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Yu Gothic" w:hAnsi="Yu Gothic" w:eastAsia="Yu Gothic"/>
          <w:b/>
          <w:sz w:val="32"/>
        </w:rPr>
        <w:t>行事受付</w:t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担当:</w:t>
      </w:r>
      <w:r>
        <w:rPr>
          <w:rFonts w:ascii="Yu Gothic" w:hAnsi="Yu Gothic" w:eastAsia="Yu Gothic"/>
          <w:b w:val="0"/>
          <w:sz w:val="21"/>
        </w:rPr>
        <w:t xml:space="preserve"> 3年生全体</w:t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所管:</w:t>
      </w:r>
      <w:r>
        <w:rPr>
          <w:rFonts w:ascii="Yu Gothic" w:hAnsi="Yu Gothic" w:eastAsia="Yu Gothic"/>
          <w:b w:val="0"/>
          <w:sz w:val="21"/>
        </w:rPr>
        <w:t xml:space="preserve"> 執行委員会</w:t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最終更新:</w:t>
      </w:r>
      <w:r>
        <w:rPr>
          <w:rFonts w:ascii="Yu Gothic" w:hAnsi="Yu Gothic" w:eastAsia="Yu Gothic"/>
          <w:b w:val="0"/>
          <w:sz w:val="21"/>
        </w:rPr>
        <w:t xml:space="preserve"> 2026-04-26</w:t>
      </w:r>
    </w:p>
    <w:p>
      <w:pPr>
        <w:spacing w:after="120"/>
      </w:pPr>
      <w:r>
        <w:rPr>
          <w:rFonts w:ascii="Yu Gothic" w:hAnsi="Yu Gothic" w:eastAsia="Yu Gothic"/>
          <w:b/>
          <w:sz w:val="26"/>
        </w:rPr>
        <w:t>基本方針</w:t>
      </w:r>
    </w:p>
    <w:p>
      <w:pPr>
        <w:pStyle w:val="ListBullet"/>
      </w:pPr>
      <w:r>
        <w:rPr>
          <w:rFonts w:ascii="Yu Gothic" w:hAnsi="Yu Gothic" w:eastAsia="Yu Gothic"/>
          <w:b/>
          <w:sz w:val="21"/>
        </w:rPr>
        <w:t>行事受付は3年生全体で担う。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受付担当はクラスを単位に取りまとめるが、不在クラスは執行委員が代行募集を行う。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上限は設けず、希望者は全員受け入れる（主体性重視・新制度の方針）。</w:t>
      </w:r>
    </w:p>
    <w:p>
      <w:pPr>
        <w:spacing w:after="120"/>
      </w:pPr>
      <w:r>
        <w:rPr>
          <w:rFonts w:ascii="Yu Gothic" w:hAnsi="Yu Gothic" w:eastAsia="Yu Gothic"/>
          <w:b/>
          <w:sz w:val="26"/>
        </w:rPr>
        <w:t>事前アナウンス事項（毎年度はじめに3年生保護者へ）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行事受付は3年生全体で担当する。</w:t>
      </w:r>
    </w:p>
    <w:p>
      <w:pPr>
        <w:pStyle w:val="ListBullet"/>
      </w:pPr>
      <w:r>
        <w:rPr>
          <w:rFonts w:ascii="Yu Gothic" w:hAnsi="Yu Gothic" w:eastAsia="Yu Gothic"/>
          <w:b/>
          <w:sz w:val="21"/>
        </w:rPr>
        <w:t>3年生で行事受付を担当しても、6年生時の卒対は免除されない。</w:t>
      </w:r>
      <w:r>
        <w:rPr>
          <w:rFonts w:ascii="Yu Gothic" w:hAnsi="Yu Gothic" w:eastAsia="Yu Gothic"/>
          <w:b w:val="0"/>
          <w:sz w:val="21"/>
        </w:rPr>
        <w:t xml:space="preserve"> 学年別活動委員会の枠組みは別建てである旨を明記する。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募集はクラスLINE経由で行うので、確認をお願いする。</w:t>
      </w:r>
    </w:p>
    <w:p>
      <w:pPr>
        <w:pStyle w:val="ListBullet"/>
      </w:pPr>
      <w:r>
        <w:rPr>
          <w:rFonts w:ascii="Yu Gothic" w:hAnsi="Yu Gothic" w:eastAsia="Yu Gothic"/>
          <w:b/>
          <w:sz w:val="21"/>
        </w:rPr>
        <w:t>対応が必要な年間行事のリスト</w:t>
      </w:r>
      <w:r>
        <w:rPr>
          <w:rFonts w:ascii="Yu Gothic" w:hAnsi="Yu Gothic" w:eastAsia="Yu Gothic"/>
          <w:b w:val="0"/>
          <w:sz w:val="21"/>
        </w:rPr>
        <w:t>を併せて提示する（下記）。</w:t>
      </w:r>
    </w:p>
    <w:p>
      <w:pPr>
        <w:spacing w:after="120"/>
      </w:pPr>
      <w:r>
        <w:rPr>
          <w:rFonts w:ascii="Yu Gothic" w:hAnsi="Yu Gothic" w:eastAsia="Yu Gothic"/>
          <w:b/>
          <w:sz w:val="26"/>
        </w:rPr>
        <w:t>対象行事のリストアップ手順</w:t>
      </w:r>
    </w:p>
    <w:p>
      <w:pPr>
        <w:spacing w:after="80"/>
      </w:pPr>
      <w:r>
        <w:rPr>
          <w:rFonts w:ascii="Yu Gothic" w:hAnsi="Yu Gothic" w:eastAsia="Yu Gothic"/>
          <w:b w:val="0"/>
          <w:sz w:val="21"/>
        </w:rPr>
        <w:t xml:space="preserve">1. </w:t>
      </w:r>
      <w:r>
        <w:rPr>
          <w:rFonts w:ascii="Yu Gothic" w:hAnsi="Yu Gothic" w:eastAsia="Yu Gothic"/>
          <w:b/>
          <w:sz w:val="21"/>
        </w:rPr>
        <w:t>学校から配布される年間行事予定</w:t>
      </w:r>
      <w:r>
        <w:rPr>
          <w:rFonts w:ascii="Yu Gothic" w:hAnsi="Yu Gothic" w:eastAsia="Yu Gothic"/>
          <w:b w:val="0"/>
          <w:sz w:val="21"/>
        </w:rPr>
        <w:t>（年度はじめに保護者へ配布）を入手する</w:t>
      </w:r>
    </w:p>
    <w:p>
      <w:pPr>
        <w:spacing w:after="80"/>
      </w:pPr>
      <w:r>
        <w:rPr>
          <w:rFonts w:ascii="Yu Gothic" w:hAnsi="Yu Gothic" w:eastAsia="Yu Gothic"/>
          <w:b w:val="0"/>
          <w:sz w:val="21"/>
        </w:rPr>
        <w:t>2. 年間行事の中から、</w:t>
      </w:r>
      <w:r>
        <w:rPr>
          <w:rFonts w:ascii="Yu Gothic" w:hAnsi="Yu Gothic" w:eastAsia="Yu Gothic"/>
          <w:b/>
          <w:sz w:val="21"/>
        </w:rPr>
        <w:t>保護者の受付対応が必要な行事を執行委員会で選定</w:t>
      </w:r>
      <w:r>
        <w:rPr>
          <w:rFonts w:ascii="Yu Gothic" w:hAnsi="Yu Gothic" w:eastAsia="Yu Gothic"/>
          <w:b w:val="0"/>
          <w:sz w:val="21"/>
        </w:rPr>
        <w:t>する</w:t>
      </w:r>
    </w:p>
    <w:p>
      <w:pPr>
        <w:spacing w:after="80"/>
      </w:pPr>
      <w:r>
        <w:rPr>
          <w:rFonts w:ascii="Yu Gothic" w:hAnsi="Yu Gothic" w:eastAsia="Yu Gothic"/>
          <w:b w:val="0"/>
          <w:sz w:val="21"/>
        </w:rPr>
        <w:t>3. 選定した行事を本ドキュメントの「対象行事」表に追加する</w:t>
      </w:r>
    </w:p>
    <w:p>
      <w:pPr>
        <w:spacing w:after="80"/>
      </w:pPr>
      <w:r>
        <w:rPr>
          <w:rFonts w:ascii="Yu Gothic" w:hAnsi="Yu Gothic" w:eastAsia="Yu Gothic"/>
          <w:b w:val="0"/>
          <w:sz w:val="21"/>
        </w:rPr>
        <w:t xml:space="preserve">4. 選定した行事一覧を </w:t>
      </w:r>
      <w:r>
        <w:rPr>
          <w:rFonts w:ascii="Yu Gothic" w:hAnsi="Yu Gothic" w:eastAsia="Yu Gothic"/>
          <w:b/>
          <w:sz w:val="21"/>
        </w:rPr>
        <w:t>事前アナウンスに含めて3年生保護者へ周知</w:t>
      </w:r>
      <w:r>
        <w:rPr>
          <w:rFonts w:ascii="Yu Gothic" w:hAnsi="Yu Gothic" w:eastAsia="Yu Gothic"/>
          <w:b w:val="0"/>
          <w:sz w:val="21"/>
        </w:rPr>
        <w:t>する</w:t>
      </w:r>
    </w:p>
    <w:p>
      <w:pPr>
        <w:spacing w:after="80"/>
      </w:pPr>
      <w:r>
        <w:rPr>
          <w:rFonts w:ascii="Yu Gothic" w:hAnsi="Yu Gothic" w:eastAsia="Yu Gothic"/>
          <w:b/>
          <w:sz w:val="24"/>
        </w:rPr>
        <w:t>対象行事（年度ごとに更新）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D9D9"/>
          </w:tcPr>
          <w:p>
            <w:r/>
            <w:r>
              <w:rPr>
                <w:rFonts w:ascii="Yu Gothic" w:hAnsi="Yu Gothic" w:eastAsia="Yu Gothic"/>
                <w:b/>
                <w:sz w:val="21"/>
              </w:rPr>
              <w:t>#</w:t>
            </w:r>
          </w:p>
        </w:tc>
        <w:tc>
          <w:tcPr>
            <w:tcW w:type="dxa" w:w="2493"/>
            <w:shd w:val="clear" w:color="auto" w:fill="D9D9D9"/>
          </w:tcPr>
          <w:p>
            <w:r/>
            <w:r>
              <w:rPr>
                <w:rFonts w:ascii="Yu Gothic" w:hAnsi="Yu Gothic" w:eastAsia="Yu Gothic"/>
                <w:b/>
                <w:sz w:val="21"/>
              </w:rPr>
              <w:t>行事</w:t>
            </w:r>
          </w:p>
        </w:tc>
        <w:tc>
          <w:tcPr>
            <w:tcW w:type="dxa" w:w="2493"/>
            <w:shd w:val="clear" w:color="auto" w:fill="D9D9D9"/>
          </w:tcPr>
          <w:p>
            <w:r/>
            <w:r>
              <w:rPr>
                <w:rFonts w:ascii="Yu Gothic" w:hAnsi="Yu Gothic" w:eastAsia="Yu Gothic"/>
                <w:b/>
                <w:sz w:val="21"/>
              </w:rPr>
              <w:t>時期</w:t>
            </w:r>
          </w:p>
        </w:tc>
        <w:tc>
          <w:tcPr>
            <w:tcW w:type="dxa" w:w="2493"/>
            <w:shd w:val="clear" w:color="auto" w:fill="D9D9D9"/>
          </w:tcPr>
          <w:p>
            <w:r/>
            <w:r>
              <w:rPr>
                <w:rFonts w:ascii="Yu Gothic" w:hAnsi="Yu Gothic" w:eastAsia="Yu Gothic"/>
                <w:b/>
                <w:sz w:val="21"/>
              </w:rPr>
              <w:t>状況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運動会</w:t>
            </w:r>
          </w:p>
        </w:tc>
        <w:tc>
          <w:tcPr>
            <w:tcW w:type="dxa" w:w="2493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秋</w:t>
            </w:r>
          </w:p>
        </w:tc>
        <w:tc>
          <w:tcPr>
            <w:tcW w:type="dxa" w:w="2493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本ドキュメント参照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（年間行事予定をもとに追加）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>
      <w:pPr>
        <w:spacing w:after="40"/>
      </w:pPr>
    </w:p>
    <w:p>
      <w:pPr>
        <w:spacing w:after="80"/>
      </w:pPr>
      <w:r>
        <w:rPr>
          <w:rFonts w:ascii="Yu Gothic" w:hAnsi="Yu Gothic" w:eastAsia="Yu Gothic"/>
          <w:b w:val="0"/>
          <w:sz w:val="21"/>
        </w:rPr>
        <w:t>（年間行事予定の入手後、執行委員会で選定して埋める）</w:t>
      </w:r>
    </w:p>
    <w:p>
      <w:pPr>
        <w:spacing w:after="120"/>
      </w:pPr>
      <w:r>
        <w:rPr>
          <w:rFonts w:ascii="Yu Gothic" w:hAnsi="Yu Gothic" w:eastAsia="Yu Gothic"/>
          <w:b/>
          <w:sz w:val="26"/>
        </w:rPr>
        <w:t>各行事の運用</w:t>
      </w:r>
    </w:p>
    <w:p>
      <w:pPr>
        <w:spacing w:after="80"/>
      </w:pPr>
      <w:r>
        <w:rPr>
          <w:rFonts w:ascii="Yu Gothic" w:hAnsi="Yu Gothic" w:eastAsia="Yu Gothic"/>
          <w:b/>
          <w:sz w:val="24"/>
        </w:rPr>
        <w:t>運動会</w:t>
      </w:r>
    </w:p>
    <w:p>
      <w:pPr>
        <w:spacing w:after="80"/>
      </w:pPr>
      <w:r>
        <w:rPr>
          <w:rFonts w:ascii="Yu Gothic" w:hAnsi="Yu Gothic" w:eastAsia="Yu Gothic"/>
          <w:b/>
          <w:sz w:val="22"/>
        </w:rPr>
        <w:t>論点と方針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D9D9"/>
          </w:tcPr>
          <w:p>
            <w:r/>
            <w:r>
              <w:rPr>
                <w:rFonts w:ascii="Yu Gothic" w:hAnsi="Yu Gothic" w:eastAsia="Yu Gothic"/>
                <w:b/>
                <w:sz w:val="21"/>
              </w:rPr>
              <w:t>論点</w:t>
            </w:r>
          </w:p>
        </w:tc>
        <w:tc>
          <w:tcPr>
            <w:tcW w:type="dxa" w:w="4986"/>
            <w:shd w:val="clear" w:color="auto" w:fill="D9D9D9"/>
          </w:tcPr>
          <w:p>
            <w:r/>
            <w:r>
              <w:rPr>
                <w:rFonts w:ascii="Yu Gothic" w:hAnsi="Yu Gothic" w:eastAsia="Yu Gothic"/>
                <w:b/>
                <w:sz w:val="21"/>
              </w:rPr>
              <w:t>方針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何人集めるか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上限なし。下限は前後半の各時間帯 × 1〜2名＋当日キャンセル分のバッファ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集まりすぎた場合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歓迎。前後半でシフトを分けて、1人あたりの拘束を軽くする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どのように集めるか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Googleフォーム + クラスLINE。不在クラスは執行委員が代行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Yu Gothic" w:hAnsi="Yu Gothic" w:eastAsia="Yu Gothic"/>
          <w:b/>
          <w:sz w:val="22"/>
        </w:rPr>
        <w:t>募集・アサインのフロー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D9D9"/>
          </w:tcPr>
          <w:p>
            <w:r/>
            <w:r>
              <w:rPr>
                <w:rFonts w:ascii="Yu Gothic" w:hAnsi="Yu Gothic" w:eastAsia="Yu Gothic"/>
                <w:b/>
                <w:sz w:val="21"/>
              </w:rPr>
              <w:t>Step</w:t>
            </w:r>
          </w:p>
        </w:tc>
        <w:tc>
          <w:tcPr>
            <w:tcW w:type="dxa" w:w="3324"/>
            <w:shd w:val="clear" w:color="auto" w:fill="D9D9D9"/>
          </w:tcPr>
          <w:p>
            <w:r/>
            <w:r>
              <w:rPr>
                <w:rFonts w:ascii="Yu Gothic" w:hAnsi="Yu Gothic" w:eastAsia="Yu Gothic"/>
                <w:b/>
                <w:sz w:val="21"/>
              </w:rPr>
              <w:t>担当</w:t>
            </w:r>
          </w:p>
        </w:tc>
        <w:tc>
          <w:tcPr>
            <w:tcW w:type="dxa" w:w="3324"/>
            <w:shd w:val="clear" w:color="auto" w:fill="D9D9D9"/>
          </w:tcPr>
          <w:p>
            <w:r/>
            <w:r>
              <w:rPr>
                <w:rFonts w:ascii="Yu Gothic" w:hAnsi="Yu Gothic" w:eastAsia="Yu Gothic"/>
                <w:b/>
                <w:sz w:val="21"/>
              </w:rPr>
              <w:t>内容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1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執行委員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前後半それぞれの参加希望を取れるGoogleフォームを作成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2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執行委員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各クラスLINEへフォーム投下（締切日明記）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3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各クラス受付担当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クラス内への共有・取りまとめ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4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執行委員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受付担当不在のクラスは代行で声がけ・リマインド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5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執行委員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締切後、回答を集計しシフトを作成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6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執行委員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アサイン結果をクラスLINEで共有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7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執行委員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当日用シフト表を印刷して持ち込み、来場をチェック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Yu Gothic" w:hAnsi="Yu Gothic" w:eastAsia="Yu Gothic"/>
          <w:b/>
          <w:sz w:val="22"/>
        </w:rPr>
        <w:t>運用上のポイント</w:t>
      </w:r>
    </w:p>
    <w:p>
      <w:pPr>
        <w:pStyle w:val="ListBullet"/>
      </w:pPr>
      <w:r>
        <w:rPr>
          <w:rFonts w:ascii="Yu Gothic" w:hAnsi="Yu Gothic" w:eastAsia="Yu Gothic"/>
          <w:b/>
          <w:sz w:val="21"/>
        </w:rPr>
        <w:t>締切日を明示</w:t>
      </w:r>
      <w:r>
        <w:rPr>
          <w:rFonts w:ascii="Yu Gothic" w:hAnsi="Yu Gothic" w:eastAsia="Yu Gothic"/>
          <w:b w:val="0"/>
          <w:sz w:val="21"/>
        </w:rPr>
        <w:t>：運動会の◯日前を目安に設定（リマインド期間を確保）</w:t>
      </w:r>
    </w:p>
    <w:p>
      <w:pPr>
        <w:pStyle w:val="ListBullet"/>
      </w:pPr>
      <w:r>
        <w:rPr>
          <w:rFonts w:ascii="Yu Gothic" w:hAnsi="Yu Gothic" w:eastAsia="Yu Gothic"/>
          <w:b/>
          <w:sz w:val="21"/>
        </w:rPr>
        <w:t>当日連絡先</w:t>
      </w:r>
      <w:r>
        <w:rPr>
          <w:rFonts w:ascii="Yu Gothic" w:hAnsi="Yu Gothic" w:eastAsia="Yu Gothic"/>
          <w:b w:val="0"/>
          <w:sz w:val="21"/>
        </w:rPr>
        <w:t>：欠席・遅刻時の連絡先を1か所に集約</w:t>
      </w:r>
    </w:p>
    <w:p>
      <w:pPr>
        <w:pStyle w:val="ListBullet"/>
      </w:pPr>
      <w:r>
        <w:rPr>
          <w:rFonts w:ascii="Yu Gothic" w:hAnsi="Yu Gothic" w:eastAsia="Yu Gothic"/>
          <w:b/>
          <w:sz w:val="21"/>
        </w:rPr>
        <w:t>雨天順延時の取り扱い</w:t>
      </w:r>
      <w:r>
        <w:rPr>
          <w:rFonts w:ascii="Yu Gothic" w:hAnsi="Yu Gothic" w:eastAsia="Yu Gothic"/>
          <w:b w:val="0"/>
          <w:sz w:val="21"/>
        </w:rPr>
        <w:t>：延期日のシフト扱いを事前に告知</w:t>
      </w:r>
    </w:p>
    <w:p>
      <w:pPr>
        <w:pStyle w:val="ListBullet"/>
      </w:pPr>
      <w:r>
        <w:rPr>
          <w:rFonts w:ascii="Yu Gothic" w:hAnsi="Yu Gothic" w:eastAsia="Yu Gothic"/>
          <w:b/>
          <w:sz w:val="21"/>
        </w:rPr>
        <w:t>未回答クラスのフォロー</w:t>
      </w:r>
      <w:r>
        <w:rPr>
          <w:rFonts w:ascii="Yu Gothic" w:hAnsi="Yu Gothic" w:eastAsia="Yu Gothic"/>
          <w:b w:val="0"/>
          <w:sz w:val="21"/>
        </w:rPr>
        <w:t>：締切前にもう一度声がけ</w:t>
      </w:r>
    </w:p>
    <w:p>
      <w:pPr>
        <w:pStyle w:val="ListBullet"/>
      </w:pPr>
      <w:r>
        <w:rPr>
          <w:rFonts w:ascii="Yu Gothic" w:hAnsi="Yu Gothic" w:eastAsia="Yu Gothic"/>
          <w:b/>
          <w:sz w:val="21"/>
        </w:rPr>
        <w:t>個人情報</w:t>
      </w:r>
      <w:r>
        <w:rPr>
          <w:rFonts w:ascii="Yu Gothic" w:hAnsi="Yu Gothic" w:eastAsia="Yu Gothic"/>
          <w:b w:val="0"/>
          <w:sz w:val="21"/>
        </w:rPr>
        <w:t>：取得は氏名・クラス・連絡先のみ。年度内に削除</w:t>
      </w:r>
    </w:p>
    <w:p>
      <w:pPr>
        <w:spacing w:after="80"/>
      </w:pPr>
      <w:r>
        <w:rPr>
          <w:rFonts w:ascii="Yu Gothic" w:hAnsi="Yu Gothic" w:eastAsia="Yu Gothic"/>
          <w:b/>
          <w:sz w:val="22"/>
        </w:rPr>
        <w:t>振り返りメモ（実施後に記入）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集まった人数：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過不足：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当日のトラブル：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次年度への申し送り：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