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oko5obawc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Eliana Mabel Logwiniuk Villalba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9pmp23ou6u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Información de Contacto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Completo:</w:t>
      </w:r>
      <w:r w:rsidDel="00000000" w:rsidR="00000000" w:rsidRPr="00000000">
        <w:rPr>
          <w:rtl w:val="0"/>
        </w:rPr>
        <w:t xml:space="preserve"> Eliana Mabel Logwiniuk Villalba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Teléfono:</w:t>
      </w:r>
      <w:r w:rsidDel="00000000" w:rsidR="00000000" w:rsidRPr="00000000">
        <w:rPr>
          <w:rtl w:val="0"/>
        </w:rPr>
        <w:t xml:space="preserve"> 555 555 555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Correo Electrónico:</w:t>
      </w:r>
      <w:r w:rsidDel="00000000" w:rsidR="00000000" w:rsidRPr="00000000">
        <w:rPr>
          <w:rtl w:val="0"/>
        </w:rPr>
        <w:t xml:space="preserve"> logwiniuk.eliana@gmail.com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Asuncion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www.linkedin.com/in/elianalogwiniuk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https://github.com/pasteldepapa001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xr9hjgsdt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Profesional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Profesional en contrataciones públicas y gestión administrativa con más de 7 años de experiencia en el diseño e implementación de procesos que garantizan transparencia, eficiencia y cumplimiento normativo. Con formación en Comercio Exterior, Relaciones Internacionales y Derecho, estoy comprometida con la transformación digital, la sostenibilidad y la optimización de recursos en instituciones públicas y privadas. Busco contribuir al crecimiento organizacional mediante estrategias innovadoras y basadas en resultados.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vqh7imre8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Habilidades Técnicas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Financiera y Administrativa: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Sistemas de Contrataciones Públicas: SICP, SIAF.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Análisis de datos y optimización de procesos.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Digitales: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Microsoft Office (Avanzado).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Ciberseguridad y VPN.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Idiomas: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Inglés (Avanzado), Alemán (Intermedio), Portugués (Avanzado), Chino Mandarín (Básico), Italiano (Básico).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abod87fu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Proyectos Técnicos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Optimización de Procesos Administrativos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Implementé sistemas automatizados en la Organización de Estados Iberoamericanos, reduciendo tiempos de respuesta en un 30%.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Coordiné auditorías internas y externas, logrando evaluaciones sobresalientes en transparencia.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Transformación Digital en Contrataciones Públicas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Diseñé y supervisé la implementación de herramientas digitales que mejoraron la eficiencia en la Facultad de Ciencias Médicas.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dnqb6z421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Experiencia Profesional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6zaaosy2g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Asistente Técnico de Contrataciones y Adquisiciones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Organización de Estados Iberoamericanos (OEI) | </w:t>
      </w:r>
      <w:r w:rsidDel="00000000" w:rsidR="00000000" w:rsidRPr="00000000">
        <w:rPr>
          <w:b w:val="1"/>
          <w:rtl w:val="0"/>
        </w:rPr>
        <w:t xml:space="preserve">2023-2024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Diseñé y optimicé el Plan Anual de Contrataciones y Adquisiciones.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Aseguré el cumplimiento de plazos y normativas en proyectos internacionales.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Supervisé auditorías y procesos relacionados con convenios de cooperación internacional.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6656o3a8ss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Asistente Administrativo en Contrataciones Públicas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Facultad de Ciencias Médicas, Universidad Nacional de Asunción | </w:t>
      </w:r>
      <w:r w:rsidDel="00000000" w:rsidR="00000000" w:rsidRPr="00000000">
        <w:rPr>
          <w:b w:val="1"/>
          <w:rtl w:val="0"/>
        </w:rPr>
        <w:t xml:space="preserve">2016-2022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Gestioné y monitoreé contratos y garantías bajo normativas locales.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Implementé estrategias para mejorar la administración de recursos públicos.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Coordiné capacitaciones internas sobre procesos de contrataciones.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xa3lozchj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Educación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Máster en Administración Pública (en curso)</w:t>
        <w:br w:type="textWrapping"/>
      </w:r>
      <w:r w:rsidDel="00000000" w:rsidR="00000000" w:rsidRPr="00000000">
        <w:rPr>
          <w:rtl w:val="0"/>
        </w:rPr>
        <w:t xml:space="preserve">Universidad Nacional de Asunción, Paraguay.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Licenciatura en Comercio Exterior y Relaciones Internacionales (2022)</w:t>
        <w:br w:type="textWrapping"/>
      </w:r>
      <w:r w:rsidDel="00000000" w:rsidR="00000000" w:rsidRPr="00000000">
        <w:rPr>
          <w:rtl w:val="0"/>
        </w:rPr>
        <w:t xml:space="preserve">Universidad del Norte, Paraguay.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Certificaciones: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Contrataciones Públicas Sostenibles.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Transformación Digital en Entornos Administrativos.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Diplomados en Liderazgo, Derecho Constitucional y Políticas Públicas.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8g4bcgxct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Reconocimientos y Logros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Implementé procesos automatizados que optimizaron las contrataciones en un 30%.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Logré auditorías exitosas alineadas con estándares internacionales.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Representé a instituciones en capacitaciones internacionales de transparencia y gestión.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