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CASO DE USO COMPLEMENTAR</w:t>
      </w:r>
    </w:p>
    <w:p>
      <w:pPr>
        <w:jc w:val="center"/>
      </w:pPr>
      <w:r>
        <w:rPr>
          <w:color w:val="666666"/>
          <w:sz w:val="28"/>
          <w:szCs w:val="28"/>
        </w:rPr>
        <w:t xml:space="preserve">UC-ALE-001: Gerenciar Alertas de Pregão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Complemento ao Documento 02 - Especificação Funcional</w:t>
      </w:r>
    </w:p>
    <w:p>
      <w:pPr>
        <w:shd w:fill="D4EDDA" w:val="clear"/>
        <w:spacing w:before="200" w:after="300"/>
      </w:pPr>
      <w:r>
        <w:rPr>
          <w:b/>
          <w:bCs/>
          <w:color w:val="155724"/>
        </w:rPr>
        <w:t xml:space="preserve">✅ ADIÇÃO: </w:t>
      </w:r>
      <w:r>
        <w:rPr>
          <w:color w:val="155724"/>
        </w:rPr>
        <w:t xml:space="preserve">Este caso de uso foi criado para cobrir os requisitos RF-ALE-001 e RF-ALE-002 que não tinham UC próprio.</w:t>
      </w:r>
    </w:p>
    <w:p>
      <w:pPr>
        <w:pStyle w:val="Heading1"/>
      </w:pPr>
      <w:r>
        <w:t xml:space="preserve">UC-ALE-001: Gerenciar Alertas de Pregão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Alertas de Pregão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Atores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Sistema (Scheduler), AG-03, AG-08, Usuário Comercial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Extrai datas de abertura de pregões dos editais, gera calendário de sessões e dispara alertas com contagem regressiva para propostas submetidas.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Requisitos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</w:rPr>
              <w:t xml:space="preserve">RF-ALE-001, RF-ALE-002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Agentes 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AG-03: Document Parser, AG-08: Bidding Robot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Pré-condições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Pós-condições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Proposta submetida para o edital</w:t>
            </w:r>
          </w:p>
          <w:p>
            <w:r>
              <w:t xml:space="preserve">• Edital com parsing completo</w:t>
            </w:r>
          </w:p>
          <w:p>
            <w:r>
              <w:t xml:space="preserve">• Data de abertura identificada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Evento criado no calendário</w:t>
            </w:r>
          </w:p>
          <w:p>
            <w:r>
              <w:t xml:space="preserve">• Alertas configurados (24h, 1h, 15min)</w:t>
            </w:r>
          </w:p>
          <w:p>
            <w:r>
              <w:t xml:space="preserve">• Countdown ativo na interface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pStyle w:val="ListParagraph"/>
        <w:numPr>
          <w:ilvl w:val="0"/>
          <w:numId w:val="2"/>
        </w:numPr>
      </w:pPr>
      <w:r>
        <w:t xml:space="preserve">Sistema detecta proposta submetida com status 'Enviada'</w:t>
      </w:r>
    </w:p>
    <w:p>
      <w:pPr>
        <w:pStyle w:val="ListParagraph"/>
        <w:numPr>
          <w:ilvl w:val="0"/>
          <w:numId w:val="2"/>
        </w:numPr>
      </w:pPr>
      <w:r>
        <w:t xml:space="preserve">Sistema aciona AG-03 para extrair datas do edital</w:t>
      </w:r>
    </w:p>
    <w:p>
      <w:pPr>
        <w:pStyle w:val="ListParagraph"/>
        <w:numPr>
          <w:ilvl w:val="0"/>
          <w:numId w:val="2"/>
        </w:numPr>
      </w:pPr>
      <w:r>
        <w:t xml:space="preserve">AG-03 identifica data e horário de abertura da sessão</w:t>
      </w:r>
    </w:p>
    <w:p>
      <w:pPr>
        <w:pStyle w:val="ListParagraph"/>
        <w:numPr>
          <w:ilvl w:val="0"/>
          <w:numId w:val="2"/>
        </w:numPr>
      </w:pPr>
      <w:r>
        <w:t xml:space="preserve">AG-03 extrai prazo de impugnação e demais datas relevantes</w:t>
      </w:r>
    </w:p>
    <w:p>
      <w:pPr>
        <w:pStyle w:val="ListParagraph"/>
        <w:numPr>
          <w:ilvl w:val="0"/>
          <w:numId w:val="2"/>
        </w:numPr>
      </w:pPr>
      <w:r>
        <w:t xml:space="preserve">Sistema valida formato e coerência das datas</w:t>
      </w:r>
    </w:p>
    <w:p>
      <w:pPr>
        <w:pStyle w:val="ListParagraph"/>
        <w:numPr>
          <w:ilvl w:val="0"/>
          <w:numId w:val="2"/>
        </w:numPr>
      </w:pPr>
      <w:r>
        <w:t xml:space="preserve">Sistema cria evento no calendário interno</w:t>
      </w:r>
    </w:p>
    <w:p>
      <w:pPr>
        <w:pStyle w:val="ListParagraph"/>
        <w:numPr>
          <w:ilvl w:val="0"/>
          <w:numId w:val="2"/>
        </w:numPr>
      </w:pPr>
      <w:r>
        <w:t xml:space="preserve">Sistema configura alertas automáticos (24h antes, 1h antes, 15min antes)</w:t>
      </w:r>
    </w:p>
    <w:p>
      <w:pPr>
        <w:pStyle w:val="ListParagraph"/>
        <w:numPr>
          <w:ilvl w:val="0"/>
          <w:numId w:val="2"/>
        </w:numPr>
      </w:pPr>
      <w:r>
        <w:t xml:space="preserve">Sistema notifica usuário sobre agendamento</w:t>
      </w:r>
    </w:p>
    <w:p>
      <w:pPr>
        <w:pStyle w:val="ListParagraph"/>
        <w:numPr>
          <w:ilvl w:val="0"/>
          <w:numId w:val="2"/>
        </w:numPr>
      </w:pPr>
      <w:r>
        <w:t xml:space="preserve">Scheduler monitora proximidade da sessão</w:t>
      </w:r>
    </w:p>
    <w:p>
      <w:pPr>
        <w:pStyle w:val="ListParagraph"/>
        <w:numPr>
          <w:ilvl w:val="0"/>
          <w:numId w:val="2"/>
        </w:numPr>
      </w:pPr>
      <w:r>
        <w:t xml:space="preserve">Ao atingir threshold, Sistema dispara alerta visual e sonoro</w:t>
      </w:r>
    </w:p>
    <w:p>
      <w:pPr>
        <w:pStyle w:val="ListParagraph"/>
        <w:numPr>
          <w:ilvl w:val="0"/>
          <w:numId w:val="2"/>
        </w:numPr>
      </w:pPr>
      <w:r>
        <w:t xml:space="preserve">Sistema exibe countdown na tela T-12 (Calendário de Pregões)</w:t>
      </w:r>
    </w:p>
    <w:p>
      <w:pPr>
        <w:pStyle w:val="ListParagraph"/>
        <w:numPr>
          <w:ilvl w:val="0"/>
          <w:numId w:val="2"/>
        </w:numPr>
      </w:pPr>
      <w:r>
        <w:t xml:space="preserve">Sistema prepara link de acesso rápido para T-13 (Sala de Pregão)</w:t>
      </w:r>
    </w:p>
    <w:p>
      <w:pPr>
        <w:pStyle w:val="ListParagraph"/>
        <w:numPr>
          <w:ilvl w:val="0"/>
          <w:numId w:val="2"/>
        </w:numPr>
      </w:pPr>
      <w:r>
        <w:t xml:space="preserve">Sistema registra log de alertas enviados</w:t>
      </w:r>
    </w:p>
    <w:p>
      <w:pPr>
        <w:pStyle w:val="Heading2"/>
      </w:pPr>
      <w:r>
        <w:t xml:space="preserve">Fluxos Alternativos</w:t>
      </w:r>
    </w:p>
    <w:p>
      <w:r>
        <w:rPr>
          <w:b/>
          <w:bCs/>
        </w:rPr>
        <w:t xml:space="preserve">[A1] Data não identificável automaticamente</w:t>
      </w:r>
    </w:p>
    <w:p>
      <w:r>
        <w:rPr>
          <w:i/>
          <w:iCs/>
        </w:rPr>
        <w:t xml:space="preserve">Gatilho: No passo 3, AG-03 não consegue identificar data</w:t>
      </w:r>
    </w:p>
    <w:p>
      <w:pPr>
        <w:pStyle w:val="ListParagraph"/>
        <w:numPr>
          <w:ilvl w:val="0"/>
          <w:numId w:val="3"/>
        </w:numPr>
      </w:pPr>
      <w:r>
        <w:t xml:space="preserve">Sistema marca edital como 'Data Pendente'</w:t>
      </w:r>
    </w:p>
    <w:p>
      <w:pPr>
        <w:pStyle w:val="ListParagraph"/>
        <w:numPr>
          <w:ilvl w:val="0"/>
          <w:numId w:val="3"/>
        </w:numPr>
      </w:pPr>
      <w:r>
        <w:t xml:space="preserve">Sistema solicita input manual ao usuário</w:t>
      </w:r>
    </w:p>
    <w:p>
      <w:pPr>
        <w:pStyle w:val="ListParagraph"/>
        <w:numPr>
          <w:ilvl w:val="0"/>
          <w:numId w:val="3"/>
        </w:numPr>
      </w:pPr>
      <w:r>
        <w:t xml:space="preserve">Usuário insere data/hora manualmente</w:t>
      </w:r>
    </w:p>
    <w:p>
      <w:pPr>
        <w:pStyle w:val="ListParagraph"/>
        <w:numPr>
          <w:ilvl w:val="0"/>
          <w:numId w:val="3"/>
        </w:numPr>
      </w:pPr>
      <w:r>
        <w:t xml:space="preserve">Sistema valida e continua no passo 5</w:t>
      </w:r>
    </w:p>
    <w:p>
      <w:pPr>
        <w:spacing w:before="200"/>
      </w:pPr>
      <w:r>
        <w:rPr>
          <w:b/>
          <w:bCs/>
        </w:rPr>
        <w:t xml:space="preserve">[A2] Usuário desativa alertas</w:t>
      </w:r>
    </w:p>
    <w:p>
      <w:r>
        <w:rPr>
          <w:i/>
          <w:iCs/>
        </w:rPr>
        <w:t xml:space="preserve">Gatilho: Usuário não deseja receber alertas</w:t>
      </w:r>
    </w:p>
    <w:p>
      <w:r>
        <w:t xml:space="preserve">1. Usuário acessa configurações do evento</w:t>
      </w:r>
    </w:p>
    <w:p>
      <w:r>
        <w:t xml:space="preserve">2. Usuário desativa alertas específicos</w:t>
      </w:r>
    </w:p>
    <w:p>
      <w:r>
        <w:t xml:space="preserve">3. Sistema mantém evento no calendário sem notificações</w:t>
      </w:r>
    </w:p>
    <w:p>
      <w:pPr>
        <w:pStyle w:val="Heading2"/>
      </w:pPr>
      <w:r>
        <w:t xml:space="preserve">Fluxos de Exceção</w:t>
      </w:r>
    </w:p>
    <w:p>
      <w:r>
        <w:rPr>
          <w:b/>
          <w:bCs/>
        </w:rPr>
        <w:t xml:space="preserve">[E1] Sessão adiada/cancelada</w:t>
      </w:r>
    </w:p>
    <w:p>
      <w:r>
        <w:rPr>
          <w:i/>
          <w:iCs/>
        </w:rPr>
        <w:t xml:space="preserve">Gatilho: Sistema detecta alteração no edital</w:t>
      </w:r>
    </w:p>
    <w:p>
      <w:pPr>
        <w:pStyle w:val="ListParagraph"/>
        <w:numPr>
          <w:ilvl w:val="0"/>
          <w:numId w:val="4"/>
        </w:numPr>
      </w:pPr>
      <w:r>
        <w:t xml:space="preserve">AG-02 detecta atualização no edital</w:t>
      </w:r>
    </w:p>
    <w:p>
      <w:pPr>
        <w:pStyle w:val="ListParagraph"/>
        <w:numPr>
          <w:ilvl w:val="0"/>
          <w:numId w:val="4"/>
        </w:numPr>
      </w:pPr>
      <w:r>
        <w:t xml:space="preserve">AG-03 reprocessa e identifica nova data</w:t>
      </w:r>
    </w:p>
    <w:p>
      <w:pPr>
        <w:pStyle w:val="ListParagraph"/>
        <w:numPr>
          <w:ilvl w:val="0"/>
          <w:numId w:val="4"/>
        </w:numPr>
      </w:pPr>
      <w:r>
        <w:t xml:space="preserve">Sistema atualiza evento no calendário</w:t>
      </w:r>
    </w:p>
    <w:p>
      <w:pPr>
        <w:pStyle w:val="ListParagraph"/>
        <w:numPr>
          <w:ilvl w:val="0"/>
          <w:numId w:val="4"/>
        </w:numPr>
      </w:pPr>
      <w:r>
        <w:t xml:space="preserve">Sistema notifica usuário sobre alteração</w:t>
      </w:r>
    </w:p>
    <w:p>
      <w:pPr>
        <w:pStyle w:val="Heading1"/>
        <w:spacing w:before="400"/>
      </w:pPr>
      <w:r>
        <w:t xml:space="preserve">MATRIZ DE RASTREABILIDADE ATUALIZADA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UC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Caso de Uso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Requisitos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UC-ALE-001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Gerenciar Alertas de Pregão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RF-ALE-001, RF-ALE-002</w:t>
            </w:r>
          </w:p>
        </w:tc>
      </w:tr>
    </w:tbl>
    <w:p>
      <w:pPr>
        <w:spacing w:before="300"/>
      </w:pPr>
      <w:r>
        <w:rPr>
          <w:i/>
          <w:iCs/>
          <w:color w:val="666666"/>
        </w:rPr>
        <w:t xml:space="preserve">Este UC complementa o Documento 02 original. Com esta adição, todos os Requisitos Funcionais possuem rastreabilidade completa para Casos de Uso.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Documento 02 - Complemento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2025-12-23T03:46:48.141Z</dcterms:created>
  <dcterms:modified xsi:type="dcterms:W3CDTF">2025-12-23T03:46:48.141Z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