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SISTEMA DE LICITAÇÕES COM IA</w:t>
      </w:r>
    </w:p>
    <w:p>
      <w:pPr>
        <w:jc w:val="center"/>
      </w:pPr>
      <w:r>
        <w:rPr>
          <w:b/>
          <w:bCs/>
          <w:sz w:val="28"/>
          <w:szCs w:val="28"/>
        </w:rPr>
        <w:t xml:space="preserve">Sequência de Execução de Tarefas</w:t>
      </w:r>
    </w:p>
    <w:p>
      <w:pPr>
        <w:jc w:val="center"/>
      </w:pPr>
      <w:r>
        <w:rPr>
          <w:i/>
          <w:iCs/>
          <w:color w:val="666666"/>
          <w:sz w:val="24"/>
          <w:szCs w:val="24"/>
        </w:rPr>
        <w:t xml:space="preserve">Fluxos de Trabalho das 7 Crews</w:t>
      </w:r>
    </w:p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Resumo dos Fluxos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Crews de Orquestração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7 crews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de Tarefas nos Fluxos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35 tarefas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Agentes Envolvidos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11 agentes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Tools Utilizadas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28 ferramentas</w:t>
            </w:r>
          </w:p>
        </w:tc>
      </w:tr>
    </w:tbl>
    <w:p>
      <w:pPr>
        <w:spacing w:before="400"/>
        <w:jc w:val="center"/>
      </w:pPr>
      <w:r>
        <w:rPr>
          <w:i/>
          <w:iCs/>
        </w:rPr>
        <w:t xml:space="preserve">Documento 04 - Versão 1.1</w:t>
      </w:r>
    </w:p>
    <w:p>
      <w:pPr>
        <w:jc w:val="center"/>
      </w:pPr>
      <w:r>
        <w:rPr>
          <w:i/>
          <w:iCs/>
          <w:color w:val="666666"/>
        </w:rPr>
        <w:t xml:space="preserve">Dezembro de 2025</w:t>
      </w:r>
    </w:p>
    <w:p>
      <w:r>
        <w:br w:type="page"/>
      </w:r>
    </w:p>
    <w:p>
      <w:pPr>
        <w:pStyle w:val="Heading1"/>
      </w:pPr>
      <w:r>
        <w:t xml:space="preserve">1. VISÃO GERAL DOS FLUXOS</w:t>
      </w:r>
    </w:p>
    <w:p>
      <w:r>
        <w:t xml:space="preserve">O sistema opera através de 7 Crews, cada uma responsável por um fluxo de trabalho específico. As Crews são acionadas por triggers específicos e executam suas tarefas de forma sequencial.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2000"/>
        <w:gridCol w:w="1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Crew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Upload de documento de produto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AG-01, AG-03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Periodicidade parametrizável (ex: 4h)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AG-02, AG-03, AG-04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Edital classificado (após DiscoveryCrew)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AG-05, AG-06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Participação aprovada pelo usuário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AG-07, AG-03, 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Abertura de sessão de pregão eletrônico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Resultado de derrota no certame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CREW-07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Resultado do certame (vitória ou derrota)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AG-10, AG-11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CREW-01: PortfolioCrew</w:t>
      </w:r>
    </w:p>
    <w:p>
      <w:r>
        <w:rPr>
          <w:b/>
          <w:bCs/>
        </w:rPr>
        <w:t xml:space="preserve">Trigger: Upload de documento de produto</w:t>
      </w:r>
    </w:p>
    <w:p>
      <w:pPr>
        <w:spacing w:before="100"/>
      </w:pPr>
      <w:r>
        <w:rPr>
          <w:i/>
          <w:iCs/>
        </w:rPr>
        <w:t xml:space="preserve">Processa upload de manuais técnicos e extrai especificações para enriquecer o cadastro de produtos.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Upload e Processamento de Manuais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Documento processado e indexado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Extração de Especificações com 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JSON de especificações técnicas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Embeddings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Vetor de embedding armazenado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T-CAD-004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Sugestão de Campos Faltantes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 de sugestões de campos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T-CAD-001 → [2] T-CAD-002 → [3] T-CAD-003 → [4] T-CAD-004</w:t>
      </w:r>
    </w:p>
    <w:p>
      <w:r>
        <w:br w:type="page"/>
      </w:r>
    </w:p>
    <w:p>
      <w:pPr>
        <w:pStyle w:val="Heading1"/>
      </w:pPr>
      <w:r>
        <w:t xml:space="preserve">3. CREW-02: DiscoveryCrew</w:t>
      </w:r>
    </w:p>
    <w:p>
      <w:r>
        <w:rPr>
          <w:b/>
          <w:bCs/>
        </w:rPr>
        <w:t xml:space="preserve">Trigger: Periodicidade parametrizável (ex: 4h)</w:t>
      </w:r>
    </w:p>
    <w:p>
      <w:pPr>
        <w:spacing w:before="100"/>
      </w:pPr>
      <w:r>
        <w:rPr>
          <w:i/>
          <w:iCs/>
        </w:rPr>
        <w:t xml:space="preserve">Monitora fontes públicas, captura editais, faz parsing completo e classifica por categoria.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Configuração de Fontes e Periodicidade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Configuração salva no banco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Busca Inteligente de Editais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 de editais encontrados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Download de Documentos do Edital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Arquivos baixados e armazenados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T-MON-004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Pré-qualificação e Alerta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Alertas gerados para equipe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T-CLA-001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Leitura Completa do Edital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Estrutura completa extraída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T-CLA-002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Classificação por Categoria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Categoria atribuída ao edital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T-MON-001 → [2] T-MON-002 → [3] T-MON-003 → [4] T-MON-004 → [5] T-CLA-001 → [6] T-CLA-002</w:t>
      </w:r>
    </w:p>
    <w:p>
      <w:r>
        <w:br w:type="page"/>
      </w:r>
    </w:p>
    <w:p>
      <w:pPr>
        <w:pStyle w:val="Heading1"/>
      </w:pPr>
      <w:r>
        <w:t xml:space="preserve">4. CREW-03: AnalysisCrew</w:t>
      </w:r>
    </w:p>
    <w:p>
      <w:r>
        <w:rPr>
          <w:b/>
          <w:bCs/>
        </w:rPr>
        <w:t xml:space="preserve">Trigger: Edital classificado (após DiscoveryCrew)</w:t>
      </w:r>
    </w:p>
    <w:p>
      <w:pPr>
        <w:spacing w:before="100"/>
      </w:pPr>
      <w:r>
        <w:rPr>
          <w:i/>
          <w:iCs/>
        </w:rPr>
        <w:t xml:space="preserve">Calcula scores de aderência técnica/comercial, analisa mercado e recomenda preços competitivos.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Aderência Técnica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0-100%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Aderência Comercial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0-100%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Potencial de Ganho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combinado ponderado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T-SCO-004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Análise de Gaps (85-100%)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Lista de gaps identificados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Análise de Preços Históricos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Tabela de preços vencedores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de Competitividade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Probabilidades por faixa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de Qualidade da Concorrência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qualidade concorrentes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T-PRE-004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Recomendação de Faixa de Preço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Faixa de preço recomendada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T-SCO-001 → [2] T-SCO-002 → [3] T-SCO-003 → [4] T-SCO-004 → [5] T-PRE-001 → [6] T-PRE-002 → [7] T-PRE-003 → [8] T-PRE-004</w:t>
      </w:r>
    </w:p>
    <w:p>
      <w:r>
        <w:br w:type="page"/>
      </w:r>
    </w:p>
    <w:p>
      <w:pPr>
        <w:pStyle w:val="Heading1"/>
      </w:pPr>
      <w:r>
        <w:t xml:space="preserve">5. CREW-04: ProposalCrew</w:t>
      </w:r>
    </w:p>
    <w:p>
      <w:r>
        <w:rPr>
          <w:b/>
          <w:bCs/>
        </w:rPr>
        <w:t xml:space="preserve">Trigger: Participação aprovada pelo usuário</w:t>
      </w:r>
    </w:p>
    <w:p>
      <w:pPr>
        <w:spacing w:before="100"/>
      </w:pPr>
      <w:r>
        <w:rPr>
          <w:i/>
          <w:iCs/>
        </w:rPr>
        <w:t xml:space="preserve">Gera proposta técnica e comercial completa, compila documentos, monta arquivo final e agenda alertas.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T-GER-001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Texto Técnico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Texto técnico da proposta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T-GER-002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Compilação de Documentos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Documentos anexados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T-GER-003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Montagem do Arquivo Final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ZIP/PDF final para envio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T-ALE-001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Extração de Datas do Edital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Calendário atualizado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T-ALE-002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Alertas e Countdown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Alertas 24h/1h/15min agendados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T-GER-001 → [2] T-GER-002 → [3] T-GER-003 → [4] T-ALE-001 → [5] T-ALE-002</w:t>
      </w:r>
    </w:p>
    <w:p>
      <w:r>
        <w:br w:type="page"/>
      </w:r>
    </w:p>
    <w:p>
      <w:pPr>
        <w:pStyle w:val="Heading1"/>
      </w:pPr>
      <w:r>
        <w:t xml:space="preserve">6. CREW-05: BiddingCrew</w:t>
      </w:r>
    </w:p>
    <w:p>
      <w:r>
        <w:rPr>
          <w:b/>
          <w:bCs/>
        </w:rPr>
        <w:t xml:space="preserve">Trigger: Abertura de sessão de pregão eletrônico</w:t>
      </w:r>
    </w:p>
    <w:p>
      <w:pPr>
        <w:spacing w:before="100"/>
      </w:pPr>
      <w:r>
        <w:rPr>
          <w:i/>
          <w:iCs/>
        </w:rPr>
        <w:t xml:space="preserve">Opera robô de lances em tempo real durante sessão de pregão eletrônico.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Sugestão de Lance em Tempo Real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Lance sugerido (&lt;5 segundos)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Validação Rápida de Lance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Validação OK/NOK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Algoritmo de Decisão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Decisão: Dar lance/Cobrir/Aguardar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T-LAN-004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Cobertura Automática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Lances enviados automaticamente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T-LAN-001 → [2] T-LAN-002 → [3] T-LAN-003 → [4] T-LAN-004</w:t>
      </w:r>
    </w:p>
    <w:p>
      <w:r>
        <w:br w:type="page"/>
      </w:r>
    </w:p>
    <w:p>
      <w:pPr>
        <w:pStyle w:val="Heading1"/>
      </w:pPr>
      <w:r>
        <w:t xml:space="preserve">7. CREW-06: AppealCrew</w:t>
      </w:r>
    </w:p>
    <w:p>
      <w:r>
        <w:rPr>
          <w:b/>
          <w:bCs/>
        </w:rPr>
        <w:t xml:space="preserve">Trigger: Resultado de derrota no certame</w:t>
      </w:r>
    </w:p>
    <w:p>
      <w:pPr>
        <w:spacing w:before="100"/>
      </w:pPr>
      <w:r>
        <w:rPr>
          <w:i/>
          <w:iCs/>
        </w:rPr>
        <w:t xml:space="preserve">Audita proposta vencedora buscando desvios e gera recursos/contestações se identificar irregularidades.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T-AUD-001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Auditoria da Proposta Vencedora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Desvios identificados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T-AUD-002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Cálculo Score de Recurso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Score 0-100% probabilidade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T-AUD-003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de Laudo de Contestação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AG-09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Laudo DOCX fundamentado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T-AUD-001 → [2] T-AUD-002 → [3] T-AUD-003</w:t>
      </w:r>
    </w:p>
    <w:p>
      <w:r>
        <w:br w:type="page"/>
      </w:r>
    </w:p>
    <w:p>
      <w:pPr>
        <w:pStyle w:val="Heading1"/>
      </w:pPr>
      <w:r>
        <w:t xml:space="preserve">8. CREW-07: MonitoringCrew</w:t>
      </w:r>
    </w:p>
    <w:p>
      <w:r>
        <w:rPr>
          <w:b/>
          <w:bCs/>
        </w:rPr>
        <w:t xml:space="preserve">Trigger: Resultado do certame (vitória ou derrota)</w:t>
      </w:r>
    </w:p>
    <w:p>
      <w:pPr>
        <w:spacing w:before="100"/>
      </w:pPr>
      <w:r>
        <w:rPr>
          <w:i/>
          <w:iCs/>
        </w:rPr>
        <w:t xml:space="preserve">Atualiza CRM, registra resultados, monitora contratos ganhos e alimenta base de aprendizado contínuo.</w:t>
      </w:r>
    </w:p>
    <w:p>
      <w:pPr>
        <w:pStyle w:val="Heading2"/>
      </w:pPr>
      <w:r>
        <w:t xml:space="preserve">Sequência de Execução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3000"/>
        <w:gridCol w:w="1500"/>
        <w:gridCol w:w="2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Tarefa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Nome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Agente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b/>
                <w:bCs/>
                <w:color w:val="FFFFFF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T-CRM-001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Geração Automática de Leads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Leads criados no CRM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T-CRM-002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Registro de Perdas com Motivos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Registro + metas atualizadas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T-CRM-003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Gestão de Contratos Ganhos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Pipeline de pedidos/empenhos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T-MTR-001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Diagnóstico de Fatores de Perda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Motivos identificados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T-MTR-002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Retroalimentação do Sistema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AG-11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Base de aprendizado atualizada</w:t>
            </w:r>
          </w:p>
        </w:tc>
      </w:tr>
    </w:tbl>
    <w:p>
      <w:pPr>
        <w:pStyle w:val="Heading2"/>
      </w:pPr>
      <w:r>
        <w:t xml:space="preserve">Diagrama de Fluxo</w:t>
      </w:r>
    </w:p>
    <w:p>
      <w:pPr>
        <w:shd w:fill="F5F5F5" w:val="clear"/>
      </w:pPr>
      <w:r>
        <w:rPr>
          <w:rFonts w:ascii="Consolas" w:cs="Consolas" w:eastAsia="Consolas" w:hAnsi="Consolas"/>
        </w:rPr>
        <w:t xml:space="preserve">[1] T-CRM-001 → [2] T-CRM-002 → [3] T-CRM-003 → [4] T-MTR-001 → [5] T-MTR-002</w:t>
      </w:r>
    </w:p>
    <w:p>
      <w:r>
        <w:br w:type="page"/>
      </w:r>
    </w:p>
    <w:p>
      <w:pPr>
        <w:pStyle w:val="Heading1"/>
      </w:pPr>
      <w:r>
        <w:t xml:space="preserve">9. DIAGRAMA GERAL DO SISTEMA</w:t>
      </w:r>
    </w:p>
    <w:p>
      <w:r>
        <w:t xml:space="preserve">Visão macro de como as Crews se relacionam no fluxo completo de uma licitação.</w:t>
      </w:r>
    </w:p>
    <w:p>
      <w:pPr>
        <w:spacing w:before="200"/>
      </w:pP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FLUXO COMPLETO DO SISTEMA           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[CREW-01: Portfolio] ────────────────────────────────────┐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│                                                │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▼                                                │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┌─────────────┐   ┌─────────────┐   ┌─────────────┐      │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│  CREW-02:   │──►│  CREW-03:   │──►│  CREW-04:   │      │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│  Discovery  │   │  Analysis   │   │  Proposal   │◄─────┘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└─────────────┘   └─────────────┘   └──────┬──────┘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│        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▼        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┌─────────────┐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│  CREW-05:   │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│   Bidding   │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└──────┬──────┘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│        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┌──────────────────────────┴───────────┐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│                                      │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▼ (Derrota)                (Resultado) ▼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┌─────────────┐                   ┌─────────────┐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│  CREW-06:   │                   │  CREW-07:   │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│   Appeal    │                   │ Monitoring  │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└─────────────┘                   └──────┬──────┘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│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▼         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(Aprendizado Contínuo)    │</w:t>
      </w:r>
    </w:p>
    <w:p>
      <w:pPr>
        <w:shd w:fill="F5F5F5" w:val="clear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before="400"/>
      </w:pPr>
      <w:r>
        <w:rPr>
          <w:i/>
          <w:iCs/>
          <w:color w:val="666666"/>
        </w:rPr>
        <w:t xml:space="preserve">— FIM DO DOCUMENTO —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Sistema de Licitações com IA - MVP Fase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  <w:jc w:val="center"/>
    </w:pPr>
    <w:rPr>
      <w:rFonts w:ascii="Arial" w:cs="Arial" w:eastAsia="Arial" w:hAnsi="Arial"/>
      <w:b/>
      <w:bCs/>
      <w:color w:val="1F4E79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2025-12-23T14:06:31.523Z</dcterms:created>
  <dcterms:modified xsi:type="dcterms:W3CDTF">2025-12-23T14:06:31.524Z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