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PLANEJAMENTO OPERACIONAL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MVP Fase 1 - Versão Lean</w:t>
      </w:r>
    </w:p>
    <w:p>
      <w:pPr>
        <w:spacing w:before="100"/>
        <w:jc w:val="center"/>
      </w:pPr>
      <w:r>
        <w:rPr>
          <w:i/>
          <w:iCs/>
          <w:color w:val="888888"/>
          <w:sz w:val="24"/>
          <w:szCs w:val="24"/>
        </w:rPr>
        <w:t xml:space="preserve">Sistema de IA para Licitações | Multi-Cliente 1-100 Empresas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Resumo do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11 agentes especializados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Tarefas Automatizadas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Casos de Uso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13 casos de uso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 requisitos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Tools Especializadas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28 ferramentas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Crews de Orquestração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Telas de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22 telas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FastAPI + MySQL + WebSocket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Next.js + React + shadcn/ui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color w:val="2E7D32"/>
          <w:sz w:val="20"/>
          <w:szCs w:val="20"/>
        </w:rPr>
        <w:t xml:space="preserve">✅ VERSÃO 2.2: Alinhado com Doc 03, 04, 05 e 07 (35 tarefas, 13 UCs, FastAPI)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Documento 08 - Versão 2.2 Lean</w:t>
      </w:r>
    </w:p>
    <w:p>
      <w:pPr>
        <w:jc w:val="center"/>
      </w:pPr>
      <w:r>
        <w:rPr>
          <w:color w:val="666666"/>
          <w:sz w:val="22"/>
          <w:szCs w:val="22"/>
        </w:rPr>
        <w:t xml:space="preserve">Dezembro de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1. ARQUITETURA DE SOFTWARE (100% OPEN SOURCE)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Core Infrastructure (Self-Hosted)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4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MySQL 8.0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Banco de dados relacional principal (18+ tabelas)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Redis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Cache e message broker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CrewAI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Orquestração dos 11 agentes e 7 crews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FastAPI + SocketIO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REST + WebSocket tempo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Next.js + React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 Dashboard (22 telas)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Celery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 queue para jobs assíncronos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LangChain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Framework para integração com LLMs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Sentence Transformers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Embeddings locais para RAG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shadcn/ui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Componentes UI para as 22 telas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AI Agents Stack (11 Agentes)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Portfolio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Gerencia cadastro de produtos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Edital Hunter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Monitora e captura editais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Parser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Extrai requisitos de editais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 editais por 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Analyzer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 scores de aderência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Analisa preços e concorrência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Proposal Generator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Gera propostas completas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Bidding Robot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Robô de lances tempo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 &amp; Appeal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Auditoria e recursos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 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Gestão de leads e CRM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AG-11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Performance Monitor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Diagnóstico de perdas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GPT-4o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1.3 Rastreabilidade do Sistema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Funcionais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 (RF-xxx-xxx)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Casos de 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13 (UC-xxx-xxx)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02 + Complemento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Agentes de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11 (AG-01 a AG-11)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03, 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Tarefas Automatizadas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35 (T-xxx-xxx)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03, 04, 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Crews de Orquestração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 (CREW-01 a CREW-07)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04, 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Tools/Ferramentas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28 ferramentas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Telas de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22 (T-01 a T-22)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05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2. INFRAESTRUTURA CLOUD (VPS) - ESCALONAMENTO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Configuração por Faixas de Empresas Clientes</w:t>
      </w:r>
    </w:p>
    <w:p>
      <w:pPr>
        <w:spacing w:before="100" w:after="100"/>
      </w:pPr>
      <w:r>
        <w:rPr>
          <w:sz w:val="22"/>
          <w:szCs w:val="22"/>
        </w:rPr>
        <w:t xml:space="preserve">Tier 1: 1-10 Empresas (500-2.000 editais/mês)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Único: 8 vCPU, 16GB RAM, 400GB SSD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$80/mês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 Balancer: Cloudflare 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$0/mês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Storage: Backblaze B2 (200GB)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$1/mês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$81/mês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Resumo por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Empresas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Editais/mês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Infra/mês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$632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3. CUSTOS DE LLMs POR TIER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Distribuição de Tokens Otimizada</w:t>
      </w:r>
    </w:p>
    <w:p>
      <w:pPr>
        <w:spacing w:before="50" w:after="50"/>
      </w:pPr>
      <w:r>
        <w:rPr>
          <w:sz w:val="20"/>
          <w:szCs w:val="20"/>
        </w:rPr>
        <w:t xml:space="preserve">• GPT-3.5 Turbo: 50% (classificação inicial, parsing simples)</w:t>
      </w:r>
    </w:p>
    <w:p>
      <w:pPr>
        <w:spacing w:before="50" w:after="50"/>
      </w:pPr>
      <w:r>
        <w:rPr>
          <w:sz w:val="20"/>
          <w:szCs w:val="20"/>
        </w:rPr>
        <w:t xml:space="preserve">• GPT-4 Turbo: 30% (análise de aderência, geração de propostas)</w:t>
      </w:r>
    </w:p>
    <w:p>
      <w:pPr>
        <w:spacing w:before="50" w:after="50"/>
      </w:pPr>
      <w:r>
        <w:rPr>
          <w:sz w:val="20"/>
          <w:szCs w:val="20"/>
        </w:rPr>
        <w:t xml:space="preserve">• Claude 3.5 Sonnet: 15% (análise jurídica, validação compliance)</w:t>
      </w:r>
    </w:p>
    <w:p>
      <w:pPr>
        <w:spacing w:before="50" w:after="50"/>
      </w:pPr>
      <w:r>
        <w:rPr>
          <w:sz w:val="20"/>
          <w:szCs w:val="20"/>
        </w:rPr>
        <w:t xml:space="preserve">• Embeddings: 5% (RAG para portfólio e histórico)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Custos por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Tokens/mês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60M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GPT-3.5 Turbo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GPT-4 Turbo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$270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$540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$23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$68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$135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APIs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$129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$385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$769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$1.281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4. PESSOAL NECESSÁRIO (LEAN)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Custo Fixo dos Sócios (TODOS OS TIERS)</w:t>
      </w:r>
    </w:p>
    <w:p>
      <w:pPr>
        <w:spacing w:before="100" w:after="100"/>
      </w:pPr>
      <w:r>
        <w:rPr>
          <w:sz w:val="22"/>
          <w:szCs w:val="22"/>
        </w:rPr>
        <w:t xml:space="preserve">⚠️ IMPORTANTE: O custo dos sócios é FIXO e NÃO aumenta com o número de empresas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Quantidade de Sócios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sócios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Pró-labore por Sócio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R$ 8.000/mês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Pró-labore Bruto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R$ 16.000/mês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Encargos (INSS 20% + 11%)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R$ 4.960/mês (31%)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SÓCIOS (FIXO)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R$ 20.960/mês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Funcionários CLT por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Sócios (Fixo)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Funcionários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Pessoal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R$ 20.960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R$ 20.960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R$ 20.960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R$ 6.300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R$ 27.260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R$ 20.960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R$ 30.600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R$ 51.560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R$ 20.960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R$ 65.960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5. CUSTOS OPERACIONAIS POR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 (5 emp)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 (20 emp)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3 (45 emp)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Pessoal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R$ 20.960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R$ 27.260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R$ 51.560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Infraestrutura VPS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R$ 446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R$ 1.117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R$ 2.013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LLMs APIs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R$ 710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R$ 2.118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R$ 4.230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Assinaturas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R$ 220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R$ 220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Contingência (5%)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R$ 1.117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R$ 1.536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R$ 2.901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MENSAL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R$ 23.453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R$ 32.251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R$ 60.924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Custo/empresa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R$ 4.691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R$ 1.613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6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R$ 1.354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6. MODELO DE PRECIFICAÇÃO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Preços Comerciais (Margem 35% + Impostos 15%)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Empresas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Preço/Empresa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R$ 7.300/mês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R$ 2.600/mês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31-60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R$ 2.200/mês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R$ 1.600/mês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7. PROJEÇÃO FINANCEIRA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Rentabilidade por Tier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1 (5)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2 (20)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 3 (45)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Receita/mês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R$ 36.500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R$ 52.000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R$ 99.000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Custos/mês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R$ 23.453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R$ 32.251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R$ 60.924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Lucro/mês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R$ 13.047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R$ 19.749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R$ 38.076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35,7%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38,5%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Projeção de Receitas (24 meses)</w:t>
      </w:r>
    </w:p>
    <w:p>
      <w:pPr>
        <w:spacing w:before="100" w:after="100"/>
      </w:pPr>
      <w:r>
        <w:rPr>
          <w:sz w:val="22"/>
          <w:szCs w:val="22"/>
        </w:rPr>
        <w:t xml:space="preserve">Ano 1:</w:t>
      </w:r>
    </w:p>
    <w:p>
      <w:pPr>
        <w:spacing w:before="50" w:after="50"/>
      </w:pPr>
      <w:r>
        <w:rPr>
          <w:sz w:val="20"/>
          <w:szCs w:val="20"/>
        </w:rPr>
        <w:t xml:space="preserve">• Meses 1-3: R$ 0 (desenvolvimento MVP - 10 semanas)</w:t>
      </w:r>
    </w:p>
    <w:p>
      <w:pPr>
        <w:spacing w:before="50" w:after="50"/>
      </w:pPr>
      <w:r>
        <w:rPr>
          <w:sz w:val="20"/>
          <w:szCs w:val="20"/>
        </w:rPr>
        <w:t xml:space="preserve">• Meses 4-6: R$ 36.500/mês (Tier 1 - 5 empresas)</w:t>
      </w:r>
    </w:p>
    <w:p>
      <w:pPr>
        <w:spacing w:before="50" w:after="50"/>
      </w:pPr>
      <w:r>
        <w:rPr>
          <w:sz w:val="20"/>
          <w:szCs w:val="20"/>
        </w:rPr>
        <w:t xml:space="preserve">• Meses 7-12: R$ 52.000/mês (Tier 2 - 20 empresas)</w:t>
      </w:r>
    </w:p>
    <w:p>
      <w:pPr>
        <w:spacing w:before="100" w:after="100"/>
      </w:pPr>
      <w:r>
        <w:rPr>
          <w:sz w:val="22"/>
          <w:szCs w:val="22"/>
        </w:rPr>
        <w:t xml:space="preserve">Total Ano 1: R$ 421.500</w:t>
      </w:r>
    </w:p>
    <w:p>
      <w:pPr>
        <w:spacing w:before="100"/>
      </w:pPr>
    </w:p>
    <w:p>
      <w:pPr>
        <w:spacing w:before="100" w:after="100"/>
      </w:pPr>
      <w:r>
        <w:rPr>
          <w:sz w:val="22"/>
          <w:szCs w:val="22"/>
        </w:rPr>
        <w:t xml:space="preserve">Ano 2:</w:t>
      </w:r>
    </w:p>
    <w:p>
      <w:pPr>
        <w:spacing w:before="50" w:after="50"/>
      </w:pPr>
      <w:r>
        <w:rPr>
          <w:sz w:val="20"/>
          <w:szCs w:val="20"/>
        </w:rPr>
        <w:t xml:space="preserve">• Meses 13-18: R$ 99.000/mês (Tier 3 - 45 empresas)</w:t>
      </w:r>
    </w:p>
    <w:p>
      <w:pPr>
        <w:spacing w:before="50" w:after="50"/>
      </w:pPr>
      <w:r>
        <w:rPr>
          <w:sz w:val="20"/>
          <w:szCs w:val="20"/>
        </w:rPr>
        <w:t xml:space="preserve">• Meses 19-24: R$ 128.000/mês (Tier 4 - 80 empresas)</w:t>
      </w:r>
    </w:p>
    <w:p>
      <w:pPr>
        <w:spacing w:before="100" w:after="100"/>
      </w:pPr>
      <w:r>
        <w:rPr>
          <w:sz w:val="22"/>
          <w:szCs w:val="22"/>
        </w:rPr>
        <w:t xml:space="preserve">Total Ano 2: R$ 1.362.000</w:t>
      </w:r>
    </w:p>
    <w:p>
      <w:pPr>
        <w:spacing w:before="200"/>
      </w:pPr>
    </w:p>
    <w:p>
      <w:pPr>
        <w:shd w:fill="E2EFDA" w:val="clear"/>
      </w:pPr>
      <w:r>
        <w:rPr>
          <w:b/>
          <w:bCs/>
          <w:sz w:val="26"/>
          <w:szCs w:val="26"/>
        </w:rPr>
        <w:t xml:space="preserve">TOTAL 24 MESES: R$ 1.783.500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8. CONCLUSÃO EXECUTIVA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Viabilidade do Modelo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Tecnicamente factível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Stack 100% open source validada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Comercialmente atrativo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Preço R$ 1.600-7.300 competitivo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Financeiramente viável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ROI positivo em todos os tiers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De 1 para 100 empresas estruturado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Sócios remunerados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R$ 8.000/mês cada desde o início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Rastreabilidade completa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 35 RF → 13 UC → 11 AG → 35 T → 7 Crews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Investimento e Retorno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Capital inicial necessário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R$ 120.000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Prazo de desenvolvimento (MVP)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 semanas (~440h)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Payback Tier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9,2 meses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Receita projetada 24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R$ 1.783.500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Pró-labore mensal/sócio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R$ 8.000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Alinhamento com Documentação Técnica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 Alinhado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Especificação Funcional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 Requisitos, 13 Casos de Uso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Especificação Agentes/Tarefas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 Agentes, 35 Tarefas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Sequência de Execução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 Crews, fluxos de trabalho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Especificação de Interfaces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 Telas (T-01 a T-22)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Planejamento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semanas, ~440 horas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Configuração CrewAI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YAMLs com rastreabilidade 100%</w:t>
            </w:r>
          </w:p>
        </w:tc>
      </w:tr>
    </w:tbl>
    <w:p>
      <w:pPr>
        <w:spacing w:before="400"/>
      </w:pPr>
    </w:p>
    <w:p>
      <w:pPr>
        <w:shd w:fill="E2EFDA" w:val="clear"/>
        <w:jc w:val="center"/>
      </w:pPr>
      <w:r>
        <w:rPr>
          <w:b/>
          <w:bCs/>
          <w:sz w:val="24"/>
          <w:szCs w:val="24"/>
        </w:rPr>
        <w:t xml:space="preserve">✅ RECOMENDAÇÃO: IMPLEMENTAR IMEDIATAMENTE O MODELO LEAN</w:t>
      </w:r>
    </w:p>
    <w:p>
      <w:pPr>
        <w:spacing w:before="400"/>
      </w:pPr>
    </w:p>
    <w:p>
      <w:pPr>
        <w:jc w:val="center"/>
      </w:pPr>
      <w:r>
        <w:rPr>
          <w:color w:val="808080"/>
          <w:sz w:val="22"/>
          <w:szCs w:val="22"/>
        </w:rPr>
        <w:t xml:space="preserve">--- FIM DO DOCUMENTO ---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Licitações com IA - Planejamento 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2025-12-23T20:10:08.661Z</dcterms:created>
  <dcterms:modified xsi:type="dcterms:W3CDTF">2025-12-23T20:10:08.662Z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