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d2a0naplsyc7" w:id="0"/>
      <w:bookmarkEnd w:id="0"/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7036118</wp:posOffset>
                </wp:positionV>
                <wp:extent cx="7324725" cy="101917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88400" y="3275175"/>
                          <a:ext cx="731520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Versión KDS Versión Argentina</w:t>
                            </w:r>
                          </w:p>
                        </w:txbxContent>
                      </wps:txbx>
                      <wps:bodyPr anchorCtr="0" anchor="t" bIns="0" lIns="1600200" spcFirstLastPara="1" rIns="6858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7036118</wp:posOffset>
                </wp:positionV>
                <wp:extent cx="7324725" cy="1019175"/>
                <wp:effectExtent b="0" l="0" r="0" t="0"/>
                <wp:wrapSquare wrapText="bothSides" distB="0" distT="0" distL="114300" distR="114300"/>
                <wp:docPr id="1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24725" cy="1019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3012758</wp:posOffset>
                </wp:positionV>
                <wp:extent cx="7324725" cy="365285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688400" y="1960725"/>
                          <a:ext cx="7315200" cy="363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1"/>
                                <w:strike w:val="0"/>
                                <w:color w:val="c10a28"/>
                                <w:sz w:val="64"/>
                                <w:vertAlign w:val="baseline"/>
                              </w:rPr>
                              <w:t xml:space="preserve">CREAR POLITICA PARA PROCESAR PEDIDOS KDS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10a28"/>
                                <w:sz w:val="6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b" bIns="0" lIns="1600200" spcFirstLastPara="1" rIns="6858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3012758</wp:posOffset>
                </wp:positionV>
                <wp:extent cx="7324725" cy="3652850"/>
                <wp:effectExtent b="0" l="0" r="0" t="0"/>
                <wp:wrapSquare wrapText="bothSides" distB="0" distT="0" distL="114300" distR="114300"/>
                <wp:docPr id="2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24725" cy="3652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829310</wp:posOffset>
            </wp:positionH>
            <wp:positionV relativeFrom="paragraph">
              <wp:posOffset>8890</wp:posOffset>
            </wp:positionV>
            <wp:extent cx="4782820" cy="333375"/>
            <wp:effectExtent b="0" l="0" r="0" t="0"/>
            <wp:wrapSquare wrapText="bothSides" distB="0" distT="0" distL="114300" distR="11430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977.0" w:type="dxa"/>
        <w:jc w:val="left"/>
        <w:tblInd w:w="-1557.0" w:type="dxa"/>
        <w:tblLayout w:type="fixed"/>
        <w:tblLook w:val="0400"/>
      </w:tblPr>
      <w:tblGrid>
        <w:gridCol w:w="6977"/>
        <w:tblGridChange w:id="0">
          <w:tblGrid>
            <w:gridCol w:w="69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1"/>
                <w:strike w:val="0"/>
                <w:color w:val="000000"/>
                <w:sz w:val="72"/>
                <w:szCs w:val="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El presente manual detalla la configuración de las políticas para procesar pedidos KDS y Establecer un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Creación: 12/08/2025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Creado por:  Isaac Betancourt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Última Modificación: 02/10/2025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Modificado por: </w:t>
            </w:r>
          </w:p>
        </w:tc>
      </w:tr>
    </w:tbl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732790</wp:posOffset>
            </wp:positionV>
            <wp:extent cx="3003550" cy="1647825"/>
            <wp:effectExtent b="0" l="0" r="0" t="0"/>
            <wp:wrapSquare wrapText="bothSides" distB="0" distT="0" distL="114300" distR="11430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1647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pStyle w:val="Heading1"/>
        <w:spacing w:line="360" w:lineRule="auto"/>
        <w:ind w:left="432" w:hanging="432"/>
        <w:jc w:val="center"/>
        <w:rPr>
          <w:rFonts w:ascii="Times New Roman" w:cs="Times New Roman" w:eastAsia="Times New Roman" w:hAnsi="Times New Roman"/>
        </w:rPr>
      </w:pPr>
      <w:bookmarkStart w:colFirst="0" w:colLast="0" w:name="_lttwo5eehptj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CONTENIDO</w:t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432" w:right="0" w:hanging="43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5023458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88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lttwo5eehpt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</w:r>
          </w:hyperlink>
          <w:hyperlink w:anchor="_lttwo5eehpt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88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ixgbxc35hn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fixgbxc35hn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_fixgbxc35hnk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ANTECEDENTES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88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smg0gs12b7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lsmg0gs12b7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_lsmg0gs12b7w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OBJETIVO GENERAL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sscx13t0b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psscx13t0b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Objetivos específicos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88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ebu5wzapzu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pebu5wzapzu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_pebu5wzapzu5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POLÍTICAS DE CONFIGURACIÓN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f3s8tokv23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gf3s8tokv23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Datos Generales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cm6evb2udw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bcm6evb2udw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Pantalla de Configuración de Política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9thvsfya7v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f9thvsfya7v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Restaurante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88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ls8dq2bcps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Colección de Datos Restaurante</w:t>
            </w:r>
          </w:hyperlink>
          <w:hyperlink w:anchor="_ols8dq2bcps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88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qmq5d5l56o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Parámetros de configuración de Datos de Restaurante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a4ftgs779a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Plus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88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bso3kymdh2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Colección de Datos Plus</w:t>
            </w:r>
          </w:hyperlink>
          <w:hyperlink w:anchor="_wbso3kymdh2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88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zfkfbn5bxh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Parámetros de configuración de Datos de Restaurante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2e75b5"/>
          <w:sz w:val="24"/>
          <w:szCs w:val="24"/>
        </w:rPr>
      </w:pPr>
      <w:bookmarkStart w:colFirst="0" w:colLast="0" w:name="_94wrh2w0yw2i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1"/>
        </w:numPr>
        <w:spacing w:line="360" w:lineRule="auto"/>
        <w:ind w:left="432" w:hanging="43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ixgbxc35hnk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ANTECEDENTES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sistema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Maxpoint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surge la necesidad de implementar un nuevo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KDS Regional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permita una gestión centralizada y flexible del procesamiento de pedidos en cocina. Para ello, es indispensable definir políticas de configuración que controlen el comportamiento del KDS a distintos niveles del sistema, garantizando una correcta integración con los restaurantes, estaciones.</w:t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1"/>
        </w:numPr>
        <w:spacing w:line="360" w:lineRule="auto"/>
        <w:ind w:left="432" w:hanging="43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smg0gs12b7w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e implementar las políticas de configuración necesarias en Maxpoint para habilitar el funcionamiento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KDS Regional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asegurando el correcto procesamiento de pedidos, la integración con el sistema KDS y la configuración adecuada.</w:t>
      </w:r>
    </w:p>
    <w:p w:rsidR="00000000" w:rsidDel="00000000" w:rsidP="00000000" w:rsidRDefault="00000000" w:rsidRPr="00000000" w14:paraId="0000001F">
      <w:pPr>
        <w:pStyle w:val="Heading2"/>
        <w:numPr>
          <w:ilvl w:val="1"/>
          <w:numId w:val="1"/>
        </w:numPr>
        <w:spacing w:line="360" w:lineRule="auto"/>
        <w:ind w:left="576" w:hanging="576"/>
        <w:rPr/>
      </w:pPr>
      <w:bookmarkStart w:colFirst="0" w:colLast="0" w:name="_psscx13t0bk" w:id="5"/>
      <w:bookmarkEnd w:id="5"/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una política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Maxpoint a nivel de restaurante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permita indicar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canales excluidos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 KDS Regional.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una política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Maxpoint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defina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URL del KDS Regional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permitiendo la correcta comunicación con el servicio externo.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una política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Maxpoint a nivel de estación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permita indicar si una estación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utiliza o no el KDS Regional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una política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Maxpoint a nivel de estación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permita indicar si la estación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utiliza o no impresión en tiempo real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spacing w:line="360" w:lineRule="auto"/>
        <w:ind w:left="432" w:hanging="43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ebu5wzapzu5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POLÍTICAS DE CONFIGURACIÓN</w:t>
      </w:r>
    </w:p>
    <w:p w:rsidR="00000000" w:rsidDel="00000000" w:rsidP="00000000" w:rsidRDefault="00000000" w:rsidRPr="00000000" w14:paraId="00000025">
      <w:pPr>
        <w:pStyle w:val="Heading2"/>
        <w:numPr>
          <w:ilvl w:val="1"/>
          <w:numId w:val="1"/>
        </w:numPr>
        <w:spacing w:line="360" w:lineRule="auto"/>
        <w:ind w:left="576" w:hanging="576"/>
        <w:rPr/>
      </w:pPr>
      <w:bookmarkStart w:colFirst="0" w:colLast="0" w:name="_gf3s8tokv235" w:id="7"/>
      <w:bookmarkEnd w:id="7"/>
      <w:r w:rsidDel="00000000" w:rsidR="00000000" w:rsidRPr="00000000">
        <w:rPr>
          <w:rtl w:val="0"/>
        </w:rPr>
        <w:t xml:space="preserve">Datos Generales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políticas del KDS Regional permiten controlar cómo y cuándo los pedidos son enviados al sistema de cocina, así como definir el proveedor y los comportamientos específicos por restaurante y estación.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política deberá ser configurable y mantenible desde Maxpoint, asegurando flexibilidad ante cambios operativos y escalabilidad para futuras expansiones.</w:t>
      </w:r>
    </w:p>
    <w:p w:rsidR="00000000" w:rsidDel="00000000" w:rsidP="00000000" w:rsidRDefault="00000000" w:rsidRPr="00000000" w14:paraId="00000028">
      <w:pPr>
        <w:pStyle w:val="Heading2"/>
        <w:numPr>
          <w:ilvl w:val="1"/>
          <w:numId w:val="1"/>
        </w:numPr>
        <w:spacing w:line="360" w:lineRule="auto"/>
        <w:ind w:left="576" w:hanging="576"/>
        <w:rPr/>
      </w:pPr>
      <w:bookmarkStart w:colFirst="0" w:colLast="0" w:name="_bcm6evb2udwz" w:id="8"/>
      <w:bookmarkEnd w:id="8"/>
      <w:r w:rsidDel="00000000" w:rsidR="00000000" w:rsidRPr="00000000">
        <w:rPr>
          <w:rtl w:val="0"/>
        </w:rPr>
        <w:t xml:space="preserve">Pantalla de Configuración de Política</w:t>
      </w:r>
    </w:p>
    <w:p w:rsidR="00000000" w:rsidDel="00000000" w:rsidP="00000000" w:rsidRDefault="00000000" w:rsidRPr="00000000" w14:paraId="00000029">
      <w:pPr>
        <w:spacing w:line="360" w:lineRule="auto"/>
        <w:ind w:firstLine="57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Ingresar al sistema MaxPoint BackOffice con credenciales de administrador sistemas.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menú que se encuentra en la parte izquierda no dirigimos a la opción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SEGURIDADES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seleccionamos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POLITICAS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luego hacemos clic en el Botón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Ir a Administración Políticas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257800" cy="49149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f9thvsfya7vu" w:id="9"/>
      <w:bookmarkEnd w:id="9"/>
      <w:r w:rsidDel="00000000" w:rsidR="00000000" w:rsidRPr="00000000">
        <w:rPr>
          <w:rtl w:val="0"/>
        </w:rPr>
        <w:t xml:space="preserve">Administración de políticas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Colección de Restaurante</w:t>
      </w:r>
    </w:p>
    <w:p w:rsidR="00000000" w:rsidDel="00000000" w:rsidP="00000000" w:rsidRDefault="00000000" w:rsidRPr="00000000" w14:paraId="00000031">
      <w:pPr>
        <w:spacing w:line="360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Antes de crear las políticas de configuración; como primer paso se debe verificar que no se encuentren creadas, de ser el caso validar que cada colección contenga los parámetros establecidos en este manual.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opción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Restaurante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presionar sobre el botón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Nueva Colección,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abrirá una modal para su creación ingresando los siguientes datos:</w:t>
      </w:r>
    </w:p>
    <w:p w:rsidR="00000000" w:rsidDel="00000000" w:rsidP="00000000" w:rsidRDefault="00000000" w:rsidRPr="00000000" w14:paraId="00000033">
      <w:pPr>
        <w:spacing w:line="360" w:lineRule="auto"/>
        <w:ind w:firstLine="70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096827" cy="764058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6827" cy="764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firstLine="70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24511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darle click en nueva colección se abrirá un modal en donde podremos configurar la colección y guardarla</w:t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57150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Colección Restaurante</w:t>
      </w:r>
      <w:r w:rsidDel="00000000" w:rsidR="00000000" w:rsidRPr="00000000">
        <w:rPr>
          <w:rtl w:val="0"/>
        </w:rPr>
      </w:r>
    </w:p>
    <w:tbl>
      <w:tblPr>
        <w:tblStyle w:val="Table2"/>
        <w:tblW w:w="9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"/>
        <w:gridCol w:w="3030"/>
        <w:gridCol w:w="5790"/>
        <w:tblGridChange w:id="0">
          <w:tblGrid>
            <w:gridCol w:w="360"/>
            <w:gridCol w:w="3030"/>
            <w:gridCol w:w="5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N°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Colección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76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KDS REGIONAL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76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Colección que permite establecer procesar pedidos KDS</w:t>
            </w:r>
          </w:p>
        </w:tc>
      </w:tr>
    </w:tbl>
    <w:p w:rsidR="00000000" w:rsidDel="00000000" w:rsidP="00000000" w:rsidRDefault="00000000" w:rsidRPr="00000000" w14:paraId="0000003E">
      <w:pPr>
        <w:keepNext w:val="1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darle click a la colección creada le vamos a dar click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Nueva Parámetro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se abrirá un modal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Parámetro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donde vamos agregar los parámetros necesarios</w:t>
      </w:r>
    </w:p>
    <w:p w:rsidR="00000000" w:rsidDel="00000000" w:rsidP="00000000" w:rsidRDefault="00000000" w:rsidRPr="00000000" w14:paraId="00000040">
      <w:pPr>
        <w:keepNext w:val="1"/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1041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53086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Aquí crearemos 3 parámetros:</w:t>
      </w:r>
    </w:p>
    <w:p w:rsidR="00000000" w:rsidDel="00000000" w:rsidP="00000000" w:rsidRDefault="00000000" w:rsidRPr="00000000" w14:paraId="00000043">
      <w:pPr>
        <w:keepNext w:val="1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spacing w:after="200" w:line="240" w:lineRule="auto"/>
        <w:rPr>
          <w:i w:val="1"/>
          <w:iCs w:val="1"/>
          <w:color w:val="44546a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Parámetros</w:t>
      </w:r>
      <w:r w:rsidDel="00000000" w:rsidR="00000000" w:rsidRPr="00000000">
        <w:rPr>
          <w:rtl w:val="0"/>
        </w:rPr>
      </w:r>
    </w:p>
    <w:tbl>
      <w:tblPr>
        <w:tblStyle w:val="Table3"/>
        <w:tblW w:w="9150.769982467737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"/>
        <w:gridCol w:w="1332.4231885724137"/>
        <w:gridCol w:w="2546.1155979651076"/>
        <w:gridCol w:w="2546.1155979651076"/>
        <w:gridCol w:w="2546.1155979651076"/>
        <w:tblGridChange w:id="0">
          <w:tblGrid>
            <w:gridCol w:w="180"/>
            <w:gridCol w:w="1332.4231885724137"/>
            <w:gridCol w:w="2546.1155979651076"/>
            <w:gridCol w:w="2546.1155979651076"/>
            <w:gridCol w:w="2546.115597965107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N°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Parámetro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Esp. Valor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 de dato</w:t>
            </w:r>
          </w:p>
        </w:tc>
      </w:tr>
      <w:tr>
        <w:trPr>
          <w:cantSplit w:val="0"/>
          <w:trHeight w:val="6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SELECCIÓN</w:t>
            </w:r>
          </w:p>
        </w:tc>
      </w:tr>
      <w:tr>
        <w:trPr>
          <w:cantSplit w:val="0"/>
          <w:trHeight w:val="6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CANALES EXCLUIDOS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CARÁCTER</w:t>
            </w:r>
          </w:p>
        </w:tc>
      </w:tr>
      <w:tr>
        <w:trPr>
          <w:cantSplit w:val="0"/>
          <w:trHeight w:val="6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URL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CARÁCTER</w:t>
            </w:r>
          </w:p>
        </w:tc>
      </w:tr>
    </w:tbl>
    <w:p w:rsidR="00000000" w:rsidDel="00000000" w:rsidP="00000000" w:rsidRDefault="00000000" w:rsidRPr="00000000" w14:paraId="0000005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Colección de Estación</w:t>
      </w:r>
    </w:p>
    <w:p w:rsidR="00000000" w:rsidDel="00000000" w:rsidP="00000000" w:rsidRDefault="00000000" w:rsidRPr="00000000" w14:paraId="0000005B">
      <w:pPr>
        <w:spacing w:line="360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Antes de crear las políticas de configuración; como primer paso se debe verificar que no se encuentren creadas, de ser el caso validar que cada colección contenga los parámetros establecidos en este manual.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opción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Estación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presionar sobre el botón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Nueva Colección,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abrirá una modal para su creación ingresando los siguientes datos: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8001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2451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Colección de Datos Restaurante</w:t>
      </w:r>
    </w:p>
    <w:p w:rsidR="00000000" w:rsidDel="00000000" w:rsidP="00000000" w:rsidRDefault="00000000" w:rsidRPr="00000000" w14:paraId="00000060">
      <w:pPr>
        <w:keepNext w:val="1"/>
        <w:spacing w:after="200" w:line="240" w:lineRule="auto"/>
        <w:rPr>
          <w:i w:val="1"/>
          <w:iCs w:val="1"/>
          <w:color w:val="44546a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"/>
        <w:gridCol w:w="3030"/>
        <w:gridCol w:w="5790"/>
        <w:tblGridChange w:id="0">
          <w:tblGrid>
            <w:gridCol w:w="360"/>
            <w:gridCol w:w="3030"/>
            <w:gridCol w:w="5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N°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Colección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KDS REGIONAL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Colección que permite establecer procesar pedidos KDS</w:t>
            </w:r>
          </w:p>
        </w:tc>
      </w:tr>
    </w:tbl>
    <w:p w:rsidR="00000000" w:rsidDel="00000000" w:rsidP="00000000" w:rsidRDefault="00000000" w:rsidRPr="00000000" w14:paraId="00000067">
      <w:pPr>
        <w:keepNext w:val="1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darle click a la colección creada le vamos a dar click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Nueva Parámetro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se abrirá un modal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Parámetro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donde vamos agregar los parámetros necesarios</w:t>
      </w:r>
    </w:p>
    <w:p w:rsidR="00000000" w:rsidDel="00000000" w:rsidP="00000000" w:rsidRDefault="00000000" w:rsidRPr="00000000" w14:paraId="00000068">
      <w:pPr>
        <w:keepNext w:val="1"/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104140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53086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Aquí crearemos 2 parámetros:</w:t>
      </w:r>
    </w:p>
    <w:p w:rsidR="00000000" w:rsidDel="00000000" w:rsidP="00000000" w:rsidRDefault="00000000" w:rsidRPr="00000000" w14:paraId="0000006B">
      <w:pPr>
        <w:keepNext w:val="1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0" w:tblpY="415"/>
        <w:tblW w:w="8185.0" w:type="dxa"/>
        <w:jc w:val="left"/>
        <w:tblLayout w:type="fixed"/>
        <w:tblLook w:val="0400"/>
      </w:tblPr>
      <w:tblGrid>
        <w:gridCol w:w="365"/>
        <w:gridCol w:w="3050"/>
        <w:gridCol w:w="1980"/>
        <w:gridCol w:w="1350"/>
        <w:gridCol w:w="1440"/>
        <w:tblGridChange w:id="0">
          <w:tblGrid>
            <w:gridCol w:w="365"/>
            <w:gridCol w:w="3050"/>
            <w:gridCol w:w="1980"/>
            <w:gridCol w:w="1350"/>
            <w:gridCol w:w="14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Parametro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Esp. Valor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Tipo Dato</w:t>
            </w:r>
          </w:p>
        </w:tc>
      </w:tr>
      <w:tr>
        <w:trPr>
          <w:cantSplit w:val="0"/>
          <w:trHeight w:val="6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SELECCIÓN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IMPRESIÓN A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SELECCIÓN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rPr>
          <w:color w:val="000000"/>
        </w:rPr>
      </w:pPr>
      <w:bookmarkStart w:colFirst="0" w:colLast="0" w:name="_7h6r6b5kvyh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>
          <w:color w:val="000000"/>
        </w:rPr>
      </w:pPr>
      <w:bookmarkStart w:colFirst="0" w:colLast="0" w:name="_d42pk1dglze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color w:val="000000"/>
        </w:rPr>
      </w:pPr>
      <w:bookmarkStart w:colFirst="0" w:colLast="0" w:name="_8p6turynlf7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>
          <w:color w:val="000000"/>
        </w:rPr>
      </w:pPr>
      <w:bookmarkStart w:colFirst="0" w:colLast="0" w:name="_gizok2dings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>
          <w:color w:val="000000"/>
        </w:rPr>
      </w:pPr>
      <w:bookmarkStart w:colFirst="0" w:colLast="0" w:name="_gzwez22y6ge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>
          <w:color w:val="000000"/>
        </w:rPr>
      </w:pPr>
      <w:bookmarkStart w:colFirst="0" w:colLast="0" w:name="_u9lno7wlfnr6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>
          <w:color w:val="000000"/>
        </w:rPr>
      </w:pPr>
      <w:bookmarkStart w:colFirst="0" w:colLast="0" w:name="_ffqynx4aedyx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>
          <w:color w:val="000000"/>
        </w:rPr>
      </w:pPr>
      <w:bookmarkStart w:colFirst="0" w:colLast="0" w:name="_qqmq5d5l56o4" w:id="17"/>
      <w:bookmarkEnd w:id="17"/>
      <w:r w:rsidDel="00000000" w:rsidR="00000000" w:rsidRPr="00000000">
        <w:rPr>
          <w:color w:val="000000"/>
          <w:rtl w:val="0"/>
        </w:rPr>
        <w:t xml:space="preserve">                                                Parámetros de configuración de Datos de Restaurante</w:t>
      </w:r>
    </w:p>
    <w:p w:rsidR="00000000" w:rsidDel="00000000" w:rsidP="00000000" w:rsidRDefault="00000000" w:rsidRPr="00000000" w14:paraId="00000084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menú nos dirigimos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Restaurante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seleccionamos la opción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Restaurante.</w:t>
      </w:r>
    </w:p>
    <w:p w:rsidR="00000000" w:rsidDel="00000000" w:rsidP="00000000" w:rsidRDefault="00000000" w:rsidRPr="00000000" w14:paraId="0000008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393700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seleccionamos nuevamente el nombre de restaurante y luego seleccionamos la pestaña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Políticas de configuración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606415" cy="2781300"/>
            <wp:effectExtent b="0" l="0" r="0" t="0"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la configuración se debe presionar sobre el botón agregar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“+”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el cual abrirá una ventana, seguidamente buscaremos la colección creada y agregamos el valor en los parámetros solicitados.</w:t>
      </w:r>
    </w:p>
    <w:p w:rsidR="00000000" w:rsidDel="00000000" w:rsidP="00000000" w:rsidRDefault="00000000" w:rsidRPr="00000000" w14:paraId="00000089">
      <w:pPr>
        <w:spacing w:line="360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29337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29591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43688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43561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43561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Valores de los parámetros de colección</w:t>
      </w:r>
      <w:r w:rsidDel="00000000" w:rsidR="00000000" w:rsidRPr="00000000">
        <w:rPr>
          <w:rtl w:val="0"/>
        </w:rPr>
      </w:r>
    </w:p>
    <w:tbl>
      <w:tblPr>
        <w:tblStyle w:val="Table6"/>
        <w:tblW w:w="83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2127"/>
        <w:gridCol w:w="2126"/>
        <w:gridCol w:w="3544"/>
        <w:tblGridChange w:id="0">
          <w:tblGrid>
            <w:gridCol w:w="562"/>
            <w:gridCol w:w="2127"/>
            <w:gridCol w:w="2126"/>
            <w:gridCol w:w="3544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Colección: KDS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Parámetro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Valor a ingresar</w:t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line="276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="276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CANALES EXCLUIDOS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HELADERIA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line="276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http://10.101.27.20:3000/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Ingresamos a </w:t>
      </w:r>
      <w:r w:rsidDel="00000000" w:rsidR="00000000" w:rsidRPr="00000000">
        <w:rPr>
          <w:b w:val="1"/>
          <w:bCs w:val="1"/>
          <w:rtl w:val="0"/>
        </w:rPr>
        <w:t xml:space="preserve">Estación </w:t>
      </w:r>
      <w:r w:rsidDel="00000000" w:rsidR="00000000" w:rsidRPr="00000000">
        <w:rPr>
          <w:rtl w:val="0"/>
        </w:rPr>
        <w:t xml:space="preserve">para configurar las políticas de estación: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612130" cy="29845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Seleccionamos el restaurante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4638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Y seleccionamos la estación que deseamos configurar las políticas y nos dirigimos a políticas de configuración en el modal: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4163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Aquí le damos click en + y buscamos nuestra política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296853" cy="3215946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4407" l="0" r="44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6853" cy="3215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429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Y configuramos nuestros parámetros</w:t>
        <w:br w:type="textWrapping"/>
      </w:r>
      <w:r w:rsidDel="00000000" w:rsidR="00000000" w:rsidRPr="00000000">
        <w:rPr/>
        <w:drawing>
          <wp:inline distB="114300" distT="114300" distL="114300" distR="114300">
            <wp:extent cx="5612130" cy="34290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40386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spacing w:after="200" w:line="240" w:lineRule="auto"/>
        <w:rPr>
          <w:i w:val="1"/>
          <w:iCs w:val="1"/>
          <w:color w:val="44546a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Valores de los parámetros de colección estación</w:t>
      </w:r>
      <w:r w:rsidDel="00000000" w:rsidR="00000000" w:rsidRPr="00000000">
        <w:rPr>
          <w:rtl w:val="0"/>
        </w:rPr>
      </w:r>
    </w:p>
    <w:tbl>
      <w:tblPr>
        <w:tblStyle w:val="Table7"/>
        <w:tblW w:w="83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2127"/>
        <w:gridCol w:w="2126"/>
        <w:gridCol w:w="3544"/>
        <w:tblGridChange w:id="0">
          <w:tblGrid>
            <w:gridCol w:w="562"/>
            <w:gridCol w:w="2127"/>
            <w:gridCol w:w="2126"/>
            <w:gridCol w:w="3544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Colección: KDS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Parámetro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Valor a ingresar</w:t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SELECCIÓN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IMPRESIÓN A TIEMPO REAL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SELECCIÓN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headerReference r:id="rId30" w:type="default"/>
      <w:footerReference r:id="rId31" w:type="default"/>
      <w:pgSz w:h="15840" w:w="12240" w:orient="portrait"/>
      <w:pgMar w:bottom="1417" w:top="1417" w:left="1701" w:right="1701" w:header="709" w:footer="709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28601" cy="400269"/>
          <wp:effectExtent b="0" l="0" r="0" t="0"/>
          <wp:docPr id="30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8601" cy="40026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813195</wp:posOffset>
          </wp:positionH>
          <wp:positionV relativeFrom="paragraph">
            <wp:posOffset>7620</wp:posOffset>
          </wp:positionV>
          <wp:extent cx="3718800" cy="259200"/>
          <wp:effectExtent b="0" l="0" r="0" t="0"/>
          <wp:wrapSquare wrapText="bothSides" distB="0" distT="0" distL="114300" distR="114300"/>
          <wp:docPr id="24" name="image17.png"/>
          <a:graphic>
            <a:graphicData uri="http://schemas.openxmlformats.org/drawingml/2006/picture">
              <pic:pic>
                <pic:nvPicPr>
                  <pic:cNvPr id="0" name="image1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18800" cy="2592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b w:val="1"/>
        <w:bCs w:val="1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1"/>
        <w:bCs w:val="1"/>
        <w:i w:val="0"/>
        <w:iCs w:val="0"/>
        <w:smallCaps w:val="0"/>
        <w:strike w:val="0"/>
        <w:color w:val="2e75b5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-2115" w:hanging="720"/>
      </w:pPr>
      <w:rPr/>
    </w:lvl>
    <w:lvl w:ilvl="3">
      <w:start w:val="1"/>
      <w:numFmt w:val="decimal"/>
      <w:lvlText w:val="%1.%2.%3.%4"/>
      <w:lvlJc w:val="left"/>
      <w:pPr>
        <w:ind w:left="-1971" w:hanging="864"/>
      </w:pPr>
      <w:rPr/>
    </w:lvl>
    <w:lvl w:ilvl="4">
      <w:start w:val="1"/>
      <w:numFmt w:val="decimal"/>
      <w:lvlText w:val="%1.%2.%3.%4.%5"/>
      <w:lvlJc w:val="left"/>
      <w:pPr>
        <w:ind w:left="-1827" w:hanging="1008"/>
      </w:pPr>
      <w:rPr/>
    </w:lvl>
    <w:lvl w:ilvl="5">
      <w:start w:val="1"/>
      <w:numFmt w:val="decimal"/>
      <w:lvlText w:val="%1.%2.%3.%4.%5.%6"/>
      <w:lvlJc w:val="left"/>
      <w:pPr>
        <w:ind w:left="-1683" w:hanging="1152"/>
      </w:pPr>
      <w:rPr/>
    </w:lvl>
    <w:lvl w:ilvl="6">
      <w:start w:val="1"/>
      <w:numFmt w:val="decimal"/>
      <w:lvlText w:val="%1.%2.%3.%4.%5.%6.%7"/>
      <w:lvlJc w:val="left"/>
      <w:pPr>
        <w:ind w:left="-1539" w:hanging="1296"/>
      </w:pPr>
      <w:rPr/>
    </w:lvl>
    <w:lvl w:ilvl="7">
      <w:start w:val="1"/>
      <w:numFmt w:val="decimal"/>
      <w:lvlText w:val="%1.%2.%3.%4.%5.%6.%7.%8"/>
      <w:lvlJc w:val="left"/>
      <w:pPr>
        <w:ind w:left="-1395" w:hanging="1440"/>
      </w:pPr>
      <w:rPr/>
    </w:lvl>
    <w:lvl w:ilvl="8">
      <w:start w:val="1"/>
      <w:numFmt w:val="decimal"/>
      <w:lvlText w:val="%1.%2.%3.%4.%5.%6.%7.%8.%9"/>
      <w:lvlJc w:val="left"/>
      <w:pPr>
        <w:ind w:left="-1251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432" w:hanging="432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80" w:lineRule="auto"/>
      <w:ind w:left="576" w:hanging="576"/>
    </w:pPr>
    <w:rPr>
      <w:rFonts w:ascii="Times New Roman" w:cs="Times New Roman" w:eastAsia="Times New Roman" w:hAnsi="Times New Roman"/>
      <w:color w:val="2e75b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-2115" w:hanging="720"/>
    </w:pPr>
    <w:rPr>
      <w:rFonts w:ascii="Times New Roman" w:cs="Times New Roman" w:eastAsia="Times New Roman" w:hAnsi="Times New Roman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-1971" w:hanging="864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-1827" w:hanging="1008.0000000000001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-1683" w:hanging="1152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9.png"/><Relationship Id="rId21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8" Type="http://schemas.openxmlformats.org/officeDocument/2006/relationships/image" Target="media/image2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16.png"/><Relationship Id="rId31" Type="http://schemas.openxmlformats.org/officeDocument/2006/relationships/footer" Target="footer1.xml"/><Relationship Id="rId30" Type="http://schemas.openxmlformats.org/officeDocument/2006/relationships/header" Target="header1.xml"/><Relationship Id="rId11" Type="http://schemas.openxmlformats.org/officeDocument/2006/relationships/image" Target="media/image13.png"/><Relationship Id="rId10" Type="http://schemas.openxmlformats.org/officeDocument/2006/relationships/image" Target="media/image23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18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19" Type="http://schemas.openxmlformats.org/officeDocument/2006/relationships/image" Target="media/image14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0x010100ED72BBD90C24AC49B7928FE57B5283D0</vt:lpwstr>
  </property>
</Properties>
</file>