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607FB" w14:textId="77777777" w:rsidR="000855AD" w:rsidRDefault="0062443F">
      <w:pPr>
        <w:jc w:val="center"/>
        <w:rPr>
          <w:rFonts w:ascii="Arial" w:hAnsi="Arial" w:cs="Arial"/>
          <w:b/>
          <w:caps/>
          <w:sz w:val="28"/>
          <w:szCs w:val="28"/>
        </w:rPr>
      </w:pPr>
      <w:r>
        <w:rPr>
          <w:noProof/>
          <w:snapToGrid/>
          <w:lang w:val="en-US"/>
        </w:rPr>
        <w:drawing>
          <wp:anchor distT="0" distB="0" distL="114300" distR="114300" simplePos="0" relativeHeight="251657216" behindDoc="0" locked="0" layoutInCell="1" allowOverlap="1" wp14:anchorId="6A1FE627" wp14:editId="64CD5EE0">
            <wp:simplePos x="0" y="0"/>
            <wp:positionH relativeFrom="column">
              <wp:posOffset>1771650</wp:posOffset>
            </wp:positionH>
            <wp:positionV relativeFrom="paragraph">
              <wp:posOffset>-193675</wp:posOffset>
            </wp:positionV>
            <wp:extent cx="2228850" cy="640080"/>
            <wp:effectExtent l="0" t="0" r="0" b="7620"/>
            <wp:wrapNone/>
            <wp:docPr id="2" name="Picture 2" descr="EdSchBus_UofS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SchBus_UofS_B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CF48A" w14:textId="77777777" w:rsidR="000855AD" w:rsidRDefault="000855AD">
      <w:pPr>
        <w:jc w:val="center"/>
        <w:rPr>
          <w:rFonts w:ascii="Arial" w:hAnsi="Arial" w:cs="Arial"/>
          <w:b/>
          <w:caps/>
          <w:sz w:val="28"/>
          <w:szCs w:val="28"/>
        </w:rPr>
      </w:pPr>
    </w:p>
    <w:p w14:paraId="626E0921" w14:textId="77777777" w:rsidR="000855AD" w:rsidRDefault="000855AD">
      <w:pPr>
        <w:jc w:val="center"/>
        <w:rPr>
          <w:rFonts w:ascii="Arial" w:hAnsi="Arial" w:cs="Arial"/>
          <w:b/>
          <w:caps/>
          <w:sz w:val="28"/>
          <w:szCs w:val="28"/>
        </w:rPr>
      </w:pPr>
    </w:p>
    <w:p w14:paraId="32611D44" w14:textId="77777777" w:rsidR="002462ED" w:rsidRPr="00240865" w:rsidRDefault="002462ED" w:rsidP="002462ED">
      <w:pPr>
        <w:jc w:val="center"/>
        <w:rPr>
          <w:rFonts w:ascii="Times New Roman" w:hAnsi="Times New Roman"/>
          <w:b/>
          <w:color w:val="000000" w:themeColor="text1"/>
          <w:szCs w:val="24"/>
        </w:rPr>
      </w:pPr>
      <w:r w:rsidRPr="00240865">
        <w:rPr>
          <w:rFonts w:ascii="Times New Roman" w:hAnsi="Times New Roman"/>
          <w:b/>
          <w:color w:val="000000" w:themeColor="text1"/>
          <w:szCs w:val="24"/>
        </w:rPr>
        <w:t>COMM 491.3 (01 &amp; 03)</w:t>
      </w:r>
    </w:p>
    <w:p w14:paraId="52AC9138" w14:textId="77777777" w:rsidR="002462ED" w:rsidRPr="00240865" w:rsidRDefault="002462ED" w:rsidP="002462ED">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s>
        <w:jc w:val="center"/>
        <w:rPr>
          <w:rFonts w:ascii="Times New Roman" w:hAnsi="Times New Roman"/>
          <w:b/>
          <w:bCs/>
          <w:color w:val="000000" w:themeColor="text1"/>
          <w:sz w:val="28"/>
          <w:szCs w:val="28"/>
        </w:rPr>
      </w:pPr>
      <w:r w:rsidRPr="00240865">
        <w:rPr>
          <w:rFonts w:ascii="Times New Roman" w:hAnsi="Times New Roman"/>
          <w:b/>
          <w:bCs/>
          <w:color w:val="000000" w:themeColor="text1"/>
          <w:sz w:val="28"/>
          <w:szCs w:val="28"/>
        </w:rPr>
        <w:t>Purchasing and Supply Management</w:t>
      </w:r>
    </w:p>
    <w:p w14:paraId="414BF12D" w14:textId="77777777" w:rsidR="00762C89" w:rsidRPr="00240865" w:rsidRDefault="00762C89" w:rsidP="0040548D">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s>
        <w:jc w:val="center"/>
        <w:rPr>
          <w:rFonts w:ascii="Times New Roman" w:hAnsi="Times New Roman"/>
          <w:b/>
          <w:bCs/>
          <w:color w:val="000000" w:themeColor="text1"/>
          <w:sz w:val="28"/>
          <w:szCs w:val="28"/>
          <w:u w:val="single"/>
        </w:rPr>
      </w:pPr>
    </w:p>
    <w:p w14:paraId="19703167" w14:textId="77777777" w:rsidR="00587F76" w:rsidRPr="00240865" w:rsidRDefault="00587F76" w:rsidP="00587F76">
      <w:pPr>
        <w:jc w:val="center"/>
        <w:rPr>
          <w:rFonts w:ascii="Times New Roman" w:hAnsi="Times New Roman"/>
          <w:b/>
          <w:color w:val="000000" w:themeColor="text1"/>
          <w:szCs w:val="24"/>
        </w:rPr>
      </w:pPr>
      <w:r w:rsidRPr="00240865">
        <w:rPr>
          <w:rFonts w:ascii="Times New Roman" w:hAnsi="Times New Roman"/>
          <w:b/>
          <w:color w:val="000000" w:themeColor="text1"/>
          <w:szCs w:val="24"/>
        </w:rPr>
        <w:t xml:space="preserve">Course </w:t>
      </w:r>
      <w:r w:rsidR="00C34F88" w:rsidRPr="00240865">
        <w:rPr>
          <w:rFonts w:ascii="Times New Roman" w:hAnsi="Times New Roman"/>
          <w:b/>
          <w:color w:val="000000" w:themeColor="text1"/>
          <w:szCs w:val="24"/>
        </w:rPr>
        <w:t>Syllabus</w:t>
      </w:r>
    </w:p>
    <w:p w14:paraId="0023FF09" w14:textId="77777777" w:rsidR="00587F76" w:rsidRPr="00240865" w:rsidRDefault="001E7A76" w:rsidP="00587F76">
      <w:pPr>
        <w:jc w:val="center"/>
        <w:rPr>
          <w:rFonts w:ascii="Times New Roman" w:hAnsi="Times New Roman"/>
          <w:b/>
          <w:color w:val="000000" w:themeColor="text1"/>
          <w:szCs w:val="24"/>
        </w:rPr>
      </w:pPr>
      <w:r w:rsidRPr="00240865">
        <w:rPr>
          <w:rFonts w:ascii="Times New Roman" w:hAnsi="Times New Roman"/>
          <w:b/>
          <w:color w:val="000000" w:themeColor="text1"/>
          <w:szCs w:val="24"/>
        </w:rPr>
        <w:t>20</w:t>
      </w:r>
      <w:r w:rsidR="002423D9">
        <w:rPr>
          <w:rFonts w:ascii="Times New Roman" w:hAnsi="Times New Roman"/>
          <w:b/>
          <w:color w:val="000000" w:themeColor="text1"/>
          <w:szCs w:val="24"/>
        </w:rPr>
        <w:t>20</w:t>
      </w:r>
      <w:r w:rsidR="00587F76" w:rsidRPr="00240865">
        <w:rPr>
          <w:rFonts w:ascii="Times New Roman" w:hAnsi="Times New Roman"/>
          <w:b/>
          <w:color w:val="000000" w:themeColor="text1"/>
          <w:szCs w:val="24"/>
        </w:rPr>
        <w:t>/</w:t>
      </w:r>
      <w:r w:rsidR="002423D9">
        <w:rPr>
          <w:rFonts w:ascii="Times New Roman" w:hAnsi="Times New Roman"/>
          <w:b/>
          <w:color w:val="000000" w:themeColor="text1"/>
          <w:szCs w:val="24"/>
        </w:rPr>
        <w:t>21</w:t>
      </w:r>
      <w:r w:rsidR="00762C89" w:rsidRPr="00240865">
        <w:rPr>
          <w:rFonts w:ascii="Times New Roman" w:hAnsi="Times New Roman"/>
          <w:b/>
          <w:color w:val="000000" w:themeColor="text1"/>
          <w:szCs w:val="24"/>
        </w:rPr>
        <w:t xml:space="preserve"> Term 1</w:t>
      </w:r>
    </w:p>
    <w:p w14:paraId="7FFB9BBC" w14:textId="77777777" w:rsidR="00634674" w:rsidRPr="00240865" w:rsidRDefault="00634674" w:rsidP="00634674">
      <w:pPr>
        <w:spacing w:before="120"/>
        <w:jc w:val="center"/>
        <w:rPr>
          <w:rFonts w:ascii="Times New Roman" w:hAnsi="Times New Roman"/>
          <w:vanish/>
          <w:color w:val="000000" w:themeColor="text1"/>
          <w:sz w:val="20"/>
          <w:szCs w:val="22"/>
          <w:specVanish/>
        </w:rPr>
      </w:pPr>
      <w:r w:rsidRPr="00240865">
        <w:rPr>
          <w:rFonts w:ascii="Times New Roman" w:hAnsi="Times New Roman"/>
          <w:color w:val="000000" w:themeColor="text1"/>
          <w:sz w:val="20"/>
          <w:szCs w:val="22"/>
        </w:rPr>
        <w:t>The Edwards School of Business develops business professionals to build nations.</w:t>
      </w:r>
    </w:p>
    <w:p w14:paraId="72928696" w14:textId="77777777" w:rsidR="00634674" w:rsidRPr="00240865" w:rsidRDefault="00634674" w:rsidP="00587F76">
      <w:pPr>
        <w:jc w:val="center"/>
        <w:rPr>
          <w:rFonts w:ascii="Times New Roman" w:hAnsi="Times New Roman"/>
          <w:b/>
          <w:color w:val="000000" w:themeColor="text1"/>
          <w:szCs w:val="24"/>
        </w:rPr>
      </w:pPr>
    </w:p>
    <w:p w14:paraId="7A422A7D" w14:textId="77777777" w:rsidR="00D81DD4" w:rsidRPr="00240865" w:rsidRDefault="00D81DD4">
      <w:pPr>
        <w:rPr>
          <w:rFonts w:ascii="Times New Roman" w:hAnsi="Times New Roman"/>
          <w:b/>
          <w:color w:val="000000" w:themeColor="text1"/>
          <w:sz w:val="22"/>
          <w:szCs w:val="22"/>
        </w:rPr>
      </w:pPr>
    </w:p>
    <w:tbl>
      <w:tblPr>
        <w:tblW w:w="9576" w:type="dxa"/>
        <w:tblLayout w:type="fixed"/>
        <w:tblLook w:val="01E0" w:firstRow="1" w:lastRow="1" w:firstColumn="1" w:lastColumn="1" w:noHBand="0" w:noVBand="0"/>
      </w:tblPr>
      <w:tblGrid>
        <w:gridCol w:w="2448"/>
        <w:gridCol w:w="7128"/>
      </w:tblGrid>
      <w:tr w:rsidR="00240865" w:rsidRPr="00240865" w14:paraId="0969E5B5" w14:textId="77777777" w:rsidTr="0016343D">
        <w:tc>
          <w:tcPr>
            <w:tcW w:w="2448" w:type="dxa"/>
            <w:tcBorders>
              <w:top w:val="double" w:sz="4" w:space="0" w:color="auto"/>
            </w:tcBorders>
          </w:tcPr>
          <w:p w14:paraId="5765034E" w14:textId="77777777" w:rsidR="003A3A4B" w:rsidRPr="00240865" w:rsidRDefault="00C34F88" w:rsidP="00C01F6B">
            <w:pPr>
              <w:spacing w:before="120"/>
              <w:rPr>
                <w:rFonts w:ascii="Times New Roman" w:hAnsi="Times New Roman"/>
                <w:b/>
                <w:color w:val="000000" w:themeColor="text1"/>
                <w:sz w:val="22"/>
                <w:szCs w:val="22"/>
              </w:rPr>
            </w:pPr>
            <w:r w:rsidRPr="00240865">
              <w:rPr>
                <w:rFonts w:ascii="Times New Roman" w:hAnsi="Times New Roman"/>
                <w:b/>
                <w:color w:val="000000" w:themeColor="text1"/>
                <w:szCs w:val="24"/>
              </w:rPr>
              <w:t>PROFESSOR</w:t>
            </w:r>
          </w:p>
        </w:tc>
        <w:tc>
          <w:tcPr>
            <w:tcW w:w="7128" w:type="dxa"/>
            <w:tcBorders>
              <w:top w:val="double" w:sz="4" w:space="0" w:color="auto"/>
            </w:tcBorders>
          </w:tcPr>
          <w:p w14:paraId="593CB7F4" w14:textId="77777777" w:rsidR="003A3A4B" w:rsidRPr="00240865" w:rsidRDefault="0040548D" w:rsidP="00C01F6B">
            <w:pPr>
              <w:spacing w:before="120"/>
              <w:rPr>
                <w:rFonts w:ascii="Times New Roman" w:hAnsi="Times New Roman"/>
                <w:color w:val="000000" w:themeColor="text1"/>
                <w:szCs w:val="24"/>
              </w:rPr>
            </w:pPr>
            <w:r w:rsidRPr="00240865">
              <w:rPr>
                <w:rFonts w:ascii="Times New Roman" w:hAnsi="Times New Roman"/>
                <w:color w:val="000000" w:themeColor="text1"/>
                <w:szCs w:val="24"/>
              </w:rPr>
              <w:t>Mehran Hojati</w:t>
            </w:r>
          </w:p>
        </w:tc>
      </w:tr>
      <w:tr w:rsidR="00240865" w:rsidRPr="00240865" w14:paraId="32CCBF9D" w14:textId="77777777" w:rsidTr="00C34F88">
        <w:tc>
          <w:tcPr>
            <w:tcW w:w="2448" w:type="dxa"/>
          </w:tcPr>
          <w:p w14:paraId="3E9E10F8" w14:textId="77777777" w:rsidR="003A3A4B" w:rsidRPr="00240865" w:rsidRDefault="00C34F88" w:rsidP="004002E5">
            <w:pPr>
              <w:rPr>
                <w:rFonts w:ascii="Times New Roman" w:hAnsi="Times New Roman"/>
                <w:color w:val="000000" w:themeColor="text1"/>
                <w:sz w:val="22"/>
                <w:szCs w:val="22"/>
              </w:rPr>
            </w:pPr>
            <w:r w:rsidRPr="00240865">
              <w:rPr>
                <w:rFonts w:ascii="Times New Roman" w:hAnsi="Times New Roman"/>
                <w:b/>
                <w:color w:val="000000" w:themeColor="text1"/>
                <w:szCs w:val="24"/>
              </w:rPr>
              <w:t>TELEPHONE</w:t>
            </w:r>
          </w:p>
        </w:tc>
        <w:tc>
          <w:tcPr>
            <w:tcW w:w="7128" w:type="dxa"/>
          </w:tcPr>
          <w:p w14:paraId="50FDC71F" w14:textId="77777777" w:rsidR="003A3A4B" w:rsidRPr="00240865" w:rsidRDefault="00A4372C" w:rsidP="0040548D">
            <w:pPr>
              <w:rPr>
                <w:rFonts w:ascii="Times New Roman" w:hAnsi="Times New Roman"/>
                <w:color w:val="000000" w:themeColor="text1"/>
                <w:szCs w:val="24"/>
              </w:rPr>
            </w:pPr>
            <w:r>
              <w:rPr>
                <w:rFonts w:ascii="Times New Roman" w:hAnsi="Times New Roman"/>
                <w:color w:val="000000" w:themeColor="text1"/>
                <w:szCs w:val="24"/>
              </w:rPr>
              <w:t>(306) 966-8428</w:t>
            </w:r>
          </w:p>
        </w:tc>
      </w:tr>
      <w:tr w:rsidR="00240865" w:rsidRPr="00240865" w14:paraId="4FC3A1CC" w14:textId="77777777" w:rsidTr="00C34F88">
        <w:tc>
          <w:tcPr>
            <w:tcW w:w="2448" w:type="dxa"/>
          </w:tcPr>
          <w:p w14:paraId="73DFAB38" w14:textId="77777777" w:rsidR="003A3A4B" w:rsidRPr="00240865" w:rsidRDefault="00C34F88" w:rsidP="003A3A4B">
            <w:pPr>
              <w:rPr>
                <w:rFonts w:ascii="Times New Roman" w:hAnsi="Times New Roman"/>
                <w:color w:val="000000" w:themeColor="text1"/>
                <w:sz w:val="22"/>
                <w:szCs w:val="22"/>
              </w:rPr>
            </w:pPr>
            <w:r w:rsidRPr="00240865">
              <w:rPr>
                <w:rFonts w:ascii="Times New Roman" w:hAnsi="Times New Roman"/>
                <w:b/>
                <w:color w:val="000000" w:themeColor="text1"/>
                <w:szCs w:val="24"/>
              </w:rPr>
              <w:t>OFFICE</w:t>
            </w:r>
          </w:p>
        </w:tc>
        <w:tc>
          <w:tcPr>
            <w:tcW w:w="7128" w:type="dxa"/>
          </w:tcPr>
          <w:p w14:paraId="66B88498" w14:textId="7B7B3EAE" w:rsidR="003A3A4B" w:rsidRPr="00240865" w:rsidRDefault="008B71E2" w:rsidP="0040548D">
            <w:pPr>
              <w:rPr>
                <w:rFonts w:ascii="Times New Roman" w:hAnsi="Times New Roman"/>
                <w:color w:val="000000" w:themeColor="text1"/>
                <w:szCs w:val="24"/>
              </w:rPr>
            </w:pPr>
            <w:r>
              <w:rPr>
                <w:rFonts w:ascii="Times New Roman" w:hAnsi="Times New Roman"/>
                <w:color w:val="000000" w:themeColor="text1"/>
                <w:szCs w:val="24"/>
              </w:rPr>
              <w:t>--</w:t>
            </w:r>
          </w:p>
        </w:tc>
      </w:tr>
      <w:tr w:rsidR="00240865" w:rsidRPr="00240865" w14:paraId="717D1F5C" w14:textId="77777777" w:rsidTr="00C34F88">
        <w:tc>
          <w:tcPr>
            <w:tcW w:w="2448" w:type="dxa"/>
          </w:tcPr>
          <w:p w14:paraId="1F22DC23" w14:textId="77777777" w:rsidR="00D633E5" w:rsidRPr="00240865" w:rsidRDefault="00C34F88" w:rsidP="003A3A4B">
            <w:pPr>
              <w:rPr>
                <w:rFonts w:ascii="Times New Roman" w:hAnsi="Times New Roman"/>
                <w:color w:val="000000" w:themeColor="text1"/>
                <w:sz w:val="22"/>
                <w:szCs w:val="22"/>
              </w:rPr>
            </w:pPr>
            <w:r w:rsidRPr="00240865">
              <w:rPr>
                <w:rFonts w:ascii="Times New Roman" w:hAnsi="Times New Roman"/>
                <w:b/>
                <w:color w:val="000000" w:themeColor="text1"/>
                <w:szCs w:val="24"/>
              </w:rPr>
              <w:t>EMAIL</w:t>
            </w:r>
          </w:p>
        </w:tc>
        <w:tc>
          <w:tcPr>
            <w:tcW w:w="7128" w:type="dxa"/>
          </w:tcPr>
          <w:p w14:paraId="1763FA11" w14:textId="77777777" w:rsidR="00D633E5" w:rsidRPr="00A800F4" w:rsidRDefault="008031D7" w:rsidP="0040548D">
            <w:pPr>
              <w:rPr>
                <w:rFonts w:ascii="Times New Roman" w:hAnsi="Times New Roman"/>
                <w:color w:val="000000" w:themeColor="text1"/>
                <w:szCs w:val="24"/>
              </w:rPr>
            </w:pPr>
            <w:hyperlink r:id="rId9" w:history="1">
              <w:r w:rsidR="00762C89" w:rsidRPr="00A800F4">
                <w:rPr>
                  <w:rStyle w:val="Hyperlink"/>
                  <w:rFonts w:ascii="Times New Roman" w:hAnsi="Times New Roman"/>
                  <w:color w:val="000000" w:themeColor="text1"/>
                  <w:szCs w:val="24"/>
                  <w:u w:val="none"/>
                </w:rPr>
                <w:t>Hojati@edwards.usask.ca</w:t>
              </w:r>
            </w:hyperlink>
          </w:p>
        </w:tc>
      </w:tr>
      <w:tr w:rsidR="00240865" w:rsidRPr="00240865" w14:paraId="7F9E40D6" w14:textId="77777777" w:rsidTr="0016343D">
        <w:tc>
          <w:tcPr>
            <w:tcW w:w="2448" w:type="dxa"/>
          </w:tcPr>
          <w:p w14:paraId="68290DAC" w14:textId="77777777" w:rsidR="005B0064" w:rsidRPr="00240865" w:rsidRDefault="00C34F88" w:rsidP="005B0064">
            <w:pPr>
              <w:rPr>
                <w:rFonts w:ascii="Times New Roman" w:hAnsi="Times New Roman"/>
                <w:b/>
                <w:color w:val="000000" w:themeColor="text1"/>
                <w:sz w:val="22"/>
                <w:szCs w:val="22"/>
              </w:rPr>
            </w:pPr>
            <w:r w:rsidRPr="00240865">
              <w:rPr>
                <w:rFonts w:ascii="Times New Roman" w:hAnsi="Times New Roman"/>
                <w:b/>
                <w:color w:val="000000" w:themeColor="text1"/>
                <w:szCs w:val="24"/>
              </w:rPr>
              <w:t>OFFICE HOURS</w:t>
            </w:r>
          </w:p>
        </w:tc>
        <w:tc>
          <w:tcPr>
            <w:tcW w:w="7128" w:type="dxa"/>
          </w:tcPr>
          <w:p w14:paraId="09FE6611" w14:textId="01905F84" w:rsidR="005B0064" w:rsidRPr="00240865" w:rsidRDefault="005E1CDB" w:rsidP="009F271F">
            <w:pPr>
              <w:rPr>
                <w:rFonts w:ascii="Times New Roman" w:hAnsi="Times New Roman"/>
                <w:color w:val="000000" w:themeColor="text1"/>
                <w:szCs w:val="24"/>
              </w:rPr>
            </w:pPr>
            <w:r>
              <w:rPr>
                <w:rFonts w:ascii="Times New Roman" w:hAnsi="Times New Roman"/>
                <w:color w:val="000000" w:themeColor="text1"/>
                <w:szCs w:val="24"/>
              </w:rPr>
              <w:t>By appointment</w:t>
            </w:r>
            <w:r w:rsidR="008B71E2">
              <w:rPr>
                <w:rFonts w:ascii="Times New Roman" w:hAnsi="Times New Roman"/>
                <w:color w:val="000000" w:themeColor="text1"/>
                <w:szCs w:val="24"/>
              </w:rPr>
              <w:t>, using WebEx</w:t>
            </w:r>
          </w:p>
        </w:tc>
      </w:tr>
      <w:tr w:rsidR="00ED0FFF" w:rsidRPr="00240865" w14:paraId="330952C7" w14:textId="77777777" w:rsidTr="0016343D">
        <w:tc>
          <w:tcPr>
            <w:tcW w:w="2448" w:type="dxa"/>
            <w:tcBorders>
              <w:bottom w:val="single" w:sz="18" w:space="0" w:color="auto"/>
            </w:tcBorders>
          </w:tcPr>
          <w:p w14:paraId="752A4774" w14:textId="77777777" w:rsidR="0041289A" w:rsidRPr="00240865" w:rsidRDefault="00AB55A4" w:rsidP="005B0064">
            <w:pPr>
              <w:rPr>
                <w:rFonts w:ascii="Times New Roman" w:hAnsi="Times New Roman"/>
                <w:b/>
                <w:color w:val="000000" w:themeColor="text1"/>
                <w:sz w:val="22"/>
                <w:szCs w:val="22"/>
              </w:rPr>
            </w:pPr>
            <w:r>
              <w:rPr>
                <w:rFonts w:ascii="Times New Roman" w:hAnsi="Times New Roman"/>
                <w:b/>
                <w:color w:val="000000" w:themeColor="text1"/>
                <w:szCs w:val="24"/>
              </w:rPr>
              <w:t>CLASS TIME</w:t>
            </w:r>
            <w:r w:rsidR="00C34F88" w:rsidRPr="00240865">
              <w:rPr>
                <w:rFonts w:ascii="Times New Roman" w:hAnsi="Times New Roman"/>
                <w:b/>
                <w:color w:val="000000" w:themeColor="text1"/>
                <w:szCs w:val="24"/>
              </w:rPr>
              <w:t xml:space="preserve"> LOCATION</w:t>
            </w:r>
          </w:p>
        </w:tc>
        <w:tc>
          <w:tcPr>
            <w:tcW w:w="7128" w:type="dxa"/>
            <w:tcBorders>
              <w:bottom w:val="single" w:sz="18" w:space="0" w:color="auto"/>
            </w:tcBorders>
          </w:tcPr>
          <w:p w14:paraId="720414C4" w14:textId="77777777" w:rsidR="00462BCD" w:rsidRPr="00240865" w:rsidRDefault="00742B5F" w:rsidP="00462BCD">
            <w:pPr>
              <w:rPr>
                <w:rFonts w:ascii="Times New Roman" w:hAnsi="Times New Roman"/>
                <w:color w:val="000000" w:themeColor="text1"/>
                <w:szCs w:val="24"/>
              </w:rPr>
            </w:pPr>
            <w:r>
              <w:rPr>
                <w:rFonts w:ascii="Times New Roman" w:hAnsi="Times New Roman"/>
                <w:color w:val="000000" w:themeColor="text1"/>
                <w:szCs w:val="24"/>
              </w:rPr>
              <w:t>Mon</w:t>
            </w:r>
            <w:r w:rsidRPr="00240865">
              <w:rPr>
                <w:rFonts w:ascii="Times New Roman" w:hAnsi="Times New Roman"/>
                <w:color w:val="000000" w:themeColor="text1"/>
                <w:szCs w:val="24"/>
              </w:rPr>
              <w:t xml:space="preserve"> &amp; </w:t>
            </w:r>
            <w:r>
              <w:rPr>
                <w:rFonts w:ascii="Times New Roman" w:hAnsi="Times New Roman"/>
                <w:color w:val="000000" w:themeColor="text1"/>
                <w:szCs w:val="24"/>
              </w:rPr>
              <w:t>Wed</w:t>
            </w:r>
            <w:r w:rsidRPr="00240865">
              <w:rPr>
                <w:rFonts w:ascii="Times New Roman" w:hAnsi="Times New Roman"/>
                <w:color w:val="000000" w:themeColor="text1"/>
                <w:szCs w:val="24"/>
              </w:rPr>
              <w:t>, (01) 2:30-3:50 pm, (03) 4:00-5:20 pm</w:t>
            </w:r>
            <w:r w:rsidR="00F37D5D" w:rsidRPr="00240865">
              <w:rPr>
                <w:rFonts w:ascii="Times New Roman" w:hAnsi="Times New Roman"/>
                <w:color w:val="000000" w:themeColor="text1"/>
                <w:szCs w:val="24"/>
              </w:rPr>
              <w:t xml:space="preserve">      </w:t>
            </w:r>
            <w:r w:rsidR="00C34F88" w:rsidRPr="00240865">
              <w:rPr>
                <w:rFonts w:ascii="Times New Roman" w:hAnsi="Times New Roman"/>
                <w:color w:val="000000" w:themeColor="text1"/>
                <w:szCs w:val="24"/>
              </w:rPr>
              <w:t xml:space="preserve"> </w:t>
            </w:r>
          </w:p>
          <w:p w14:paraId="219D8523" w14:textId="44C4858A" w:rsidR="0041289A" w:rsidRPr="00446BC1" w:rsidRDefault="00340CCE" w:rsidP="00462BCD">
            <w:pPr>
              <w:rPr>
                <w:sz w:val="16"/>
                <w:szCs w:val="16"/>
              </w:rPr>
            </w:pPr>
            <w:proofErr w:type="gramStart"/>
            <w:r>
              <w:rPr>
                <w:rFonts w:ascii="Times New Roman" w:hAnsi="Times New Roman"/>
                <w:color w:val="000000" w:themeColor="text1"/>
                <w:szCs w:val="24"/>
              </w:rPr>
              <w:t>On line</w:t>
            </w:r>
            <w:proofErr w:type="gramEnd"/>
          </w:p>
        </w:tc>
      </w:tr>
    </w:tbl>
    <w:p w14:paraId="07B96594" w14:textId="77777777" w:rsidR="006F750F" w:rsidRPr="00240865" w:rsidRDefault="006F750F">
      <w:pPr>
        <w:rPr>
          <w:rFonts w:ascii="Times New Roman" w:hAnsi="Times New Roman"/>
          <w:color w:val="000000" w:themeColor="text1"/>
        </w:rPr>
      </w:pPr>
    </w:p>
    <w:p w14:paraId="6E7A849A" w14:textId="77777777" w:rsidR="000C74D3" w:rsidRPr="00240865" w:rsidRDefault="000C74D3" w:rsidP="000C74D3">
      <w:pPr>
        <w:pStyle w:val="NormalWeb"/>
        <w:shd w:val="clear" w:color="auto" w:fill="FFFFFF"/>
        <w:spacing w:before="0" w:beforeAutospacing="0" w:after="0" w:afterAutospacing="0"/>
        <w:rPr>
          <w:rStyle w:val="Emphasis"/>
          <w:color w:val="000000" w:themeColor="text1"/>
          <w:sz w:val="20"/>
          <w:szCs w:val="20"/>
        </w:rPr>
      </w:pPr>
      <w:r w:rsidRPr="00240865">
        <w:rPr>
          <w:rStyle w:val="Emphasis"/>
          <w:rFonts w:ascii="Calibri" w:hAnsi="Calibri"/>
          <w:color w:val="000000" w:themeColor="text1"/>
          <w:sz w:val="20"/>
          <w:szCs w:val="20"/>
        </w:rPr>
        <w:t>When we gather at the University of Saskatchewan Saskatoon campus, we acknowledge that we are on Treaty 6 Territory and the Homeland of the Métis. We pay our respect to the First Nations and Métis ancestors of this place and reaffirm our relationship with one another.</w:t>
      </w:r>
    </w:p>
    <w:p w14:paraId="6D3DFDBB" w14:textId="77777777" w:rsidR="000C74D3" w:rsidRPr="00240865" w:rsidRDefault="000C74D3" w:rsidP="006F750F">
      <w:pPr>
        <w:rPr>
          <w:rFonts w:ascii="Times New Roman" w:hAnsi="Times New Roman"/>
          <w:b/>
          <w:color w:val="000000" w:themeColor="text1"/>
          <w:szCs w:val="22"/>
        </w:rPr>
      </w:pPr>
    </w:p>
    <w:p w14:paraId="7E3BDD73" w14:textId="77777777" w:rsidR="006F750F" w:rsidRPr="00240865" w:rsidRDefault="006F750F" w:rsidP="006F750F">
      <w:pPr>
        <w:rPr>
          <w:rFonts w:ascii="Times New Roman" w:hAnsi="Times New Roman"/>
          <w:b/>
          <w:color w:val="000000" w:themeColor="text1"/>
          <w:szCs w:val="22"/>
        </w:rPr>
      </w:pPr>
      <w:r w:rsidRPr="00240865">
        <w:rPr>
          <w:rFonts w:ascii="Times New Roman" w:hAnsi="Times New Roman"/>
          <w:b/>
          <w:color w:val="000000" w:themeColor="text1"/>
          <w:szCs w:val="22"/>
        </w:rPr>
        <w:t>Course Description</w:t>
      </w:r>
    </w:p>
    <w:p w14:paraId="59AB81FB" w14:textId="644ADEA1" w:rsidR="004C16DF" w:rsidRPr="00240865" w:rsidRDefault="00F37D5D" w:rsidP="004C16DF">
      <w:pPr>
        <w:rPr>
          <w:rFonts w:ascii="Times New Roman" w:hAnsi="Times New Roman"/>
          <w:color w:val="000000" w:themeColor="text1"/>
        </w:rPr>
      </w:pPr>
      <w:r w:rsidRPr="00240865">
        <w:rPr>
          <w:rFonts w:ascii="Times New Roman" w:hAnsi="Times New Roman"/>
          <w:color w:val="000000" w:themeColor="text1"/>
        </w:rPr>
        <w:t xml:space="preserve">This course </w:t>
      </w:r>
      <w:r w:rsidR="004C16DF" w:rsidRPr="00240865">
        <w:rPr>
          <w:rFonts w:ascii="Times New Roman" w:hAnsi="Times New Roman"/>
          <w:color w:val="000000" w:themeColor="text1"/>
        </w:rPr>
        <w:t>introduce</w:t>
      </w:r>
      <w:r w:rsidRPr="00240865">
        <w:rPr>
          <w:rFonts w:ascii="Times New Roman" w:hAnsi="Times New Roman"/>
          <w:color w:val="000000" w:themeColor="text1"/>
        </w:rPr>
        <w:t>s</w:t>
      </w:r>
      <w:r w:rsidR="004C16DF" w:rsidRPr="00240865">
        <w:rPr>
          <w:rFonts w:ascii="Times New Roman" w:hAnsi="Times New Roman"/>
          <w:color w:val="000000" w:themeColor="text1"/>
        </w:rPr>
        <w:t xml:space="preserve"> you to </w:t>
      </w:r>
      <w:r w:rsidR="00D9625D" w:rsidRPr="00240865">
        <w:rPr>
          <w:rFonts w:ascii="Times New Roman" w:hAnsi="Times New Roman"/>
          <w:color w:val="000000" w:themeColor="text1"/>
        </w:rPr>
        <w:t>p</w:t>
      </w:r>
      <w:r w:rsidR="004C16DF" w:rsidRPr="00240865">
        <w:rPr>
          <w:rFonts w:ascii="Times New Roman" w:hAnsi="Times New Roman"/>
          <w:color w:val="000000" w:themeColor="text1"/>
        </w:rPr>
        <w:t>urchasing and supply management</w:t>
      </w:r>
      <w:r w:rsidR="00A449DF">
        <w:rPr>
          <w:rFonts w:ascii="Times New Roman" w:hAnsi="Times New Roman"/>
          <w:color w:val="000000" w:themeColor="text1"/>
        </w:rPr>
        <w:t xml:space="preserve"> in organizations</w:t>
      </w:r>
      <w:r w:rsidR="004C16DF" w:rsidRPr="00240865">
        <w:rPr>
          <w:rFonts w:ascii="Times New Roman" w:hAnsi="Times New Roman"/>
          <w:color w:val="000000" w:themeColor="text1"/>
        </w:rPr>
        <w:t xml:space="preserve">.   </w:t>
      </w:r>
      <w:r w:rsidR="002A1C0A">
        <w:rPr>
          <w:rFonts w:ascii="Times New Roman" w:hAnsi="Times New Roman"/>
          <w:color w:val="000000" w:themeColor="text1"/>
        </w:rPr>
        <w:t xml:space="preserve">Specifically, it </w:t>
      </w:r>
      <w:r w:rsidR="002A1C0A" w:rsidRPr="000E5AE6">
        <w:rPr>
          <w:rFonts w:ascii="Times New Roman" w:hAnsi="Times New Roman"/>
          <w:color w:val="000000" w:themeColor="text1"/>
        </w:rPr>
        <w:t>includes purchasing process</w:t>
      </w:r>
      <w:r w:rsidR="008E6982" w:rsidRPr="000E5AE6">
        <w:rPr>
          <w:rFonts w:ascii="Times New Roman" w:hAnsi="Times New Roman"/>
          <w:color w:val="000000" w:themeColor="text1"/>
        </w:rPr>
        <w:t xml:space="preserve">; </w:t>
      </w:r>
      <w:r w:rsidR="002A1C0A" w:rsidRPr="000E5AE6">
        <w:rPr>
          <w:rFonts w:ascii="Times New Roman" w:hAnsi="Times New Roman"/>
          <w:color w:val="000000" w:themeColor="text1"/>
        </w:rPr>
        <w:t>purchasing’s position in organization and user</w:t>
      </w:r>
      <w:r w:rsidR="00A449DF">
        <w:rPr>
          <w:rFonts w:ascii="Times New Roman" w:hAnsi="Times New Roman"/>
          <w:color w:val="000000" w:themeColor="text1"/>
        </w:rPr>
        <w:t xml:space="preserve"> (internal client)</w:t>
      </w:r>
      <w:r w:rsidR="002A1C0A" w:rsidRPr="000E5AE6">
        <w:rPr>
          <w:rFonts w:ascii="Times New Roman" w:hAnsi="Times New Roman"/>
          <w:color w:val="000000" w:themeColor="text1"/>
        </w:rPr>
        <w:t xml:space="preserve"> relations</w:t>
      </w:r>
      <w:r w:rsidR="008E6982" w:rsidRPr="000E5AE6">
        <w:rPr>
          <w:rFonts w:ascii="Times New Roman" w:hAnsi="Times New Roman"/>
          <w:color w:val="000000" w:themeColor="text1"/>
        </w:rPr>
        <w:t>;</w:t>
      </w:r>
      <w:r w:rsidR="002A1C0A" w:rsidRPr="000E5AE6">
        <w:rPr>
          <w:rFonts w:ascii="Times New Roman" w:hAnsi="Times New Roman"/>
          <w:color w:val="000000" w:themeColor="text1"/>
        </w:rPr>
        <w:t xml:space="preserve"> supplier relationship management, </w:t>
      </w:r>
      <w:r w:rsidR="008E6982" w:rsidRPr="000E5AE6">
        <w:rPr>
          <w:rFonts w:ascii="Times New Roman" w:hAnsi="Times New Roman"/>
          <w:color w:val="000000" w:themeColor="text1"/>
        </w:rPr>
        <w:t xml:space="preserve">spend analysis, </w:t>
      </w:r>
      <w:r w:rsidR="002A1C0A" w:rsidRPr="000E5AE6">
        <w:rPr>
          <w:rFonts w:ascii="Times New Roman" w:hAnsi="Times New Roman"/>
          <w:color w:val="000000" w:themeColor="text1"/>
        </w:rPr>
        <w:t>and partnership</w:t>
      </w:r>
      <w:r w:rsidR="008E6982" w:rsidRPr="000E5AE6">
        <w:rPr>
          <w:rFonts w:ascii="Times New Roman" w:hAnsi="Times New Roman"/>
          <w:color w:val="000000" w:themeColor="text1"/>
        </w:rPr>
        <w:t xml:space="preserve">; </w:t>
      </w:r>
      <w:r w:rsidR="002A1C0A" w:rsidRPr="000E5AE6">
        <w:rPr>
          <w:rFonts w:ascii="Times New Roman" w:hAnsi="Times New Roman"/>
          <w:color w:val="000000" w:themeColor="text1"/>
        </w:rPr>
        <w:t xml:space="preserve"> purchasing/supplier involvement in new product development</w:t>
      </w:r>
      <w:r w:rsidR="008E6982" w:rsidRPr="000E5AE6">
        <w:rPr>
          <w:rFonts w:ascii="Times New Roman" w:hAnsi="Times New Roman"/>
          <w:color w:val="000000" w:themeColor="text1"/>
        </w:rPr>
        <w:t xml:space="preserve">, </w:t>
      </w:r>
      <w:r w:rsidR="002A1C0A" w:rsidRPr="000E5AE6">
        <w:rPr>
          <w:rFonts w:ascii="Times New Roman" w:hAnsi="Times New Roman"/>
          <w:color w:val="000000" w:themeColor="text1"/>
        </w:rPr>
        <w:t>value analysis,</w:t>
      </w:r>
      <w:r w:rsidR="008E6982" w:rsidRPr="000E5AE6">
        <w:rPr>
          <w:rFonts w:ascii="Times New Roman" w:hAnsi="Times New Roman"/>
          <w:color w:val="000000" w:themeColor="text1"/>
        </w:rPr>
        <w:t xml:space="preserve"> and cross functional teams;</w:t>
      </w:r>
      <w:r w:rsidR="002A1C0A" w:rsidRPr="000E5AE6">
        <w:rPr>
          <w:rFonts w:ascii="Times New Roman" w:hAnsi="Times New Roman"/>
          <w:color w:val="000000" w:themeColor="text1"/>
        </w:rPr>
        <w:t xml:space="preserve"> specification and standardization</w:t>
      </w:r>
      <w:r w:rsidR="008E6982" w:rsidRPr="000E5AE6">
        <w:rPr>
          <w:rFonts w:ascii="Times New Roman" w:hAnsi="Times New Roman"/>
          <w:color w:val="000000" w:themeColor="text1"/>
        </w:rPr>
        <w:t>;</w:t>
      </w:r>
      <w:r w:rsidR="002A1C0A" w:rsidRPr="000E5AE6">
        <w:rPr>
          <w:rFonts w:ascii="Times New Roman" w:hAnsi="Times New Roman"/>
          <w:color w:val="000000" w:themeColor="text1"/>
        </w:rPr>
        <w:t xml:space="preserve"> </w:t>
      </w:r>
      <w:r w:rsidR="008E6982" w:rsidRPr="000E5AE6">
        <w:rPr>
          <w:rFonts w:ascii="Times New Roman" w:hAnsi="Times New Roman"/>
          <w:color w:val="000000" w:themeColor="text1"/>
        </w:rPr>
        <w:t xml:space="preserve">Supplier </w:t>
      </w:r>
      <w:r w:rsidR="002A1C0A" w:rsidRPr="000E5AE6">
        <w:rPr>
          <w:rFonts w:ascii="Times New Roman" w:hAnsi="Times New Roman"/>
          <w:color w:val="000000" w:themeColor="text1"/>
        </w:rPr>
        <w:t>quality</w:t>
      </w:r>
      <w:r w:rsidR="008E6982" w:rsidRPr="000E5AE6">
        <w:rPr>
          <w:rFonts w:ascii="Times New Roman" w:hAnsi="Times New Roman"/>
          <w:color w:val="000000" w:themeColor="text1"/>
        </w:rPr>
        <w:t xml:space="preserve">, performance measurement, certification, and development; </w:t>
      </w:r>
      <w:r w:rsidR="002A1C0A" w:rsidRPr="000E5AE6">
        <w:rPr>
          <w:rFonts w:ascii="Times New Roman" w:hAnsi="Times New Roman"/>
          <w:color w:val="000000" w:themeColor="text1"/>
        </w:rPr>
        <w:t>purchasing equipment</w:t>
      </w:r>
      <w:r w:rsidR="00BA2D92">
        <w:rPr>
          <w:rFonts w:ascii="Times New Roman" w:hAnsi="Times New Roman"/>
          <w:color w:val="000000" w:themeColor="text1"/>
        </w:rPr>
        <w:t>,</w:t>
      </w:r>
      <w:r w:rsidR="002A1C0A" w:rsidRPr="000E5AE6">
        <w:rPr>
          <w:rFonts w:ascii="Times New Roman" w:hAnsi="Times New Roman"/>
          <w:color w:val="000000" w:themeColor="text1"/>
        </w:rPr>
        <w:t xml:space="preserve"> total cost of ownership</w:t>
      </w:r>
      <w:r w:rsidR="00BA2D92">
        <w:rPr>
          <w:rFonts w:ascii="Times New Roman" w:hAnsi="Times New Roman"/>
          <w:color w:val="000000" w:themeColor="text1"/>
        </w:rPr>
        <w:t>, and asset recovery</w:t>
      </w:r>
      <w:r w:rsidR="00A449DF">
        <w:rPr>
          <w:rFonts w:ascii="Times New Roman" w:hAnsi="Times New Roman"/>
          <w:color w:val="000000" w:themeColor="text1"/>
        </w:rPr>
        <w:t>;</w:t>
      </w:r>
      <w:r w:rsidR="002A1C0A" w:rsidRPr="000E5AE6">
        <w:rPr>
          <w:rFonts w:ascii="Times New Roman" w:hAnsi="Times New Roman"/>
          <w:color w:val="000000" w:themeColor="text1"/>
        </w:rPr>
        <w:t xml:space="preserve"> purchasing services and </w:t>
      </w:r>
      <w:r w:rsidR="008E6982" w:rsidRPr="000E5AE6">
        <w:rPr>
          <w:rFonts w:ascii="Times New Roman" w:hAnsi="Times New Roman"/>
          <w:color w:val="000000" w:themeColor="text1"/>
        </w:rPr>
        <w:t>construction;</w:t>
      </w:r>
      <w:r w:rsidR="002A1C0A" w:rsidRPr="000E5AE6">
        <w:rPr>
          <w:rFonts w:ascii="Times New Roman" w:hAnsi="Times New Roman"/>
          <w:color w:val="000000" w:themeColor="text1"/>
        </w:rPr>
        <w:t xml:space="preserve"> make-or-buy and </w:t>
      </w:r>
      <w:r w:rsidR="00566621">
        <w:rPr>
          <w:rFonts w:ascii="Times New Roman" w:hAnsi="Times New Roman"/>
          <w:color w:val="000000" w:themeColor="text1"/>
        </w:rPr>
        <w:t>insourcing/</w:t>
      </w:r>
      <w:r w:rsidR="002A1C0A" w:rsidRPr="000E5AE6">
        <w:rPr>
          <w:rFonts w:ascii="Times New Roman" w:hAnsi="Times New Roman"/>
          <w:color w:val="000000" w:themeColor="text1"/>
        </w:rPr>
        <w:t>outsourcing decisions</w:t>
      </w:r>
      <w:r w:rsidR="008E6982" w:rsidRPr="000E5AE6">
        <w:rPr>
          <w:rFonts w:ascii="Times New Roman" w:hAnsi="Times New Roman"/>
          <w:color w:val="000000" w:themeColor="text1"/>
        </w:rPr>
        <w:t>;</w:t>
      </w:r>
      <w:r w:rsidR="002A1C0A" w:rsidRPr="000E5AE6">
        <w:rPr>
          <w:rFonts w:ascii="Times New Roman" w:hAnsi="Times New Roman"/>
          <w:color w:val="000000" w:themeColor="text1"/>
        </w:rPr>
        <w:t xml:space="preserve"> sourcing and product/supplier selection</w:t>
      </w:r>
      <w:r w:rsidR="008E6982" w:rsidRPr="000E5AE6">
        <w:rPr>
          <w:rFonts w:ascii="Times New Roman" w:hAnsi="Times New Roman"/>
          <w:color w:val="000000" w:themeColor="text1"/>
        </w:rPr>
        <w:t>;</w:t>
      </w:r>
      <w:r w:rsidR="002A1C0A" w:rsidRPr="000E5AE6">
        <w:rPr>
          <w:rFonts w:ascii="Times New Roman" w:hAnsi="Times New Roman"/>
          <w:color w:val="000000" w:themeColor="text1"/>
        </w:rPr>
        <w:t xml:space="preserve"> </w:t>
      </w:r>
      <w:r w:rsidR="008E6982" w:rsidRPr="000E5AE6">
        <w:rPr>
          <w:rFonts w:ascii="Times New Roman" w:hAnsi="Times New Roman"/>
          <w:color w:val="000000" w:themeColor="text1"/>
        </w:rPr>
        <w:t xml:space="preserve">international purchasing and INCOTERMS ; </w:t>
      </w:r>
      <w:r w:rsidR="002A1C0A" w:rsidRPr="000E5AE6">
        <w:rPr>
          <w:rFonts w:ascii="Times New Roman" w:hAnsi="Times New Roman"/>
          <w:color w:val="000000" w:themeColor="text1"/>
        </w:rPr>
        <w:t>price &amp; cost analysis, cost estimation, and should cost method</w:t>
      </w:r>
      <w:r w:rsidR="008E6982" w:rsidRPr="000E5AE6">
        <w:rPr>
          <w:rFonts w:ascii="Times New Roman" w:hAnsi="Times New Roman"/>
          <w:color w:val="000000" w:themeColor="text1"/>
        </w:rPr>
        <w:t>;</w:t>
      </w:r>
      <w:r w:rsidR="002A1C0A" w:rsidRPr="000E5AE6">
        <w:rPr>
          <w:rFonts w:ascii="Times New Roman" w:hAnsi="Times New Roman"/>
          <w:color w:val="000000" w:themeColor="text1"/>
        </w:rPr>
        <w:t xml:space="preserve"> forward buying of commodities, commodity exchanges, and </w:t>
      </w:r>
      <w:r w:rsidR="008E6982" w:rsidRPr="000E5AE6">
        <w:rPr>
          <w:rFonts w:ascii="Times New Roman" w:hAnsi="Times New Roman"/>
          <w:color w:val="000000" w:themeColor="text1"/>
        </w:rPr>
        <w:t xml:space="preserve">risk </w:t>
      </w:r>
      <w:r w:rsidR="002A1C0A" w:rsidRPr="000E5AE6">
        <w:rPr>
          <w:rFonts w:ascii="Times New Roman" w:hAnsi="Times New Roman"/>
          <w:color w:val="000000" w:themeColor="text1"/>
        </w:rPr>
        <w:t>hedging</w:t>
      </w:r>
      <w:r w:rsidR="00BA2D92">
        <w:rPr>
          <w:rFonts w:ascii="Times New Roman" w:hAnsi="Times New Roman"/>
          <w:color w:val="000000" w:themeColor="text1"/>
        </w:rPr>
        <w:t>;</w:t>
      </w:r>
      <w:r w:rsidR="002A1C0A" w:rsidRPr="000E5AE6">
        <w:rPr>
          <w:rFonts w:ascii="Times New Roman" w:hAnsi="Times New Roman"/>
          <w:color w:val="000000" w:themeColor="text1"/>
        </w:rPr>
        <w:t xml:space="preserve"> contract law</w:t>
      </w:r>
      <w:r w:rsidR="008E6982" w:rsidRPr="000E5AE6">
        <w:rPr>
          <w:rFonts w:ascii="Times New Roman" w:hAnsi="Times New Roman"/>
          <w:color w:val="000000" w:themeColor="text1"/>
        </w:rPr>
        <w:t>;</w:t>
      </w:r>
      <w:r w:rsidR="002A1C0A" w:rsidRPr="000E5AE6">
        <w:rPr>
          <w:rFonts w:ascii="Times New Roman" w:hAnsi="Times New Roman"/>
          <w:color w:val="000000" w:themeColor="text1"/>
        </w:rPr>
        <w:t xml:space="preserve"> review of inventory management and production planning</w:t>
      </w:r>
      <w:r w:rsidR="008E6982" w:rsidRPr="000E5AE6">
        <w:rPr>
          <w:rFonts w:ascii="Times New Roman" w:hAnsi="Times New Roman"/>
          <w:color w:val="000000" w:themeColor="text1"/>
        </w:rPr>
        <w:t>;</w:t>
      </w:r>
      <w:r w:rsidR="002A1C0A" w:rsidRPr="000E5AE6">
        <w:rPr>
          <w:rFonts w:ascii="Times New Roman" w:hAnsi="Times New Roman"/>
          <w:color w:val="000000" w:themeColor="text1"/>
        </w:rPr>
        <w:t xml:space="preserve"> purchasing, inventory management, and material requirements planning using an ERP software (SYSPRO)</w:t>
      </w:r>
      <w:r w:rsidR="008E6982" w:rsidRPr="000E5AE6">
        <w:rPr>
          <w:rFonts w:ascii="Times New Roman" w:hAnsi="Times New Roman"/>
          <w:color w:val="000000" w:themeColor="text1"/>
        </w:rPr>
        <w:t>;</w:t>
      </w:r>
      <w:r w:rsidR="002A1C0A" w:rsidRPr="000E5AE6">
        <w:rPr>
          <w:rFonts w:ascii="Times New Roman" w:hAnsi="Times New Roman"/>
          <w:color w:val="000000" w:themeColor="text1"/>
        </w:rPr>
        <w:t xml:space="preserve"> negotiation</w:t>
      </w:r>
      <w:r w:rsidR="00BA2D92">
        <w:rPr>
          <w:rFonts w:ascii="Times New Roman" w:hAnsi="Times New Roman"/>
          <w:color w:val="000000" w:themeColor="text1"/>
        </w:rPr>
        <w:t>;</w:t>
      </w:r>
      <w:r w:rsidR="002A1C0A" w:rsidRPr="000E5AE6">
        <w:rPr>
          <w:rFonts w:ascii="Times New Roman" w:hAnsi="Times New Roman"/>
          <w:color w:val="000000" w:themeColor="text1"/>
        </w:rPr>
        <w:t xml:space="preserve"> </w:t>
      </w:r>
      <w:r w:rsidR="008E6982" w:rsidRPr="000E5AE6">
        <w:rPr>
          <w:rFonts w:ascii="Times New Roman" w:hAnsi="Times New Roman"/>
          <w:color w:val="000000" w:themeColor="text1"/>
        </w:rPr>
        <w:t xml:space="preserve">purchasing for public sector; </w:t>
      </w:r>
      <w:r w:rsidR="002A1C0A" w:rsidRPr="000E5AE6">
        <w:rPr>
          <w:rFonts w:ascii="Times New Roman" w:hAnsi="Times New Roman"/>
          <w:color w:val="000000" w:themeColor="text1"/>
        </w:rPr>
        <w:t xml:space="preserve">and ethics and social responsibility.  </w:t>
      </w:r>
      <w:r w:rsidR="004C16DF" w:rsidRPr="00240865">
        <w:rPr>
          <w:rFonts w:ascii="Times New Roman" w:hAnsi="Times New Roman"/>
          <w:color w:val="000000" w:themeColor="text1"/>
        </w:rPr>
        <w:t xml:space="preserve">In addition, we will discuss and analyse some short cases </w:t>
      </w:r>
      <w:proofErr w:type="gramStart"/>
      <w:r w:rsidR="004C16DF" w:rsidRPr="00240865">
        <w:rPr>
          <w:rFonts w:ascii="Times New Roman" w:hAnsi="Times New Roman"/>
          <w:color w:val="000000" w:themeColor="text1"/>
        </w:rPr>
        <w:t>in order to</w:t>
      </w:r>
      <w:proofErr w:type="gramEnd"/>
      <w:r w:rsidR="004C16DF" w:rsidRPr="00240865">
        <w:rPr>
          <w:rFonts w:ascii="Times New Roman" w:hAnsi="Times New Roman"/>
          <w:color w:val="000000" w:themeColor="text1"/>
        </w:rPr>
        <w:t xml:space="preserve"> apply what we have learned to a specific decision-making problem faced by a </w:t>
      </w:r>
      <w:r w:rsidR="00D9625D" w:rsidRPr="00240865">
        <w:rPr>
          <w:rFonts w:ascii="Times New Roman" w:hAnsi="Times New Roman"/>
          <w:color w:val="000000" w:themeColor="text1"/>
        </w:rPr>
        <w:t>purchasing professional</w:t>
      </w:r>
      <w:r w:rsidR="00BA2D92">
        <w:rPr>
          <w:rFonts w:ascii="Times New Roman" w:hAnsi="Times New Roman"/>
          <w:color w:val="000000" w:themeColor="text1"/>
        </w:rPr>
        <w:t xml:space="preserve"> (a buyer)</w:t>
      </w:r>
      <w:r w:rsidR="004C16DF" w:rsidRPr="00240865">
        <w:rPr>
          <w:rFonts w:ascii="Times New Roman" w:hAnsi="Times New Roman"/>
          <w:color w:val="000000" w:themeColor="text1"/>
        </w:rPr>
        <w:t xml:space="preserve">.  </w:t>
      </w:r>
    </w:p>
    <w:p w14:paraId="23A6681B" w14:textId="77777777" w:rsidR="00A025BD" w:rsidRPr="00240865" w:rsidRDefault="006F750F" w:rsidP="00A025BD">
      <w:pPr>
        <w:spacing w:before="180"/>
        <w:rPr>
          <w:rFonts w:ascii="Times New Roman" w:hAnsi="Times New Roman"/>
          <w:b/>
          <w:color w:val="000000" w:themeColor="text1"/>
          <w:sz w:val="20"/>
          <w:szCs w:val="22"/>
        </w:rPr>
      </w:pPr>
      <w:r w:rsidRPr="00240865">
        <w:rPr>
          <w:rFonts w:ascii="Times New Roman" w:hAnsi="Times New Roman"/>
          <w:b/>
          <w:color w:val="000000" w:themeColor="text1"/>
          <w:sz w:val="20"/>
          <w:szCs w:val="22"/>
        </w:rPr>
        <w:t>B</w:t>
      </w:r>
      <w:r w:rsidR="004B4CA7" w:rsidRPr="00240865">
        <w:rPr>
          <w:rFonts w:ascii="Times New Roman" w:hAnsi="Times New Roman"/>
          <w:b/>
          <w:color w:val="000000" w:themeColor="text1"/>
          <w:sz w:val="20"/>
          <w:szCs w:val="22"/>
        </w:rPr>
        <w:t>.</w:t>
      </w:r>
      <w:r w:rsidRPr="00240865">
        <w:rPr>
          <w:rFonts w:ascii="Times New Roman" w:hAnsi="Times New Roman"/>
          <w:b/>
          <w:color w:val="000000" w:themeColor="text1"/>
          <w:sz w:val="20"/>
          <w:szCs w:val="22"/>
        </w:rPr>
        <w:t xml:space="preserve"> </w:t>
      </w:r>
      <w:r w:rsidR="00B77FBA" w:rsidRPr="00240865">
        <w:rPr>
          <w:rFonts w:ascii="Times New Roman" w:hAnsi="Times New Roman"/>
          <w:b/>
          <w:color w:val="000000" w:themeColor="text1"/>
          <w:sz w:val="20"/>
          <w:szCs w:val="22"/>
        </w:rPr>
        <w:t>Comm</w:t>
      </w:r>
      <w:r w:rsidR="004B4CA7" w:rsidRPr="00240865">
        <w:rPr>
          <w:rFonts w:ascii="Times New Roman" w:hAnsi="Times New Roman"/>
          <w:b/>
          <w:color w:val="000000" w:themeColor="text1"/>
          <w:sz w:val="20"/>
          <w:szCs w:val="22"/>
        </w:rPr>
        <w:t>.</w:t>
      </w:r>
      <w:r w:rsidR="00B77FBA" w:rsidRPr="00240865">
        <w:rPr>
          <w:rFonts w:ascii="Times New Roman" w:hAnsi="Times New Roman"/>
          <w:b/>
          <w:color w:val="000000" w:themeColor="text1"/>
          <w:sz w:val="20"/>
          <w:szCs w:val="22"/>
        </w:rPr>
        <w:t xml:space="preserve"> Program Learning Goals</w:t>
      </w:r>
    </w:p>
    <w:p w14:paraId="41F49931" w14:textId="77777777" w:rsidR="00B77FBA" w:rsidRPr="00240865" w:rsidRDefault="00B77FBA" w:rsidP="00A025BD">
      <w:pPr>
        <w:spacing w:after="120"/>
        <w:rPr>
          <w:rFonts w:ascii="Times New Roman" w:hAnsi="Times New Roman"/>
          <w:color w:val="000000" w:themeColor="text1"/>
          <w:sz w:val="20"/>
          <w:szCs w:val="22"/>
        </w:rPr>
      </w:pPr>
      <w:r w:rsidRPr="00240865">
        <w:rPr>
          <w:rFonts w:ascii="Times New Roman" w:hAnsi="Times New Roman"/>
          <w:color w:val="000000" w:themeColor="text1"/>
          <w:sz w:val="20"/>
          <w:szCs w:val="22"/>
        </w:rPr>
        <w:t xml:space="preserve">The icons below represent the goals we expect all students who graduate from the Bachelor of Commerce program to achieve.  The learning outcomes for this course are connected to these broader goals. </w:t>
      </w:r>
    </w:p>
    <w:tbl>
      <w:tblPr>
        <w:tblW w:w="9247"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D9D9D9" w:themeFill="background1" w:themeFillShade="D9"/>
        <w:tblLook w:val="0000" w:firstRow="0" w:lastRow="0" w:firstColumn="0" w:lastColumn="0" w:noHBand="0" w:noVBand="0"/>
      </w:tblPr>
      <w:tblGrid>
        <w:gridCol w:w="816"/>
        <w:gridCol w:w="2311"/>
        <w:gridCol w:w="816"/>
        <w:gridCol w:w="2424"/>
        <w:gridCol w:w="900"/>
        <w:gridCol w:w="1980"/>
      </w:tblGrid>
      <w:tr w:rsidR="00240865" w:rsidRPr="00240865" w14:paraId="73FEFC9B" w14:textId="77777777" w:rsidTr="004E5A96">
        <w:trPr>
          <w:trHeight w:val="313"/>
        </w:trPr>
        <w:tc>
          <w:tcPr>
            <w:tcW w:w="0" w:type="auto"/>
            <w:shd w:val="clear" w:color="auto" w:fill="D9D9D9" w:themeFill="background1" w:themeFillShade="D9"/>
            <w:tcMar>
              <w:top w:w="20" w:type="nil"/>
              <w:left w:w="20" w:type="nil"/>
              <w:bottom w:w="20" w:type="nil"/>
              <w:right w:w="20" w:type="nil"/>
            </w:tcMar>
            <w:vAlign w:val="center"/>
          </w:tcPr>
          <w:p w14:paraId="5FA5CE48" w14:textId="77777777" w:rsidR="00B77FBA" w:rsidRPr="00240865" w:rsidRDefault="00B77FBA" w:rsidP="004E5A96">
            <w:pPr>
              <w:autoSpaceDE w:val="0"/>
              <w:autoSpaceDN w:val="0"/>
              <w:adjustRightInd w:val="0"/>
              <w:spacing w:before="40"/>
              <w:rPr>
                <w:rFonts w:ascii="Times New Roman" w:eastAsiaTheme="minorEastAsia" w:hAnsi="Times New Roman"/>
                <w:snapToGrid/>
                <w:color w:val="000000" w:themeColor="text1"/>
                <w:sz w:val="18"/>
                <w:szCs w:val="16"/>
                <w:lang w:val="en-US"/>
              </w:rPr>
            </w:pPr>
            <w:r w:rsidRPr="00240865">
              <w:rPr>
                <w:rFonts w:ascii="Times New Roman" w:hAnsi="Times New Roman"/>
                <w:noProof/>
                <w:color w:val="000000" w:themeColor="text1"/>
                <w:sz w:val="22"/>
                <w:lang w:val="en-US"/>
              </w:rPr>
              <w:drawing>
                <wp:inline distT="0" distB="0" distL="0" distR="0" wp14:anchorId="35BDA91E" wp14:editId="480DB366">
                  <wp:extent cx="374904" cy="374904"/>
                  <wp:effectExtent l="0" t="0" r="6350" b="6350"/>
                  <wp:docPr id="65" name="Picture 64" descr="BKnowledg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BKnowledgeIcon.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p w14:paraId="76E7860E" w14:textId="77777777" w:rsidR="00B77FBA" w:rsidRPr="00240865" w:rsidRDefault="00B77FBA" w:rsidP="004E5A96">
            <w:pPr>
              <w:autoSpaceDE w:val="0"/>
              <w:autoSpaceDN w:val="0"/>
              <w:adjustRightInd w:val="0"/>
              <w:spacing w:before="40"/>
              <w:rPr>
                <w:rFonts w:ascii="Times New Roman" w:eastAsiaTheme="minorEastAsia" w:hAnsi="Times New Roman"/>
                <w:snapToGrid/>
                <w:color w:val="000000" w:themeColor="text1"/>
                <w:sz w:val="18"/>
                <w:szCs w:val="16"/>
                <w:lang w:val="en-US"/>
              </w:rPr>
            </w:pPr>
            <w:r w:rsidRPr="00240865">
              <w:rPr>
                <w:rFonts w:ascii="Times New Roman" w:hAnsi="Times New Roman"/>
                <w:noProof/>
                <w:color w:val="000000" w:themeColor="text1"/>
                <w:sz w:val="22"/>
                <w:lang w:val="en-US"/>
              </w:rPr>
              <w:drawing>
                <wp:inline distT="0" distB="0" distL="0" distR="0" wp14:anchorId="50A81F2E" wp14:editId="5CC0FA5B">
                  <wp:extent cx="374904" cy="374904"/>
                  <wp:effectExtent l="0" t="0" r="6350" b="6350"/>
                  <wp:docPr id="36" name="Picture 35" descr="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Icon2.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tc>
        <w:tc>
          <w:tcPr>
            <w:tcW w:w="2311" w:type="dxa"/>
            <w:shd w:val="clear" w:color="auto" w:fill="D9D9D9" w:themeFill="background1" w:themeFillShade="D9"/>
            <w:tcMar>
              <w:top w:w="20" w:type="nil"/>
              <w:left w:w="20" w:type="nil"/>
              <w:bottom w:w="20" w:type="nil"/>
              <w:right w:w="20" w:type="nil"/>
            </w:tcMar>
            <w:vAlign w:val="center"/>
          </w:tcPr>
          <w:p w14:paraId="2B0EC87D" w14:textId="77777777" w:rsidR="00B77FBA" w:rsidRPr="00240865" w:rsidRDefault="00B77FBA" w:rsidP="004E5A96">
            <w:pPr>
              <w:autoSpaceDE w:val="0"/>
              <w:autoSpaceDN w:val="0"/>
              <w:adjustRightInd w:val="0"/>
              <w:spacing w:before="40"/>
              <w:rPr>
                <w:rFonts w:ascii="Times New Roman" w:eastAsiaTheme="minorEastAsia" w:hAnsi="Times New Roman"/>
                <w:b/>
                <w:snapToGrid/>
                <w:color w:val="000000" w:themeColor="text1"/>
                <w:sz w:val="18"/>
                <w:lang w:val="en-US"/>
              </w:rPr>
            </w:pPr>
            <w:r w:rsidRPr="00240865">
              <w:rPr>
                <w:rFonts w:ascii="Times New Roman" w:eastAsiaTheme="minorEastAsia" w:hAnsi="Times New Roman"/>
                <w:b/>
                <w:snapToGrid/>
                <w:color w:val="000000" w:themeColor="text1"/>
                <w:sz w:val="18"/>
                <w:lang w:val="en-US"/>
              </w:rPr>
              <w:t>Disciplinary Knowledge</w:t>
            </w:r>
          </w:p>
          <w:p w14:paraId="712E318F" w14:textId="77777777" w:rsidR="00B77FBA" w:rsidRPr="00240865" w:rsidRDefault="00B77FBA" w:rsidP="004E5A96">
            <w:pPr>
              <w:autoSpaceDE w:val="0"/>
              <w:autoSpaceDN w:val="0"/>
              <w:adjustRightInd w:val="0"/>
              <w:spacing w:before="40"/>
              <w:rPr>
                <w:rFonts w:ascii="Times New Roman" w:eastAsiaTheme="minorEastAsia" w:hAnsi="Times New Roman"/>
                <w:i/>
                <w:snapToGrid/>
                <w:color w:val="000000" w:themeColor="text1"/>
                <w:sz w:val="16"/>
                <w:lang w:val="en-US"/>
              </w:rPr>
            </w:pPr>
            <w:r w:rsidRPr="00240865">
              <w:rPr>
                <w:rFonts w:ascii="Times New Roman" w:eastAsiaTheme="minorEastAsia" w:hAnsi="Times New Roman"/>
                <w:i/>
                <w:snapToGrid/>
                <w:color w:val="000000" w:themeColor="text1"/>
                <w:sz w:val="16"/>
                <w:lang w:val="en-US"/>
              </w:rPr>
              <w:t>Be competent in a discipline specific area.</w:t>
            </w:r>
          </w:p>
          <w:p w14:paraId="1430261A" w14:textId="77777777" w:rsidR="00B77FBA" w:rsidRPr="00240865" w:rsidRDefault="00B77FBA" w:rsidP="004E5A96">
            <w:pPr>
              <w:autoSpaceDE w:val="0"/>
              <w:autoSpaceDN w:val="0"/>
              <w:adjustRightInd w:val="0"/>
              <w:spacing w:before="40"/>
              <w:rPr>
                <w:rFonts w:ascii="Times New Roman" w:eastAsiaTheme="minorEastAsia" w:hAnsi="Times New Roman"/>
                <w:b/>
                <w:snapToGrid/>
                <w:color w:val="000000" w:themeColor="text1"/>
                <w:sz w:val="18"/>
                <w:lang w:val="en-US"/>
              </w:rPr>
            </w:pPr>
            <w:r w:rsidRPr="00240865">
              <w:rPr>
                <w:rFonts w:ascii="Times New Roman" w:eastAsiaTheme="minorEastAsia" w:hAnsi="Times New Roman"/>
                <w:b/>
                <w:snapToGrid/>
                <w:color w:val="000000" w:themeColor="text1"/>
                <w:sz w:val="18"/>
                <w:lang w:val="en-US"/>
              </w:rPr>
              <w:t>General Business Knowledge</w:t>
            </w:r>
          </w:p>
          <w:p w14:paraId="16325D55" w14:textId="77777777" w:rsidR="00B77FBA" w:rsidRPr="00240865" w:rsidRDefault="00B77FBA" w:rsidP="004E5A96">
            <w:pPr>
              <w:autoSpaceDE w:val="0"/>
              <w:autoSpaceDN w:val="0"/>
              <w:adjustRightInd w:val="0"/>
              <w:spacing w:before="40"/>
              <w:rPr>
                <w:rFonts w:ascii="Times New Roman" w:eastAsiaTheme="minorEastAsia" w:hAnsi="Times New Roman"/>
                <w:i/>
                <w:snapToGrid/>
                <w:color w:val="000000" w:themeColor="text1"/>
                <w:sz w:val="18"/>
                <w:lang w:val="en-US"/>
              </w:rPr>
            </w:pPr>
            <w:r w:rsidRPr="00240865">
              <w:rPr>
                <w:rFonts w:ascii="Times New Roman" w:eastAsiaTheme="minorEastAsia" w:hAnsi="Times New Roman"/>
                <w:i/>
                <w:snapToGrid/>
                <w:color w:val="000000" w:themeColor="text1"/>
                <w:sz w:val="16"/>
                <w:lang w:val="en-US"/>
              </w:rPr>
              <w:t>Be competent in the general field of business.</w:t>
            </w:r>
          </w:p>
        </w:tc>
        <w:tc>
          <w:tcPr>
            <w:tcW w:w="816" w:type="dxa"/>
            <w:shd w:val="clear" w:color="auto" w:fill="D9D9D9" w:themeFill="background1" w:themeFillShade="D9"/>
            <w:tcMar>
              <w:top w:w="20" w:type="nil"/>
              <w:left w:w="20" w:type="nil"/>
              <w:bottom w:w="20" w:type="nil"/>
              <w:right w:w="20" w:type="nil"/>
            </w:tcMar>
            <w:vAlign w:val="center"/>
          </w:tcPr>
          <w:p w14:paraId="25334DF6" w14:textId="77777777" w:rsidR="00B77FBA" w:rsidRPr="00240865" w:rsidRDefault="00B77FBA" w:rsidP="004E5A96">
            <w:pPr>
              <w:autoSpaceDE w:val="0"/>
              <w:autoSpaceDN w:val="0"/>
              <w:adjustRightInd w:val="0"/>
              <w:spacing w:before="40"/>
              <w:rPr>
                <w:rFonts w:ascii="Times New Roman" w:eastAsiaTheme="minorEastAsia" w:hAnsi="Times New Roman"/>
                <w:snapToGrid/>
                <w:color w:val="000000" w:themeColor="text1"/>
                <w:sz w:val="18"/>
                <w:szCs w:val="22"/>
                <w:lang w:val="en-US"/>
              </w:rPr>
            </w:pPr>
            <w:r w:rsidRPr="00240865">
              <w:rPr>
                <w:rFonts w:ascii="Times New Roman" w:hAnsi="Times New Roman"/>
                <w:noProof/>
                <w:color w:val="000000" w:themeColor="text1"/>
                <w:sz w:val="16"/>
                <w:lang w:val="en-US"/>
              </w:rPr>
              <w:drawing>
                <wp:inline distT="0" distB="0" distL="0" distR="0" wp14:anchorId="72515C4F" wp14:editId="364F2814">
                  <wp:extent cx="374904" cy="374904"/>
                  <wp:effectExtent l="0" t="0" r="6350" b="6350"/>
                  <wp:docPr id="25" name="Picture 11" descr="Team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eamIcon.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tc>
        <w:tc>
          <w:tcPr>
            <w:tcW w:w="2424" w:type="dxa"/>
            <w:shd w:val="clear" w:color="auto" w:fill="D9D9D9" w:themeFill="background1" w:themeFillShade="D9"/>
            <w:tcMar>
              <w:top w:w="20" w:type="nil"/>
              <w:left w:w="20" w:type="nil"/>
              <w:bottom w:w="20" w:type="nil"/>
              <w:right w:w="20" w:type="nil"/>
            </w:tcMar>
            <w:vAlign w:val="center"/>
          </w:tcPr>
          <w:p w14:paraId="3C42A62B" w14:textId="77777777" w:rsidR="00B77FBA" w:rsidRPr="00240865" w:rsidRDefault="00B77FBA" w:rsidP="004E5A96">
            <w:pPr>
              <w:autoSpaceDE w:val="0"/>
              <w:autoSpaceDN w:val="0"/>
              <w:adjustRightInd w:val="0"/>
              <w:spacing w:before="40"/>
              <w:rPr>
                <w:rFonts w:ascii="Times New Roman" w:eastAsiaTheme="minorEastAsia" w:hAnsi="Times New Roman"/>
                <w:b/>
                <w:snapToGrid/>
                <w:color w:val="000000" w:themeColor="text1"/>
                <w:sz w:val="18"/>
                <w:lang w:val="en-US"/>
              </w:rPr>
            </w:pPr>
            <w:r w:rsidRPr="00240865">
              <w:rPr>
                <w:rFonts w:ascii="Times New Roman" w:eastAsiaTheme="minorEastAsia" w:hAnsi="Times New Roman"/>
                <w:b/>
                <w:snapToGrid/>
                <w:color w:val="000000" w:themeColor="text1"/>
                <w:sz w:val="18"/>
                <w:lang w:val="en-US"/>
              </w:rPr>
              <w:t>Teamwork skills</w:t>
            </w:r>
          </w:p>
          <w:p w14:paraId="63ED8441" w14:textId="77777777" w:rsidR="00B77FBA" w:rsidRPr="00240865" w:rsidRDefault="00B77FBA" w:rsidP="004E5A96">
            <w:pPr>
              <w:autoSpaceDE w:val="0"/>
              <w:autoSpaceDN w:val="0"/>
              <w:adjustRightInd w:val="0"/>
              <w:spacing w:before="40"/>
              <w:rPr>
                <w:rFonts w:ascii="Times New Roman" w:eastAsiaTheme="minorEastAsia" w:hAnsi="Times New Roman"/>
                <w:i/>
                <w:snapToGrid/>
                <w:color w:val="000000" w:themeColor="text1"/>
                <w:sz w:val="18"/>
                <w:szCs w:val="22"/>
                <w:lang w:val="en-US"/>
              </w:rPr>
            </w:pPr>
            <w:r w:rsidRPr="00240865">
              <w:rPr>
                <w:rFonts w:ascii="Times New Roman" w:eastAsiaTheme="minorEastAsia" w:hAnsi="Times New Roman"/>
                <w:i/>
                <w:snapToGrid/>
                <w:color w:val="000000" w:themeColor="text1"/>
                <w:sz w:val="16"/>
                <w:lang w:val="en-US"/>
              </w:rPr>
              <w:t>Be effective contributors to team performance</w:t>
            </w:r>
            <w:r w:rsidRPr="00240865">
              <w:rPr>
                <w:rFonts w:ascii="Times New Roman" w:eastAsiaTheme="minorEastAsia" w:hAnsi="Times New Roman"/>
                <w:i/>
                <w:snapToGrid/>
                <w:color w:val="000000" w:themeColor="text1"/>
                <w:sz w:val="18"/>
                <w:lang w:val="en-US"/>
              </w:rPr>
              <w:t>.</w:t>
            </w:r>
          </w:p>
        </w:tc>
        <w:tc>
          <w:tcPr>
            <w:tcW w:w="900" w:type="dxa"/>
            <w:shd w:val="clear" w:color="auto" w:fill="D9D9D9" w:themeFill="background1" w:themeFillShade="D9"/>
            <w:tcMar>
              <w:top w:w="20" w:type="nil"/>
              <w:left w:w="20" w:type="nil"/>
              <w:bottom w:w="20" w:type="nil"/>
              <w:right w:w="20" w:type="nil"/>
            </w:tcMar>
            <w:vAlign w:val="center"/>
          </w:tcPr>
          <w:p w14:paraId="29F79A24" w14:textId="77777777" w:rsidR="00B77FBA" w:rsidRPr="00240865" w:rsidRDefault="00B77FBA" w:rsidP="004E5A96">
            <w:pPr>
              <w:autoSpaceDE w:val="0"/>
              <w:autoSpaceDN w:val="0"/>
              <w:adjustRightInd w:val="0"/>
              <w:spacing w:before="40"/>
              <w:rPr>
                <w:rFonts w:ascii="Times New Roman" w:eastAsiaTheme="minorEastAsia" w:hAnsi="Times New Roman"/>
                <w:snapToGrid/>
                <w:color w:val="000000" w:themeColor="text1"/>
                <w:sz w:val="18"/>
                <w:szCs w:val="22"/>
                <w:lang w:val="en-US"/>
              </w:rPr>
            </w:pPr>
            <w:r w:rsidRPr="00240865">
              <w:rPr>
                <w:rFonts w:ascii="Times New Roman" w:hAnsi="Times New Roman"/>
                <w:noProof/>
                <w:color w:val="000000" w:themeColor="text1"/>
                <w:sz w:val="22"/>
                <w:lang w:val="en-US"/>
              </w:rPr>
              <w:drawing>
                <wp:inline distT="0" distB="0" distL="0" distR="0" wp14:anchorId="15C157F7" wp14:editId="35586A42">
                  <wp:extent cx="411480" cy="411480"/>
                  <wp:effectExtent l="0" t="0" r="7620" b="7620"/>
                  <wp:docPr id="102" name="Picture 101" descr="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descr="Icon3.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 cy="411480"/>
                          </a:xfrm>
                          <a:prstGeom prst="rect">
                            <a:avLst/>
                          </a:prstGeom>
                        </pic:spPr>
                      </pic:pic>
                    </a:graphicData>
                  </a:graphic>
                </wp:inline>
              </w:drawing>
            </w:r>
          </w:p>
        </w:tc>
        <w:tc>
          <w:tcPr>
            <w:tcW w:w="1980" w:type="dxa"/>
            <w:shd w:val="clear" w:color="auto" w:fill="D9D9D9" w:themeFill="background1" w:themeFillShade="D9"/>
            <w:tcMar>
              <w:top w:w="20" w:type="nil"/>
              <w:left w:w="20" w:type="nil"/>
              <w:bottom w:w="20" w:type="nil"/>
              <w:right w:w="20" w:type="nil"/>
            </w:tcMar>
            <w:vAlign w:val="center"/>
          </w:tcPr>
          <w:p w14:paraId="1AE11978" w14:textId="77777777" w:rsidR="00B77FBA" w:rsidRPr="00240865" w:rsidRDefault="00B77FBA" w:rsidP="004E5A96">
            <w:pPr>
              <w:autoSpaceDE w:val="0"/>
              <w:autoSpaceDN w:val="0"/>
              <w:adjustRightInd w:val="0"/>
              <w:spacing w:before="40"/>
              <w:rPr>
                <w:rFonts w:ascii="Times New Roman" w:eastAsiaTheme="minorEastAsia" w:hAnsi="Times New Roman"/>
                <w:b/>
                <w:snapToGrid/>
                <w:color w:val="000000" w:themeColor="text1"/>
                <w:sz w:val="18"/>
                <w:lang w:val="en-US"/>
              </w:rPr>
            </w:pPr>
            <w:r w:rsidRPr="00240865">
              <w:rPr>
                <w:rFonts w:ascii="Times New Roman" w:eastAsiaTheme="minorEastAsia" w:hAnsi="Times New Roman"/>
                <w:b/>
                <w:snapToGrid/>
                <w:color w:val="000000" w:themeColor="text1"/>
                <w:sz w:val="18"/>
                <w:lang w:val="en-US"/>
              </w:rPr>
              <w:t>Discovery</w:t>
            </w:r>
          </w:p>
          <w:p w14:paraId="489AC186" w14:textId="77777777" w:rsidR="00B77FBA" w:rsidRPr="00240865" w:rsidRDefault="00B77FBA" w:rsidP="004E5A96">
            <w:pPr>
              <w:autoSpaceDE w:val="0"/>
              <w:autoSpaceDN w:val="0"/>
              <w:adjustRightInd w:val="0"/>
              <w:spacing w:before="40"/>
              <w:rPr>
                <w:rFonts w:ascii="Times New Roman" w:eastAsiaTheme="minorEastAsia" w:hAnsi="Times New Roman"/>
                <w:i/>
                <w:snapToGrid/>
                <w:color w:val="000000" w:themeColor="text1"/>
                <w:sz w:val="18"/>
                <w:szCs w:val="22"/>
                <w:lang w:val="en-US"/>
              </w:rPr>
            </w:pPr>
            <w:r w:rsidRPr="00240865">
              <w:rPr>
                <w:rFonts w:ascii="Times New Roman" w:eastAsiaTheme="minorEastAsia" w:hAnsi="Times New Roman"/>
                <w:i/>
                <w:snapToGrid/>
                <w:color w:val="000000" w:themeColor="text1"/>
                <w:sz w:val="16"/>
                <w:lang w:val="en-US"/>
              </w:rPr>
              <w:t>Be effective decision makers and problem solvers.</w:t>
            </w:r>
          </w:p>
        </w:tc>
      </w:tr>
      <w:tr w:rsidR="00240865" w:rsidRPr="00240865" w14:paraId="1198F8F7" w14:textId="77777777" w:rsidTr="004E5A96">
        <w:trPr>
          <w:trHeight w:val="538"/>
        </w:trPr>
        <w:tc>
          <w:tcPr>
            <w:tcW w:w="0" w:type="auto"/>
            <w:shd w:val="clear" w:color="auto" w:fill="D9D9D9" w:themeFill="background1" w:themeFillShade="D9"/>
            <w:tcMar>
              <w:top w:w="20" w:type="nil"/>
              <w:left w:w="20" w:type="nil"/>
              <w:bottom w:w="20" w:type="nil"/>
              <w:right w:w="20" w:type="nil"/>
            </w:tcMar>
            <w:vAlign w:val="center"/>
          </w:tcPr>
          <w:p w14:paraId="182DB8BA" w14:textId="77777777" w:rsidR="00B77FBA" w:rsidRPr="00240865" w:rsidRDefault="00B77FBA" w:rsidP="004E5A96">
            <w:pPr>
              <w:autoSpaceDE w:val="0"/>
              <w:autoSpaceDN w:val="0"/>
              <w:adjustRightInd w:val="0"/>
              <w:rPr>
                <w:rFonts w:ascii="Times New Roman" w:eastAsiaTheme="minorEastAsia" w:hAnsi="Times New Roman"/>
                <w:snapToGrid/>
                <w:color w:val="000000" w:themeColor="text1"/>
                <w:sz w:val="18"/>
                <w:szCs w:val="16"/>
                <w:lang w:val="en-US"/>
              </w:rPr>
            </w:pPr>
            <w:r w:rsidRPr="00240865">
              <w:rPr>
                <w:rFonts w:ascii="Times New Roman" w:hAnsi="Times New Roman"/>
                <w:noProof/>
                <w:color w:val="000000" w:themeColor="text1"/>
                <w:sz w:val="22"/>
                <w:lang w:val="en-US"/>
              </w:rPr>
              <w:lastRenderedPageBreak/>
              <w:drawing>
                <wp:inline distT="0" distB="0" distL="0" distR="0" wp14:anchorId="1BF1436A" wp14:editId="11B40065">
                  <wp:extent cx="374904" cy="374904"/>
                  <wp:effectExtent l="0" t="0" r="6350" b="6350"/>
                  <wp:docPr id="26" name="Picture 27" descr="Communica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CommunicationIcon.pn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tc>
        <w:tc>
          <w:tcPr>
            <w:tcW w:w="2311" w:type="dxa"/>
            <w:shd w:val="clear" w:color="auto" w:fill="D9D9D9" w:themeFill="background1" w:themeFillShade="D9"/>
            <w:tcMar>
              <w:top w:w="20" w:type="nil"/>
              <w:left w:w="20" w:type="nil"/>
              <w:bottom w:w="20" w:type="nil"/>
              <w:right w:w="20" w:type="nil"/>
            </w:tcMar>
            <w:vAlign w:val="center"/>
          </w:tcPr>
          <w:p w14:paraId="2D147922" w14:textId="77777777" w:rsidR="00B77FBA" w:rsidRPr="00240865" w:rsidRDefault="00B77FBA" w:rsidP="004E5A96">
            <w:pPr>
              <w:autoSpaceDE w:val="0"/>
              <w:autoSpaceDN w:val="0"/>
              <w:adjustRightInd w:val="0"/>
              <w:rPr>
                <w:rFonts w:ascii="Times New Roman" w:eastAsiaTheme="minorEastAsia" w:hAnsi="Times New Roman"/>
                <w:b/>
                <w:snapToGrid/>
                <w:color w:val="000000" w:themeColor="text1"/>
                <w:sz w:val="18"/>
                <w:lang w:val="en-US"/>
              </w:rPr>
            </w:pPr>
            <w:r w:rsidRPr="00240865">
              <w:rPr>
                <w:rFonts w:ascii="Times New Roman" w:eastAsiaTheme="minorEastAsia" w:hAnsi="Times New Roman"/>
                <w:b/>
                <w:snapToGrid/>
                <w:color w:val="000000" w:themeColor="text1"/>
                <w:sz w:val="18"/>
                <w:lang w:val="en-US"/>
              </w:rPr>
              <w:t>Communication skills</w:t>
            </w:r>
          </w:p>
          <w:p w14:paraId="0577E4B9" w14:textId="77777777" w:rsidR="00B77FBA" w:rsidRPr="00240865" w:rsidRDefault="00B77FBA" w:rsidP="004E5A96">
            <w:pPr>
              <w:autoSpaceDE w:val="0"/>
              <w:autoSpaceDN w:val="0"/>
              <w:adjustRightInd w:val="0"/>
              <w:rPr>
                <w:rFonts w:ascii="Times New Roman" w:eastAsiaTheme="minorEastAsia" w:hAnsi="Times New Roman"/>
                <w:i/>
                <w:snapToGrid/>
                <w:color w:val="000000" w:themeColor="text1"/>
                <w:sz w:val="18"/>
                <w:lang w:val="en-US"/>
              </w:rPr>
            </w:pPr>
            <w:r w:rsidRPr="00240865">
              <w:rPr>
                <w:rFonts w:ascii="Times New Roman" w:eastAsiaTheme="minorEastAsia" w:hAnsi="Times New Roman"/>
                <w:i/>
                <w:snapToGrid/>
                <w:color w:val="000000" w:themeColor="text1"/>
                <w:sz w:val="16"/>
                <w:lang w:val="en-US"/>
              </w:rPr>
              <w:t>Be effective written and oral communicators.</w:t>
            </w:r>
          </w:p>
        </w:tc>
        <w:tc>
          <w:tcPr>
            <w:tcW w:w="816" w:type="dxa"/>
            <w:shd w:val="clear" w:color="auto" w:fill="D9D9D9" w:themeFill="background1" w:themeFillShade="D9"/>
            <w:tcMar>
              <w:top w:w="20" w:type="nil"/>
              <w:left w:w="20" w:type="nil"/>
              <w:bottom w:w="20" w:type="nil"/>
              <w:right w:w="20" w:type="nil"/>
            </w:tcMar>
            <w:vAlign w:val="center"/>
          </w:tcPr>
          <w:p w14:paraId="638E38BD" w14:textId="77777777" w:rsidR="00B77FBA" w:rsidRPr="00240865" w:rsidRDefault="00B77FBA" w:rsidP="004E5A96">
            <w:pPr>
              <w:autoSpaceDE w:val="0"/>
              <w:autoSpaceDN w:val="0"/>
              <w:adjustRightInd w:val="0"/>
              <w:rPr>
                <w:rFonts w:ascii="Times New Roman" w:eastAsiaTheme="minorEastAsia" w:hAnsi="Times New Roman"/>
                <w:snapToGrid/>
                <w:color w:val="000000" w:themeColor="text1"/>
                <w:sz w:val="18"/>
                <w:lang w:val="en-US"/>
              </w:rPr>
            </w:pPr>
            <w:r w:rsidRPr="00240865">
              <w:rPr>
                <w:rFonts w:ascii="Times New Roman" w:hAnsi="Times New Roman"/>
                <w:noProof/>
                <w:color w:val="000000" w:themeColor="text1"/>
                <w:sz w:val="22"/>
                <w:lang w:val="en-US"/>
              </w:rPr>
              <w:drawing>
                <wp:inline distT="0" distB="0" distL="0" distR="0" wp14:anchorId="417FCFB9" wp14:editId="5F50CC6A">
                  <wp:extent cx="374904" cy="374904"/>
                  <wp:effectExtent l="0" t="0" r="6350" b="6350"/>
                  <wp:docPr id="63" name="Picture 62" descr="Integrit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2" descr="IntegrityIcon.p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tc>
        <w:tc>
          <w:tcPr>
            <w:tcW w:w="2424" w:type="dxa"/>
            <w:shd w:val="clear" w:color="auto" w:fill="D9D9D9" w:themeFill="background1" w:themeFillShade="D9"/>
            <w:tcMar>
              <w:top w:w="20" w:type="nil"/>
              <w:left w:w="20" w:type="nil"/>
              <w:bottom w:w="20" w:type="nil"/>
              <w:right w:w="20" w:type="nil"/>
            </w:tcMar>
            <w:vAlign w:val="center"/>
          </w:tcPr>
          <w:p w14:paraId="622398F4" w14:textId="77777777" w:rsidR="00B77FBA" w:rsidRPr="00240865" w:rsidRDefault="00B77FBA" w:rsidP="004E5A96">
            <w:pPr>
              <w:autoSpaceDE w:val="0"/>
              <w:autoSpaceDN w:val="0"/>
              <w:adjustRightInd w:val="0"/>
              <w:rPr>
                <w:rFonts w:ascii="Times New Roman" w:eastAsiaTheme="minorEastAsia" w:hAnsi="Times New Roman"/>
                <w:b/>
                <w:snapToGrid/>
                <w:color w:val="000000" w:themeColor="text1"/>
                <w:sz w:val="18"/>
                <w:lang w:val="en-US"/>
              </w:rPr>
            </w:pPr>
            <w:r w:rsidRPr="00240865">
              <w:rPr>
                <w:rFonts w:ascii="Times New Roman" w:eastAsiaTheme="minorEastAsia" w:hAnsi="Times New Roman"/>
                <w:b/>
                <w:snapToGrid/>
                <w:color w:val="000000" w:themeColor="text1"/>
                <w:sz w:val="18"/>
                <w:lang w:val="en-US"/>
              </w:rPr>
              <w:t>Integrity</w:t>
            </w:r>
          </w:p>
          <w:p w14:paraId="0AAFB0DF" w14:textId="77777777" w:rsidR="00B77FBA" w:rsidRPr="00240865" w:rsidRDefault="00B77FBA" w:rsidP="004E5A96">
            <w:pPr>
              <w:autoSpaceDE w:val="0"/>
              <w:autoSpaceDN w:val="0"/>
              <w:adjustRightInd w:val="0"/>
              <w:rPr>
                <w:rFonts w:ascii="Times New Roman" w:eastAsiaTheme="minorEastAsia" w:hAnsi="Times New Roman"/>
                <w:i/>
                <w:snapToGrid/>
                <w:color w:val="000000" w:themeColor="text1"/>
                <w:sz w:val="18"/>
                <w:lang w:val="en-US"/>
              </w:rPr>
            </w:pPr>
            <w:r w:rsidRPr="00240865">
              <w:rPr>
                <w:rFonts w:ascii="Times New Roman" w:eastAsiaTheme="minorEastAsia" w:hAnsi="Times New Roman"/>
                <w:i/>
                <w:snapToGrid/>
                <w:color w:val="000000" w:themeColor="text1"/>
                <w:sz w:val="16"/>
                <w:lang w:val="en-US"/>
              </w:rPr>
              <w:t>Incorporate ethical considerations into decision making and intended actions.</w:t>
            </w:r>
          </w:p>
        </w:tc>
        <w:tc>
          <w:tcPr>
            <w:tcW w:w="900" w:type="dxa"/>
            <w:shd w:val="clear" w:color="auto" w:fill="D9D9D9" w:themeFill="background1" w:themeFillShade="D9"/>
            <w:tcMar>
              <w:top w:w="20" w:type="nil"/>
              <w:left w:w="20" w:type="nil"/>
              <w:bottom w:w="20" w:type="nil"/>
              <w:right w:w="20" w:type="nil"/>
            </w:tcMar>
            <w:vAlign w:val="center"/>
          </w:tcPr>
          <w:p w14:paraId="11210187" w14:textId="77777777" w:rsidR="00B77FBA" w:rsidRPr="00240865" w:rsidRDefault="00B77FBA" w:rsidP="004E5A96">
            <w:pPr>
              <w:autoSpaceDE w:val="0"/>
              <w:autoSpaceDN w:val="0"/>
              <w:adjustRightInd w:val="0"/>
              <w:rPr>
                <w:rFonts w:ascii="Times New Roman" w:eastAsiaTheme="minorEastAsia" w:hAnsi="Times New Roman"/>
                <w:snapToGrid/>
                <w:color w:val="000000" w:themeColor="text1"/>
                <w:sz w:val="18"/>
                <w:szCs w:val="22"/>
                <w:lang w:val="en-US"/>
              </w:rPr>
            </w:pPr>
            <w:r w:rsidRPr="00240865">
              <w:rPr>
                <w:rFonts w:ascii="Times New Roman" w:hAnsi="Times New Roman"/>
                <w:noProof/>
                <w:color w:val="000000" w:themeColor="text1"/>
                <w:sz w:val="22"/>
                <w:lang w:val="en-US"/>
              </w:rPr>
              <w:drawing>
                <wp:inline distT="0" distB="0" distL="0" distR="0" wp14:anchorId="39BEE10A" wp14:editId="6ACC1100">
                  <wp:extent cx="374904" cy="374904"/>
                  <wp:effectExtent l="0" t="0" r="6350" b="6350"/>
                  <wp:docPr id="39" name="Picture 38" descr="Citizensh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CitizenshipIcon.png"/>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4904" cy="374904"/>
                          </a:xfrm>
                          <a:prstGeom prst="rect">
                            <a:avLst/>
                          </a:prstGeom>
                        </pic:spPr>
                      </pic:pic>
                    </a:graphicData>
                  </a:graphic>
                </wp:inline>
              </w:drawing>
            </w:r>
          </w:p>
        </w:tc>
        <w:tc>
          <w:tcPr>
            <w:tcW w:w="1980" w:type="dxa"/>
            <w:shd w:val="clear" w:color="auto" w:fill="D9D9D9" w:themeFill="background1" w:themeFillShade="D9"/>
            <w:tcMar>
              <w:top w:w="20" w:type="nil"/>
              <w:left w:w="20" w:type="nil"/>
              <w:bottom w:w="20" w:type="nil"/>
              <w:right w:w="20" w:type="nil"/>
            </w:tcMar>
            <w:vAlign w:val="center"/>
          </w:tcPr>
          <w:p w14:paraId="3A445975" w14:textId="77777777" w:rsidR="00B77FBA" w:rsidRPr="00240865" w:rsidRDefault="00B77FBA" w:rsidP="004E5A96">
            <w:pPr>
              <w:autoSpaceDE w:val="0"/>
              <w:autoSpaceDN w:val="0"/>
              <w:adjustRightInd w:val="0"/>
              <w:rPr>
                <w:rFonts w:ascii="Times New Roman" w:eastAsiaTheme="minorEastAsia" w:hAnsi="Times New Roman"/>
                <w:b/>
                <w:snapToGrid/>
                <w:color w:val="000000" w:themeColor="text1"/>
                <w:sz w:val="18"/>
                <w:lang w:val="en-US"/>
              </w:rPr>
            </w:pPr>
            <w:r w:rsidRPr="00240865">
              <w:rPr>
                <w:rFonts w:ascii="Times New Roman" w:eastAsiaTheme="minorEastAsia" w:hAnsi="Times New Roman"/>
                <w:b/>
                <w:snapToGrid/>
                <w:color w:val="000000" w:themeColor="text1"/>
                <w:sz w:val="18"/>
                <w:lang w:val="en-US"/>
              </w:rPr>
              <w:t>Citizenship</w:t>
            </w:r>
          </w:p>
          <w:p w14:paraId="6B28A6EE" w14:textId="77777777" w:rsidR="00B77FBA" w:rsidRPr="00240865" w:rsidRDefault="00B77FBA" w:rsidP="004E5A96">
            <w:pPr>
              <w:autoSpaceDE w:val="0"/>
              <w:autoSpaceDN w:val="0"/>
              <w:adjustRightInd w:val="0"/>
              <w:rPr>
                <w:rFonts w:ascii="Times New Roman" w:eastAsiaTheme="minorEastAsia" w:hAnsi="Times New Roman"/>
                <w:i/>
                <w:snapToGrid/>
                <w:color w:val="000000" w:themeColor="text1"/>
                <w:sz w:val="18"/>
                <w:szCs w:val="22"/>
                <w:lang w:val="en-US"/>
              </w:rPr>
            </w:pPr>
            <w:r w:rsidRPr="00240865">
              <w:rPr>
                <w:rFonts w:ascii="Times New Roman" w:eastAsiaTheme="minorEastAsia" w:hAnsi="Times New Roman"/>
                <w:i/>
                <w:snapToGrid/>
                <w:color w:val="000000" w:themeColor="text1"/>
                <w:sz w:val="16"/>
                <w:lang w:val="en-US"/>
              </w:rPr>
              <w:t>Be engaged contributors to society.</w:t>
            </w:r>
          </w:p>
        </w:tc>
      </w:tr>
    </w:tbl>
    <w:p w14:paraId="3493E2FD" w14:textId="77777777" w:rsidR="00B77FBA" w:rsidRPr="00240865" w:rsidRDefault="00B77FBA" w:rsidP="00B77FBA">
      <w:pPr>
        <w:spacing w:after="120"/>
        <w:rPr>
          <w:rFonts w:ascii="Times New Roman" w:hAnsi="Times New Roman"/>
          <w:b/>
          <w:color w:val="000000" w:themeColor="text1"/>
          <w:sz w:val="20"/>
          <w:szCs w:val="22"/>
        </w:rPr>
      </w:pPr>
    </w:p>
    <w:p w14:paraId="37130792" w14:textId="77777777" w:rsidR="008712C8" w:rsidRPr="006F4A27" w:rsidRDefault="008712C8" w:rsidP="008712C8">
      <w:pPr>
        <w:spacing w:after="120"/>
        <w:rPr>
          <w:rFonts w:ascii="Times New Roman" w:hAnsi="Times New Roman"/>
          <w:b/>
          <w:color w:val="000000" w:themeColor="text1"/>
          <w:sz w:val="20"/>
          <w:szCs w:val="22"/>
        </w:rPr>
      </w:pPr>
      <w:r w:rsidRPr="00285367">
        <w:rPr>
          <w:rFonts w:ascii="Times New Roman" w:hAnsi="Times New Roman"/>
          <w:b/>
          <w:color w:val="000000" w:themeColor="text1"/>
          <w:sz w:val="20"/>
          <w:szCs w:val="22"/>
        </w:rPr>
        <w:t>Course Objectives</w:t>
      </w:r>
    </w:p>
    <w:tbl>
      <w:tblPr>
        <w:tblStyle w:val="TableGrid"/>
        <w:tblW w:w="10288" w:type="dxa"/>
        <w:tblLook w:val="04A0" w:firstRow="1" w:lastRow="0" w:firstColumn="1" w:lastColumn="0" w:noHBand="0" w:noVBand="1"/>
      </w:tblPr>
      <w:tblGrid>
        <w:gridCol w:w="1216"/>
        <w:gridCol w:w="4719"/>
        <w:gridCol w:w="810"/>
        <w:gridCol w:w="810"/>
        <w:gridCol w:w="540"/>
        <w:gridCol w:w="482"/>
        <w:gridCol w:w="598"/>
        <w:gridCol w:w="572"/>
        <w:gridCol w:w="519"/>
        <w:gridCol w:w="22"/>
      </w:tblGrid>
      <w:tr w:rsidR="008712C8" w:rsidRPr="001143DE" w14:paraId="708C08CE" w14:textId="77777777" w:rsidTr="0097735C">
        <w:trPr>
          <w:gridAfter w:val="1"/>
          <w:wAfter w:w="22" w:type="dxa"/>
          <w:trHeight w:val="315"/>
        </w:trPr>
        <w:tc>
          <w:tcPr>
            <w:tcW w:w="5935" w:type="dxa"/>
            <w:gridSpan w:val="2"/>
            <w:vMerge w:val="restart"/>
            <w:noWrap/>
            <w:hideMark/>
          </w:tcPr>
          <w:p w14:paraId="70163B76" w14:textId="77777777" w:rsidR="008712C8" w:rsidRPr="001143DE" w:rsidRDefault="008712C8" w:rsidP="008B71E2">
            <w:pPr>
              <w:rPr>
                <w:rFonts w:ascii="Times New Roman" w:hAnsi="Times New Roman"/>
                <w:b/>
                <w:bCs/>
                <w:color w:val="000000" w:themeColor="text1"/>
                <w:sz w:val="22"/>
                <w:szCs w:val="22"/>
                <w:lang w:val="en-US"/>
              </w:rPr>
            </w:pPr>
            <w:r w:rsidRPr="001143DE">
              <w:rPr>
                <w:rFonts w:ascii="Times New Roman" w:hAnsi="Times New Roman"/>
                <w:b/>
                <w:bCs/>
                <w:color w:val="000000" w:themeColor="text1"/>
                <w:sz w:val="22"/>
                <w:szCs w:val="22"/>
              </w:rPr>
              <w:t> </w:t>
            </w:r>
            <w:r w:rsidRPr="00285367">
              <w:rPr>
                <w:rFonts w:ascii="Times New Roman" w:hAnsi="Times New Roman"/>
                <w:i/>
                <w:color w:val="000000" w:themeColor="text1"/>
                <w:sz w:val="20"/>
                <w:szCs w:val="22"/>
              </w:rPr>
              <w:t xml:space="preserve">By the end of this course, </w:t>
            </w:r>
            <w:r>
              <w:rPr>
                <w:rFonts w:ascii="Times New Roman" w:hAnsi="Times New Roman"/>
                <w:i/>
                <w:color w:val="000000" w:themeColor="text1"/>
                <w:sz w:val="20"/>
                <w:szCs w:val="22"/>
              </w:rPr>
              <w:t>you</w:t>
            </w:r>
            <w:r w:rsidRPr="00285367">
              <w:rPr>
                <w:rFonts w:ascii="Times New Roman" w:hAnsi="Times New Roman"/>
                <w:i/>
                <w:color w:val="000000" w:themeColor="text1"/>
                <w:sz w:val="20"/>
                <w:szCs w:val="22"/>
              </w:rPr>
              <w:t xml:space="preserve"> will be expected to be able to:</w:t>
            </w:r>
          </w:p>
        </w:tc>
        <w:tc>
          <w:tcPr>
            <w:tcW w:w="4331" w:type="dxa"/>
            <w:gridSpan w:val="7"/>
            <w:noWrap/>
            <w:hideMark/>
          </w:tcPr>
          <w:p w14:paraId="1FF40C64" w14:textId="77777777" w:rsidR="008712C8" w:rsidRPr="001143DE" w:rsidRDefault="008712C8" w:rsidP="00BA2D92">
            <w:pPr>
              <w:jc w:val="center"/>
              <w:rPr>
                <w:rFonts w:ascii="Times New Roman" w:hAnsi="Times New Roman"/>
                <w:b/>
                <w:bCs/>
                <w:color w:val="000000" w:themeColor="text1"/>
                <w:sz w:val="22"/>
                <w:szCs w:val="22"/>
              </w:rPr>
            </w:pPr>
            <w:r w:rsidRPr="001143DE">
              <w:rPr>
                <w:rFonts w:ascii="Times New Roman" w:hAnsi="Times New Roman"/>
                <w:b/>
                <w:bCs/>
                <w:color w:val="000000" w:themeColor="text1"/>
                <w:sz w:val="22"/>
                <w:szCs w:val="22"/>
              </w:rPr>
              <w:t>AOL Learning Objectives</w:t>
            </w:r>
          </w:p>
        </w:tc>
      </w:tr>
      <w:tr w:rsidR="008712C8" w:rsidRPr="001143DE" w14:paraId="6DEA38FB" w14:textId="77777777" w:rsidTr="0097735C">
        <w:trPr>
          <w:gridAfter w:val="1"/>
          <w:wAfter w:w="22" w:type="dxa"/>
          <w:cantSplit/>
          <w:trHeight w:val="1695"/>
        </w:trPr>
        <w:tc>
          <w:tcPr>
            <w:tcW w:w="5935" w:type="dxa"/>
            <w:gridSpan w:val="2"/>
            <w:vMerge/>
            <w:hideMark/>
          </w:tcPr>
          <w:p w14:paraId="473AB4AE" w14:textId="77777777" w:rsidR="008712C8" w:rsidRPr="001143DE" w:rsidRDefault="008712C8" w:rsidP="008B71E2">
            <w:pPr>
              <w:rPr>
                <w:rFonts w:ascii="Times New Roman" w:hAnsi="Times New Roman"/>
                <w:b/>
                <w:bCs/>
                <w:color w:val="000000" w:themeColor="text1"/>
                <w:sz w:val="22"/>
                <w:szCs w:val="22"/>
              </w:rPr>
            </w:pPr>
          </w:p>
        </w:tc>
        <w:tc>
          <w:tcPr>
            <w:tcW w:w="810" w:type="dxa"/>
            <w:noWrap/>
            <w:textDirection w:val="btLr"/>
            <w:hideMark/>
          </w:tcPr>
          <w:p w14:paraId="32325C24" w14:textId="77777777" w:rsidR="008712C8" w:rsidRPr="001143DE" w:rsidRDefault="008712C8" w:rsidP="008B71E2">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Pr="001143DE">
              <w:rPr>
                <w:rFonts w:ascii="Times New Roman" w:hAnsi="Times New Roman"/>
                <w:b/>
                <w:bCs/>
                <w:i/>
                <w:iCs/>
                <w:color w:val="000000" w:themeColor="text1"/>
                <w:sz w:val="22"/>
                <w:szCs w:val="22"/>
              </w:rPr>
              <w:t>Disciplinary</w:t>
            </w:r>
          </w:p>
        </w:tc>
        <w:tc>
          <w:tcPr>
            <w:tcW w:w="810" w:type="dxa"/>
            <w:noWrap/>
            <w:textDirection w:val="btLr"/>
            <w:hideMark/>
          </w:tcPr>
          <w:p w14:paraId="51059E41" w14:textId="77777777" w:rsidR="008712C8" w:rsidRPr="001143DE" w:rsidRDefault="008712C8" w:rsidP="008B71E2">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Pr="001143DE">
              <w:rPr>
                <w:rFonts w:ascii="Times New Roman" w:hAnsi="Times New Roman"/>
                <w:b/>
                <w:bCs/>
                <w:i/>
                <w:iCs/>
                <w:color w:val="000000" w:themeColor="text1"/>
                <w:sz w:val="22"/>
                <w:szCs w:val="22"/>
              </w:rPr>
              <w:t>General</w:t>
            </w:r>
          </w:p>
        </w:tc>
        <w:tc>
          <w:tcPr>
            <w:tcW w:w="540" w:type="dxa"/>
            <w:noWrap/>
            <w:textDirection w:val="btLr"/>
            <w:hideMark/>
          </w:tcPr>
          <w:p w14:paraId="5F9500E6" w14:textId="77777777" w:rsidR="008712C8" w:rsidRPr="00032FB6" w:rsidRDefault="008712C8" w:rsidP="008B71E2">
            <w:pPr>
              <w:ind w:left="113" w:right="113"/>
              <w:rPr>
                <w:rFonts w:ascii="Times New Roman" w:hAnsi="Times New Roman"/>
                <w:b/>
                <w:bCs/>
                <w:i/>
                <w:iCs/>
                <w:color w:val="000000" w:themeColor="text1"/>
                <w:sz w:val="22"/>
                <w:szCs w:val="22"/>
              </w:rPr>
            </w:pPr>
            <w:r w:rsidRPr="00032FB6">
              <w:rPr>
                <w:rFonts w:ascii="Times New Roman" w:hAnsi="Times New Roman"/>
                <w:b/>
                <w:bCs/>
                <w:i/>
                <w:iCs/>
                <w:color w:val="000000" w:themeColor="text1"/>
                <w:sz w:val="22"/>
                <w:szCs w:val="22"/>
              </w:rPr>
              <w:t>Communication</w:t>
            </w:r>
          </w:p>
        </w:tc>
        <w:tc>
          <w:tcPr>
            <w:tcW w:w="482" w:type="dxa"/>
            <w:noWrap/>
            <w:textDirection w:val="btLr"/>
            <w:hideMark/>
          </w:tcPr>
          <w:p w14:paraId="725056DC" w14:textId="77777777" w:rsidR="008712C8" w:rsidRPr="001143DE" w:rsidRDefault="008712C8" w:rsidP="008B71E2">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Pr="001143DE">
              <w:rPr>
                <w:rFonts w:ascii="Times New Roman" w:hAnsi="Times New Roman"/>
                <w:b/>
                <w:bCs/>
                <w:i/>
                <w:iCs/>
                <w:color w:val="000000" w:themeColor="text1"/>
                <w:sz w:val="22"/>
                <w:szCs w:val="22"/>
              </w:rPr>
              <w:t>Teamwork</w:t>
            </w:r>
          </w:p>
        </w:tc>
        <w:tc>
          <w:tcPr>
            <w:tcW w:w="598" w:type="dxa"/>
            <w:noWrap/>
            <w:textDirection w:val="btLr"/>
            <w:hideMark/>
          </w:tcPr>
          <w:p w14:paraId="0F2137ED" w14:textId="77777777" w:rsidR="008712C8" w:rsidRPr="001143DE" w:rsidRDefault="008712C8" w:rsidP="008B71E2">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Pr="001143DE">
              <w:rPr>
                <w:rFonts w:ascii="Times New Roman" w:hAnsi="Times New Roman"/>
                <w:b/>
                <w:bCs/>
                <w:i/>
                <w:iCs/>
                <w:color w:val="000000" w:themeColor="text1"/>
                <w:sz w:val="22"/>
                <w:szCs w:val="22"/>
              </w:rPr>
              <w:t>Integrity</w:t>
            </w:r>
          </w:p>
        </w:tc>
        <w:tc>
          <w:tcPr>
            <w:tcW w:w="572" w:type="dxa"/>
            <w:noWrap/>
            <w:textDirection w:val="btLr"/>
            <w:hideMark/>
          </w:tcPr>
          <w:p w14:paraId="086B3846" w14:textId="77777777" w:rsidR="008712C8" w:rsidRPr="001143DE" w:rsidRDefault="008712C8" w:rsidP="008B71E2">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Pr="001143DE">
              <w:rPr>
                <w:rFonts w:ascii="Times New Roman" w:hAnsi="Times New Roman"/>
                <w:b/>
                <w:bCs/>
                <w:i/>
                <w:iCs/>
                <w:color w:val="000000" w:themeColor="text1"/>
                <w:sz w:val="22"/>
                <w:szCs w:val="22"/>
              </w:rPr>
              <w:t>Discovery</w:t>
            </w:r>
          </w:p>
        </w:tc>
        <w:tc>
          <w:tcPr>
            <w:tcW w:w="519" w:type="dxa"/>
            <w:noWrap/>
            <w:textDirection w:val="btLr"/>
            <w:hideMark/>
          </w:tcPr>
          <w:p w14:paraId="145A7940" w14:textId="77777777" w:rsidR="008712C8" w:rsidRPr="001143DE" w:rsidRDefault="008712C8" w:rsidP="008B71E2">
            <w:pPr>
              <w:rPr>
                <w:rFonts w:ascii="Times New Roman" w:hAnsi="Times New Roman"/>
                <w:b/>
                <w:bCs/>
                <w:i/>
                <w:iCs/>
                <w:color w:val="000000" w:themeColor="text1"/>
                <w:sz w:val="22"/>
                <w:szCs w:val="22"/>
              </w:rPr>
            </w:pPr>
            <w:r>
              <w:rPr>
                <w:rFonts w:ascii="Times New Roman" w:hAnsi="Times New Roman"/>
                <w:b/>
                <w:bCs/>
                <w:i/>
                <w:iCs/>
                <w:color w:val="000000" w:themeColor="text1"/>
                <w:sz w:val="22"/>
                <w:szCs w:val="22"/>
              </w:rPr>
              <w:t xml:space="preserve">  </w:t>
            </w:r>
            <w:r w:rsidRPr="001143DE">
              <w:rPr>
                <w:rFonts w:ascii="Times New Roman" w:hAnsi="Times New Roman"/>
                <w:b/>
                <w:bCs/>
                <w:i/>
                <w:iCs/>
                <w:color w:val="000000" w:themeColor="text1"/>
                <w:sz w:val="22"/>
                <w:szCs w:val="22"/>
              </w:rPr>
              <w:t>Citizenship</w:t>
            </w:r>
          </w:p>
        </w:tc>
      </w:tr>
      <w:tr w:rsidR="008712C8" w:rsidRPr="001143DE" w14:paraId="769233A9" w14:textId="77777777" w:rsidTr="0097735C">
        <w:trPr>
          <w:gridAfter w:val="1"/>
          <w:wAfter w:w="22" w:type="dxa"/>
          <w:trHeight w:val="420"/>
        </w:trPr>
        <w:tc>
          <w:tcPr>
            <w:tcW w:w="5935" w:type="dxa"/>
            <w:gridSpan w:val="2"/>
            <w:vMerge/>
            <w:hideMark/>
          </w:tcPr>
          <w:p w14:paraId="4D98DFE2" w14:textId="77777777" w:rsidR="008712C8" w:rsidRPr="001143DE" w:rsidRDefault="008712C8" w:rsidP="008B71E2">
            <w:pPr>
              <w:rPr>
                <w:rFonts w:ascii="Times New Roman" w:hAnsi="Times New Roman"/>
                <w:b/>
                <w:bCs/>
                <w:color w:val="000000" w:themeColor="text1"/>
                <w:sz w:val="22"/>
                <w:szCs w:val="22"/>
              </w:rPr>
            </w:pPr>
          </w:p>
        </w:tc>
        <w:tc>
          <w:tcPr>
            <w:tcW w:w="810" w:type="dxa"/>
            <w:noWrap/>
            <w:hideMark/>
          </w:tcPr>
          <w:p w14:paraId="7CD1ADC0" w14:textId="77777777" w:rsidR="008712C8" w:rsidRPr="001143DE" w:rsidRDefault="008712C8" w:rsidP="008B71E2">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0288" behindDoc="0" locked="0" layoutInCell="1" allowOverlap="1" wp14:anchorId="61D4D307" wp14:editId="3CB09E77">
                  <wp:simplePos x="0" y="0"/>
                  <wp:positionH relativeFrom="column">
                    <wp:posOffset>-60325</wp:posOffset>
                  </wp:positionH>
                  <wp:positionV relativeFrom="paragraph">
                    <wp:posOffset>91440</wp:posOffset>
                  </wp:positionV>
                  <wp:extent cx="265176" cy="265176"/>
                  <wp:effectExtent l="0" t="0" r="1905" b="1905"/>
                  <wp:wrapNone/>
                  <wp:docPr id="24" name="Picture 24">
                    <a:extLst xmlns:a="http://schemas.openxmlformats.org/drawingml/2006/main">
                      <a:ext uri="{FF2B5EF4-FFF2-40B4-BE49-F238E27FC236}">
                        <a16:creationId xmlns:a16="http://schemas.microsoft.com/office/drawing/2014/main" id="{C50A5409-A488-4889-968D-8384DB0787E6}"/>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50A5409-A488-4889-968D-8384DB0787E6}"/>
                              </a:ext>
                            </a:extLst>
                          </pic:cNvPr>
                          <pic:cNvPicPr>
                            <a:picLocks noChangeAspect="1"/>
                          </pic:cNvPicPr>
                        </pic:nvPicPr>
                        <pic:blipFill>
                          <a:blip r:embed="rId17"/>
                          <a:stretch>
                            <a:fillRect/>
                          </a:stretch>
                        </pic:blipFill>
                        <pic:spPr>
                          <a:xfrm>
                            <a:off x="0" y="0"/>
                            <a:ext cx="265176" cy="265176"/>
                          </a:xfrm>
                          <a:prstGeom prst="rect">
                            <a:avLst/>
                          </a:prstGeom>
                        </pic:spPr>
                      </pic:pic>
                    </a:graphicData>
                  </a:graphic>
                  <wp14:sizeRelH relativeFrom="page">
                    <wp14:pctWidth>0</wp14:pctWidth>
                  </wp14:sizeRelH>
                  <wp14:sizeRelV relativeFrom="page">
                    <wp14:pctHeight>0</wp14:pctHeight>
                  </wp14:sizeRelV>
                </wp:anchor>
              </w:drawing>
            </w:r>
          </w:p>
          <w:p w14:paraId="130397FD" w14:textId="77777777" w:rsidR="008712C8" w:rsidRDefault="008712C8" w:rsidP="008B71E2">
            <w:pPr>
              <w:rPr>
                <w:rFonts w:ascii="Times New Roman" w:hAnsi="Times New Roman"/>
                <w:color w:val="000000" w:themeColor="text1"/>
                <w:sz w:val="22"/>
                <w:szCs w:val="22"/>
              </w:rPr>
            </w:pPr>
          </w:p>
          <w:p w14:paraId="0BEA747E" w14:textId="77777777" w:rsidR="008712C8" w:rsidRPr="001143DE" w:rsidRDefault="008712C8" w:rsidP="008B71E2">
            <w:pPr>
              <w:rPr>
                <w:rFonts w:ascii="Times New Roman" w:hAnsi="Times New Roman"/>
                <w:color w:val="000000" w:themeColor="text1"/>
                <w:sz w:val="22"/>
                <w:szCs w:val="22"/>
              </w:rPr>
            </w:pPr>
          </w:p>
        </w:tc>
        <w:tc>
          <w:tcPr>
            <w:tcW w:w="810" w:type="dxa"/>
            <w:noWrap/>
            <w:hideMark/>
          </w:tcPr>
          <w:p w14:paraId="3C83C65D" w14:textId="77777777" w:rsidR="008712C8" w:rsidRPr="001143DE" w:rsidRDefault="008712C8" w:rsidP="008B71E2">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1312" behindDoc="0" locked="0" layoutInCell="1" allowOverlap="1" wp14:anchorId="5EBC1CC9" wp14:editId="71A937E3">
                  <wp:simplePos x="0" y="0"/>
                  <wp:positionH relativeFrom="column">
                    <wp:posOffset>-31750</wp:posOffset>
                  </wp:positionH>
                  <wp:positionV relativeFrom="paragraph">
                    <wp:posOffset>91440</wp:posOffset>
                  </wp:positionV>
                  <wp:extent cx="237744" cy="256032"/>
                  <wp:effectExtent l="0" t="0" r="0" b="0"/>
                  <wp:wrapNone/>
                  <wp:docPr id="23" name="Picture 23">
                    <a:extLst xmlns:a="http://schemas.openxmlformats.org/drawingml/2006/main">
                      <a:ext uri="{FF2B5EF4-FFF2-40B4-BE49-F238E27FC236}">
                        <a16:creationId xmlns:a16="http://schemas.microsoft.com/office/drawing/2014/main" id="{710CA69E-7485-4EB4-B0B2-DCBF2085653A}"/>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10CA69E-7485-4EB4-B0B2-DCBF2085653A}"/>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744" cy="256032"/>
                          </a:xfrm>
                          <a:prstGeom prst="rect">
                            <a:avLst/>
                          </a:prstGeom>
                        </pic:spPr>
                      </pic:pic>
                    </a:graphicData>
                  </a:graphic>
                  <wp14:sizeRelH relativeFrom="page">
                    <wp14:pctWidth>0</wp14:pctWidth>
                  </wp14:sizeRelH>
                  <wp14:sizeRelV relativeFrom="page">
                    <wp14:pctHeight>0</wp14:pctHeight>
                  </wp14:sizeRelV>
                </wp:anchor>
              </w:drawing>
            </w:r>
          </w:p>
          <w:p w14:paraId="265DA74B" w14:textId="77777777" w:rsidR="008712C8" w:rsidRPr="001143DE" w:rsidRDefault="008712C8" w:rsidP="008B71E2">
            <w:pPr>
              <w:rPr>
                <w:rFonts w:ascii="Times New Roman" w:hAnsi="Times New Roman"/>
                <w:color w:val="000000" w:themeColor="text1"/>
                <w:sz w:val="22"/>
                <w:szCs w:val="22"/>
              </w:rPr>
            </w:pPr>
          </w:p>
        </w:tc>
        <w:tc>
          <w:tcPr>
            <w:tcW w:w="540" w:type="dxa"/>
            <w:noWrap/>
            <w:hideMark/>
          </w:tcPr>
          <w:p w14:paraId="71E7A2FD" w14:textId="77777777" w:rsidR="008712C8" w:rsidRPr="001143DE" w:rsidRDefault="008712C8" w:rsidP="008B71E2">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2336" behindDoc="0" locked="0" layoutInCell="1" allowOverlap="1" wp14:anchorId="03D1FCC0" wp14:editId="29D9F9D7">
                  <wp:simplePos x="0" y="0"/>
                  <wp:positionH relativeFrom="column">
                    <wp:posOffset>-15875</wp:posOffset>
                  </wp:positionH>
                  <wp:positionV relativeFrom="paragraph">
                    <wp:posOffset>91440</wp:posOffset>
                  </wp:positionV>
                  <wp:extent cx="274320" cy="265176"/>
                  <wp:effectExtent l="0" t="0" r="0" b="1905"/>
                  <wp:wrapNone/>
                  <wp:docPr id="27" name="Picture 27">
                    <a:extLst xmlns:a="http://schemas.openxmlformats.org/drawingml/2006/main">
                      <a:ext uri="{FF2B5EF4-FFF2-40B4-BE49-F238E27FC236}">
                        <a16:creationId xmlns:a16="http://schemas.microsoft.com/office/drawing/2014/main" id="{63899E28-D67B-4278-8CC5-C06EC56649AE}"/>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3899E28-D67B-4278-8CC5-C06EC56649AE}"/>
                              </a:ext>
                            </a:extLst>
                          </pic:cNvPr>
                          <pic:cNvPicPr>
                            <a:picLocks noChangeAspect="1"/>
                          </pic:cNvPicPr>
                        </pic:nvPicPr>
                        <pic:blipFill>
                          <a:blip r:embed="rId18"/>
                          <a:stretch>
                            <a:fillRect/>
                          </a:stretch>
                        </pic:blipFill>
                        <pic:spPr>
                          <a:xfrm>
                            <a:off x="0" y="0"/>
                            <a:ext cx="274320" cy="265176"/>
                          </a:xfrm>
                          <a:prstGeom prst="rect">
                            <a:avLst/>
                          </a:prstGeom>
                        </pic:spPr>
                      </pic:pic>
                    </a:graphicData>
                  </a:graphic>
                  <wp14:sizeRelH relativeFrom="page">
                    <wp14:pctWidth>0</wp14:pctWidth>
                  </wp14:sizeRelH>
                  <wp14:sizeRelV relativeFrom="page">
                    <wp14:pctHeight>0</wp14:pctHeight>
                  </wp14:sizeRelV>
                </wp:anchor>
              </w:drawing>
            </w:r>
            <w:r w:rsidRPr="001143DE">
              <w:rPr>
                <w:rFonts w:ascii="Times New Roman" w:hAnsi="Times New Roman"/>
                <w:color w:val="000000" w:themeColor="text1"/>
                <w:sz w:val="22"/>
                <w:szCs w:val="22"/>
              </w:rPr>
              <w:t> </w:t>
            </w:r>
          </w:p>
        </w:tc>
        <w:tc>
          <w:tcPr>
            <w:tcW w:w="482" w:type="dxa"/>
            <w:noWrap/>
            <w:hideMark/>
          </w:tcPr>
          <w:p w14:paraId="5E64AD55" w14:textId="77777777" w:rsidR="008712C8" w:rsidRPr="001143DE" w:rsidRDefault="008712C8" w:rsidP="008B71E2">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3360" behindDoc="0" locked="0" layoutInCell="1" allowOverlap="1" wp14:anchorId="2A526767" wp14:editId="36559A08">
                  <wp:simplePos x="0" y="0"/>
                  <wp:positionH relativeFrom="column">
                    <wp:posOffset>-50800</wp:posOffset>
                  </wp:positionH>
                  <wp:positionV relativeFrom="paragraph">
                    <wp:posOffset>91440</wp:posOffset>
                  </wp:positionV>
                  <wp:extent cx="256032" cy="256032"/>
                  <wp:effectExtent l="0" t="0" r="0" b="0"/>
                  <wp:wrapNone/>
                  <wp:docPr id="22" name="Picture 22">
                    <a:extLst xmlns:a="http://schemas.openxmlformats.org/drawingml/2006/main">
                      <a:ext uri="{FF2B5EF4-FFF2-40B4-BE49-F238E27FC236}">
                        <a16:creationId xmlns:a16="http://schemas.microsoft.com/office/drawing/2014/main" id="{88C0C9DC-AFA6-4C07-8258-A77181048ECE}"/>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C0C9DC-AFA6-4C07-8258-A77181048ECE}"/>
                              </a:ext>
                            </a:extLst>
                          </pic:cNvPr>
                          <pic:cNvPicPr>
                            <a:picLocks noChangeAspect="1"/>
                          </pic:cNvPicPr>
                        </pic:nvPicPr>
                        <pic:blipFill>
                          <a:blip r:embed="rId19"/>
                          <a:stretch>
                            <a:fillRect/>
                          </a:stretch>
                        </pic:blipFill>
                        <pic:spPr>
                          <a:xfrm>
                            <a:off x="0" y="0"/>
                            <a:ext cx="256032" cy="256032"/>
                          </a:xfrm>
                          <a:prstGeom prst="rect">
                            <a:avLst/>
                          </a:prstGeom>
                        </pic:spPr>
                      </pic:pic>
                    </a:graphicData>
                  </a:graphic>
                  <wp14:sizeRelH relativeFrom="page">
                    <wp14:pctWidth>0</wp14:pctWidth>
                  </wp14:sizeRelH>
                  <wp14:sizeRelV relativeFrom="page">
                    <wp14:pctHeight>0</wp14:pctHeight>
                  </wp14:sizeRelV>
                </wp:anchor>
              </w:drawing>
            </w:r>
          </w:p>
        </w:tc>
        <w:tc>
          <w:tcPr>
            <w:tcW w:w="598" w:type="dxa"/>
            <w:noWrap/>
            <w:hideMark/>
          </w:tcPr>
          <w:p w14:paraId="575A8599" w14:textId="77777777" w:rsidR="008712C8" w:rsidRPr="001143DE" w:rsidRDefault="008712C8" w:rsidP="008B71E2">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4384" behindDoc="0" locked="0" layoutInCell="1" allowOverlap="1" wp14:anchorId="0D0306EA" wp14:editId="482D08F6">
                  <wp:simplePos x="0" y="0"/>
                  <wp:positionH relativeFrom="column">
                    <wp:posOffset>-28575</wp:posOffset>
                  </wp:positionH>
                  <wp:positionV relativeFrom="paragraph">
                    <wp:posOffset>91440</wp:posOffset>
                  </wp:positionV>
                  <wp:extent cx="256032" cy="265176"/>
                  <wp:effectExtent l="0" t="0" r="0" b="1905"/>
                  <wp:wrapNone/>
                  <wp:docPr id="21" name="Picture 21">
                    <a:extLst xmlns:a="http://schemas.openxmlformats.org/drawingml/2006/main">
                      <a:ext uri="{FF2B5EF4-FFF2-40B4-BE49-F238E27FC236}">
                        <a16:creationId xmlns:a16="http://schemas.microsoft.com/office/drawing/2014/main" id="{38238146-FC05-46FE-8EF4-78F135E16773}"/>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8238146-FC05-46FE-8EF4-78F135E16773}"/>
                              </a:ext>
                            </a:extLst>
                          </pic:cNvPr>
                          <pic:cNvPicPr>
                            <a:picLocks noChangeAspect="1"/>
                          </pic:cNvPicPr>
                        </pic:nvPicPr>
                        <pic:blipFill>
                          <a:blip r:embed="rId20"/>
                          <a:stretch>
                            <a:fillRect/>
                          </a:stretch>
                        </pic:blipFill>
                        <pic:spPr>
                          <a:xfrm>
                            <a:off x="0" y="0"/>
                            <a:ext cx="256032" cy="265176"/>
                          </a:xfrm>
                          <a:prstGeom prst="rect">
                            <a:avLst/>
                          </a:prstGeom>
                        </pic:spPr>
                      </pic:pic>
                    </a:graphicData>
                  </a:graphic>
                  <wp14:sizeRelH relativeFrom="page">
                    <wp14:pctWidth>0</wp14:pctWidth>
                  </wp14:sizeRelH>
                  <wp14:sizeRelV relativeFrom="page">
                    <wp14:pctHeight>0</wp14:pctHeight>
                  </wp14:sizeRelV>
                </wp:anchor>
              </w:drawing>
            </w:r>
          </w:p>
          <w:p w14:paraId="46C411C1" w14:textId="77777777" w:rsidR="008712C8" w:rsidRPr="001143DE" w:rsidRDefault="008712C8" w:rsidP="008B71E2">
            <w:pPr>
              <w:rPr>
                <w:rFonts w:ascii="Times New Roman" w:hAnsi="Times New Roman"/>
                <w:color w:val="000000" w:themeColor="text1"/>
                <w:sz w:val="22"/>
                <w:szCs w:val="22"/>
              </w:rPr>
            </w:pPr>
          </w:p>
        </w:tc>
        <w:tc>
          <w:tcPr>
            <w:tcW w:w="572" w:type="dxa"/>
            <w:noWrap/>
            <w:hideMark/>
          </w:tcPr>
          <w:p w14:paraId="6AE9E46A" w14:textId="77777777" w:rsidR="008712C8" w:rsidRPr="001143DE" w:rsidRDefault="008712C8" w:rsidP="008B71E2">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5408" behindDoc="0" locked="0" layoutInCell="1" allowOverlap="1" wp14:anchorId="02BDA9ED" wp14:editId="412C936F">
                  <wp:simplePos x="0" y="0"/>
                  <wp:positionH relativeFrom="column">
                    <wp:posOffset>-22225</wp:posOffset>
                  </wp:positionH>
                  <wp:positionV relativeFrom="paragraph">
                    <wp:posOffset>91440</wp:posOffset>
                  </wp:positionV>
                  <wp:extent cx="256032" cy="256032"/>
                  <wp:effectExtent l="0" t="0" r="0" b="0"/>
                  <wp:wrapNone/>
                  <wp:docPr id="20" name="Picture 20">
                    <a:extLst xmlns:a="http://schemas.openxmlformats.org/drawingml/2006/main">
                      <a:ext uri="{FF2B5EF4-FFF2-40B4-BE49-F238E27FC236}">
                        <a16:creationId xmlns:a16="http://schemas.microsoft.com/office/drawing/2014/main" id="{086D1C33-43BE-49B6-8F4F-168C08A580D7}"/>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6D1C33-43BE-49B6-8F4F-168C08A580D7}"/>
                              </a:ext>
                            </a:extLst>
                          </pic:cNvPr>
                          <pic:cNvPicPr>
                            <a:picLocks noChangeAspect="1"/>
                          </pic:cNvPicPr>
                        </pic:nvPicPr>
                        <pic:blipFill>
                          <a:blip r:embed="rId21"/>
                          <a:stretch>
                            <a:fillRect/>
                          </a:stretch>
                        </pic:blipFill>
                        <pic:spPr>
                          <a:xfrm>
                            <a:off x="0" y="0"/>
                            <a:ext cx="256032" cy="256032"/>
                          </a:xfrm>
                          <a:prstGeom prst="rect">
                            <a:avLst/>
                          </a:prstGeom>
                        </pic:spPr>
                      </pic:pic>
                    </a:graphicData>
                  </a:graphic>
                  <wp14:sizeRelH relativeFrom="page">
                    <wp14:pctWidth>0</wp14:pctWidth>
                  </wp14:sizeRelH>
                  <wp14:sizeRelV relativeFrom="page">
                    <wp14:pctHeight>0</wp14:pctHeight>
                  </wp14:sizeRelV>
                </wp:anchor>
              </w:drawing>
            </w:r>
          </w:p>
        </w:tc>
        <w:tc>
          <w:tcPr>
            <w:tcW w:w="519" w:type="dxa"/>
            <w:noWrap/>
            <w:hideMark/>
          </w:tcPr>
          <w:p w14:paraId="29ECA567" w14:textId="77777777" w:rsidR="008712C8" w:rsidRPr="001143DE" w:rsidRDefault="008712C8" w:rsidP="008B71E2">
            <w:pPr>
              <w:rPr>
                <w:rFonts w:ascii="Times New Roman" w:hAnsi="Times New Roman"/>
                <w:color w:val="000000" w:themeColor="text1"/>
                <w:sz w:val="22"/>
                <w:szCs w:val="22"/>
              </w:rPr>
            </w:pPr>
            <w:r w:rsidRPr="001143DE">
              <w:rPr>
                <w:rFonts w:ascii="Times New Roman" w:hAnsi="Times New Roman"/>
                <w:noProof/>
                <w:color w:val="000000" w:themeColor="text1"/>
                <w:sz w:val="22"/>
                <w:szCs w:val="22"/>
              </w:rPr>
              <w:drawing>
                <wp:anchor distT="0" distB="0" distL="114300" distR="114300" simplePos="0" relativeHeight="251666432" behindDoc="0" locked="0" layoutInCell="1" allowOverlap="1" wp14:anchorId="6620D4DA" wp14:editId="1492A3A3">
                  <wp:simplePos x="0" y="0"/>
                  <wp:positionH relativeFrom="page">
                    <wp:posOffset>45720</wp:posOffset>
                  </wp:positionH>
                  <wp:positionV relativeFrom="paragraph">
                    <wp:posOffset>91440</wp:posOffset>
                  </wp:positionV>
                  <wp:extent cx="256032" cy="256032"/>
                  <wp:effectExtent l="0" t="0" r="0" b="0"/>
                  <wp:wrapNone/>
                  <wp:docPr id="19" name="Picture 19">
                    <a:extLst xmlns:a="http://schemas.openxmlformats.org/drawingml/2006/main">
                      <a:ext uri="{FF2B5EF4-FFF2-40B4-BE49-F238E27FC236}">
                        <a16:creationId xmlns:a16="http://schemas.microsoft.com/office/drawing/2014/main" id="{5DA1AD20-9BEE-4171-8992-0E0AC4C233E1}"/>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DA1AD20-9BEE-4171-8992-0E0AC4C233E1}"/>
                              </a:ext>
                            </a:extLst>
                          </pic:cNvPr>
                          <pic:cNvPicPr>
                            <a:picLocks noChangeAspect="1"/>
                          </pic:cNvPicPr>
                        </pic:nvPicPr>
                        <pic:blipFill>
                          <a:blip r:embed="rId22"/>
                          <a:stretch>
                            <a:fillRect/>
                          </a:stretch>
                        </pic:blipFill>
                        <pic:spPr>
                          <a:xfrm>
                            <a:off x="0" y="0"/>
                            <a:ext cx="256032" cy="256032"/>
                          </a:xfrm>
                          <a:prstGeom prst="rect">
                            <a:avLst/>
                          </a:prstGeom>
                        </pic:spPr>
                      </pic:pic>
                    </a:graphicData>
                  </a:graphic>
                  <wp14:sizeRelH relativeFrom="page">
                    <wp14:pctWidth>0</wp14:pctWidth>
                  </wp14:sizeRelH>
                  <wp14:sizeRelV relativeFrom="page">
                    <wp14:pctHeight>0</wp14:pctHeight>
                  </wp14:sizeRelV>
                </wp:anchor>
              </w:drawing>
            </w:r>
          </w:p>
        </w:tc>
      </w:tr>
      <w:tr w:rsidR="0097735C" w:rsidRPr="008712C8" w14:paraId="19C5C41A" w14:textId="77777777" w:rsidTr="0097735C">
        <w:trPr>
          <w:trHeight w:val="465"/>
        </w:trPr>
        <w:tc>
          <w:tcPr>
            <w:tcW w:w="1216" w:type="dxa"/>
            <w:noWrap/>
            <w:vAlign w:val="center"/>
            <w:hideMark/>
          </w:tcPr>
          <w:p w14:paraId="2D0664C5"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1</w:t>
            </w:r>
          </w:p>
        </w:tc>
        <w:tc>
          <w:tcPr>
            <w:tcW w:w="4719" w:type="dxa"/>
            <w:vAlign w:val="center"/>
            <w:hideMark/>
          </w:tcPr>
          <w:p w14:paraId="6954B4C0" w14:textId="4A2E3A26" w:rsidR="008712C8" w:rsidRPr="00A63FDF" w:rsidRDefault="008712C8" w:rsidP="0097735C">
            <w:pPr>
              <w:spacing w:after="120"/>
              <w:rPr>
                <w:rFonts w:ascii="Times New Roman" w:hAnsi="Times New Roman"/>
                <w:bCs/>
                <w:color w:val="000000" w:themeColor="text1"/>
                <w:sz w:val="20"/>
                <w:szCs w:val="22"/>
              </w:rPr>
            </w:pPr>
            <w:proofErr w:type="spellStart"/>
            <w:r w:rsidRPr="00A63FDF">
              <w:rPr>
                <w:rFonts w:ascii="Times New Roman" w:hAnsi="Times New Roman"/>
                <w:bCs/>
                <w:color w:val="000000" w:themeColor="text1"/>
                <w:sz w:val="20"/>
                <w:szCs w:val="22"/>
              </w:rPr>
              <w:t>Analyze</w:t>
            </w:r>
            <w:proofErr w:type="spellEnd"/>
            <w:r w:rsidRPr="00A63FDF">
              <w:rPr>
                <w:rFonts w:ascii="Times New Roman" w:hAnsi="Times New Roman"/>
                <w:bCs/>
                <w:color w:val="000000" w:themeColor="text1"/>
                <w:sz w:val="20"/>
                <w:szCs w:val="22"/>
              </w:rPr>
              <w:t>, discuss and write case reports</w:t>
            </w:r>
          </w:p>
        </w:tc>
        <w:tc>
          <w:tcPr>
            <w:tcW w:w="810" w:type="dxa"/>
            <w:noWrap/>
            <w:vAlign w:val="center"/>
            <w:hideMark/>
          </w:tcPr>
          <w:p w14:paraId="71A72C1F"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3554A390"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40" w:type="dxa"/>
            <w:noWrap/>
            <w:vAlign w:val="center"/>
            <w:hideMark/>
          </w:tcPr>
          <w:p w14:paraId="0B13A05C"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482" w:type="dxa"/>
            <w:noWrap/>
            <w:vAlign w:val="center"/>
            <w:hideMark/>
          </w:tcPr>
          <w:p w14:paraId="0AFBA31F"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98" w:type="dxa"/>
            <w:noWrap/>
            <w:vAlign w:val="center"/>
            <w:hideMark/>
          </w:tcPr>
          <w:p w14:paraId="72AD8A7D"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72" w:type="dxa"/>
            <w:noWrap/>
            <w:vAlign w:val="center"/>
            <w:hideMark/>
          </w:tcPr>
          <w:p w14:paraId="06A6E063"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41" w:type="dxa"/>
            <w:gridSpan w:val="2"/>
            <w:noWrap/>
            <w:vAlign w:val="center"/>
            <w:hideMark/>
          </w:tcPr>
          <w:p w14:paraId="4AFAFCEC" w14:textId="6A799C4B"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74B5518A" w14:textId="77777777" w:rsidTr="0097735C">
        <w:trPr>
          <w:trHeight w:val="390"/>
        </w:trPr>
        <w:tc>
          <w:tcPr>
            <w:tcW w:w="1216" w:type="dxa"/>
            <w:noWrap/>
            <w:vAlign w:val="center"/>
            <w:hideMark/>
          </w:tcPr>
          <w:p w14:paraId="5300CF2B"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2</w:t>
            </w:r>
          </w:p>
        </w:tc>
        <w:tc>
          <w:tcPr>
            <w:tcW w:w="4719" w:type="dxa"/>
            <w:noWrap/>
            <w:vAlign w:val="center"/>
            <w:hideMark/>
          </w:tcPr>
          <w:p w14:paraId="61188786" w14:textId="288CBC38"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Explain the purchasing process in organizations</w:t>
            </w:r>
          </w:p>
        </w:tc>
        <w:tc>
          <w:tcPr>
            <w:tcW w:w="810" w:type="dxa"/>
            <w:noWrap/>
            <w:vAlign w:val="center"/>
            <w:hideMark/>
          </w:tcPr>
          <w:p w14:paraId="051416E5"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6EBF024A"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30C7CC71"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7BFAD2C1"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60742FCC"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645A7E59"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7EAE02FB" w14:textId="566DD6F1"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1A625C29" w14:textId="77777777" w:rsidTr="0097735C">
        <w:trPr>
          <w:trHeight w:val="390"/>
        </w:trPr>
        <w:tc>
          <w:tcPr>
            <w:tcW w:w="1216" w:type="dxa"/>
            <w:noWrap/>
            <w:vAlign w:val="center"/>
            <w:hideMark/>
          </w:tcPr>
          <w:p w14:paraId="6B060CCC"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3</w:t>
            </w:r>
          </w:p>
        </w:tc>
        <w:tc>
          <w:tcPr>
            <w:tcW w:w="4719" w:type="dxa"/>
            <w:vAlign w:val="center"/>
            <w:hideMark/>
          </w:tcPr>
          <w:p w14:paraId="6225DD14"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Understand the role of purchasing in the organization and dealing with internal clients (users)</w:t>
            </w:r>
          </w:p>
        </w:tc>
        <w:tc>
          <w:tcPr>
            <w:tcW w:w="810" w:type="dxa"/>
            <w:noWrap/>
            <w:vAlign w:val="center"/>
            <w:hideMark/>
          </w:tcPr>
          <w:p w14:paraId="619F228D"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30FD76B5"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06BFBE6C"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04F8DF59"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5A9D0FF4"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5679ED70"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1E96CDD0" w14:textId="4EDBB264"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77EDEA3C" w14:textId="77777777" w:rsidTr="0097735C">
        <w:trPr>
          <w:trHeight w:val="435"/>
        </w:trPr>
        <w:tc>
          <w:tcPr>
            <w:tcW w:w="1216" w:type="dxa"/>
            <w:noWrap/>
            <w:vAlign w:val="center"/>
            <w:hideMark/>
          </w:tcPr>
          <w:p w14:paraId="4A766231"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4</w:t>
            </w:r>
          </w:p>
        </w:tc>
        <w:tc>
          <w:tcPr>
            <w:tcW w:w="4719" w:type="dxa"/>
            <w:vAlign w:val="center"/>
            <w:hideMark/>
          </w:tcPr>
          <w:p w14:paraId="3AA1CEB6"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Classify suppliers for type of relationship, discuss partnerships, and apply spend analysis</w:t>
            </w:r>
          </w:p>
        </w:tc>
        <w:tc>
          <w:tcPr>
            <w:tcW w:w="810" w:type="dxa"/>
            <w:noWrap/>
            <w:vAlign w:val="center"/>
            <w:hideMark/>
          </w:tcPr>
          <w:p w14:paraId="6C83FEF2"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1ED87A29"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71D32E44"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4DA2C975"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791776ED"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143A51BE"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41" w:type="dxa"/>
            <w:gridSpan w:val="2"/>
            <w:noWrap/>
            <w:vAlign w:val="center"/>
            <w:hideMark/>
          </w:tcPr>
          <w:p w14:paraId="1C5EB261" w14:textId="5D57942C"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4470571E" w14:textId="77777777" w:rsidTr="0097735C">
        <w:trPr>
          <w:trHeight w:val="495"/>
        </w:trPr>
        <w:tc>
          <w:tcPr>
            <w:tcW w:w="1216" w:type="dxa"/>
            <w:noWrap/>
            <w:vAlign w:val="center"/>
            <w:hideMark/>
          </w:tcPr>
          <w:p w14:paraId="7D3FE612"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5</w:t>
            </w:r>
          </w:p>
        </w:tc>
        <w:tc>
          <w:tcPr>
            <w:tcW w:w="4719" w:type="dxa"/>
            <w:vAlign w:val="center"/>
            <w:hideMark/>
          </w:tcPr>
          <w:p w14:paraId="176A3E7F"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Understand the role of purchasing in new product development, value analysis, and cross functional teams</w:t>
            </w:r>
          </w:p>
        </w:tc>
        <w:tc>
          <w:tcPr>
            <w:tcW w:w="810" w:type="dxa"/>
            <w:noWrap/>
            <w:vAlign w:val="center"/>
            <w:hideMark/>
          </w:tcPr>
          <w:p w14:paraId="61EC4EA6"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41921F34"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1DC3F31F"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0152AEF4"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5C0E6D14"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307B7913"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41" w:type="dxa"/>
            <w:gridSpan w:val="2"/>
            <w:noWrap/>
            <w:vAlign w:val="center"/>
            <w:hideMark/>
          </w:tcPr>
          <w:p w14:paraId="0BE0A6EC" w14:textId="03DC40C4"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3EC2BC10" w14:textId="77777777" w:rsidTr="0097735C">
        <w:trPr>
          <w:trHeight w:val="465"/>
        </w:trPr>
        <w:tc>
          <w:tcPr>
            <w:tcW w:w="1216" w:type="dxa"/>
            <w:noWrap/>
            <w:vAlign w:val="center"/>
            <w:hideMark/>
          </w:tcPr>
          <w:p w14:paraId="24CAFA42"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6</w:t>
            </w:r>
          </w:p>
        </w:tc>
        <w:tc>
          <w:tcPr>
            <w:tcW w:w="4719" w:type="dxa"/>
            <w:vAlign w:val="center"/>
            <w:hideMark/>
          </w:tcPr>
          <w:p w14:paraId="19EF8015"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 xml:space="preserve">Describe </w:t>
            </w:r>
            <w:proofErr w:type="spellStart"/>
            <w:r w:rsidRPr="00A63FDF">
              <w:rPr>
                <w:rFonts w:ascii="Times New Roman" w:hAnsi="Times New Roman"/>
                <w:bCs/>
                <w:color w:val="000000" w:themeColor="text1"/>
                <w:sz w:val="20"/>
                <w:szCs w:val="22"/>
              </w:rPr>
              <w:t>variuos</w:t>
            </w:r>
            <w:proofErr w:type="spellEnd"/>
            <w:r w:rsidRPr="00A63FDF">
              <w:rPr>
                <w:rFonts w:ascii="Times New Roman" w:hAnsi="Times New Roman"/>
                <w:bCs/>
                <w:color w:val="000000" w:themeColor="text1"/>
                <w:sz w:val="20"/>
                <w:szCs w:val="22"/>
              </w:rPr>
              <w:t xml:space="preserve"> types of specification, and standardization</w:t>
            </w:r>
          </w:p>
        </w:tc>
        <w:tc>
          <w:tcPr>
            <w:tcW w:w="810" w:type="dxa"/>
            <w:noWrap/>
            <w:vAlign w:val="center"/>
            <w:hideMark/>
          </w:tcPr>
          <w:p w14:paraId="141171C2"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7C45E7EE"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20DF881A"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3A7523FD"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3AF272E2"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022E1701"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3D353F1B" w14:textId="33AD5E72"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2D797507" w14:textId="77777777" w:rsidTr="0097735C">
        <w:trPr>
          <w:trHeight w:val="810"/>
        </w:trPr>
        <w:tc>
          <w:tcPr>
            <w:tcW w:w="1216" w:type="dxa"/>
            <w:noWrap/>
            <w:vAlign w:val="center"/>
            <w:hideMark/>
          </w:tcPr>
          <w:p w14:paraId="4FB586B5"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7</w:t>
            </w:r>
          </w:p>
        </w:tc>
        <w:tc>
          <w:tcPr>
            <w:tcW w:w="4719" w:type="dxa"/>
            <w:vAlign w:val="center"/>
            <w:hideMark/>
          </w:tcPr>
          <w:p w14:paraId="01FD9FE1" w14:textId="1D0CFA95" w:rsidR="008712C8" w:rsidRPr="00A63FDF" w:rsidRDefault="008712C8" w:rsidP="0097735C">
            <w:pPr>
              <w:spacing w:after="120"/>
              <w:rPr>
                <w:rFonts w:ascii="Times New Roman" w:hAnsi="Times New Roman"/>
                <w:bCs/>
                <w:color w:val="000000" w:themeColor="text1"/>
                <w:sz w:val="20"/>
                <w:szCs w:val="22"/>
              </w:rPr>
            </w:pPr>
            <w:proofErr w:type="spellStart"/>
            <w:r w:rsidRPr="00A63FDF">
              <w:rPr>
                <w:rFonts w:ascii="Times New Roman" w:hAnsi="Times New Roman"/>
                <w:bCs/>
                <w:color w:val="000000" w:themeColor="text1"/>
                <w:sz w:val="20"/>
                <w:szCs w:val="22"/>
              </w:rPr>
              <w:t>Undertand</w:t>
            </w:r>
            <w:proofErr w:type="spellEnd"/>
            <w:r w:rsidRPr="00A63FDF">
              <w:rPr>
                <w:rFonts w:ascii="Times New Roman" w:hAnsi="Times New Roman"/>
                <w:bCs/>
                <w:color w:val="000000" w:themeColor="text1"/>
                <w:sz w:val="20"/>
                <w:szCs w:val="22"/>
              </w:rPr>
              <w:t xml:space="preserve"> the role of buyer in assuring and controlling supplier quality, supplier performance measurement, supplier certification, and supplier development</w:t>
            </w:r>
          </w:p>
        </w:tc>
        <w:tc>
          <w:tcPr>
            <w:tcW w:w="810" w:type="dxa"/>
            <w:noWrap/>
            <w:vAlign w:val="center"/>
            <w:hideMark/>
          </w:tcPr>
          <w:p w14:paraId="79EB3135"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4ECBC07B"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79A413C2"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2696FAF4"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092637B0"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1A3314A3"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34AB5F72" w14:textId="15F5DE54"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42EAB7B9" w14:textId="77777777" w:rsidTr="0097735C">
        <w:trPr>
          <w:trHeight w:val="720"/>
        </w:trPr>
        <w:tc>
          <w:tcPr>
            <w:tcW w:w="1216" w:type="dxa"/>
            <w:noWrap/>
            <w:vAlign w:val="center"/>
            <w:hideMark/>
          </w:tcPr>
          <w:p w14:paraId="278B5480"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8</w:t>
            </w:r>
          </w:p>
        </w:tc>
        <w:tc>
          <w:tcPr>
            <w:tcW w:w="4719" w:type="dxa"/>
            <w:vAlign w:val="center"/>
            <w:hideMark/>
          </w:tcPr>
          <w:p w14:paraId="27358CDE" w14:textId="06844B4C"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Describe the differences in the capital equipment acquisition process, perform basic investment analysis, determine total cost of ownership</w:t>
            </w:r>
            <w:r w:rsidR="00BA2D92">
              <w:rPr>
                <w:rFonts w:ascii="Times New Roman" w:hAnsi="Times New Roman"/>
                <w:bCs/>
                <w:color w:val="000000" w:themeColor="text1"/>
                <w:sz w:val="20"/>
                <w:szCs w:val="22"/>
              </w:rPr>
              <w:t xml:space="preserve">, and </w:t>
            </w:r>
            <w:r w:rsidR="00BA2D92" w:rsidRPr="00A63FDF">
              <w:rPr>
                <w:rFonts w:ascii="Times New Roman" w:hAnsi="Times New Roman"/>
                <w:bCs/>
                <w:color w:val="000000" w:themeColor="text1"/>
                <w:sz w:val="20"/>
                <w:szCs w:val="22"/>
              </w:rPr>
              <w:t>describe issues related to asset disposal</w:t>
            </w:r>
          </w:p>
        </w:tc>
        <w:tc>
          <w:tcPr>
            <w:tcW w:w="810" w:type="dxa"/>
            <w:noWrap/>
            <w:vAlign w:val="center"/>
            <w:hideMark/>
          </w:tcPr>
          <w:p w14:paraId="4C69D65F"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1351DD6C"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46A822B8"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3B48C64F"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71EC99E4"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1CD8ADD3"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3F914401" w14:textId="145EF8D6"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7547A744" w14:textId="77777777" w:rsidTr="0097735C">
        <w:trPr>
          <w:trHeight w:val="645"/>
        </w:trPr>
        <w:tc>
          <w:tcPr>
            <w:tcW w:w="1216" w:type="dxa"/>
            <w:noWrap/>
            <w:vAlign w:val="center"/>
            <w:hideMark/>
          </w:tcPr>
          <w:p w14:paraId="41971A7C"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9</w:t>
            </w:r>
          </w:p>
        </w:tc>
        <w:tc>
          <w:tcPr>
            <w:tcW w:w="4719" w:type="dxa"/>
            <w:vAlign w:val="center"/>
            <w:hideMark/>
          </w:tcPr>
          <w:p w14:paraId="5CDFDE90" w14:textId="4EDB070C"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 xml:space="preserve">Describe the unique characteristics of services and </w:t>
            </w:r>
            <w:r w:rsidR="00BA2D92">
              <w:rPr>
                <w:rFonts w:ascii="Times New Roman" w:hAnsi="Times New Roman"/>
                <w:bCs/>
                <w:color w:val="000000" w:themeColor="text1"/>
                <w:sz w:val="20"/>
                <w:szCs w:val="22"/>
              </w:rPr>
              <w:t>service</w:t>
            </w:r>
            <w:r w:rsidRPr="00A63FDF">
              <w:rPr>
                <w:rFonts w:ascii="Times New Roman" w:hAnsi="Times New Roman"/>
                <w:bCs/>
                <w:color w:val="000000" w:themeColor="text1"/>
                <w:sz w:val="20"/>
                <w:szCs w:val="22"/>
              </w:rPr>
              <w:t xml:space="preserve"> procurement including construction, and learn to write a statement of work</w:t>
            </w:r>
          </w:p>
        </w:tc>
        <w:tc>
          <w:tcPr>
            <w:tcW w:w="810" w:type="dxa"/>
            <w:noWrap/>
            <w:vAlign w:val="center"/>
            <w:hideMark/>
          </w:tcPr>
          <w:p w14:paraId="136A1A26"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6879E37E"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271941C0"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0EFC2896"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7AADC10E"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76D4299F"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444DBC90" w14:textId="1A7CE5B0"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05415832" w14:textId="77777777" w:rsidTr="0097735C">
        <w:trPr>
          <w:trHeight w:val="510"/>
        </w:trPr>
        <w:tc>
          <w:tcPr>
            <w:tcW w:w="1216" w:type="dxa"/>
            <w:noWrap/>
            <w:vAlign w:val="center"/>
            <w:hideMark/>
          </w:tcPr>
          <w:p w14:paraId="58E8DC6E"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10</w:t>
            </w:r>
          </w:p>
        </w:tc>
        <w:tc>
          <w:tcPr>
            <w:tcW w:w="4719" w:type="dxa"/>
            <w:vAlign w:val="center"/>
            <w:hideMark/>
          </w:tcPr>
          <w:p w14:paraId="785D4432"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 xml:space="preserve">Understand competitive bidding, prepare a RFQ and </w:t>
            </w:r>
            <w:proofErr w:type="gramStart"/>
            <w:r w:rsidRPr="00A63FDF">
              <w:rPr>
                <w:rFonts w:ascii="Times New Roman" w:hAnsi="Times New Roman"/>
                <w:bCs/>
                <w:color w:val="000000" w:themeColor="text1"/>
                <w:sz w:val="20"/>
                <w:szCs w:val="22"/>
              </w:rPr>
              <w:t>a</w:t>
            </w:r>
            <w:proofErr w:type="gramEnd"/>
            <w:r w:rsidRPr="00A63FDF">
              <w:rPr>
                <w:rFonts w:ascii="Times New Roman" w:hAnsi="Times New Roman"/>
                <w:bCs/>
                <w:color w:val="000000" w:themeColor="text1"/>
                <w:sz w:val="20"/>
                <w:szCs w:val="22"/>
              </w:rPr>
              <w:t xml:space="preserve"> RFP, and know when to use each</w:t>
            </w:r>
          </w:p>
        </w:tc>
        <w:tc>
          <w:tcPr>
            <w:tcW w:w="810" w:type="dxa"/>
            <w:noWrap/>
            <w:vAlign w:val="center"/>
            <w:hideMark/>
          </w:tcPr>
          <w:p w14:paraId="2D0E2302"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1261CC7C"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4CEE72D5"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482" w:type="dxa"/>
            <w:noWrap/>
            <w:vAlign w:val="center"/>
            <w:hideMark/>
          </w:tcPr>
          <w:p w14:paraId="72B841A6"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21BB6934"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2DBFB8F2"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2F26F993" w14:textId="44845067"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04C95EF1" w14:textId="77777777" w:rsidTr="0097735C">
        <w:trPr>
          <w:trHeight w:val="585"/>
        </w:trPr>
        <w:tc>
          <w:tcPr>
            <w:tcW w:w="1216" w:type="dxa"/>
            <w:noWrap/>
            <w:vAlign w:val="center"/>
            <w:hideMark/>
          </w:tcPr>
          <w:p w14:paraId="36E116D5"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11</w:t>
            </w:r>
          </w:p>
        </w:tc>
        <w:tc>
          <w:tcPr>
            <w:tcW w:w="4719" w:type="dxa"/>
            <w:vAlign w:val="center"/>
            <w:hideMark/>
          </w:tcPr>
          <w:p w14:paraId="7435CAB5" w14:textId="77777777" w:rsidR="008712C8" w:rsidRPr="00A63FDF" w:rsidRDefault="008712C8" w:rsidP="0097735C">
            <w:pPr>
              <w:spacing w:after="120"/>
              <w:rPr>
                <w:rFonts w:ascii="Times New Roman" w:hAnsi="Times New Roman"/>
                <w:bCs/>
                <w:color w:val="000000" w:themeColor="text1"/>
                <w:sz w:val="20"/>
                <w:szCs w:val="22"/>
              </w:rPr>
            </w:pPr>
            <w:proofErr w:type="spellStart"/>
            <w:r w:rsidRPr="00A63FDF">
              <w:rPr>
                <w:rFonts w:ascii="Times New Roman" w:hAnsi="Times New Roman"/>
                <w:bCs/>
                <w:color w:val="000000" w:themeColor="text1"/>
                <w:sz w:val="20"/>
                <w:szCs w:val="22"/>
              </w:rPr>
              <w:t>Analyze</w:t>
            </w:r>
            <w:proofErr w:type="spellEnd"/>
            <w:r w:rsidRPr="00A63FDF">
              <w:rPr>
                <w:rFonts w:ascii="Times New Roman" w:hAnsi="Times New Roman"/>
                <w:bCs/>
                <w:color w:val="000000" w:themeColor="text1"/>
                <w:sz w:val="20"/>
                <w:szCs w:val="22"/>
              </w:rPr>
              <w:t xml:space="preserve"> and apply make or buy, insourcing or outsourcing decisions</w:t>
            </w:r>
          </w:p>
        </w:tc>
        <w:tc>
          <w:tcPr>
            <w:tcW w:w="810" w:type="dxa"/>
            <w:noWrap/>
            <w:vAlign w:val="center"/>
            <w:hideMark/>
          </w:tcPr>
          <w:p w14:paraId="4EAE8015"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17748910"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6CBADFB6"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58252C19"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251992FA"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612836C4"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5EC9F503" w14:textId="230D537D"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617431E9" w14:textId="77777777" w:rsidTr="0097735C">
        <w:trPr>
          <w:trHeight w:val="420"/>
        </w:trPr>
        <w:tc>
          <w:tcPr>
            <w:tcW w:w="1216" w:type="dxa"/>
            <w:noWrap/>
            <w:vAlign w:val="center"/>
            <w:hideMark/>
          </w:tcPr>
          <w:p w14:paraId="3C4BF7C7"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12</w:t>
            </w:r>
          </w:p>
        </w:tc>
        <w:tc>
          <w:tcPr>
            <w:tcW w:w="4719" w:type="dxa"/>
            <w:vAlign w:val="center"/>
            <w:hideMark/>
          </w:tcPr>
          <w:p w14:paraId="496D57EC"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Understand sourcing, and evaluate and select suppliers</w:t>
            </w:r>
          </w:p>
        </w:tc>
        <w:tc>
          <w:tcPr>
            <w:tcW w:w="810" w:type="dxa"/>
            <w:noWrap/>
            <w:vAlign w:val="center"/>
            <w:hideMark/>
          </w:tcPr>
          <w:p w14:paraId="02D2CF48"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6C66A8C3"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3965361B"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7AD97E8D"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04D8D1C6"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0CF457CC"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14D8EFCC" w14:textId="5148B49B"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139CC6BF" w14:textId="77777777" w:rsidTr="0097735C">
        <w:trPr>
          <w:trHeight w:val="780"/>
        </w:trPr>
        <w:tc>
          <w:tcPr>
            <w:tcW w:w="1216" w:type="dxa"/>
            <w:noWrap/>
            <w:vAlign w:val="center"/>
            <w:hideMark/>
          </w:tcPr>
          <w:p w14:paraId="41AB9874"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13</w:t>
            </w:r>
          </w:p>
        </w:tc>
        <w:tc>
          <w:tcPr>
            <w:tcW w:w="4719" w:type="dxa"/>
            <w:vAlign w:val="center"/>
            <w:hideMark/>
          </w:tcPr>
          <w:p w14:paraId="6F0467B0"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 xml:space="preserve">Explain major issues of the international </w:t>
            </w:r>
            <w:proofErr w:type="gramStart"/>
            <w:r w:rsidRPr="00A63FDF">
              <w:rPr>
                <w:rFonts w:ascii="Times New Roman" w:hAnsi="Times New Roman"/>
                <w:bCs/>
                <w:color w:val="000000" w:themeColor="text1"/>
                <w:sz w:val="20"/>
                <w:szCs w:val="22"/>
              </w:rPr>
              <w:t>purchasing,  low</w:t>
            </w:r>
            <w:proofErr w:type="gramEnd"/>
            <w:r w:rsidRPr="00A63FDF">
              <w:rPr>
                <w:rFonts w:ascii="Times New Roman" w:hAnsi="Times New Roman"/>
                <w:bCs/>
                <w:color w:val="000000" w:themeColor="text1"/>
                <w:sz w:val="20"/>
                <w:szCs w:val="22"/>
              </w:rPr>
              <w:t>-cost-country sourcing and NAFTA, discuss the function of intermediaries, INCOTERMS, and letter of credit</w:t>
            </w:r>
          </w:p>
        </w:tc>
        <w:tc>
          <w:tcPr>
            <w:tcW w:w="810" w:type="dxa"/>
            <w:noWrap/>
            <w:vAlign w:val="center"/>
            <w:hideMark/>
          </w:tcPr>
          <w:p w14:paraId="170ACB11"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141D1608"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3AE2F5FE"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3003D6E2"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1E576C21"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1ADBE12B"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0059E46C" w14:textId="6D45821C"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09B82025" w14:textId="77777777" w:rsidTr="0097735C">
        <w:trPr>
          <w:trHeight w:val="585"/>
        </w:trPr>
        <w:tc>
          <w:tcPr>
            <w:tcW w:w="1216" w:type="dxa"/>
            <w:noWrap/>
            <w:vAlign w:val="center"/>
            <w:hideMark/>
          </w:tcPr>
          <w:p w14:paraId="00815A1E"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14</w:t>
            </w:r>
          </w:p>
        </w:tc>
        <w:tc>
          <w:tcPr>
            <w:tcW w:w="4719" w:type="dxa"/>
            <w:vAlign w:val="center"/>
            <w:hideMark/>
          </w:tcPr>
          <w:p w14:paraId="7D6AF2BD"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Understand price and cost analysis, cost estimation, and apply should cost method</w:t>
            </w:r>
          </w:p>
        </w:tc>
        <w:tc>
          <w:tcPr>
            <w:tcW w:w="810" w:type="dxa"/>
            <w:noWrap/>
            <w:vAlign w:val="center"/>
            <w:hideMark/>
          </w:tcPr>
          <w:p w14:paraId="0AEF37C1"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163A9858"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60F32868"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6B61FFB6"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299BD278"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59E6080E"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68CFDF58" w14:textId="1E9D6A47"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6E00693E" w14:textId="77777777" w:rsidTr="0097735C">
        <w:trPr>
          <w:trHeight w:val="615"/>
        </w:trPr>
        <w:tc>
          <w:tcPr>
            <w:tcW w:w="1216" w:type="dxa"/>
            <w:noWrap/>
            <w:vAlign w:val="center"/>
            <w:hideMark/>
          </w:tcPr>
          <w:p w14:paraId="77B5D180"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lastRenderedPageBreak/>
              <w:t>15</w:t>
            </w:r>
          </w:p>
        </w:tc>
        <w:tc>
          <w:tcPr>
            <w:tcW w:w="4719" w:type="dxa"/>
            <w:vAlign w:val="center"/>
            <w:hideMark/>
          </w:tcPr>
          <w:p w14:paraId="15332632" w14:textId="3E80DA93"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 xml:space="preserve">Explain forward and futures contracts, </w:t>
            </w:r>
            <w:proofErr w:type="spellStart"/>
            <w:r w:rsidRPr="00A63FDF">
              <w:rPr>
                <w:rFonts w:ascii="Times New Roman" w:hAnsi="Times New Roman"/>
                <w:bCs/>
                <w:color w:val="000000" w:themeColor="text1"/>
                <w:sz w:val="20"/>
                <w:szCs w:val="22"/>
              </w:rPr>
              <w:t>commoditiy</w:t>
            </w:r>
            <w:proofErr w:type="spellEnd"/>
            <w:r w:rsidRPr="00A63FDF">
              <w:rPr>
                <w:rFonts w:ascii="Times New Roman" w:hAnsi="Times New Roman"/>
                <w:bCs/>
                <w:color w:val="000000" w:themeColor="text1"/>
                <w:sz w:val="20"/>
                <w:szCs w:val="22"/>
              </w:rPr>
              <w:t xml:space="preserve"> exchanges, and apply risk hedging.</w:t>
            </w:r>
          </w:p>
        </w:tc>
        <w:tc>
          <w:tcPr>
            <w:tcW w:w="810" w:type="dxa"/>
            <w:noWrap/>
            <w:vAlign w:val="center"/>
            <w:hideMark/>
          </w:tcPr>
          <w:p w14:paraId="664D0808"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3439F9C4"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40" w:type="dxa"/>
            <w:noWrap/>
            <w:vAlign w:val="center"/>
            <w:hideMark/>
          </w:tcPr>
          <w:p w14:paraId="2F2FAC65"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52F57083"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2CEA38EB"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3096555B"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12555090" w14:textId="1802F43F"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1A24F2EB" w14:textId="77777777" w:rsidTr="0097735C">
        <w:trPr>
          <w:trHeight w:val="570"/>
        </w:trPr>
        <w:tc>
          <w:tcPr>
            <w:tcW w:w="1216" w:type="dxa"/>
            <w:noWrap/>
            <w:vAlign w:val="center"/>
            <w:hideMark/>
          </w:tcPr>
          <w:p w14:paraId="20D273ED"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16</w:t>
            </w:r>
          </w:p>
        </w:tc>
        <w:tc>
          <w:tcPr>
            <w:tcW w:w="4719" w:type="dxa"/>
            <w:vAlign w:val="center"/>
            <w:hideMark/>
          </w:tcPr>
          <w:p w14:paraId="44B5FD13" w14:textId="4460CF2E"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Understand contract law and use it to decide real legal cases</w:t>
            </w:r>
          </w:p>
        </w:tc>
        <w:tc>
          <w:tcPr>
            <w:tcW w:w="810" w:type="dxa"/>
            <w:noWrap/>
            <w:vAlign w:val="center"/>
            <w:hideMark/>
          </w:tcPr>
          <w:p w14:paraId="14BAA1AA"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56D8AF7A"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40" w:type="dxa"/>
            <w:noWrap/>
            <w:vAlign w:val="center"/>
            <w:hideMark/>
          </w:tcPr>
          <w:p w14:paraId="51D0C86A"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482" w:type="dxa"/>
            <w:noWrap/>
            <w:vAlign w:val="center"/>
            <w:hideMark/>
          </w:tcPr>
          <w:p w14:paraId="51A57654"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98" w:type="dxa"/>
            <w:noWrap/>
            <w:vAlign w:val="center"/>
            <w:hideMark/>
          </w:tcPr>
          <w:p w14:paraId="53B95CF7"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09305184"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41" w:type="dxa"/>
            <w:gridSpan w:val="2"/>
            <w:noWrap/>
            <w:vAlign w:val="center"/>
            <w:hideMark/>
          </w:tcPr>
          <w:p w14:paraId="1DB3EA01" w14:textId="50F8FDB0"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74DDA0E9" w14:textId="77777777" w:rsidTr="0097735C">
        <w:trPr>
          <w:trHeight w:val="705"/>
        </w:trPr>
        <w:tc>
          <w:tcPr>
            <w:tcW w:w="1216" w:type="dxa"/>
            <w:noWrap/>
            <w:vAlign w:val="center"/>
            <w:hideMark/>
          </w:tcPr>
          <w:p w14:paraId="1687F0F3"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17</w:t>
            </w:r>
          </w:p>
        </w:tc>
        <w:tc>
          <w:tcPr>
            <w:tcW w:w="4719" w:type="dxa"/>
            <w:vAlign w:val="center"/>
            <w:hideMark/>
          </w:tcPr>
          <w:p w14:paraId="78334A01" w14:textId="56CD0340"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 xml:space="preserve">Use SYSPRO (ERP software) </w:t>
            </w:r>
            <w:r w:rsidR="00BA2D92">
              <w:rPr>
                <w:rFonts w:ascii="Times New Roman" w:hAnsi="Times New Roman"/>
                <w:bCs/>
                <w:color w:val="000000" w:themeColor="text1"/>
                <w:sz w:val="20"/>
                <w:szCs w:val="22"/>
              </w:rPr>
              <w:t>for</w:t>
            </w:r>
            <w:r w:rsidRPr="00A63FDF">
              <w:rPr>
                <w:rFonts w:ascii="Times New Roman" w:hAnsi="Times New Roman"/>
                <w:bCs/>
                <w:color w:val="000000" w:themeColor="text1"/>
                <w:sz w:val="20"/>
                <w:szCs w:val="22"/>
              </w:rPr>
              <w:t xml:space="preserve"> purchasing, inventory</w:t>
            </w:r>
            <w:r w:rsidR="00BA2D92">
              <w:rPr>
                <w:rFonts w:ascii="Times New Roman" w:hAnsi="Times New Roman"/>
                <w:bCs/>
                <w:color w:val="000000" w:themeColor="text1"/>
                <w:sz w:val="20"/>
                <w:szCs w:val="22"/>
              </w:rPr>
              <w:t xml:space="preserve"> management</w:t>
            </w:r>
            <w:r w:rsidRPr="00A63FDF">
              <w:rPr>
                <w:rFonts w:ascii="Times New Roman" w:hAnsi="Times New Roman"/>
                <w:bCs/>
                <w:color w:val="000000" w:themeColor="text1"/>
                <w:sz w:val="20"/>
                <w:szCs w:val="22"/>
              </w:rPr>
              <w:t>, and material requirements planning</w:t>
            </w:r>
          </w:p>
        </w:tc>
        <w:tc>
          <w:tcPr>
            <w:tcW w:w="810" w:type="dxa"/>
            <w:noWrap/>
            <w:vAlign w:val="center"/>
            <w:hideMark/>
          </w:tcPr>
          <w:p w14:paraId="62AAFD40"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54C267E0"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4117DE3B"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4BB55FD0"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08299B5D"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3F39E85F"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2B945716" w14:textId="75614FDE"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59281DF0" w14:textId="77777777" w:rsidTr="0097735C">
        <w:trPr>
          <w:trHeight w:val="705"/>
        </w:trPr>
        <w:tc>
          <w:tcPr>
            <w:tcW w:w="1216" w:type="dxa"/>
            <w:noWrap/>
            <w:vAlign w:val="center"/>
            <w:hideMark/>
          </w:tcPr>
          <w:p w14:paraId="7572F424"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18</w:t>
            </w:r>
          </w:p>
        </w:tc>
        <w:tc>
          <w:tcPr>
            <w:tcW w:w="4719" w:type="dxa"/>
            <w:vAlign w:val="center"/>
            <w:hideMark/>
          </w:tcPr>
          <w:p w14:paraId="560CFFB0" w14:textId="12028B8A"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Understand and develop negotiation skills and tools for negotiation preparation—including self-assessment and assessment of the other party</w:t>
            </w:r>
          </w:p>
        </w:tc>
        <w:tc>
          <w:tcPr>
            <w:tcW w:w="810" w:type="dxa"/>
            <w:noWrap/>
            <w:vAlign w:val="center"/>
            <w:hideMark/>
          </w:tcPr>
          <w:p w14:paraId="4BB9F175"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3770EC46"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40" w:type="dxa"/>
            <w:noWrap/>
            <w:vAlign w:val="center"/>
            <w:hideMark/>
          </w:tcPr>
          <w:p w14:paraId="0224F9F2"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5F957B73"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04ADD003"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72" w:type="dxa"/>
            <w:noWrap/>
            <w:vAlign w:val="center"/>
            <w:hideMark/>
          </w:tcPr>
          <w:p w14:paraId="1B11B66B"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118FEA9C" w14:textId="3141DC47" w:rsidR="008712C8" w:rsidRPr="00A63FDF" w:rsidRDefault="008712C8" w:rsidP="0097735C">
            <w:pPr>
              <w:spacing w:after="120"/>
              <w:jc w:val="center"/>
              <w:rPr>
                <w:rFonts w:ascii="Times New Roman" w:hAnsi="Times New Roman"/>
                <w:bCs/>
                <w:color w:val="000000" w:themeColor="text1"/>
                <w:sz w:val="20"/>
                <w:szCs w:val="22"/>
              </w:rPr>
            </w:pPr>
          </w:p>
        </w:tc>
      </w:tr>
      <w:tr w:rsidR="0097735C" w:rsidRPr="008712C8" w14:paraId="7EAB0823" w14:textId="77777777" w:rsidTr="0097735C">
        <w:trPr>
          <w:trHeight w:val="1230"/>
        </w:trPr>
        <w:tc>
          <w:tcPr>
            <w:tcW w:w="1216" w:type="dxa"/>
            <w:noWrap/>
            <w:vAlign w:val="center"/>
            <w:hideMark/>
          </w:tcPr>
          <w:p w14:paraId="73117406"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19</w:t>
            </w:r>
          </w:p>
        </w:tc>
        <w:tc>
          <w:tcPr>
            <w:tcW w:w="4719" w:type="dxa"/>
            <w:vAlign w:val="center"/>
            <w:hideMark/>
          </w:tcPr>
          <w:p w14:paraId="7F9D0356" w14:textId="02B2CD02"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 xml:space="preserve">Describe </w:t>
            </w:r>
            <w:r w:rsidR="00BA2D92">
              <w:rPr>
                <w:rFonts w:ascii="Times New Roman" w:hAnsi="Times New Roman"/>
                <w:bCs/>
                <w:color w:val="000000" w:themeColor="text1"/>
                <w:sz w:val="20"/>
                <w:szCs w:val="22"/>
              </w:rPr>
              <w:t xml:space="preserve">the differences for </w:t>
            </w:r>
            <w:r w:rsidR="00180321">
              <w:rPr>
                <w:rFonts w:ascii="Times New Roman" w:hAnsi="Times New Roman"/>
                <w:bCs/>
                <w:color w:val="000000" w:themeColor="text1"/>
                <w:sz w:val="20"/>
                <w:szCs w:val="22"/>
              </w:rPr>
              <w:t xml:space="preserve">public </w:t>
            </w:r>
            <w:r w:rsidRPr="00A63FDF">
              <w:rPr>
                <w:rFonts w:ascii="Times New Roman" w:hAnsi="Times New Roman"/>
                <w:bCs/>
                <w:color w:val="000000" w:themeColor="text1"/>
                <w:sz w:val="20"/>
                <w:szCs w:val="22"/>
              </w:rPr>
              <w:t xml:space="preserve">sector, their </w:t>
            </w:r>
            <w:proofErr w:type="gramStart"/>
            <w:r w:rsidRPr="00A63FDF">
              <w:rPr>
                <w:rFonts w:ascii="Times New Roman" w:hAnsi="Times New Roman"/>
                <w:bCs/>
                <w:color w:val="000000" w:themeColor="text1"/>
                <w:sz w:val="20"/>
                <w:szCs w:val="22"/>
              </w:rPr>
              <w:t xml:space="preserve">procurement,  </w:t>
            </w:r>
            <w:r w:rsidR="00180321">
              <w:rPr>
                <w:rFonts w:ascii="Times New Roman" w:hAnsi="Times New Roman"/>
                <w:bCs/>
                <w:color w:val="000000" w:themeColor="text1"/>
                <w:sz w:val="20"/>
                <w:szCs w:val="22"/>
              </w:rPr>
              <w:t>group</w:t>
            </w:r>
            <w:proofErr w:type="gramEnd"/>
            <w:r w:rsidR="00180321">
              <w:rPr>
                <w:rFonts w:ascii="Times New Roman" w:hAnsi="Times New Roman"/>
                <w:bCs/>
                <w:color w:val="000000" w:themeColor="text1"/>
                <w:sz w:val="20"/>
                <w:szCs w:val="22"/>
              </w:rPr>
              <w:t xml:space="preserve"> purchasing</w:t>
            </w:r>
            <w:r w:rsidRPr="00A63FDF">
              <w:rPr>
                <w:rFonts w:ascii="Times New Roman" w:hAnsi="Times New Roman"/>
                <w:bCs/>
                <w:color w:val="000000" w:themeColor="text1"/>
                <w:sz w:val="20"/>
                <w:szCs w:val="22"/>
              </w:rPr>
              <w:t>, trade agreements, rationale for competitive bidding, and competitive bidding law</w:t>
            </w:r>
          </w:p>
        </w:tc>
        <w:tc>
          <w:tcPr>
            <w:tcW w:w="810" w:type="dxa"/>
            <w:noWrap/>
            <w:vAlign w:val="center"/>
            <w:hideMark/>
          </w:tcPr>
          <w:p w14:paraId="4595EF81"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24120C0B"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0" w:type="dxa"/>
            <w:noWrap/>
            <w:vAlign w:val="center"/>
            <w:hideMark/>
          </w:tcPr>
          <w:p w14:paraId="6364D637"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2E7ADC1D"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3A5B2019"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72" w:type="dxa"/>
            <w:noWrap/>
            <w:vAlign w:val="center"/>
            <w:hideMark/>
          </w:tcPr>
          <w:p w14:paraId="54EB3792"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41" w:type="dxa"/>
            <w:gridSpan w:val="2"/>
            <w:noWrap/>
            <w:vAlign w:val="center"/>
            <w:hideMark/>
          </w:tcPr>
          <w:p w14:paraId="5EBFC9BC"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r>
      <w:tr w:rsidR="0097735C" w:rsidRPr="008712C8" w14:paraId="02AE4F47" w14:textId="77777777" w:rsidTr="0097735C">
        <w:trPr>
          <w:trHeight w:val="870"/>
        </w:trPr>
        <w:tc>
          <w:tcPr>
            <w:tcW w:w="1216" w:type="dxa"/>
            <w:noWrap/>
            <w:vAlign w:val="center"/>
            <w:hideMark/>
          </w:tcPr>
          <w:p w14:paraId="02641490" w14:textId="77777777"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20</w:t>
            </w:r>
          </w:p>
        </w:tc>
        <w:tc>
          <w:tcPr>
            <w:tcW w:w="4719" w:type="dxa"/>
            <w:vAlign w:val="center"/>
            <w:hideMark/>
          </w:tcPr>
          <w:p w14:paraId="547596E0" w14:textId="7BCAA58C" w:rsidR="008712C8" w:rsidRPr="00A63FDF" w:rsidRDefault="008712C8" w:rsidP="0097735C">
            <w:pPr>
              <w:spacing w:after="120"/>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 xml:space="preserve">Define ethics and understand its role, code of </w:t>
            </w:r>
            <w:proofErr w:type="gramStart"/>
            <w:r w:rsidRPr="00A63FDF">
              <w:rPr>
                <w:rFonts w:ascii="Times New Roman" w:hAnsi="Times New Roman"/>
                <w:bCs/>
                <w:color w:val="000000" w:themeColor="text1"/>
                <w:sz w:val="20"/>
                <w:szCs w:val="22"/>
              </w:rPr>
              <w:t>ethics,  social</w:t>
            </w:r>
            <w:proofErr w:type="gramEnd"/>
            <w:r w:rsidRPr="00A63FDF">
              <w:rPr>
                <w:rFonts w:ascii="Times New Roman" w:hAnsi="Times New Roman"/>
                <w:bCs/>
                <w:color w:val="000000" w:themeColor="text1"/>
                <w:sz w:val="20"/>
                <w:szCs w:val="22"/>
              </w:rPr>
              <w:t xml:space="preserve"> responsibility, and green supply chain</w:t>
            </w:r>
          </w:p>
        </w:tc>
        <w:tc>
          <w:tcPr>
            <w:tcW w:w="810" w:type="dxa"/>
            <w:noWrap/>
            <w:vAlign w:val="center"/>
            <w:hideMark/>
          </w:tcPr>
          <w:p w14:paraId="3E2A02EB"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810" w:type="dxa"/>
            <w:noWrap/>
            <w:vAlign w:val="center"/>
            <w:hideMark/>
          </w:tcPr>
          <w:p w14:paraId="6CBEBF4B"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40" w:type="dxa"/>
            <w:noWrap/>
            <w:vAlign w:val="center"/>
            <w:hideMark/>
          </w:tcPr>
          <w:p w14:paraId="6CBD9CD9"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482" w:type="dxa"/>
            <w:noWrap/>
            <w:vAlign w:val="center"/>
            <w:hideMark/>
          </w:tcPr>
          <w:p w14:paraId="413733BB" w14:textId="77777777" w:rsidR="008712C8" w:rsidRPr="00A63FDF" w:rsidRDefault="008712C8" w:rsidP="0097735C">
            <w:pPr>
              <w:spacing w:after="120"/>
              <w:jc w:val="center"/>
              <w:rPr>
                <w:rFonts w:ascii="Times New Roman" w:hAnsi="Times New Roman"/>
                <w:bCs/>
                <w:color w:val="000000" w:themeColor="text1"/>
                <w:sz w:val="20"/>
                <w:szCs w:val="22"/>
              </w:rPr>
            </w:pPr>
          </w:p>
        </w:tc>
        <w:tc>
          <w:tcPr>
            <w:tcW w:w="598" w:type="dxa"/>
            <w:noWrap/>
            <w:vAlign w:val="center"/>
            <w:hideMark/>
          </w:tcPr>
          <w:p w14:paraId="7DC8735B"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72" w:type="dxa"/>
            <w:noWrap/>
            <w:vAlign w:val="center"/>
            <w:hideMark/>
          </w:tcPr>
          <w:p w14:paraId="0DFE75E1"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c>
          <w:tcPr>
            <w:tcW w:w="541" w:type="dxa"/>
            <w:gridSpan w:val="2"/>
            <w:noWrap/>
            <w:vAlign w:val="center"/>
            <w:hideMark/>
          </w:tcPr>
          <w:p w14:paraId="75FCEA1D" w14:textId="77777777" w:rsidR="008712C8" w:rsidRPr="00A63FDF" w:rsidRDefault="008712C8" w:rsidP="0097735C">
            <w:pPr>
              <w:spacing w:after="120"/>
              <w:jc w:val="center"/>
              <w:rPr>
                <w:rFonts w:ascii="Times New Roman" w:hAnsi="Times New Roman"/>
                <w:bCs/>
                <w:color w:val="000000" w:themeColor="text1"/>
                <w:sz w:val="20"/>
                <w:szCs w:val="22"/>
              </w:rPr>
            </w:pPr>
            <w:r w:rsidRPr="00A63FDF">
              <w:rPr>
                <w:rFonts w:ascii="Times New Roman" w:hAnsi="Times New Roman"/>
                <w:bCs/>
                <w:color w:val="000000" w:themeColor="text1"/>
                <w:sz w:val="20"/>
                <w:szCs w:val="22"/>
              </w:rPr>
              <w:t>x</w:t>
            </w:r>
          </w:p>
        </w:tc>
      </w:tr>
    </w:tbl>
    <w:p w14:paraId="1361F751" w14:textId="466FCF3A" w:rsidR="008712C8" w:rsidRDefault="008712C8" w:rsidP="004C16DF">
      <w:pPr>
        <w:spacing w:after="120"/>
        <w:rPr>
          <w:rFonts w:ascii="Times New Roman" w:hAnsi="Times New Roman"/>
          <w:b/>
          <w:color w:val="000000" w:themeColor="text1"/>
          <w:sz w:val="20"/>
          <w:szCs w:val="22"/>
        </w:rPr>
      </w:pPr>
    </w:p>
    <w:p w14:paraId="4A6DC4A7" w14:textId="77777777" w:rsidR="00327C98" w:rsidRDefault="00327C98" w:rsidP="004C16DF">
      <w:pPr>
        <w:spacing w:after="120"/>
        <w:rPr>
          <w:rFonts w:ascii="Times New Roman" w:hAnsi="Times New Roman"/>
          <w:b/>
          <w:color w:val="000000" w:themeColor="text1"/>
          <w:sz w:val="20"/>
          <w:szCs w:val="22"/>
        </w:rPr>
      </w:pPr>
    </w:p>
    <w:tbl>
      <w:tblPr>
        <w:tblW w:w="9450" w:type="dxa"/>
        <w:tblLook w:val="01E0" w:firstRow="1" w:lastRow="1" w:firstColumn="1" w:lastColumn="1" w:noHBand="0" w:noVBand="0"/>
      </w:tblPr>
      <w:tblGrid>
        <w:gridCol w:w="2790"/>
        <w:gridCol w:w="900"/>
        <w:gridCol w:w="2700"/>
        <w:gridCol w:w="3060"/>
      </w:tblGrid>
      <w:tr w:rsidR="00240865" w:rsidRPr="00240865" w14:paraId="0C3E4B71" w14:textId="77777777" w:rsidTr="00DD3939">
        <w:tc>
          <w:tcPr>
            <w:tcW w:w="2790" w:type="dxa"/>
            <w:tcBorders>
              <w:bottom w:val="single" w:sz="4" w:space="0" w:color="auto"/>
            </w:tcBorders>
          </w:tcPr>
          <w:p w14:paraId="1BF012A4" w14:textId="77777777" w:rsidR="00CD331B" w:rsidRPr="00240865" w:rsidRDefault="00CD331B" w:rsidP="004E5A96">
            <w:pPr>
              <w:rPr>
                <w:rFonts w:ascii="Times New Roman" w:hAnsi="Times New Roman"/>
                <w:color w:val="000000" w:themeColor="text1"/>
                <w:sz w:val="22"/>
                <w:szCs w:val="22"/>
              </w:rPr>
            </w:pPr>
            <w:r w:rsidRPr="00240865">
              <w:rPr>
                <w:rFonts w:ascii="Times New Roman" w:hAnsi="Times New Roman"/>
                <w:b/>
                <w:color w:val="000000" w:themeColor="text1"/>
                <w:szCs w:val="22"/>
              </w:rPr>
              <w:t xml:space="preserve">Grade Distribution </w:t>
            </w:r>
          </w:p>
        </w:tc>
        <w:tc>
          <w:tcPr>
            <w:tcW w:w="900" w:type="dxa"/>
            <w:tcBorders>
              <w:bottom w:val="single" w:sz="4" w:space="0" w:color="auto"/>
            </w:tcBorders>
            <w:vAlign w:val="center"/>
          </w:tcPr>
          <w:p w14:paraId="6407DADE" w14:textId="77777777" w:rsidR="00CD331B" w:rsidRPr="00240865" w:rsidRDefault="00CD331B" w:rsidP="004E5A96">
            <w:pPr>
              <w:jc w:val="center"/>
              <w:rPr>
                <w:rFonts w:ascii="Times New Roman" w:hAnsi="Times New Roman"/>
                <w:color w:val="000000" w:themeColor="text1"/>
                <w:sz w:val="22"/>
                <w:szCs w:val="22"/>
              </w:rPr>
            </w:pPr>
          </w:p>
        </w:tc>
        <w:tc>
          <w:tcPr>
            <w:tcW w:w="2700" w:type="dxa"/>
            <w:tcBorders>
              <w:bottom w:val="single" w:sz="4" w:space="0" w:color="auto"/>
            </w:tcBorders>
          </w:tcPr>
          <w:p w14:paraId="1C6466D2" w14:textId="77777777" w:rsidR="00CD331B" w:rsidRPr="00240865" w:rsidRDefault="00CD331B" w:rsidP="004E5A96">
            <w:pPr>
              <w:jc w:val="center"/>
              <w:rPr>
                <w:rFonts w:ascii="Times New Roman" w:hAnsi="Times New Roman"/>
                <w:color w:val="000000" w:themeColor="text1"/>
                <w:sz w:val="22"/>
                <w:szCs w:val="22"/>
              </w:rPr>
            </w:pPr>
            <w:r w:rsidRPr="00240865">
              <w:rPr>
                <w:rFonts w:ascii="Times New Roman" w:hAnsi="Times New Roman"/>
                <w:color w:val="000000" w:themeColor="text1"/>
                <w:sz w:val="22"/>
                <w:szCs w:val="22"/>
              </w:rPr>
              <w:t>Course Learning Outcomes</w:t>
            </w:r>
          </w:p>
        </w:tc>
        <w:tc>
          <w:tcPr>
            <w:tcW w:w="3060" w:type="dxa"/>
            <w:tcBorders>
              <w:bottom w:val="single" w:sz="4" w:space="0" w:color="auto"/>
            </w:tcBorders>
          </w:tcPr>
          <w:p w14:paraId="52C9368B" w14:textId="77777777" w:rsidR="00CD331B" w:rsidRPr="00240865" w:rsidRDefault="00CD331B" w:rsidP="004E5A96">
            <w:pPr>
              <w:jc w:val="center"/>
              <w:rPr>
                <w:rFonts w:ascii="Times New Roman" w:hAnsi="Times New Roman"/>
                <w:color w:val="000000" w:themeColor="text1"/>
                <w:sz w:val="22"/>
                <w:szCs w:val="22"/>
              </w:rPr>
            </w:pPr>
            <w:r w:rsidRPr="00240865">
              <w:rPr>
                <w:rFonts w:ascii="Times New Roman" w:hAnsi="Times New Roman"/>
                <w:color w:val="000000" w:themeColor="text1"/>
                <w:sz w:val="22"/>
                <w:szCs w:val="22"/>
              </w:rPr>
              <w:t>Program Learning Goals</w:t>
            </w:r>
          </w:p>
        </w:tc>
      </w:tr>
      <w:tr w:rsidR="00446EE9" w:rsidRPr="00240865" w14:paraId="46C0A5BF" w14:textId="77777777" w:rsidTr="00DD3939">
        <w:tc>
          <w:tcPr>
            <w:tcW w:w="2790" w:type="dxa"/>
            <w:tcBorders>
              <w:top w:val="single" w:sz="4" w:space="0" w:color="auto"/>
              <w:left w:val="single" w:sz="4" w:space="0" w:color="auto"/>
              <w:bottom w:val="single" w:sz="4" w:space="0" w:color="auto"/>
              <w:right w:val="single" w:sz="4" w:space="0" w:color="auto"/>
            </w:tcBorders>
            <w:vAlign w:val="center"/>
          </w:tcPr>
          <w:p w14:paraId="4CE0D277" w14:textId="77777777" w:rsidR="00446EE9" w:rsidRPr="00240865" w:rsidRDefault="00446EE9" w:rsidP="00446EE9">
            <w:pPr>
              <w:rPr>
                <w:rFonts w:ascii="Times New Roman" w:hAnsi="Times New Roman"/>
                <w:color w:val="000000" w:themeColor="text1"/>
                <w:sz w:val="22"/>
                <w:szCs w:val="22"/>
              </w:rPr>
            </w:pPr>
            <w:r>
              <w:rPr>
                <w:rFonts w:ascii="Times New Roman" w:hAnsi="Times New Roman"/>
                <w:color w:val="000000" w:themeColor="text1"/>
                <w:sz w:val="22"/>
                <w:szCs w:val="22"/>
                <w:lang w:val="en-CA"/>
              </w:rPr>
              <w:t>Class p</w:t>
            </w:r>
            <w:r w:rsidRPr="00240865">
              <w:rPr>
                <w:rFonts w:ascii="Times New Roman" w:hAnsi="Times New Roman"/>
                <w:color w:val="000000" w:themeColor="text1"/>
                <w:sz w:val="22"/>
                <w:szCs w:val="22"/>
                <w:lang w:val="en-CA"/>
              </w:rPr>
              <w:t>articipation</w:t>
            </w:r>
          </w:p>
        </w:tc>
        <w:tc>
          <w:tcPr>
            <w:tcW w:w="900" w:type="dxa"/>
            <w:tcBorders>
              <w:top w:val="single" w:sz="4" w:space="0" w:color="auto"/>
              <w:left w:val="single" w:sz="4" w:space="0" w:color="auto"/>
              <w:bottom w:val="single" w:sz="4" w:space="0" w:color="auto"/>
              <w:right w:val="single" w:sz="4" w:space="0" w:color="auto"/>
            </w:tcBorders>
            <w:vAlign w:val="center"/>
          </w:tcPr>
          <w:p w14:paraId="67F703B5" w14:textId="77777777" w:rsidR="00446EE9" w:rsidRPr="00240865" w:rsidRDefault="00446EE9" w:rsidP="00446EE9">
            <w:pPr>
              <w:jc w:val="center"/>
              <w:rPr>
                <w:rFonts w:ascii="Times New Roman" w:hAnsi="Times New Roman"/>
                <w:color w:val="000000" w:themeColor="text1"/>
                <w:sz w:val="22"/>
                <w:szCs w:val="22"/>
              </w:rPr>
            </w:pPr>
            <w:r>
              <w:rPr>
                <w:rFonts w:ascii="Times New Roman" w:hAnsi="Times New Roman"/>
                <w:color w:val="000000" w:themeColor="text1"/>
                <w:sz w:val="22"/>
                <w:szCs w:val="22"/>
              </w:rPr>
              <w:t>2</w:t>
            </w:r>
            <w:r w:rsidRPr="00240865">
              <w:rPr>
                <w:rFonts w:ascii="Times New Roman" w:hAnsi="Times New Roman"/>
                <w:color w:val="000000" w:themeColor="text1"/>
                <w:sz w:val="22"/>
                <w:szCs w:val="22"/>
              </w:rPr>
              <w:t>%</w:t>
            </w:r>
          </w:p>
        </w:tc>
        <w:tc>
          <w:tcPr>
            <w:tcW w:w="2700" w:type="dxa"/>
            <w:tcBorders>
              <w:top w:val="single" w:sz="4" w:space="0" w:color="auto"/>
              <w:left w:val="single" w:sz="4" w:space="0" w:color="auto"/>
              <w:bottom w:val="single" w:sz="4" w:space="0" w:color="auto"/>
              <w:right w:val="single" w:sz="4" w:space="0" w:color="auto"/>
            </w:tcBorders>
            <w:vAlign w:val="center"/>
          </w:tcPr>
          <w:p w14:paraId="0A5626DA" w14:textId="77777777" w:rsidR="00446EE9" w:rsidRPr="00240865" w:rsidRDefault="00446EE9" w:rsidP="00446EE9">
            <w:pPr>
              <w:jc w:val="center"/>
              <w:rPr>
                <w:rFonts w:ascii="Times New Roman" w:hAnsi="Times New Roman"/>
                <w:color w:val="000000" w:themeColor="text1"/>
                <w:sz w:val="22"/>
                <w:szCs w:val="22"/>
              </w:rPr>
            </w:pPr>
            <w:r w:rsidRPr="00240865">
              <w:rPr>
                <w:rFonts w:ascii="Times New Roman" w:hAnsi="Times New Roman"/>
                <w:color w:val="000000" w:themeColor="text1"/>
                <w:sz w:val="22"/>
                <w:szCs w:val="22"/>
              </w:rPr>
              <w:t>1, 3</w:t>
            </w:r>
          </w:p>
        </w:tc>
        <w:tc>
          <w:tcPr>
            <w:tcW w:w="3060" w:type="dxa"/>
            <w:tcBorders>
              <w:top w:val="single" w:sz="4" w:space="0" w:color="auto"/>
              <w:left w:val="single" w:sz="4" w:space="0" w:color="auto"/>
              <w:bottom w:val="single" w:sz="4" w:space="0" w:color="auto"/>
              <w:right w:val="single" w:sz="4" w:space="0" w:color="auto"/>
            </w:tcBorders>
          </w:tcPr>
          <w:p w14:paraId="261D227C" w14:textId="77777777" w:rsidR="00446EE9" w:rsidRPr="00240865" w:rsidRDefault="00446EE9" w:rsidP="00446EE9">
            <w:pPr>
              <w:jc w:val="center"/>
              <w:rPr>
                <w:rFonts w:ascii="Times New Roman" w:hAnsi="Times New Roman"/>
                <w:color w:val="000000" w:themeColor="text1"/>
                <w:sz w:val="22"/>
                <w:szCs w:val="22"/>
              </w:rPr>
            </w:pPr>
            <w:r w:rsidRPr="00240865">
              <w:rPr>
                <w:rFonts w:ascii="Times New Roman" w:hAnsi="Times New Roman"/>
                <w:noProof/>
                <w:color w:val="000000" w:themeColor="text1"/>
                <w:sz w:val="22"/>
                <w:lang w:val="en-US"/>
              </w:rPr>
              <w:drawing>
                <wp:inline distT="0" distB="0" distL="0" distR="0" wp14:anchorId="7FEDB87A" wp14:editId="5DCB1DF9">
                  <wp:extent cx="294198" cy="294198"/>
                  <wp:effectExtent l="0" t="0" r="0" b="0"/>
                  <wp:docPr id="6" name="Picture 35" descr="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Icon2.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301" cy="297301"/>
                          </a:xfrm>
                          <a:prstGeom prst="rect">
                            <a:avLst/>
                          </a:prstGeom>
                        </pic:spPr>
                      </pic:pic>
                    </a:graphicData>
                  </a:graphic>
                </wp:inline>
              </w:drawing>
            </w:r>
            <w:r w:rsidRPr="00240865">
              <w:rPr>
                <w:rFonts w:ascii="Times New Roman" w:hAnsi="Times New Roman"/>
                <w:noProof/>
                <w:color w:val="000000" w:themeColor="text1"/>
                <w:sz w:val="22"/>
                <w:lang w:val="en-US"/>
              </w:rPr>
              <w:t xml:space="preserve"> </w:t>
            </w:r>
            <w:r w:rsidRPr="00240865">
              <w:rPr>
                <w:rFonts w:ascii="Times New Roman" w:hAnsi="Times New Roman"/>
                <w:b/>
                <w:noProof/>
                <w:color w:val="000000" w:themeColor="text1"/>
                <w:sz w:val="20"/>
                <w:szCs w:val="22"/>
                <w:lang w:val="en-US"/>
              </w:rPr>
              <w:drawing>
                <wp:inline distT="0" distB="0" distL="0" distR="0" wp14:anchorId="5449CAD3" wp14:editId="2DF6D3AD">
                  <wp:extent cx="287215" cy="287215"/>
                  <wp:effectExtent l="0" t="0" r="0" b="0"/>
                  <wp:docPr id="64" name="Picture 64" descr="BKnowledg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BKnowledgeIcon.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r w:rsidRPr="00240865">
              <w:rPr>
                <w:rFonts w:ascii="Times New Roman" w:hAnsi="Times New Roman"/>
                <w:noProof/>
                <w:color w:val="000000" w:themeColor="text1"/>
                <w:sz w:val="22"/>
                <w:lang w:val="en-US"/>
              </w:rPr>
              <w:t xml:space="preserve"> </w:t>
            </w:r>
            <w:r w:rsidRPr="00240865">
              <w:rPr>
                <w:rFonts w:ascii="Times New Roman" w:hAnsi="Times New Roman"/>
                <w:noProof/>
                <w:color w:val="000000" w:themeColor="text1"/>
                <w:sz w:val="22"/>
                <w:lang w:val="en-US"/>
              </w:rPr>
              <w:drawing>
                <wp:inline distT="0" distB="0" distL="0" distR="0" wp14:anchorId="71235136" wp14:editId="72EF7BC0">
                  <wp:extent cx="287215" cy="287215"/>
                  <wp:effectExtent l="0" t="0" r="0" b="0"/>
                  <wp:docPr id="70" name="Picture 101" descr="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descr="Icon3.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p>
        </w:tc>
      </w:tr>
      <w:tr w:rsidR="00240865" w:rsidRPr="00240865" w14:paraId="0A4CEE21" w14:textId="77777777" w:rsidTr="00DD3939">
        <w:tc>
          <w:tcPr>
            <w:tcW w:w="2790" w:type="dxa"/>
            <w:tcBorders>
              <w:top w:val="single" w:sz="4" w:space="0" w:color="auto"/>
              <w:left w:val="single" w:sz="4" w:space="0" w:color="auto"/>
              <w:bottom w:val="single" w:sz="4" w:space="0" w:color="auto"/>
              <w:right w:val="single" w:sz="4" w:space="0" w:color="auto"/>
            </w:tcBorders>
            <w:vAlign w:val="center"/>
          </w:tcPr>
          <w:p w14:paraId="67A35ACA" w14:textId="77777777" w:rsidR="00CD331B" w:rsidRDefault="00FF75D5" w:rsidP="0018359C">
            <w:pPr>
              <w:rPr>
                <w:rFonts w:ascii="Times New Roman" w:hAnsi="Times New Roman"/>
                <w:color w:val="000000" w:themeColor="text1"/>
                <w:sz w:val="22"/>
                <w:szCs w:val="22"/>
                <w:lang w:val="en-CA"/>
              </w:rPr>
            </w:pPr>
            <w:r>
              <w:rPr>
                <w:rFonts w:ascii="Times New Roman" w:hAnsi="Times New Roman"/>
                <w:color w:val="000000" w:themeColor="text1"/>
                <w:sz w:val="22"/>
                <w:szCs w:val="22"/>
                <w:lang w:val="en-CA"/>
              </w:rPr>
              <w:t xml:space="preserve">Homework </w:t>
            </w:r>
            <w:r w:rsidR="00DD3939">
              <w:rPr>
                <w:rFonts w:ascii="Times New Roman" w:hAnsi="Times New Roman"/>
                <w:color w:val="000000" w:themeColor="text1"/>
                <w:sz w:val="22"/>
                <w:szCs w:val="22"/>
                <w:lang w:val="en-CA"/>
              </w:rPr>
              <w:t>a</w:t>
            </w:r>
            <w:r w:rsidR="00F37D5D" w:rsidRPr="00240865">
              <w:rPr>
                <w:rFonts w:ascii="Times New Roman" w:hAnsi="Times New Roman"/>
                <w:color w:val="000000" w:themeColor="text1"/>
                <w:sz w:val="22"/>
                <w:szCs w:val="22"/>
                <w:lang w:val="en-CA"/>
              </w:rPr>
              <w:t>ssignments (</w:t>
            </w:r>
            <w:r w:rsidR="00A0596D">
              <w:rPr>
                <w:rFonts w:ascii="Times New Roman" w:hAnsi="Times New Roman"/>
                <w:color w:val="000000" w:themeColor="text1"/>
                <w:sz w:val="22"/>
                <w:szCs w:val="22"/>
                <w:lang w:val="en-CA"/>
              </w:rPr>
              <w:t>5</w:t>
            </w:r>
            <w:r w:rsidR="00CD331B" w:rsidRPr="00240865">
              <w:rPr>
                <w:rFonts w:ascii="Times New Roman" w:hAnsi="Times New Roman"/>
                <w:color w:val="000000" w:themeColor="text1"/>
                <w:sz w:val="22"/>
                <w:szCs w:val="22"/>
                <w:lang w:val="en-CA"/>
              </w:rPr>
              <w:t xml:space="preserve">) </w:t>
            </w:r>
          </w:p>
          <w:p w14:paraId="00DEDF63" w14:textId="77777777" w:rsidR="00A0596D" w:rsidRPr="00240865" w:rsidRDefault="0044073C" w:rsidP="0018359C">
            <w:pPr>
              <w:rPr>
                <w:rFonts w:ascii="Times New Roman" w:hAnsi="Times New Roman"/>
                <w:color w:val="000000" w:themeColor="text1"/>
                <w:sz w:val="22"/>
                <w:szCs w:val="22"/>
              </w:rPr>
            </w:pPr>
            <w:r>
              <w:rPr>
                <w:rFonts w:ascii="Times New Roman" w:hAnsi="Times New Roman"/>
                <w:color w:val="000000" w:themeColor="text1"/>
                <w:sz w:val="22"/>
                <w:szCs w:val="22"/>
              </w:rPr>
              <w:t>Syspro assignment</w:t>
            </w:r>
          </w:p>
        </w:tc>
        <w:tc>
          <w:tcPr>
            <w:tcW w:w="900" w:type="dxa"/>
            <w:tcBorders>
              <w:top w:val="single" w:sz="4" w:space="0" w:color="auto"/>
              <w:left w:val="single" w:sz="4" w:space="0" w:color="auto"/>
              <w:bottom w:val="single" w:sz="4" w:space="0" w:color="auto"/>
              <w:right w:val="single" w:sz="4" w:space="0" w:color="auto"/>
            </w:tcBorders>
            <w:vAlign w:val="center"/>
          </w:tcPr>
          <w:p w14:paraId="012C90F1" w14:textId="77777777" w:rsidR="00CD331B" w:rsidRDefault="00AB55A4" w:rsidP="004E5A96">
            <w:pPr>
              <w:jc w:val="center"/>
              <w:rPr>
                <w:rFonts w:ascii="Times New Roman" w:hAnsi="Times New Roman"/>
                <w:color w:val="000000" w:themeColor="text1"/>
                <w:sz w:val="22"/>
                <w:szCs w:val="22"/>
              </w:rPr>
            </w:pPr>
            <w:r>
              <w:rPr>
                <w:rFonts w:ascii="Times New Roman" w:hAnsi="Times New Roman"/>
                <w:color w:val="000000" w:themeColor="text1"/>
                <w:sz w:val="22"/>
                <w:szCs w:val="22"/>
              </w:rPr>
              <w:t>25</w:t>
            </w:r>
            <w:r w:rsidR="00CD331B" w:rsidRPr="00240865">
              <w:rPr>
                <w:rFonts w:ascii="Times New Roman" w:hAnsi="Times New Roman"/>
                <w:color w:val="000000" w:themeColor="text1"/>
                <w:sz w:val="22"/>
                <w:szCs w:val="22"/>
              </w:rPr>
              <w:t>%</w:t>
            </w:r>
          </w:p>
          <w:p w14:paraId="25C114F7" w14:textId="77777777" w:rsidR="00A0596D" w:rsidRPr="00240865" w:rsidRDefault="0044073C" w:rsidP="004E5A96">
            <w:pPr>
              <w:jc w:val="center"/>
              <w:rPr>
                <w:rFonts w:ascii="Times New Roman" w:hAnsi="Times New Roman"/>
                <w:color w:val="000000" w:themeColor="text1"/>
                <w:sz w:val="22"/>
                <w:szCs w:val="22"/>
              </w:rPr>
            </w:pPr>
            <w:r>
              <w:rPr>
                <w:rFonts w:ascii="Times New Roman" w:hAnsi="Times New Roman"/>
                <w:color w:val="000000" w:themeColor="text1"/>
                <w:sz w:val="22"/>
                <w:szCs w:val="22"/>
              </w:rPr>
              <w:t>10%</w:t>
            </w:r>
          </w:p>
        </w:tc>
        <w:tc>
          <w:tcPr>
            <w:tcW w:w="2700" w:type="dxa"/>
            <w:tcBorders>
              <w:top w:val="single" w:sz="4" w:space="0" w:color="auto"/>
              <w:left w:val="single" w:sz="4" w:space="0" w:color="auto"/>
              <w:bottom w:val="single" w:sz="4" w:space="0" w:color="auto"/>
              <w:right w:val="single" w:sz="4" w:space="0" w:color="auto"/>
            </w:tcBorders>
            <w:vAlign w:val="center"/>
          </w:tcPr>
          <w:p w14:paraId="7B4E1B88" w14:textId="77777777" w:rsidR="00CD331B" w:rsidRPr="00240865" w:rsidRDefault="00CD331B" w:rsidP="002B2606">
            <w:pPr>
              <w:jc w:val="center"/>
              <w:rPr>
                <w:rFonts w:ascii="Times New Roman" w:hAnsi="Times New Roman"/>
                <w:color w:val="000000" w:themeColor="text1"/>
                <w:sz w:val="22"/>
                <w:szCs w:val="22"/>
              </w:rPr>
            </w:pPr>
            <w:r w:rsidRPr="00240865">
              <w:rPr>
                <w:rFonts w:ascii="Times New Roman" w:hAnsi="Times New Roman"/>
                <w:color w:val="000000" w:themeColor="text1"/>
                <w:sz w:val="22"/>
                <w:szCs w:val="22"/>
              </w:rPr>
              <w:t>1-3</w:t>
            </w:r>
          </w:p>
        </w:tc>
        <w:tc>
          <w:tcPr>
            <w:tcW w:w="3060" w:type="dxa"/>
            <w:tcBorders>
              <w:top w:val="single" w:sz="4" w:space="0" w:color="auto"/>
              <w:left w:val="single" w:sz="4" w:space="0" w:color="auto"/>
              <w:bottom w:val="single" w:sz="4" w:space="0" w:color="auto"/>
              <w:right w:val="single" w:sz="4" w:space="0" w:color="auto"/>
            </w:tcBorders>
          </w:tcPr>
          <w:p w14:paraId="7E83331D" w14:textId="77777777" w:rsidR="00CD331B" w:rsidRPr="00240865" w:rsidRDefault="00CD331B" w:rsidP="004E5A96">
            <w:pPr>
              <w:jc w:val="center"/>
              <w:rPr>
                <w:rFonts w:ascii="Times New Roman" w:hAnsi="Times New Roman"/>
                <w:color w:val="000000" w:themeColor="text1"/>
                <w:sz w:val="22"/>
                <w:szCs w:val="22"/>
              </w:rPr>
            </w:pPr>
            <w:r w:rsidRPr="00240865">
              <w:rPr>
                <w:rFonts w:ascii="Times New Roman" w:hAnsi="Times New Roman"/>
                <w:b/>
                <w:noProof/>
                <w:color w:val="000000" w:themeColor="text1"/>
                <w:sz w:val="20"/>
                <w:szCs w:val="22"/>
                <w:lang w:val="en-US"/>
              </w:rPr>
              <w:drawing>
                <wp:inline distT="0" distB="0" distL="0" distR="0" wp14:anchorId="686B6DC2" wp14:editId="7C5E92CD">
                  <wp:extent cx="287215" cy="287215"/>
                  <wp:effectExtent l="0" t="0" r="0" b="0"/>
                  <wp:docPr id="72" name="Picture 64" descr="BKnowledg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BKnowledgeIcon.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r w:rsidR="007437AE" w:rsidRPr="00240865">
              <w:rPr>
                <w:rFonts w:ascii="Times New Roman" w:hAnsi="Times New Roman"/>
                <w:noProof/>
                <w:color w:val="000000" w:themeColor="text1"/>
                <w:sz w:val="22"/>
                <w:lang w:val="en-US"/>
              </w:rPr>
              <w:t xml:space="preserve"> </w:t>
            </w:r>
            <w:r w:rsidRPr="00240865">
              <w:rPr>
                <w:rFonts w:ascii="Times New Roman" w:hAnsi="Times New Roman"/>
                <w:noProof/>
                <w:color w:val="000000" w:themeColor="text1"/>
                <w:sz w:val="22"/>
                <w:lang w:val="en-US"/>
              </w:rPr>
              <w:drawing>
                <wp:inline distT="0" distB="0" distL="0" distR="0" wp14:anchorId="5332AED1" wp14:editId="5A697AF0">
                  <wp:extent cx="287215" cy="287215"/>
                  <wp:effectExtent l="0" t="0" r="0" b="0"/>
                  <wp:docPr id="78" name="Picture 101" descr="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descr="Icon3.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r w:rsidR="007437AE" w:rsidRPr="00240865">
              <w:rPr>
                <w:rFonts w:ascii="Times New Roman" w:hAnsi="Times New Roman"/>
                <w:noProof/>
                <w:color w:val="000000" w:themeColor="text1"/>
                <w:sz w:val="16"/>
                <w:lang w:val="en-US"/>
              </w:rPr>
              <w:t xml:space="preserve"> </w:t>
            </w:r>
            <w:r w:rsidRPr="00240865">
              <w:rPr>
                <w:rFonts w:ascii="Times New Roman" w:hAnsi="Times New Roman"/>
                <w:noProof/>
                <w:color w:val="000000" w:themeColor="text1"/>
                <w:sz w:val="16"/>
                <w:lang w:val="en-US"/>
              </w:rPr>
              <w:drawing>
                <wp:inline distT="0" distB="0" distL="0" distR="0" wp14:anchorId="1B9E426D" wp14:editId="2166FF08">
                  <wp:extent cx="287215" cy="287215"/>
                  <wp:effectExtent l="0" t="0" r="0" b="0"/>
                  <wp:docPr id="71" name="Picture 11" descr="Team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eamIcon.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p>
        </w:tc>
      </w:tr>
      <w:tr w:rsidR="00240865" w:rsidRPr="00240865" w14:paraId="3D9EF3D9" w14:textId="77777777" w:rsidTr="00DD3939">
        <w:tc>
          <w:tcPr>
            <w:tcW w:w="2790" w:type="dxa"/>
            <w:tcBorders>
              <w:top w:val="single" w:sz="4" w:space="0" w:color="auto"/>
              <w:left w:val="single" w:sz="4" w:space="0" w:color="auto"/>
              <w:bottom w:val="single" w:sz="4" w:space="0" w:color="auto"/>
              <w:right w:val="single" w:sz="4" w:space="0" w:color="auto"/>
            </w:tcBorders>
            <w:vAlign w:val="center"/>
          </w:tcPr>
          <w:p w14:paraId="44580E94" w14:textId="77777777" w:rsidR="00CD331B" w:rsidRPr="00240865" w:rsidRDefault="00DD3939" w:rsidP="0018359C">
            <w:pPr>
              <w:rPr>
                <w:rFonts w:ascii="Times New Roman" w:hAnsi="Times New Roman"/>
                <w:color w:val="000000" w:themeColor="text1"/>
                <w:sz w:val="22"/>
                <w:szCs w:val="22"/>
              </w:rPr>
            </w:pPr>
            <w:r>
              <w:rPr>
                <w:rFonts w:ascii="Times New Roman" w:hAnsi="Times New Roman"/>
                <w:color w:val="000000" w:themeColor="text1"/>
                <w:sz w:val="22"/>
                <w:szCs w:val="22"/>
                <w:lang w:val="en-CA"/>
              </w:rPr>
              <w:t>Midterm e</w:t>
            </w:r>
            <w:r w:rsidR="00CD331B" w:rsidRPr="00240865">
              <w:rPr>
                <w:rFonts w:ascii="Times New Roman" w:hAnsi="Times New Roman"/>
                <w:color w:val="000000" w:themeColor="text1"/>
                <w:sz w:val="22"/>
                <w:szCs w:val="22"/>
                <w:lang w:val="en-CA"/>
              </w:rPr>
              <w:t>xam</w:t>
            </w:r>
          </w:p>
        </w:tc>
        <w:tc>
          <w:tcPr>
            <w:tcW w:w="900" w:type="dxa"/>
            <w:tcBorders>
              <w:top w:val="single" w:sz="4" w:space="0" w:color="auto"/>
              <w:left w:val="single" w:sz="4" w:space="0" w:color="auto"/>
              <w:bottom w:val="single" w:sz="4" w:space="0" w:color="auto"/>
              <w:right w:val="single" w:sz="4" w:space="0" w:color="auto"/>
            </w:tcBorders>
            <w:vAlign w:val="center"/>
          </w:tcPr>
          <w:p w14:paraId="01340C27" w14:textId="77777777" w:rsidR="00CD331B" w:rsidRPr="00240865" w:rsidRDefault="00BF4035" w:rsidP="004E5A96">
            <w:pPr>
              <w:jc w:val="center"/>
              <w:rPr>
                <w:rFonts w:ascii="Times New Roman" w:hAnsi="Times New Roman"/>
                <w:color w:val="000000" w:themeColor="text1"/>
                <w:sz w:val="22"/>
                <w:szCs w:val="22"/>
              </w:rPr>
            </w:pPr>
            <w:r>
              <w:rPr>
                <w:rFonts w:ascii="Times New Roman" w:hAnsi="Times New Roman"/>
                <w:color w:val="000000" w:themeColor="text1"/>
                <w:sz w:val="22"/>
                <w:szCs w:val="22"/>
              </w:rPr>
              <w:t>25</w:t>
            </w:r>
            <w:r w:rsidR="00CD331B" w:rsidRPr="00240865">
              <w:rPr>
                <w:rFonts w:ascii="Times New Roman" w:hAnsi="Times New Roman"/>
                <w:color w:val="000000" w:themeColor="text1"/>
                <w:sz w:val="22"/>
                <w:szCs w:val="22"/>
              </w:rPr>
              <w:t>%</w:t>
            </w:r>
          </w:p>
        </w:tc>
        <w:tc>
          <w:tcPr>
            <w:tcW w:w="2700" w:type="dxa"/>
            <w:tcBorders>
              <w:top w:val="single" w:sz="4" w:space="0" w:color="auto"/>
              <w:left w:val="single" w:sz="4" w:space="0" w:color="auto"/>
              <w:bottom w:val="single" w:sz="4" w:space="0" w:color="auto"/>
              <w:right w:val="single" w:sz="4" w:space="0" w:color="auto"/>
            </w:tcBorders>
            <w:vAlign w:val="center"/>
          </w:tcPr>
          <w:p w14:paraId="44C2D31D" w14:textId="77777777" w:rsidR="00CD331B" w:rsidRPr="00240865" w:rsidRDefault="00CD331B" w:rsidP="002B2606">
            <w:pPr>
              <w:jc w:val="center"/>
              <w:rPr>
                <w:rFonts w:ascii="Times New Roman" w:hAnsi="Times New Roman"/>
                <w:color w:val="000000" w:themeColor="text1"/>
                <w:sz w:val="22"/>
                <w:szCs w:val="22"/>
              </w:rPr>
            </w:pPr>
            <w:r w:rsidRPr="00240865">
              <w:rPr>
                <w:rFonts w:ascii="Times New Roman" w:hAnsi="Times New Roman"/>
                <w:color w:val="000000" w:themeColor="text1"/>
                <w:sz w:val="22"/>
                <w:szCs w:val="22"/>
              </w:rPr>
              <w:t xml:space="preserve">1, </w:t>
            </w:r>
            <w:r w:rsidR="00F37D5D" w:rsidRPr="00240865">
              <w:rPr>
                <w:rFonts w:ascii="Times New Roman" w:hAnsi="Times New Roman"/>
                <w:color w:val="000000" w:themeColor="text1"/>
                <w:sz w:val="22"/>
                <w:szCs w:val="22"/>
              </w:rPr>
              <w:t>3</w:t>
            </w:r>
          </w:p>
        </w:tc>
        <w:tc>
          <w:tcPr>
            <w:tcW w:w="3060" w:type="dxa"/>
            <w:tcBorders>
              <w:top w:val="single" w:sz="4" w:space="0" w:color="auto"/>
              <w:left w:val="single" w:sz="4" w:space="0" w:color="auto"/>
              <w:bottom w:val="single" w:sz="4" w:space="0" w:color="auto"/>
              <w:right w:val="single" w:sz="4" w:space="0" w:color="auto"/>
            </w:tcBorders>
          </w:tcPr>
          <w:p w14:paraId="0129DA0E" w14:textId="77777777" w:rsidR="00CD331B" w:rsidRPr="00240865" w:rsidRDefault="00CD331B" w:rsidP="004E5A96">
            <w:pPr>
              <w:jc w:val="center"/>
              <w:rPr>
                <w:rFonts w:ascii="Times New Roman" w:hAnsi="Times New Roman"/>
                <w:color w:val="000000" w:themeColor="text1"/>
                <w:sz w:val="22"/>
                <w:szCs w:val="22"/>
              </w:rPr>
            </w:pPr>
            <w:r w:rsidRPr="00240865">
              <w:rPr>
                <w:rFonts w:ascii="Times New Roman" w:hAnsi="Times New Roman"/>
                <w:b/>
                <w:noProof/>
                <w:color w:val="000000" w:themeColor="text1"/>
                <w:sz w:val="20"/>
                <w:szCs w:val="22"/>
                <w:lang w:val="en-US"/>
              </w:rPr>
              <w:drawing>
                <wp:inline distT="0" distB="0" distL="0" distR="0" wp14:anchorId="07528890" wp14:editId="044DA7B3">
                  <wp:extent cx="287215" cy="287215"/>
                  <wp:effectExtent l="0" t="0" r="0" b="0"/>
                  <wp:docPr id="80" name="Picture 64" descr="BKnowledg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BKnowledgeIcon.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r w:rsidR="007437AE" w:rsidRPr="00240865">
              <w:rPr>
                <w:rFonts w:ascii="Times New Roman" w:hAnsi="Times New Roman"/>
                <w:noProof/>
                <w:color w:val="000000" w:themeColor="text1"/>
                <w:sz w:val="22"/>
                <w:lang w:val="en-US"/>
              </w:rPr>
              <w:t xml:space="preserve"> </w:t>
            </w:r>
            <w:r w:rsidRPr="00240865">
              <w:rPr>
                <w:rFonts w:ascii="Times New Roman" w:hAnsi="Times New Roman"/>
                <w:noProof/>
                <w:color w:val="000000" w:themeColor="text1"/>
                <w:sz w:val="22"/>
                <w:lang w:val="en-US"/>
              </w:rPr>
              <w:drawing>
                <wp:inline distT="0" distB="0" distL="0" distR="0" wp14:anchorId="32273806" wp14:editId="259D0849">
                  <wp:extent cx="287215" cy="287215"/>
                  <wp:effectExtent l="0" t="0" r="0" b="0"/>
                  <wp:docPr id="85" name="Picture 101" descr="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descr="Icon3.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p>
        </w:tc>
      </w:tr>
      <w:tr w:rsidR="00240865" w:rsidRPr="00240865" w14:paraId="49DBEFCB" w14:textId="77777777" w:rsidTr="00DD3939">
        <w:tc>
          <w:tcPr>
            <w:tcW w:w="2790" w:type="dxa"/>
            <w:tcBorders>
              <w:top w:val="single" w:sz="4" w:space="0" w:color="auto"/>
              <w:left w:val="single" w:sz="4" w:space="0" w:color="auto"/>
              <w:bottom w:val="single" w:sz="4" w:space="0" w:color="auto"/>
              <w:right w:val="single" w:sz="4" w:space="0" w:color="auto"/>
            </w:tcBorders>
            <w:vAlign w:val="center"/>
          </w:tcPr>
          <w:p w14:paraId="15FD9E7B" w14:textId="77777777" w:rsidR="00CD331B" w:rsidRPr="00240865" w:rsidRDefault="00DD3939" w:rsidP="0018359C">
            <w:pPr>
              <w:rPr>
                <w:rFonts w:ascii="Times New Roman" w:hAnsi="Times New Roman"/>
                <w:color w:val="000000" w:themeColor="text1"/>
                <w:sz w:val="22"/>
                <w:szCs w:val="22"/>
              </w:rPr>
            </w:pPr>
            <w:r>
              <w:rPr>
                <w:rFonts w:ascii="Times New Roman" w:hAnsi="Times New Roman"/>
                <w:color w:val="000000" w:themeColor="text1"/>
                <w:sz w:val="22"/>
                <w:szCs w:val="22"/>
                <w:lang w:val="en-CA"/>
              </w:rPr>
              <w:t>Final e</w:t>
            </w:r>
            <w:r w:rsidR="00CD331B" w:rsidRPr="00240865">
              <w:rPr>
                <w:rFonts w:ascii="Times New Roman" w:hAnsi="Times New Roman"/>
                <w:color w:val="000000" w:themeColor="text1"/>
                <w:sz w:val="22"/>
                <w:szCs w:val="22"/>
                <w:lang w:val="en-CA"/>
              </w:rPr>
              <w:t>xam</w:t>
            </w:r>
          </w:p>
        </w:tc>
        <w:tc>
          <w:tcPr>
            <w:tcW w:w="900" w:type="dxa"/>
            <w:tcBorders>
              <w:top w:val="single" w:sz="4" w:space="0" w:color="auto"/>
              <w:left w:val="single" w:sz="4" w:space="0" w:color="auto"/>
              <w:bottom w:val="single" w:sz="4" w:space="0" w:color="auto"/>
              <w:right w:val="single" w:sz="4" w:space="0" w:color="auto"/>
            </w:tcBorders>
            <w:vAlign w:val="center"/>
          </w:tcPr>
          <w:p w14:paraId="3DB5A109" w14:textId="77777777" w:rsidR="00CD331B" w:rsidRPr="00240865" w:rsidRDefault="00446EE9" w:rsidP="00BF4035">
            <w:pPr>
              <w:jc w:val="center"/>
              <w:rPr>
                <w:rFonts w:ascii="Times New Roman" w:hAnsi="Times New Roman"/>
                <w:color w:val="000000" w:themeColor="text1"/>
                <w:sz w:val="22"/>
                <w:szCs w:val="22"/>
              </w:rPr>
            </w:pPr>
            <w:r>
              <w:rPr>
                <w:rFonts w:ascii="Times New Roman" w:hAnsi="Times New Roman"/>
                <w:color w:val="000000" w:themeColor="text1"/>
                <w:sz w:val="22"/>
                <w:szCs w:val="22"/>
              </w:rPr>
              <w:t>38</w:t>
            </w:r>
            <w:r w:rsidR="00CD331B" w:rsidRPr="00240865">
              <w:rPr>
                <w:rFonts w:ascii="Times New Roman" w:hAnsi="Times New Roman"/>
                <w:color w:val="000000" w:themeColor="text1"/>
                <w:sz w:val="22"/>
                <w:szCs w:val="22"/>
              </w:rPr>
              <w:t>%</w:t>
            </w:r>
          </w:p>
        </w:tc>
        <w:tc>
          <w:tcPr>
            <w:tcW w:w="2700" w:type="dxa"/>
            <w:tcBorders>
              <w:top w:val="single" w:sz="4" w:space="0" w:color="auto"/>
              <w:left w:val="single" w:sz="4" w:space="0" w:color="auto"/>
              <w:bottom w:val="single" w:sz="4" w:space="0" w:color="auto"/>
              <w:right w:val="single" w:sz="4" w:space="0" w:color="auto"/>
            </w:tcBorders>
            <w:vAlign w:val="center"/>
          </w:tcPr>
          <w:p w14:paraId="7BEFB3A0" w14:textId="77777777" w:rsidR="00CD331B" w:rsidRPr="00240865" w:rsidRDefault="00F37D5D" w:rsidP="002B2606">
            <w:pPr>
              <w:jc w:val="center"/>
              <w:rPr>
                <w:rFonts w:ascii="Times New Roman" w:hAnsi="Times New Roman"/>
                <w:color w:val="000000" w:themeColor="text1"/>
                <w:sz w:val="22"/>
                <w:szCs w:val="22"/>
              </w:rPr>
            </w:pPr>
            <w:r w:rsidRPr="00240865">
              <w:rPr>
                <w:rFonts w:ascii="Times New Roman" w:hAnsi="Times New Roman"/>
                <w:color w:val="000000" w:themeColor="text1"/>
                <w:sz w:val="22"/>
                <w:szCs w:val="22"/>
              </w:rPr>
              <w:t>1</w:t>
            </w:r>
            <w:r w:rsidR="00CD331B" w:rsidRPr="00240865">
              <w:rPr>
                <w:rFonts w:ascii="Times New Roman" w:hAnsi="Times New Roman"/>
                <w:color w:val="000000" w:themeColor="text1"/>
                <w:sz w:val="22"/>
                <w:szCs w:val="22"/>
              </w:rPr>
              <w:t>-</w:t>
            </w:r>
            <w:r w:rsidRPr="00240865">
              <w:rPr>
                <w:rFonts w:ascii="Times New Roman" w:hAnsi="Times New Roman"/>
                <w:color w:val="000000" w:themeColor="text1"/>
                <w:sz w:val="22"/>
                <w:szCs w:val="22"/>
              </w:rPr>
              <w:t>3</w:t>
            </w:r>
          </w:p>
        </w:tc>
        <w:tc>
          <w:tcPr>
            <w:tcW w:w="3060" w:type="dxa"/>
            <w:tcBorders>
              <w:top w:val="single" w:sz="4" w:space="0" w:color="auto"/>
              <w:left w:val="single" w:sz="4" w:space="0" w:color="auto"/>
              <w:bottom w:val="single" w:sz="4" w:space="0" w:color="auto"/>
              <w:right w:val="single" w:sz="4" w:space="0" w:color="auto"/>
            </w:tcBorders>
          </w:tcPr>
          <w:p w14:paraId="35CB0DC4" w14:textId="77777777" w:rsidR="00CD331B" w:rsidRPr="00240865" w:rsidRDefault="00CD331B" w:rsidP="004E5A96">
            <w:pPr>
              <w:jc w:val="center"/>
              <w:rPr>
                <w:rFonts w:ascii="Times New Roman" w:hAnsi="Times New Roman"/>
                <w:color w:val="000000" w:themeColor="text1"/>
                <w:sz w:val="22"/>
                <w:szCs w:val="22"/>
              </w:rPr>
            </w:pPr>
            <w:r w:rsidRPr="00240865">
              <w:rPr>
                <w:rFonts w:ascii="Times New Roman" w:hAnsi="Times New Roman"/>
                <w:b/>
                <w:noProof/>
                <w:color w:val="000000" w:themeColor="text1"/>
                <w:sz w:val="20"/>
                <w:szCs w:val="22"/>
                <w:lang w:val="en-US"/>
              </w:rPr>
              <w:drawing>
                <wp:inline distT="0" distB="0" distL="0" distR="0" wp14:anchorId="1453A4A6" wp14:editId="67E03CC2">
                  <wp:extent cx="287215" cy="287215"/>
                  <wp:effectExtent l="0" t="0" r="0" b="0"/>
                  <wp:docPr id="111" name="Picture 64" descr="BKnowledg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BKnowledgeIcon.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r w:rsidR="007437AE" w:rsidRPr="00240865">
              <w:rPr>
                <w:rFonts w:ascii="Times New Roman" w:hAnsi="Times New Roman"/>
                <w:noProof/>
                <w:color w:val="000000" w:themeColor="text1"/>
                <w:sz w:val="22"/>
                <w:lang w:val="en-US"/>
              </w:rPr>
              <w:t xml:space="preserve"> </w:t>
            </w:r>
            <w:r w:rsidRPr="00240865">
              <w:rPr>
                <w:rFonts w:ascii="Times New Roman" w:hAnsi="Times New Roman"/>
                <w:noProof/>
                <w:color w:val="000000" w:themeColor="text1"/>
                <w:sz w:val="22"/>
                <w:lang w:val="en-US"/>
              </w:rPr>
              <w:drawing>
                <wp:inline distT="0" distB="0" distL="0" distR="0" wp14:anchorId="2087D11E" wp14:editId="156E424B">
                  <wp:extent cx="287215" cy="287215"/>
                  <wp:effectExtent l="0" t="0" r="0" b="0"/>
                  <wp:docPr id="123" name="Picture 101" descr="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1" descr="Icon3.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215" cy="287215"/>
                          </a:xfrm>
                          <a:prstGeom prst="rect">
                            <a:avLst/>
                          </a:prstGeom>
                        </pic:spPr>
                      </pic:pic>
                    </a:graphicData>
                  </a:graphic>
                </wp:inline>
              </w:drawing>
            </w:r>
          </w:p>
        </w:tc>
      </w:tr>
      <w:tr w:rsidR="00CD331B" w:rsidRPr="00240865" w14:paraId="163945FF" w14:textId="77777777" w:rsidTr="00DD3939">
        <w:tc>
          <w:tcPr>
            <w:tcW w:w="2790" w:type="dxa"/>
            <w:tcBorders>
              <w:top w:val="single" w:sz="4" w:space="0" w:color="auto"/>
              <w:left w:val="single" w:sz="4" w:space="0" w:color="auto"/>
              <w:bottom w:val="single" w:sz="4" w:space="0" w:color="auto"/>
              <w:right w:val="single" w:sz="4" w:space="0" w:color="auto"/>
            </w:tcBorders>
          </w:tcPr>
          <w:p w14:paraId="158B258D" w14:textId="77777777" w:rsidR="00CD331B" w:rsidRPr="00240865" w:rsidRDefault="00CD331B" w:rsidP="004E5A96">
            <w:pPr>
              <w:rPr>
                <w:rFonts w:ascii="Times New Roman" w:hAnsi="Times New Roman"/>
                <w:color w:val="000000" w:themeColor="text1"/>
                <w:sz w:val="22"/>
                <w:szCs w:val="22"/>
              </w:rPr>
            </w:pPr>
            <w:r w:rsidRPr="00240865">
              <w:rPr>
                <w:rFonts w:ascii="Times New Roman" w:hAnsi="Times New Roman"/>
                <w:color w:val="000000" w:themeColor="text1"/>
                <w:sz w:val="22"/>
                <w:szCs w:val="22"/>
              </w:rPr>
              <w:t>Total</w:t>
            </w:r>
          </w:p>
        </w:tc>
        <w:tc>
          <w:tcPr>
            <w:tcW w:w="900" w:type="dxa"/>
            <w:tcBorders>
              <w:top w:val="single" w:sz="4" w:space="0" w:color="auto"/>
              <w:left w:val="single" w:sz="4" w:space="0" w:color="auto"/>
              <w:bottom w:val="single" w:sz="4" w:space="0" w:color="auto"/>
              <w:right w:val="single" w:sz="4" w:space="0" w:color="auto"/>
            </w:tcBorders>
            <w:vAlign w:val="center"/>
          </w:tcPr>
          <w:p w14:paraId="162C4DCB" w14:textId="77777777" w:rsidR="00CD331B" w:rsidRPr="00240865" w:rsidRDefault="00CD331B" w:rsidP="004E5A96">
            <w:pPr>
              <w:jc w:val="center"/>
              <w:rPr>
                <w:rFonts w:ascii="Times New Roman" w:hAnsi="Times New Roman"/>
                <w:color w:val="000000" w:themeColor="text1"/>
                <w:sz w:val="22"/>
                <w:szCs w:val="22"/>
              </w:rPr>
            </w:pPr>
            <w:r w:rsidRPr="00240865">
              <w:rPr>
                <w:rFonts w:ascii="Times New Roman" w:hAnsi="Times New Roman"/>
                <w:color w:val="000000" w:themeColor="text1"/>
                <w:sz w:val="22"/>
                <w:szCs w:val="22"/>
              </w:rPr>
              <w:t>100%</w:t>
            </w:r>
          </w:p>
        </w:tc>
        <w:tc>
          <w:tcPr>
            <w:tcW w:w="2700" w:type="dxa"/>
            <w:tcBorders>
              <w:top w:val="single" w:sz="4" w:space="0" w:color="auto"/>
              <w:left w:val="single" w:sz="4" w:space="0" w:color="auto"/>
              <w:bottom w:val="single" w:sz="4" w:space="0" w:color="auto"/>
              <w:right w:val="single" w:sz="4" w:space="0" w:color="auto"/>
            </w:tcBorders>
          </w:tcPr>
          <w:p w14:paraId="3CB127BC" w14:textId="77777777" w:rsidR="00CD331B" w:rsidRPr="00240865" w:rsidRDefault="00CD331B" w:rsidP="004E5A96">
            <w:pPr>
              <w:jc w:val="center"/>
              <w:rPr>
                <w:rFonts w:ascii="Times New Roman" w:hAnsi="Times New Roman"/>
                <w:color w:val="000000" w:themeColor="text1"/>
                <w:sz w:val="22"/>
                <w:szCs w:val="22"/>
              </w:rPr>
            </w:pPr>
          </w:p>
        </w:tc>
        <w:tc>
          <w:tcPr>
            <w:tcW w:w="3060" w:type="dxa"/>
            <w:tcBorders>
              <w:top w:val="single" w:sz="4" w:space="0" w:color="auto"/>
              <w:left w:val="single" w:sz="4" w:space="0" w:color="auto"/>
              <w:bottom w:val="single" w:sz="4" w:space="0" w:color="auto"/>
              <w:right w:val="single" w:sz="4" w:space="0" w:color="auto"/>
            </w:tcBorders>
          </w:tcPr>
          <w:p w14:paraId="734E199B" w14:textId="77777777" w:rsidR="00CD331B" w:rsidRPr="00240865" w:rsidRDefault="00CD331B" w:rsidP="004E5A96">
            <w:pPr>
              <w:jc w:val="center"/>
              <w:rPr>
                <w:rFonts w:ascii="Times New Roman" w:hAnsi="Times New Roman"/>
                <w:color w:val="000000" w:themeColor="text1"/>
                <w:sz w:val="22"/>
                <w:szCs w:val="22"/>
              </w:rPr>
            </w:pPr>
          </w:p>
        </w:tc>
      </w:tr>
    </w:tbl>
    <w:p w14:paraId="2E3F16B0" w14:textId="77777777" w:rsidR="00CD331B" w:rsidRPr="00240865" w:rsidRDefault="00CD331B">
      <w:pPr>
        <w:rPr>
          <w:rFonts w:ascii="Times New Roman" w:hAnsi="Times New Roman"/>
          <w:color w:val="000000" w:themeColor="text1"/>
        </w:rPr>
      </w:pPr>
    </w:p>
    <w:tbl>
      <w:tblPr>
        <w:tblW w:w="9576" w:type="dxa"/>
        <w:tblLayout w:type="fixed"/>
        <w:tblLook w:val="01E0" w:firstRow="1" w:lastRow="1" w:firstColumn="1" w:lastColumn="1" w:noHBand="0" w:noVBand="0"/>
      </w:tblPr>
      <w:tblGrid>
        <w:gridCol w:w="2448"/>
        <w:gridCol w:w="7128"/>
      </w:tblGrid>
      <w:tr w:rsidR="00240865" w:rsidRPr="00240865" w14:paraId="48ED18C9" w14:textId="77777777" w:rsidTr="00C34F88">
        <w:tc>
          <w:tcPr>
            <w:tcW w:w="2448" w:type="dxa"/>
          </w:tcPr>
          <w:p w14:paraId="4556299D" w14:textId="77777777" w:rsidR="00B77FBA" w:rsidRPr="00240865" w:rsidRDefault="00B77FBA" w:rsidP="00225905">
            <w:pPr>
              <w:rPr>
                <w:rFonts w:ascii="Times New Roman" w:hAnsi="Times New Roman"/>
                <w:b/>
                <w:color w:val="000000" w:themeColor="text1"/>
                <w:szCs w:val="22"/>
              </w:rPr>
            </w:pPr>
          </w:p>
          <w:p w14:paraId="15875769" w14:textId="77777777" w:rsidR="00C34F88" w:rsidRPr="00240865" w:rsidRDefault="00C34F88" w:rsidP="00225905">
            <w:pPr>
              <w:rPr>
                <w:rFonts w:ascii="Times New Roman" w:hAnsi="Times New Roman"/>
                <w:b/>
                <w:color w:val="000000" w:themeColor="text1"/>
                <w:szCs w:val="22"/>
              </w:rPr>
            </w:pPr>
            <w:r w:rsidRPr="00240865">
              <w:rPr>
                <w:rFonts w:ascii="Times New Roman" w:hAnsi="Times New Roman"/>
                <w:b/>
                <w:color w:val="000000" w:themeColor="text1"/>
                <w:szCs w:val="22"/>
              </w:rPr>
              <w:t>Prerequisite</w:t>
            </w:r>
          </w:p>
          <w:p w14:paraId="043115CA" w14:textId="77777777" w:rsidR="00C34F88" w:rsidRPr="00240865" w:rsidRDefault="00C34F88" w:rsidP="00225905">
            <w:pPr>
              <w:rPr>
                <w:rFonts w:ascii="Times New Roman" w:hAnsi="Times New Roman"/>
                <w:b/>
                <w:color w:val="000000" w:themeColor="text1"/>
                <w:szCs w:val="22"/>
              </w:rPr>
            </w:pPr>
          </w:p>
          <w:p w14:paraId="6A1D9429" w14:textId="77777777" w:rsidR="00225905" w:rsidRPr="00240865" w:rsidRDefault="00263BE0" w:rsidP="00225905">
            <w:pPr>
              <w:rPr>
                <w:rFonts w:ascii="Times New Roman" w:hAnsi="Times New Roman"/>
                <w:b/>
                <w:color w:val="000000" w:themeColor="text1"/>
                <w:szCs w:val="22"/>
              </w:rPr>
            </w:pPr>
            <w:r w:rsidRPr="00240865">
              <w:rPr>
                <w:rFonts w:ascii="Times New Roman" w:hAnsi="Times New Roman"/>
                <w:b/>
                <w:color w:val="000000" w:themeColor="text1"/>
                <w:szCs w:val="22"/>
              </w:rPr>
              <w:t>Textbook</w:t>
            </w:r>
          </w:p>
        </w:tc>
        <w:tc>
          <w:tcPr>
            <w:tcW w:w="7128" w:type="dxa"/>
          </w:tcPr>
          <w:p w14:paraId="0BC9E86D" w14:textId="77777777" w:rsidR="00B77FBA" w:rsidRPr="00240865" w:rsidRDefault="004D48BA" w:rsidP="00762C89">
            <w:pPr>
              <w:rPr>
                <w:rFonts w:ascii="Times New Roman" w:hAnsi="Times New Roman"/>
                <w:color w:val="000000" w:themeColor="text1"/>
                <w:szCs w:val="24"/>
              </w:rPr>
            </w:pPr>
            <w:r w:rsidRPr="00240865">
              <w:rPr>
                <w:rFonts w:ascii="Times New Roman" w:hAnsi="Times New Roman"/>
                <w:noProof/>
                <w:snapToGrid/>
                <w:color w:val="000000" w:themeColor="text1"/>
                <w:szCs w:val="22"/>
                <w:lang w:val="en-US"/>
              </w:rPr>
              <w:drawing>
                <wp:anchor distT="0" distB="0" distL="114300" distR="114300" simplePos="0" relativeHeight="251658240" behindDoc="0" locked="0" layoutInCell="1" allowOverlap="1" wp14:anchorId="41F1FB48" wp14:editId="7B41D04B">
                  <wp:simplePos x="0" y="0"/>
                  <wp:positionH relativeFrom="margin">
                    <wp:posOffset>3708343</wp:posOffset>
                  </wp:positionH>
                  <wp:positionV relativeFrom="margin">
                    <wp:posOffset>149529</wp:posOffset>
                  </wp:positionV>
                  <wp:extent cx="674370" cy="8737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I3YcuzpXL__SX383_BO1,204,203,200_.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4370" cy="873760"/>
                          </a:xfrm>
                          <a:prstGeom prst="rect">
                            <a:avLst/>
                          </a:prstGeom>
                        </pic:spPr>
                      </pic:pic>
                    </a:graphicData>
                  </a:graphic>
                </wp:anchor>
              </w:drawing>
            </w:r>
          </w:p>
          <w:p w14:paraId="5BE656EB" w14:textId="77777777" w:rsidR="00C34F88" w:rsidRPr="00240865" w:rsidRDefault="00C34F88" w:rsidP="00762C89">
            <w:pPr>
              <w:rPr>
                <w:rFonts w:ascii="Times New Roman" w:hAnsi="Times New Roman"/>
                <w:color w:val="000000" w:themeColor="text1"/>
                <w:szCs w:val="22"/>
              </w:rPr>
            </w:pPr>
            <w:r w:rsidRPr="00240865">
              <w:rPr>
                <w:rFonts w:ascii="Times New Roman" w:hAnsi="Times New Roman"/>
                <w:color w:val="000000" w:themeColor="text1"/>
                <w:szCs w:val="24"/>
              </w:rPr>
              <w:t xml:space="preserve">COMM </w:t>
            </w:r>
            <w:r w:rsidR="00850337" w:rsidRPr="00240865">
              <w:rPr>
                <w:rFonts w:ascii="Times New Roman" w:hAnsi="Times New Roman"/>
                <w:color w:val="000000" w:themeColor="text1"/>
                <w:szCs w:val="24"/>
              </w:rPr>
              <w:t>205</w:t>
            </w:r>
          </w:p>
          <w:p w14:paraId="2EA14D7D" w14:textId="77777777" w:rsidR="00C34F88" w:rsidRPr="00240865" w:rsidRDefault="00C34F88" w:rsidP="00762C89">
            <w:pPr>
              <w:rPr>
                <w:rFonts w:ascii="Times New Roman" w:hAnsi="Times New Roman"/>
                <w:color w:val="000000" w:themeColor="text1"/>
                <w:szCs w:val="22"/>
              </w:rPr>
            </w:pPr>
          </w:p>
          <w:p w14:paraId="7D267F43" w14:textId="77777777" w:rsidR="00225905" w:rsidRPr="00240865" w:rsidRDefault="00850337" w:rsidP="00D949D3">
            <w:pPr>
              <w:ind w:left="414" w:hanging="414"/>
              <w:rPr>
                <w:rFonts w:ascii="Times New Roman" w:hAnsi="Times New Roman"/>
                <w:color w:val="000000" w:themeColor="text1"/>
                <w:sz w:val="22"/>
                <w:szCs w:val="22"/>
              </w:rPr>
            </w:pPr>
            <w:r w:rsidRPr="00240865">
              <w:rPr>
                <w:rFonts w:ascii="Times New Roman" w:hAnsi="Times New Roman"/>
                <w:i/>
                <w:color w:val="000000" w:themeColor="text1"/>
                <w:szCs w:val="22"/>
                <w:lang w:val="en-US"/>
              </w:rPr>
              <w:t>Proactive Purchasing in the Supply Chain</w:t>
            </w:r>
            <w:r w:rsidRPr="00240865">
              <w:rPr>
                <w:rFonts w:ascii="Times New Roman" w:hAnsi="Times New Roman"/>
                <w:color w:val="000000" w:themeColor="text1"/>
                <w:szCs w:val="22"/>
                <w:lang w:val="en-US"/>
              </w:rPr>
              <w:t xml:space="preserve">, </w:t>
            </w:r>
            <w:r w:rsidR="001C31E8" w:rsidRPr="00240865">
              <w:rPr>
                <w:rFonts w:ascii="Times New Roman" w:hAnsi="Times New Roman"/>
                <w:color w:val="000000" w:themeColor="text1"/>
                <w:szCs w:val="22"/>
                <w:lang w:val="en-US"/>
              </w:rPr>
              <w:t xml:space="preserve">                   </w:t>
            </w:r>
            <w:r w:rsidRPr="00240865">
              <w:rPr>
                <w:rFonts w:ascii="Times New Roman" w:hAnsi="Times New Roman"/>
                <w:color w:val="000000" w:themeColor="text1"/>
                <w:szCs w:val="22"/>
                <w:lang w:val="en-US"/>
              </w:rPr>
              <w:t xml:space="preserve">Burt, </w:t>
            </w:r>
            <w:proofErr w:type="spellStart"/>
            <w:r w:rsidR="004D48BA" w:rsidRPr="00240865">
              <w:rPr>
                <w:rFonts w:ascii="Times New Roman" w:hAnsi="Times New Roman"/>
                <w:color w:val="000000" w:themeColor="text1"/>
                <w:szCs w:val="22"/>
                <w:lang w:val="en-US"/>
              </w:rPr>
              <w:t>Petcavage</w:t>
            </w:r>
            <w:proofErr w:type="spellEnd"/>
            <w:r w:rsidR="004D48BA" w:rsidRPr="00240865">
              <w:rPr>
                <w:rFonts w:ascii="Times New Roman" w:hAnsi="Times New Roman"/>
                <w:color w:val="000000" w:themeColor="text1"/>
                <w:szCs w:val="22"/>
                <w:lang w:val="en-US"/>
              </w:rPr>
              <w:t xml:space="preserve">, and </w:t>
            </w:r>
            <w:r w:rsidRPr="00240865">
              <w:rPr>
                <w:rFonts w:ascii="Times New Roman" w:hAnsi="Times New Roman"/>
                <w:color w:val="000000" w:themeColor="text1"/>
                <w:szCs w:val="22"/>
                <w:lang w:val="en-US"/>
              </w:rPr>
              <w:t>Pinkerton, 2012, New York: McGraw-Hill, ISBN: 978-0- 07-177061-3.</w:t>
            </w:r>
          </w:p>
        </w:tc>
      </w:tr>
      <w:tr w:rsidR="00240865" w:rsidRPr="00240865" w14:paraId="3BD5CE95" w14:textId="77777777" w:rsidTr="000C74D3">
        <w:trPr>
          <w:trHeight w:val="1431"/>
        </w:trPr>
        <w:tc>
          <w:tcPr>
            <w:tcW w:w="2448" w:type="dxa"/>
          </w:tcPr>
          <w:p w14:paraId="4ADCC324" w14:textId="77777777" w:rsidR="00D949D3" w:rsidRPr="00240865" w:rsidRDefault="00D949D3" w:rsidP="00225905">
            <w:pPr>
              <w:rPr>
                <w:rFonts w:ascii="Times New Roman" w:hAnsi="Times New Roman"/>
                <w:b/>
                <w:color w:val="000000" w:themeColor="text1"/>
                <w:szCs w:val="22"/>
              </w:rPr>
            </w:pPr>
          </w:p>
          <w:p w14:paraId="12371A0B" w14:textId="77777777" w:rsidR="00363CB3" w:rsidRPr="00240865" w:rsidRDefault="00263BE0" w:rsidP="00225905">
            <w:pPr>
              <w:rPr>
                <w:rFonts w:ascii="Times New Roman" w:hAnsi="Times New Roman"/>
                <w:b/>
                <w:color w:val="000000" w:themeColor="text1"/>
                <w:szCs w:val="22"/>
              </w:rPr>
            </w:pPr>
            <w:r w:rsidRPr="00240865">
              <w:rPr>
                <w:rFonts w:ascii="Times New Roman" w:hAnsi="Times New Roman"/>
                <w:b/>
                <w:color w:val="000000" w:themeColor="text1"/>
                <w:szCs w:val="22"/>
              </w:rPr>
              <w:t xml:space="preserve">Class Preparation &amp; Blackboard </w:t>
            </w:r>
            <w:r w:rsidR="000C74D3" w:rsidRPr="00240865">
              <w:rPr>
                <w:rFonts w:ascii="Times New Roman" w:hAnsi="Times New Roman"/>
                <w:b/>
                <w:color w:val="000000" w:themeColor="text1"/>
                <w:szCs w:val="22"/>
              </w:rPr>
              <w:t>(Course Tools)</w:t>
            </w:r>
          </w:p>
          <w:p w14:paraId="66EEC2EE" w14:textId="77777777" w:rsidR="00225905" w:rsidRPr="00240865" w:rsidRDefault="00225905" w:rsidP="00225905">
            <w:pPr>
              <w:rPr>
                <w:rFonts w:ascii="Times New Roman" w:hAnsi="Times New Roman"/>
                <w:b/>
                <w:color w:val="000000" w:themeColor="text1"/>
                <w:szCs w:val="22"/>
              </w:rPr>
            </w:pPr>
          </w:p>
        </w:tc>
        <w:tc>
          <w:tcPr>
            <w:tcW w:w="7128" w:type="dxa"/>
          </w:tcPr>
          <w:p w14:paraId="70B9015F" w14:textId="77777777" w:rsidR="00D949D3" w:rsidRPr="00240865" w:rsidRDefault="00D949D3" w:rsidP="00225905">
            <w:pPr>
              <w:rPr>
                <w:rFonts w:ascii="Times New Roman" w:hAnsi="Times New Roman"/>
                <w:color w:val="000000" w:themeColor="text1"/>
                <w:szCs w:val="24"/>
              </w:rPr>
            </w:pPr>
          </w:p>
          <w:p w14:paraId="093814E9" w14:textId="19ED884B" w:rsidR="00162278" w:rsidRPr="00240865" w:rsidRDefault="00162278" w:rsidP="00162278">
            <w:pPr>
              <w:rPr>
                <w:rFonts w:ascii="Times New Roman" w:hAnsi="Times New Roman"/>
                <w:vanish/>
                <w:color w:val="000000" w:themeColor="text1"/>
                <w:sz w:val="22"/>
                <w:szCs w:val="22"/>
                <w:specVanish/>
              </w:rPr>
            </w:pPr>
            <w:r>
              <w:rPr>
                <w:rFonts w:ascii="Times New Roman" w:hAnsi="Times New Roman"/>
                <w:color w:val="000000" w:themeColor="text1"/>
                <w:szCs w:val="24"/>
              </w:rPr>
              <w:t xml:space="preserve">You </w:t>
            </w:r>
            <w:r w:rsidRPr="00240865">
              <w:rPr>
                <w:rFonts w:ascii="Times New Roman" w:hAnsi="Times New Roman"/>
                <w:color w:val="000000" w:themeColor="text1"/>
                <w:szCs w:val="24"/>
              </w:rPr>
              <w:t xml:space="preserve">are expected to keep up with the lectures, </w:t>
            </w:r>
            <w:r w:rsidRPr="00240865">
              <w:rPr>
                <w:rFonts w:ascii="Times New Roman" w:hAnsi="Times New Roman"/>
                <w:color w:val="000000" w:themeColor="text1"/>
                <w:szCs w:val="24"/>
                <w:u w:val="single"/>
              </w:rPr>
              <w:t>read the assigned</w:t>
            </w:r>
            <w:r w:rsidRPr="0018359C">
              <w:rPr>
                <w:rFonts w:ascii="Times New Roman" w:hAnsi="Times New Roman"/>
                <w:color w:val="000000" w:themeColor="text1"/>
                <w:szCs w:val="24"/>
                <w:u w:val="single"/>
              </w:rPr>
              <w:t xml:space="preserve"> </w:t>
            </w:r>
            <w:r w:rsidRPr="00240865">
              <w:rPr>
                <w:rFonts w:ascii="Times New Roman" w:hAnsi="Times New Roman"/>
                <w:color w:val="000000" w:themeColor="text1"/>
                <w:szCs w:val="24"/>
                <w:u w:val="single"/>
              </w:rPr>
              <w:t>case</w:t>
            </w:r>
            <w:r>
              <w:rPr>
                <w:rFonts w:ascii="Times New Roman" w:hAnsi="Times New Roman"/>
                <w:color w:val="000000" w:themeColor="text1"/>
                <w:szCs w:val="24"/>
                <w:u w:val="single"/>
              </w:rPr>
              <w:t>s</w:t>
            </w:r>
            <w:r w:rsidRPr="00240865">
              <w:rPr>
                <w:rFonts w:ascii="Times New Roman" w:hAnsi="Times New Roman"/>
                <w:color w:val="000000" w:themeColor="text1"/>
                <w:szCs w:val="24"/>
                <w:u w:val="single"/>
              </w:rPr>
              <w:t xml:space="preserve"> before class</w:t>
            </w:r>
            <w:r w:rsidRPr="00240865">
              <w:rPr>
                <w:rFonts w:ascii="Times New Roman" w:hAnsi="Times New Roman"/>
                <w:color w:val="000000" w:themeColor="text1"/>
                <w:szCs w:val="24"/>
              </w:rPr>
              <w:t xml:space="preserve"> and be prepared for class discussions. Course material will be posted on Blackboard (</w:t>
            </w:r>
            <w:r w:rsidRPr="00240865">
              <w:rPr>
                <w:rFonts w:ascii="Times New Roman" w:hAnsi="Times New Roman"/>
                <w:color w:val="000000" w:themeColor="text1"/>
                <w:szCs w:val="22"/>
              </w:rPr>
              <w:t>Course Tools</w:t>
            </w:r>
            <w:r w:rsidRPr="00240865">
              <w:rPr>
                <w:rFonts w:ascii="Times New Roman" w:hAnsi="Times New Roman"/>
                <w:color w:val="000000" w:themeColor="text1"/>
                <w:szCs w:val="24"/>
              </w:rPr>
              <w:t>)</w:t>
            </w:r>
            <w:r>
              <w:rPr>
                <w:rFonts w:ascii="Times New Roman" w:hAnsi="Times New Roman"/>
                <w:color w:val="000000" w:themeColor="text1"/>
                <w:szCs w:val="24"/>
              </w:rPr>
              <w:t xml:space="preserve"> the night before scheduled class times.</w:t>
            </w:r>
          </w:p>
          <w:p w14:paraId="04767C59" w14:textId="5AF52277" w:rsidR="00F925B4" w:rsidRDefault="00F925B4" w:rsidP="00225905">
            <w:pPr>
              <w:rPr>
                <w:rFonts w:ascii="Times New Roman" w:hAnsi="Times New Roman"/>
                <w:color w:val="000000" w:themeColor="text1"/>
                <w:szCs w:val="24"/>
              </w:rPr>
            </w:pPr>
          </w:p>
          <w:p w14:paraId="508D05EC" w14:textId="77777777" w:rsidR="00894360" w:rsidRPr="00240865" w:rsidRDefault="000855AD" w:rsidP="00225905">
            <w:pPr>
              <w:rPr>
                <w:rFonts w:ascii="Times New Roman" w:hAnsi="Times New Roman"/>
                <w:vanish/>
                <w:color w:val="000000" w:themeColor="text1"/>
                <w:sz w:val="22"/>
                <w:szCs w:val="22"/>
                <w:specVanish/>
              </w:rPr>
            </w:pPr>
            <w:r w:rsidRPr="00240865">
              <w:rPr>
                <w:rFonts w:ascii="Times New Roman" w:hAnsi="Times New Roman"/>
                <w:color w:val="000000" w:themeColor="text1"/>
                <w:szCs w:val="24"/>
              </w:rPr>
              <w:t xml:space="preserve"> </w:t>
            </w:r>
          </w:p>
          <w:p w14:paraId="4D29134A" w14:textId="77777777" w:rsidR="00225905" w:rsidRPr="00240865" w:rsidRDefault="00225905" w:rsidP="00225905">
            <w:pPr>
              <w:rPr>
                <w:rFonts w:ascii="Times New Roman" w:hAnsi="Times New Roman"/>
                <w:color w:val="000000" w:themeColor="text1"/>
                <w:sz w:val="22"/>
                <w:szCs w:val="22"/>
              </w:rPr>
            </w:pPr>
          </w:p>
        </w:tc>
      </w:tr>
      <w:tr w:rsidR="00240865" w:rsidRPr="00240865" w14:paraId="64C2A4C3" w14:textId="77777777" w:rsidTr="00C34F88">
        <w:tc>
          <w:tcPr>
            <w:tcW w:w="2448" w:type="dxa"/>
          </w:tcPr>
          <w:p w14:paraId="1462F5A9" w14:textId="77777777" w:rsidR="00225905" w:rsidRPr="00240865" w:rsidRDefault="00263BE0" w:rsidP="00225905">
            <w:pPr>
              <w:rPr>
                <w:rFonts w:ascii="Times New Roman" w:hAnsi="Times New Roman"/>
                <w:b/>
                <w:color w:val="000000" w:themeColor="text1"/>
                <w:szCs w:val="22"/>
              </w:rPr>
            </w:pPr>
            <w:r w:rsidRPr="00240865">
              <w:rPr>
                <w:rFonts w:ascii="Times New Roman" w:hAnsi="Times New Roman"/>
                <w:b/>
                <w:color w:val="000000" w:themeColor="text1"/>
                <w:szCs w:val="22"/>
              </w:rPr>
              <w:t>Contacting Your Instructor</w:t>
            </w:r>
          </w:p>
          <w:p w14:paraId="33770B78" w14:textId="77777777" w:rsidR="00225905" w:rsidRPr="00240865" w:rsidRDefault="00225905" w:rsidP="00225905">
            <w:pPr>
              <w:rPr>
                <w:rFonts w:ascii="Times New Roman" w:hAnsi="Times New Roman"/>
                <w:b/>
                <w:color w:val="000000" w:themeColor="text1"/>
                <w:szCs w:val="22"/>
              </w:rPr>
            </w:pPr>
          </w:p>
        </w:tc>
        <w:tc>
          <w:tcPr>
            <w:tcW w:w="7128" w:type="dxa"/>
          </w:tcPr>
          <w:p w14:paraId="78FFC179" w14:textId="2159268F" w:rsidR="00225905" w:rsidRPr="00240865" w:rsidRDefault="0018359C" w:rsidP="00A00995">
            <w:pPr>
              <w:rPr>
                <w:rFonts w:ascii="Times New Roman" w:hAnsi="Times New Roman"/>
                <w:color w:val="000000" w:themeColor="text1"/>
                <w:szCs w:val="24"/>
              </w:rPr>
            </w:pPr>
            <w:r>
              <w:rPr>
                <w:rFonts w:ascii="Times New Roman" w:hAnsi="Times New Roman"/>
                <w:color w:val="000000" w:themeColor="text1"/>
                <w:szCs w:val="24"/>
              </w:rPr>
              <w:t xml:space="preserve">If you </w:t>
            </w:r>
            <w:r w:rsidR="00225905" w:rsidRPr="00240865">
              <w:rPr>
                <w:rFonts w:ascii="Times New Roman" w:hAnsi="Times New Roman"/>
                <w:color w:val="000000" w:themeColor="text1"/>
                <w:szCs w:val="24"/>
              </w:rPr>
              <w:t>requir</w:t>
            </w:r>
            <w:r>
              <w:rPr>
                <w:rFonts w:ascii="Times New Roman" w:hAnsi="Times New Roman"/>
                <w:color w:val="000000" w:themeColor="text1"/>
                <w:szCs w:val="24"/>
              </w:rPr>
              <w:t>e</w:t>
            </w:r>
            <w:r w:rsidR="00225905" w:rsidRPr="00240865">
              <w:rPr>
                <w:rFonts w:ascii="Times New Roman" w:hAnsi="Times New Roman"/>
                <w:color w:val="000000" w:themeColor="text1"/>
                <w:szCs w:val="24"/>
              </w:rPr>
              <w:t xml:space="preserve"> assistance</w:t>
            </w:r>
            <w:r>
              <w:rPr>
                <w:rFonts w:ascii="Times New Roman" w:hAnsi="Times New Roman"/>
                <w:color w:val="000000" w:themeColor="text1"/>
                <w:szCs w:val="24"/>
              </w:rPr>
              <w:t xml:space="preserve">, </w:t>
            </w:r>
            <w:r w:rsidR="00225905" w:rsidRPr="00240865">
              <w:rPr>
                <w:rFonts w:ascii="Times New Roman" w:hAnsi="Times New Roman"/>
                <w:color w:val="000000" w:themeColor="text1"/>
                <w:szCs w:val="24"/>
              </w:rPr>
              <w:t xml:space="preserve">speak to </w:t>
            </w:r>
            <w:r w:rsidR="00EE793F" w:rsidRPr="00240865">
              <w:rPr>
                <w:rFonts w:ascii="Times New Roman" w:hAnsi="Times New Roman"/>
                <w:color w:val="000000" w:themeColor="text1"/>
                <w:szCs w:val="24"/>
              </w:rPr>
              <w:t xml:space="preserve">me </w:t>
            </w:r>
            <w:r w:rsidR="008B71E2">
              <w:rPr>
                <w:rFonts w:ascii="Times New Roman" w:hAnsi="Times New Roman"/>
                <w:color w:val="000000" w:themeColor="text1"/>
                <w:szCs w:val="24"/>
              </w:rPr>
              <w:t>after</w:t>
            </w:r>
            <w:r w:rsidR="00225905" w:rsidRPr="00240865">
              <w:rPr>
                <w:rFonts w:ascii="Times New Roman" w:hAnsi="Times New Roman"/>
                <w:color w:val="000000" w:themeColor="text1"/>
                <w:szCs w:val="24"/>
              </w:rPr>
              <w:t xml:space="preserve"> </w:t>
            </w:r>
            <w:r w:rsidR="00F925B4">
              <w:rPr>
                <w:rFonts w:ascii="Times New Roman" w:hAnsi="Times New Roman"/>
                <w:color w:val="000000" w:themeColor="text1"/>
                <w:szCs w:val="24"/>
              </w:rPr>
              <w:t xml:space="preserve">the class </w:t>
            </w:r>
            <w:r w:rsidR="007E4F07" w:rsidRPr="00240865">
              <w:rPr>
                <w:rFonts w:ascii="Times New Roman" w:hAnsi="Times New Roman"/>
                <w:color w:val="000000" w:themeColor="text1"/>
                <w:szCs w:val="24"/>
              </w:rPr>
              <w:t>or email me</w:t>
            </w:r>
            <w:r w:rsidR="00225905" w:rsidRPr="00240865">
              <w:rPr>
                <w:rFonts w:ascii="Times New Roman" w:hAnsi="Times New Roman"/>
                <w:color w:val="000000" w:themeColor="text1"/>
                <w:szCs w:val="24"/>
              </w:rPr>
              <w:t xml:space="preserve">. </w:t>
            </w:r>
            <w:r w:rsidR="00F925B4">
              <w:rPr>
                <w:rFonts w:ascii="Times New Roman" w:hAnsi="Times New Roman"/>
                <w:color w:val="000000" w:themeColor="text1"/>
                <w:szCs w:val="24"/>
              </w:rPr>
              <w:t xml:space="preserve"> Individual </w:t>
            </w:r>
            <w:proofErr w:type="spellStart"/>
            <w:r w:rsidR="00F925B4">
              <w:rPr>
                <w:rFonts w:ascii="Times New Roman" w:hAnsi="Times New Roman"/>
                <w:color w:val="000000" w:themeColor="text1"/>
                <w:szCs w:val="24"/>
              </w:rPr>
              <w:t>Webex</w:t>
            </w:r>
            <w:proofErr w:type="spellEnd"/>
            <w:r w:rsidR="00F925B4">
              <w:rPr>
                <w:rFonts w:ascii="Times New Roman" w:hAnsi="Times New Roman"/>
                <w:color w:val="000000" w:themeColor="text1"/>
                <w:szCs w:val="24"/>
              </w:rPr>
              <w:t xml:space="preserve"> meeting can be arranged by appointment.</w:t>
            </w:r>
            <w:r w:rsidR="00225905" w:rsidRPr="00240865">
              <w:rPr>
                <w:rFonts w:ascii="Times New Roman" w:hAnsi="Times New Roman"/>
                <w:color w:val="000000" w:themeColor="text1"/>
                <w:szCs w:val="24"/>
              </w:rPr>
              <w:t xml:space="preserve"> </w:t>
            </w:r>
            <w:r w:rsidR="00263BE0" w:rsidRPr="00240865">
              <w:rPr>
                <w:rFonts w:ascii="Times New Roman" w:hAnsi="Times New Roman"/>
                <w:color w:val="000000" w:themeColor="text1"/>
                <w:szCs w:val="24"/>
              </w:rPr>
              <w:t xml:space="preserve"> </w:t>
            </w:r>
          </w:p>
          <w:p w14:paraId="06AE38B8" w14:textId="77777777" w:rsidR="00762C89" w:rsidRPr="00240865" w:rsidRDefault="00762C89" w:rsidP="00A00995">
            <w:pPr>
              <w:rPr>
                <w:rFonts w:ascii="Times New Roman" w:hAnsi="Times New Roman"/>
                <w:color w:val="000000" w:themeColor="text1"/>
                <w:sz w:val="22"/>
                <w:szCs w:val="22"/>
              </w:rPr>
            </w:pPr>
          </w:p>
        </w:tc>
      </w:tr>
      <w:tr w:rsidR="00240865" w:rsidRPr="00240865" w14:paraId="0E32E761" w14:textId="77777777" w:rsidTr="00C34F88">
        <w:tc>
          <w:tcPr>
            <w:tcW w:w="2448" w:type="dxa"/>
          </w:tcPr>
          <w:p w14:paraId="1A37B657" w14:textId="77777777" w:rsidR="00225905" w:rsidRPr="00240865" w:rsidRDefault="00263BE0" w:rsidP="00225905">
            <w:pPr>
              <w:rPr>
                <w:rFonts w:ascii="Times New Roman" w:hAnsi="Times New Roman"/>
                <w:b/>
                <w:color w:val="000000" w:themeColor="text1"/>
                <w:szCs w:val="22"/>
              </w:rPr>
            </w:pPr>
            <w:r w:rsidRPr="00240865">
              <w:rPr>
                <w:rFonts w:ascii="Times New Roman" w:hAnsi="Times New Roman"/>
                <w:b/>
                <w:color w:val="000000" w:themeColor="text1"/>
                <w:szCs w:val="22"/>
              </w:rPr>
              <w:t>Proper Business Use of Email</w:t>
            </w:r>
          </w:p>
        </w:tc>
        <w:tc>
          <w:tcPr>
            <w:tcW w:w="7128" w:type="dxa"/>
          </w:tcPr>
          <w:p w14:paraId="665AF7DA" w14:textId="77777777" w:rsidR="00225905" w:rsidRPr="00240865" w:rsidRDefault="00841D9A" w:rsidP="00891911">
            <w:pPr>
              <w:rPr>
                <w:rFonts w:ascii="Times New Roman" w:hAnsi="Times New Roman"/>
                <w:i/>
                <w:color w:val="000000" w:themeColor="text1"/>
                <w:szCs w:val="24"/>
              </w:rPr>
            </w:pPr>
            <w:r w:rsidRPr="00240865">
              <w:rPr>
                <w:rFonts w:ascii="Times New Roman" w:hAnsi="Times New Roman"/>
                <w:color w:val="000000" w:themeColor="text1"/>
                <w:szCs w:val="24"/>
              </w:rPr>
              <w:t>Always use your PAWS/University of Saskatchewan email account (</w:t>
            </w:r>
            <w:r w:rsidR="00F30C1B" w:rsidRPr="00240865">
              <w:rPr>
                <w:rFonts w:ascii="Times New Roman" w:hAnsi="Times New Roman"/>
                <w:color w:val="000000" w:themeColor="text1"/>
                <w:szCs w:val="24"/>
              </w:rPr>
              <w:t xml:space="preserve">e.g., </w:t>
            </w:r>
            <w:hyperlink r:id="rId24" w:history="1">
              <w:r w:rsidRPr="00240865">
                <w:rPr>
                  <w:rStyle w:val="Hyperlink"/>
                  <w:rFonts w:ascii="Times New Roman" w:hAnsi="Times New Roman"/>
                  <w:color w:val="000000" w:themeColor="text1"/>
                  <w:szCs w:val="24"/>
                  <w:u w:val="none"/>
                </w:rPr>
                <w:t>abc123@mail.usask.ca</w:t>
              </w:r>
            </w:hyperlink>
            <w:r w:rsidRPr="00240865">
              <w:rPr>
                <w:rFonts w:ascii="Times New Roman" w:hAnsi="Times New Roman"/>
                <w:color w:val="000000" w:themeColor="text1"/>
                <w:szCs w:val="24"/>
              </w:rPr>
              <w:t>).</w:t>
            </w:r>
          </w:p>
          <w:p w14:paraId="4AE354A4" w14:textId="77777777" w:rsidR="00EA715C" w:rsidRPr="00240865" w:rsidRDefault="00EA715C" w:rsidP="00891911">
            <w:pPr>
              <w:rPr>
                <w:rFonts w:ascii="Times New Roman" w:hAnsi="Times New Roman"/>
                <w:color w:val="000000" w:themeColor="text1"/>
                <w:sz w:val="22"/>
                <w:szCs w:val="22"/>
              </w:rPr>
            </w:pPr>
          </w:p>
        </w:tc>
      </w:tr>
      <w:tr w:rsidR="00240865" w:rsidRPr="00240865" w14:paraId="2F068F85" w14:textId="77777777" w:rsidTr="00C34F88">
        <w:tc>
          <w:tcPr>
            <w:tcW w:w="2448" w:type="dxa"/>
          </w:tcPr>
          <w:p w14:paraId="51E338DF" w14:textId="77777777" w:rsidR="00CE17B9" w:rsidRPr="00240865" w:rsidRDefault="00446EE9" w:rsidP="007B79FC">
            <w:pPr>
              <w:rPr>
                <w:rFonts w:ascii="Times New Roman" w:hAnsi="Times New Roman"/>
                <w:b/>
                <w:color w:val="000000" w:themeColor="text1"/>
                <w:szCs w:val="22"/>
              </w:rPr>
            </w:pPr>
            <w:r w:rsidRPr="00240865">
              <w:rPr>
                <w:rFonts w:ascii="Times New Roman" w:hAnsi="Times New Roman"/>
                <w:b/>
                <w:color w:val="000000" w:themeColor="text1"/>
                <w:szCs w:val="22"/>
              </w:rPr>
              <w:t>Class Participation</w:t>
            </w:r>
          </w:p>
        </w:tc>
        <w:tc>
          <w:tcPr>
            <w:tcW w:w="7128" w:type="dxa"/>
          </w:tcPr>
          <w:p w14:paraId="1509AB8A" w14:textId="5C981425" w:rsidR="00B13762" w:rsidRPr="00240865" w:rsidRDefault="00446EE9" w:rsidP="00446EE9">
            <w:pPr>
              <w:rPr>
                <w:rFonts w:ascii="Times New Roman" w:hAnsi="Times New Roman"/>
                <w:color w:val="000000" w:themeColor="text1"/>
                <w:sz w:val="22"/>
                <w:szCs w:val="22"/>
              </w:rPr>
            </w:pPr>
            <w:r w:rsidRPr="00240865">
              <w:rPr>
                <w:rFonts w:ascii="Times New Roman" w:hAnsi="Times New Roman"/>
                <w:color w:val="000000" w:themeColor="text1"/>
              </w:rPr>
              <w:t>Class participation is based on attendance and contribution to discussions and case analysis.</w:t>
            </w:r>
            <w:r w:rsidR="008B71E2">
              <w:rPr>
                <w:rFonts w:ascii="Times New Roman" w:hAnsi="Times New Roman"/>
                <w:color w:val="000000" w:themeColor="text1"/>
              </w:rPr>
              <w:t xml:space="preserve">  I will take </w:t>
            </w:r>
            <w:proofErr w:type="spellStart"/>
            <w:r w:rsidR="008B71E2">
              <w:rPr>
                <w:rFonts w:ascii="Times New Roman" w:hAnsi="Times New Roman"/>
                <w:color w:val="000000" w:themeColor="text1"/>
              </w:rPr>
              <w:t>attaendance</w:t>
            </w:r>
            <w:proofErr w:type="spellEnd"/>
            <w:r w:rsidR="008B71E2">
              <w:rPr>
                <w:rFonts w:ascii="Times New Roman" w:hAnsi="Times New Roman"/>
                <w:color w:val="000000" w:themeColor="text1"/>
              </w:rPr>
              <w:t xml:space="preserve"> only when we </w:t>
            </w:r>
            <w:r w:rsidR="008B71E2">
              <w:rPr>
                <w:rFonts w:ascii="Times New Roman" w:hAnsi="Times New Roman"/>
                <w:color w:val="000000" w:themeColor="text1"/>
              </w:rPr>
              <w:lastRenderedPageBreak/>
              <w:t>will have in</w:t>
            </w:r>
            <w:r w:rsidR="00180321">
              <w:rPr>
                <w:rFonts w:ascii="Times New Roman" w:hAnsi="Times New Roman"/>
                <w:color w:val="000000" w:themeColor="text1"/>
              </w:rPr>
              <w:t>-</w:t>
            </w:r>
            <w:r w:rsidR="008B71E2">
              <w:rPr>
                <w:rFonts w:ascii="Times New Roman" w:hAnsi="Times New Roman"/>
                <w:color w:val="000000" w:themeColor="text1"/>
              </w:rPr>
              <w:t>class case discussion (see schedule below).</w:t>
            </w:r>
            <w:r w:rsidRPr="00240865">
              <w:rPr>
                <w:rFonts w:ascii="Times New Roman" w:hAnsi="Times New Roman"/>
                <w:color w:val="000000" w:themeColor="text1"/>
              </w:rPr>
              <w:t xml:space="preserve">  </w:t>
            </w:r>
          </w:p>
        </w:tc>
      </w:tr>
      <w:tr w:rsidR="00240865" w:rsidRPr="00240865" w14:paraId="2BEC4F0B" w14:textId="77777777" w:rsidTr="00C34F88">
        <w:tc>
          <w:tcPr>
            <w:tcW w:w="2448" w:type="dxa"/>
          </w:tcPr>
          <w:p w14:paraId="489B99E4" w14:textId="77777777" w:rsidR="008B71E2" w:rsidRDefault="008B71E2" w:rsidP="00225905">
            <w:pPr>
              <w:rPr>
                <w:rFonts w:ascii="Times New Roman" w:hAnsi="Times New Roman"/>
                <w:b/>
                <w:color w:val="000000" w:themeColor="text1"/>
                <w:szCs w:val="22"/>
              </w:rPr>
            </w:pPr>
          </w:p>
          <w:p w14:paraId="5A21B637" w14:textId="588A0A6B" w:rsidR="00225905" w:rsidRPr="00240865" w:rsidRDefault="008B71E2" w:rsidP="00225905">
            <w:pPr>
              <w:rPr>
                <w:rFonts w:ascii="Times New Roman" w:hAnsi="Times New Roman"/>
                <w:b/>
                <w:color w:val="000000" w:themeColor="text1"/>
                <w:szCs w:val="22"/>
              </w:rPr>
            </w:pPr>
            <w:r>
              <w:rPr>
                <w:rFonts w:ascii="Times New Roman" w:hAnsi="Times New Roman"/>
                <w:b/>
                <w:color w:val="000000" w:themeColor="text1"/>
                <w:szCs w:val="22"/>
              </w:rPr>
              <w:t xml:space="preserve">Homework </w:t>
            </w:r>
            <w:r w:rsidR="00225905" w:rsidRPr="00240865">
              <w:rPr>
                <w:rFonts w:ascii="Times New Roman" w:hAnsi="Times New Roman"/>
                <w:b/>
                <w:color w:val="000000" w:themeColor="text1"/>
                <w:szCs w:val="22"/>
              </w:rPr>
              <w:t>Assignments</w:t>
            </w:r>
          </w:p>
          <w:p w14:paraId="5A5849E6" w14:textId="77777777" w:rsidR="00225905" w:rsidRPr="00240865" w:rsidRDefault="00225905" w:rsidP="00225905">
            <w:pPr>
              <w:rPr>
                <w:rFonts w:ascii="Times New Roman" w:hAnsi="Times New Roman"/>
                <w:b/>
                <w:color w:val="000000" w:themeColor="text1"/>
                <w:szCs w:val="22"/>
              </w:rPr>
            </w:pPr>
          </w:p>
        </w:tc>
        <w:tc>
          <w:tcPr>
            <w:tcW w:w="7128" w:type="dxa"/>
          </w:tcPr>
          <w:p w14:paraId="7E57CDC6" w14:textId="77777777" w:rsidR="008B71E2" w:rsidRDefault="008B71E2" w:rsidP="00294DCE">
            <w:pPr>
              <w:widowControl/>
              <w:tabs>
                <w:tab w:val="left" w:pos="-1080"/>
                <w:tab w:val="left" w:pos="-720"/>
                <w:tab w:val="left" w:pos="0"/>
                <w:tab w:val="left" w:pos="720"/>
                <w:tab w:val="left" w:pos="1465"/>
                <w:tab w:val="left" w:pos="2264"/>
                <w:tab w:val="left" w:pos="2970"/>
                <w:tab w:val="left" w:pos="3596"/>
                <w:tab w:val="left" w:pos="5194"/>
                <w:tab w:val="left" w:pos="5860"/>
                <w:tab w:val="left" w:pos="6526"/>
                <w:tab w:val="left" w:pos="7192"/>
              </w:tabs>
              <w:jc w:val="both"/>
              <w:rPr>
                <w:rFonts w:ascii="Times New Roman" w:hAnsi="Times New Roman"/>
                <w:color w:val="000000" w:themeColor="text1"/>
                <w:szCs w:val="24"/>
              </w:rPr>
            </w:pPr>
          </w:p>
          <w:p w14:paraId="0817E84E" w14:textId="44A9FE84" w:rsidR="00294DCE" w:rsidRPr="00240865" w:rsidRDefault="00A0596D" w:rsidP="00294DCE">
            <w:pPr>
              <w:widowControl/>
              <w:tabs>
                <w:tab w:val="left" w:pos="-1080"/>
                <w:tab w:val="left" w:pos="-720"/>
                <w:tab w:val="left" w:pos="0"/>
                <w:tab w:val="left" w:pos="720"/>
                <w:tab w:val="left" w:pos="1465"/>
                <w:tab w:val="left" w:pos="2264"/>
                <w:tab w:val="left" w:pos="2970"/>
                <w:tab w:val="left" w:pos="3596"/>
                <w:tab w:val="left" w:pos="5194"/>
                <w:tab w:val="left" w:pos="5860"/>
                <w:tab w:val="left" w:pos="6526"/>
                <w:tab w:val="left" w:pos="7192"/>
              </w:tabs>
              <w:jc w:val="both"/>
              <w:rPr>
                <w:rFonts w:ascii="Times New Roman" w:hAnsi="Times New Roman"/>
                <w:color w:val="000000" w:themeColor="text1"/>
                <w:szCs w:val="24"/>
              </w:rPr>
            </w:pPr>
            <w:r>
              <w:rPr>
                <w:rFonts w:ascii="Times New Roman" w:hAnsi="Times New Roman"/>
                <w:color w:val="000000" w:themeColor="text1"/>
                <w:szCs w:val="24"/>
              </w:rPr>
              <w:t xml:space="preserve">There will be </w:t>
            </w:r>
            <w:r w:rsidR="008B71E2">
              <w:rPr>
                <w:rFonts w:ascii="Times New Roman" w:hAnsi="Times New Roman"/>
                <w:color w:val="000000" w:themeColor="text1"/>
                <w:szCs w:val="24"/>
              </w:rPr>
              <w:t>6</w:t>
            </w:r>
            <w:r w:rsidR="00294DCE" w:rsidRPr="00240865">
              <w:rPr>
                <w:rFonts w:ascii="Times New Roman" w:hAnsi="Times New Roman"/>
                <w:color w:val="000000" w:themeColor="text1"/>
                <w:szCs w:val="24"/>
              </w:rPr>
              <w:t xml:space="preserve"> assignments</w:t>
            </w:r>
            <w:r w:rsidR="008B71E2">
              <w:rPr>
                <w:rFonts w:ascii="Times New Roman" w:hAnsi="Times New Roman"/>
                <w:color w:val="000000" w:themeColor="text1"/>
                <w:szCs w:val="24"/>
              </w:rPr>
              <w:t xml:space="preserve"> (including SYSPRO)</w:t>
            </w:r>
            <w:r w:rsidR="00294DCE" w:rsidRPr="00240865">
              <w:rPr>
                <w:rFonts w:ascii="Times New Roman" w:hAnsi="Times New Roman"/>
                <w:color w:val="000000" w:themeColor="text1"/>
                <w:szCs w:val="24"/>
              </w:rPr>
              <w:t xml:space="preserve">. Completed assignments are to be submitted </w:t>
            </w:r>
            <w:r w:rsidR="00F925B4">
              <w:rPr>
                <w:rFonts w:ascii="Times New Roman" w:hAnsi="Times New Roman"/>
                <w:color w:val="000000" w:themeColor="text1"/>
                <w:szCs w:val="24"/>
              </w:rPr>
              <w:t>to Course Tools by</w:t>
            </w:r>
            <w:r w:rsidR="00294DCE" w:rsidRPr="00240865">
              <w:rPr>
                <w:rFonts w:ascii="Times New Roman" w:hAnsi="Times New Roman"/>
                <w:color w:val="000000" w:themeColor="text1"/>
                <w:szCs w:val="24"/>
              </w:rPr>
              <w:t xml:space="preserve"> the da</w:t>
            </w:r>
            <w:r w:rsidR="00180321">
              <w:rPr>
                <w:rFonts w:ascii="Times New Roman" w:hAnsi="Times New Roman"/>
                <w:color w:val="000000" w:themeColor="text1"/>
                <w:szCs w:val="24"/>
              </w:rPr>
              <w:t>te</w:t>
            </w:r>
            <w:r w:rsidR="00294DCE" w:rsidRPr="00240865">
              <w:rPr>
                <w:rFonts w:ascii="Times New Roman" w:hAnsi="Times New Roman"/>
                <w:color w:val="000000" w:themeColor="text1"/>
                <w:szCs w:val="24"/>
              </w:rPr>
              <w:t xml:space="preserve"> </w:t>
            </w:r>
            <w:r w:rsidR="00180321">
              <w:rPr>
                <w:rFonts w:ascii="Times New Roman" w:hAnsi="Times New Roman"/>
                <w:color w:val="000000" w:themeColor="text1"/>
                <w:szCs w:val="24"/>
              </w:rPr>
              <w:t xml:space="preserve">and time </w:t>
            </w:r>
            <w:r w:rsidR="00294DCE" w:rsidRPr="00240865">
              <w:rPr>
                <w:rFonts w:ascii="Times New Roman" w:hAnsi="Times New Roman"/>
                <w:color w:val="000000" w:themeColor="text1"/>
                <w:szCs w:val="24"/>
              </w:rPr>
              <w:t xml:space="preserve">they are due (see the rightmost column in the class schedule below). </w:t>
            </w:r>
            <w:r w:rsidR="00E23D88">
              <w:rPr>
                <w:rFonts w:ascii="Times New Roman" w:hAnsi="Times New Roman"/>
                <w:color w:val="000000" w:themeColor="text1"/>
                <w:szCs w:val="24"/>
              </w:rPr>
              <w:t>All</w:t>
            </w:r>
            <w:r w:rsidR="007E4F07" w:rsidRPr="00240865">
              <w:rPr>
                <w:rFonts w:ascii="Times New Roman" w:hAnsi="Times New Roman"/>
                <w:color w:val="000000" w:themeColor="text1"/>
                <w:szCs w:val="24"/>
              </w:rPr>
              <w:t xml:space="preserve"> a</w:t>
            </w:r>
            <w:r w:rsidR="00294DCE" w:rsidRPr="00240865">
              <w:rPr>
                <w:rFonts w:ascii="Times New Roman" w:hAnsi="Times New Roman"/>
                <w:color w:val="000000" w:themeColor="text1"/>
                <w:szCs w:val="24"/>
              </w:rPr>
              <w:t xml:space="preserve">ssignments </w:t>
            </w:r>
            <w:r w:rsidR="00F925B4">
              <w:rPr>
                <w:rFonts w:ascii="Times New Roman" w:hAnsi="Times New Roman"/>
                <w:color w:val="000000" w:themeColor="text1"/>
                <w:szCs w:val="24"/>
              </w:rPr>
              <w:t xml:space="preserve">are to </w:t>
            </w:r>
            <w:r w:rsidR="00294DCE" w:rsidRPr="00240865">
              <w:rPr>
                <w:rFonts w:ascii="Times New Roman" w:hAnsi="Times New Roman"/>
                <w:color w:val="000000" w:themeColor="text1"/>
                <w:szCs w:val="24"/>
              </w:rPr>
              <w:t>be done individually</w:t>
            </w:r>
            <w:r w:rsidR="00A9637F">
              <w:rPr>
                <w:rFonts w:ascii="Times New Roman" w:hAnsi="Times New Roman"/>
                <w:color w:val="000000" w:themeColor="text1"/>
                <w:szCs w:val="24"/>
              </w:rPr>
              <w:t xml:space="preserve">.  Copying </w:t>
            </w:r>
            <w:r w:rsidR="003C6A44">
              <w:rPr>
                <w:rFonts w:ascii="Times New Roman" w:hAnsi="Times New Roman"/>
                <w:color w:val="000000" w:themeColor="text1"/>
                <w:szCs w:val="24"/>
              </w:rPr>
              <w:t xml:space="preserve">another student’s </w:t>
            </w:r>
            <w:r w:rsidR="00A9637F">
              <w:rPr>
                <w:rFonts w:ascii="Times New Roman" w:hAnsi="Times New Roman"/>
                <w:color w:val="000000" w:themeColor="text1"/>
                <w:szCs w:val="24"/>
              </w:rPr>
              <w:t>assignment will result in 0</w:t>
            </w:r>
            <w:r w:rsidR="003C6A44">
              <w:rPr>
                <w:rFonts w:ascii="Times New Roman" w:hAnsi="Times New Roman"/>
                <w:color w:val="000000" w:themeColor="text1"/>
                <w:szCs w:val="24"/>
              </w:rPr>
              <w:t xml:space="preserve"> for both </w:t>
            </w:r>
            <w:r w:rsidR="00F925B4">
              <w:rPr>
                <w:rFonts w:ascii="Times New Roman" w:hAnsi="Times New Roman"/>
                <w:color w:val="000000" w:themeColor="text1"/>
                <w:szCs w:val="24"/>
              </w:rPr>
              <w:t>parties</w:t>
            </w:r>
            <w:r w:rsidR="00A9637F">
              <w:rPr>
                <w:rFonts w:ascii="Times New Roman" w:hAnsi="Times New Roman"/>
                <w:color w:val="000000" w:themeColor="text1"/>
                <w:szCs w:val="24"/>
              </w:rPr>
              <w:t xml:space="preserve">. </w:t>
            </w:r>
          </w:p>
          <w:p w14:paraId="1837B375" w14:textId="77777777" w:rsidR="00225905" w:rsidRPr="00240865" w:rsidRDefault="00225905" w:rsidP="00361927">
            <w:pPr>
              <w:rPr>
                <w:rFonts w:ascii="Times New Roman" w:hAnsi="Times New Roman"/>
                <w:color w:val="000000" w:themeColor="text1"/>
                <w:sz w:val="22"/>
                <w:szCs w:val="22"/>
              </w:rPr>
            </w:pPr>
          </w:p>
        </w:tc>
      </w:tr>
      <w:tr w:rsidR="00240865" w:rsidRPr="00240865" w14:paraId="52333F2F" w14:textId="77777777" w:rsidTr="00764C4C">
        <w:trPr>
          <w:trHeight w:val="60"/>
        </w:trPr>
        <w:tc>
          <w:tcPr>
            <w:tcW w:w="2448" w:type="dxa"/>
          </w:tcPr>
          <w:p w14:paraId="23A13409" w14:textId="77777777" w:rsidR="00225905" w:rsidRPr="00240865" w:rsidRDefault="00225905" w:rsidP="00225905">
            <w:pPr>
              <w:rPr>
                <w:rFonts w:ascii="Times New Roman" w:hAnsi="Times New Roman"/>
                <w:b/>
                <w:color w:val="000000" w:themeColor="text1"/>
                <w:szCs w:val="22"/>
              </w:rPr>
            </w:pPr>
            <w:r w:rsidRPr="00240865">
              <w:rPr>
                <w:rFonts w:ascii="Times New Roman" w:hAnsi="Times New Roman"/>
                <w:b/>
                <w:color w:val="000000" w:themeColor="text1"/>
                <w:szCs w:val="22"/>
              </w:rPr>
              <w:t xml:space="preserve">Midterm </w:t>
            </w:r>
            <w:r w:rsidR="007124B6">
              <w:rPr>
                <w:rFonts w:ascii="Times New Roman" w:hAnsi="Times New Roman"/>
                <w:b/>
                <w:color w:val="000000" w:themeColor="text1"/>
                <w:szCs w:val="22"/>
              </w:rPr>
              <w:t xml:space="preserve">and Final </w:t>
            </w:r>
            <w:r w:rsidRPr="00240865">
              <w:rPr>
                <w:rFonts w:ascii="Times New Roman" w:hAnsi="Times New Roman"/>
                <w:b/>
                <w:color w:val="000000" w:themeColor="text1"/>
                <w:szCs w:val="22"/>
              </w:rPr>
              <w:t>Exam</w:t>
            </w:r>
          </w:p>
          <w:p w14:paraId="7A560B57" w14:textId="77777777" w:rsidR="00225905" w:rsidRPr="00240865" w:rsidRDefault="00225905" w:rsidP="00225905">
            <w:pPr>
              <w:rPr>
                <w:rFonts w:ascii="Times New Roman" w:hAnsi="Times New Roman"/>
                <w:b/>
                <w:color w:val="000000" w:themeColor="text1"/>
                <w:szCs w:val="22"/>
              </w:rPr>
            </w:pPr>
          </w:p>
          <w:p w14:paraId="51FE1326" w14:textId="77777777" w:rsidR="00D633E5" w:rsidRPr="00240865" w:rsidRDefault="00D633E5" w:rsidP="00225905">
            <w:pPr>
              <w:rPr>
                <w:rFonts w:ascii="Times New Roman" w:hAnsi="Times New Roman"/>
                <w:b/>
                <w:color w:val="000000" w:themeColor="text1"/>
                <w:szCs w:val="22"/>
              </w:rPr>
            </w:pPr>
          </w:p>
        </w:tc>
        <w:tc>
          <w:tcPr>
            <w:tcW w:w="7128" w:type="dxa"/>
          </w:tcPr>
          <w:p w14:paraId="1B316D1A" w14:textId="17C8D459" w:rsidR="00225905" w:rsidRPr="0064092F" w:rsidRDefault="007124B6" w:rsidP="00F36DDA">
            <w:pPr>
              <w:rPr>
                <w:rFonts w:ascii="Times New Roman" w:hAnsi="Times New Roman"/>
                <w:color w:val="FF0000"/>
                <w:sz w:val="22"/>
                <w:szCs w:val="22"/>
              </w:rPr>
            </w:pPr>
            <w:r w:rsidRPr="00842DB4">
              <w:rPr>
                <w:rFonts w:ascii="Times New Roman" w:hAnsi="Times New Roman"/>
                <w:color w:val="000000" w:themeColor="text1"/>
              </w:rPr>
              <w:t>E</w:t>
            </w:r>
            <w:r w:rsidR="0003634D" w:rsidRPr="00842DB4">
              <w:rPr>
                <w:rFonts w:ascii="Times New Roman" w:hAnsi="Times New Roman"/>
                <w:color w:val="000000" w:themeColor="text1"/>
              </w:rPr>
              <w:t>xam</w:t>
            </w:r>
            <w:r w:rsidRPr="00842DB4">
              <w:rPr>
                <w:rFonts w:ascii="Times New Roman" w:hAnsi="Times New Roman"/>
                <w:color w:val="000000" w:themeColor="text1"/>
              </w:rPr>
              <w:t>s</w:t>
            </w:r>
            <w:r w:rsidR="0003634D" w:rsidRPr="00842DB4">
              <w:rPr>
                <w:rFonts w:ascii="Times New Roman" w:hAnsi="Times New Roman"/>
                <w:color w:val="000000" w:themeColor="text1"/>
              </w:rPr>
              <w:t xml:space="preserve"> will </w:t>
            </w:r>
            <w:r w:rsidR="00895D78" w:rsidRPr="00842DB4">
              <w:rPr>
                <w:rFonts w:ascii="Times New Roman" w:hAnsi="Times New Roman"/>
                <w:color w:val="000000" w:themeColor="text1"/>
                <w:szCs w:val="22"/>
              </w:rPr>
              <w:t xml:space="preserve">contain </w:t>
            </w:r>
            <w:r w:rsidR="008D3601">
              <w:rPr>
                <w:rFonts w:ascii="Times New Roman" w:hAnsi="Times New Roman"/>
                <w:color w:val="000000" w:themeColor="text1"/>
                <w:szCs w:val="22"/>
              </w:rPr>
              <w:t xml:space="preserve">short answer </w:t>
            </w:r>
            <w:r w:rsidR="00895D78" w:rsidRPr="00842DB4">
              <w:rPr>
                <w:rFonts w:ascii="Times New Roman" w:hAnsi="Times New Roman"/>
                <w:color w:val="000000" w:themeColor="text1"/>
                <w:szCs w:val="22"/>
              </w:rPr>
              <w:t>questions</w:t>
            </w:r>
            <w:r w:rsidR="007F1BBE" w:rsidRPr="00842DB4">
              <w:rPr>
                <w:rFonts w:ascii="Times New Roman" w:hAnsi="Times New Roman"/>
                <w:color w:val="000000" w:themeColor="text1"/>
                <w:szCs w:val="22"/>
              </w:rPr>
              <w:t>,</w:t>
            </w:r>
            <w:r w:rsidR="00895D78" w:rsidRPr="00842DB4">
              <w:rPr>
                <w:rFonts w:ascii="Times New Roman" w:hAnsi="Times New Roman"/>
                <w:color w:val="000000" w:themeColor="text1"/>
                <w:szCs w:val="22"/>
              </w:rPr>
              <w:t xml:space="preserve"> </w:t>
            </w:r>
            <w:r w:rsidR="008D3601">
              <w:rPr>
                <w:rFonts w:ascii="Times New Roman" w:hAnsi="Times New Roman"/>
                <w:color w:val="000000" w:themeColor="text1"/>
                <w:szCs w:val="22"/>
              </w:rPr>
              <w:t xml:space="preserve">possibly problems, </w:t>
            </w:r>
            <w:r w:rsidR="00895D78" w:rsidRPr="00842DB4">
              <w:rPr>
                <w:rFonts w:ascii="Times New Roman" w:hAnsi="Times New Roman"/>
                <w:color w:val="000000" w:themeColor="text1"/>
                <w:szCs w:val="22"/>
              </w:rPr>
              <w:t>and a short case.</w:t>
            </w:r>
            <w:r w:rsidR="00E23D88" w:rsidRPr="00842DB4">
              <w:rPr>
                <w:rFonts w:ascii="Times New Roman" w:hAnsi="Times New Roman"/>
                <w:color w:val="000000" w:themeColor="text1"/>
                <w:szCs w:val="22"/>
              </w:rPr>
              <w:t xml:space="preserve">  </w:t>
            </w:r>
            <w:r w:rsidRPr="00842DB4">
              <w:rPr>
                <w:rFonts w:ascii="Times New Roman" w:hAnsi="Times New Roman"/>
                <w:color w:val="000000" w:themeColor="text1"/>
                <w:szCs w:val="22"/>
              </w:rPr>
              <w:t xml:space="preserve">Midterm exam </w:t>
            </w:r>
            <w:r w:rsidR="00591EF5" w:rsidRPr="00842DB4">
              <w:rPr>
                <w:rFonts w:ascii="Times New Roman" w:hAnsi="Times New Roman"/>
                <w:color w:val="000000" w:themeColor="text1"/>
                <w:szCs w:val="22"/>
              </w:rPr>
              <w:t xml:space="preserve">will take place during </w:t>
            </w:r>
            <w:r w:rsidR="00F2111E">
              <w:rPr>
                <w:rFonts w:ascii="Times New Roman" w:hAnsi="Times New Roman"/>
                <w:color w:val="000000" w:themeColor="text1"/>
                <w:szCs w:val="22"/>
              </w:rPr>
              <w:t xml:space="preserve">scheduled </w:t>
            </w:r>
            <w:r w:rsidR="00591EF5" w:rsidRPr="00842DB4">
              <w:rPr>
                <w:rFonts w:ascii="Times New Roman" w:hAnsi="Times New Roman"/>
                <w:color w:val="000000" w:themeColor="text1"/>
                <w:szCs w:val="22"/>
              </w:rPr>
              <w:t xml:space="preserve">class time </w:t>
            </w:r>
            <w:r w:rsidR="00591EF5" w:rsidRPr="00842DB4">
              <w:rPr>
                <w:rFonts w:ascii="Times New Roman" w:hAnsi="Times New Roman"/>
                <w:color w:val="000000" w:themeColor="text1"/>
              </w:rPr>
              <w:t>(see</w:t>
            </w:r>
            <w:r w:rsidR="00E23D88" w:rsidRPr="00842DB4">
              <w:rPr>
                <w:rFonts w:ascii="Times New Roman" w:hAnsi="Times New Roman"/>
                <w:color w:val="000000" w:themeColor="text1"/>
              </w:rPr>
              <w:t xml:space="preserve"> </w:t>
            </w:r>
            <w:r w:rsidRPr="00842DB4">
              <w:rPr>
                <w:rFonts w:ascii="Times New Roman" w:hAnsi="Times New Roman"/>
                <w:color w:val="000000" w:themeColor="text1"/>
              </w:rPr>
              <w:t xml:space="preserve">the </w:t>
            </w:r>
            <w:r w:rsidR="00E23D88" w:rsidRPr="00842DB4">
              <w:rPr>
                <w:rFonts w:ascii="Times New Roman" w:hAnsi="Times New Roman"/>
                <w:color w:val="000000" w:themeColor="text1"/>
              </w:rPr>
              <w:t>follo</w:t>
            </w:r>
            <w:r w:rsidR="00591EF5" w:rsidRPr="00842DB4">
              <w:rPr>
                <w:rFonts w:ascii="Times New Roman" w:hAnsi="Times New Roman"/>
                <w:color w:val="000000" w:themeColor="text1"/>
              </w:rPr>
              <w:t>wing schedule)</w:t>
            </w:r>
            <w:r w:rsidR="00E23D88" w:rsidRPr="00842DB4">
              <w:rPr>
                <w:rFonts w:ascii="Times New Roman" w:hAnsi="Times New Roman"/>
                <w:color w:val="000000" w:themeColor="text1"/>
              </w:rPr>
              <w:t>.</w:t>
            </w:r>
          </w:p>
        </w:tc>
      </w:tr>
      <w:tr w:rsidR="00240865" w:rsidRPr="00240865" w14:paraId="006B08D8" w14:textId="77777777" w:rsidTr="00C34F88">
        <w:tc>
          <w:tcPr>
            <w:tcW w:w="2448" w:type="dxa"/>
          </w:tcPr>
          <w:p w14:paraId="130BC585" w14:textId="77777777" w:rsidR="00841D9A" w:rsidRPr="00240865" w:rsidRDefault="00841D9A" w:rsidP="00437FB5">
            <w:pPr>
              <w:spacing w:before="120"/>
              <w:rPr>
                <w:rFonts w:ascii="Times New Roman" w:hAnsi="Times New Roman"/>
                <w:b/>
                <w:color w:val="000000" w:themeColor="text1"/>
                <w:szCs w:val="22"/>
              </w:rPr>
            </w:pPr>
            <w:r w:rsidRPr="00240865">
              <w:rPr>
                <w:rFonts w:ascii="Times New Roman" w:hAnsi="Times New Roman"/>
                <w:b/>
                <w:color w:val="000000" w:themeColor="text1"/>
                <w:szCs w:val="22"/>
              </w:rPr>
              <w:t>Policy</w:t>
            </w:r>
            <w:r w:rsidR="00782A34" w:rsidRPr="00240865">
              <w:rPr>
                <w:rFonts w:ascii="Times New Roman" w:hAnsi="Times New Roman"/>
                <w:b/>
                <w:color w:val="000000" w:themeColor="text1"/>
                <w:szCs w:val="22"/>
              </w:rPr>
              <w:t xml:space="preserve"> regarding Late Assignments</w:t>
            </w:r>
            <w:r w:rsidR="00740407" w:rsidRPr="00240865">
              <w:rPr>
                <w:rFonts w:ascii="Times New Roman" w:hAnsi="Times New Roman"/>
                <w:b/>
                <w:color w:val="000000" w:themeColor="text1"/>
                <w:szCs w:val="22"/>
              </w:rPr>
              <w:t xml:space="preserve"> </w:t>
            </w:r>
            <w:r w:rsidR="00782A34" w:rsidRPr="00240865">
              <w:rPr>
                <w:rFonts w:ascii="Times New Roman" w:hAnsi="Times New Roman"/>
                <w:b/>
                <w:color w:val="000000" w:themeColor="text1"/>
                <w:szCs w:val="22"/>
              </w:rPr>
              <w:t>and Midterm Exam</w:t>
            </w:r>
          </w:p>
          <w:p w14:paraId="45A531D1" w14:textId="77777777" w:rsidR="00841D9A" w:rsidRPr="00240865" w:rsidRDefault="00841D9A" w:rsidP="00841D9A">
            <w:pPr>
              <w:rPr>
                <w:rFonts w:ascii="Times New Roman" w:hAnsi="Times New Roman"/>
                <w:b/>
                <w:color w:val="000000" w:themeColor="text1"/>
                <w:szCs w:val="22"/>
              </w:rPr>
            </w:pPr>
          </w:p>
          <w:p w14:paraId="6D750919" w14:textId="77777777" w:rsidR="0003634D" w:rsidRPr="00240865" w:rsidRDefault="0003634D" w:rsidP="00437FB5">
            <w:pPr>
              <w:widowControl/>
              <w:tabs>
                <w:tab w:val="left" w:pos="-1440"/>
                <w:tab w:val="left" w:pos="-720"/>
                <w:tab w:val="left" w:pos="-284"/>
                <w:tab w:val="left" w:pos="720"/>
                <w:tab w:val="left" w:pos="1080"/>
                <w:tab w:val="left" w:pos="1465"/>
                <w:tab w:val="left" w:pos="1800"/>
                <w:tab w:val="left" w:pos="2160"/>
                <w:tab w:val="left" w:pos="2520"/>
                <w:tab w:val="left" w:pos="2930"/>
                <w:tab w:val="left" w:pos="3596"/>
                <w:tab w:val="left" w:pos="4395"/>
                <w:tab w:val="left" w:pos="5194"/>
                <w:tab w:val="left" w:pos="5860"/>
                <w:tab w:val="left" w:pos="6526"/>
                <w:tab w:val="left" w:pos="7192"/>
              </w:tabs>
              <w:ind w:left="706" w:hanging="706"/>
              <w:rPr>
                <w:rFonts w:ascii="Times New Roman" w:hAnsi="Times New Roman"/>
                <w:b/>
                <w:color w:val="000000" w:themeColor="text1"/>
                <w:szCs w:val="22"/>
              </w:rPr>
            </w:pPr>
            <w:r w:rsidRPr="00240865">
              <w:rPr>
                <w:rFonts w:ascii="Times New Roman" w:hAnsi="Times New Roman"/>
                <w:b/>
                <w:color w:val="000000" w:themeColor="text1"/>
                <w:szCs w:val="22"/>
              </w:rPr>
              <w:t>Optional Term Paper</w:t>
            </w:r>
          </w:p>
          <w:p w14:paraId="3DEAECAF" w14:textId="77777777" w:rsidR="0003634D" w:rsidRPr="00240865" w:rsidRDefault="0003634D" w:rsidP="00841D9A">
            <w:pPr>
              <w:rPr>
                <w:rFonts w:ascii="Times New Roman" w:hAnsi="Times New Roman"/>
                <w:b/>
                <w:i/>
                <w:color w:val="000000" w:themeColor="text1"/>
                <w:szCs w:val="22"/>
              </w:rPr>
            </w:pPr>
          </w:p>
        </w:tc>
        <w:tc>
          <w:tcPr>
            <w:tcW w:w="7128" w:type="dxa"/>
          </w:tcPr>
          <w:p w14:paraId="7886BEED" w14:textId="77777777" w:rsidR="00894360" w:rsidRPr="00240865" w:rsidRDefault="00894360" w:rsidP="00E23D88">
            <w:pPr>
              <w:spacing w:before="120"/>
              <w:rPr>
                <w:rFonts w:ascii="Times New Roman" w:hAnsi="Times New Roman"/>
                <w:color w:val="000000" w:themeColor="text1"/>
              </w:rPr>
            </w:pPr>
            <w:r w:rsidRPr="00240865">
              <w:rPr>
                <w:rFonts w:ascii="Times New Roman" w:hAnsi="Times New Roman"/>
                <w:color w:val="000000" w:themeColor="text1"/>
              </w:rPr>
              <w:t>No late assignment will be accepted.</w:t>
            </w:r>
            <w:r w:rsidR="00150462" w:rsidRPr="00240865">
              <w:rPr>
                <w:rFonts w:ascii="Times New Roman" w:hAnsi="Times New Roman"/>
                <w:color w:val="000000" w:themeColor="text1"/>
              </w:rPr>
              <w:t xml:space="preserve">  </w:t>
            </w:r>
            <w:r w:rsidR="00740407" w:rsidRPr="00240865">
              <w:rPr>
                <w:rFonts w:ascii="Times New Roman" w:hAnsi="Times New Roman"/>
                <w:color w:val="000000" w:themeColor="text1"/>
              </w:rPr>
              <w:t xml:space="preserve">If </w:t>
            </w:r>
            <w:r w:rsidR="00764C4C" w:rsidRPr="00240865">
              <w:rPr>
                <w:rFonts w:ascii="Times New Roman" w:hAnsi="Times New Roman"/>
                <w:color w:val="000000" w:themeColor="text1"/>
              </w:rPr>
              <w:t>the</w:t>
            </w:r>
            <w:r w:rsidR="00294DCE" w:rsidRPr="00240865">
              <w:rPr>
                <w:rFonts w:ascii="Times New Roman" w:hAnsi="Times New Roman"/>
                <w:color w:val="000000" w:themeColor="text1"/>
              </w:rPr>
              <w:t xml:space="preserve"> midterm </w:t>
            </w:r>
            <w:r w:rsidR="00740407" w:rsidRPr="00240865">
              <w:rPr>
                <w:rFonts w:ascii="Times New Roman" w:hAnsi="Times New Roman"/>
                <w:color w:val="000000" w:themeColor="text1"/>
              </w:rPr>
              <w:t xml:space="preserve">exam is missed due to </w:t>
            </w:r>
            <w:r w:rsidR="003474F9" w:rsidRPr="00240865">
              <w:rPr>
                <w:rFonts w:ascii="Times New Roman" w:hAnsi="Times New Roman"/>
                <w:color w:val="000000" w:themeColor="text1"/>
              </w:rPr>
              <w:t>medical reasons</w:t>
            </w:r>
            <w:r w:rsidR="00740407" w:rsidRPr="00240865">
              <w:rPr>
                <w:rFonts w:ascii="Times New Roman" w:hAnsi="Times New Roman"/>
                <w:color w:val="000000" w:themeColor="text1"/>
              </w:rPr>
              <w:t xml:space="preserve">, </w:t>
            </w:r>
            <w:r w:rsidR="00294DCE" w:rsidRPr="00240865">
              <w:rPr>
                <w:rFonts w:ascii="Times New Roman" w:hAnsi="Times New Roman"/>
                <w:color w:val="000000" w:themeColor="text1"/>
              </w:rPr>
              <w:t xml:space="preserve">its </w:t>
            </w:r>
            <w:r w:rsidR="00740407" w:rsidRPr="00240865">
              <w:rPr>
                <w:rFonts w:ascii="Times New Roman" w:hAnsi="Times New Roman"/>
                <w:color w:val="000000" w:themeColor="text1"/>
              </w:rPr>
              <w:t xml:space="preserve">weight </w:t>
            </w:r>
            <w:r w:rsidR="005F13C7" w:rsidRPr="00240865">
              <w:rPr>
                <w:rFonts w:ascii="Times New Roman" w:hAnsi="Times New Roman"/>
                <w:color w:val="000000" w:themeColor="text1"/>
              </w:rPr>
              <w:t>can</w:t>
            </w:r>
            <w:r w:rsidR="00740407" w:rsidRPr="00240865">
              <w:rPr>
                <w:rFonts w:ascii="Times New Roman" w:hAnsi="Times New Roman"/>
                <w:color w:val="000000" w:themeColor="text1"/>
              </w:rPr>
              <w:t xml:space="preserve"> be transferred to the final exam</w:t>
            </w:r>
            <w:r w:rsidR="0018359C">
              <w:rPr>
                <w:rFonts w:ascii="Times New Roman" w:hAnsi="Times New Roman"/>
                <w:color w:val="000000" w:themeColor="text1"/>
              </w:rPr>
              <w:t xml:space="preserve"> if </w:t>
            </w:r>
            <w:r w:rsidR="0018359C" w:rsidRPr="00240865">
              <w:rPr>
                <w:rFonts w:ascii="Times New Roman" w:hAnsi="Times New Roman"/>
                <w:color w:val="000000" w:themeColor="text1"/>
              </w:rPr>
              <w:t xml:space="preserve">supported </w:t>
            </w:r>
            <w:r w:rsidR="0018359C" w:rsidRPr="00240865">
              <w:rPr>
                <w:rFonts w:ascii="Times New Roman" w:hAnsi="Times New Roman"/>
                <w:color w:val="000000" w:themeColor="text1"/>
                <w:szCs w:val="24"/>
                <w:lang w:val="en"/>
              </w:rPr>
              <w:t>by a document</w:t>
            </w:r>
            <w:r w:rsidR="00740407" w:rsidRPr="00240865">
              <w:rPr>
                <w:rFonts w:ascii="Times New Roman" w:hAnsi="Times New Roman"/>
                <w:color w:val="000000" w:themeColor="text1"/>
              </w:rPr>
              <w:t xml:space="preserve">. </w:t>
            </w:r>
          </w:p>
          <w:p w14:paraId="645783A1" w14:textId="77777777" w:rsidR="00841D9A" w:rsidRPr="00240865" w:rsidRDefault="00841D9A" w:rsidP="00740407">
            <w:pPr>
              <w:rPr>
                <w:rFonts w:ascii="Times New Roman" w:hAnsi="Times New Roman"/>
                <w:b/>
                <w:color w:val="000000" w:themeColor="text1"/>
                <w:sz w:val="22"/>
                <w:szCs w:val="22"/>
              </w:rPr>
            </w:pPr>
          </w:p>
          <w:p w14:paraId="0C61A94F" w14:textId="40751CB7" w:rsidR="0003634D" w:rsidRPr="00240865" w:rsidRDefault="0003634D" w:rsidP="00740407">
            <w:pPr>
              <w:rPr>
                <w:rFonts w:ascii="Times New Roman" w:hAnsi="Times New Roman"/>
                <w:color w:val="000000" w:themeColor="text1"/>
              </w:rPr>
            </w:pPr>
            <w:r w:rsidRPr="00240865">
              <w:rPr>
                <w:rFonts w:ascii="Times New Roman" w:hAnsi="Times New Roman"/>
                <w:color w:val="000000" w:themeColor="text1"/>
              </w:rPr>
              <w:t>To</w:t>
            </w:r>
            <w:r w:rsidR="00437FB5">
              <w:rPr>
                <w:rFonts w:ascii="Times New Roman" w:hAnsi="Times New Roman"/>
                <w:color w:val="000000" w:themeColor="text1"/>
              </w:rPr>
              <w:t xml:space="preserve"> replace </w:t>
            </w:r>
            <w:r w:rsidR="00232B4A">
              <w:rPr>
                <w:rFonts w:ascii="Times New Roman" w:hAnsi="Times New Roman"/>
                <w:color w:val="000000" w:themeColor="text1"/>
              </w:rPr>
              <w:t>2</w:t>
            </w:r>
            <w:r w:rsidR="00180321">
              <w:rPr>
                <w:rFonts w:ascii="Times New Roman" w:hAnsi="Times New Roman"/>
                <w:color w:val="000000" w:themeColor="text1"/>
              </w:rPr>
              <w:t>5</w:t>
            </w:r>
            <w:r w:rsidR="00E23D88">
              <w:rPr>
                <w:rFonts w:ascii="Times New Roman" w:hAnsi="Times New Roman"/>
                <w:color w:val="000000" w:themeColor="text1"/>
              </w:rPr>
              <w:t xml:space="preserve">% of class </w:t>
            </w:r>
            <w:r w:rsidR="00437FB5">
              <w:rPr>
                <w:rFonts w:ascii="Times New Roman" w:hAnsi="Times New Roman"/>
                <w:color w:val="000000" w:themeColor="text1"/>
              </w:rPr>
              <w:t>grade</w:t>
            </w:r>
            <w:r w:rsidR="008A4A0E">
              <w:rPr>
                <w:rFonts w:ascii="Times New Roman" w:hAnsi="Times New Roman"/>
                <w:color w:val="000000" w:themeColor="text1"/>
              </w:rPr>
              <w:t>,</w:t>
            </w:r>
            <w:r w:rsidRPr="00240865">
              <w:rPr>
                <w:rFonts w:ascii="Times New Roman" w:hAnsi="Times New Roman"/>
                <w:color w:val="000000" w:themeColor="text1"/>
              </w:rPr>
              <w:t xml:space="preserve"> an individual can </w:t>
            </w:r>
            <w:r w:rsidR="00180321">
              <w:rPr>
                <w:rFonts w:ascii="Times New Roman" w:hAnsi="Times New Roman"/>
                <w:color w:val="000000" w:themeColor="text1"/>
              </w:rPr>
              <w:t xml:space="preserve">investigate </w:t>
            </w:r>
            <w:r w:rsidRPr="00240865">
              <w:rPr>
                <w:rFonts w:ascii="Times New Roman" w:hAnsi="Times New Roman"/>
                <w:color w:val="000000" w:themeColor="text1"/>
              </w:rPr>
              <w:t>and document the purchasing function of an organization</w:t>
            </w:r>
            <w:r w:rsidR="00232B4A">
              <w:rPr>
                <w:rFonts w:ascii="Times New Roman" w:hAnsi="Times New Roman"/>
                <w:color w:val="000000" w:themeColor="text1"/>
              </w:rPr>
              <w:t xml:space="preserve"> (including what they buy, who buys, how they buy)</w:t>
            </w:r>
            <w:r w:rsidR="008D3601">
              <w:rPr>
                <w:rFonts w:ascii="Times New Roman" w:hAnsi="Times New Roman"/>
                <w:color w:val="000000" w:themeColor="text1"/>
              </w:rPr>
              <w:t xml:space="preserve">, perform </w:t>
            </w:r>
            <w:r w:rsidR="00180321">
              <w:rPr>
                <w:rFonts w:ascii="Times New Roman" w:hAnsi="Times New Roman"/>
                <w:color w:val="000000" w:themeColor="text1"/>
              </w:rPr>
              <w:t>a</w:t>
            </w:r>
            <w:r w:rsidR="008D3601">
              <w:rPr>
                <w:rFonts w:ascii="Times New Roman" w:hAnsi="Times New Roman"/>
                <w:color w:val="000000" w:themeColor="text1"/>
              </w:rPr>
              <w:t>nalysis,</w:t>
            </w:r>
            <w:r w:rsidR="00232B4A">
              <w:rPr>
                <w:rFonts w:ascii="Times New Roman" w:hAnsi="Times New Roman"/>
                <w:color w:val="000000" w:themeColor="text1"/>
              </w:rPr>
              <w:t xml:space="preserve"> </w:t>
            </w:r>
            <w:r w:rsidRPr="00240865">
              <w:rPr>
                <w:rFonts w:ascii="Times New Roman" w:hAnsi="Times New Roman"/>
                <w:color w:val="000000" w:themeColor="text1"/>
              </w:rPr>
              <w:t xml:space="preserve">and suggest improvements. </w:t>
            </w:r>
            <w:r w:rsidR="008A4A0E">
              <w:rPr>
                <w:rFonts w:ascii="Times New Roman" w:hAnsi="Times New Roman"/>
                <w:color w:val="000000" w:themeColor="text1"/>
              </w:rPr>
              <w:t xml:space="preserve"> </w:t>
            </w:r>
            <w:r w:rsidRPr="00240865">
              <w:rPr>
                <w:rFonts w:ascii="Times New Roman" w:hAnsi="Times New Roman"/>
                <w:color w:val="000000" w:themeColor="text1"/>
              </w:rPr>
              <w:t xml:space="preserve">The organization will be selected by you, and </w:t>
            </w:r>
            <w:r w:rsidR="008D3601">
              <w:rPr>
                <w:rFonts w:ascii="Times New Roman" w:hAnsi="Times New Roman"/>
                <w:color w:val="000000" w:themeColor="text1"/>
              </w:rPr>
              <w:t>a</w:t>
            </w:r>
            <w:r w:rsidR="00180321">
              <w:rPr>
                <w:rFonts w:ascii="Times New Roman" w:hAnsi="Times New Roman"/>
                <w:color w:val="000000" w:themeColor="text1"/>
              </w:rPr>
              <w:t xml:space="preserve">t least one </w:t>
            </w:r>
            <w:r w:rsidR="008D3601">
              <w:rPr>
                <w:rFonts w:ascii="Times New Roman" w:hAnsi="Times New Roman"/>
                <w:color w:val="000000" w:themeColor="text1"/>
              </w:rPr>
              <w:t>purchasing professional i</w:t>
            </w:r>
            <w:r w:rsidR="008A4A0E">
              <w:rPr>
                <w:rFonts w:ascii="Times New Roman" w:hAnsi="Times New Roman"/>
                <w:color w:val="000000" w:themeColor="text1"/>
              </w:rPr>
              <w:t xml:space="preserve">s </w:t>
            </w:r>
            <w:r w:rsidR="007124B6">
              <w:rPr>
                <w:rFonts w:ascii="Times New Roman" w:hAnsi="Times New Roman"/>
                <w:color w:val="000000" w:themeColor="text1"/>
              </w:rPr>
              <w:t>interview</w:t>
            </w:r>
            <w:r w:rsidR="008A4A0E">
              <w:rPr>
                <w:rFonts w:ascii="Times New Roman" w:hAnsi="Times New Roman"/>
                <w:color w:val="000000" w:themeColor="text1"/>
              </w:rPr>
              <w:t>ed</w:t>
            </w:r>
            <w:r w:rsidRPr="00240865">
              <w:rPr>
                <w:rFonts w:ascii="Times New Roman" w:hAnsi="Times New Roman"/>
                <w:color w:val="000000" w:themeColor="text1"/>
              </w:rPr>
              <w:t xml:space="preserve">.  The complete paper is due by the date of </w:t>
            </w:r>
            <w:r w:rsidR="005F13C7" w:rsidRPr="00240865">
              <w:rPr>
                <w:rFonts w:ascii="Times New Roman" w:hAnsi="Times New Roman"/>
                <w:color w:val="000000" w:themeColor="text1"/>
              </w:rPr>
              <w:t>the f</w:t>
            </w:r>
            <w:r w:rsidRPr="00240865">
              <w:rPr>
                <w:rFonts w:ascii="Times New Roman" w:hAnsi="Times New Roman"/>
                <w:color w:val="000000" w:themeColor="text1"/>
              </w:rPr>
              <w:t xml:space="preserve">inal exam.  </w:t>
            </w:r>
          </w:p>
          <w:p w14:paraId="19A8EBCE" w14:textId="77777777" w:rsidR="0003634D" w:rsidRPr="00240865" w:rsidRDefault="0003634D" w:rsidP="00740407">
            <w:pPr>
              <w:rPr>
                <w:rFonts w:ascii="Times New Roman" w:hAnsi="Times New Roman"/>
                <w:b/>
                <w:color w:val="000000" w:themeColor="text1"/>
                <w:sz w:val="22"/>
                <w:szCs w:val="22"/>
              </w:rPr>
            </w:pPr>
          </w:p>
        </w:tc>
      </w:tr>
      <w:tr w:rsidR="00240865" w:rsidRPr="00240865" w14:paraId="73BBE70F" w14:textId="77777777" w:rsidTr="00C34F88">
        <w:tc>
          <w:tcPr>
            <w:tcW w:w="2448" w:type="dxa"/>
          </w:tcPr>
          <w:p w14:paraId="253EF321" w14:textId="77777777" w:rsidR="00841D9A" w:rsidRPr="00240865" w:rsidRDefault="00841D9A" w:rsidP="00841D9A">
            <w:pPr>
              <w:rPr>
                <w:rFonts w:ascii="Times New Roman" w:hAnsi="Times New Roman"/>
                <w:b/>
                <w:color w:val="000000" w:themeColor="text1"/>
                <w:szCs w:val="22"/>
              </w:rPr>
            </w:pPr>
            <w:r w:rsidRPr="00240865">
              <w:rPr>
                <w:rFonts w:ascii="Times New Roman" w:hAnsi="Times New Roman"/>
                <w:b/>
                <w:color w:val="000000" w:themeColor="text1"/>
                <w:szCs w:val="22"/>
              </w:rPr>
              <w:t>Final Exam Schedule</w:t>
            </w:r>
          </w:p>
          <w:p w14:paraId="7B01F65A" w14:textId="77777777" w:rsidR="00841D9A" w:rsidRPr="00240865" w:rsidRDefault="00841D9A" w:rsidP="00841D9A">
            <w:pPr>
              <w:rPr>
                <w:rFonts w:ascii="Times New Roman" w:hAnsi="Times New Roman"/>
                <w:b/>
                <w:color w:val="000000" w:themeColor="text1"/>
                <w:szCs w:val="22"/>
              </w:rPr>
            </w:pPr>
          </w:p>
        </w:tc>
        <w:tc>
          <w:tcPr>
            <w:tcW w:w="7128" w:type="dxa"/>
          </w:tcPr>
          <w:p w14:paraId="1554DD56" w14:textId="235F7C18" w:rsidR="0028134F" w:rsidRPr="00240865" w:rsidRDefault="00841D9A" w:rsidP="008D3601">
            <w:pPr>
              <w:rPr>
                <w:rFonts w:ascii="Times New Roman" w:hAnsi="Times New Roman"/>
                <w:color w:val="000000" w:themeColor="text1"/>
                <w:sz w:val="22"/>
                <w:szCs w:val="22"/>
              </w:rPr>
            </w:pPr>
            <w:r w:rsidRPr="00240865">
              <w:rPr>
                <w:rFonts w:ascii="Times New Roman" w:hAnsi="Times New Roman"/>
                <w:color w:val="000000" w:themeColor="text1"/>
                <w:szCs w:val="24"/>
              </w:rPr>
              <w:t xml:space="preserve">The final exam </w:t>
            </w:r>
            <w:r w:rsidR="005F13C7" w:rsidRPr="00240865">
              <w:rPr>
                <w:rFonts w:ascii="Times New Roman" w:hAnsi="Times New Roman"/>
                <w:color w:val="000000" w:themeColor="text1"/>
                <w:szCs w:val="24"/>
              </w:rPr>
              <w:t>will be</w:t>
            </w:r>
            <w:r w:rsidRPr="00240865">
              <w:rPr>
                <w:rFonts w:ascii="Times New Roman" w:hAnsi="Times New Roman"/>
                <w:color w:val="000000" w:themeColor="text1"/>
                <w:szCs w:val="24"/>
              </w:rPr>
              <w:t xml:space="preserve"> scheduled by the </w:t>
            </w:r>
            <w:r w:rsidR="00B220F4" w:rsidRPr="00240865">
              <w:rPr>
                <w:rFonts w:ascii="Times New Roman" w:hAnsi="Times New Roman"/>
                <w:color w:val="000000" w:themeColor="text1"/>
                <w:szCs w:val="24"/>
              </w:rPr>
              <w:t>Registrar’s o</w:t>
            </w:r>
            <w:r w:rsidRPr="00240865">
              <w:rPr>
                <w:rFonts w:ascii="Times New Roman" w:hAnsi="Times New Roman"/>
                <w:color w:val="000000" w:themeColor="text1"/>
                <w:szCs w:val="24"/>
              </w:rPr>
              <w:t>ffice</w:t>
            </w:r>
            <w:r w:rsidR="00180321">
              <w:rPr>
                <w:rFonts w:ascii="Times New Roman" w:hAnsi="Times New Roman"/>
                <w:color w:val="000000" w:themeColor="text1"/>
                <w:szCs w:val="24"/>
              </w:rPr>
              <w:t>, probably before the end of September</w:t>
            </w:r>
            <w:r w:rsidRPr="00240865">
              <w:rPr>
                <w:rFonts w:ascii="Times New Roman" w:hAnsi="Times New Roman"/>
                <w:color w:val="000000" w:themeColor="text1"/>
                <w:szCs w:val="24"/>
              </w:rPr>
              <w:t>.</w:t>
            </w:r>
            <w:r w:rsidR="0028134F" w:rsidRPr="00240865">
              <w:rPr>
                <w:rFonts w:ascii="Times New Roman" w:hAnsi="Times New Roman"/>
                <w:color w:val="000000" w:themeColor="text1"/>
                <w:szCs w:val="24"/>
              </w:rPr>
              <w:t xml:space="preserve"> </w:t>
            </w:r>
            <w:r w:rsidR="00526278" w:rsidRPr="00240865">
              <w:rPr>
                <w:rFonts w:ascii="Times New Roman" w:hAnsi="Times New Roman"/>
                <w:color w:val="000000" w:themeColor="text1"/>
                <w:szCs w:val="24"/>
              </w:rPr>
              <w:t xml:space="preserve">It </w:t>
            </w:r>
            <w:r w:rsidR="0028134F" w:rsidRPr="00240865">
              <w:rPr>
                <w:rFonts w:ascii="Times New Roman" w:hAnsi="Times New Roman"/>
                <w:color w:val="000000" w:themeColor="text1"/>
                <w:szCs w:val="24"/>
              </w:rPr>
              <w:t xml:space="preserve">will be </w:t>
            </w:r>
            <w:r w:rsidR="00B220F4" w:rsidRPr="00240865">
              <w:rPr>
                <w:rFonts w:ascii="Times New Roman" w:hAnsi="Times New Roman"/>
                <w:color w:val="000000" w:themeColor="text1"/>
                <w:szCs w:val="24"/>
              </w:rPr>
              <w:t>posted o</w:t>
            </w:r>
            <w:r w:rsidR="0028134F" w:rsidRPr="00240865">
              <w:rPr>
                <w:rFonts w:ascii="Times New Roman" w:hAnsi="Times New Roman"/>
                <w:color w:val="000000" w:themeColor="text1"/>
                <w:szCs w:val="24"/>
              </w:rPr>
              <w:t xml:space="preserve">n PAWS, and an email will be sent to all students once the exam schedule has been finalized. Term </w:t>
            </w:r>
            <w:r w:rsidR="00294DCE" w:rsidRPr="00240865">
              <w:rPr>
                <w:rFonts w:ascii="Times New Roman" w:hAnsi="Times New Roman"/>
                <w:color w:val="000000" w:themeColor="text1"/>
                <w:szCs w:val="24"/>
              </w:rPr>
              <w:t>1</w:t>
            </w:r>
            <w:r w:rsidR="0028134F" w:rsidRPr="00240865">
              <w:rPr>
                <w:rFonts w:ascii="Times New Roman" w:hAnsi="Times New Roman"/>
                <w:color w:val="000000" w:themeColor="text1"/>
                <w:szCs w:val="24"/>
              </w:rPr>
              <w:t xml:space="preserve"> final exams will be held </w:t>
            </w:r>
            <w:r w:rsidR="005F13C7" w:rsidRPr="00240865">
              <w:rPr>
                <w:rFonts w:ascii="Times New Roman" w:hAnsi="Times New Roman"/>
                <w:color w:val="000000" w:themeColor="text1"/>
                <w:szCs w:val="24"/>
              </w:rPr>
              <w:t xml:space="preserve">from </w:t>
            </w:r>
            <w:r w:rsidR="008D3601">
              <w:rPr>
                <w:rFonts w:ascii="Times New Roman" w:hAnsi="Times New Roman"/>
                <w:color w:val="000000" w:themeColor="text1"/>
                <w:szCs w:val="24"/>
              </w:rPr>
              <w:t>Dec 8</w:t>
            </w:r>
            <w:r w:rsidR="005F13C7" w:rsidRPr="00240865">
              <w:rPr>
                <w:rFonts w:ascii="Times New Roman" w:hAnsi="Times New Roman"/>
                <w:color w:val="000000" w:themeColor="text1"/>
                <w:szCs w:val="24"/>
              </w:rPr>
              <w:t xml:space="preserve"> to Dec </w:t>
            </w:r>
            <w:r w:rsidR="00E23D88">
              <w:rPr>
                <w:rFonts w:ascii="Times New Roman" w:hAnsi="Times New Roman"/>
                <w:color w:val="000000" w:themeColor="text1"/>
                <w:szCs w:val="24"/>
              </w:rPr>
              <w:t>23</w:t>
            </w:r>
            <w:r w:rsidR="00526278" w:rsidRPr="00240865">
              <w:rPr>
                <w:rFonts w:ascii="Times New Roman" w:hAnsi="Times New Roman"/>
                <w:color w:val="000000" w:themeColor="text1"/>
                <w:szCs w:val="24"/>
              </w:rPr>
              <w:t>.</w:t>
            </w:r>
            <w:r w:rsidR="008B71E2">
              <w:rPr>
                <w:rFonts w:ascii="Times New Roman" w:hAnsi="Times New Roman"/>
                <w:color w:val="000000" w:themeColor="text1"/>
                <w:szCs w:val="24"/>
              </w:rPr>
              <w:t xml:space="preserve">  </w:t>
            </w:r>
            <w:r w:rsidR="008B71E2">
              <w:rPr>
                <w:rFonts w:ascii="Times New Roman" w:hAnsi="Times New Roman"/>
                <w:color w:val="000000" w:themeColor="text1"/>
                <w:szCs w:val="24"/>
                <w:u w:val="single"/>
              </w:rPr>
              <w:t>A</w:t>
            </w:r>
            <w:r w:rsidR="008B71E2" w:rsidRPr="00285367">
              <w:rPr>
                <w:rFonts w:ascii="Times New Roman" w:hAnsi="Times New Roman"/>
                <w:color w:val="000000" w:themeColor="text1"/>
                <w:szCs w:val="24"/>
                <w:u w:val="single"/>
              </w:rPr>
              <w:t>void making travel, employment, or other commitments for this entire period</w:t>
            </w:r>
            <w:r w:rsidR="008B71E2" w:rsidRPr="00285367">
              <w:rPr>
                <w:rFonts w:ascii="Times New Roman" w:hAnsi="Times New Roman"/>
                <w:color w:val="000000" w:themeColor="text1"/>
                <w:szCs w:val="24"/>
              </w:rPr>
              <w:t>.</w:t>
            </w:r>
          </w:p>
        </w:tc>
      </w:tr>
      <w:tr w:rsidR="00240865" w:rsidRPr="00240865" w14:paraId="177AF05B" w14:textId="77777777" w:rsidTr="00C34F88">
        <w:tc>
          <w:tcPr>
            <w:tcW w:w="2448" w:type="dxa"/>
          </w:tcPr>
          <w:p w14:paraId="0A9C1AD8" w14:textId="77777777" w:rsidR="00B220F4" w:rsidRPr="00240865" w:rsidRDefault="00B220F4" w:rsidP="00841D9A">
            <w:pPr>
              <w:rPr>
                <w:rFonts w:ascii="Times New Roman" w:hAnsi="Times New Roman"/>
                <w:b/>
                <w:color w:val="000000" w:themeColor="text1"/>
                <w:sz w:val="22"/>
                <w:szCs w:val="22"/>
              </w:rPr>
            </w:pPr>
          </w:p>
          <w:p w14:paraId="21BE95A1" w14:textId="77777777" w:rsidR="00782A34" w:rsidRPr="00240865" w:rsidRDefault="00782A34" w:rsidP="00841D9A">
            <w:pPr>
              <w:rPr>
                <w:rFonts w:ascii="Times New Roman" w:hAnsi="Times New Roman"/>
                <w:b/>
                <w:color w:val="000000" w:themeColor="text1"/>
                <w:sz w:val="22"/>
                <w:szCs w:val="22"/>
              </w:rPr>
            </w:pPr>
            <w:r w:rsidRPr="00240865">
              <w:rPr>
                <w:rFonts w:ascii="Times New Roman" w:hAnsi="Times New Roman"/>
                <w:b/>
                <w:color w:val="000000" w:themeColor="text1"/>
                <w:sz w:val="22"/>
                <w:szCs w:val="22"/>
              </w:rPr>
              <w:t>Deferred Exams</w:t>
            </w:r>
          </w:p>
        </w:tc>
        <w:tc>
          <w:tcPr>
            <w:tcW w:w="7128" w:type="dxa"/>
          </w:tcPr>
          <w:p w14:paraId="277F0E11" w14:textId="77777777" w:rsidR="00B220F4" w:rsidRPr="00240865" w:rsidRDefault="00B220F4" w:rsidP="00782A34">
            <w:pPr>
              <w:rPr>
                <w:rFonts w:ascii="Times New Roman" w:hAnsi="Times New Roman"/>
                <w:color w:val="000000" w:themeColor="text1"/>
                <w:sz w:val="22"/>
                <w:szCs w:val="24"/>
                <w:lang w:val="en"/>
              </w:rPr>
            </w:pPr>
          </w:p>
          <w:p w14:paraId="504B6E14" w14:textId="77777777" w:rsidR="00782A34" w:rsidRPr="00240865" w:rsidRDefault="0015583C" w:rsidP="00782A34">
            <w:pPr>
              <w:rPr>
                <w:rFonts w:ascii="Times New Roman" w:hAnsi="Times New Roman"/>
                <w:color w:val="000000" w:themeColor="text1"/>
                <w:sz w:val="22"/>
                <w:szCs w:val="24"/>
                <w:lang w:val="en"/>
              </w:rPr>
            </w:pPr>
            <w:r>
              <w:rPr>
                <w:rFonts w:ascii="Times New Roman" w:hAnsi="Times New Roman"/>
                <w:color w:val="000000" w:themeColor="text1"/>
                <w:sz w:val="22"/>
                <w:szCs w:val="24"/>
                <w:lang w:val="en"/>
              </w:rPr>
              <w:t xml:space="preserve">If you are </w:t>
            </w:r>
            <w:r w:rsidR="00782A34" w:rsidRPr="00240865">
              <w:rPr>
                <w:rFonts w:ascii="Times New Roman" w:hAnsi="Times New Roman"/>
                <w:color w:val="000000" w:themeColor="text1"/>
                <w:sz w:val="22"/>
                <w:szCs w:val="24"/>
                <w:lang w:val="en"/>
              </w:rPr>
              <w:t xml:space="preserve">absent from a final exam for medical, compassionate, or other valid reasons, </w:t>
            </w:r>
            <w:r>
              <w:rPr>
                <w:rFonts w:ascii="Times New Roman" w:hAnsi="Times New Roman"/>
                <w:color w:val="000000" w:themeColor="text1"/>
                <w:sz w:val="22"/>
                <w:szCs w:val="24"/>
                <w:lang w:val="en"/>
              </w:rPr>
              <w:t xml:space="preserve">you </w:t>
            </w:r>
            <w:r w:rsidR="00782A34" w:rsidRPr="00240865">
              <w:rPr>
                <w:rFonts w:ascii="Times New Roman" w:hAnsi="Times New Roman"/>
                <w:color w:val="000000" w:themeColor="text1"/>
                <w:sz w:val="22"/>
                <w:szCs w:val="24"/>
                <w:lang w:val="en"/>
              </w:rPr>
              <w:t xml:space="preserve">may apply to the </w:t>
            </w:r>
            <w:r w:rsidR="00F431E3" w:rsidRPr="00240865">
              <w:rPr>
                <w:rFonts w:ascii="Times New Roman" w:hAnsi="Times New Roman"/>
                <w:color w:val="000000" w:themeColor="text1"/>
                <w:sz w:val="22"/>
                <w:szCs w:val="24"/>
                <w:lang w:val="en"/>
              </w:rPr>
              <w:t>ESB</w:t>
            </w:r>
            <w:r w:rsidR="00782A34" w:rsidRPr="00240865">
              <w:rPr>
                <w:rFonts w:ascii="Times New Roman" w:hAnsi="Times New Roman"/>
                <w:color w:val="000000" w:themeColor="text1"/>
                <w:sz w:val="22"/>
                <w:szCs w:val="24"/>
                <w:lang w:val="en"/>
              </w:rPr>
              <w:t xml:space="preserve"> </w:t>
            </w:r>
            <w:r w:rsidR="005C7A6C" w:rsidRPr="00240865">
              <w:rPr>
                <w:rFonts w:ascii="Times New Roman" w:hAnsi="Times New Roman"/>
                <w:color w:val="000000" w:themeColor="text1"/>
                <w:sz w:val="22"/>
                <w:szCs w:val="24"/>
                <w:lang w:val="en"/>
              </w:rPr>
              <w:t xml:space="preserve">office </w:t>
            </w:r>
            <w:r w:rsidR="00782A34" w:rsidRPr="00240865">
              <w:rPr>
                <w:rFonts w:ascii="Times New Roman" w:hAnsi="Times New Roman"/>
                <w:color w:val="000000" w:themeColor="text1"/>
                <w:sz w:val="22"/>
                <w:szCs w:val="24"/>
                <w:lang w:val="en"/>
              </w:rPr>
              <w:t xml:space="preserve">for a </w:t>
            </w:r>
            <w:r w:rsidR="00782A34" w:rsidRPr="00240865">
              <w:rPr>
                <w:rFonts w:ascii="Times New Roman" w:hAnsi="Times New Roman"/>
                <w:bCs/>
                <w:color w:val="000000" w:themeColor="text1"/>
                <w:sz w:val="22"/>
                <w:szCs w:val="24"/>
                <w:lang w:val="en"/>
              </w:rPr>
              <w:t>deferred</w:t>
            </w:r>
            <w:r w:rsidR="00782A34" w:rsidRPr="00240865">
              <w:rPr>
                <w:rFonts w:ascii="Times New Roman" w:hAnsi="Times New Roman"/>
                <w:color w:val="000000" w:themeColor="text1"/>
                <w:sz w:val="22"/>
                <w:szCs w:val="24"/>
                <w:lang w:val="en"/>
              </w:rPr>
              <w:t xml:space="preserve"> exam. </w:t>
            </w:r>
            <w:r w:rsidR="00782A34" w:rsidRPr="00240865">
              <w:rPr>
                <w:rFonts w:ascii="Times New Roman" w:hAnsi="Times New Roman"/>
                <w:bCs/>
                <w:color w:val="000000" w:themeColor="text1"/>
                <w:sz w:val="22"/>
                <w:szCs w:val="24"/>
                <w:lang w:val="en"/>
              </w:rPr>
              <w:t xml:space="preserve">Such application must be made within </w:t>
            </w:r>
            <w:r w:rsidR="00A23850" w:rsidRPr="00240865">
              <w:rPr>
                <w:rFonts w:ascii="Times New Roman" w:hAnsi="Times New Roman"/>
                <w:bCs/>
                <w:color w:val="000000" w:themeColor="text1"/>
                <w:sz w:val="22"/>
                <w:szCs w:val="24"/>
                <w:lang w:val="en"/>
              </w:rPr>
              <w:t>3</w:t>
            </w:r>
            <w:r w:rsidR="00782A34" w:rsidRPr="00240865">
              <w:rPr>
                <w:rFonts w:ascii="Times New Roman" w:hAnsi="Times New Roman"/>
                <w:bCs/>
                <w:color w:val="000000" w:themeColor="text1"/>
                <w:sz w:val="22"/>
                <w:szCs w:val="24"/>
                <w:lang w:val="en"/>
              </w:rPr>
              <w:t xml:space="preserve"> business days of the missed exam</w:t>
            </w:r>
            <w:r w:rsidR="00782A34" w:rsidRPr="00240865">
              <w:rPr>
                <w:rFonts w:ascii="Times New Roman" w:hAnsi="Times New Roman"/>
                <w:color w:val="000000" w:themeColor="text1"/>
                <w:sz w:val="22"/>
                <w:szCs w:val="24"/>
                <w:lang w:val="en"/>
              </w:rPr>
              <w:t xml:space="preserve"> and be accompanied by</w:t>
            </w:r>
            <w:r w:rsidR="00F431E3" w:rsidRPr="00240865">
              <w:rPr>
                <w:rFonts w:ascii="Times New Roman" w:hAnsi="Times New Roman"/>
                <w:color w:val="000000" w:themeColor="text1"/>
                <w:sz w:val="22"/>
                <w:szCs w:val="24"/>
                <w:lang w:val="en"/>
              </w:rPr>
              <w:t xml:space="preserve"> a</w:t>
            </w:r>
            <w:r w:rsidR="00782A34" w:rsidRPr="00240865">
              <w:rPr>
                <w:rFonts w:ascii="Times New Roman" w:hAnsi="Times New Roman"/>
                <w:color w:val="000000" w:themeColor="text1"/>
                <w:sz w:val="22"/>
                <w:szCs w:val="24"/>
                <w:lang w:val="en"/>
              </w:rPr>
              <w:t xml:space="preserve"> supporting document. </w:t>
            </w:r>
            <w:r w:rsidR="008B65FA" w:rsidRPr="00240865">
              <w:rPr>
                <w:rFonts w:ascii="Times New Roman" w:hAnsi="Times New Roman"/>
                <w:color w:val="000000" w:themeColor="text1"/>
                <w:sz w:val="22"/>
                <w:szCs w:val="24"/>
                <w:lang w:val="en"/>
              </w:rPr>
              <w:t xml:space="preserve">Please see </w:t>
            </w:r>
            <w:hyperlink r:id="rId25" w:history="1">
              <w:r w:rsidR="0003550E" w:rsidRPr="00F53B5A">
                <w:rPr>
                  <w:rStyle w:val="Hyperlink"/>
                  <w:rFonts w:ascii="Times New Roman" w:hAnsi="Times New Roman"/>
                  <w:sz w:val="22"/>
                  <w:szCs w:val="24"/>
                  <w:lang w:val="en"/>
                </w:rPr>
                <w:t>https://students.usask.ca/academics/exams.php</w:t>
              </w:r>
            </w:hyperlink>
            <w:r w:rsidR="0003550E">
              <w:t xml:space="preserve"> </w:t>
            </w:r>
            <w:r w:rsidR="008B65FA" w:rsidRPr="00240865">
              <w:rPr>
                <w:rFonts w:ascii="Times New Roman" w:hAnsi="Times New Roman"/>
                <w:color w:val="000000" w:themeColor="text1"/>
                <w:sz w:val="22"/>
                <w:szCs w:val="24"/>
                <w:lang w:val="en"/>
              </w:rPr>
              <w:t xml:space="preserve"> for further information.</w:t>
            </w:r>
          </w:p>
          <w:p w14:paraId="78CACF2D" w14:textId="77777777" w:rsidR="00782A34" w:rsidRPr="00240865" w:rsidRDefault="00782A34" w:rsidP="0028134F">
            <w:pPr>
              <w:rPr>
                <w:rFonts w:ascii="Times New Roman" w:hAnsi="Times New Roman"/>
                <w:color w:val="000000" w:themeColor="text1"/>
                <w:sz w:val="22"/>
                <w:szCs w:val="22"/>
              </w:rPr>
            </w:pPr>
          </w:p>
        </w:tc>
      </w:tr>
      <w:tr w:rsidR="00240865" w:rsidRPr="00240865" w14:paraId="5EA3C967" w14:textId="77777777" w:rsidTr="00C34F88">
        <w:tc>
          <w:tcPr>
            <w:tcW w:w="2448" w:type="dxa"/>
          </w:tcPr>
          <w:p w14:paraId="62638209" w14:textId="77777777" w:rsidR="00595565" w:rsidRPr="00240865" w:rsidRDefault="00595565" w:rsidP="00595565">
            <w:pPr>
              <w:rPr>
                <w:rFonts w:ascii="Times New Roman" w:hAnsi="Times New Roman"/>
                <w:b/>
                <w:color w:val="000000" w:themeColor="text1"/>
                <w:sz w:val="22"/>
                <w:szCs w:val="22"/>
              </w:rPr>
            </w:pPr>
            <w:r w:rsidRPr="00240865">
              <w:rPr>
                <w:rFonts w:ascii="Times New Roman" w:hAnsi="Times New Roman"/>
                <w:b/>
                <w:color w:val="000000" w:themeColor="text1"/>
                <w:sz w:val="22"/>
                <w:szCs w:val="22"/>
              </w:rPr>
              <w:t>Grading System</w:t>
            </w:r>
          </w:p>
          <w:p w14:paraId="1E808F34" w14:textId="77777777" w:rsidR="00595565" w:rsidRPr="00240865" w:rsidRDefault="00595565" w:rsidP="0071442F">
            <w:pPr>
              <w:rPr>
                <w:rFonts w:ascii="Times New Roman" w:hAnsi="Times New Roman"/>
                <w:b/>
                <w:color w:val="000000" w:themeColor="text1"/>
                <w:sz w:val="22"/>
                <w:szCs w:val="22"/>
              </w:rPr>
            </w:pPr>
          </w:p>
        </w:tc>
        <w:tc>
          <w:tcPr>
            <w:tcW w:w="7128" w:type="dxa"/>
          </w:tcPr>
          <w:p w14:paraId="45028200" w14:textId="77777777" w:rsidR="00595565" w:rsidRPr="00240865" w:rsidRDefault="00595565" w:rsidP="00595565">
            <w:pPr>
              <w:rPr>
                <w:rFonts w:ascii="Times New Roman" w:hAnsi="Times New Roman"/>
                <w:color w:val="000000" w:themeColor="text1"/>
                <w:sz w:val="22"/>
                <w:szCs w:val="22"/>
                <w:lang w:val="en"/>
              </w:rPr>
            </w:pPr>
            <w:r w:rsidRPr="00240865">
              <w:rPr>
                <w:rFonts w:ascii="Times New Roman" w:hAnsi="Times New Roman"/>
                <w:color w:val="000000" w:themeColor="text1"/>
                <w:sz w:val="22"/>
                <w:szCs w:val="24"/>
                <w:lang w:val="en"/>
              </w:rPr>
              <w:t xml:space="preserve">The University of Saskatchewan uses a percentage system for reporting final grades. </w:t>
            </w:r>
            <w:r w:rsidR="00A23850" w:rsidRPr="00240865">
              <w:rPr>
                <w:rFonts w:ascii="Times New Roman" w:hAnsi="Times New Roman"/>
                <w:color w:val="000000" w:themeColor="text1"/>
                <w:sz w:val="22"/>
                <w:szCs w:val="24"/>
                <w:lang w:val="en"/>
              </w:rPr>
              <w:t xml:space="preserve">For more information, see </w:t>
            </w:r>
            <w:hyperlink r:id="rId26" w:history="1">
              <w:r w:rsidR="005C7A6C" w:rsidRPr="00240865">
                <w:rPr>
                  <w:rStyle w:val="Hyperlink"/>
                  <w:rFonts w:ascii="Times New Roman" w:hAnsi="Times New Roman"/>
                  <w:color w:val="000000" w:themeColor="text1"/>
                  <w:sz w:val="22"/>
                  <w:szCs w:val="22"/>
                </w:rPr>
                <w:t>http://students.usask.ca/academics/grading/grading-system.php</w:t>
              </w:r>
            </w:hyperlink>
            <w:r w:rsidRPr="00240865">
              <w:rPr>
                <w:rFonts w:ascii="Times New Roman" w:hAnsi="Times New Roman"/>
                <w:color w:val="000000" w:themeColor="text1"/>
                <w:sz w:val="22"/>
                <w:szCs w:val="22"/>
                <w:lang w:val="en"/>
              </w:rPr>
              <w:t>.</w:t>
            </w:r>
          </w:p>
          <w:p w14:paraId="0C42181D" w14:textId="77777777" w:rsidR="00595565" w:rsidRPr="00240865" w:rsidRDefault="00595565" w:rsidP="0071442F">
            <w:pPr>
              <w:rPr>
                <w:rFonts w:ascii="Times New Roman" w:hAnsi="Times New Roman"/>
                <w:color w:val="000000" w:themeColor="text1"/>
                <w:sz w:val="22"/>
                <w:szCs w:val="22"/>
              </w:rPr>
            </w:pPr>
          </w:p>
        </w:tc>
      </w:tr>
      <w:tr w:rsidR="00240865" w:rsidRPr="00240865" w14:paraId="6654F147" w14:textId="77777777" w:rsidTr="00C34F88">
        <w:tc>
          <w:tcPr>
            <w:tcW w:w="2448" w:type="dxa"/>
          </w:tcPr>
          <w:p w14:paraId="5D2A725B" w14:textId="0E34C2E8" w:rsidR="00841D9A" w:rsidRPr="00240865" w:rsidRDefault="00EC488D" w:rsidP="00225905">
            <w:pPr>
              <w:rPr>
                <w:rFonts w:ascii="Times New Roman" w:hAnsi="Times New Roman"/>
                <w:b/>
                <w:color w:val="000000" w:themeColor="text1"/>
                <w:sz w:val="22"/>
                <w:szCs w:val="22"/>
              </w:rPr>
            </w:pPr>
            <w:r w:rsidRPr="00240865">
              <w:rPr>
                <w:rFonts w:ascii="Times New Roman" w:hAnsi="Times New Roman"/>
                <w:b/>
                <w:color w:val="000000" w:themeColor="text1"/>
                <w:sz w:val="22"/>
                <w:szCs w:val="22"/>
              </w:rPr>
              <w:t>Appealing a</w:t>
            </w:r>
            <w:r w:rsidR="00841D9A" w:rsidRPr="00240865">
              <w:rPr>
                <w:rFonts w:ascii="Times New Roman" w:hAnsi="Times New Roman"/>
                <w:b/>
                <w:color w:val="000000" w:themeColor="text1"/>
                <w:sz w:val="22"/>
                <w:szCs w:val="22"/>
              </w:rPr>
              <w:t xml:space="preserve"> Grade</w:t>
            </w:r>
          </w:p>
          <w:p w14:paraId="4071F642" w14:textId="77777777" w:rsidR="005B702C" w:rsidRPr="00240865" w:rsidRDefault="005B702C" w:rsidP="00225905">
            <w:pPr>
              <w:rPr>
                <w:rFonts w:ascii="Times New Roman" w:hAnsi="Times New Roman"/>
                <w:b/>
                <w:color w:val="000000" w:themeColor="text1"/>
                <w:sz w:val="22"/>
                <w:szCs w:val="22"/>
              </w:rPr>
            </w:pPr>
          </w:p>
          <w:p w14:paraId="6F011CB6" w14:textId="77777777" w:rsidR="005B702C" w:rsidRPr="00240865" w:rsidRDefault="005B702C" w:rsidP="005B702C">
            <w:pPr>
              <w:rPr>
                <w:rFonts w:ascii="Times New Roman" w:hAnsi="Times New Roman"/>
                <w:b/>
                <w:color w:val="000000" w:themeColor="text1"/>
                <w:sz w:val="22"/>
                <w:szCs w:val="22"/>
              </w:rPr>
            </w:pPr>
          </w:p>
          <w:p w14:paraId="18B7710C" w14:textId="77777777" w:rsidR="008B65FA" w:rsidRPr="00240865" w:rsidRDefault="008B65FA" w:rsidP="005B702C">
            <w:pPr>
              <w:rPr>
                <w:rFonts w:ascii="Times New Roman" w:hAnsi="Times New Roman"/>
                <w:b/>
                <w:color w:val="000000" w:themeColor="text1"/>
                <w:sz w:val="22"/>
                <w:szCs w:val="22"/>
              </w:rPr>
            </w:pPr>
          </w:p>
          <w:p w14:paraId="5078A7CF" w14:textId="77777777" w:rsidR="008B65FA" w:rsidRPr="00240865" w:rsidRDefault="008B65FA" w:rsidP="005B702C">
            <w:pPr>
              <w:rPr>
                <w:rFonts w:ascii="Times New Roman" w:hAnsi="Times New Roman"/>
                <w:b/>
                <w:color w:val="000000" w:themeColor="text1"/>
                <w:sz w:val="22"/>
                <w:szCs w:val="22"/>
              </w:rPr>
            </w:pPr>
          </w:p>
          <w:p w14:paraId="59240789" w14:textId="77777777" w:rsidR="005B702C" w:rsidRPr="00240865" w:rsidRDefault="005B702C" w:rsidP="00180321">
            <w:pPr>
              <w:rPr>
                <w:rFonts w:ascii="Times New Roman" w:hAnsi="Times New Roman"/>
                <w:b/>
                <w:color w:val="000000" w:themeColor="text1"/>
                <w:sz w:val="22"/>
                <w:szCs w:val="22"/>
              </w:rPr>
            </w:pPr>
          </w:p>
        </w:tc>
        <w:tc>
          <w:tcPr>
            <w:tcW w:w="7128" w:type="dxa"/>
          </w:tcPr>
          <w:p w14:paraId="5641F4C6" w14:textId="77777777" w:rsidR="00841D9A" w:rsidRPr="00240865" w:rsidRDefault="0015583C" w:rsidP="00EC488D">
            <w:pPr>
              <w:rPr>
                <w:rFonts w:ascii="Times New Roman" w:hAnsi="Times New Roman"/>
                <w:color w:val="000000" w:themeColor="text1"/>
                <w:sz w:val="22"/>
                <w:szCs w:val="22"/>
                <w:lang w:val="en"/>
              </w:rPr>
            </w:pPr>
            <w:r>
              <w:rPr>
                <w:rFonts w:ascii="Times New Roman" w:hAnsi="Times New Roman"/>
                <w:color w:val="000000" w:themeColor="text1"/>
                <w:sz w:val="22"/>
                <w:szCs w:val="22"/>
              </w:rPr>
              <w:t xml:space="preserve">If you </w:t>
            </w:r>
            <w:r w:rsidR="00EC488D" w:rsidRPr="00240865">
              <w:rPr>
                <w:rFonts w:ascii="Times New Roman" w:hAnsi="Times New Roman"/>
                <w:color w:val="000000" w:themeColor="text1"/>
                <w:sz w:val="22"/>
                <w:szCs w:val="22"/>
                <w:lang w:val="en"/>
              </w:rPr>
              <w:t>ha</w:t>
            </w:r>
            <w:r>
              <w:rPr>
                <w:rFonts w:ascii="Times New Roman" w:hAnsi="Times New Roman"/>
                <w:color w:val="000000" w:themeColor="text1"/>
                <w:sz w:val="22"/>
                <w:szCs w:val="22"/>
                <w:lang w:val="en"/>
              </w:rPr>
              <w:t>ve</w:t>
            </w:r>
            <w:r w:rsidR="00EC488D" w:rsidRPr="00240865">
              <w:rPr>
                <w:rFonts w:ascii="Times New Roman" w:hAnsi="Times New Roman"/>
                <w:color w:val="000000" w:themeColor="text1"/>
                <w:sz w:val="22"/>
                <w:szCs w:val="22"/>
                <w:lang w:val="en"/>
              </w:rPr>
              <w:t xml:space="preserve"> a concern with the evaluation of </w:t>
            </w:r>
            <w:r>
              <w:rPr>
                <w:rFonts w:ascii="Times New Roman" w:hAnsi="Times New Roman"/>
                <w:color w:val="000000" w:themeColor="text1"/>
                <w:sz w:val="22"/>
                <w:szCs w:val="22"/>
                <w:lang w:val="en"/>
              </w:rPr>
              <w:t>your</w:t>
            </w:r>
            <w:r w:rsidR="00EC488D" w:rsidRPr="00240865">
              <w:rPr>
                <w:rFonts w:ascii="Times New Roman" w:hAnsi="Times New Roman"/>
                <w:color w:val="000000" w:themeColor="text1"/>
                <w:sz w:val="22"/>
                <w:szCs w:val="22"/>
                <w:lang w:val="en"/>
              </w:rPr>
              <w:t xml:space="preserve"> performance</w:t>
            </w:r>
            <w:r>
              <w:rPr>
                <w:rFonts w:ascii="Times New Roman" w:hAnsi="Times New Roman"/>
                <w:color w:val="000000" w:themeColor="text1"/>
                <w:sz w:val="22"/>
                <w:szCs w:val="22"/>
                <w:lang w:val="en"/>
              </w:rPr>
              <w:t>, you should</w:t>
            </w:r>
            <w:r w:rsidR="00EC488D" w:rsidRPr="00240865">
              <w:rPr>
                <w:rFonts w:ascii="Times New Roman" w:hAnsi="Times New Roman"/>
                <w:color w:val="000000" w:themeColor="text1"/>
                <w:sz w:val="22"/>
                <w:szCs w:val="22"/>
                <w:lang w:val="en"/>
              </w:rPr>
              <w:t xml:space="preserve"> consult </w:t>
            </w:r>
            <w:r>
              <w:rPr>
                <w:rFonts w:ascii="Times New Roman" w:hAnsi="Times New Roman"/>
                <w:color w:val="000000" w:themeColor="text1"/>
                <w:sz w:val="22"/>
                <w:szCs w:val="22"/>
                <w:lang w:val="en"/>
              </w:rPr>
              <w:t xml:space="preserve">me </w:t>
            </w:r>
            <w:r w:rsidR="00EC488D" w:rsidRPr="00240865">
              <w:rPr>
                <w:rFonts w:ascii="Times New Roman" w:hAnsi="Times New Roman"/>
                <w:color w:val="000000" w:themeColor="text1"/>
                <w:sz w:val="22"/>
                <w:szCs w:val="22"/>
                <w:lang w:val="en"/>
              </w:rPr>
              <w:t xml:space="preserve">as soon as possible, but, in any event, no later than 30 days after the grades become available in </w:t>
            </w:r>
            <w:r w:rsidR="0071442F" w:rsidRPr="00240865">
              <w:rPr>
                <w:rFonts w:ascii="Times New Roman" w:hAnsi="Times New Roman"/>
                <w:color w:val="000000" w:themeColor="text1"/>
                <w:sz w:val="22"/>
                <w:szCs w:val="22"/>
                <w:lang w:val="en"/>
              </w:rPr>
              <w:t>B</w:t>
            </w:r>
            <w:r w:rsidR="00823F1D" w:rsidRPr="00240865">
              <w:rPr>
                <w:rFonts w:ascii="Times New Roman" w:hAnsi="Times New Roman"/>
                <w:color w:val="000000" w:themeColor="text1"/>
                <w:sz w:val="22"/>
                <w:szCs w:val="22"/>
                <w:lang w:val="en"/>
              </w:rPr>
              <w:t>lackboard</w:t>
            </w:r>
            <w:r w:rsidR="005F13C7" w:rsidRPr="00240865">
              <w:rPr>
                <w:rFonts w:ascii="Times New Roman" w:hAnsi="Times New Roman"/>
                <w:color w:val="000000" w:themeColor="text1"/>
                <w:sz w:val="22"/>
                <w:szCs w:val="22"/>
                <w:lang w:val="en"/>
              </w:rPr>
              <w:t xml:space="preserve"> (Course Tools)</w:t>
            </w:r>
            <w:r w:rsidR="00EC488D" w:rsidRPr="00240865">
              <w:rPr>
                <w:rFonts w:ascii="Times New Roman" w:hAnsi="Times New Roman"/>
                <w:color w:val="000000" w:themeColor="text1"/>
                <w:sz w:val="22"/>
                <w:szCs w:val="22"/>
                <w:lang w:val="en"/>
              </w:rPr>
              <w:t>.</w:t>
            </w:r>
            <w:r w:rsidR="008B65FA" w:rsidRPr="00240865">
              <w:rPr>
                <w:rFonts w:ascii="Times New Roman" w:hAnsi="Times New Roman"/>
                <w:color w:val="000000" w:themeColor="text1"/>
                <w:sz w:val="22"/>
                <w:szCs w:val="22"/>
                <w:lang w:val="en"/>
              </w:rPr>
              <w:t xml:space="preserve">  Please see </w:t>
            </w:r>
            <w:hyperlink r:id="rId27" w:history="1">
              <w:r w:rsidR="0003550E" w:rsidRPr="00285367">
                <w:rPr>
                  <w:rStyle w:val="Hyperlink"/>
                  <w:rFonts w:ascii="Times New Roman" w:hAnsi="Times New Roman"/>
                  <w:color w:val="000000" w:themeColor="text1"/>
                  <w:sz w:val="22"/>
                  <w:szCs w:val="22"/>
                  <w:lang w:val="en"/>
                </w:rPr>
                <w:t>http://policies.usask.ca/policies/student-affairs-and-activities/student-appeals.php</w:t>
              </w:r>
            </w:hyperlink>
            <w:r w:rsidR="0003550E">
              <w:t xml:space="preserve"> </w:t>
            </w:r>
            <w:r w:rsidR="008B65FA" w:rsidRPr="00240865">
              <w:rPr>
                <w:rFonts w:ascii="Times New Roman" w:hAnsi="Times New Roman"/>
                <w:color w:val="000000" w:themeColor="text1"/>
                <w:sz w:val="22"/>
                <w:szCs w:val="22"/>
                <w:lang w:val="en"/>
              </w:rPr>
              <w:t>for further information.</w:t>
            </w:r>
          </w:p>
          <w:p w14:paraId="4262E0C0" w14:textId="77777777" w:rsidR="005B702C" w:rsidRPr="00240865" w:rsidRDefault="005B702C" w:rsidP="00180321">
            <w:pPr>
              <w:rPr>
                <w:rFonts w:ascii="Times New Roman" w:hAnsi="Times New Roman"/>
                <w:color w:val="000000" w:themeColor="text1"/>
                <w:sz w:val="22"/>
                <w:szCs w:val="22"/>
              </w:rPr>
            </w:pPr>
          </w:p>
        </w:tc>
      </w:tr>
    </w:tbl>
    <w:p w14:paraId="63B90E3A" w14:textId="77777777" w:rsidR="001D5DB1" w:rsidRPr="00240865" w:rsidRDefault="001D5DB1" w:rsidP="00E6026A">
      <w:pPr>
        <w:tabs>
          <w:tab w:val="left" w:pos="-1440"/>
        </w:tabs>
        <w:rPr>
          <w:rFonts w:ascii="Times New Roman" w:hAnsi="Times New Roman"/>
          <w:b/>
          <w:color w:val="000000" w:themeColor="text1"/>
          <w:sz w:val="20"/>
          <w:szCs w:val="22"/>
        </w:rPr>
      </w:pPr>
      <w:r w:rsidRPr="00240865">
        <w:rPr>
          <w:rFonts w:ascii="Times New Roman" w:hAnsi="Times New Roman"/>
          <w:b/>
          <w:color w:val="000000" w:themeColor="text1"/>
          <w:sz w:val="20"/>
          <w:szCs w:val="22"/>
        </w:rPr>
        <w:t xml:space="preserve">Academic </w:t>
      </w:r>
      <w:r w:rsidR="00E17B1F" w:rsidRPr="00240865">
        <w:rPr>
          <w:rFonts w:ascii="Times New Roman" w:hAnsi="Times New Roman"/>
          <w:b/>
          <w:color w:val="000000" w:themeColor="text1"/>
          <w:sz w:val="20"/>
          <w:szCs w:val="22"/>
        </w:rPr>
        <w:t>Accommodation</w:t>
      </w:r>
    </w:p>
    <w:p w14:paraId="4D63B451" w14:textId="77777777" w:rsidR="00BB7228" w:rsidRPr="00285367" w:rsidRDefault="00BB7228" w:rsidP="00BB7228">
      <w:pPr>
        <w:rPr>
          <w:rFonts w:ascii="Times New Roman" w:hAnsi="Times New Roman"/>
          <w:color w:val="000000" w:themeColor="text1"/>
          <w:sz w:val="20"/>
          <w:szCs w:val="22"/>
        </w:rPr>
      </w:pPr>
      <w:r>
        <w:rPr>
          <w:rFonts w:ascii="Times New Roman" w:hAnsi="Times New Roman"/>
          <w:color w:val="000000" w:themeColor="text1"/>
          <w:sz w:val="20"/>
          <w:szCs w:val="22"/>
        </w:rPr>
        <w:t xml:space="preserve">Access and Equity Services </w:t>
      </w:r>
      <w:r w:rsidRPr="00285367">
        <w:rPr>
          <w:rFonts w:ascii="Times New Roman" w:hAnsi="Times New Roman"/>
          <w:color w:val="000000" w:themeColor="text1"/>
          <w:sz w:val="20"/>
          <w:szCs w:val="22"/>
        </w:rPr>
        <w:t>(</w:t>
      </w:r>
      <w:r>
        <w:rPr>
          <w:rFonts w:ascii="Times New Roman" w:hAnsi="Times New Roman"/>
          <w:color w:val="000000" w:themeColor="text1"/>
          <w:sz w:val="20"/>
          <w:szCs w:val="22"/>
        </w:rPr>
        <w:t>AES</w:t>
      </w:r>
      <w:r w:rsidRPr="00285367">
        <w:rPr>
          <w:rFonts w:ascii="Times New Roman" w:hAnsi="Times New Roman"/>
          <w:color w:val="000000" w:themeColor="text1"/>
          <w:sz w:val="20"/>
          <w:szCs w:val="22"/>
        </w:rPr>
        <w:t xml:space="preserve">) offers services to students with documented disabilities ranging from learning deficiencies and disabilities, chronic health issues, hearing and visual impairment, disabilities and temporary impairment due to accident, illness or injury.  It is the student's responsibility to request an academic accommodation.  If you are a student with a documented disability who requires academic accommodation, please </w:t>
      </w:r>
      <w:r>
        <w:rPr>
          <w:rFonts w:ascii="Times New Roman" w:hAnsi="Times New Roman"/>
          <w:color w:val="000000" w:themeColor="text1"/>
          <w:sz w:val="20"/>
          <w:szCs w:val="22"/>
        </w:rPr>
        <w:t>register with AES</w:t>
      </w:r>
      <w:r w:rsidRPr="00285367">
        <w:rPr>
          <w:rFonts w:ascii="Times New Roman" w:hAnsi="Times New Roman"/>
          <w:color w:val="000000" w:themeColor="text1"/>
          <w:sz w:val="20"/>
          <w:szCs w:val="22"/>
        </w:rPr>
        <w:t>.  Students who have not registered wit</w:t>
      </w:r>
      <w:r>
        <w:rPr>
          <w:rFonts w:ascii="Times New Roman" w:hAnsi="Times New Roman"/>
          <w:color w:val="000000" w:themeColor="text1"/>
          <w:sz w:val="20"/>
          <w:szCs w:val="22"/>
        </w:rPr>
        <w:t>h AES</w:t>
      </w:r>
      <w:r w:rsidRPr="00285367">
        <w:rPr>
          <w:rFonts w:ascii="Times New Roman" w:hAnsi="Times New Roman"/>
          <w:color w:val="000000" w:themeColor="text1"/>
          <w:sz w:val="20"/>
          <w:szCs w:val="22"/>
        </w:rPr>
        <w:t xml:space="preserve"> are not eligible for formal academic accommodation.  More information is available in </w:t>
      </w:r>
      <w:hyperlink r:id="rId28" w:history="1">
        <w:r w:rsidRPr="00F53B5A">
          <w:rPr>
            <w:rStyle w:val="Hyperlink"/>
            <w:rFonts w:ascii="Times New Roman" w:hAnsi="Times New Roman"/>
            <w:sz w:val="20"/>
            <w:szCs w:val="22"/>
          </w:rPr>
          <w:t>https://students.usask.ca/health/centres/access-equity-services.php</w:t>
        </w:r>
      </w:hyperlink>
      <w:r>
        <w:rPr>
          <w:rStyle w:val="Hyperlink"/>
          <w:rFonts w:ascii="Times New Roman" w:hAnsi="Times New Roman"/>
          <w:color w:val="000000" w:themeColor="text1"/>
          <w:sz w:val="20"/>
          <w:szCs w:val="22"/>
        </w:rPr>
        <w:t xml:space="preserve"> </w:t>
      </w:r>
    </w:p>
    <w:p w14:paraId="05095AD3" w14:textId="77777777" w:rsidR="0015583C" w:rsidRDefault="0015583C" w:rsidP="009E2E32">
      <w:pPr>
        <w:pStyle w:val="Header"/>
        <w:tabs>
          <w:tab w:val="clear" w:pos="4320"/>
          <w:tab w:val="clear" w:pos="8640"/>
        </w:tabs>
        <w:rPr>
          <w:rFonts w:ascii="Times New Roman" w:hAnsi="Times New Roman"/>
          <w:b/>
          <w:color w:val="000000" w:themeColor="text1"/>
          <w:sz w:val="20"/>
          <w:szCs w:val="22"/>
        </w:rPr>
      </w:pPr>
    </w:p>
    <w:p w14:paraId="52EE0A7F" w14:textId="77777777" w:rsidR="001D5DB1" w:rsidRPr="00240865" w:rsidRDefault="0028134F" w:rsidP="009E2E32">
      <w:pPr>
        <w:pStyle w:val="Header"/>
        <w:tabs>
          <w:tab w:val="clear" w:pos="4320"/>
          <w:tab w:val="clear" w:pos="8640"/>
        </w:tabs>
        <w:rPr>
          <w:rFonts w:ascii="Times New Roman" w:hAnsi="Times New Roman"/>
          <w:b/>
          <w:color w:val="000000" w:themeColor="text1"/>
          <w:sz w:val="20"/>
          <w:szCs w:val="22"/>
        </w:rPr>
      </w:pPr>
      <w:r w:rsidRPr="00240865">
        <w:rPr>
          <w:rFonts w:ascii="Times New Roman" w:hAnsi="Times New Roman"/>
          <w:b/>
          <w:color w:val="000000" w:themeColor="text1"/>
          <w:sz w:val="20"/>
          <w:szCs w:val="22"/>
        </w:rPr>
        <w:t>Academic Honesty</w:t>
      </w:r>
    </w:p>
    <w:p w14:paraId="11158CAC" w14:textId="77777777" w:rsidR="00782A34" w:rsidRPr="00240865" w:rsidRDefault="00E17B1F" w:rsidP="0071442F">
      <w:pPr>
        <w:pStyle w:val="Header"/>
        <w:tabs>
          <w:tab w:val="clear" w:pos="4320"/>
          <w:tab w:val="clear" w:pos="8640"/>
        </w:tabs>
        <w:rPr>
          <w:rFonts w:ascii="Times New Roman" w:hAnsi="Times New Roman"/>
          <w:color w:val="000000" w:themeColor="text1"/>
          <w:sz w:val="20"/>
        </w:rPr>
      </w:pPr>
      <w:r w:rsidRPr="00240865">
        <w:rPr>
          <w:rFonts w:ascii="Times New Roman" w:hAnsi="Times New Roman"/>
          <w:color w:val="000000" w:themeColor="text1"/>
          <w:sz w:val="20"/>
          <w:szCs w:val="22"/>
        </w:rPr>
        <w:t xml:space="preserve">Academic honesty is the cornerstone in the development of knowledge.  A single offence of cheating, </w:t>
      </w:r>
      <w:r w:rsidR="00D562C0" w:rsidRPr="00240865">
        <w:rPr>
          <w:rFonts w:ascii="Times New Roman" w:hAnsi="Times New Roman"/>
          <w:color w:val="000000" w:themeColor="text1"/>
          <w:sz w:val="20"/>
          <w:szCs w:val="22"/>
        </w:rPr>
        <w:t>plagiarism</w:t>
      </w:r>
      <w:r w:rsidRPr="00240865">
        <w:rPr>
          <w:rFonts w:ascii="Times New Roman" w:hAnsi="Times New Roman"/>
          <w:color w:val="000000" w:themeColor="text1"/>
          <w:sz w:val="20"/>
          <w:szCs w:val="22"/>
        </w:rPr>
        <w:t xml:space="preserve"> o</w:t>
      </w:r>
      <w:r w:rsidR="0071442F" w:rsidRPr="00240865">
        <w:rPr>
          <w:rFonts w:ascii="Times New Roman" w:hAnsi="Times New Roman"/>
          <w:color w:val="000000" w:themeColor="text1"/>
          <w:sz w:val="20"/>
          <w:szCs w:val="22"/>
        </w:rPr>
        <w:t xml:space="preserve">r other academic misconduct in </w:t>
      </w:r>
      <w:r w:rsidRPr="00240865">
        <w:rPr>
          <w:rFonts w:ascii="Times New Roman" w:hAnsi="Times New Roman"/>
          <w:color w:val="000000" w:themeColor="text1"/>
          <w:sz w:val="20"/>
          <w:szCs w:val="22"/>
        </w:rPr>
        <w:t>exam</w:t>
      </w:r>
      <w:r w:rsidR="0071442F" w:rsidRPr="00240865">
        <w:rPr>
          <w:rFonts w:ascii="Times New Roman" w:hAnsi="Times New Roman"/>
          <w:color w:val="000000" w:themeColor="text1"/>
          <w:sz w:val="20"/>
          <w:szCs w:val="22"/>
        </w:rPr>
        <w:t>s</w:t>
      </w:r>
      <w:r w:rsidR="008D3601">
        <w:rPr>
          <w:rFonts w:ascii="Times New Roman" w:hAnsi="Times New Roman"/>
          <w:color w:val="000000" w:themeColor="text1"/>
          <w:sz w:val="20"/>
          <w:szCs w:val="22"/>
        </w:rPr>
        <w:t>, quizzes,</w:t>
      </w:r>
      <w:r w:rsidRPr="00240865">
        <w:rPr>
          <w:rFonts w:ascii="Times New Roman" w:hAnsi="Times New Roman"/>
          <w:color w:val="000000" w:themeColor="text1"/>
          <w:sz w:val="20"/>
          <w:szCs w:val="22"/>
        </w:rPr>
        <w:t xml:space="preserve"> </w:t>
      </w:r>
      <w:r w:rsidR="00D562C0" w:rsidRPr="00240865">
        <w:rPr>
          <w:rFonts w:ascii="Times New Roman" w:hAnsi="Times New Roman"/>
          <w:color w:val="000000" w:themeColor="text1"/>
          <w:sz w:val="20"/>
          <w:szCs w:val="22"/>
        </w:rPr>
        <w:t xml:space="preserve">or assignments can </w:t>
      </w:r>
      <w:r w:rsidRPr="00240865">
        <w:rPr>
          <w:rFonts w:ascii="Times New Roman" w:hAnsi="Times New Roman"/>
          <w:color w:val="000000" w:themeColor="text1"/>
          <w:sz w:val="20"/>
          <w:szCs w:val="22"/>
        </w:rPr>
        <w:t>lead to disciplinary probation</w:t>
      </w:r>
      <w:r w:rsidR="00D562C0" w:rsidRPr="00240865">
        <w:rPr>
          <w:rFonts w:ascii="Times New Roman" w:hAnsi="Times New Roman"/>
          <w:color w:val="000000" w:themeColor="text1"/>
          <w:sz w:val="20"/>
          <w:szCs w:val="22"/>
        </w:rPr>
        <w:t xml:space="preserve">, </w:t>
      </w:r>
      <w:r w:rsidRPr="00240865">
        <w:rPr>
          <w:rFonts w:ascii="Times New Roman" w:hAnsi="Times New Roman"/>
          <w:color w:val="000000" w:themeColor="text1"/>
          <w:sz w:val="20"/>
          <w:szCs w:val="22"/>
        </w:rPr>
        <w:t>suspension</w:t>
      </w:r>
      <w:r w:rsidR="00A66C18" w:rsidRPr="00240865">
        <w:rPr>
          <w:rFonts w:ascii="Times New Roman" w:hAnsi="Times New Roman"/>
          <w:color w:val="000000" w:themeColor="text1"/>
          <w:sz w:val="20"/>
          <w:szCs w:val="22"/>
        </w:rPr>
        <w:t>,</w:t>
      </w:r>
      <w:r w:rsidRPr="00240865">
        <w:rPr>
          <w:rFonts w:ascii="Times New Roman" w:hAnsi="Times New Roman"/>
          <w:color w:val="000000" w:themeColor="text1"/>
          <w:sz w:val="20"/>
          <w:szCs w:val="22"/>
        </w:rPr>
        <w:t xml:space="preserve"> or expulsion</w:t>
      </w:r>
      <w:r w:rsidR="00782A34" w:rsidRPr="00240865">
        <w:rPr>
          <w:rFonts w:ascii="Times New Roman" w:hAnsi="Times New Roman"/>
          <w:color w:val="000000" w:themeColor="text1"/>
          <w:sz w:val="20"/>
          <w:szCs w:val="22"/>
        </w:rPr>
        <w:t xml:space="preserve"> from the university.</w:t>
      </w:r>
      <w:r w:rsidR="00C243BA" w:rsidRPr="00240865">
        <w:rPr>
          <w:rFonts w:ascii="Times New Roman" w:hAnsi="Times New Roman"/>
          <w:color w:val="000000" w:themeColor="text1"/>
          <w:sz w:val="20"/>
          <w:szCs w:val="22"/>
        </w:rPr>
        <w:t xml:space="preserve"> This includes copying from others.  </w:t>
      </w:r>
      <w:r w:rsidR="0071442F" w:rsidRPr="00240865">
        <w:rPr>
          <w:rFonts w:ascii="Times New Roman" w:hAnsi="Times New Roman"/>
          <w:color w:val="000000" w:themeColor="text1"/>
          <w:sz w:val="20"/>
          <w:szCs w:val="22"/>
        </w:rPr>
        <w:t xml:space="preserve"> </w:t>
      </w:r>
      <w:r w:rsidR="0015583C">
        <w:rPr>
          <w:rFonts w:ascii="Times New Roman" w:hAnsi="Times New Roman"/>
          <w:color w:val="000000" w:themeColor="text1"/>
          <w:sz w:val="20"/>
          <w:szCs w:val="22"/>
        </w:rPr>
        <w:t xml:space="preserve">You are </w:t>
      </w:r>
      <w:r w:rsidR="00782A34" w:rsidRPr="00240865">
        <w:rPr>
          <w:rFonts w:ascii="Times New Roman" w:hAnsi="Times New Roman"/>
          <w:color w:val="000000" w:themeColor="text1"/>
          <w:sz w:val="20"/>
          <w:szCs w:val="22"/>
        </w:rPr>
        <w:t>expected to have read and understood the rules regarding student academic dishonesty available at:</w:t>
      </w:r>
      <w:r w:rsidR="005660A7">
        <w:rPr>
          <w:rFonts w:ascii="Times New Roman" w:hAnsi="Times New Roman"/>
          <w:color w:val="000000" w:themeColor="text1"/>
          <w:sz w:val="20"/>
          <w:szCs w:val="22"/>
        </w:rPr>
        <w:t xml:space="preserve"> </w:t>
      </w:r>
      <w:hyperlink r:id="rId29" w:history="1">
        <w:r w:rsidR="005660A7" w:rsidRPr="00622F48">
          <w:rPr>
            <w:rStyle w:val="Hyperlink"/>
            <w:rFonts w:ascii="Times New Roman" w:hAnsi="Times New Roman"/>
            <w:sz w:val="20"/>
            <w:szCs w:val="22"/>
          </w:rPr>
          <w:t>https://secretariat.usask.ca/student-conduct-appeals/academic-misconduct.php</w:t>
        </w:r>
      </w:hyperlink>
      <w:r w:rsidR="005660A7">
        <w:rPr>
          <w:rFonts w:ascii="Times New Roman" w:hAnsi="Times New Roman"/>
          <w:color w:val="000000" w:themeColor="text1"/>
          <w:sz w:val="20"/>
          <w:szCs w:val="22"/>
        </w:rPr>
        <w:t xml:space="preserve"> </w:t>
      </w:r>
      <w:r w:rsidR="0071442F" w:rsidRPr="00240865">
        <w:rPr>
          <w:rFonts w:ascii="Times New Roman" w:hAnsi="Times New Roman"/>
          <w:color w:val="000000" w:themeColor="text1"/>
          <w:sz w:val="20"/>
        </w:rPr>
        <w:t>.</w:t>
      </w:r>
    </w:p>
    <w:p w14:paraId="02C2507F" w14:textId="77777777" w:rsidR="004D5A74" w:rsidRPr="00240865" w:rsidRDefault="004D5A74" w:rsidP="003E3914">
      <w:pPr>
        <w:tabs>
          <w:tab w:val="left" w:pos="-1440"/>
        </w:tabs>
        <w:rPr>
          <w:rFonts w:ascii="Times New Roman" w:hAnsi="Times New Roman"/>
          <w:color w:val="000000" w:themeColor="text1"/>
          <w:sz w:val="20"/>
          <w:szCs w:val="22"/>
        </w:rPr>
      </w:pPr>
    </w:p>
    <w:p w14:paraId="7396B97A" w14:textId="77777777" w:rsidR="000B3F44" w:rsidRPr="00240865" w:rsidRDefault="000B3F44" w:rsidP="001D764A">
      <w:pPr>
        <w:rPr>
          <w:rFonts w:ascii="Times New Roman" w:hAnsi="Times New Roman"/>
          <w:b/>
          <w:color w:val="000000" w:themeColor="text1"/>
          <w:sz w:val="20"/>
          <w:szCs w:val="22"/>
        </w:rPr>
      </w:pPr>
      <w:r w:rsidRPr="00240865">
        <w:rPr>
          <w:rFonts w:ascii="Times New Roman" w:hAnsi="Times New Roman"/>
          <w:b/>
          <w:color w:val="000000" w:themeColor="text1"/>
          <w:sz w:val="20"/>
          <w:szCs w:val="22"/>
        </w:rPr>
        <w:t>Copyright</w:t>
      </w:r>
    </w:p>
    <w:p w14:paraId="78567701" w14:textId="77777777" w:rsidR="000B3F44" w:rsidRDefault="000B3F44" w:rsidP="001D764A">
      <w:pPr>
        <w:rPr>
          <w:rFonts w:ascii="Times New Roman" w:hAnsi="Times New Roman"/>
          <w:color w:val="000000" w:themeColor="text1"/>
          <w:sz w:val="20"/>
          <w:szCs w:val="22"/>
        </w:rPr>
      </w:pPr>
      <w:r w:rsidRPr="00240865">
        <w:rPr>
          <w:rFonts w:ascii="Times New Roman" w:hAnsi="Times New Roman"/>
          <w:color w:val="000000" w:themeColor="text1"/>
          <w:sz w:val="20"/>
          <w:szCs w:val="22"/>
        </w:rPr>
        <w:t xml:space="preserve">See </w:t>
      </w:r>
      <w:hyperlink r:id="rId30" w:history="1">
        <w:r w:rsidR="0003550E" w:rsidRPr="00F53B5A">
          <w:rPr>
            <w:rStyle w:val="Hyperlink"/>
            <w:rFonts w:ascii="Times New Roman" w:hAnsi="Times New Roman"/>
            <w:sz w:val="20"/>
            <w:szCs w:val="22"/>
          </w:rPr>
          <w:t>https://library.usask.ca/copyright/</w:t>
        </w:r>
      </w:hyperlink>
      <w:r w:rsidRPr="00240865">
        <w:rPr>
          <w:rFonts w:ascii="Times New Roman" w:hAnsi="Times New Roman"/>
          <w:color w:val="000000" w:themeColor="text1"/>
          <w:sz w:val="20"/>
          <w:szCs w:val="22"/>
        </w:rPr>
        <w:t xml:space="preserve">. </w:t>
      </w:r>
    </w:p>
    <w:p w14:paraId="282051AF" w14:textId="77777777" w:rsidR="008D3601" w:rsidRPr="00240865" w:rsidRDefault="008D3601" w:rsidP="001D764A">
      <w:pPr>
        <w:rPr>
          <w:rFonts w:ascii="Times New Roman" w:hAnsi="Times New Roman"/>
          <w:color w:val="000000" w:themeColor="text1"/>
          <w:sz w:val="20"/>
          <w:szCs w:val="22"/>
        </w:rPr>
      </w:pPr>
    </w:p>
    <w:p w14:paraId="7AEA64D6" w14:textId="77777777" w:rsidR="001D764A" w:rsidRPr="00240865" w:rsidRDefault="001D764A" w:rsidP="001D764A">
      <w:pPr>
        <w:rPr>
          <w:rFonts w:ascii="Times New Roman" w:hAnsi="Times New Roman"/>
          <w:b/>
          <w:color w:val="000000" w:themeColor="text1"/>
          <w:sz w:val="20"/>
          <w:szCs w:val="22"/>
        </w:rPr>
      </w:pPr>
      <w:r w:rsidRPr="00240865">
        <w:rPr>
          <w:rFonts w:ascii="Times New Roman" w:hAnsi="Times New Roman"/>
          <w:b/>
          <w:color w:val="000000" w:themeColor="text1"/>
          <w:sz w:val="20"/>
          <w:szCs w:val="22"/>
        </w:rPr>
        <w:t>Counselling Services:</w:t>
      </w:r>
    </w:p>
    <w:p w14:paraId="0D2B63C6" w14:textId="77777777" w:rsidR="001D764A" w:rsidRPr="00240865" w:rsidRDefault="001D764A" w:rsidP="001D764A">
      <w:pPr>
        <w:rPr>
          <w:rFonts w:ascii="Times New Roman" w:hAnsi="Times New Roman"/>
          <w:color w:val="000000" w:themeColor="text1"/>
          <w:sz w:val="20"/>
          <w:szCs w:val="22"/>
        </w:rPr>
      </w:pPr>
      <w:r w:rsidRPr="00240865">
        <w:rPr>
          <w:rFonts w:ascii="Times New Roman" w:hAnsi="Times New Roman"/>
          <w:color w:val="000000" w:themeColor="text1"/>
          <w:sz w:val="20"/>
          <w:szCs w:val="22"/>
        </w:rPr>
        <w:t>Dealing with stress, loneliness</w:t>
      </w:r>
      <w:r w:rsidR="00A66C18" w:rsidRPr="00240865">
        <w:rPr>
          <w:rFonts w:ascii="Times New Roman" w:hAnsi="Times New Roman"/>
          <w:color w:val="000000" w:themeColor="text1"/>
          <w:sz w:val="20"/>
          <w:szCs w:val="22"/>
        </w:rPr>
        <w:t>, and</w:t>
      </w:r>
      <w:r w:rsidRPr="00240865">
        <w:rPr>
          <w:rFonts w:ascii="Times New Roman" w:hAnsi="Times New Roman"/>
          <w:color w:val="000000" w:themeColor="text1"/>
          <w:sz w:val="20"/>
          <w:szCs w:val="22"/>
        </w:rPr>
        <w:t xml:space="preserve"> anxiety can be challenging. Professionally trained </w:t>
      </w:r>
      <w:proofErr w:type="spellStart"/>
      <w:r w:rsidRPr="00240865">
        <w:rPr>
          <w:rFonts w:ascii="Times New Roman" w:hAnsi="Times New Roman"/>
          <w:color w:val="000000" w:themeColor="text1"/>
          <w:sz w:val="20"/>
          <w:szCs w:val="22"/>
        </w:rPr>
        <w:t>counselors</w:t>
      </w:r>
      <w:proofErr w:type="spellEnd"/>
      <w:r w:rsidRPr="00240865">
        <w:rPr>
          <w:rFonts w:ascii="Times New Roman" w:hAnsi="Times New Roman"/>
          <w:color w:val="000000" w:themeColor="text1"/>
          <w:sz w:val="20"/>
          <w:szCs w:val="22"/>
        </w:rPr>
        <w:t xml:space="preserve"> with backgrounds in clinical psychology and social work are available in Student Counselling Services to provide advice, </w:t>
      </w:r>
      <w:proofErr w:type="spellStart"/>
      <w:r w:rsidRPr="00240865">
        <w:rPr>
          <w:rFonts w:ascii="Times New Roman" w:hAnsi="Times New Roman"/>
          <w:color w:val="000000" w:themeColor="text1"/>
          <w:sz w:val="20"/>
          <w:szCs w:val="22"/>
        </w:rPr>
        <w:t>counseling</w:t>
      </w:r>
      <w:proofErr w:type="spellEnd"/>
      <w:r w:rsidRPr="00240865">
        <w:rPr>
          <w:rFonts w:ascii="Times New Roman" w:hAnsi="Times New Roman"/>
          <w:color w:val="000000" w:themeColor="text1"/>
          <w:sz w:val="20"/>
          <w:szCs w:val="22"/>
        </w:rPr>
        <w:t xml:space="preserve"> and consultation at no cost to registered students. Any personal information shared with these professionals is treated with great care and utmost confidentiality.</w:t>
      </w:r>
      <w:r w:rsidR="0071442F" w:rsidRPr="00240865">
        <w:rPr>
          <w:rFonts w:ascii="Times New Roman" w:hAnsi="Times New Roman"/>
          <w:color w:val="000000" w:themeColor="text1"/>
          <w:sz w:val="20"/>
          <w:szCs w:val="22"/>
        </w:rPr>
        <w:t xml:space="preserve"> See</w:t>
      </w:r>
      <w:r w:rsidRPr="00240865">
        <w:rPr>
          <w:rFonts w:ascii="Times New Roman" w:hAnsi="Times New Roman"/>
          <w:color w:val="000000" w:themeColor="text1"/>
          <w:sz w:val="20"/>
          <w:szCs w:val="22"/>
        </w:rPr>
        <w:t xml:space="preserve"> </w:t>
      </w:r>
      <w:hyperlink r:id="rId31" w:history="1">
        <w:r w:rsidR="00794D98" w:rsidRPr="00240865">
          <w:rPr>
            <w:rStyle w:val="Hyperlink"/>
            <w:rFonts w:ascii="Times New Roman" w:hAnsi="Times New Roman"/>
            <w:color w:val="000000" w:themeColor="text1"/>
            <w:sz w:val="20"/>
          </w:rPr>
          <w:t>https://students.usask.ca/health/centres/wellness-centre.php</w:t>
        </w:r>
      </w:hyperlink>
      <w:r w:rsidR="00CF3258" w:rsidRPr="00240865">
        <w:rPr>
          <w:rFonts w:ascii="Times New Roman" w:hAnsi="Times New Roman"/>
          <w:color w:val="000000" w:themeColor="text1"/>
          <w:sz w:val="20"/>
          <w:szCs w:val="22"/>
        </w:rPr>
        <w:t>.</w:t>
      </w:r>
    </w:p>
    <w:p w14:paraId="549F6A7C" w14:textId="77777777" w:rsidR="00586A0A" w:rsidRPr="00240865" w:rsidRDefault="00586A0A" w:rsidP="003E3914">
      <w:pPr>
        <w:tabs>
          <w:tab w:val="left" w:pos="-1440"/>
        </w:tabs>
        <w:rPr>
          <w:rFonts w:ascii="Times New Roman" w:hAnsi="Times New Roman"/>
          <w:b/>
          <w:color w:val="000000" w:themeColor="text1"/>
          <w:sz w:val="20"/>
          <w:szCs w:val="22"/>
        </w:rPr>
      </w:pPr>
    </w:p>
    <w:p w14:paraId="02C502CC" w14:textId="77777777" w:rsidR="00984190" w:rsidRPr="00240865" w:rsidRDefault="007A6C24" w:rsidP="003E3914">
      <w:pPr>
        <w:tabs>
          <w:tab w:val="left" w:pos="-1440"/>
        </w:tabs>
        <w:rPr>
          <w:rFonts w:ascii="Times New Roman" w:hAnsi="Times New Roman"/>
          <w:b/>
          <w:color w:val="000000" w:themeColor="text1"/>
          <w:sz w:val="20"/>
          <w:szCs w:val="22"/>
        </w:rPr>
      </w:pPr>
      <w:r w:rsidRPr="00240865">
        <w:rPr>
          <w:rFonts w:ascii="Times New Roman" w:hAnsi="Times New Roman"/>
          <w:b/>
          <w:color w:val="000000" w:themeColor="text1"/>
          <w:sz w:val="20"/>
          <w:szCs w:val="22"/>
        </w:rPr>
        <w:t>Freedom of Information and Protection of Privacy:</w:t>
      </w:r>
    </w:p>
    <w:p w14:paraId="5B09073A" w14:textId="77777777" w:rsidR="00EA793B" w:rsidRPr="00240865" w:rsidRDefault="005F2F87" w:rsidP="003E3914">
      <w:pPr>
        <w:tabs>
          <w:tab w:val="left" w:pos="-1440"/>
        </w:tabs>
        <w:rPr>
          <w:rFonts w:ascii="Times New Roman" w:hAnsi="Times New Roman"/>
          <w:color w:val="000000" w:themeColor="text1"/>
          <w:sz w:val="20"/>
          <w:szCs w:val="22"/>
        </w:rPr>
      </w:pPr>
      <w:r w:rsidRPr="00240865">
        <w:rPr>
          <w:rFonts w:ascii="Times New Roman" w:hAnsi="Times New Roman"/>
          <w:color w:val="000000" w:themeColor="text1"/>
          <w:sz w:val="20"/>
        </w:rPr>
        <w:t xml:space="preserve">See </w:t>
      </w:r>
      <w:hyperlink r:id="rId32" w:history="1">
        <w:r w:rsidR="0003550E" w:rsidRPr="00F53B5A">
          <w:rPr>
            <w:rStyle w:val="Hyperlink"/>
            <w:rFonts w:ascii="Times New Roman" w:hAnsi="Times New Roman"/>
            <w:sz w:val="20"/>
          </w:rPr>
          <w:t>https://privacy.usask.ca/</w:t>
        </w:r>
      </w:hyperlink>
      <w:r w:rsidR="0003550E">
        <w:t xml:space="preserve"> </w:t>
      </w:r>
    </w:p>
    <w:p w14:paraId="046721FB" w14:textId="77777777" w:rsidR="00A66C18" w:rsidRPr="00240865" w:rsidRDefault="00A66C18" w:rsidP="003E3914">
      <w:pPr>
        <w:tabs>
          <w:tab w:val="left" w:pos="-1440"/>
        </w:tabs>
        <w:rPr>
          <w:rFonts w:ascii="Times New Roman" w:hAnsi="Times New Roman"/>
          <w:b/>
          <w:color w:val="000000" w:themeColor="text1"/>
          <w:sz w:val="20"/>
          <w:szCs w:val="22"/>
        </w:rPr>
      </w:pPr>
    </w:p>
    <w:p w14:paraId="038F3F80" w14:textId="77777777" w:rsidR="00586A0A" w:rsidRPr="00240865" w:rsidRDefault="00586A0A" w:rsidP="003E3914">
      <w:pPr>
        <w:tabs>
          <w:tab w:val="left" w:pos="-1440"/>
        </w:tabs>
        <w:rPr>
          <w:rFonts w:ascii="Times New Roman" w:hAnsi="Times New Roman"/>
          <w:b/>
          <w:color w:val="000000" w:themeColor="text1"/>
          <w:sz w:val="20"/>
          <w:szCs w:val="22"/>
        </w:rPr>
      </w:pPr>
      <w:r w:rsidRPr="00240865">
        <w:rPr>
          <w:rFonts w:ascii="Times New Roman" w:hAnsi="Times New Roman"/>
          <w:b/>
          <w:color w:val="000000" w:themeColor="text1"/>
          <w:sz w:val="20"/>
          <w:szCs w:val="22"/>
        </w:rPr>
        <w:t>University Learning Charter:</w:t>
      </w:r>
    </w:p>
    <w:p w14:paraId="2983D683" w14:textId="77777777" w:rsidR="002F39F3" w:rsidRPr="00240865" w:rsidRDefault="00611C8F" w:rsidP="00586A0A">
      <w:pPr>
        <w:tabs>
          <w:tab w:val="left" w:pos="-1440"/>
        </w:tabs>
        <w:rPr>
          <w:rFonts w:ascii="Times New Roman" w:hAnsi="Times New Roman"/>
          <w:color w:val="000000" w:themeColor="text1"/>
          <w:sz w:val="20"/>
          <w:szCs w:val="22"/>
        </w:rPr>
      </w:pPr>
      <w:r w:rsidRPr="00240865">
        <w:rPr>
          <w:rFonts w:ascii="Times New Roman" w:hAnsi="Times New Roman"/>
          <w:color w:val="000000" w:themeColor="text1"/>
          <w:sz w:val="20"/>
          <w:szCs w:val="22"/>
        </w:rPr>
        <w:t xml:space="preserve">See </w:t>
      </w:r>
      <w:hyperlink r:id="rId33" w:history="1">
        <w:r w:rsidR="00BE68EA" w:rsidRPr="00240865">
          <w:rPr>
            <w:rStyle w:val="Hyperlink"/>
            <w:rFonts w:ascii="Times New Roman" w:hAnsi="Times New Roman"/>
            <w:color w:val="000000" w:themeColor="text1"/>
            <w:sz w:val="20"/>
          </w:rPr>
          <w:t>http://teaching.usask.ca/about/policies/learning-charter.php</w:t>
        </w:r>
      </w:hyperlink>
      <w:r w:rsidR="002F39F3" w:rsidRPr="00240865">
        <w:rPr>
          <w:rFonts w:ascii="Times New Roman" w:hAnsi="Times New Roman"/>
          <w:color w:val="000000" w:themeColor="text1"/>
          <w:sz w:val="20"/>
          <w:szCs w:val="22"/>
        </w:rPr>
        <w:t>.</w:t>
      </w:r>
    </w:p>
    <w:p w14:paraId="41C91E3B" w14:textId="77777777" w:rsidR="00586A0A" w:rsidRPr="00240865" w:rsidRDefault="00782A34" w:rsidP="00586A0A">
      <w:pPr>
        <w:tabs>
          <w:tab w:val="left" w:pos="-1440"/>
        </w:tabs>
        <w:rPr>
          <w:rFonts w:ascii="Times New Roman" w:hAnsi="Times New Roman"/>
          <w:color w:val="000000" w:themeColor="text1"/>
          <w:sz w:val="20"/>
          <w:szCs w:val="22"/>
        </w:rPr>
      </w:pPr>
      <w:r w:rsidRPr="00240865">
        <w:rPr>
          <w:rFonts w:ascii="Times New Roman" w:hAnsi="Times New Roman"/>
          <w:color w:val="000000" w:themeColor="text1"/>
          <w:sz w:val="20"/>
          <w:szCs w:val="22"/>
        </w:rPr>
        <w:t xml:space="preserve"> </w:t>
      </w:r>
      <w:r w:rsidR="00586A0A" w:rsidRPr="00240865">
        <w:rPr>
          <w:rFonts w:ascii="Times New Roman" w:hAnsi="Times New Roman"/>
          <w:color w:val="000000" w:themeColor="text1"/>
          <w:sz w:val="20"/>
          <w:szCs w:val="22"/>
        </w:rPr>
        <w:t xml:space="preserve"> </w:t>
      </w:r>
    </w:p>
    <w:p w14:paraId="5B999194" w14:textId="77777777" w:rsidR="00001AD3" w:rsidRPr="00240865" w:rsidRDefault="00A66C18" w:rsidP="003E3914">
      <w:pPr>
        <w:tabs>
          <w:tab w:val="left" w:pos="-1440"/>
        </w:tabs>
        <w:rPr>
          <w:rFonts w:ascii="Times New Roman" w:hAnsi="Times New Roman"/>
          <w:b/>
          <w:color w:val="000000" w:themeColor="text1"/>
          <w:sz w:val="20"/>
          <w:szCs w:val="22"/>
        </w:rPr>
      </w:pPr>
      <w:r w:rsidRPr="00240865">
        <w:rPr>
          <w:rFonts w:ascii="Times New Roman" w:hAnsi="Times New Roman"/>
          <w:b/>
          <w:color w:val="000000" w:themeColor="text1"/>
          <w:sz w:val="20"/>
          <w:szCs w:val="22"/>
        </w:rPr>
        <w:t xml:space="preserve">University </w:t>
      </w:r>
      <w:r w:rsidR="00D61F90" w:rsidRPr="00240865">
        <w:rPr>
          <w:rFonts w:ascii="Times New Roman" w:hAnsi="Times New Roman"/>
          <w:b/>
          <w:color w:val="000000" w:themeColor="text1"/>
          <w:sz w:val="20"/>
          <w:szCs w:val="22"/>
        </w:rPr>
        <w:t xml:space="preserve">Academic (event) </w:t>
      </w:r>
      <w:r w:rsidRPr="00240865">
        <w:rPr>
          <w:rFonts w:ascii="Times New Roman" w:hAnsi="Times New Roman"/>
          <w:b/>
          <w:color w:val="000000" w:themeColor="text1"/>
          <w:sz w:val="20"/>
          <w:szCs w:val="22"/>
        </w:rPr>
        <w:t>Calendar</w:t>
      </w:r>
      <w:r w:rsidR="00EB23CB" w:rsidRPr="00240865">
        <w:rPr>
          <w:rFonts w:ascii="Times New Roman" w:hAnsi="Times New Roman"/>
          <w:b/>
          <w:color w:val="000000" w:themeColor="text1"/>
          <w:sz w:val="20"/>
          <w:szCs w:val="22"/>
        </w:rPr>
        <w:t>:</w:t>
      </w:r>
    </w:p>
    <w:p w14:paraId="2D72B3EF" w14:textId="77777777" w:rsidR="00583E45" w:rsidRPr="00240865" w:rsidRDefault="005121E3" w:rsidP="00427CF1">
      <w:pPr>
        <w:tabs>
          <w:tab w:val="left" w:pos="-1440"/>
        </w:tabs>
        <w:rPr>
          <w:rFonts w:ascii="Times New Roman" w:hAnsi="Times New Roman"/>
          <w:color w:val="000000" w:themeColor="text1"/>
          <w:sz w:val="20"/>
        </w:rPr>
      </w:pPr>
      <w:r w:rsidRPr="00240865">
        <w:rPr>
          <w:rFonts w:ascii="Times New Roman" w:hAnsi="Times New Roman"/>
          <w:color w:val="000000" w:themeColor="text1"/>
          <w:sz w:val="20"/>
          <w:szCs w:val="22"/>
        </w:rPr>
        <w:t>I</w:t>
      </w:r>
      <w:r w:rsidR="00345B26" w:rsidRPr="00240865">
        <w:rPr>
          <w:rFonts w:ascii="Times New Roman" w:hAnsi="Times New Roman"/>
          <w:color w:val="000000" w:themeColor="text1"/>
          <w:sz w:val="20"/>
          <w:szCs w:val="22"/>
        </w:rPr>
        <w:t>mportant dates</w:t>
      </w:r>
      <w:r w:rsidR="00136A7F" w:rsidRPr="00240865">
        <w:rPr>
          <w:rFonts w:ascii="Times New Roman" w:hAnsi="Times New Roman"/>
          <w:color w:val="000000" w:themeColor="text1"/>
          <w:sz w:val="20"/>
          <w:szCs w:val="22"/>
        </w:rPr>
        <w:t xml:space="preserve"> </w:t>
      </w:r>
      <w:r w:rsidR="00EB23CB" w:rsidRPr="00240865">
        <w:rPr>
          <w:rFonts w:ascii="Times New Roman" w:hAnsi="Times New Roman"/>
          <w:color w:val="000000" w:themeColor="text1"/>
          <w:sz w:val="20"/>
          <w:szCs w:val="22"/>
        </w:rPr>
        <w:t xml:space="preserve">can be found </w:t>
      </w:r>
      <w:r w:rsidR="00A66C18" w:rsidRPr="00240865">
        <w:rPr>
          <w:rFonts w:ascii="Times New Roman" w:hAnsi="Times New Roman"/>
          <w:color w:val="000000" w:themeColor="text1"/>
          <w:sz w:val="20"/>
          <w:szCs w:val="22"/>
        </w:rPr>
        <w:t>in</w:t>
      </w:r>
      <w:r w:rsidR="005D5B07" w:rsidRPr="00240865">
        <w:rPr>
          <w:rFonts w:ascii="Times New Roman" w:hAnsi="Times New Roman"/>
          <w:color w:val="000000" w:themeColor="text1"/>
          <w:sz w:val="20"/>
          <w:szCs w:val="22"/>
        </w:rPr>
        <w:t>:</w:t>
      </w:r>
      <w:r w:rsidR="009739F6" w:rsidRPr="00240865">
        <w:rPr>
          <w:rFonts w:ascii="Times New Roman" w:hAnsi="Times New Roman"/>
          <w:color w:val="000000" w:themeColor="text1"/>
          <w:sz w:val="20"/>
          <w:szCs w:val="22"/>
        </w:rPr>
        <w:t xml:space="preserve">  </w:t>
      </w:r>
      <w:hyperlink r:id="rId34" w:history="1">
        <w:r w:rsidR="00B83A36" w:rsidRPr="00622F48">
          <w:rPr>
            <w:rStyle w:val="Hyperlink"/>
            <w:rFonts w:ascii="Times New Roman" w:hAnsi="Times New Roman"/>
            <w:sz w:val="20"/>
          </w:rPr>
          <w:t>http://www.usask.ca/events/month.php?cal=Academic+Calendar</w:t>
        </w:r>
      </w:hyperlink>
      <w:r w:rsidR="00B83A36">
        <w:rPr>
          <w:rFonts w:ascii="Times New Roman" w:hAnsi="Times New Roman"/>
          <w:sz w:val="20"/>
        </w:rPr>
        <w:t xml:space="preserve"> </w:t>
      </w:r>
      <w:r w:rsidR="00427CF1" w:rsidRPr="00B83A36">
        <w:rPr>
          <w:rFonts w:ascii="Times New Roman" w:hAnsi="Times New Roman"/>
          <w:color w:val="000000" w:themeColor="text1"/>
          <w:sz w:val="16"/>
        </w:rPr>
        <w:t xml:space="preserve"> </w:t>
      </w:r>
    </w:p>
    <w:p w14:paraId="246D9125" w14:textId="77777777" w:rsidR="00933EC4" w:rsidRDefault="00933EC4" w:rsidP="00427CF1">
      <w:pPr>
        <w:tabs>
          <w:tab w:val="left" w:pos="-1440"/>
        </w:tabs>
        <w:rPr>
          <w:rFonts w:ascii="Times New Roman" w:hAnsi="Times New Roman"/>
          <w:b/>
          <w:color w:val="000000" w:themeColor="text1"/>
          <w:sz w:val="22"/>
          <w:szCs w:val="22"/>
        </w:rPr>
      </w:pPr>
    </w:p>
    <w:p w14:paraId="1A66108F" w14:textId="77777777" w:rsidR="008A4A0E" w:rsidRDefault="008A4A0E" w:rsidP="00427CF1">
      <w:pPr>
        <w:tabs>
          <w:tab w:val="left" w:pos="-1440"/>
        </w:tabs>
        <w:rPr>
          <w:rFonts w:ascii="Times New Roman" w:hAnsi="Times New Roman"/>
          <w:b/>
          <w:color w:val="000000" w:themeColor="text1"/>
          <w:sz w:val="22"/>
          <w:szCs w:val="22"/>
        </w:rPr>
      </w:pPr>
    </w:p>
    <w:p w14:paraId="589608CD" w14:textId="77777777" w:rsidR="00B83A36" w:rsidRPr="00240865" w:rsidRDefault="00B83A36" w:rsidP="00427CF1">
      <w:pPr>
        <w:tabs>
          <w:tab w:val="left" w:pos="-1440"/>
        </w:tabs>
        <w:rPr>
          <w:rFonts w:ascii="Times New Roman" w:hAnsi="Times New Roman"/>
          <w:b/>
          <w:color w:val="000000" w:themeColor="text1"/>
          <w:sz w:val="22"/>
          <w:szCs w:val="22"/>
        </w:rPr>
      </w:pPr>
    </w:p>
    <w:p w14:paraId="0EDC8BEC" w14:textId="77777777" w:rsidR="001730E4" w:rsidRPr="00240865" w:rsidRDefault="00AF640E" w:rsidP="00EF5CA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200"/>
          <w:tab w:val="left" w:pos="7920"/>
          <w:tab w:val="left" w:pos="8694"/>
          <w:tab w:val="left" w:pos="9324"/>
        </w:tabs>
        <w:jc w:val="center"/>
        <w:rPr>
          <w:rFonts w:ascii="Times New Roman" w:hAnsi="Times New Roman"/>
          <w:b/>
          <w:color w:val="000000" w:themeColor="text1"/>
          <w:sz w:val="22"/>
          <w:szCs w:val="22"/>
        </w:rPr>
      </w:pPr>
      <w:r w:rsidRPr="00240865">
        <w:rPr>
          <w:rFonts w:ascii="Times New Roman" w:hAnsi="Times New Roman"/>
          <w:b/>
          <w:color w:val="000000" w:themeColor="text1"/>
          <w:sz w:val="22"/>
          <w:szCs w:val="22"/>
        </w:rPr>
        <w:t>COURSE SCHEDULE</w:t>
      </w:r>
      <w:r w:rsidR="00E414A1" w:rsidRPr="00240865">
        <w:rPr>
          <w:rFonts w:ascii="Times New Roman" w:hAnsi="Times New Roman"/>
          <w:b/>
          <w:color w:val="000000" w:themeColor="text1"/>
          <w:sz w:val="22"/>
          <w:szCs w:val="22"/>
        </w:rPr>
        <w:t xml:space="preserve"> </w:t>
      </w:r>
    </w:p>
    <w:p w14:paraId="3DF0A258" w14:textId="39DDD373" w:rsidR="00EF5CA2" w:rsidRPr="00240865" w:rsidRDefault="00B32881" w:rsidP="001730E4">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center"/>
        <w:rPr>
          <w:rFonts w:ascii="Times New Roman" w:hAnsi="Times New Roman"/>
          <w:color w:val="000000" w:themeColor="text1"/>
        </w:rPr>
      </w:pPr>
      <w:r>
        <w:rPr>
          <w:rFonts w:ascii="Times New Roman" w:hAnsi="Times New Roman"/>
          <w:b/>
          <w:color w:val="000000" w:themeColor="text1"/>
          <w:sz w:val="16"/>
          <w:szCs w:val="22"/>
        </w:rPr>
        <w:t>S</w:t>
      </w:r>
      <w:r w:rsidR="006720C8" w:rsidRPr="00240865">
        <w:rPr>
          <w:rFonts w:ascii="Times New Roman" w:hAnsi="Times New Roman"/>
          <w:b/>
          <w:color w:val="000000" w:themeColor="text1"/>
          <w:sz w:val="16"/>
          <w:szCs w:val="22"/>
        </w:rPr>
        <w:t>ubject to minor changes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743"/>
        <w:gridCol w:w="2947"/>
        <w:gridCol w:w="1890"/>
        <w:gridCol w:w="1620"/>
        <w:gridCol w:w="1620"/>
        <w:gridCol w:w="720"/>
      </w:tblGrid>
      <w:tr w:rsidR="00240865" w:rsidRPr="00240865" w14:paraId="0F6EAA4B" w14:textId="77777777" w:rsidTr="000D17F5">
        <w:tc>
          <w:tcPr>
            <w:tcW w:w="625" w:type="dxa"/>
            <w:tcBorders>
              <w:top w:val="single" w:sz="4" w:space="0" w:color="auto"/>
              <w:left w:val="single" w:sz="4" w:space="0" w:color="auto"/>
              <w:bottom w:val="single" w:sz="4" w:space="0" w:color="auto"/>
              <w:right w:val="single" w:sz="4" w:space="0" w:color="auto"/>
            </w:tcBorders>
            <w:vAlign w:val="center"/>
            <w:hideMark/>
          </w:tcPr>
          <w:p w14:paraId="5390D9FE"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center"/>
              <w:rPr>
                <w:rFonts w:ascii="Times New Roman" w:hAnsi="Times New Roman"/>
                <w:b/>
                <w:bCs/>
                <w:color w:val="000000" w:themeColor="text1"/>
              </w:rPr>
            </w:pPr>
            <w:r w:rsidRPr="00240865">
              <w:rPr>
                <w:rFonts w:ascii="Times New Roman" w:hAnsi="Times New Roman"/>
                <w:b/>
                <w:bCs/>
                <w:color w:val="000000" w:themeColor="text1"/>
              </w:rPr>
              <w:t>Session</w:t>
            </w:r>
          </w:p>
        </w:tc>
        <w:tc>
          <w:tcPr>
            <w:tcW w:w="743" w:type="dxa"/>
            <w:tcBorders>
              <w:top w:val="single" w:sz="4" w:space="0" w:color="auto"/>
              <w:left w:val="single" w:sz="4" w:space="0" w:color="auto"/>
              <w:bottom w:val="single" w:sz="4" w:space="0" w:color="auto"/>
              <w:right w:val="single" w:sz="4" w:space="0" w:color="auto"/>
            </w:tcBorders>
            <w:vAlign w:val="center"/>
            <w:hideMark/>
          </w:tcPr>
          <w:p w14:paraId="7707BECF"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center"/>
              <w:rPr>
                <w:rFonts w:ascii="Times New Roman" w:hAnsi="Times New Roman"/>
                <w:b/>
                <w:bCs/>
                <w:color w:val="000000" w:themeColor="text1"/>
              </w:rPr>
            </w:pPr>
            <w:r w:rsidRPr="00240865">
              <w:rPr>
                <w:rFonts w:ascii="Times New Roman" w:hAnsi="Times New Roman"/>
                <w:b/>
                <w:bCs/>
                <w:color w:val="000000" w:themeColor="text1"/>
              </w:rPr>
              <w:t>Date</w:t>
            </w:r>
          </w:p>
        </w:tc>
        <w:tc>
          <w:tcPr>
            <w:tcW w:w="2947" w:type="dxa"/>
            <w:tcBorders>
              <w:top w:val="single" w:sz="4" w:space="0" w:color="auto"/>
              <w:left w:val="single" w:sz="4" w:space="0" w:color="auto"/>
              <w:bottom w:val="single" w:sz="4" w:space="0" w:color="auto"/>
              <w:right w:val="single" w:sz="4" w:space="0" w:color="auto"/>
            </w:tcBorders>
            <w:vAlign w:val="center"/>
            <w:hideMark/>
          </w:tcPr>
          <w:p w14:paraId="7F300DB9"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center"/>
              <w:rPr>
                <w:rFonts w:ascii="Times New Roman" w:hAnsi="Times New Roman"/>
                <w:b/>
                <w:bCs/>
                <w:color w:val="000000" w:themeColor="text1"/>
              </w:rPr>
            </w:pPr>
            <w:r w:rsidRPr="00240865">
              <w:rPr>
                <w:rFonts w:ascii="Times New Roman" w:hAnsi="Times New Roman"/>
                <w:b/>
                <w:bCs/>
                <w:color w:val="000000" w:themeColor="text1"/>
              </w:rPr>
              <w:t>Topic</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18B5C3A"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center"/>
              <w:rPr>
                <w:rFonts w:ascii="Times New Roman" w:hAnsi="Times New Roman"/>
                <w:b/>
                <w:bCs/>
                <w:color w:val="000000" w:themeColor="text1"/>
              </w:rPr>
            </w:pPr>
            <w:r w:rsidRPr="00240865">
              <w:rPr>
                <w:rFonts w:ascii="Times New Roman" w:hAnsi="Times New Roman"/>
                <w:b/>
                <w:bCs/>
                <w:color w:val="000000" w:themeColor="text1"/>
              </w:rPr>
              <w:t>Chapter (pages)</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A5E1E2D" w14:textId="011962D1"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center"/>
              <w:rPr>
                <w:rFonts w:ascii="Times New Roman" w:hAnsi="Times New Roman"/>
                <w:b/>
                <w:bCs/>
                <w:color w:val="000000" w:themeColor="text1"/>
              </w:rPr>
            </w:pPr>
            <w:r w:rsidRPr="00240865">
              <w:rPr>
                <w:rFonts w:ascii="Times New Roman" w:hAnsi="Times New Roman"/>
                <w:b/>
                <w:bCs/>
                <w:color w:val="000000" w:themeColor="text1"/>
              </w:rPr>
              <w:t>Case</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7B856A0" w14:textId="77777777" w:rsidR="00EF5CA2" w:rsidRPr="00240865" w:rsidRDefault="00EF5CA2" w:rsidP="00655963">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center"/>
              <w:rPr>
                <w:rFonts w:ascii="Times New Roman" w:hAnsi="Times New Roman"/>
                <w:b/>
                <w:bCs/>
                <w:color w:val="000000" w:themeColor="text1"/>
              </w:rPr>
            </w:pPr>
            <w:r w:rsidRPr="00240865">
              <w:rPr>
                <w:rFonts w:ascii="Times New Roman" w:hAnsi="Times New Roman"/>
                <w:b/>
                <w:bCs/>
                <w:color w:val="000000" w:themeColor="text1"/>
              </w:rPr>
              <w:t>Video</w:t>
            </w:r>
            <w:r w:rsidR="0009788C" w:rsidRPr="00240865">
              <w:rPr>
                <w:rFonts w:ascii="Times New Roman" w:hAnsi="Times New Roman"/>
                <w:b/>
                <w:bCs/>
                <w:color w:val="000000" w:themeColor="text1"/>
              </w:rPr>
              <w:t>*</w:t>
            </w:r>
          </w:p>
        </w:tc>
        <w:tc>
          <w:tcPr>
            <w:tcW w:w="720" w:type="dxa"/>
            <w:tcBorders>
              <w:top w:val="single" w:sz="4" w:space="0" w:color="auto"/>
              <w:left w:val="single" w:sz="4" w:space="0" w:color="auto"/>
              <w:bottom w:val="single" w:sz="4" w:space="0" w:color="auto"/>
              <w:right w:val="single" w:sz="4" w:space="0" w:color="auto"/>
            </w:tcBorders>
            <w:hideMark/>
          </w:tcPr>
          <w:p w14:paraId="55E00D64"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center"/>
              <w:rPr>
                <w:rFonts w:ascii="Times New Roman" w:hAnsi="Times New Roman"/>
                <w:b/>
                <w:bCs/>
                <w:color w:val="000000" w:themeColor="text1"/>
              </w:rPr>
            </w:pPr>
            <w:r w:rsidRPr="00240865">
              <w:rPr>
                <w:rFonts w:ascii="Times New Roman" w:hAnsi="Times New Roman"/>
                <w:b/>
                <w:bCs/>
                <w:color w:val="000000" w:themeColor="text1"/>
              </w:rPr>
              <w:t>HW due</w:t>
            </w:r>
          </w:p>
        </w:tc>
      </w:tr>
      <w:tr w:rsidR="00240865" w:rsidRPr="00240865" w14:paraId="194A52AA" w14:textId="77777777" w:rsidTr="000D17F5">
        <w:tc>
          <w:tcPr>
            <w:tcW w:w="625" w:type="dxa"/>
            <w:tcBorders>
              <w:top w:val="single" w:sz="4" w:space="0" w:color="auto"/>
              <w:left w:val="single" w:sz="4" w:space="0" w:color="auto"/>
              <w:bottom w:val="single" w:sz="4" w:space="0" w:color="auto"/>
              <w:right w:val="single" w:sz="4" w:space="0" w:color="auto"/>
            </w:tcBorders>
            <w:vAlign w:val="center"/>
            <w:hideMark/>
          </w:tcPr>
          <w:p w14:paraId="2387C77B"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1</w:t>
            </w:r>
          </w:p>
        </w:tc>
        <w:tc>
          <w:tcPr>
            <w:tcW w:w="743" w:type="dxa"/>
            <w:tcBorders>
              <w:top w:val="single" w:sz="4" w:space="0" w:color="auto"/>
              <w:left w:val="single" w:sz="4" w:space="0" w:color="auto"/>
              <w:bottom w:val="single" w:sz="4" w:space="0" w:color="auto"/>
              <w:right w:val="single" w:sz="4" w:space="0" w:color="auto"/>
            </w:tcBorders>
            <w:vAlign w:val="center"/>
            <w:hideMark/>
          </w:tcPr>
          <w:p w14:paraId="2AFC710F" w14:textId="77777777" w:rsidR="00EF5CA2" w:rsidRPr="00E014F0"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color w:val="000000" w:themeColor="text1"/>
                <w:sz w:val="28"/>
              </w:rPr>
            </w:pPr>
            <w:r w:rsidRPr="00E014F0">
              <w:rPr>
                <w:rFonts w:ascii="Times New Roman" w:hAnsi="Times New Roman"/>
                <w:b/>
                <w:color w:val="000000" w:themeColor="text1"/>
                <w:sz w:val="28"/>
              </w:rPr>
              <w:t>Sep</w:t>
            </w:r>
          </w:p>
          <w:p w14:paraId="318A08D8" w14:textId="77777777" w:rsidR="00EF5CA2" w:rsidRPr="00240865" w:rsidRDefault="005A4548" w:rsidP="007C4B0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9</w:t>
            </w:r>
            <w:r w:rsidR="00EF5CA2" w:rsidRPr="00240865">
              <w:rPr>
                <w:rFonts w:ascii="Times New Roman" w:hAnsi="Times New Roman"/>
                <w:color w:val="000000" w:themeColor="text1"/>
              </w:rPr>
              <w:t xml:space="preserve"> </w:t>
            </w:r>
            <w:r w:rsidR="007C4B06">
              <w:rPr>
                <w:rFonts w:ascii="Times New Roman" w:hAnsi="Times New Roman"/>
                <w:color w:val="000000" w:themeColor="text1"/>
              </w:rPr>
              <w:t>W</w:t>
            </w:r>
          </w:p>
        </w:tc>
        <w:tc>
          <w:tcPr>
            <w:tcW w:w="2947" w:type="dxa"/>
            <w:tcBorders>
              <w:top w:val="single" w:sz="4" w:space="0" w:color="auto"/>
              <w:left w:val="single" w:sz="4" w:space="0" w:color="auto"/>
              <w:bottom w:val="single" w:sz="4" w:space="0" w:color="auto"/>
              <w:right w:val="single" w:sz="4" w:space="0" w:color="auto"/>
            </w:tcBorders>
            <w:vAlign w:val="center"/>
            <w:hideMark/>
          </w:tcPr>
          <w:p w14:paraId="17820962" w14:textId="77777777" w:rsidR="00EF5CA2" w:rsidRPr="000E5AE6"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Introduction</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2AEAFF1" w14:textId="77777777" w:rsidR="00EF5CA2" w:rsidRPr="00240865" w:rsidRDefault="00EF5CA2" w:rsidP="004E5A96">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240865">
              <w:rPr>
                <w:rFonts w:ascii="Times New Roman" w:hAnsi="Times New Roman"/>
                <w:color w:val="000000" w:themeColor="text1"/>
              </w:rPr>
              <w:t>Ch1 (1-13)</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2A0AB5C"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58DAB72C"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59B1E927"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240865" w:rsidRPr="00240865" w14:paraId="02816453" w14:textId="77777777" w:rsidTr="000D17F5">
        <w:tc>
          <w:tcPr>
            <w:tcW w:w="625" w:type="dxa"/>
            <w:tcBorders>
              <w:top w:val="single" w:sz="4" w:space="0" w:color="auto"/>
              <w:left w:val="single" w:sz="4" w:space="0" w:color="auto"/>
              <w:bottom w:val="single" w:sz="4" w:space="0" w:color="auto"/>
              <w:right w:val="single" w:sz="4" w:space="0" w:color="auto"/>
            </w:tcBorders>
            <w:vAlign w:val="center"/>
            <w:hideMark/>
          </w:tcPr>
          <w:p w14:paraId="535200E6"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2</w:t>
            </w:r>
          </w:p>
        </w:tc>
        <w:tc>
          <w:tcPr>
            <w:tcW w:w="743" w:type="dxa"/>
            <w:tcBorders>
              <w:top w:val="single" w:sz="4" w:space="0" w:color="auto"/>
              <w:left w:val="single" w:sz="4" w:space="0" w:color="auto"/>
              <w:bottom w:val="single" w:sz="4" w:space="0" w:color="auto"/>
              <w:right w:val="single" w:sz="4" w:space="0" w:color="auto"/>
            </w:tcBorders>
            <w:vAlign w:val="center"/>
            <w:hideMark/>
          </w:tcPr>
          <w:p w14:paraId="0BF959CA" w14:textId="77777777" w:rsidR="00655963" w:rsidRPr="00240865" w:rsidRDefault="005A454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14</w:t>
            </w:r>
            <w:r w:rsidR="00EF5CA2" w:rsidRPr="00240865">
              <w:rPr>
                <w:rFonts w:ascii="Times New Roman" w:hAnsi="Times New Roman"/>
                <w:color w:val="000000" w:themeColor="text1"/>
              </w:rPr>
              <w:t xml:space="preserve"> </w:t>
            </w:r>
          </w:p>
          <w:p w14:paraId="77F652E0" w14:textId="77777777" w:rsidR="00EF5CA2" w:rsidRPr="00240865" w:rsidRDefault="007C4B06"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hideMark/>
          </w:tcPr>
          <w:p w14:paraId="3FD659EE" w14:textId="0610BC94" w:rsidR="00EF5CA2" w:rsidRPr="000E5AE6"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Purchasing process</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D44D15C"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1 (14-24)</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4207E5A" w14:textId="2E507AF0" w:rsidR="00EF5CA2" w:rsidRPr="00240865" w:rsidRDefault="00EF5CA2" w:rsidP="005752BE">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1D9C2AEC" w14:textId="77777777" w:rsidR="00EF5CA2" w:rsidRPr="00240865" w:rsidRDefault="00EF5CA2" w:rsidP="00517115">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0B276CB0"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240865" w:rsidRPr="00240865" w14:paraId="08AB4C94"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38F26319"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3</w:t>
            </w:r>
          </w:p>
        </w:tc>
        <w:tc>
          <w:tcPr>
            <w:tcW w:w="743" w:type="dxa"/>
            <w:tcBorders>
              <w:top w:val="single" w:sz="4" w:space="0" w:color="auto"/>
              <w:left w:val="single" w:sz="4" w:space="0" w:color="auto"/>
              <w:bottom w:val="single" w:sz="4" w:space="0" w:color="auto"/>
              <w:right w:val="single" w:sz="4" w:space="0" w:color="auto"/>
            </w:tcBorders>
            <w:vAlign w:val="center"/>
          </w:tcPr>
          <w:p w14:paraId="45D09099" w14:textId="77777777" w:rsidR="00EF5CA2" w:rsidRPr="00240865" w:rsidRDefault="005A454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16</w:t>
            </w:r>
          </w:p>
          <w:p w14:paraId="6D48183E" w14:textId="77777777" w:rsidR="00EF5CA2" w:rsidRPr="00240865" w:rsidRDefault="007C4B06"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W</w:t>
            </w:r>
          </w:p>
        </w:tc>
        <w:tc>
          <w:tcPr>
            <w:tcW w:w="2947" w:type="dxa"/>
            <w:tcBorders>
              <w:top w:val="single" w:sz="4" w:space="0" w:color="auto"/>
              <w:left w:val="single" w:sz="4" w:space="0" w:color="auto"/>
              <w:bottom w:val="single" w:sz="4" w:space="0" w:color="auto"/>
              <w:right w:val="single" w:sz="4" w:space="0" w:color="auto"/>
            </w:tcBorders>
            <w:vAlign w:val="center"/>
          </w:tcPr>
          <w:p w14:paraId="01D6FA7D" w14:textId="6AB7374C" w:rsidR="00EF5CA2" w:rsidRPr="000E5AE6" w:rsidRDefault="007C352B" w:rsidP="00D1679F">
            <w:pPr>
              <w:widowControl/>
              <w:tabs>
                <w:tab w:val="left" w:pos="-1440"/>
                <w:tab w:val="left" w:pos="-720"/>
                <w:tab w:val="left" w:pos="288"/>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hanging="34"/>
              <w:rPr>
                <w:rFonts w:ascii="Times New Roman" w:hAnsi="Times New Roman"/>
                <w:color w:val="000000" w:themeColor="text1"/>
              </w:rPr>
            </w:pPr>
            <w:r w:rsidRPr="000E5AE6">
              <w:rPr>
                <w:rFonts w:ascii="Times New Roman" w:hAnsi="Times New Roman"/>
                <w:color w:val="000000" w:themeColor="text1"/>
              </w:rPr>
              <w:t>Purchasing</w:t>
            </w:r>
            <w:r w:rsidR="008B6B15" w:rsidRPr="000E5AE6">
              <w:rPr>
                <w:rFonts w:ascii="Times New Roman" w:hAnsi="Times New Roman"/>
                <w:color w:val="000000" w:themeColor="text1"/>
              </w:rPr>
              <w:t>’s position</w:t>
            </w:r>
            <w:r w:rsidRPr="000E5AE6">
              <w:rPr>
                <w:rFonts w:ascii="Times New Roman" w:hAnsi="Times New Roman"/>
                <w:color w:val="000000" w:themeColor="text1"/>
              </w:rPr>
              <w:t xml:space="preserve"> </w:t>
            </w:r>
            <w:r w:rsidR="00EA0C6B" w:rsidRPr="000E5AE6">
              <w:rPr>
                <w:rFonts w:ascii="Times New Roman" w:hAnsi="Times New Roman"/>
                <w:color w:val="000000" w:themeColor="text1"/>
              </w:rPr>
              <w:t xml:space="preserve">in </w:t>
            </w:r>
            <w:r w:rsidRPr="000E5AE6">
              <w:rPr>
                <w:rFonts w:ascii="Times New Roman" w:hAnsi="Times New Roman"/>
                <w:color w:val="000000" w:themeColor="text1"/>
              </w:rPr>
              <w:t>o</w:t>
            </w:r>
            <w:r w:rsidR="00EF5CA2" w:rsidRPr="000E5AE6">
              <w:rPr>
                <w:rFonts w:ascii="Times New Roman" w:hAnsi="Times New Roman"/>
                <w:color w:val="000000" w:themeColor="text1"/>
              </w:rPr>
              <w:t>rganization</w:t>
            </w:r>
            <w:r w:rsidR="00AB0376" w:rsidRPr="000E5AE6">
              <w:rPr>
                <w:rFonts w:ascii="Times New Roman" w:hAnsi="Times New Roman"/>
                <w:color w:val="000000" w:themeColor="text1"/>
              </w:rPr>
              <w:t xml:space="preserve">, </w:t>
            </w:r>
            <w:r w:rsidR="00427CF1" w:rsidRPr="000E5AE6">
              <w:rPr>
                <w:rFonts w:ascii="Times New Roman" w:hAnsi="Times New Roman"/>
                <w:color w:val="000000" w:themeColor="text1"/>
              </w:rPr>
              <w:t xml:space="preserve">and </w:t>
            </w:r>
            <w:r w:rsidR="00EF5CA2" w:rsidRPr="000E5AE6">
              <w:rPr>
                <w:rFonts w:ascii="Times New Roman" w:hAnsi="Times New Roman"/>
                <w:color w:val="000000" w:themeColor="text1"/>
              </w:rPr>
              <w:t>user relations</w:t>
            </w:r>
            <w:r w:rsidR="00AB0376" w:rsidRPr="000E5AE6">
              <w:rPr>
                <w:rFonts w:ascii="Times New Roman" w:hAnsi="Times New Roman"/>
                <w:color w:val="000000" w:themeColor="text1"/>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2F54398B"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2 (29-37)</w:t>
            </w:r>
          </w:p>
          <w:p w14:paraId="4D3062D0"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3 (57-67)</w:t>
            </w:r>
          </w:p>
        </w:tc>
        <w:tc>
          <w:tcPr>
            <w:tcW w:w="1620" w:type="dxa"/>
            <w:tcBorders>
              <w:top w:val="single" w:sz="4" w:space="0" w:color="auto"/>
              <w:left w:val="single" w:sz="4" w:space="0" w:color="auto"/>
              <w:bottom w:val="single" w:sz="4" w:space="0" w:color="auto"/>
              <w:right w:val="single" w:sz="4" w:space="0" w:color="auto"/>
            </w:tcBorders>
            <w:vAlign w:val="center"/>
          </w:tcPr>
          <w:p w14:paraId="544BA3D2"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roofErr w:type="spellStart"/>
            <w:r w:rsidRPr="00240865">
              <w:rPr>
                <w:rFonts w:ascii="Times New Roman" w:hAnsi="Times New Roman"/>
                <w:color w:val="000000" w:themeColor="text1"/>
              </w:rPr>
              <w:t>Southeastern</w:t>
            </w:r>
            <w:proofErr w:type="spellEnd"/>
            <w:r w:rsidRPr="00240865">
              <w:rPr>
                <w:rFonts w:ascii="Times New Roman" w:hAnsi="Times New Roman"/>
                <w:color w:val="000000" w:themeColor="text1"/>
              </w:rPr>
              <w:t xml:space="preserve"> University</w:t>
            </w:r>
          </w:p>
        </w:tc>
        <w:tc>
          <w:tcPr>
            <w:tcW w:w="1620" w:type="dxa"/>
            <w:tcBorders>
              <w:top w:val="single" w:sz="4" w:space="0" w:color="auto"/>
              <w:left w:val="single" w:sz="4" w:space="0" w:color="auto"/>
              <w:bottom w:val="single" w:sz="4" w:space="0" w:color="auto"/>
              <w:right w:val="single" w:sz="4" w:space="0" w:color="auto"/>
            </w:tcBorders>
            <w:vAlign w:val="center"/>
          </w:tcPr>
          <w:p w14:paraId="74D89C75"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34F7274C"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240865" w:rsidRPr="00240865" w14:paraId="61C0F4B8"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2EA5858F"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4</w:t>
            </w:r>
          </w:p>
        </w:tc>
        <w:tc>
          <w:tcPr>
            <w:tcW w:w="743" w:type="dxa"/>
            <w:tcBorders>
              <w:top w:val="single" w:sz="4" w:space="0" w:color="auto"/>
              <w:left w:val="single" w:sz="4" w:space="0" w:color="auto"/>
              <w:bottom w:val="single" w:sz="4" w:space="0" w:color="auto"/>
              <w:right w:val="single" w:sz="4" w:space="0" w:color="auto"/>
            </w:tcBorders>
            <w:vAlign w:val="center"/>
          </w:tcPr>
          <w:p w14:paraId="1F0196D8" w14:textId="77777777" w:rsidR="00EF5CA2" w:rsidRPr="00240865" w:rsidRDefault="005A454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21</w:t>
            </w:r>
          </w:p>
          <w:p w14:paraId="1B04926B" w14:textId="77777777" w:rsidR="00EF5CA2" w:rsidRPr="00240865" w:rsidRDefault="007C4B06"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tcPr>
          <w:p w14:paraId="1971E452" w14:textId="2CB01461" w:rsidR="00EF5CA2" w:rsidRPr="000E5AE6" w:rsidRDefault="00EF5CA2" w:rsidP="0009521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 xml:space="preserve">Supplier relationship </w:t>
            </w:r>
            <w:proofErr w:type="spellStart"/>
            <w:r w:rsidRPr="000E5AE6">
              <w:rPr>
                <w:rFonts w:ascii="Times New Roman" w:hAnsi="Times New Roman"/>
                <w:color w:val="000000" w:themeColor="text1"/>
              </w:rPr>
              <w:t>m</w:t>
            </w:r>
            <w:r w:rsidR="000E7534" w:rsidRPr="000E5AE6">
              <w:rPr>
                <w:rFonts w:ascii="Times New Roman" w:hAnsi="Times New Roman"/>
                <w:color w:val="000000" w:themeColor="text1"/>
              </w:rPr>
              <w:t>gmt</w:t>
            </w:r>
            <w:proofErr w:type="spellEnd"/>
            <w:r w:rsidR="003A3CD7" w:rsidRPr="000E5AE6">
              <w:rPr>
                <w:rFonts w:ascii="Times New Roman" w:hAnsi="Times New Roman"/>
                <w:color w:val="000000" w:themeColor="text1"/>
              </w:rPr>
              <w:t>,</w:t>
            </w:r>
            <w:r w:rsidR="00AB0376" w:rsidRPr="000E5AE6">
              <w:rPr>
                <w:rFonts w:ascii="Times New Roman" w:hAnsi="Times New Roman"/>
                <w:color w:val="000000" w:themeColor="text1"/>
              </w:rPr>
              <w:t xml:space="preserve"> Spend analysis, </w:t>
            </w:r>
            <w:r w:rsidR="000E7534" w:rsidRPr="000E5AE6">
              <w:rPr>
                <w:rFonts w:ascii="Times New Roman" w:hAnsi="Times New Roman"/>
                <w:color w:val="000000" w:themeColor="text1"/>
              </w:rPr>
              <w:t xml:space="preserve">and </w:t>
            </w:r>
            <w:r w:rsidRPr="000E5AE6">
              <w:rPr>
                <w:rFonts w:ascii="Times New Roman" w:hAnsi="Times New Roman"/>
                <w:color w:val="000000" w:themeColor="text1"/>
              </w:rPr>
              <w:t xml:space="preserve">partnership    </w:t>
            </w:r>
          </w:p>
        </w:tc>
        <w:tc>
          <w:tcPr>
            <w:tcW w:w="1890" w:type="dxa"/>
            <w:tcBorders>
              <w:top w:val="single" w:sz="4" w:space="0" w:color="auto"/>
              <w:left w:val="single" w:sz="4" w:space="0" w:color="auto"/>
              <w:bottom w:val="single" w:sz="4" w:space="0" w:color="auto"/>
              <w:right w:val="single" w:sz="4" w:space="0" w:color="auto"/>
            </w:tcBorders>
            <w:vAlign w:val="center"/>
          </w:tcPr>
          <w:p w14:paraId="4150E246" w14:textId="77777777" w:rsidR="00EF5CA2" w:rsidRPr="00240865" w:rsidRDefault="00EF5CA2" w:rsidP="0009521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w:t>
            </w:r>
            <w:r w:rsidR="003A3CD7" w:rsidRPr="00240865">
              <w:rPr>
                <w:rFonts w:ascii="Times New Roman" w:hAnsi="Times New Roman"/>
                <w:color w:val="000000" w:themeColor="text1"/>
              </w:rPr>
              <w:t>h 4 (73-87, 94-98)</w:t>
            </w:r>
            <w:r w:rsidR="00DA260C" w:rsidRPr="00240865">
              <w:rPr>
                <w:rFonts w:ascii="Times New Roman" w:hAnsi="Times New Roman"/>
                <w:color w:val="000000" w:themeColor="text1"/>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14:paraId="57057204"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57F58FF5" w14:textId="18FC38DE" w:rsidR="00EF5CA2" w:rsidRPr="009B41A3" w:rsidRDefault="00EF5CA2" w:rsidP="0061416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strike/>
                <w:color w:val="000000" w:themeColor="text1"/>
              </w:rPr>
            </w:pPr>
            <w:r w:rsidRPr="009B41A3">
              <w:rPr>
                <w:rFonts w:ascii="Times New Roman" w:hAnsi="Times New Roman"/>
                <w:strike/>
                <w:color w:val="000000" w:themeColor="text1"/>
              </w:rPr>
              <w:t>Ford</w:t>
            </w:r>
            <w:r w:rsidR="00517115" w:rsidRPr="009B41A3">
              <w:rPr>
                <w:rFonts w:ascii="Times New Roman" w:hAnsi="Times New Roman"/>
                <w:strike/>
                <w:color w:val="000000" w:themeColor="text1"/>
              </w:rPr>
              <w:t xml:space="preserve"> </w:t>
            </w:r>
            <w:r w:rsidR="00C42B78" w:rsidRPr="009B41A3">
              <w:rPr>
                <w:rFonts w:ascii="Times New Roman" w:hAnsi="Times New Roman"/>
                <w:strike/>
                <w:color w:val="000000" w:themeColor="text1"/>
              </w:rPr>
              <w:t>and</w:t>
            </w:r>
            <w:r w:rsidR="00517115" w:rsidRPr="009B41A3">
              <w:rPr>
                <w:rFonts w:ascii="Times New Roman" w:hAnsi="Times New Roman"/>
                <w:strike/>
                <w:color w:val="000000" w:themeColor="text1"/>
              </w:rPr>
              <w:t xml:space="preserve"> Toyota</w:t>
            </w:r>
            <w:r w:rsidR="00E76A09" w:rsidRPr="009B41A3">
              <w:rPr>
                <w:rFonts w:ascii="Times New Roman" w:hAnsi="Times New Roman"/>
                <w:strike/>
                <w:color w:val="000000" w:themeColor="text1"/>
              </w:rPr>
              <w:t xml:space="preserve"> (</w:t>
            </w:r>
            <w:r w:rsidRPr="009B41A3">
              <w:rPr>
                <w:rFonts w:ascii="Times New Roman" w:hAnsi="Times New Roman"/>
                <w:strike/>
                <w:color w:val="000000" w:themeColor="text1"/>
              </w:rPr>
              <w:t xml:space="preserve">5 min) </w:t>
            </w:r>
          </w:p>
        </w:tc>
        <w:tc>
          <w:tcPr>
            <w:tcW w:w="720" w:type="dxa"/>
            <w:tcBorders>
              <w:top w:val="single" w:sz="4" w:space="0" w:color="auto"/>
              <w:left w:val="single" w:sz="4" w:space="0" w:color="auto"/>
              <w:bottom w:val="single" w:sz="4" w:space="0" w:color="auto"/>
              <w:right w:val="single" w:sz="4" w:space="0" w:color="auto"/>
            </w:tcBorders>
          </w:tcPr>
          <w:p w14:paraId="02A07BFB"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240865" w:rsidRPr="00240865" w14:paraId="25890399"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42791AF3"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5</w:t>
            </w:r>
          </w:p>
        </w:tc>
        <w:tc>
          <w:tcPr>
            <w:tcW w:w="743" w:type="dxa"/>
            <w:tcBorders>
              <w:top w:val="single" w:sz="4" w:space="0" w:color="auto"/>
              <w:left w:val="single" w:sz="4" w:space="0" w:color="auto"/>
              <w:bottom w:val="single" w:sz="4" w:space="0" w:color="auto"/>
              <w:right w:val="single" w:sz="4" w:space="0" w:color="auto"/>
            </w:tcBorders>
            <w:vAlign w:val="center"/>
          </w:tcPr>
          <w:p w14:paraId="3B0BC088" w14:textId="77777777" w:rsidR="00EF5CA2" w:rsidRPr="00240865" w:rsidRDefault="005A454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23</w:t>
            </w:r>
          </w:p>
          <w:p w14:paraId="4CE5FC98" w14:textId="77777777" w:rsidR="00EF5CA2" w:rsidRPr="00240865" w:rsidRDefault="007C4B06"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W</w:t>
            </w:r>
          </w:p>
        </w:tc>
        <w:tc>
          <w:tcPr>
            <w:tcW w:w="2947" w:type="dxa"/>
            <w:tcBorders>
              <w:top w:val="single" w:sz="4" w:space="0" w:color="auto"/>
              <w:left w:val="single" w:sz="4" w:space="0" w:color="auto"/>
              <w:bottom w:val="single" w:sz="4" w:space="0" w:color="auto"/>
              <w:right w:val="single" w:sz="4" w:space="0" w:color="auto"/>
            </w:tcBorders>
            <w:vAlign w:val="center"/>
          </w:tcPr>
          <w:p w14:paraId="2E182F3B" w14:textId="62FEC357" w:rsidR="00EF5CA2" w:rsidRPr="000E5AE6" w:rsidRDefault="00EF5CA2" w:rsidP="004E5A96">
            <w:pPr>
              <w:widowControl/>
              <w:tabs>
                <w:tab w:val="left" w:pos="-1440"/>
                <w:tab w:val="left" w:pos="-720"/>
                <w:tab w:val="left" w:pos="7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Purchasing/supplier Involvement in new product development</w:t>
            </w:r>
            <w:r w:rsidR="00556189" w:rsidRPr="000E5AE6">
              <w:rPr>
                <w:rFonts w:ascii="Times New Roman" w:hAnsi="Times New Roman"/>
                <w:color w:val="000000" w:themeColor="text1"/>
              </w:rPr>
              <w:t>,</w:t>
            </w:r>
            <w:r w:rsidR="000572D0" w:rsidRPr="000E5AE6">
              <w:rPr>
                <w:rFonts w:ascii="Times New Roman" w:hAnsi="Times New Roman"/>
                <w:color w:val="000000" w:themeColor="text1"/>
              </w:rPr>
              <w:t xml:space="preserve"> value analysis</w:t>
            </w:r>
            <w:r w:rsidR="00D1679F" w:rsidRPr="000E5AE6">
              <w:rPr>
                <w:rFonts w:ascii="Times New Roman" w:hAnsi="Times New Roman"/>
                <w:color w:val="000000" w:themeColor="text1"/>
              </w:rPr>
              <w:t xml:space="preserve">, </w:t>
            </w:r>
            <w:r w:rsidR="00556189" w:rsidRPr="000E5AE6">
              <w:rPr>
                <w:rFonts w:ascii="Times New Roman" w:hAnsi="Times New Roman"/>
                <w:color w:val="000000" w:themeColor="text1"/>
              </w:rPr>
              <w:t xml:space="preserve">and </w:t>
            </w:r>
            <w:r w:rsidR="00D1679F" w:rsidRPr="000E5AE6">
              <w:rPr>
                <w:rFonts w:ascii="Times New Roman" w:hAnsi="Times New Roman"/>
                <w:color w:val="000000" w:themeColor="text1"/>
              </w:rPr>
              <w:t>cross functional teams</w:t>
            </w:r>
          </w:p>
        </w:tc>
        <w:tc>
          <w:tcPr>
            <w:tcW w:w="1890" w:type="dxa"/>
            <w:tcBorders>
              <w:top w:val="single" w:sz="4" w:space="0" w:color="auto"/>
              <w:left w:val="single" w:sz="4" w:space="0" w:color="auto"/>
              <w:bottom w:val="single" w:sz="4" w:space="0" w:color="auto"/>
              <w:right w:val="single" w:sz="4" w:space="0" w:color="auto"/>
            </w:tcBorders>
            <w:vAlign w:val="center"/>
          </w:tcPr>
          <w:p w14:paraId="70D8C65E" w14:textId="77777777" w:rsidR="00EF5CA2" w:rsidRPr="00240865" w:rsidRDefault="00EF5CA2" w:rsidP="004E5A96">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240865">
              <w:rPr>
                <w:rFonts w:ascii="Times New Roman" w:hAnsi="Times New Roman"/>
                <w:color w:val="000000" w:themeColor="text1"/>
              </w:rPr>
              <w:t>Ch 5 (103-126)</w:t>
            </w:r>
            <w:r w:rsidR="00D1679F">
              <w:rPr>
                <w:rFonts w:ascii="Times New Roman" w:hAnsi="Times New Roman"/>
                <w:color w:val="000000" w:themeColor="text1"/>
              </w:rPr>
              <w:t>, Ch 3(38-48)</w:t>
            </w:r>
          </w:p>
        </w:tc>
        <w:tc>
          <w:tcPr>
            <w:tcW w:w="1620" w:type="dxa"/>
            <w:tcBorders>
              <w:top w:val="single" w:sz="4" w:space="0" w:color="auto"/>
              <w:left w:val="single" w:sz="4" w:space="0" w:color="auto"/>
              <w:bottom w:val="single" w:sz="4" w:space="0" w:color="auto"/>
              <w:right w:val="single" w:sz="4" w:space="0" w:color="auto"/>
            </w:tcBorders>
            <w:vAlign w:val="center"/>
          </w:tcPr>
          <w:p w14:paraId="473EFF7B" w14:textId="6089207A"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56DBEAEC" w14:textId="67C4602B" w:rsidR="00EF5CA2" w:rsidRPr="00240865" w:rsidRDefault="008031D7"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Ford (5 min)</w:t>
            </w:r>
          </w:p>
        </w:tc>
        <w:tc>
          <w:tcPr>
            <w:tcW w:w="720" w:type="dxa"/>
            <w:tcBorders>
              <w:top w:val="single" w:sz="4" w:space="0" w:color="auto"/>
              <w:left w:val="single" w:sz="4" w:space="0" w:color="auto"/>
              <w:bottom w:val="single" w:sz="4" w:space="0" w:color="auto"/>
              <w:right w:val="single" w:sz="4" w:space="0" w:color="auto"/>
            </w:tcBorders>
          </w:tcPr>
          <w:p w14:paraId="4DD04663"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HW#1</w:t>
            </w:r>
          </w:p>
          <w:p w14:paraId="4A2917F6"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Due</w:t>
            </w:r>
          </w:p>
        </w:tc>
      </w:tr>
      <w:tr w:rsidR="00240865" w:rsidRPr="00240865" w14:paraId="2E02C3A2"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145BC626"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6</w:t>
            </w:r>
          </w:p>
        </w:tc>
        <w:tc>
          <w:tcPr>
            <w:tcW w:w="743" w:type="dxa"/>
            <w:tcBorders>
              <w:top w:val="single" w:sz="4" w:space="0" w:color="auto"/>
              <w:left w:val="single" w:sz="4" w:space="0" w:color="auto"/>
              <w:bottom w:val="single" w:sz="4" w:space="0" w:color="auto"/>
              <w:right w:val="single" w:sz="4" w:space="0" w:color="auto"/>
            </w:tcBorders>
            <w:vAlign w:val="center"/>
          </w:tcPr>
          <w:p w14:paraId="1FCD50CF" w14:textId="77777777" w:rsidR="00EF5CA2" w:rsidRPr="00240865" w:rsidRDefault="005A454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28</w:t>
            </w:r>
          </w:p>
          <w:p w14:paraId="22A1E719" w14:textId="77777777" w:rsidR="00EF5CA2" w:rsidRPr="00240865" w:rsidRDefault="007C4B06"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tcPr>
          <w:p w14:paraId="382B7204" w14:textId="77777777" w:rsidR="00EF5CA2" w:rsidRPr="000E5AE6" w:rsidRDefault="00EF5CA2" w:rsidP="00427CF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Specification</w:t>
            </w:r>
            <w:r w:rsidR="00427CF1" w:rsidRPr="000E5AE6">
              <w:rPr>
                <w:rFonts w:ascii="Times New Roman" w:hAnsi="Times New Roman"/>
                <w:color w:val="000000" w:themeColor="text1"/>
              </w:rPr>
              <w:t xml:space="preserve"> and</w:t>
            </w:r>
            <w:r w:rsidRPr="000E5AE6">
              <w:rPr>
                <w:rFonts w:ascii="Times New Roman" w:hAnsi="Times New Roman"/>
                <w:color w:val="000000" w:themeColor="text1"/>
              </w:rPr>
              <w:t xml:space="preserve"> standardization</w:t>
            </w:r>
          </w:p>
        </w:tc>
        <w:tc>
          <w:tcPr>
            <w:tcW w:w="1890" w:type="dxa"/>
            <w:tcBorders>
              <w:top w:val="single" w:sz="4" w:space="0" w:color="auto"/>
              <w:left w:val="single" w:sz="4" w:space="0" w:color="auto"/>
              <w:bottom w:val="single" w:sz="4" w:space="0" w:color="auto"/>
              <w:right w:val="single" w:sz="4" w:space="0" w:color="auto"/>
            </w:tcBorders>
            <w:vAlign w:val="center"/>
          </w:tcPr>
          <w:p w14:paraId="75C1C550" w14:textId="77777777" w:rsidR="00EF5CA2" w:rsidRPr="00240865" w:rsidRDefault="00EF5CA2" w:rsidP="004E5A96">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240865">
              <w:rPr>
                <w:rFonts w:ascii="Times New Roman" w:hAnsi="Times New Roman"/>
                <w:color w:val="000000" w:themeColor="text1"/>
              </w:rPr>
              <w:t>Ch 6 (133-157)</w:t>
            </w:r>
          </w:p>
        </w:tc>
        <w:tc>
          <w:tcPr>
            <w:tcW w:w="1620" w:type="dxa"/>
            <w:tcBorders>
              <w:top w:val="single" w:sz="4" w:space="0" w:color="auto"/>
              <w:left w:val="single" w:sz="4" w:space="0" w:color="auto"/>
              <w:bottom w:val="single" w:sz="4" w:space="0" w:color="auto"/>
              <w:right w:val="single" w:sz="4" w:space="0" w:color="auto"/>
            </w:tcBorders>
            <w:vAlign w:val="center"/>
          </w:tcPr>
          <w:p w14:paraId="25BB814E" w14:textId="7639A999"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255C4EE6"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614BA4EB"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240865" w:rsidRPr="00240865" w14:paraId="1DE95910"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3B17E5C9"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7</w:t>
            </w:r>
          </w:p>
        </w:tc>
        <w:tc>
          <w:tcPr>
            <w:tcW w:w="743" w:type="dxa"/>
            <w:tcBorders>
              <w:top w:val="single" w:sz="4" w:space="0" w:color="auto"/>
              <w:left w:val="single" w:sz="4" w:space="0" w:color="auto"/>
              <w:bottom w:val="single" w:sz="4" w:space="0" w:color="auto"/>
              <w:right w:val="single" w:sz="4" w:space="0" w:color="auto"/>
            </w:tcBorders>
            <w:vAlign w:val="center"/>
          </w:tcPr>
          <w:p w14:paraId="1ED711E2" w14:textId="77777777" w:rsidR="00EF5CA2" w:rsidRPr="00240865" w:rsidRDefault="005A4548"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30</w:t>
            </w:r>
          </w:p>
          <w:p w14:paraId="3BD5D7FB" w14:textId="77777777" w:rsidR="00EF5CA2" w:rsidRPr="00240865" w:rsidRDefault="007C4B06"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W</w:t>
            </w:r>
          </w:p>
        </w:tc>
        <w:tc>
          <w:tcPr>
            <w:tcW w:w="2947" w:type="dxa"/>
            <w:tcBorders>
              <w:top w:val="single" w:sz="4" w:space="0" w:color="auto"/>
              <w:left w:val="single" w:sz="4" w:space="0" w:color="auto"/>
              <w:bottom w:val="single" w:sz="4" w:space="0" w:color="auto"/>
              <w:right w:val="single" w:sz="4" w:space="0" w:color="auto"/>
            </w:tcBorders>
            <w:vAlign w:val="center"/>
          </w:tcPr>
          <w:p w14:paraId="15CB7999" w14:textId="4B5A8FE6" w:rsidR="00EF5CA2" w:rsidRPr="000E5AE6" w:rsidRDefault="0009521B" w:rsidP="0009521B">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Supplier q</w:t>
            </w:r>
            <w:r w:rsidR="00EF5CA2" w:rsidRPr="000E5AE6">
              <w:rPr>
                <w:rFonts w:ascii="Times New Roman" w:hAnsi="Times New Roman"/>
                <w:color w:val="000000" w:themeColor="text1"/>
              </w:rPr>
              <w:t>ual</w:t>
            </w:r>
            <w:r w:rsidR="003A3CD7" w:rsidRPr="000E5AE6">
              <w:rPr>
                <w:rFonts w:ascii="Times New Roman" w:hAnsi="Times New Roman"/>
                <w:color w:val="000000" w:themeColor="text1"/>
              </w:rPr>
              <w:t>ity</w:t>
            </w:r>
            <w:r w:rsidRPr="000E5AE6">
              <w:rPr>
                <w:rFonts w:ascii="Times New Roman" w:hAnsi="Times New Roman"/>
                <w:color w:val="000000" w:themeColor="text1"/>
              </w:rPr>
              <w:t xml:space="preserve">, performance measurement, certification, </w:t>
            </w:r>
            <w:r w:rsidR="00397D06" w:rsidRPr="000E5AE6">
              <w:rPr>
                <w:rFonts w:ascii="Times New Roman" w:hAnsi="Times New Roman"/>
                <w:color w:val="000000" w:themeColor="text1"/>
              </w:rPr>
              <w:t xml:space="preserve">and </w:t>
            </w:r>
            <w:r w:rsidRPr="000E5AE6">
              <w:rPr>
                <w:rFonts w:ascii="Times New Roman" w:hAnsi="Times New Roman"/>
                <w:color w:val="000000" w:themeColor="text1"/>
              </w:rPr>
              <w:t xml:space="preserve">development </w:t>
            </w:r>
            <w:r w:rsidR="00EF5CA2" w:rsidRPr="000E5AE6">
              <w:rPr>
                <w:rFonts w:ascii="Times New Roman" w:hAnsi="Times New Roman"/>
                <w:color w:val="000000" w:themeColor="text1"/>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3A04AC03" w14:textId="7FF3B143" w:rsidR="00EF5CA2" w:rsidRPr="00240865" w:rsidRDefault="001940FE" w:rsidP="0009521B">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7 (1</w:t>
            </w:r>
            <w:r w:rsidR="008A5782">
              <w:rPr>
                <w:rFonts w:ascii="Times New Roman" w:hAnsi="Times New Roman"/>
                <w:color w:val="000000" w:themeColor="text1"/>
              </w:rPr>
              <w:t>88</w:t>
            </w:r>
            <w:r w:rsidRPr="00240865">
              <w:rPr>
                <w:rFonts w:ascii="Times New Roman" w:hAnsi="Times New Roman"/>
                <w:color w:val="000000" w:themeColor="text1"/>
              </w:rPr>
              <w:t>-199)</w:t>
            </w:r>
            <w:r w:rsidR="0009521B">
              <w:rPr>
                <w:rFonts w:ascii="Times New Roman" w:hAnsi="Times New Roman"/>
                <w:color w:val="000000" w:themeColor="text1"/>
              </w:rPr>
              <w:t xml:space="preserve">, </w:t>
            </w:r>
            <w:r w:rsidR="0009521B" w:rsidRPr="00240865">
              <w:rPr>
                <w:rFonts w:ascii="Times New Roman" w:hAnsi="Times New Roman"/>
                <w:color w:val="000000" w:themeColor="text1"/>
              </w:rPr>
              <w:t>Ch 20 (602-603, 605-606)</w:t>
            </w:r>
            <w:r w:rsidR="00D1679F">
              <w:rPr>
                <w:rFonts w:ascii="Times New Roman" w:hAnsi="Times New Roman"/>
                <w:color w:val="000000" w:themeColor="text1"/>
              </w:rPr>
              <w:t>, Ch 13 (</w:t>
            </w:r>
            <w:r w:rsidR="008A5782">
              <w:rPr>
                <w:rFonts w:ascii="Times New Roman" w:hAnsi="Times New Roman"/>
                <w:color w:val="000000" w:themeColor="text1"/>
              </w:rPr>
              <w:t>387-</w:t>
            </w:r>
            <w:r w:rsidR="00D1679F">
              <w:rPr>
                <w:rFonts w:ascii="Times New Roman" w:hAnsi="Times New Roman"/>
                <w:color w:val="000000" w:themeColor="text1"/>
              </w:rPr>
              <w:t>388)</w:t>
            </w:r>
            <w:r w:rsidR="00EF5CA2" w:rsidRPr="00240865">
              <w:rPr>
                <w:rFonts w:ascii="Times New Roman" w:hAnsi="Times New Roman"/>
                <w:color w:val="000000" w:themeColor="text1"/>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14:paraId="6047C93A"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St. Ann’s Hospital</w:t>
            </w:r>
          </w:p>
        </w:tc>
        <w:tc>
          <w:tcPr>
            <w:tcW w:w="1620" w:type="dxa"/>
            <w:tcBorders>
              <w:top w:val="single" w:sz="4" w:space="0" w:color="auto"/>
              <w:left w:val="single" w:sz="4" w:space="0" w:color="auto"/>
              <w:bottom w:val="single" w:sz="4" w:space="0" w:color="auto"/>
              <w:right w:val="single" w:sz="4" w:space="0" w:color="auto"/>
            </w:tcBorders>
            <w:vAlign w:val="center"/>
          </w:tcPr>
          <w:p w14:paraId="3CFFA39E"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3634AD4E"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240865" w:rsidRPr="00240865" w14:paraId="0C24BF78"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1C0A787B"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lastRenderedPageBreak/>
              <w:t>8</w:t>
            </w:r>
          </w:p>
        </w:tc>
        <w:tc>
          <w:tcPr>
            <w:tcW w:w="743" w:type="dxa"/>
            <w:tcBorders>
              <w:top w:val="single" w:sz="4" w:space="0" w:color="auto"/>
              <w:left w:val="single" w:sz="4" w:space="0" w:color="auto"/>
              <w:bottom w:val="single" w:sz="4" w:space="0" w:color="auto"/>
              <w:right w:val="single" w:sz="4" w:space="0" w:color="auto"/>
            </w:tcBorders>
            <w:vAlign w:val="center"/>
          </w:tcPr>
          <w:p w14:paraId="58BCCCF7" w14:textId="77777777" w:rsidR="005A4548" w:rsidRPr="00E014F0" w:rsidRDefault="005A4548" w:rsidP="00426950">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color w:val="000000" w:themeColor="text1"/>
                <w:sz w:val="28"/>
              </w:rPr>
            </w:pPr>
            <w:r w:rsidRPr="00E014F0">
              <w:rPr>
                <w:rFonts w:ascii="Times New Roman" w:hAnsi="Times New Roman"/>
                <w:b/>
                <w:color w:val="000000" w:themeColor="text1"/>
                <w:sz w:val="28"/>
              </w:rPr>
              <w:t>Oct</w:t>
            </w:r>
          </w:p>
          <w:p w14:paraId="5E10081B" w14:textId="77777777" w:rsidR="00EF5CA2"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5 </w:t>
            </w:r>
            <w:r w:rsidR="007C4B06">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tcPr>
          <w:p w14:paraId="2813CEA0" w14:textId="77777777" w:rsidR="00EF5CA2" w:rsidRPr="000E5AE6" w:rsidRDefault="00427CF1"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Purchasing equipment and</w:t>
            </w:r>
            <w:r w:rsidR="00EF5CA2" w:rsidRPr="000E5AE6">
              <w:rPr>
                <w:rFonts w:ascii="Times New Roman" w:hAnsi="Times New Roman"/>
                <w:color w:val="000000" w:themeColor="text1"/>
              </w:rPr>
              <w:t xml:space="preserve"> Total cost of ownership</w:t>
            </w:r>
          </w:p>
        </w:tc>
        <w:tc>
          <w:tcPr>
            <w:tcW w:w="1890" w:type="dxa"/>
            <w:tcBorders>
              <w:top w:val="single" w:sz="4" w:space="0" w:color="auto"/>
              <w:left w:val="single" w:sz="4" w:space="0" w:color="auto"/>
              <w:bottom w:val="single" w:sz="4" w:space="0" w:color="auto"/>
              <w:right w:val="single" w:sz="4" w:space="0" w:color="auto"/>
            </w:tcBorders>
            <w:vAlign w:val="center"/>
          </w:tcPr>
          <w:p w14:paraId="1AEA894C" w14:textId="77777777" w:rsidR="00EF5CA2" w:rsidRPr="00240865" w:rsidRDefault="00EF5CA2" w:rsidP="004E5A96">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240865">
              <w:rPr>
                <w:rFonts w:ascii="Times New Roman" w:hAnsi="Times New Roman"/>
                <w:color w:val="000000" w:themeColor="text1"/>
              </w:rPr>
              <w:t>Ch 8 (205-223)</w:t>
            </w:r>
          </w:p>
          <w:p w14:paraId="32A1F2CA" w14:textId="77777777" w:rsidR="00EF5CA2" w:rsidRPr="00240865" w:rsidRDefault="00EF5CA2" w:rsidP="004E5A96">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240865">
              <w:rPr>
                <w:rFonts w:ascii="Times New Roman" w:hAnsi="Times New Roman"/>
                <w:color w:val="000000" w:themeColor="text1"/>
              </w:rPr>
              <w:t>Ch</w:t>
            </w:r>
            <w:r w:rsidR="00A56271" w:rsidRPr="00240865">
              <w:rPr>
                <w:rFonts w:ascii="Times New Roman" w:hAnsi="Times New Roman"/>
                <w:color w:val="000000" w:themeColor="text1"/>
              </w:rPr>
              <w:t xml:space="preserve"> </w:t>
            </w:r>
            <w:r w:rsidRPr="00240865">
              <w:rPr>
                <w:rFonts w:ascii="Times New Roman" w:hAnsi="Times New Roman"/>
                <w:color w:val="000000" w:themeColor="text1"/>
              </w:rPr>
              <w:t>15 (469-471)</w:t>
            </w:r>
          </w:p>
        </w:tc>
        <w:tc>
          <w:tcPr>
            <w:tcW w:w="1620" w:type="dxa"/>
            <w:tcBorders>
              <w:top w:val="single" w:sz="4" w:space="0" w:color="auto"/>
              <w:left w:val="single" w:sz="4" w:space="0" w:color="auto"/>
              <w:bottom w:val="single" w:sz="4" w:space="0" w:color="auto"/>
              <w:right w:val="single" w:sz="4" w:space="0" w:color="auto"/>
            </w:tcBorders>
            <w:vAlign w:val="center"/>
          </w:tcPr>
          <w:p w14:paraId="09EC027B" w14:textId="3A7BB6F6"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3E27ED05"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1CBCA578" w14:textId="77777777" w:rsidR="00EF5CA2" w:rsidRPr="00240865" w:rsidRDefault="00EF5CA2" w:rsidP="00CD7D7A">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240865" w:rsidRPr="00240865" w14:paraId="7C10D8CF"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78D20E05" w14:textId="7777777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9</w:t>
            </w:r>
          </w:p>
        </w:tc>
        <w:tc>
          <w:tcPr>
            <w:tcW w:w="743" w:type="dxa"/>
            <w:tcBorders>
              <w:top w:val="single" w:sz="4" w:space="0" w:color="auto"/>
              <w:left w:val="single" w:sz="4" w:space="0" w:color="auto"/>
              <w:bottom w:val="single" w:sz="4" w:space="0" w:color="auto"/>
              <w:right w:val="single" w:sz="4" w:space="0" w:color="auto"/>
            </w:tcBorders>
            <w:vAlign w:val="center"/>
          </w:tcPr>
          <w:p w14:paraId="2D70D532" w14:textId="77777777" w:rsidR="00EF5CA2" w:rsidRPr="00240865" w:rsidRDefault="005A4548" w:rsidP="007C4B0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7</w:t>
            </w:r>
            <w:r w:rsidR="007C4B06">
              <w:rPr>
                <w:rFonts w:ascii="Times New Roman" w:hAnsi="Times New Roman"/>
                <w:color w:val="000000" w:themeColor="text1"/>
              </w:rPr>
              <w:t xml:space="preserve"> W</w:t>
            </w:r>
          </w:p>
        </w:tc>
        <w:tc>
          <w:tcPr>
            <w:tcW w:w="2947" w:type="dxa"/>
            <w:tcBorders>
              <w:top w:val="single" w:sz="4" w:space="0" w:color="auto"/>
              <w:left w:val="single" w:sz="4" w:space="0" w:color="auto"/>
              <w:bottom w:val="single" w:sz="4" w:space="0" w:color="auto"/>
              <w:right w:val="single" w:sz="4" w:space="0" w:color="auto"/>
            </w:tcBorders>
            <w:vAlign w:val="center"/>
          </w:tcPr>
          <w:p w14:paraId="5CAFB0E9" w14:textId="12BF9318" w:rsidR="00EF5CA2" w:rsidRPr="000E5AE6" w:rsidRDefault="00EF5CA2" w:rsidP="00427CF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Purchasing services</w:t>
            </w:r>
            <w:r w:rsidR="00162064" w:rsidRPr="000E5AE6">
              <w:rPr>
                <w:rFonts w:ascii="Times New Roman" w:hAnsi="Times New Roman"/>
                <w:color w:val="000000" w:themeColor="text1"/>
              </w:rPr>
              <w:t xml:space="preserve"> </w:t>
            </w:r>
            <w:proofErr w:type="gramStart"/>
            <w:r w:rsidR="00162064" w:rsidRPr="000E5AE6">
              <w:rPr>
                <w:rFonts w:ascii="Times New Roman" w:hAnsi="Times New Roman"/>
                <w:color w:val="000000" w:themeColor="text1"/>
              </w:rPr>
              <w:t xml:space="preserve">and  </w:t>
            </w:r>
            <w:r w:rsidR="00C019ED" w:rsidRPr="000E5AE6">
              <w:rPr>
                <w:rFonts w:ascii="Times New Roman" w:hAnsi="Times New Roman"/>
                <w:color w:val="000000" w:themeColor="text1"/>
              </w:rPr>
              <w:t>Construction</w:t>
            </w:r>
            <w:proofErr w:type="gramEnd"/>
          </w:p>
        </w:tc>
        <w:tc>
          <w:tcPr>
            <w:tcW w:w="1890" w:type="dxa"/>
            <w:tcBorders>
              <w:top w:val="single" w:sz="4" w:space="0" w:color="auto"/>
              <w:left w:val="single" w:sz="4" w:space="0" w:color="auto"/>
              <w:bottom w:val="single" w:sz="4" w:space="0" w:color="auto"/>
              <w:right w:val="single" w:sz="4" w:space="0" w:color="auto"/>
            </w:tcBorders>
            <w:vAlign w:val="center"/>
          </w:tcPr>
          <w:p w14:paraId="5B22BB00" w14:textId="77777777" w:rsidR="00427CF1" w:rsidRPr="00240865" w:rsidRDefault="00EF5CA2" w:rsidP="00427CF1">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240865">
              <w:rPr>
                <w:rFonts w:ascii="Times New Roman" w:hAnsi="Times New Roman"/>
                <w:color w:val="000000" w:themeColor="text1"/>
              </w:rPr>
              <w:t>Ch 9 (225-246)</w:t>
            </w:r>
          </w:p>
        </w:tc>
        <w:tc>
          <w:tcPr>
            <w:tcW w:w="1620" w:type="dxa"/>
            <w:tcBorders>
              <w:top w:val="single" w:sz="4" w:space="0" w:color="auto"/>
              <w:left w:val="single" w:sz="4" w:space="0" w:color="auto"/>
              <w:bottom w:val="single" w:sz="4" w:space="0" w:color="auto"/>
              <w:right w:val="single" w:sz="4" w:space="0" w:color="auto"/>
            </w:tcBorders>
            <w:vAlign w:val="center"/>
          </w:tcPr>
          <w:p w14:paraId="5E6CDF77" w14:textId="07BD5267" w:rsidR="00EF5CA2" w:rsidRPr="00240865" w:rsidRDefault="00EF5CA2" w:rsidP="004E5A9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11C5CAB9" w14:textId="77777777" w:rsidR="00EF5CA2" w:rsidRPr="00240865" w:rsidRDefault="00EF5CA2" w:rsidP="00D1246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 xml:space="preserve">  </w:t>
            </w:r>
          </w:p>
        </w:tc>
        <w:tc>
          <w:tcPr>
            <w:tcW w:w="720" w:type="dxa"/>
            <w:tcBorders>
              <w:top w:val="single" w:sz="4" w:space="0" w:color="auto"/>
              <w:left w:val="single" w:sz="4" w:space="0" w:color="auto"/>
              <w:bottom w:val="single" w:sz="4" w:space="0" w:color="auto"/>
              <w:right w:val="single" w:sz="4" w:space="0" w:color="auto"/>
            </w:tcBorders>
          </w:tcPr>
          <w:p w14:paraId="6BFEE3A9" w14:textId="77777777" w:rsidR="00CD7D7A" w:rsidRPr="00240865" w:rsidRDefault="00CD7D7A" w:rsidP="00CD7D7A">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 xml:space="preserve">HW#2 </w:t>
            </w:r>
          </w:p>
          <w:p w14:paraId="2C70BD09" w14:textId="77777777" w:rsidR="00EF5CA2" w:rsidRPr="00240865" w:rsidRDefault="00CD7D7A" w:rsidP="00CD7D7A">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Due</w:t>
            </w:r>
          </w:p>
        </w:tc>
      </w:tr>
      <w:tr w:rsidR="005A4548" w:rsidRPr="00240865" w14:paraId="6A78E98E"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2D5A7589"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43" w:type="dxa"/>
            <w:tcBorders>
              <w:top w:val="single" w:sz="4" w:space="0" w:color="auto"/>
              <w:left w:val="single" w:sz="4" w:space="0" w:color="auto"/>
              <w:bottom w:val="single" w:sz="4" w:space="0" w:color="auto"/>
              <w:right w:val="single" w:sz="4" w:space="0" w:color="auto"/>
            </w:tcBorders>
            <w:vAlign w:val="center"/>
          </w:tcPr>
          <w:p w14:paraId="025BD7D3" w14:textId="77777777" w:rsidR="005A4548"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12</w:t>
            </w:r>
          </w:p>
          <w:p w14:paraId="18735EF8" w14:textId="77777777" w:rsidR="005A4548"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tcPr>
          <w:p w14:paraId="1D0F151C" w14:textId="77777777" w:rsidR="005A4548" w:rsidRPr="000E5AE6"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b/>
                <w:color w:val="000000" w:themeColor="text1"/>
              </w:rPr>
            </w:pPr>
            <w:r w:rsidRPr="000E5AE6">
              <w:rPr>
                <w:rFonts w:ascii="Times New Roman" w:hAnsi="Times New Roman"/>
                <w:b/>
                <w:color w:val="000000" w:themeColor="text1"/>
              </w:rPr>
              <w:t>Thanksgiving day</w:t>
            </w:r>
          </w:p>
        </w:tc>
        <w:tc>
          <w:tcPr>
            <w:tcW w:w="1890" w:type="dxa"/>
            <w:tcBorders>
              <w:top w:val="single" w:sz="4" w:space="0" w:color="auto"/>
              <w:left w:val="single" w:sz="4" w:space="0" w:color="auto"/>
              <w:bottom w:val="single" w:sz="4" w:space="0" w:color="auto"/>
              <w:right w:val="single" w:sz="4" w:space="0" w:color="auto"/>
            </w:tcBorders>
            <w:vAlign w:val="center"/>
          </w:tcPr>
          <w:p w14:paraId="66A98273"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0FFE6739"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2DCAA956" w14:textId="77777777" w:rsidR="005A4548" w:rsidRPr="00240865" w:rsidRDefault="005A4548" w:rsidP="005A4548">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52CF017D"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A4548" w:rsidRPr="00240865" w14:paraId="1429F6C8"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3BA4E1ED"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10</w:t>
            </w:r>
          </w:p>
        </w:tc>
        <w:tc>
          <w:tcPr>
            <w:tcW w:w="743" w:type="dxa"/>
            <w:tcBorders>
              <w:top w:val="single" w:sz="4" w:space="0" w:color="auto"/>
              <w:left w:val="single" w:sz="4" w:space="0" w:color="auto"/>
              <w:bottom w:val="single" w:sz="4" w:space="0" w:color="auto"/>
              <w:right w:val="single" w:sz="4" w:space="0" w:color="auto"/>
            </w:tcBorders>
            <w:vAlign w:val="center"/>
          </w:tcPr>
          <w:p w14:paraId="3F7C05CF"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14</w:t>
            </w:r>
          </w:p>
          <w:p w14:paraId="13F79F55"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W</w:t>
            </w:r>
          </w:p>
        </w:tc>
        <w:tc>
          <w:tcPr>
            <w:tcW w:w="2947" w:type="dxa"/>
            <w:tcBorders>
              <w:top w:val="single" w:sz="4" w:space="0" w:color="auto"/>
              <w:left w:val="single" w:sz="4" w:space="0" w:color="auto"/>
              <w:bottom w:val="single" w:sz="4" w:space="0" w:color="auto"/>
              <w:right w:val="single" w:sz="4" w:space="0" w:color="auto"/>
            </w:tcBorders>
            <w:vAlign w:val="center"/>
          </w:tcPr>
          <w:p w14:paraId="1DA83E26" w14:textId="25EAED8B" w:rsidR="005A4548" w:rsidRPr="000E5AE6"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 xml:space="preserve">Make-or-buy and </w:t>
            </w:r>
            <w:r w:rsidR="00566621">
              <w:rPr>
                <w:rFonts w:ascii="Times New Roman" w:hAnsi="Times New Roman"/>
                <w:color w:val="000000" w:themeColor="text1"/>
              </w:rPr>
              <w:t>insourcing/</w:t>
            </w:r>
            <w:r w:rsidRPr="000E5AE6">
              <w:rPr>
                <w:rFonts w:ascii="Times New Roman" w:hAnsi="Times New Roman"/>
                <w:color w:val="000000" w:themeColor="text1"/>
              </w:rPr>
              <w:t>outsourcing decisions</w:t>
            </w:r>
          </w:p>
        </w:tc>
        <w:tc>
          <w:tcPr>
            <w:tcW w:w="1890" w:type="dxa"/>
            <w:tcBorders>
              <w:top w:val="single" w:sz="4" w:space="0" w:color="auto"/>
              <w:left w:val="single" w:sz="4" w:space="0" w:color="auto"/>
              <w:bottom w:val="single" w:sz="4" w:space="0" w:color="auto"/>
              <w:right w:val="single" w:sz="4" w:space="0" w:color="auto"/>
            </w:tcBorders>
            <w:vAlign w:val="center"/>
          </w:tcPr>
          <w:p w14:paraId="5A64E91B"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12 (345-368)</w:t>
            </w:r>
          </w:p>
        </w:tc>
        <w:tc>
          <w:tcPr>
            <w:tcW w:w="1620" w:type="dxa"/>
            <w:tcBorders>
              <w:top w:val="single" w:sz="4" w:space="0" w:color="auto"/>
              <w:left w:val="single" w:sz="4" w:space="0" w:color="auto"/>
              <w:bottom w:val="single" w:sz="4" w:space="0" w:color="auto"/>
              <w:right w:val="single" w:sz="4" w:space="0" w:color="auto"/>
            </w:tcBorders>
            <w:vAlign w:val="center"/>
          </w:tcPr>
          <w:p w14:paraId="6C4F9E93" w14:textId="77777777" w:rsidR="005A4548" w:rsidRPr="00240865" w:rsidRDefault="00530817"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842DB4">
              <w:rPr>
                <w:rFonts w:ascii="Times New Roman" w:hAnsi="Times New Roman"/>
                <w:color w:val="000000" w:themeColor="text1"/>
              </w:rPr>
              <w:t>Alicia Wong</w:t>
            </w:r>
          </w:p>
        </w:tc>
        <w:tc>
          <w:tcPr>
            <w:tcW w:w="1620" w:type="dxa"/>
            <w:tcBorders>
              <w:top w:val="single" w:sz="4" w:space="0" w:color="auto"/>
              <w:left w:val="single" w:sz="4" w:space="0" w:color="auto"/>
              <w:bottom w:val="single" w:sz="4" w:space="0" w:color="auto"/>
              <w:right w:val="single" w:sz="4" w:space="0" w:color="auto"/>
            </w:tcBorders>
            <w:vAlign w:val="center"/>
          </w:tcPr>
          <w:p w14:paraId="45837193" w14:textId="77777777" w:rsidR="005A4548" w:rsidRPr="00240865" w:rsidRDefault="005A4548" w:rsidP="005A4548">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5EA8FE20"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A4548" w:rsidRPr="00240865" w14:paraId="476A7171" w14:textId="77777777" w:rsidTr="00842DB4">
        <w:tc>
          <w:tcPr>
            <w:tcW w:w="625" w:type="dxa"/>
            <w:tcBorders>
              <w:top w:val="single" w:sz="4" w:space="0" w:color="auto"/>
              <w:left w:val="single" w:sz="4" w:space="0" w:color="auto"/>
              <w:bottom w:val="single" w:sz="4" w:space="0" w:color="auto"/>
              <w:right w:val="single" w:sz="4" w:space="0" w:color="auto"/>
            </w:tcBorders>
            <w:vAlign w:val="center"/>
          </w:tcPr>
          <w:p w14:paraId="28ED1260"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11</w:t>
            </w:r>
          </w:p>
        </w:tc>
        <w:tc>
          <w:tcPr>
            <w:tcW w:w="743" w:type="dxa"/>
            <w:tcBorders>
              <w:top w:val="single" w:sz="4" w:space="0" w:color="auto"/>
              <w:left w:val="single" w:sz="4" w:space="0" w:color="auto"/>
              <w:bottom w:val="single" w:sz="4" w:space="0" w:color="auto"/>
              <w:right w:val="single" w:sz="4" w:space="0" w:color="auto"/>
            </w:tcBorders>
            <w:vAlign w:val="center"/>
          </w:tcPr>
          <w:p w14:paraId="29E6BDCD"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19</w:t>
            </w:r>
          </w:p>
          <w:p w14:paraId="140C1B8C"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tcPr>
          <w:p w14:paraId="2F897492" w14:textId="77777777" w:rsidR="005A4548" w:rsidRPr="000E5AE6"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Sourcing and product/supplier selection</w:t>
            </w:r>
          </w:p>
        </w:tc>
        <w:tc>
          <w:tcPr>
            <w:tcW w:w="1890" w:type="dxa"/>
            <w:tcBorders>
              <w:top w:val="single" w:sz="4" w:space="0" w:color="auto"/>
              <w:left w:val="single" w:sz="4" w:space="0" w:color="auto"/>
              <w:bottom w:val="single" w:sz="4" w:space="0" w:color="auto"/>
              <w:right w:val="single" w:sz="4" w:space="0" w:color="auto"/>
            </w:tcBorders>
            <w:vAlign w:val="center"/>
          </w:tcPr>
          <w:p w14:paraId="4749CD0C" w14:textId="77777777" w:rsidR="005A4548" w:rsidRPr="00240865" w:rsidRDefault="005A4548" w:rsidP="005A4548">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Ch 13 (373-399</w:t>
            </w:r>
            <w:r w:rsidRPr="00240865">
              <w:rPr>
                <w:rFonts w:ascii="Times New Roman" w:hAnsi="Times New Roman"/>
                <w:color w:val="000000" w:themeColor="text1"/>
              </w:rPr>
              <w:t>)</w:t>
            </w:r>
          </w:p>
        </w:tc>
        <w:tc>
          <w:tcPr>
            <w:tcW w:w="1620" w:type="dxa"/>
            <w:tcBorders>
              <w:top w:val="single" w:sz="4" w:space="0" w:color="auto"/>
              <w:left w:val="single" w:sz="4" w:space="0" w:color="auto"/>
              <w:bottom w:val="single" w:sz="4" w:space="0" w:color="auto"/>
              <w:right w:val="single" w:sz="4" w:space="0" w:color="auto"/>
            </w:tcBorders>
            <w:vAlign w:val="center"/>
          </w:tcPr>
          <w:p w14:paraId="754C0E30" w14:textId="050EE5A1"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01C9368F"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1F3ECDD0" w14:textId="77777777" w:rsidR="005A4548" w:rsidRPr="00240865" w:rsidRDefault="005A4548" w:rsidP="005A4548">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C03411" w:rsidRPr="00240865" w14:paraId="3AE59664" w14:textId="77777777" w:rsidTr="00842DB4">
        <w:tc>
          <w:tcPr>
            <w:tcW w:w="625" w:type="dxa"/>
            <w:tcBorders>
              <w:top w:val="single" w:sz="4" w:space="0" w:color="auto"/>
              <w:left w:val="single" w:sz="4" w:space="0" w:color="auto"/>
              <w:bottom w:val="single" w:sz="4" w:space="0" w:color="auto"/>
              <w:right w:val="single" w:sz="4" w:space="0" w:color="auto"/>
            </w:tcBorders>
            <w:vAlign w:val="center"/>
          </w:tcPr>
          <w:p w14:paraId="598ED477"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12</w:t>
            </w:r>
          </w:p>
        </w:tc>
        <w:tc>
          <w:tcPr>
            <w:tcW w:w="743" w:type="dxa"/>
            <w:tcBorders>
              <w:top w:val="single" w:sz="4" w:space="0" w:color="auto"/>
              <w:left w:val="single" w:sz="4" w:space="0" w:color="auto"/>
              <w:bottom w:val="single" w:sz="4" w:space="0" w:color="auto"/>
              <w:right w:val="single" w:sz="4" w:space="0" w:color="auto"/>
            </w:tcBorders>
            <w:vAlign w:val="center"/>
          </w:tcPr>
          <w:p w14:paraId="5779BFF5"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21</w:t>
            </w:r>
          </w:p>
          <w:p w14:paraId="74C5F4F7"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W</w:t>
            </w:r>
          </w:p>
        </w:tc>
        <w:tc>
          <w:tcPr>
            <w:tcW w:w="2947" w:type="dxa"/>
            <w:tcBorders>
              <w:top w:val="single" w:sz="4" w:space="0" w:color="auto"/>
              <w:left w:val="single" w:sz="4" w:space="0" w:color="auto"/>
              <w:bottom w:val="single" w:sz="4" w:space="0" w:color="auto"/>
              <w:right w:val="single" w:sz="4" w:space="0" w:color="auto"/>
            </w:tcBorders>
            <w:vAlign w:val="center"/>
          </w:tcPr>
          <w:p w14:paraId="69539533" w14:textId="77777777" w:rsidR="00C03411" w:rsidRPr="000E5AE6"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International purchasing and INCOTERMS</w:t>
            </w:r>
          </w:p>
        </w:tc>
        <w:tc>
          <w:tcPr>
            <w:tcW w:w="1890" w:type="dxa"/>
            <w:tcBorders>
              <w:top w:val="single" w:sz="4" w:space="0" w:color="auto"/>
              <w:left w:val="single" w:sz="4" w:space="0" w:color="auto"/>
              <w:bottom w:val="single" w:sz="4" w:space="0" w:color="auto"/>
              <w:right w:val="single" w:sz="4" w:space="0" w:color="auto"/>
            </w:tcBorders>
            <w:vAlign w:val="center"/>
          </w:tcPr>
          <w:p w14:paraId="468FADE7" w14:textId="77777777" w:rsidR="00C03411" w:rsidRPr="00240865" w:rsidRDefault="00C03411" w:rsidP="00C03411">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14 (419-435),</w:t>
            </w:r>
          </w:p>
          <w:p w14:paraId="110F51BC" w14:textId="77777777" w:rsidR="00C03411" w:rsidRPr="00240865" w:rsidRDefault="00C03411" w:rsidP="00C03411">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10 (311)</w:t>
            </w:r>
          </w:p>
        </w:tc>
        <w:tc>
          <w:tcPr>
            <w:tcW w:w="1620" w:type="dxa"/>
            <w:tcBorders>
              <w:top w:val="single" w:sz="4" w:space="0" w:color="auto"/>
              <w:left w:val="single" w:sz="4" w:space="0" w:color="auto"/>
              <w:bottom w:val="single" w:sz="4" w:space="0" w:color="auto"/>
              <w:right w:val="single" w:sz="4" w:space="0" w:color="auto"/>
            </w:tcBorders>
            <w:vAlign w:val="center"/>
          </w:tcPr>
          <w:p w14:paraId="13BF5278" w14:textId="278C0B69"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2DCB8FC6"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75577206"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 xml:space="preserve">HW#3 </w:t>
            </w:r>
          </w:p>
          <w:p w14:paraId="36BE3AE1"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Due</w:t>
            </w:r>
          </w:p>
        </w:tc>
      </w:tr>
      <w:tr w:rsidR="00C03411" w:rsidRPr="00240865" w14:paraId="4C9E8058"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14C74D34"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13</w:t>
            </w:r>
          </w:p>
        </w:tc>
        <w:tc>
          <w:tcPr>
            <w:tcW w:w="743" w:type="dxa"/>
            <w:tcBorders>
              <w:top w:val="single" w:sz="4" w:space="0" w:color="auto"/>
              <w:left w:val="single" w:sz="4" w:space="0" w:color="auto"/>
              <w:bottom w:val="single" w:sz="4" w:space="0" w:color="auto"/>
              <w:right w:val="single" w:sz="4" w:space="0" w:color="auto"/>
            </w:tcBorders>
            <w:vAlign w:val="center"/>
          </w:tcPr>
          <w:p w14:paraId="3CE97352"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26</w:t>
            </w:r>
          </w:p>
          <w:p w14:paraId="62F9E9CD"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tcPr>
          <w:p w14:paraId="288B5596" w14:textId="77777777" w:rsidR="00C03411" w:rsidRPr="000E5AE6"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 xml:space="preserve">Price &amp; cost analysis, Cost estimation, and Should cost method </w:t>
            </w:r>
          </w:p>
        </w:tc>
        <w:tc>
          <w:tcPr>
            <w:tcW w:w="1890" w:type="dxa"/>
            <w:tcBorders>
              <w:top w:val="single" w:sz="4" w:space="0" w:color="auto"/>
              <w:left w:val="single" w:sz="4" w:space="0" w:color="auto"/>
              <w:bottom w:val="single" w:sz="4" w:space="0" w:color="auto"/>
              <w:right w:val="single" w:sz="4" w:space="0" w:color="auto"/>
            </w:tcBorders>
            <w:vAlign w:val="center"/>
          </w:tcPr>
          <w:p w14:paraId="045F157E" w14:textId="77777777" w:rsidR="00C03411" w:rsidRPr="00240865" w:rsidRDefault="00C03411" w:rsidP="00C03411">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16 (475-</w:t>
            </w:r>
            <w:r>
              <w:rPr>
                <w:rFonts w:ascii="Times New Roman" w:hAnsi="Times New Roman"/>
                <w:color w:val="000000" w:themeColor="text1"/>
              </w:rPr>
              <w:t>494</w:t>
            </w:r>
            <w:r w:rsidRPr="00240865">
              <w:rPr>
                <w:rFonts w:ascii="Times New Roman" w:hAnsi="Times New Roman"/>
                <w:color w:val="000000" w:themeColor="text1"/>
              </w:rPr>
              <w:t>)</w:t>
            </w:r>
          </w:p>
        </w:tc>
        <w:tc>
          <w:tcPr>
            <w:tcW w:w="1620" w:type="dxa"/>
            <w:tcBorders>
              <w:top w:val="single" w:sz="4" w:space="0" w:color="auto"/>
              <w:left w:val="single" w:sz="4" w:space="0" w:color="auto"/>
              <w:bottom w:val="single" w:sz="4" w:space="0" w:color="auto"/>
              <w:right w:val="single" w:sz="4" w:space="0" w:color="auto"/>
            </w:tcBorders>
            <w:vAlign w:val="center"/>
          </w:tcPr>
          <w:p w14:paraId="4EC82683"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Deere Cost Management</w:t>
            </w:r>
          </w:p>
        </w:tc>
        <w:tc>
          <w:tcPr>
            <w:tcW w:w="1620" w:type="dxa"/>
            <w:tcBorders>
              <w:top w:val="single" w:sz="4" w:space="0" w:color="auto"/>
              <w:left w:val="single" w:sz="4" w:space="0" w:color="auto"/>
              <w:bottom w:val="single" w:sz="4" w:space="0" w:color="auto"/>
              <w:right w:val="single" w:sz="4" w:space="0" w:color="auto"/>
            </w:tcBorders>
            <w:vAlign w:val="center"/>
          </w:tcPr>
          <w:p w14:paraId="6F7A6214"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45118816"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C03411" w:rsidRPr="00240865" w14:paraId="79CE7E2B"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77AE8D54"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43" w:type="dxa"/>
            <w:tcBorders>
              <w:top w:val="single" w:sz="4" w:space="0" w:color="auto"/>
              <w:left w:val="single" w:sz="4" w:space="0" w:color="auto"/>
              <w:bottom w:val="single" w:sz="4" w:space="0" w:color="auto"/>
              <w:right w:val="single" w:sz="4" w:space="0" w:color="auto"/>
            </w:tcBorders>
            <w:vAlign w:val="center"/>
          </w:tcPr>
          <w:p w14:paraId="7E70B5CA"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28</w:t>
            </w:r>
          </w:p>
          <w:p w14:paraId="44FB0456"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W</w:t>
            </w:r>
          </w:p>
        </w:tc>
        <w:tc>
          <w:tcPr>
            <w:tcW w:w="2947" w:type="dxa"/>
            <w:tcBorders>
              <w:top w:val="single" w:sz="4" w:space="0" w:color="auto"/>
              <w:left w:val="single" w:sz="4" w:space="0" w:color="auto"/>
              <w:bottom w:val="single" w:sz="4" w:space="0" w:color="auto"/>
              <w:right w:val="single" w:sz="4" w:space="0" w:color="auto"/>
            </w:tcBorders>
            <w:vAlign w:val="center"/>
          </w:tcPr>
          <w:p w14:paraId="6CE23E1E" w14:textId="77777777" w:rsidR="00C03411" w:rsidRPr="000E5AE6"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b/>
                <w:bCs/>
                <w:color w:val="000000" w:themeColor="text1"/>
              </w:rPr>
              <w:t>Midterm Exam</w:t>
            </w:r>
          </w:p>
        </w:tc>
        <w:tc>
          <w:tcPr>
            <w:tcW w:w="1890" w:type="dxa"/>
            <w:tcBorders>
              <w:top w:val="single" w:sz="4" w:space="0" w:color="auto"/>
              <w:left w:val="single" w:sz="4" w:space="0" w:color="auto"/>
              <w:bottom w:val="single" w:sz="4" w:space="0" w:color="auto"/>
              <w:right w:val="single" w:sz="4" w:space="0" w:color="auto"/>
            </w:tcBorders>
            <w:vAlign w:val="center"/>
          </w:tcPr>
          <w:p w14:paraId="3E75EDCC" w14:textId="77777777" w:rsidR="00C03411" w:rsidRPr="00842DB4"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842DB4">
              <w:rPr>
                <w:rFonts w:ascii="Times New Roman" w:hAnsi="Times New Roman"/>
                <w:color w:val="000000" w:themeColor="text1"/>
              </w:rPr>
              <w:t>Sessions 1-11</w:t>
            </w:r>
          </w:p>
          <w:p w14:paraId="4D309056"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842DB4">
              <w:rPr>
                <w:rFonts w:ascii="Times New Roman" w:hAnsi="Times New Roman"/>
                <w:color w:val="000000" w:themeColor="text1"/>
              </w:rPr>
              <w:t>HW1-HW3</w:t>
            </w:r>
          </w:p>
        </w:tc>
        <w:tc>
          <w:tcPr>
            <w:tcW w:w="1620" w:type="dxa"/>
            <w:tcBorders>
              <w:top w:val="single" w:sz="4" w:space="0" w:color="auto"/>
              <w:left w:val="single" w:sz="4" w:space="0" w:color="auto"/>
              <w:bottom w:val="single" w:sz="4" w:space="0" w:color="auto"/>
              <w:right w:val="single" w:sz="4" w:space="0" w:color="auto"/>
            </w:tcBorders>
            <w:vAlign w:val="center"/>
          </w:tcPr>
          <w:p w14:paraId="5B1E1C4A"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2D30360D"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2D964B2B"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C03411" w:rsidRPr="00240865" w14:paraId="68A2C5A3"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01CB37C1"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14</w:t>
            </w:r>
          </w:p>
        </w:tc>
        <w:tc>
          <w:tcPr>
            <w:tcW w:w="743" w:type="dxa"/>
            <w:tcBorders>
              <w:top w:val="single" w:sz="4" w:space="0" w:color="auto"/>
              <w:left w:val="single" w:sz="4" w:space="0" w:color="auto"/>
              <w:bottom w:val="single" w:sz="4" w:space="0" w:color="auto"/>
              <w:right w:val="single" w:sz="4" w:space="0" w:color="auto"/>
            </w:tcBorders>
            <w:vAlign w:val="center"/>
          </w:tcPr>
          <w:p w14:paraId="6C268B9A" w14:textId="77777777" w:rsidR="00C03411" w:rsidRPr="00E014F0"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sz w:val="28"/>
              </w:rPr>
            </w:pPr>
            <w:r w:rsidRPr="00E014F0">
              <w:rPr>
                <w:rFonts w:ascii="Times New Roman" w:hAnsi="Times New Roman"/>
                <w:b/>
                <w:color w:val="000000" w:themeColor="text1"/>
                <w:sz w:val="28"/>
              </w:rPr>
              <w:t>Nov</w:t>
            </w:r>
          </w:p>
          <w:p w14:paraId="1DC67E66"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 M</w:t>
            </w:r>
          </w:p>
        </w:tc>
        <w:tc>
          <w:tcPr>
            <w:tcW w:w="2947" w:type="dxa"/>
            <w:tcBorders>
              <w:top w:val="single" w:sz="4" w:space="0" w:color="auto"/>
              <w:left w:val="single" w:sz="4" w:space="0" w:color="auto"/>
              <w:bottom w:val="single" w:sz="4" w:space="0" w:color="auto"/>
              <w:right w:val="single" w:sz="4" w:space="0" w:color="auto"/>
            </w:tcBorders>
            <w:vAlign w:val="center"/>
          </w:tcPr>
          <w:p w14:paraId="62EBC560" w14:textId="4FBD4228" w:rsidR="00C03411" w:rsidRPr="000E5AE6" w:rsidRDefault="00C03411" w:rsidP="00C03411">
            <w:pPr>
              <w:widowControl/>
              <w:tabs>
                <w:tab w:val="left" w:pos="-1440"/>
                <w:tab w:val="left" w:pos="-720"/>
                <w:tab w:val="left" w:pos="-18"/>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 xml:space="preserve">Forward buying of commodities, commodity exchanges, and </w:t>
            </w:r>
            <w:r w:rsidR="008E6982" w:rsidRPr="000E5AE6">
              <w:rPr>
                <w:rFonts w:ascii="Times New Roman" w:hAnsi="Times New Roman"/>
                <w:color w:val="000000" w:themeColor="text1"/>
              </w:rPr>
              <w:t xml:space="preserve">risk </w:t>
            </w:r>
            <w:r w:rsidRPr="000E5AE6">
              <w:rPr>
                <w:rFonts w:ascii="Times New Roman" w:hAnsi="Times New Roman"/>
                <w:color w:val="000000" w:themeColor="text1"/>
              </w:rPr>
              <w:t>hedging</w:t>
            </w:r>
          </w:p>
        </w:tc>
        <w:tc>
          <w:tcPr>
            <w:tcW w:w="1890" w:type="dxa"/>
            <w:tcBorders>
              <w:top w:val="single" w:sz="4" w:space="0" w:color="auto"/>
              <w:left w:val="single" w:sz="4" w:space="0" w:color="auto"/>
              <w:bottom w:val="single" w:sz="4" w:space="0" w:color="auto"/>
              <w:right w:val="single" w:sz="4" w:space="0" w:color="auto"/>
            </w:tcBorders>
            <w:vAlign w:val="center"/>
          </w:tcPr>
          <w:p w14:paraId="09FFE82B"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Notes,</w:t>
            </w:r>
          </w:p>
          <w:p w14:paraId="397A6980"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3 (68-69),</w:t>
            </w:r>
          </w:p>
          <w:p w14:paraId="282E2FF7"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14 (447-448)</w:t>
            </w:r>
          </w:p>
        </w:tc>
        <w:tc>
          <w:tcPr>
            <w:tcW w:w="1620" w:type="dxa"/>
            <w:tcBorders>
              <w:top w:val="single" w:sz="4" w:space="0" w:color="auto"/>
              <w:left w:val="single" w:sz="4" w:space="0" w:color="auto"/>
              <w:bottom w:val="single" w:sz="4" w:space="0" w:color="auto"/>
              <w:right w:val="single" w:sz="4" w:space="0" w:color="auto"/>
            </w:tcBorders>
            <w:vAlign w:val="center"/>
          </w:tcPr>
          <w:p w14:paraId="0EF2CFC1" w14:textId="0DD3C1A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1418DB5C"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18A40D66" w14:textId="77777777" w:rsidR="00C03411" w:rsidRPr="00240865" w:rsidRDefault="00C03411" w:rsidP="00C03411">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40F12" w:rsidRPr="00240865" w14:paraId="268F97F1"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4784F846"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15</w:t>
            </w:r>
          </w:p>
        </w:tc>
        <w:tc>
          <w:tcPr>
            <w:tcW w:w="743" w:type="dxa"/>
            <w:tcBorders>
              <w:top w:val="single" w:sz="4" w:space="0" w:color="auto"/>
              <w:left w:val="single" w:sz="4" w:space="0" w:color="auto"/>
              <w:bottom w:val="single" w:sz="4" w:space="0" w:color="auto"/>
              <w:right w:val="single" w:sz="4" w:space="0" w:color="auto"/>
            </w:tcBorders>
            <w:vAlign w:val="center"/>
          </w:tcPr>
          <w:p w14:paraId="53356B26" w14:textId="77777777" w:rsidR="00540F12"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4</w:t>
            </w:r>
          </w:p>
          <w:p w14:paraId="435C62DA"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W</w:t>
            </w:r>
          </w:p>
        </w:tc>
        <w:tc>
          <w:tcPr>
            <w:tcW w:w="2947" w:type="dxa"/>
            <w:tcBorders>
              <w:top w:val="single" w:sz="4" w:space="0" w:color="auto"/>
              <w:left w:val="single" w:sz="4" w:space="0" w:color="auto"/>
              <w:bottom w:val="single" w:sz="4" w:space="0" w:color="auto"/>
              <w:right w:val="single" w:sz="4" w:space="0" w:color="auto"/>
            </w:tcBorders>
            <w:vAlign w:val="center"/>
          </w:tcPr>
          <w:p w14:paraId="4A491B10" w14:textId="77777777" w:rsidR="00540F12" w:rsidRPr="000E5AE6" w:rsidRDefault="00540F12" w:rsidP="00540F12">
            <w:pPr>
              <w:widowControl/>
              <w:tabs>
                <w:tab w:val="left" w:pos="-1440"/>
                <w:tab w:val="left" w:pos="-720"/>
                <w:tab w:val="left" w:pos="25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162" w:hanging="162"/>
              <w:rPr>
                <w:rFonts w:ascii="Times New Roman" w:hAnsi="Times New Roman"/>
                <w:color w:val="000000" w:themeColor="text1"/>
              </w:rPr>
            </w:pPr>
            <w:r w:rsidRPr="000E5AE6">
              <w:rPr>
                <w:rFonts w:ascii="Times New Roman" w:hAnsi="Times New Roman"/>
                <w:color w:val="000000" w:themeColor="text1"/>
              </w:rPr>
              <w:t>Contract law</w:t>
            </w:r>
          </w:p>
        </w:tc>
        <w:tc>
          <w:tcPr>
            <w:tcW w:w="1890" w:type="dxa"/>
            <w:tcBorders>
              <w:top w:val="single" w:sz="4" w:space="0" w:color="auto"/>
              <w:left w:val="single" w:sz="4" w:space="0" w:color="auto"/>
              <w:bottom w:val="single" w:sz="4" w:space="0" w:color="auto"/>
              <w:right w:val="single" w:sz="4" w:space="0" w:color="auto"/>
            </w:tcBorders>
            <w:vAlign w:val="center"/>
          </w:tcPr>
          <w:p w14:paraId="71A014CB" w14:textId="77777777" w:rsidR="00540F12" w:rsidRPr="00240865" w:rsidRDefault="00540F12" w:rsidP="00540F12">
            <w:pPr>
              <w:widowControl/>
              <w:tabs>
                <w:tab w:val="left" w:pos="-1440"/>
                <w:tab w:val="left" w:pos="-720"/>
                <w:tab w:val="left" w:pos="16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240865">
              <w:rPr>
                <w:rFonts w:ascii="Times New Roman" w:hAnsi="Times New Roman"/>
                <w:color w:val="000000" w:themeColor="text1"/>
              </w:rPr>
              <w:t>Ch 19 (571-590)</w:t>
            </w:r>
          </w:p>
        </w:tc>
        <w:tc>
          <w:tcPr>
            <w:tcW w:w="1620" w:type="dxa"/>
            <w:tcBorders>
              <w:top w:val="single" w:sz="4" w:space="0" w:color="auto"/>
              <w:left w:val="single" w:sz="4" w:space="0" w:color="auto"/>
              <w:bottom w:val="single" w:sz="4" w:space="0" w:color="auto"/>
              <w:right w:val="single" w:sz="4" w:space="0" w:color="auto"/>
            </w:tcBorders>
            <w:vAlign w:val="center"/>
          </w:tcPr>
          <w:p w14:paraId="254AA3BD"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Great Western Bank</w:t>
            </w:r>
          </w:p>
        </w:tc>
        <w:tc>
          <w:tcPr>
            <w:tcW w:w="1620" w:type="dxa"/>
            <w:tcBorders>
              <w:top w:val="single" w:sz="4" w:space="0" w:color="auto"/>
              <w:left w:val="single" w:sz="4" w:space="0" w:color="auto"/>
              <w:bottom w:val="single" w:sz="4" w:space="0" w:color="auto"/>
              <w:right w:val="single" w:sz="4" w:space="0" w:color="auto"/>
            </w:tcBorders>
            <w:vAlign w:val="center"/>
          </w:tcPr>
          <w:p w14:paraId="3B784408"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0FD6AD7E" w14:textId="77777777" w:rsidR="00540F12"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HW#4</w:t>
            </w:r>
          </w:p>
          <w:p w14:paraId="39CA724C"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Due</w:t>
            </w:r>
          </w:p>
        </w:tc>
      </w:tr>
      <w:tr w:rsidR="00540F12" w:rsidRPr="00240865" w14:paraId="2B9BD9EE" w14:textId="77777777" w:rsidTr="005A4548">
        <w:tc>
          <w:tcPr>
            <w:tcW w:w="625" w:type="dxa"/>
            <w:tcBorders>
              <w:top w:val="single" w:sz="4" w:space="0" w:color="auto"/>
              <w:left w:val="single" w:sz="4" w:space="0" w:color="auto"/>
              <w:bottom w:val="single" w:sz="4" w:space="0" w:color="auto"/>
              <w:right w:val="single" w:sz="4" w:space="0" w:color="auto"/>
            </w:tcBorders>
            <w:vAlign w:val="center"/>
          </w:tcPr>
          <w:p w14:paraId="6DC4B338" w14:textId="77777777" w:rsidR="00540F12"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43" w:type="dxa"/>
            <w:tcBorders>
              <w:top w:val="single" w:sz="4" w:space="0" w:color="auto"/>
              <w:left w:val="single" w:sz="4" w:space="0" w:color="auto"/>
              <w:bottom w:val="single" w:sz="4" w:space="0" w:color="auto"/>
              <w:right w:val="single" w:sz="4" w:space="0" w:color="auto"/>
            </w:tcBorders>
            <w:vAlign w:val="center"/>
          </w:tcPr>
          <w:p w14:paraId="2E1C4DCD" w14:textId="77777777" w:rsidR="00540F12"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2947" w:type="dxa"/>
            <w:tcBorders>
              <w:top w:val="single" w:sz="4" w:space="0" w:color="auto"/>
              <w:left w:val="single" w:sz="4" w:space="0" w:color="auto"/>
              <w:bottom w:val="single" w:sz="4" w:space="0" w:color="auto"/>
              <w:right w:val="single" w:sz="4" w:space="0" w:color="auto"/>
            </w:tcBorders>
            <w:vAlign w:val="center"/>
          </w:tcPr>
          <w:p w14:paraId="0EE17F07" w14:textId="77777777" w:rsidR="00540F12" w:rsidRPr="000E5AE6"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b/>
                <w:color w:val="000000" w:themeColor="text1"/>
              </w:rPr>
              <w:t>Midterm Break</w:t>
            </w:r>
          </w:p>
        </w:tc>
        <w:tc>
          <w:tcPr>
            <w:tcW w:w="1890" w:type="dxa"/>
            <w:tcBorders>
              <w:top w:val="single" w:sz="4" w:space="0" w:color="auto"/>
              <w:left w:val="single" w:sz="4" w:space="0" w:color="auto"/>
              <w:bottom w:val="single" w:sz="4" w:space="0" w:color="auto"/>
              <w:right w:val="single" w:sz="4" w:space="0" w:color="auto"/>
            </w:tcBorders>
            <w:vAlign w:val="center"/>
          </w:tcPr>
          <w:p w14:paraId="7BD2E2F1" w14:textId="77777777" w:rsidR="00540F12"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p w14:paraId="6459289E" w14:textId="77777777" w:rsidR="00540F12"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4B7812FC"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587D225D"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539C3B4D" w14:textId="77777777" w:rsidR="00540F12"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40F12" w:rsidRPr="00240865" w14:paraId="47E38546"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15045AF4"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16</w:t>
            </w:r>
          </w:p>
        </w:tc>
        <w:tc>
          <w:tcPr>
            <w:tcW w:w="743" w:type="dxa"/>
            <w:tcBorders>
              <w:top w:val="single" w:sz="4" w:space="0" w:color="auto"/>
              <w:left w:val="single" w:sz="4" w:space="0" w:color="auto"/>
              <w:bottom w:val="single" w:sz="4" w:space="0" w:color="auto"/>
              <w:right w:val="single" w:sz="4" w:space="0" w:color="auto"/>
            </w:tcBorders>
            <w:vAlign w:val="center"/>
          </w:tcPr>
          <w:p w14:paraId="6321EDCC" w14:textId="77777777" w:rsidR="00540F12"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16</w:t>
            </w:r>
          </w:p>
          <w:p w14:paraId="27AC9CED"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 xml:space="preserve"> </w:t>
            </w:r>
            <w:r>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tcPr>
          <w:p w14:paraId="240D0691" w14:textId="77777777" w:rsidR="00540F12" w:rsidRPr="000E5AE6"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 xml:space="preserve">Review of inventory management and </w:t>
            </w:r>
            <w:r w:rsidRPr="000E5AE6">
              <w:rPr>
                <w:rFonts w:ascii="Times New Roman" w:hAnsi="Times New Roman"/>
                <w:bCs/>
                <w:color w:val="000000" w:themeColor="text1"/>
              </w:rPr>
              <w:t>production planning</w:t>
            </w:r>
            <w:r w:rsidRPr="000E5AE6">
              <w:rPr>
                <w:rFonts w:ascii="Times New Roman" w:hAnsi="Times New Roman"/>
                <w:color w:val="000000" w:themeColor="text1"/>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22C1B3AE"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10 (272-295</w:t>
            </w:r>
            <w:r>
              <w:rPr>
                <w:rFonts w:ascii="Times New Roman" w:hAnsi="Times New Roman"/>
                <w:color w:val="000000" w:themeColor="text1"/>
              </w:rPr>
              <w:t xml:space="preserve">, </w:t>
            </w:r>
            <w:r w:rsidRPr="00240865">
              <w:rPr>
                <w:rFonts w:ascii="Times New Roman" w:hAnsi="Times New Roman"/>
                <w:color w:val="000000" w:themeColor="text1"/>
              </w:rPr>
              <w:t>249-265)</w:t>
            </w:r>
          </w:p>
        </w:tc>
        <w:tc>
          <w:tcPr>
            <w:tcW w:w="1620" w:type="dxa"/>
            <w:tcBorders>
              <w:top w:val="single" w:sz="4" w:space="0" w:color="auto"/>
              <w:left w:val="single" w:sz="4" w:space="0" w:color="auto"/>
              <w:bottom w:val="single" w:sz="4" w:space="0" w:color="auto"/>
              <w:right w:val="single" w:sz="4" w:space="0" w:color="auto"/>
            </w:tcBorders>
            <w:vAlign w:val="center"/>
          </w:tcPr>
          <w:p w14:paraId="7C16ED3A"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1697D42A"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59B3201B"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40F12" w:rsidRPr="00240865" w14:paraId="1160F0E5"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7E7CA39F"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17</w:t>
            </w:r>
          </w:p>
        </w:tc>
        <w:tc>
          <w:tcPr>
            <w:tcW w:w="743" w:type="dxa"/>
            <w:tcBorders>
              <w:top w:val="single" w:sz="4" w:space="0" w:color="auto"/>
              <w:left w:val="single" w:sz="4" w:space="0" w:color="auto"/>
              <w:bottom w:val="single" w:sz="4" w:space="0" w:color="auto"/>
              <w:right w:val="single" w:sz="4" w:space="0" w:color="auto"/>
            </w:tcBorders>
            <w:vAlign w:val="center"/>
          </w:tcPr>
          <w:p w14:paraId="0E9DF8C3"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18</w:t>
            </w:r>
          </w:p>
          <w:p w14:paraId="5D5CF6D4"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W</w:t>
            </w:r>
          </w:p>
        </w:tc>
        <w:tc>
          <w:tcPr>
            <w:tcW w:w="2947" w:type="dxa"/>
            <w:tcBorders>
              <w:top w:val="single" w:sz="4" w:space="0" w:color="auto"/>
              <w:left w:val="single" w:sz="4" w:space="0" w:color="auto"/>
              <w:bottom w:val="single" w:sz="4" w:space="0" w:color="auto"/>
              <w:right w:val="single" w:sz="4" w:space="0" w:color="auto"/>
            </w:tcBorders>
            <w:vAlign w:val="center"/>
          </w:tcPr>
          <w:p w14:paraId="52760060" w14:textId="77777777" w:rsidR="00540F12" w:rsidRPr="000E5AE6"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Purchasing and inventory management with SYSPRO</w:t>
            </w:r>
          </w:p>
        </w:tc>
        <w:tc>
          <w:tcPr>
            <w:tcW w:w="1890" w:type="dxa"/>
            <w:tcBorders>
              <w:top w:val="single" w:sz="4" w:space="0" w:color="auto"/>
              <w:left w:val="single" w:sz="4" w:space="0" w:color="auto"/>
              <w:bottom w:val="single" w:sz="4" w:space="0" w:color="auto"/>
              <w:right w:val="single" w:sz="4" w:space="0" w:color="auto"/>
            </w:tcBorders>
            <w:vAlign w:val="center"/>
          </w:tcPr>
          <w:p w14:paraId="13F94928"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Notes</w:t>
            </w:r>
          </w:p>
        </w:tc>
        <w:tc>
          <w:tcPr>
            <w:tcW w:w="1620" w:type="dxa"/>
            <w:tcBorders>
              <w:top w:val="single" w:sz="4" w:space="0" w:color="auto"/>
              <w:left w:val="single" w:sz="4" w:space="0" w:color="auto"/>
              <w:bottom w:val="single" w:sz="4" w:space="0" w:color="auto"/>
              <w:right w:val="single" w:sz="4" w:space="0" w:color="auto"/>
            </w:tcBorders>
            <w:vAlign w:val="center"/>
          </w:tcPr>
          <w:p w14:paraId="5D7834AF"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6789FD68"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33CB64D6"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HW#5</w:t>
            </w:r>
            <w:r w:rsidRPr="00240865">
              <w:rPr>
                <w:rFonts w:ascii="Times New Roman" w:hAnsi="Times New Roman"/>
                <w:color w:val="000000" w:themeColor="text1"/>
              </w:rPr>
              <w:t xml:space="preserve"> </w:t>
            </w:r>
          </w:p>
          <w:p w14:paraId="1CE8285B"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Due</w:t>
            </w:r>
          </w:p>
        </w:tc>
      </w:tr>
      <w:tr w:rsidR="00540F12" w:rsidRPr="00240865" w14:paraId="5416D9D4"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4F063FC2"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1</w:t>
            </w:r>
            <w:r>
              <w:rPr>
                <w:rFonts w:ascii="Times New Roman" w:hAnsi="Times New Roman"/>
                <w:color w:val="000000" w:themeColor="text1"/>
              </w:rPr>
              <w:t>8</w:t>
            </w:r>
          </w:p>
        </w:tc>
        <w:tc>
          <w:tcPr>
            <w:tcW w:w="743" w:type="dxa"/>
            <w:tcBorders>
              <w:top w:val="single" w:sz="4" w:space="0" w:color="auto"/>
              <w:left w:val="single" w:sz="4" w:space="0" w:color="auto"/>
              <w:bottom w:val="single" w:sz="4" w:space="0" w:color="auto"/>
              <w:right w:val="single" w:sz="4" w:space="0" w:color="auto"/>
            </w:tcBorders>
            <w:vAlign w:val="center"/>
          </w:tcPr>
          <w:p w14:paraId="3DC8C2A7" w14:textId="77777777" w:rsidR="00540F12"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23</w:t>
            </w:r>
          </w:p>
          <w:p w14:paraId="59E05DF4"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tcPr>
          <w:p w14:paraId="0F8138F4" w14:textId="77777777" w:rsidR="00540F12" w:rsidRPr="000E5AE6"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Material requirements planning with SYSPRO</w:t>
            </w:r>
          </w:p>
        </w:tc>
        <w:tc>
          <w:tcPr>
            <w:tcW w:w="1890" w:type="dxa"/>
            <w:tcBorders>
              <w:top w:val="single" w:sz="4" w:space="0" w:color="auto"/>
              <w:left w:val="single" w:sz="4" w:space="0" w:color="auto"/>
              <w:bottom w:val="single" w:sz="4" w:space="0" w:color="auto"/>
              <w:right w:val="single" w:sz="4" w:space="0" w:color="auto"/>
            </w:tcBorders>
            <w:vAlign w:val="center"/>
          </w:tcPr>
          <w:p w14:paraId="6B729DEA"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Notes</w:t>
            </w:r>
          </w:p>
        </w:tc>
        <w:tc>
          <w:tcPr>
            <w:tcW w:w="1620" w:type="dxa"/>
            <w:tcBorders>
              <w:top w:val="single" w:sz="4" w:space="0" w:color="auto"/>
              <w:left w:val="single" w:sz="4" w:space="0" w:color="auto"/>
              <w:bottom w:val="single" w:sz="4" w:space="0" w:color="auto"/>
              <w:right w:val="single" w:sz="4" w:space="0" w:color="auto"/>
            </w:tcBorders>
            <w:vAlign w:val="center"/>
          </w:tcPr>
          <w:p w14:paraId="2720F978" w14:textId="77777777" w:rsidR="00540F12" w:rsidRPr="00A800F4"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370F33F5"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5D48FCCB"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40F12" w:rsidRPr="00240865" w14:paraId="50B86E95"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0BAF6AF1"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1</w:t>
            </w:r>
            <w:r>
              <w:rPr>
                <w:rFonts w:ascii="Times New Roman" w:hAnsi="Times New Roman"/>
                <w:color w:val="000000" w:themeColor="text1"/>
              </w:rPr>
              <w:t>9</w:t>
            </w:r>
          </w:p>
        </w:tc>
        <w:tc>
          <w:tcPr>
            <w:tcW w:w="743" w:type="dxa"/>
            <w:tcBorders>
              <w:top w:val="single" w:sz="4" w:space="0" w:color="auto"/>
              <w:left w:val="single" w:sz="4" w:space="0" w:color="auto"/>
              <w:bottom w:val="single" w:sz="4" w:space="0" w:color="auto"/>
              <w:right w:val="single" w:sz="4" w:space="0" w:color="auto"/>
            </w:tcBorders>
            <w:vAlign w:val="center"/>
          </w:tcPr>
          <w:p w14:paraId="63A6599E"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25</w:t>
            </w:r>
          </w:p>
          <w:p w14:paraId="7FC8F9D5"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W</w:t>
            </w:r>
          </w:p>
        </w:tc>
        <w:tc>
          <w:tcPr>
            <w:tcW w:w="2947" w:type="dxa"/>
            <w:tcBorders>
              <w:top w:val="single" w:sz="4" w:space="0" w:color="auto"/>
              <w:left w:val="single" w:sz="4" w:space="0" w:color="auto"/>
              <w:bottom w:val="single" w:sz="4" w:space="0" w:color="auto"/>
              <w:right w:val="single" w:sz="4" w:space="0" w:color="auto"/>
            </w:tcBorders>
            <w:vAlign w:val="center"/>
          </w:tcPr>
          <w:p w14:paraId="5C254EBF" w14:textId="77777777" w:rsidR="00540F12" w:rsidRPr="000E5AE6"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MRP with SYSPRO (Cont’d)</w:t>
            </w:r>
          </w:p>
        </w:tc>
        <w:tc>
          <w:tcPr>
            <w:tcW w:w="1890" w:type="dxa"/>
            <w:tcBorders>
              <w:top w:val="single" w:sz="4" w:space="0" w:color="auto"/>
              <w:left w:val="single" w:sz="4" w:space="0" w:color="auto"/>
              <w:bottom w:val="single" w:sz="4" w:space="0" w:color="auto"/>
              <w:right w:val="single" w:sz="4" w:space="0" w:color="auto"/>
            </w:tcBorders>
            <w:vAlign w:val="center"/>
          </w:tcPr>
          <w:p w14:paraId="1E4AE4A8" w14:textId="77777777" w:rsidR="00540F12" w:rsidRPr="00240865" w:rsidRDefault="00540F12" w:rsidP="00540F12">
            <w:pPr>
              <w:widowControl/>
              <w:tabs>
                <w:tab w:val="left" w:pos="-1440"/>
                <w:tab w:val="left" w:pos="-720"/>
                <w:tab w:val="left" w:pos="252"/>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 w:hanging="72"/>
              <w:rPr>
                <w:rFonts w:ascii="Times New Roman" w:hAnsi="Times New Roman"/>
                <w:color w:val="000000" w:themeColor="text1"/>
              </w:rPr>
            </w:pPr>
            <w:r w:rsidRPr="00240865">
              <w:rPr>
                <w:rFonts w:ascii="Times New Roman" w:hAnsi="Times New Roman"/>
                <w:color w:val="000000" w:themeColor="text1"/>
              </w:rPr>
              <w:t>Notes</w:t>
            </w:r>
          </w:p>
        </w:tc>
        <w:tc>
          <w:tcPr>
            <w:tcW w:w="1620" w:type="dxa"/>
            <w:tcBorders>
              <w:top w:val="single" w:sz="4" w:space="0" w:color="auto"/>
              <w:left w:val="single" w:sz="4" w:space="0" w:color="auto"/>
              <w:bottom w:val="single" w:sz="4" w:space="0" w:color="auto"/>
              <w:right w:val="single" w:sz="4" w:space="0" w:color="auto"/>
            </w:tcBorders>
            <w:vAlign w:val="center"/>
          </w:tcPr>
          <w:p w14:paraId="3A32D0C1" w14:textId="77777777" w:rsidR="00540F12" w:rsidRPr="00A800F4"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4A7F6024"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139831BA"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40F12" w:rsidRPr="00240865" w14:paraId="13414EC5"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4E7724F1"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20</w:t>
            </w:r>
          </w:p>
        </w:tc>
        <w:tc>
          <w:tcPr>
            <w:tcW w:w="743" w:type="dxa"/>
            <w:tcBorders>
              <w:top w:val="single" w:sz="4" w:space="0" w:color="auto"/>
              <w:left w:val="single" w:sz="4" w:space="0" w:color="auto"/>
              <w:bottom w:val="single" w:sz="4" w:space="0" w:color="auto"/>
              <w:right w:val="single" w:sz="4" w:space="0" w:color="auto"/>
            </w:tcBorders>
            <w:vAlign w:val="center"/>
          </w:tcPr>
          <w:p w14:paraId="4BD11115"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30</w:t>
            </w:r>
          </w:p>
          <w:p w14:paraId="2E89432C"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tcPr>
          <w:p w14:paraId="62E2C214" w14:textId="77777777" w:rsidR="00540F12" w:rsidRPr="000E5AE6"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Negotiation</w:t>
            </w:r>
          </w:p>
        </w:tc>
        <w:tc>
          <w:tcPr>
            <w:tcW w:w="1890" w:type="dxa"/>
            <w:tcBorders>
              <w:top w:val="single" w:sz="4" w:space="0" w:color="auto"/>
              <w:left w:val="single" w:sz="4" w:space="0" w:color="auto"/>
              <w:bottom w:val="single" w:sz="4" w:space="0" w:color="auto"/>
              <w:right w:val="single" w:sz="4" w:space="0" w:color="auto"/>
            </w:tcBorders>
            <w:vAlign w:val="center"/>
          </w:tcPr>
          <w:p w14:paraId="303C63F7"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Ch 18 (537-568)</w:t>
            </w:r>
          </w:p>
        </w:tc>
        <w:tc>
          <w:tcPr>
            <w:tcW w:w="1620" w:type="dxa"/>
            <w:tcBorders>
              <w:top w:val="single" w:sz="4" w:space="0" w:color="auto"/>
              <w:left w:val="single" w:sz="4" w:space="0" w:color="auto"/>
              <w:bottom w:val="single" w:sz="4" w:space="0" w:color="auto"/>
              <w:right w:val="single" w:sz="4" w:space="0" w:color="auto"/>
            </w:tcBorders>
            <w:vAlign w:val="center"/>
          </w:tcPr>
          <w:p w14:paraId="17D3C763"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3294CD79"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Negotiation Tacti</w:t>
            </w:r>
            <w:r>
              <w:rPr>
                <w:rFonts w:ascii="Times New Roman" w:hAnsi="Times New Roman"/>
                <w:color w:val="000000" w:themeColor="text1"/>
              </w:rPr>
              <w:t>cs &amp; Strategies (</w:t>
            </w:r>
            <w:r w:rsidRPr="00240865">
              <w:rPr>
                <w:rFonts w:ascii="Times New Roman" w:hAnsi="Times New Roman"/>
                <w:color w:val="000000" w:themeColor="text1"/>
              </w:rPr>
              <w:t>20 min)</w:t>
            </w:r>
          </w:p>
        </w:tc>
        <w:tc>
          <w:tcPr>
            <w:tcW w:w="720" w:type="dxa"/>
            <w:tcBorders>
              <w:top w:val="single" w:sz="4" w:space="0" w:color="auto"/>
              <w:left w:val="single" w:sz="4" w:space="0" w:color="auto"/>
              <w:bottom w:val="single" w:sz="4" w:space="0" w:color="auto"/>
              <w:right w:val="single" w:sz="4" w:space="0" w:color="auto"/>
            </w:tcBorders>
          </w:tcPr>
          <w:p w14:paraId="119B70C1"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r w:rsidR="00540F12" w:rsidRPr="00240865" w14:paraId="4CBCDE52"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4B7786F3"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2</w:t>
            </w:r>
            <w:r>
              <w:rPr>
                <w:rFonts w:ascii="Times New Roman" w:hAnsi="Times New Roman"/>
                <w:color w:val="000000" w:themeColor="text1"/>
              </w:rPr>
              <w:t>1</w:t>
            </w:r>
          </w:p>
        </w:tc>
        <w:tc>
          <w:tcPr>
            <w:tcW w:w="743" w:type="dxa"/>
            <w:tcBorders>
              <w:top w:val="single" w:sz="4" w:space="0" w:color="auto"/>
              <w:left w:val="single" w:sz="4" w:space="0" w:color="auto"/>
              <w:bottom w:val="single" w:sz="4" w:space="0" w:color="auto"/>
              <w:right w:val="single" w:sz="4" w:space="0" w:color="auto"/>
            </w:tcBorders>
            <w:vAlign w:val="center"/>
          </w:tcPr>
          <w:p w14:paraId="4380F8A3" w14:textId="77777777" w:rsidR="00540F12" w:rsidRPr="00E014F0"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sz w:val="28"/>
              </w:rPr>
            </w:pPr>
            <w:r w:rsidRPr="00E014F0">
              <w:rPr>
                <w:rFonts w:ascii="Times New Roman" w:hAnsi="Times New Roman"/>
                <w:b/>
                <w:color w:val="000000" w:themeColor="text1"/>
                <w:sz w:val="28"/>
              </w:rPr>
              <w:t>Dec</w:t>
            </w:r>
          </w:p>
          <w:p w14:paraId="45CF4F52"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2 W</w:t>
            </w:r>
          </w:p>
        </w:tc>
        <w:tc>
          <w:tcPr>
            <w:tcW w:w="2947" w:type="dxa"/>
            <w:tcBorders>
              <w:top w:val="single" w:sz="4" w:space="0" w:color="auto"/>
              <w:left w:val="single" w:sz="4" w:space="0" w:color="auto"/>
              <w:bottom w:val="single" w:sz="4" w:space="0" w:color="auto"/>
              <w:right w:val="single" w:sz="4" w:space="0" w:color="auto"/>
            </w:tcBorders>
            <w:vAlign w:val="center"/>
          </w:tcPr>
          <w:p w14:paraId="3D22C8EB" w14:textId="77777777" w:rsidR="00540F12" w:rsidRPr="000E5AE6"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Purchasing for public sector</w:t>
            </w:r>
          </w:p>
        </w:tc>
        <w:tc>
          <w:tcPr>
            <w:tcW w:w="1890" w:type="dxa"/>
            <w:tcBorders>
              <w:top w:val="single" w:sz="4" w:space="0" w:color="auto"/>
              <w:left w:val="single" w:sz="4" w:space="0" w:color="auto"/>
              <w:bottom w:val="single" w:sz="4" w:space="0" w:color="auto"/>
              <w:right w:val="single" w:sz="4" w:space="0" w:color="auto"/>
            </w:tcBorders>
            <w:vAlign w:val="center"/>
          </w:tcPr>
          <w:p w14:paraId="7A82A7D3"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Notes</w:t>
            </w:r>
          </w:p>
        </w:tc>
        <w:tc>
          <w:tcPr>
            <w:tcW w:w="1620" w:type="dxa"/>
            <w:tcBorders>
              <w:top w:val="single" w:sz="4" w:space="0" w:color="auto"/>
              <w:left w:val="single" w:sz="4" w:space="0" w:color="auto"/>
              <w:bottom w:val="single" w:sz="4" w:space="0" w:color="auto"/>
              <w:right w:val="single" w:sz="4" w:space="0" w:color="auto"/>
            </w:tcBorders>
            <w:vAlign w:val="center"/>
          </w:tcPr>
          <w:p w14:paraId="016D3C4C" w14:textId="0FB8E60F"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56AEDFCA"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0DCC1A5C"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SYSPROHW</w:t>
            </w:r>
          </w:p>
          <w:p w14:paraId="6A1BEF6B"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Due</w:t>
            </w:r>
          </w:p>
        </w:tc>
      </w:tr>
      <w:tr w:rsidR="00540F12" w:rsidRPr="00240865" w14:paraId="3832696F" w14:textId="77777777" w:rsidTr="000D17F5">
        <w:tc>
          <w:tcPr>
            <w:tcW w:w="625" w:type="dxa"/>
            <w:tcBorders>
              <w:top w:val="single" w:sz="4" w:space="0" w:color="auto"/>
              <w:left w:val="single" w:sz="4" w:space="0" w:color="auto"/>
              <w:bottom w:val="single" w:sz="4" w:space="0" w:color="auto"/>
              <w:right w:val="single" w:sz="4" w:space="0" w:color="auto"/>
            </w:tcBorders>
            <w:vAlign w:val="center"/>
          </w:tcPr>
          <w:p w14:paraId="04A9D2B3"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240865">
              <w:rPr>
                <w:rFonts w:ascii="Times New Roman" w:hAnsi="Times New Roman"/>
                <w:color w:val="000000" w:themeColor="text1"/>
              </w:rPr>
              <w:t>2</w:t>
            </w:r>
            <w:r>
              <w:rPr>
                <w:rFonts w:ascii="Times New Roman" w:hAnsi="Times New Roman"/>
                <w:color w:val="000000" w:themeColor="text1"/>
              </w:rPr>
              <w:t>2</w:t>
            </w:r>
          </w:p>
        </w:tc>
        <w:tc>
          <w:tcPr>
            <w:tcW w:w="743" w:type="dxa"/>
            <w:tcBorders>
              <w:top w:val="single" w:sz="4" w:space="0" w:color="auto"/>
              <w:left w:val="single" w:sz="4" w:space="0" w:color="auto"/>
              <w:bottom w:val="single" w:sz="4" w:space="0" w:color="auto"/>
              <w:right w:val="single" w:sz="4" w:space="0" w:color="auto"/>
            </w:tcBorders>
            <w:vAlign w:val="center"/>
          </w:tcPr>
          <w:p w14:paraId="0204C784" w14:textId="77777777" w:rsidR="00540F12"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 xml:space="preserve">7 </w:t>
            </w:r>
          </w:p>
          <w:p w14:paraId="0C66C60F"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M</w:t>
            </w:r>
          </w:p>
        </w:tc>
        <w:tc>
          <w:tcPr>
            <w:tcW w:w="2947" w:type="dxa"/>
            <w:tcBorders>
              <w:top w:val="single" w:sz="4" w:space="0" w:color="auto"/>
              <w:left w:val="single" w:sz="4" w:space="0" w:color="auto"/>
              <w:bottom w:val="single" w:sz="4" w:space="0" w:color="auto"/>
              <w:right w:val="single" w:sz="4" w:space="0" w:color="auto"/>
            </w:tcBorders>
            <w:vAlign w:val="center"/>
          </w:tcPr>
          <w:p w14:paraId="5DC8DC48" w14:textId="77777777" w:rsidR="00540F12" w:rsidRPr="000E5AE6"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sidRPr="000E5AE6">
              <w:rPr>
                <w:rFonts w:ascii="Times New Roman" w:hAnsi="Times New Roman"/>
                <w:color w:val="000000" w:themeColor="text1"/>
              </w:rPr>
              <w:t>Ethics and social responsibility</w:t>
            </w:r>
          </w:p>
        </w:tc>
        <w:tc>
          <w:tcPr>
            <w:tcW w:w="1890" w:type="dxa"/>
            <w:tcBorders>
              <w:top w:val="single" w:sz="4" w:space="0" w:color="auto"/>
              <w:left w:val="single" w:sz="4" w:space="0" w:color="auto"/>
              <w:bottom w:val="single" w:sz="4" w:space="0" w:color="auto"/>
              <w:right w:val="single" w:sz="4" w:space="0" w:color="auto"/>
            </w:tcBorders>
            <w:vAlign w:val="center"/>
          </w:tcPr>
          <w:p w14:paraId="7DB794C7" w14:textId="77777777" w:rsidR="00540F12" w:rsidRPr="00A800F4"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rPr>
              <w:t>Ch 21 (617-637)</w:t>
            </w:r>
          </w:p>
        </w:tc>
        <w:tc>
          <w:tcPr>
            <w:tcW w:w="1620" w:type="dxa"/>
            <w:tcBorders>
              <w:top w:val="single" w:sz="4" w:space="0" w:color="auto"/>
              <w:left w:val="single" w:sz="4" w:space="0" w:color="auto"/>
              <w:bottom w:val="single" w:sz="4" w:space="0" w:color="auto"/>
              <w:right w:val="single" w:sz="4" w:space="0" w:color="auto"/>
            </w:tcBorders>
            <w:vAlign w:val="center"/>
          </w:tcPr>
          <w:p w14:paraId="06D39706" w14:textId="435E7E61"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1620" w:type="dxa"/>
            <w:tcBorders>
              <w:top w:val="single" w:sz="4" w:space="0" w:color="auto"/>
              <w:left w:val="single" w:sz="4" w:space="0" w:color="auto"/>
              <w:bottom w:val="single" w:sz="4" w:space="0" w:color="auto"/>
              <w:right w:val="single" w:sz="4" w:space="0" w:color="auto"/>
            </w:tcBorders>
            <w:vAlign w:val="center"/>
          </w:tcPr>
          <w:p w14:paraId="7E55770D"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c>
          <w:tcPr>
            <w:tcW w:w="720" w:type="dxa"/>
            <w:tcBorders>
              <w:top w:val="single" w:sz="4" w:space="0" w:color="auto"/>
              <w:left w:val="single" w:sz="4" w:space="0" w:color="auto"/>
              <w:bottom w:val="single" w:sz="4" w:space="0" w:color="auto"/>
              <w:right w:val="single" w:sz="4" w:space="0" w:color="auto"/>
            </w:tcBorders>
          </w:tcPr>
          <w:p w14:paraId="2FC51E91" w14:textId="77777777" w:rsidR="00540F12" w:rsidRPr="00240865" w:rsidRDefault="00540F12" w:rsidP="00540F12">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tc>
      </w:tr>
    </w:tbl>
    <w:p w14:paraId="0103891E" w14:textId="0848BD35" w:rsidR="00EF5CA2" w:rsidRPr="00B32BAB" w:rsidRDefault="0009788C" w:rsidP="0009788C">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sz w:val="18"/>
          <w:szCs w:val="16"/>
        </w:rPr>
      </w:pPr>
      <w:r w:rsidRPr="00B32BAB">
        <w:rPr>
          <w:rFonts w:ascii="Times New Roman" w:hAnsi="Times New Roman"/>
          <w:color w:val="000000" w:themeColor="text1"/>
          <w:sz w:val="18"/>
          <w:szCs w:val="32"/>
        </w:rPr>
        <w:t xml:space="preserve">* </w:t>
      </w:r>
      <w:r w:rsidR="00B32BAB" w:rsidRPr="00B32BAB">
        <w:rPr>
          <w:rFonts w:ascii="Times New Roman" w:hAnsi="Times New Roman"/>
          <w:color w:val="000000" w:themeColor="text1"/>
          <w:sz w:val="18"/>
          <w:szCs w:val="16"/>
        </w:rPr>
        <w:t xml:space="preserve">Other videos may also be </w:t>
      </w:r>
      <w:r w:rsidR="00CB0735">
        <w:rPr>
          <w:rFonts w:ascii="Times New Roman" w:hAnsi="Times New Roman"/>
          <w:color w:val="000000" w:themeColor="text1"/>
          <w:sz w:val="18"/>
          <w:szCs w:val="16"/>
        </w:rPr>
        <w:t>assigned</w:t>
      </w:r>
      <w:r w:rsidR="00B32BAB" w:rsidRPr="00B32BAB">
        <w:rPr>
          <w:rFonts w:ascii="Times New Roman" w:hAnsi="Times New Roman"/>
          <w:color w:val="000000" w:themeColor="text1"/>
          <w:sz w:val="18"/>
          <w:szCs w:val="16"/>
        </w:rPr>
        <w:t xml:space="preserve">. </w:t>
      </w:r>
      <w:r w:rsidR="00B32BAB">
        <w:rPr>
          <w:rFonts w:ascii="Times New Roman" w:hAnsi="Times New Roman"/>
          <w:color w:val="000000" w:themeColor="text1"/>
          <w:sz w:val="18"/>
          <w:szCs w:val="16"/>
        </w:rPr>
        <w:t xml:space="preserve"> </w:t>
      </w:r>
      <w:r w:rsidRPr="00B32BAB">
        <w:rPr>
          <w:rFonts w:ascii="Times New Roman" w:hAnsi="Times New Roman"/>
          <w:color w:val="000000" w:themeColor="text1"/>
          <w:sz w:val="18"/>
          <w:szCs w:val="16"/>
        </w:rPr>
        <w:t xml:space="preserve">Links for </w:t>
      </w:r>
      <w:r w:rsidR="00655963" w:rsidRPr="00B32BAB">
        <w:rPr>
          <w:rFonts w:ascii="Times New Roman" w:hAnsi="Times New Roman"/>
          <w:color w:val="000000" w:themeColor="text1"/>
          <w:sz w:val="18"/>
          <w:szCs w:val="16"/>
        </w:rPr>
        <w:t xml:space="preserve">all </w:t>
      </w:r>
      <w:r w:rsidRPr="00B32BAB">
        <w:rPr>
          <w:rFonts w:ascii="Times New Roman" w:hAnsi="Times New Roman"/>
          <w:color w:val="000000" w:themeColor="text1"/>
          <w:sz w:val="18"/>
          <w:szCs w:val="16"/>
        </w:rPr>
        <w:t xml:space="preserve">videos </w:t>
      </w:r>
      <w:r w:rsidR="00CB0735">
        <w:rPr>
          <w:rFonts w:ascii="Times New Roman" w:hAnsi="Times New Roman"/>
          <w:color w:val="000000" w:themeColor="text1"/>
          <w:sz w:val="18"/>
          <w:szCs w:val="16"/>
        </w:rPr>
        <w:t>assigned</w:t>
      </w:r>
      <w:r w:rsidRPr="00B32BAB">
        <w:rPr>
          <w:rFonts w:ascii="Times New Roman" w:hAnsi="Times New Roman"/>
          <w:color w:val="000000" w:themeColor="text1"/>
          <w:sz w:val="18"/>
          <w:szCs w:val="16"/>
        </w:rPr>
        <w:t xml:space="preserve"> will be </w:t>
      </w:r>
      <w:r w:rsidR="00655963" w:rsidRPr="00B32BAB">
        <w:rPr>
          <w:rFonts w:ascii="Times New Roman" w:hAnsi="Times New Roman"/>
          <w:color w:val="000000" w:themeColor="text1"/>
          <w:sz w:val="18"/>
          <w:szCs w:val="16"/>
        </w:rPr>
        <w:t>o</w:t>
      </w:r>
      <w:r w:rsidRPr="00B32BAB">
        <w:rPr>
          <w:rFonts w:ascii="Times New Roman" w:hAnsi="Times New Roman"/>
          <w:color w:val="000000" w:themeColor="text1"/>
          <w:sz w:val="18"/>
          <w:szCs w:val="16"/>
        </w:rPr>
        <w:t>n Course Tools.</w:t>
      </w:r>
    </w:p>
    <w:p w14:paraId="19B551F4" w14:textId="77777777" w:rsidR="00C4608E" w:rsidRPr="00240865" w:rsidRDefault="00C942ED" w:rsidP="00C4608E">
      <w:pPr>
        <w:tabs>
          <w:tab w:val="left" w:pos="-1440"/>
        </w:tabs>
        <w:rPr>
          <w:rFonts w:ascii="Times New Roman" w:hAnsi="Times New Roman"/>
          <w:color w:val="000000" w:themeColor="text1"/>
          <w:sz w:val="22"/>
          <w:szCs w:val="22"/>
          <w:lang w:val="en"/>
        </w:rPr>
      </w:pPr>
      <w:r w:rsidRPr="00240865">
        <w:rPr>
          <w:rFonts w:ascii="Times New Roman" w:hAnsi="Times New Roman"/>
          <w:b/>
          <w:color w:val="000000" w:themeColor="text1"/>
          <w:sz w:val="22"/>
          <w:szCs w:val="22"/>
        </w:rPr>
        <w:lastRenderedPageBreak/>
        <w:t xml:space="preserve">Please note:  </w:t>
      </w:r>
      <w:r w:rsidRPr="00240865">
        <w:rPr>
          <w:rFonts w:ascii="Times New Roman" w:hAnsi="Times New Roman"/>
          <w:color w:val="000000" w:themeColor="text1"/>
          <w:sz w:val="22"/>
          <w:szCs w:val="22"/>
        </w:rPr>
        <w:t xml:space="preserve">Two weeks before the end of </w:t>
      </w:r>
      <w:r w:rsidR="00A56271" w:rsidRPr="00240865">
        <w:rPr>
          <w:rFonts w:ascii="Times New Roman" w:hAnsi="Times New Roman"/>
          <w:color w:val="000000" w:themeColor="text1"/>
          <w:sz w:val="22"/>
          <w:szCs w:val="22"/>
        </w:rPr>
        <w:t xml:space="preserve">the </w:t>
      </w:r>
      <w:r w:rsidR="00E76A09">
        <w:rPr>
          <w:rFonts w:ascii="Times New Roman" w:hAnsi="Times New Roman"/>
          <w:color w:val="000000" w:themeColor="text1"/>
          <w:sz w:val="22"/>
          <w:szCs w:val="22"/>
        </w:rPr>
        <w:t>T</w:t>
      </w:r>
      <w:r w:rsidRPr="00240865">
        <w:rPr>
          <w:rFonts w:ascii="Times New Roman" w:hAnsi="Times New Roman"/>
          <w:color w:val="000000" w:themeColor="text1"/>
          <w:sz w:val="22"/>
          <w:szCs w:val="22"/>
        </w:rPr>
        <w:t>erm, S</w:t>
      </w:r>
      <w:r w:rsidR="00A4372C">
        <w:rPr>
          <w:rFonts w:ascii="Times New Roman" w:hAnsi="Times New Roman"/>
          <w:color w:val="000000" w:themeColor="text1"/>
          <w:sz w:val="22"/>
          <w:szCs w:val="22"/>
        </w:rPr>
        <w:t>L</w:t>
      </w:r>
      <w:r w:rsidRPr="00240865">
        <w:rPr>
          <w:rFonts w:ascii="Times New Roman" w:hAnsi="Times New Roman"/>
          <w:color w:val="000000" w:themeColor="text1"/>
          <w:sz w:val="22"/>
          <w:szCs w:val="22"/>
        </w:rPr>
        <w:t>EQ (</w:t>
      </w:r>
      <w:r w:rsidR="00A4372C" w:rsidRPr="00A4372C">
        <w:rPr>
          <w:rFonts w:ascii="Times New Roman" w:hAnsi="Times New Roman"/>
          <w:color w:val="000000" w:themeColor="text1"/>
          <w:sz w:val="22"/>
          <w:szCs w:val="22"/>
        </w:rPr>
        <w:t>Student Learning Experience Questionnaire</w:t>
      </w:r>
      <w:r w:rsidRPr="00240865">
        <w:rPr>
          <w:rFonts w:ascii="Times New Roman" w:hAnsi="Times New Roman"/>
          <w:color w:val="000000" w:themeColor="text1"/>
          <w:sz w:val="22"/>
          <w:szCs w:val="22"/>
        </w:rPr>
        <w:t xml:space="preserve">) </w:t>
      </w:r>
      <w:r w:rsidR="004B4D0D">
        <w:rPr>
          <w:rFonts w:ascii="Times New Roman" w:hAnsi="Times New Roman"/>
          <w:color w:val="000000" w:themeColor="text1"/>
          <w:sz w:val="22"/>
          <w:szCs w:val="22"/>
        </w:rPr>
        <w:t xml:space="preserve">will be </w:t>
      </w:r>
      <w:r w:rsidRPr="00240865">
        <w:rPr>
          <w:rFonts w:ascii="Times New Roman" w:hAnsi="Times New Roman"/>
          <w:color w:val="000000" w:themeColor="text1"/>
          <w:sz w:val="22"/>
          <w:szCs w:val="22"/>
        </w:rPr>
        <w:t>available on PAWS.</w:t>
      </w:r>
      <w:r w:rsidR="00ED5AEF">
        <w:rPr>
          <w:rFonts w:ascii="Times New Roman" w:hAnsi="Times New Roman"/>
          <w:color w:val="000000" w:themeColor="text1"/>
          <w:sz w:val="22"/>
          <w:szCs w:val="22"/>
        </w:rPr>
        <w:t xml:space="preserve"> </w:t>
      </w:r>
      <w:r w:rsidRPr="00240865">
        <w:rPr>
          <w:rFonts w:ascii="Times New Roman" w:hAnsi="Times New Roman"/>
          <w:color w:val="000000" w:themeColor="text1"/>
          <w:sz w:val="22"/>
          <w:szCs w:val="22"/>
        </w:rPr>
        <w:t xml:space="preserve"> </w:t>
      </w:r>
      <w:r w:rsidR="00ED5AEF">
        <w:rPr>
          <w:rFonts w:ascii="Times New Roman" w:hAnsi="Times New Roman"/>
          <w:color w:val="000000" w:themeColor="text1"/>
          <w:sz w:val="22"/>
          <w:szCs w:val="22"/>
        </w:rPr>
        <w:t>Please</w:t>
      </w:r>
      <w:r w:rsidRPr="00240865">
        <w:rPr>
          <w:rFonts w:ascii="Times New Roman" w:hAnsi="Times New Roman"/>
          <w:color w:val="000000" w:themeColor="text1"/>
          <w:sz w:val="22"/>
          <w:szCs w:val="22"/>
          <w:lang w:val="en"/>
        </w:rPr>
        <w:t xml:space="preserve"> provide feedback on </w:t>
      </w:r>
      <w:r w:rsidR="004B4D0D">
        <w:rPr>
          <w:rFonts w:ascii="Times New Roman" w:hAnsi="Times New Roman"/>
          <w:color w:val="000000" w:themeColor="text1"/>
          <w:sz w:val="22"/>
          <w:szCs w:val="22"/>
          <w:lang w:val="en"/>
        </w:rPr>
        <w:t xml:space="preserve">the quality of </w:t>
      </w:r>
      <w:r w:rsidR="00B272A6" w:rsidRPr="00240865">
        <w:rPr>
          <w:rFonts w:ascii="Times New Roman" w:hAnsi="Times New Roman"/>
          <w:color w:val="000000" w:themeColor="text1"/>
          <w:sz w:val="22"/>
          <w:szCs w:val="22"/>
          <w:lang w:val="en"/>
        </w:rPr>
        <w:t xml:space="preserve">my </w:t>
      </w:r>
      <w:r w:rsidRPr="00240865">
        <w:rPr>
          <w:rFonts w:ascii="Times New Roman" w:hAnsi="Times New Roman"/>
          <w:color w:val="000000" w:themeColor="text1"/>
          <w:sz w:val="22"/>
          <w:szCs w:val="22"/>
          <w:lang w:val="en"/>
        </w:rPr>
        <w:t xml:space="preserve">teaching and </w:t>
      </w:r>
      <w:r w:rsidR="004B4D0D">
        <w:rPr>
          <w:rFonts w:ascii="Times New Roman" w:hAnsi="Times New Roman"/>
          <w:color w:val="000000" w:themeColor="text1"/>
          <w:sz w:val="22"/>
          <w:szCs w:val="22"/>
          <w:lang w:val="en"/>
        </w:rPr>
        <w:t xml:space="preserve">effectiveness of this </w:t>
      </w:r>
      <w:r w:rsidRPr="00240865">
        <w:rPr>
          <w:rFonts w:ascii="Times New Roman" w:hAnsi="Times New Roman"/>
          <w:color w:val="000000" w:themeColor="text1"/>
          <w:sz w:val="22"/>
          <w:szCs w:val="22"/>
          <w:lang w:val="en"/>
        </w:rPr>
        <w:t>course</w:t>
      </w:r>
      <w:r w:rsidR="00133C3B">
        <w:rPr>
          <w:rFonts w:ascii="Times New Roman" w:hAnsi="Times New Roman"/>
          <w:color w:val="000000" w:themeColor="text1"/>
          <w:sz w:val="22"/>
          <w:szCs w:val="22"/>
          <w:lang w:val="en"/>
        </w:rPr>
        <w:t>.  This is very impo</w:t>
      </w:r>
      <w:r w:rsidR="00DE074F">
        <w:rPr>
          <w:rFonts w:ascii="Times New Roman" w:hAnsi="Times New Roman"/>
          <w:color w:val="000000" w:themeColor="text1"/>
          <w:sz w:val="22"/>
          <w:szCs w:val="22"/>
          <w:lang w:val="en"/>
        </w:rPr>
        <w:t>r</w:t>
      </w:r>
      <w:r w:rsidR="00133C3B">
        <w:rPr>
          <w:rFonts w:ascii="Times New Roman" w:hAnsi="Times New Roman"/>
          <w:color w:val="000000" w:themeColor="text1"/>
          <w:sz w:val="22"/>
          <w:szCs w:val="22"/>
          <w:lang w:val="en"/>
        </w:rPr>
        <w:t>tant to me</w:t>
      </w:r>
      <w:r w:rsidR="004B4D0D">
        <w:rPr>
          <w:rFonts w:ascii="Times New Roman" w:hAnsi="Times New Roman"/>
          <w:color w:val="000000" w:themeColor="text1"/>
          <w:sz w:val="22"/>
          <w:szCs w:val="22"/>
          <w:lang w:val="en"/>
        </w:rPr>
        <w:t>.  Thank you.</w:t>
      </w:r>
      <w:r w:rsidR="00133C3B">
        <w:rPr>
          <w:rFonts w:ascii="Times New Roman" w:hAnsi="Times New Roman"/>
          <w:color w:val="000000" w:themeColor="text1"/>
          <w:sz w:val="22"/>
          <w:szCs w:val="22"/>
          <w:lang w:val="en"/>
        </w:rPr>
        <w:t xml:space="preserve">  </w:t>
      </w:r>
    </w:p>
    <w:p w14:paraId="5C15ABDF" w14:textId="64CF4A0A" w:rsidR="000D17F5" w:rsidRDefault="000D17F5">
      <w:pPr>
        <w:widowControl/>
        <w:rPr>
          <w:rFonts w:ascii="Times New Roman" w:hAnsi="Times New Roman"/>
          <w:b/>
          <w:bCs/>
          <w:color w:val="000000" w:themeColor="text1"/>
          <w:sz w:val="28"/>
          <w:szCs w:val="28"/>
        </w:rPr>
      </w:pPr>
    </w:p>
    <w:p w14:paraId="7F585A1D" w14:textId="77777777" w:rsidR="00CB0735" w:rsidRDefault="00CB0735">
      <w:pPr>
        <w:widowControl/>
        <w:rPr>
          <w:rFonts w:ascii="Times New Roman" w:hAnsi="Times New Roman"/>
          <w:b/>
          <w:bCs/>
          <w:color w:val="000000" w:themeColor="text1"/>
          <w:sz w:val="28"/>
          <w:szCs w:val="28"/>
        </w:rPr>
      </w:pPr>
    </w:p>
    <w:p w14:paraId="466F669F" w14:textId="77777777" w:rsidR="000D1CD6" w:rsidRPr="00240865" w:rsidRDefault="000D1CD6" w:rsidP="00C4608E">
      <w:pPr>
        <w:tabs>
          <w:tab w:val="left" w:pos="-1440"/>
        </w:tabs>
        <w:rPr>
          <w:rFonts w:ascii="Times New Roman" w:hAnsi="Times New Roman"/>
          <w:b/>
          <w:bCs/>
          <w:color w:val="000000" w:themeColor="text1"/>
          <w:sz w:val="28"/>
          <w:szCs w:val="28"/>
        </w:rPr>
      </w:pPr>
      <w:r w:rsidRPr="00240865">
        <w:rPr>
          <w:rFonts w:ascii="Times New Roman" w:hAnsi="Times New Roman"/>
          <w:b/>
          <w:bCs/>
          <w:color w:val="000000" w:themeColor="text1"/>
          <w:sz w:val="28"/>
          <w:szCs w:val="28"/>
        </w:rPr>
        <w:t>Introduction to Case Method</w:t>
      </w:r>
    </w:p>
    <w:p w14:paraId="3AC0CF15" w14:textId="77777777" w:rsidR="000D1CD6" w:rsidRPr="00240865" w:rsidRDefault="000D1CD6" w:rsidP="000D1CD6">
      <w:pPr>
        <w:widowControl/>
        <w:tabs>
          <w:tab w:val="right" w:pos="9360"/>
        </w:tabs>
        <w:rPr>
          <w:rFonts w:ascii="Times New Roman" w:hAnsi="Times New Roman"/>
          <w:color w:val="000000" w:themeColor="text1"/>
        </w:rPr>
      </w:pPr>
    </w:p>
    <w:p w14:paraId="11D532FF"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both"/>
        <w:rPr>
          <w:rFonts w:ascii="Times New Roman" w:hAnsi="Times New Roman"/>
          <w:color w:val="000000" w:themeColor="text1"/>
        </w:rPr>
      </w:pPr>
      <w:r w:rsidRPr="00240865">
        <w:rPr>
          <w:rFonts w:ascii="Times New Roman" w:hAnsi="Times New Roman"/>
          <w:color w:val="000000" w:themeColor="text1"/>
        </w:rPr>
        <w:t>A case is an actual decision-making situat</w:t>
      </w:r>
      <w:r w:rsidR="00A56271" w:rsidRPr="00240865">
        <w:rPr>
          <w:rFonts w:ascii="Times New Roman" w:hAnsi="Times New Roman"/>
          <w:color w:val="000000" w:themeColor="text1"/>
        </w:rPr>
        <w:t xml:space="preserve">ion faced by a decision-maker. </w:t>
      </w:r>
      <w:r w:rsidRPr="00240865">
        <w:rPr>
          <w:rFonts w:ascii="Times New Roman" w:hAnsi="Times New Roman"/>
          <w:color w:val="000000" w:themeColor="text1"/>
        </w:rPr>
        <w:t>However, names are usually changed to protec</w:t>
      </w:r>
      <w:r w:rsidR="00A56271" w:rsidRPr="00240865">
        <w:rPr>
          <w:rFonts w:ascii="Times New Roman" w:hAnsi="Times New Roman"/>
          <w:color w:val="000000" w:themeColor="text1"/>
        </w:rPr>
        <w:t xml:space="preserve">t individuals and companies. </w:t>
      </w:r>
      <w:r w:rsidRPr="00240865">
        <w:rPr>
          <w:rFonts w:ascii="Times New Roman" w:hAnsi="Times New Roman"/>
          <w:color w:val="000000" w:themeColor="text1"/>
        </w:rPr>
        <w:t xml:space="preserve">You play the role of the decision-maker (usually a buyer).  The </w:t>
      </w:r>
      <w:r w:rsidR="00FC4F01" w:rsidRPr="00240865">
        <w:rPr>
          <w:rFonts w:ascii="Times New Roman" w:hAnsi="Times New Roman"/>
          <w:color w:val="000000" w:themeColor="text1"/>
        </w:rPr>
        <w:t>process</w:t>
      </w:r>
      <w:r w:rsidRPr="00240865">
        <w:rPr>
          <w:rFonts w:ascii="Times New Roman" w:hAnsi="Times New Roman"/>
          <w:color w:val="000000" w:themeColor="text1"/>
        </w:rPr>
        <w:t xml:space="preserve"> is to:</w:t>
      </w:r>
    </w:p>
    <w:p w14:paraId="3B12165C"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both"/>
        <w:rPr>
          <w:rFonts w:ascii="Times New Roman" w:hAnsi="Times New Roman"/>
          <w:color w:val="000000" w:themeColor="text1"/>
        </w:rPr>
      </w:pPr>
    </w:p>
    <w:p w14:paraId="3FF0AA54" w14:textId="77777777" w:rsidR="000D1CD6" w:rsidRPr="00240865" w:rsidRDefault="000D1CD6" w:rsidP="000D1CD6">
      <w:pPr>
        <w:pStyle w:val="Quick1"/>
        <w:widowControl/>
        <w:tabs>
          <w:tab w:val="left" w:pos="-1440"/>
          <w:tab w:val="left" w:pos="-720"/>
          <w:tab w:val="left" w:pos="0"/>
          <w:tab w:val="left" w:pos="720"/>
          <w:tab w:val="num" w:pos="1465"/>
          <w:tab w:val="left" w:pos="2264"/>
          <w:tab w:val="left" w:pos="2930"/>
          <w:tab w:val="left" w:pos="3596"/>
          <w:tab w:val="left" w:pos="4395"/>
          <w:tab w:val="left" w:pos="5194"/>
          <w:tab w:val="left" w:pos="5860"/>
          <w:tab w:val="left" w:pos="6526"/>
          <w:tab w:val="left" w:pos="7192"/>
          <w:tab w:val="left" w:pos="7938"/>
          <w:tab w:val="left" w:pos="8694"/>
          <w:tab w:val="left" w:pos="9324"/>
        </w:tabs>
        <w:jc w:val="both"/>
        <w:rPr>
          <w:rFonts w:ascii="Times New Roman" w:hAnsi="Times New Roman"/>
          <w:color w:val="000000" w:themeColor="text1"/>
        </w:rPr>
      </w:pPr>
      <w:r w:rsidRPr="00240865">
        <w:rPr>
          <w:rFonts w:ascii="Times New Roman" w:hAnsi="Times New Roman"/>
          <w:color w:val="000000" w:themeColor="text1"/>
        </w:rPr>
        <w:t>Determine the major problem(s)/issue(s)</w:t>
      </w:r>
    </w:p>
    <w:p w14:paraId="0EC3295E"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0" w:firstLine="1544"/>
        <w:jc w:val="both"/>
        <w:rPr>
          <w:rFonts w:ascii="Times New Roman" w:hAnsi="Times New Roman"/>
          <w:color w:val="000000" w:themeColor="text1"/>
        </w:rPr>
      </w:pPr>
      <w:r w:rsidRPr="00240865">
        <w:rPr>
          <w:rFonts w:ascii="Times New Roman" w:hAnsi="Times New Roman"/>
          <w:color w:val="000000" w:themeColor="text1"/>
        </w:rPr>
        <w:t xml:space="preserve">Usually we can sort the issues as: </w:t>
      </w:r>
    </w:p>
    <w:p w14:paraId="7016AE3F"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firstLine="2930"/>
        <w:jc w:val="both"/>
        <w:rPr>
          <w:rFonts w:ascii="Times New Roman" w:hAnsi="Times New Roman"/>
          <w:color w:val="000000" w:themeColor="text1"/>
        </w:rPr>
      </w:pPr>
      <w:r w:rsidRPr="00240865">
        <w:rPr>
          <w:rFonts w:ascii="Times New Roman" w:hAnsi="Times New Roman"/>
          <w:color w:val="000000" w:themeColor="text1"/>
        </w:rPr>
        <w:t xml:space="preserve">Immediate issue  </w:t>
      </w:r>
    </w:p>
    <w:p w14:paraId="3127A272" w14:textId="77777777" w:rsidR="000D1CD6" w:rsidRPr="00240865" w:rsidRDefault="00FC4F01"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firstLine="2930"/>
        <w:jc w:val="both"/>
        <w:rPr>
          <w:rFonts w:ascii="Times New Roman" w:hAnsi="Times New Roman"/>
          <w:color w:val="000000" w:themeColor="text1"/>
        </w:rPr>
      </w:pPr>
      <w:r w:rsidRPr="00240865">
        <w:rPr>
          <w:rFonts w:ascii="Times New Roman" w:hAnsi="Times New Roman"/>
          <w:color w:val="000000" w:themeColor="text1"/>
        </w:rPr>
        <w:t>L</w:t>
      </w:r>
      <w:r w:rsidR="000D1CD6" w:rsidRPr="00240865">
        <w:rPr>
          <w:rFonts w:ascii="Times New Roman" w:hAnsi="Times New Roman"/>
          <w:color w:val="000000" w:themeColor="text1"/>
        </w:rPr>
        <w:t>ong-term issue</w:t>
      </w:r>
    </w:p>
    <w:p w14:paraId="588FB71F" w14:textId="77777777" w:rsidR="000D1CD6" w:rsidRPr="00240865" w:rsidRDefault="000D1CD6" w:rsidP="000D1CD6">
      <w:pPr>
        <w:pStyle w:val="Quick1"/>
        <w:widowControl/>
        <w:tabs>
          <w:tab w:val="left" w:pos="-1440"/>
          <w:tab w:val="left" w:pos="-720"/>
          <w:tab w:val="left" w:pos="0"/>
          <w:tab w:val="left" w:pos="720"/>
          <w:tab w:val="num" w:pos="1465"/>
          <w:tab w:val="left" w:pos="2264"/>
          <w:tab w:val="left" w:pos="2930"/>
          <w:tab w:val="left" w:pos="3596"/>
          <w:tab w:val="left" w:pos="4395"/>
          <w:tab w:val="left" w:pos="5194"/>
          <w:tab w:val="left" w:pos="5860"/>
          <w:tab w:val="left" w:pos="6526"/>
          <w:tab w:val="left" w:pos="7192"/>
          <w:tab w:val="left" w:pos="7938"/>
          <w:tab w:val="left" w:pos="8694"/>
          <w:tab w:val="left" w:pos="9324"/>
        </w:tabs>
        <w:jc w:val="both"/>
        <w:rPr>
          <w:rFonts w:ascii="Times New Roman" w:hAnsi="Times New Roman"/>
          <w:color w:val="000000" w:themeColor="text1"/>
        </w:rPr>
      </w:pPr>
      <w:r w:rsidRPr="00240865">
        <w:rPr>
          <w:rFonts w:ascii="Times New Roman" w:hAnsi="Times New Roman"/>
          <w:color w:val="000000" w:themeColor="text1"/>
        </w:rPr>
        <w:t xml:space="preserve">Analyze the issue(s):  </w:t>
      </w:r>
    </w:p>
    <w:p w14:paraId="1C70F396"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firstLine="2264"/>
        <w:jc w:val="both"/>
        <w:rPr>
          <w:rFonts w:ascii="Times New Roman" w:hAnsi="Times New Roman"/>
          <w:color w:val="000000" w:themeColor="text1"/>
        </w:rPr>
      </w:pPr>
      <w:r w:rsidRPr="00240865">
        <w:rPr>
          <w:rFonts w:ascii="Times New Roman" w:hAnsi="Times New Roman"/>
          <w:color w:val="000000" w:themeColor="text1"/>
        </w:rPr>
        <w:t xml:space="preserve">What are the relevant information and facts?  </w:t>
      </w:r>
    </w:p>
    <w:p w14:paraId="343D745F" w14:textId="4FE97EDA"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firstLine="2264"/>
        <w:jc w:val="both"/>
        <w:rPr>
          <w:rFonts w:ascii="Times New Roman" w:hAnsi="Times New Roman"/>
          <w:color w:val="000000" w:themeColor="text1"/>
        </w:rPr>
      </w:pPr>
      <w:r w:rsidRPr="00240865">
        <w:rPr>
          <w:rFonts w:ascii="Times New Roman" w:hAnsi="Times New Roman"/>
          <w:color w:val="000000" w:themeColor="text1"/>
        </w:rPr>
        <w:t>What is (are) the cause(s) of the problem(s)</w:t>
      </w:r>
      <w:r w:rsidR="0006202B">
        <w:rPr>
          <w:rFonts w:ascii="Times New Roman" w:hAnsi="Times New Roman"/>
          <w:color w:val="000000" w:themeColor="text1"/>
        </w:rPr>
        <w:t>?</w:t>
      </w:r>
    </w:p>
    <w:p w14:paraId="34A620CD" w14:textId="77777777" w:rsidR="000D1CD6" w:rsidRPr="00240865" w:rsidRDefault="000D1CD6" w:rsidP="000D1CD6">
      <w:pPr>
        <w:pStyle w:val="Quick1"/>
        <w:widowControl/>
        <w:tabs>
          <w:tab w:val="left" w:pos="-1440"/>
          <w:tab w:val="left" w:pos="-720"/>
          <w:tab w:val="left" w:pos="0"/>
          <w:tab w:val="left" w:pos="720"/>
          <w:tab w:val="num" w:pos="1465"/>
          <w:tab w:val="left" w:pos="2264"/>
          <w:tab w:val="left" w:pos="2930"/>
          <w:tab w:val="left" w:pos="3596"/>
          <w:tab w:val="left" w:pos="4395"/>
          <w:tab w:val="left" w:pos="5194"/>
          <w:tab w:val="left" w:pos="5860"/>
          <w:tab w:val="left" w:pos="6526"/>
          <w:tab w:val="left" w:pos="7192"/>
          <w:tab w:val="left" w:pos="7938"/>
          <w:tab w:val="left" w:pos="8694"/>
          <w:tab w:val="left" w:pos="9324"/>
        </w:tabs>
        <w:jc w:val="both"/>
        <w:rPr>
          <w:rFonts w:ascii="Times New Roman" w:hAnsi="Times New Roman"/>
          <w:color w:val="000000" w:themeColor="text1"/>
        </w:rPr>
      </w:pPr>
      <w:r w:rsidRPr="00240865">
        <w:rPr>
          <w:rFonts w:ascii="Times New Roman" w:hAnsi="Times New Roman"/>
          <w:color w:val="000000" w:themeColor="text1"/>
        </w:rPr>
        <w:t xml:space="preserve">Generate alternative solutions and evaluate each solution: </w:t>
      </w:r>
    </w:p>
    <w:p w14:paraId="64452C77"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0" w:firstLine="1544"/>
        <w:jc w:val="both"/>
        <w:rPr>
          <w:rFonts w:ascii="Times New Roman" w:hAnsi="Times New Roman"/>
          <w:color w:val="000000" w:themeColor="text1"/>
        </w:rPr>
      </w:pPr>
      <w:r w:rsidRPr="00240865">
        <w:rPr>
          <w:rFonts w:ascii="Times New Roman" w:hAnsi="Times New Roman"/>
          <w:color w:val="000000" w:themeColor="text1"/>
        </w:rPr>
        <w:t xml:space="preserve">Pros (positive points)?  Cons (negative points)?    </w:t>
      </w:r>
    </w:p>
    <w:p w14:paraId="4CC7C2D2"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ind w:left="720" w:firstLine="1544"/>
        <w:jc w:val="both"/>
        <w:rPr>
          <w:rFonts w:ascii="Times New Roman" w:hAnsi="Times New Roman"/>
          <w:color w:val="000000" w:themeColor="text1"/>
        </w:rPr>
      </w:pPr>
      <w:r w:rsidRPr="00240865">
        <w:rPr>
          <w:rFonts w:ascii="Times New Roman" w:hAnsi="Times New Roman"/>
          <w:color w:val="000000" w:themeColor="text1"/>
        </w:rPr>
        <w:t>Use both quantitative and qualitative analysis</w:t>
      </w:r>
    </w:p>
    <w:p w14:paraId="2689DA37" w14:textId="77777777" w:rsidR="000D1CD6" w:rsidRPr="00240865" w:rsidRDefault="000D1CD6" w:rsidP="000D1CD6">
      <w:pPr>
        <w:pStyle w:val="Quick1"/>
        <w:widowControl/>
        <w:tabs>
          <w:tab w:val="left" w:pos="-1440"/>
          <w:tab w:val="left" w:pos="-720"/>
          <w:tab w:val="left" w:pos="0"/>
          <w:tab w:val="left" w:pos="720"/>
          <w:tab w:val="num" w:pos="1465"/>
          <w:tab w:val="left" w:pos="2264"/>
          <w:tab w:val="left" w:pos="2930"/>
          <w:tab w:val="left" w:pos="3596"/>
          <w:tab w:val="left" w:pos="4395"/>
          <w:tab w:val="left" w:pos="5194"/>
          <w:tab w:val="left" w:pos="5860"/>
          <w:tab w:val="left" w:pos="6526"/>
          <w:tab w:val="left" w:pos="7192"/>
          <w:tab w:val="left" w:pos="7938"/>
          <w:tab w:val="left" w:pos="8694"/>
          <w:tab w:val="left" w:pos="9324"/>
        </w:tabs>
        <w:jc w:val="both"/>
        <w:rPr>
          <w:rFonts w:ascii="Times New Roman" w:hAnsi="Times New Roman"/>
          <w:color w:val="000000" w:themeColor="text1"/>
        </w:rPr>
      </w:pPr>
      <w:r w:rsidRPr="00240865">
        <w:rPr>
          <w:rFonts w:ascii="Times New Roman" w:hAnsi="Times New Roman"/>
          <w:color w:val="000000" w:themeColor="text1"/>
        </w:rPr>
        <w:t xml:space="preserve">Recommend one solution and </w:t>
      </w:r>
      <w:r w:rsidR="00FC4F01" w:rsidRPr="00240865">
        <w:rPr>
          <w:rFonts w:ascii="Times New Roman" w:hAnsi="Times New Roman"/>
          <w:color w:val="000000" w:themeColor="text1"/>
        </w:rPr>
        <w:t xml:space="preserve">briefly </w:t>
      </w:r>
      <w:r w:rsidRPr="00240865">
        <w:rPr>
          <w:rFonts w:ascii="Times New Roman" w:hAnsi="Times New Roman"/>
          <w:color w:val="000000" w:themeColor="text1"/>
        </w:rPr>
        <w:t>justify it.</w:t>
      </w:r>
    </w:p>
    <w:p w14:paraId="1185475A" w14:textId="77777777" w:rsidR="000D1CD6" w:rsidRPr="00240865" w:rsidRDefault="000D1CD6" w:rsidP="000D1CD6">
      <w:pPr>
        <w:pStyle w:val="Quick1"/>
        <w:widowControl/>
        <w:numPr>
          <w:ilvl w:val="0"/>
          <w:numId w:val="0"/>
        </w:numPr>
        <w:tabs>
          <w:tab w:val="left" w:pos="-1440"/>
          <w:tab w:val="left" w:pos="-720"/>
          <w:tab w:val="left" w:pos="0"/>
          <w:tab w:val="left" w:pos="720"/>
          <w:tab w:val="left" w:pos="2264"/>
          <w:tab w:val="left" w:pos="2930"/>
          <w:tab w:val="left" w:pos="3596"/>
          <w:tab w:val="left" w:pos="4395"/>
          <w:tab w:val="left" w:pos="5194"/>
          <w:tab w:val="left" w:pos="5860"/>
          <w:tab w:val="left" w:pos="6526"/>
          <w:tab w:val="left" w:pos="7192"/>
          <w:tab w:val="left" w:pos="7938"/>
          <w:tab w:val="left" w:pos="8694"/>
          <w:tab w:val="left" w:pos="9324"/>
        </w:tabs>
        <w:ind w:left="1465"/>
        <w:jc w:val="both"/>
        <w:rPr>
          <w:rFonts w:ascii="Times New Roman" w:hAnsi="Times New Roman"/>
          <w:color w:val="000000" w:themeColor="text1"/>
        </w:rPr>
      </w:pPr>
    </w:p>
    <w:p w14:paraId="410EF33B"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both"/>
        <w:rPr>
          <w:rFonts w:ascii="Times New Roman" w:hAnsi="Times New Roman"/>
          <w:color w:val="000000" w:themeColor="text1"/>
        </w:rPr>
      </w:pPr>
      <w:r w:rsidRPr="00240865">
        <w:rPr>
          <w:rFonts w:ascii="Times New Roman" w:hAnsi="Times New Roman"/>
          <w:color w:val="000000" w:themeColor="text1"/>
          <w:u w:val="single"/>
        </w:rPr>
        <w:t>Before class</w:t>
      </w:r>
      <w:r w:rsidRPr="00240865">
        <w:rPr>
          <w:rFonts w:ascii="Times New Roman" w:hAnsi="Times New Roman"/>
          <w:color w:val="000000" w:themeColor="text1"/>
        </w:rPr>
        <w:t>:</w:t>
      </w:r>
    </w:p>
    <w:p w14:paraId="7595E65D" w14:textId="77777777" w:rsidR="000D1CD6" w:rsidRPr="00240865" w:rsidRDefault="000D1CD6" w:rsidP="000D1CD6">
      <w:pPr>
        <w:pStyle w:val="Quick1"/>
        <w:widowControl/>
        <w:numPr>
          <w:ilvl w:val="0"/>
          <w:numId w:val="0"/>
        </w:numPr>
        <w:tabs>
          <w:tab w:val="left" w:pos="-1440"/>
          <w:tab w:val="left" w:pos="-720"/>
          <w:tab w:val="left" w:pos="0"/>
          <w:tab w:val="left" w:pos="720"/>
          <w:tab w:val="left" w:pos="2264"/>
          <w:tab w:val="left" w:pos="2930"/>
          <w:tab w:val="left" w:pos="3596"/>
          <w:tab w:val="left" w:pos="4395"/>
          <w:tab w:val="left" w:pos="5194"/>
          <w:tab w:val="left" w:pos="5860"/>
          <w:tab w:val="left" w:pos="6526"/>
          <w:tab w:val="left" w:pos="7192"/>
          <w:tab w:val="left" w:pos="7938"/>
          <w:tab w:val="left" w:pos="8694"/>
          <w:tab w:val="left" w:pos="9324"/>
        </w:tabs>
        <w:ind w:left="1465" w:hanging="745"/>
        <w:jc w:val="both"/>
        <w:rPr>
          <w:rFonts w:ascii="Times New Roman" w:hAnsi="Times New Roman"/>
          <w:color w:val="000000" w:themeColor="text1"/>
        </w:rPr>
      </w:pPr>
      <w:r w:rsidRPr="00240865">
        <w:rPr>
          <w:rFonts w:ascii="Times New Roman" w:hAnsi="Times New Roman"/>
          <w:color w:val="000000" w:themeColor="text1"/>
        </w:rPr>
        <w:t>Read the case</w:t>
      </w:r>
      <w:r w:rsidR="00A56271" w:rsidRPr="00240865">
        <w:rPr>
          <w:rFonts w:ascii="Times New Roman" w:hAnsi="Times New Roman"/>
          <w:color w:val="000000" w:themeColor="text1"/>
        </w:rPr>
        <w:t>,</w:t>
      </w:r>
      <w:r w:rsidRPr="00240865">
        <w:rPr>
          <w:rFonts w:ascii="Times New Roman" w:hAnsi="Times New Roman"/>
          <w:color w:val="000000" w:themeColor="text1"/>
        </w:rPr>
        <w:t xml:space="preserve"> looking for </w:t>
      </w:r>
      <w:r w:rsidR="00FC4F01" w:rsidRPr="00240865">
        <w:rPr>
          <w:rFonts w:ascii="Times New Roman" w:hAnsi="Times New Roman"/>
          <w:color w:val="000000" w:themeColor="text1"/>
        </w:rPr>
        <w:t xml:space="preserve">issues and </w:t>
      </w:r>
      <w:r w:rsidRPr="00240865">
        <w:rPr>
          <w:rFonts w:ascii="Times New Roman" w:hAnsi="Times New Roman"/>
          <w:color w:val="000000" w:themeColor="text1"/>
        </w:rPr>
        <w:t xml:space="preserve">relevant information. The first </w:t>
      </w:r>
      <w:r w:rsidR="00A56271" w:rsidRPr="00240865">
        <w:rPr>
          <w:rFonts w:ascii="Times New Roman" w:hAnsi="Times New Roman"/>
          <w:color w:val="000000" w:themeColor="text1"/>
        </w:rPr>
        <w:t>or</w:t>
      </w:r>
      <w:r w:rsidRPr="00240865">
        <w:rPr>
          <w:rFonts w:ascii="Times New Roman" w:hAnsi="Times New Roman"/>
          <w:color w:val="000000" w:themeColor="text1"/>
        </w:rPr>
        <w:t xml:space="preserve"> last </w:t>
      </w:r>
      <w:r w:rsidR="00A56271" w:rsidRPr="00240865">
        <w:rPr>
          <w:rFonts w:ascii="Times New Roman" w:hAnsi="Times New Roman"/>
          <w:color w:val="000000" w:themeColor="text1"/>
        </w:rPr>
        <w:t>paragraph</w:t>
      </w:r>
      <w:r w:rsidR="00FC4F01" w:rsidRPr="00240865">
        <w:rPr>
          <w:rFonts w:ascii="Times New Roman" w:hAnsi="Times New Roman"/>
          <w:color w:val="000000" w:themeColor="text1"/>
        </w:rPr>
        <w:t xml:space="preserve"> of a case </w:t>
      </w:r>
      <w:r w:rsidRPr="00240865">
        <w:rPr>
          <w:rFonts w:ascii="Times New Roman" w:hAnsi="Times New Roman"/>
          <w:color w:val="000000" w:themeColor="text1"/>
        </w:rPr>
        <w:t>contain</w:t>
      </w:r>
      <w:r w:rsidR="00A56271" w:rsidRPr="00240865">
        <w:rPr>
          <w:rFonts w:ascii="Times New Roman" w:hAnsi="Times New Roman"/>
          <w:color w:val="000000" w:themeColor="text1"/>
        </w:rPr>
        <w:t>s</w:t>
      </w:r>
      <w:r w:rsidRPr="00240865">
        <w:rPr>
          <w:rFonts w:ascii="Times New Roman" w:hAnsi="Times New Roman"/>
          <w:color w:val="000000" w:themeColor="text1"/>
        </w:rPr>
        <w:t xml:space="preserve"> </w:t>
      </w:r>
      <w:r w:rsidR="00FC4F01" w:rsidRPr="00240865">
        <w:rPr>
          <w:rFonts w:ascii="Times New Roman" w:hAnsi="Times New Roman"/>
          <w:color w:val="000000" w:themeColor="text1"/>
        </w:rPr>
        <w:t>t</w:t>
      </w:r>
      <w:r w:rsidRPr="00240865">
        <w:rPr>
          <w:rFonts w:ascii="Times New Roman" w:hAnsi="Times New Roman"/>
          <w:color w:val="000000" w:themeColor="text1"/>
        </w:rPr>
        <w:t xml:space="preserve">he </w:t>
      </w:r>
      <w:r w:rsidR="00A56271" w:rsidRPr="00240865">
        <w:rPr>
          <w:rFonts w:ascii="Times New Roman" w:hAnsi="Times New Roman"/>
          <w:color w:val="000000" w:themeColor="text1"/>
        </w:rPr>
        <w:t xml:space="preserve">identity of the </w:t>
      </w:r>
      <w:r w:rsidRPr="00240865">
        <w:rPr>
          <w:rFonts w:ascii="Times New Roman" w:hAnsi="Times New Roman"/>
          <w:color w:val="000000" w:themeColor="text1"/>
        </w:rPr>
        <w:t xml:space="preserve">decision-maker </w:t>
      </w:r>
      <w:r w:rsidR="00FC4F01" w:rsidRPr="00240865">
        <w:rPr>
          <w:rFonts w:ascii="Times New Roman" w:hAnsi="Times New Roman"/>
          <w:color w:val="000000" w:themeColor="text1"/>
        </w:rPr>
        <w:t xml:space="preserve">and </w:t>
      </w:r>
      <w:r w:rsidRPr="00240865">
        <w:rPr>
          <w:rFonts w:ascii="Times New Roman" w:hAnsi="Times New Roman"/>
          <w:color w:val="000000" w:themeColor="text1"/>
        </w:rPr>
        <w:t>the issues</w:t>
      </w:r>
      <w:r w:rsidR="00FC4F01" w:rsidRPr="00240865">
        <w:rPr>
          <w:rFonts w:ascii="Times New Roman" w:hAnsi="Times New Roman"/>
          <w:color w:val="000000" w:themeColor="text1"/>
        </w:rPr>
        <w:t>.</w:t>
      </w:r>
    </w:p>
    <w:p w14:paraId="12B36603" w14:textId="77777777" w:rsidR="000D1CD6" w:rsidRPr="00240865" w:rsidRDefault="00FC4F01" w:rsidP="000D1CD6">
      <w:pPr>
        <w:pStyle w:val="Quick1"/>
        <w:widowControl/>
        <w:numPr>
          <w:ilvl w:val="0"/>
          <w:numId w:val="0"/>
        </w:numPr>
        <w:tabs>
          <w:tab w:val="left" w:pos="-1440"/>
          <w:tab w:val="left" w:pos="-720"/>
          <w:tab w:val="left" w:pos="0"/>
          <w:tab w:val="left" w:pos="720"/>
          <w:tab w:val="left" w:pos="2264"/>
          <w:tab w:val="left" w:pos="2930"/>
          <w:tab w:val="left" w:pos="3596"/>
          <w:tab w:val="left" w:pos="4395"/>
          <w:tab w:val="left" w:pos="5194"/>
          <w:tab w:val="left" w:pos="5860"/>
          <w:tab w:val="left" w:pos="6526"/>
          <w:tab w:val="left" w:pos="7192"/>
          <w:tab w:val="left" w:pos="7938"/>
          <w:tab w:val="left" w:pos="8694"/>
          <w:tab w:val="left" w:pos="9324"/>
        </w:tabs>
        <w:ind w:left="1465" w:hanging="745"/>
        <w:jc w:val="both"/>
        <w:rPr>
          <w:rFonts w:ascii="Times New Roman" w:hAnsi="Times New Roman"/>
          <w:color w:val="000000" w:themeColor="text1"/>
        </w:rPr>
      </w:pPr>
      <w:r w:rsidRPr="00240865">
        <w:rPr>
          <w:rFonts w:ascii="Times New Roman" w:hAnsi="Times New Roman"/>
          <w:color w:val="000000" w:themeColor="text1"/>
        </w:rPr>
        <w:t>You may have to f</w:t>
      </w:r>
      <w:r w:rsidR="000D1CD6" w:rsidRPr="00240865">
        <w:rPr>
          <w:rFonts w:ascii="Times New Roman" w:hAnsi="Times New Roman"/>
          <w:color w:val="000000" w:themeColor="text1"/>
        </w:rPr>
        <w:t xml:space="preserve">ill in the </w:t>
      </w:r>
      <w:r w:rsidRPr="00240865">
        <w:rPr>
          <w:rFonts w:ascii="Times New Roman" w:hAnsi="Times New Roman"/>
          <w:color w:val="000000" w:themeColor="text1"/>
        </w:rPr>
        <w:t xml:space="preserve">information </w:t>
      </w:r>
      <w:r w:rsidR="000D1CD6" w:rsidRPr="00240865">
        <w:rPr>
          <w:rFonts w:ascii="Times New Roman" w:hAnsi="Times New Roman"/>
          <w:color w:val="000000" w:themeColor="text1"/>
        </w:rPr>
        <w:t xml:space="preserve">gaps with </w:t>
      </w:r>
      <w:r w:rsidR="00A56271" w:rsidRPr="00240865">
        <w:rPr>
          <w:rFonts w:ascii="Times New Roman" w:hAnsi="Times New Roman"/>
          <w:color w:val="000000" w:themeColor="text1"/>
        </w:rPr>
        <w:t xml:space="preserve">general business knowledge and </w:t>
      </w:r>
      <w:r w:rsidR="000D1CD6" w:rsidRPr="00240865">
        <w:rPr>
          <w:rFonts w:ascii="Times New Roman" w:hAnsi="Times New Roman"/>
          <w:color w:val="000000" w:themeColor="text1"/>
        </w:rPr>
        <w:t>common sense</w:t>
      </w:r>
      <w:r w:rsidR="00A56271" w:rsidRPr="00240865">
        <w:rPr>
          <w:rFonts w:ascii="Times New Roman" w:hAnsi="Times New Roman"/>
          <w:color w:val="000000" w:themeColor="text1"/>
        </w:rPr>
        <w:t>,</w:t>
      </w:r>
      <w:r w:rsidRPr="00240865">
        <w:rPr>
          <w:rFonts w:ascii="Times New Roman" w:hAnsi="Times New Roman"/>
          <w:color w:val="000000" w:themeColor="text1"/>
        </w:rPr>
        <w:t xml:space="preserve"> and m</w:t>
      </w:r>
      <w:r w:rsidR="000D1CD6" w:rsidRPr="00240865">
        <w:rPr>
          <w:rFonts w:ascii="Times New Roman" w:hAnsi="Times New Roman"/>
          <w:color w:val="000000" w:themeColor="text1"/>
        </w:rPr>
        <w:t xml:space="preserve">ake reasonable assumptions. </w:t>
      </w:r>
    </w:p>
    <w:p w14:paraId="075D4E0C" w14:textId="77777777" w:rsidR="000D1CD6" w:rsidRPr="00240865" w:rsidRDefault="000D1CD6" w:rsidP="000D1CD6">
      <w:pPr>
        <w:pStyle w:val="Quick1"/>
        <w:widowControl/>
        <w:numPr>
          <w:ilvl w:val="0"/>
          <w:numId w:val="0"/>
        </w:numPr>
        <w:tabs>
          <w:tab w:val="left" w:pos="-1440"/>
          <w:tab w:val="left" w:pos="-720"/>
          <w:tab w:val="left" w:pos="0"/>
          <w:tab w:val="left" w:pos="720"/>
          <w:tab w:val="left" w:pos="2264"/>
          <w:tab w:val="left" w:pos="2930"/>
          <w:tab w:val="left" w:pos="3596"/>
          <w:tab w:val="left" w:pos="4395"/>
          <w:tab w:val="left" w:pos="5194"/>
          <w:tab w:val="left" w:pos="5860"/>
          <w:tab w:val="left" w:pos="6526"/>
          <w:tab w:val="left" w:pos="7192"/>
          <w:tab w:val="left" w:pos="7938"/>
          <w:tab w:val="left" w:pos="8694"/>
          <w:tab w:val="left" w:pos="9324"/>
        </w:tabs>
        <w:ind w:left="1465" w:hanging="745"/>
        <w:jc w:val="both"/>
        <w:rPr>
          <w:rFonts w:ascii="Times New Roman" w:hAnsi="Times New Roman"/>
          <w:color w:val="000000" w:themeColor="text1"/>
        </w:rPr>
      </w:pPr>
      <w:r w:rsidRPr="00240865">
        <w:rPr>
          <w:rFonts w:ascii="Times New Roman" w:hAnsi="Times New Roman"/>
          <w:color w:val="000000" w:themeColor="text1"/>
        </w:rPr>
        <w:t xml:space="preserve">Write down your analysis.   </w:t>
      </w:r>
    </w:p>
    <w:p w14:paraId="2187C461"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both"/>
        <w:rPr>
          <w:rFonts w:ascii="Times New Roman" w:hAnsi="Times New Roman"/>
          <w:color w:val="000000" w:themeColor="text1"/>
        </w:rPr>
      </w:pPr>
    </w:p>
    <w:p w14:paraId="7085828B"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jc w:val="both"/>
        <w:rPr>
          <w:rFonts w:ascii="Times New Roman" w:hAnsi="Times New Roman"/>
          <w:color w:val="000000" w:themeColor="text1"/>
        </w:rPr>
      </w:pPr>
      <w:r w:rsidRPr="00240865">
        <w:rPr>
          <w:rFonts w:ascii="Times New Roman" w:hAnsi="Times New Roman"/>
          <w:color w:val="000000" w:themeColor="text1"/>
          <w:u w:val="single"/>
        </w:rPr>
        <w:t>During the class</w:t>
      </w:r>
      <w:r w:rsidRPr="00240865">
        <w:rPr>
          <w:rFonts w:ascii="Times New Roman" w:hAnsi="Times New Roman"/>
          <w:color w:val="000000" w:themeColor="text1"/>
        </w:rPr>
        <w:t>:</w:t>
      </w:r>
    </w:p>
    <w:p w14:paraId="4CEE0F5F" w14:textId="77777777" w:rsidR="000D1CD6" w:rsidRPr="00240865" w:rsidRDefault="001E5151"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r>
        <w:rPr>
          <w:rFonts w:ascii="Times New Roman" w:hAnsi="Times New Roman"/>
          <w:color w:val="000000" w:themeColor="text1"/>
        </w:rPr>
        <w:t>I</w:t>
      </w:r>
      <w:r w:rsidR="004562AE">
        <w:rPr>
          <w:rFonts w:ascii="Times New Roman" w:hAnsi="Times New Roman"/>
          <w:color w:val="000000" w:themeColor="text1"/>
        </w:rPr>
        <w:t xml:space="preserve">ndividuals will be selected randomly to </w:t>
      </w:r>
      <w:r>
        <w:rPr>
          <w:rFonts w:ascii="Times New Roman" w:hAnsi="Times New Roman"/>
          <w:color w:val="000000" w:themeColor="text1"/>
        </w:rPr>
        <w:t xml:space="preserve">summarize the case, then help </w:t>
      </w:r>
      <w:r w:rsidR="004562AE">
        <w:rPr>
          <w:rFonts w:ascii="Times New Roman" w:hAnsi="Times New Roman"/>
          <w:color w:val="000000" w:themeColor="text1"/>
        </w:rPr>
        <w:t>a</w:t>
      </w:r>
      <w:r w:rsidR="000D1CD6" w:rsidRPr="00240865">
        <w:rPr>
          <w:rFonts w:ascii="Times New Roman" w:hAnsi="Times New Roman"/>
          <w:color w:val="000000" w:themeColor="text1"/>
        </w:rPr>
        <w:t xml:space="preserve">nalyse the case, working towards a solution.  The arguments and reasoning are more important that the “right” answer.  </w:t>
      </w:r>
      <w:r w:rsidR="00E76A09">
        <w:rPr>
          <w:rFonts w:ascii="Times New Roman" w:hAnsi="Times New Roman"/>
          <w:color w:val="000000" w:themeColor="text1"/>
        </w:rPr>
        <w:t>The process continues step-</w:t>
      </w:r>
      <w:r w:rsidR="000D1CD6" w:rsidRPr="00240865">
        <w:rPr>
          <w:rFonts w:ascii="Times New Roman" w:hAnsi="Times New Roman"/>
          <w:color w:val="000000" w:themeColor="text1"/>
        </w:rPr>
        <w:t>by</w:t>
      </w:r>
      <w:r w:rsidR="00E76A09">
        <w:rPr>
          <w:rFonts w:ascii="Times New Roman" w:hAnsi="Times New Roman"/>
          <w:color w:val="000000" w:themeColor="text1"/>
        </w:rPr>
        <w:t>-</w:t>
      </w:r>
      <w:r w:rsidR="000D1CD6" w:rsidRPr="00240865">
        <w:rPr>
          <w:rFonts w:ascii="Times New Roman" w:hAnsi="Times New Roman"/>
          <w:color w:val="000000" w:themeColor="text1"/>
        </w:rPr>
        <w:t>step, building on previously agreed-upon arguments.  By the end of the process, the class will come to a recommendation.  Because of this, the path to recommendation varies</w:t>
      </w:r>
      <w:r w:rsidR="006B73AC" w:rsidRPr="00240865">
        <w:rPr>
          <w:rFonts w:ascii="Times New Roman" w:hAnsi="Times New Roman"/>
          <w:color w:val="000000" w:themeColor="text1"/>
        </w:rPr>
        <w:t xml:space="preserve"> and is not</w:t>
      </w:r>
      <w:r w:rsidR="000D1CD6" w:rsidRPr="00240865">
        <w:rPr>
          <w:rFonts w:ascii="Times New Roman" w:hAnsi="Times New Roman"/>
          <w:color w:val="000000" w:themeColor="text1"/>
        </w:rPr>
        <w:t xml:space="preserve"> </w:t>
      </w:r>
      <w:r w:rsidR="006B73AC" w:rsidRPr="00240865">
        <w:rPr>
          <w:rFonts w:ascii="Times New Roman" w:hAnsi="Times New Roman"/>
          <w:color w:val="000000" w:themeColor="text1"/>
        </w:rPr>
        <w:t>p</w:t>
      </w:r>
      <w:r w:rsidR="000D1CD6" w:rsidRPr="00240865">
        <w:rPr>
          <w:rFonts w:ascii="Times New Roman" w:hAnsi="Times New Roman"/>
          <w:color w:val="000000" w:themeColor="text1"/>
        </w:rPr>
        <w:t>redict</w:t>
      </w:r>
      <w:r w:rsidR="006B73AC" w:rsidRPr="00240865">
        <w:rPr>
          <w:rFonts w:ascii="Times New Roman" w:hAnsi="Times New Roman"/>
          <w:color w:val="000000" w:themeColor="text1"/>
        </w:rPr>
        <w:t>able</w:t>
      </w:r>
      <w:r w:rsidR="000D1CD6" w:rsidRPr="00240865">
        <w:rPr>
          <w:rFonts w:ascii="Times New Roman" w:hAnsi="Times New Roman"/>
          <w:color w:val="000000" w:themeColor="text1"/>
        </w:rPr>
        <w:t xml:space="preserve"> ahead of time. </w:t>
      </w:r>
      <w:r w:rsidR="004B4D0D">
        <w:rPr>
          <w:rFonts w:ascii="Times New Roman" w:hAnsi="Times New Roman"/>
          <w:color w:val="000000" w:themeColor="text1"/>
        </w:rPr>
        <w:t xml:space="preserve">Please </w:t>
      </w:r>
      <w:proofErr w:type="gramStart"/>
      <w:r w:rsidR="004B4D0D">
        <w:rPr>
          <w:rFonts w:ascii="Times New Roman" w:hAnsi="Times New Roman"/>
          <w:color w:val="000000" w:themeColor="text1"/>
        </w:rPr>
        <w:t>don’t</w:t>
      </w:r>
      <w:proofErr w:type="gramEnd"/>
      <w:r w:rsidR="004B4D0D">
        <w:rPr>
          <w:rFonts w:ascii="Times New Roman" w:hAnsi="Times New Roman"/>
          <w:color w:val="000000" w:themeColor="text1"/>
        </w:rPr>
        <w:t xml:space="preserve"> jump to an answer.</w:t>
      </w:r>
    </w:p>
    <w:p w14:paraId="63D09989" w14:textId="77777777" w:rsidR="000D1CD6" w:rsidRPr="00240865" w:rsidRDefault="000D1CD6" w:rsidP="000D1CD6">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Times New Roman" w:hAnsi="Times New Roman"/>
          <w:color w:val="000000" w:themeColor="text1"/>
        </w:rPr>
      </w:pPr>
    </w:p>
    <w:p w14:paraId="549EF76F" w14:textId="77777777" w:rsidR="000D1CD6" w:rsidRPr="00240865" w:rsidRDefault="000D1CD6" w:rsidP="004B4D0D">
      <w:pPr>
        <w:widowControl/>
        <w:tabs>
          <w:tab w:val="left" w:pos="-1440"/>
          <w:tab w:val="left" w:pos="-720"/>
          <w:tab w:val="left" w:pos="0"/>
          <w:tab w:val="left" w:pos="720"/>
          <w:tab w:val="left" w:pos="1465"/>
          <w:tab w:val="left" w:pos="2264"/>
          <w:tab w:val="left" w:pos="2930"/>
          <w:tab w:val="left" w:pos="3596"/>
          <w:tab w:val="left" w:pos="4395"/>
          <w:tab w:val="left" w:pos="5194"/>
          <w:tab w:val="left" w:pos="5860"/>
          <w:tab w:val="left" w:pos="6526"/>
          <w:tab w:val="left" w:pos="7192"/>
          <w:tab w:val="left" w:pos="7938"/>
          <w:tab w:val="left" w:pos="8694"/>
          <w:tab w:val="left" w:pos="9324"/>
        </w:tabs>
        <w:rPr>
          <w:rFonts w:ascii="Arial" w:hAnsi="Arial" w:cs="Arial"/>
          <w:b/>
          <w:color w:val="000000" w:themeColor="text1"/>
          <w:sz w:val="22"/>
          <w:szCs w:val="22"/>
        </w:rPr>
      </w:pPr>
      <w:r w:rsidRPr="00240865">
        <w:rPr>
          <w:rFonts w:ascii="Times New Roman" w:hAnsi="Times New Roman"/>
          <w:color w:val="000000" w:themeColor="text1"/>
        </w:rPr>
        <w:t>During exam</w:t>
      </w:r>
      <w:r w:rsidR="004B4D0D">
        <w:rPr>
          <w:rFonts w:ascii="Times New Roman" w:hAnsi="Times New Roman"/>
          <w:color w:val="000000" w:themeColor="text1"/>
        </w:rPr>
        <w:t>s</w:t>
      </w:r>
      <w:r w:rsidRPr="00240865">
        <w:rPr>
          <w:rFonts w:ascii="Times New Roman" w:hAnsi="Times New Roman"/>
          <w:color w:val="000000" w:themeColor="text1"/>
        </w:rPr>
        <w:t xml:space="preserve"> </w:t>
      </w:r>
      <w:r w:rsidR="004B4D0D">
        <w:rPr>
          <w:rFonts w:ascii="Times New Roman" w:hAnsi="Times New Roman"/>
          <w:color w:val="000000" w:themeColor="text1"/>
        </w:rPr>
        <w:t>individually analyse</w:t>
      </w:r>
      <w:r w:rsidR="00FF75D5">
        <w:rPr>
          <w:rFonts w:ascii="Times New Roman" w:hAnsi="Times New Roman"/>
          <w:color w:val="000000" w:themeColor="text1"/>
        </w:rPr>
        <w:t xml:space="preserve"> the </w:t>
      </w:r>
      <w:proofErr w:type="gramStart"/>
      <w:r w:rsidR="00FF75D5">
        <w:rPr>
          <w:rFonts w:ascii="Times New Roman" w:hAnsi="Times New Roman"/>
          <w:color w:val="000000" w:themeColor="text1"/>
        </w:rPr>
        <w:t>case, and</w:t>
      </w:r>
      <w:proofErr w:type="gramEnd"/>
      <w:r w:rsidR="00FF75D5">
        <w:rPr>
          <w:rFonts w:ascii="Times New Roman" w:hAnsi="Times New Roman"/>
          <w:color w:val="000000" w:themeColor="text1"/>
        </w:rPr>
        <w:t xml:space="preserve"> t</w:t>
      </w:r>
      <w:r w:rsidR="004B4D0D">
        <w:rPr>
          <w:rFonts w:ascii="Times New Roman" w:hAnsi="Times New Roman"/>
          <w:color w:val="000000" w:themeColor="text1"/>
        </w:rPr>
        <w:t>ry to</w:t>
      </w:r>
      <w:r w:rsidRPr="00240865">
        <w:rPr>
          <w:rFonts w:ascii="Times New Roman" w:hAnsi="Times New Roman"/>
          <w:color w:val="000000" w:themeColor="text1"/>
        </w:rPr>
        <w:t xml:space="preserve"> write your case analysis report in an organized way.</w:t>
      </w:r>
      <w:r w:rsidR="004B4D0D">
        <w:rPr>
          <w:rFonts w:ascii="Times New Roman" w:hAnsi="Times New Roman"/>
          <w:color w:val="000000" w:themeColor="text1"/>
        </w:rPr>
        <w:t xml:space="preserve">  </w:t>
      </w:r>
    </w:p>
    <w:p w14:paraId="71872EEB" w14:textId="77777777" w:rsidR="000D1CD6" w:rsidRPr="00240865" w:rsidRDefault="000D1CD6" w:rsidP="002B2903">
      <w:pPr>
        <w:tabs>
          <w:tab w:val="left" w:pos="-1440"/>
        </w:tabs>
        <w:rPr>
          <w:rFonts w:ascii="Times New Roman" w:hAnsi="Times New Roman"/>
          <w:b/>
          <w:color w:val="000000" w:themeColor="text1"/>
          <w:sz w:val="22"/>
          <w:szCs w:val="22"/>
        </w:rPr>
      </w:pPr>
    </w:p>
    <w:sectPr w:rsidR="000D1CD6" w:rsidRPr="00240865" w:rsidSect="00D362C0">
      <w:headerReference w:type="default" r:id="rId35"/>
      <w:footerReference w:type="default" r:id="rId36"/>
      <w:endnotePr>
        <w:numFmt w:val="decimal"/>
      </w:endnotePr>
      <w:pgSz w:w="12240" w:h="15840" w:code="1"/>
      <w:pgMar w:top="1008" w:right="1440" w:bottom="1008"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8C6DA" w14:textId="77777777" w:rsidR="00BA2D92" w:rsidRDefault="00BA2D92">
      <w:r>
        <w:separator/>
      </w:r>
    </w:p>
  </w:endnote>
  <w:endnote w:type="continuationSeparator" w:id="0">
    <w:p w14:paraId="1F8B61E8" w14:textId="77777777" w:rsidR="00BA2D92" w:rsidRDefault="00BA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eehive">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478BD" w14:textId="77777777" w:rsidR="00BA2D92" w:rsidRPr="00D12461" w:rsidRDefault="00BA2D92" w:rsidP="00DE12F6">
    <w:pPr>
      <w:pStyle w:val="Footer"/>
      <w:pBdr>
        <w:top w:val="single" w:sz="4" w:space="1" w:color="auto"/>
      </w:pBdr>
      <w:tabs>
        <w:tab w:val="clear" w:pos="4320"/>
        <w:tab w:val="clear" w:pos="8640"/>
        <w:tab w:val="right" w:pos="720"/>
      </w:tabs>
      <w:rPr>
        <w:rFonts w:ascii="Times New Roman" w:hAnsi="Times New Roman"/>
        <w:sz w:val="20"/>
        <w:lang w:val="en-US"/>
      </w:rPr>
    </w:pPr>
    <w:r w:rsidRPr="00D12461">
      <w:rPr>
        <w:rFonts w:ascii="Times New Roman" w:hAnsi="Times New Roman"/>
        <w:sz w:val="20"/>
        <w:lang w:val="en-US"/>
      </w:rPr>
      <w:t>COMM 491(01 &amp; 03)</w:t>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r>
    <w:r w:rsidRPr="00D12461">
      <w:rPr>
        <w:rFonts w:ascii="Times New Roman" w:hAnsi="Times New Roman"/>
        <w:sz w:val="20"/>
        <w:lang w:val="en-US"/>
      </w:rPr>
      <w:tab/>
      <w:t xml:space="preserve">         </w:t>
    </w:r>
    <w:r w:rsidRPr="00D12461">
      <w:rPr>
        <w:rStyle w:val="PageNumber"/>
        <w:rFonts w:ascii="Times New Roman" w:hAnsi="Times New Roman"/>
        <w:sz w:val="20"/>
      </w:rPr>
      <w:fldChar w:fldCharType="begin"/>
    </w:r>
    <w:r w:rsidRPr="00D12461">
      <w:rPr>
        <w:rStyle w:val="PageNumber"/>
        <w:rFonts w:ascii="Times New Roman" w:hAnsi="Times New Roman"/>
        <w:sz w:val="20"/>
      </w:rPr>
      <w:instrText xml:space="preserve"> PAGE </w:instrText>
    </w:r>
    <w:r w:rsidRPr="00D12461">
      <w:rPr>
        <w:rStyle w:val="PageNumber"/>
        <w:rFonts w:ascii="Times New Roman" w:hAnsi="Times New Roman"/>
        <w:sz w:val="20"/>
      </w:rPr>
      <w:fldChar w:fldCharType="separate"/>
    </w:r>
    <w:r>
      <w:rPr>
        <w:rStyle w:val="PageNumber"/>
        <w:rFonts w:ascii="Times New Roman" w:hAnsi="Times New Roman"/>
        <w:noProof/>
        <w:sz w:val="20"/>
      </w:rPr>
      <w:t>7</w:t>
    </w:r>
    <w:r w:rsidRPr="00D12461">
      <w:rPr>
        <w:rStyle w:val="PageNumbe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0D6F7" w14:textId="77777777" w:rsidR="00BA2D92" w:rsidRDefault="00BA2D92">
      <w:r>
        <w:separator/>
      </w:r>
    </w:p>
  </w:footnote>
  <w:footnote w:type="continuationSeparator" w:id="0">
    <w:p w14:paraId="10C50B07" w14:textId="77777777" w:rsidR="00BA2D92" w:rsidRDefault="00BA2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55BEC" w14:textId="77777777" w:rsidR="00BA2D92" w:rsidRDefault="00BA2D92" w:rsidP="005B0064">
    <w:pPr>
      <w:tabs>
        <w:tab w:val="left" w:pos="-1440"/>
      </w:tabs>
      <w:ind w:left="7200" w:hanging="7200"/>
      <w:rPr>
        <w:rFonts w:ascii="Times New Roman" w:hAnsi="Times New Roman"/>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99BE9EA8"/>
    <w:name w:val="uc§øwy§øw`†¬ðT"/>
    <w:lvl w:ilvl="0">
      <w:start w:val="1"/>
      <w:numFmt w:val="decimal"/>
      <w:pStyle w:val="Quick1"/>
      <w:lvlText w:val="%1."/>
      <w:lvlJc w:val="left"/>
      <w:pPr>
        <w:tabs>
          <w:tab w:val="num" w:pos="1465"/>
        </w:tabs>
      </w:pPr>
    </w:lvl>
  </w:abstractNum>
  <w:abstractNum w:abstractNumId="1" w15:restartNumberingAfterBreak="0">
    <w:nsid w:val="00B728D9"/>
    <w:multiLevelType w:val="singleLevel"/>
    <w:tmpl w:val="B0149CD2"/>
    <w:lvl w:ilvl="0">
      <w:numFmt w:val="bullet"/>
      <w:lvlText w:val=""/>
      <w:lvlJc w:val="left"/>
      <w:pPr>
        <w:tabs>
          <w:tab w:val="num" w:pos="720"/>
        </w:tabs>
        <w:ind w:left="720" w:hanging="720"/>
      </w:pPr>
      <w:rPr>
        <w:rFonts w:ascii="Symbol" w:hAnsi="Symbol" w:hint="default"/>
      </w:rPr>
    </w:lvl>
  </w:abstractNum>
  <w:abstractNum w:abstractNumId="2" w15:restartNumberingAfterBreak="0">
    <w:nsid w:val="09C20DDA"/>
    <w:multiLevelType w:val="hybridMultilevel"/>
    <w:tmpl w:val="22346958"/>
    <w:lvl w:ilvl="0" w:tplc="2D4C205E">
      <w:start w:val="1"/>
      <w:numFmt w:val="bullet"/>
      <w:lvlText w:val=""/>
      <w:lvlJc w:val="left"/>
      <w:pPr>
        <w:tabs>
          <w:tab w:val="num" w:pos="720"/>
        </w:tabs>
        <w:ind w:left="72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9F4459"/>
    <w:multiLevelType w:val="hybridMultilevel"/>
    <w:tmpl w:val="A162DF16"/>
    <w:lvl w:ilvl="0" w:tplc="B19E77CE">
      <w:start w:val="1"/>
      <w:numFmt w:val="decimal"/>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062BD"/>
    <w:multiLevelType w:val="hybridMultilevel"/>
    <w:tmpl w:val="33942E4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E13D0"/>
    <w:multiLevelType w:val="hybridMultilevel"/>
    <w:tmpl w:val="674A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B7F5E"/>
    <w:multiLevelType w:val="hybridMultilevel"/>
    <w:tmpl w:val="1D5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33C07"/>
    <w:multiLevelType w:val="hybridMultilevel"/>
    <w:tmpl w:val="538449E4"/>
    <w:lvl w:ilvl="0" w:tplc="2D4C205E">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2B1549"/>
    <w:multiLevelType w:val="multilevel"/>
    <w:tmpl w:val="538449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E758D7"/>
    <w:multiLevelType w:val="hybridMultilevel"/>
    <w:tmpl w:val="E0746D3E"/>
    <w:lvl w:ilvl="0" w:tplc="10090009">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140323"/>
    <w:multiLevelType w:val="multilevel"/>
    <w:tmpl w:val="538449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3178C4"/>
    <w:multiLevelType w:val="multilevel"/>
    <w:tmpl w:val="538449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79070B"/>
    <w:multiLevelType w:val="hybridMultilevel"/>
    <w:tmpl w:val="CC72BA64"/>
    <w:lvl w:ilvl="0" w:tplc="10090009">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2D0247"/>
    <w:multiLevelType w:val="hybridMultilevel"/>
    <w:tmpl w:val="0396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77DE5"/>
    <w:multiLevelType w:val="hybridMultilevel"/>
    <w:tmpl w:val="1C983462"/>
    <w:lvl w:ilvl="0" w:tplc="2D4C205E">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AE4227"/>
    <w:multiLevelType w:val="hybridMultilevel"/>
    <w:tmpl w:val="5E00BBE2"/>
    <w:lvl w:ilvl="0" w:tplc="310AB3E2">
      <w:start w:val="90"/>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113877"/>
    <w:multiLevelType w:val="hybridMultilevel"/>
    <w:tmpl w:val="18FA705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23689E"/>
    <w:multiLevelType w:val="singleLevel"/>
    <w:tmpl w:val="06E86198"/>
    <w:lvl w:ilvl="0">
      <w:start w:val="1"/>
      <w:numFmt w:val="decimal"/>
      <w:lvlText w:val="%1)"/>
      <w:lvlJc w:val="left"/>
      <w:pPr>
        <w:tabs>
          <w:tab w:val="num" w:pos="1440"/>
        </w:tabs>
        <w:ind w:left="1440" w:hanging="720"/>
      </w:pPr>
      <w:rPr>
        <w:rFonts w:hint="default"/>
        <w:b w:val="0"/>
      </w:rPr>
    </w:lvl>
  </w:abstractNum>
  <w:num w:numId="1">
    <w:abstractNumId w:val="1"/>
  </w:num>
  <w:num w:numId="2">
    <w:abstractNumId w:val="17"/>
  </w:num>
  <w:num w:numId="3">
    <w:abstractNumId w:val="16"/>
  </w:num>
  <w:num w:numId="4">
    <w:abstractNumId w:val="15"/>
  </w:num>
  <w:num w:numId="5">
    <w:abstractNumId w:val="14"/>
  </w:num>
  <w:num w:numId="6">
    <w:abstractNumId w:val="7"/>
  </w:num>
  <w:num w:numId="7">
    <w:abstractNumId w:val="11"/>
  </w:num>
  <w:num w:numId="8">
    <w:abstractNumId w:val="12"/>
  </w:num>
  <w:num w:numId="9">
    <w:abstractNumId w:val="8"/>
  </w:num>
  <w:num w:numId="10">
    <w:abstractNumId w:val="9"/>
  </w:num>
  <w:num w:numId="11">
    <w:abstractNumId w:val="10"/>
  </w:num>
  <w:num w:numId="12">
    <w:abstractNumId w:val="2"/>
  </w:num>
  <w:num w:numId="13">
    <w:abstractNumId w:val="6"/>
  </w:num>
  <w:num w:numId="14">
    <w:abstractNumId w:val="13"/>
  </w:num>
  <w:num w:numId="15">
    <w:abstractNumId w:val="0"/>
    <w:lvlOverride w:ilvl="0">
      <w:startOverride w:val="1"/>
      <w:lvl w:ilvl="0">
        <w:start w:val="1"/>
        <w:numFmt w:val="decimal"/>
        <w:pStyle w:val="Quick1"/>
        <w:lvlText w:val="%1."/>
        <w:lvlJc w:val="left"/>
        <w:rPr>
          <w:color w:val="FF0000"/>
        </w:rPr>
      </w:lvl>
    </w:lvlOverride>
  </w:num>
  <w:num w:numId="16">
    <w:abstractNumId w:val="0"/>
    <w:lvlOverride w:ilvl="0">
      <w:startOverride w:val="1"/>
      <w:lvl w:ilvl="0">
        <w:start w:val="1"/>
        <w:numFmt w:val="decimal"/>
        <w:pStyle w:val="Quick1"/>
        <w:lvlText w:val="%1."/>
        <w:lvlJc w:val="left"/>
      </w:lvl>
    </w:lvlOverride>
  </w:num>
  <w:num w:numId="17">
    <w:abstractNumId w:val="3"/>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A02"/>
    <w:rsid w:val="00001991"/>
    <w:rsid w:val="00001AD3"/>
    <w:rsid w:val="00003DA1"/>
    <w:rsid w:val="00004B6A"/>
    <w:rsid w:val="000102AE"/>
    <w:rsid w:val="0001739C"/>
    <w:rsid w:val="00021C1C"/>
    <w:rsid w:val="00023717"/>
    <w:rsid w:val="00032164"/>
    <w:rsid w:val="0003385F"/>
    <w:rsid w:val="0003550E"/>
    <w:rsid w:val="0003634D"/>
    <w:rsid w:val="00041783"/>
    <w:rsid w:val="00041C20"/>
    <w:rsid w:val="0004228C"/>
    <w:rsid w:val="000502C4"/>
    <w:rsid w:val="00050D8D"/>
    <w:rsid w:val="00051AB4"/>
    <w:rsid w:val="000546FF"/>
    <w:rsid w:val="000572D0"/>
    <w:rsid w:val="0006202B"/>
    <w:rsid w:val="00065235"/>
    <w:rsid w:val="000659EC"/>
    <w:rsid w:val="0007458E"/>
    <w:rsid w:val="000838C6"/>
    <w:rsid w:val="00083A61"/>
    <w:rsid w:val="000855AD"/>
    <w:rsid w:val="000861E8"/>
    <w:rsid w:val="0009521B"/>
    <w:rsid w:val="0009788C"/>
    <w:rsid w:val="000A11B6"/>
    <w:rsid w:val="000A2F58"/>
    <w:rsid w:val="000A5DA0"/>
    <w:rsid w:val="000B3F44"/>
    <w:rsid w:val="000C4261"/>
    <w:rsid w:val="000C74D3"/>
    <w:rsid w:val="000D0987"/>
    <w:rsid w:val="000D17F5"/>
    <w:rsid w:val="000D1B71"/>
    <w:rsid w:val="000D1CD6"/>
    <w:rsid w:val="000D65C4"/>
    <w:rsid w:val="000D6CDB"/>
    <w:rsid w:val="000E57FF"/>
    <w:rsid w:val="000E5AE6"/>
    <w:rsid w:val="000E7534"/>
    <w:rsid w:val="000F0E78"/>
    <w:rsid w:val="000F2097"/>
    <w:rsid w:val="000F6096"/>
    <w:rsid w:val="00100674"/>
    <w:rsid w:val="0010692C"/>
    <w:rsid w:val="00106D08"/>
    <w:rsid w:val="00107B58"/>
    <w:rsid w:val="001123D4"/>
    <w:rsid w:val="00112FEE"/>
    <w:rsid w:val="00114E28"/>
    <w:rsid w:val="0011514A"/>
    <w:rsid w:val="0012095D"/>
    <w:rsid w:val="00123182"/>
    <w:rsid w:val="001238F9"/>
    <w:rsid w:val="00131A18"/>
    <w:rsid w:val="00133C3B"/>
    <w:rsid w:val="0013439D"/>
    <w:rsid w:val="00136A7F"/>
    <w:rsid w:val="00150462"/>
    <w:rsid w:val="0015126E"/>
    <w:rsid w:val="0015583C"/>
    <w:rsid w:val="00162064"/>
    <w:rsid w:val="00162278"/>
    <w:rsid w:val="0016343D"/>
    <w:rsid w:val="001730E4"/>
    <w:rsid w:val="00173288"/>
    <w:rsid w:val="00173766"/>
    <w:rsid w:val="00177B92"/>
    <w:rsid w:val="00180321"/>
    <w:rsid w:val="00180DC5"/>
    <w:rsid w:val="0018120B"/>
    <w:rsid w:val="001818E9"/>
    <w:rsid w:val="0018359C"/>
    <w:rsid w:val="00183E26"/>
    <w:rsid w:val="00193B76"/>
    <w:rsid w:val="001940FE"/>
    <w:rsid w:val="001947FF"/>
    <w:rsid w:val="001948D0"/>
    <w:rsid w:val="00195AAF"/>
    <w:rsid w:val="001A11C0"/>
    <w:rsid w:val="001B4531"/>
    <w:rsid w:val="001B7F6B"/>
    <w:rsid w:val="001C2666"/>
    <w:rsid w:val="001C2C44"/>
    <w:rsid w:val="001C31E8"/>
    <w:rsid w:val="001C7789"/>
    <w:rsid w:val="001C7A02"/>
    <w:rsid w:val="001D01CB"/>
    <w:rsid w:val="001D0BDB"/>
    <w:rsid w:val="001D5227"/>
    <w:rsid w:val="001D598A"/>
    <w:rsid w:val="001D5DB1"/>
    <w:rsid w:val="001D5E1F"/>
    <w:rsid w:val="001D70D1"/>
    <w:rsid w:val="001D764A"/>
    <w:rsid w:val="001D7BEF"/>
    <w:rsid w:val="001E5151"/>
    <w:rsid w:val="001E65BA"/>
    <w:rsid w:val="001E7847"/>
    <w:rsid w:val="001E7A76"/>
    <w:rsid w:val="001F7A91"/>
    <w:rsid w:val="0020319C"/>
    <w:rsid w:val="00207E91"/>
    <w:rsid w:val="00211515"/>
    <w:rsid w:val="002132EE"/>
    <w:rsid w:val="00214988"/>
    <w:rsid w:val="00225905"/>
    <w:rsid w:val="00232B4A"/>
    <w:rsid w:val="00232B87"/>
    <w:rsid w:val="002343A3"/>
    <w:rsid w:val="00240865"/>
    <w:rsid w:val="0024188F"/>
    <w:rsid w:val="002423D9"/>
    <w:rsid w:val="002457BB"/>
    <w:rsid w:val="002462ED"/>
    <w:rsid w:val="00254029"/>
    <w:rsid w:val="002573EA"/>
    <w:rsid w:val="00261ACE"/>
    <w:rsid w:val="00262044"/>
    <w:rsid w:val="00263BE0"/>
    <w:rsid w:val="0026688B"/>
    <w:rsid w:val="00273F26"/>
    <w:rsid w:val="0028134F"/>
    <w:rsid w:val="00284877"/>
    <w:rsid w:val="00286838"/>
    <w:rsid w:val="00294DCE"/>
    <w:rsid w:val="002A1C0A"/>
    <w:rsid w:val="002B00C5"/>
    <w:rsid w:val="002B2606"/>
    <w:rsid w:val="002B2903"/>
    <w:rsid w:val="002B62F1"/>
    <w:rsid w:val="002B6F5C"/>
    <w:rsid w:val="002C441C"/>
    <w:rsid w:val="002C7B0D"/>
    <w:rsid w:val="002C7C34"/>
    <w:rsid w:val="002D0280"/>
    <w:rsid w:val="002D032D"/>
    <w:rsid w:val="002D0358"/>
    <w:rsid w:val="002D6A68"/>
    <w:rsid w:val="002E0801"/>
    <w:rsid w:val="002E2ED0"/>
    <w:rsid w:val="002E4C30"/>
    <w:rsid w:val="002F10B8"/>
    <w:rsid w:val="002F39F3"/>
    <w:rsid w:val="002F43FA"/>
    <w:rsid w:val="002F516D"/>
    <w:rsid w:val="002F6043"/>
    <w:rsid w:val="002F75D5"/>
    <w:rsid w:val="0031340C"/>
    <w:rsid w:val="00320A50"/>
    <w:rsid w:val="00322814"/>
    <w:rsid w:val="0032399E"/>
    <w:rsid w:val="00327C98"/>
    <w:rsid w:val="00330BF0"/>
    <w:rsid w:val="00331D0D"/>
    <w:rsid w:val="003320B0"/>
    <w:rsid w:val="003331FE"/>
    <w:rsid w:val="003333F8"/>
    <w:rsid w:val="00335205"/>
    <w:rsid w:val="00340CCE"/>
    <w:rsid w:val="00341F63"/>
    <w:rsid w:val="00345B26"/>
    <w:rsid w:val="00345F33"/>
    <w:rsid w:val="0034659A"/>
    <w:rsid w:val="003474F9"/>
    <w:rsid w:val="00350704"/>
    <w:rsid w:val="003547FC"/>
    <w:rsid w:val="00355C8A"/>
    <w:rsid w:val="00361927"/>
    <w:rsid w:val="00362B73"/>
    <w:rsid w:val="00363358"/>
    <w:rsid w:val="00363CB3"/>
    <w:rsid w:val="00374D68"/>
    <w:rsid w:val="003777EF"/>
    <w:rsid w:val="00390EA5"/>
    <w:rsid w:val="003975CB"/>
    <w:rsid w:val="00397D06"/>
    <w:rsid w:val="003A2743"/>
    <w:rsid w:val="003A3A4B"/>
    <w:rsid w:val="003A3CD7"/>
    <w:rsid w:val="003B0A08"/>
    <w:rsid w:val="003B1900"/>
    <w:rsid w:val="003B78B9"/>
    <w:rsid w:val="003C04FF"/>
    <w:rsid w:val="003C3A3C"/>
    <w:rsid w:val="003C6A44"/>
    <w:rsid w:val="003D64AD"/>
    <w:rsid w:val="003D7A7B"/>
    <w:rsid w:val="003E1A98"/>
    <w:rsid w:val="003E3914"/>
    <w:rsid w:val="003E3FDB"/>
    <w:rsid w:val="003F0100"/>
    <w:rsid w:val="003F3D0C"/>
    <w:rsid w:val="004002E5"/>
    <w:rsid w:val="00402164"/>
    <w:rsid w:val="0040548D"/>
    <w:rsid w:val="0041289A"/>
    <w:rsid w:val="00422E4D"/>
    <w:rsid w:val="00424BA1"/>
    <w:rsid w:val="00426950"/>
    <w:rsid w:val="00427CF1"/>
    <w:rsid w:val="0043247F"/>
    <w:rsid w:val="004361F3"/>
    <w:rsid w:val="004368EB"/>
    <w:rsid w:val="00436C42"/>
    <w:rsid w:val="00437FB5"/>
    <w:rsid w:val="004400E8"/>
    <w:rsid w:val="0044073C"/>
    <w:rsid w:val="0044182E"/>
    <w:rsid w:val="004425A2"/>
    <w:rsid w:val="00442F9A"/>
    <w:rsid w:val="00446BC1"/>
    <w:rsid w:val="00446EE9"/>
    <w:rsid w:val="004501C6"/>
    <w:rsid w:val="00450C68"/>
    <w:rsid w:val="0045363F"/>
    <w:rsid w:val="004536FF"/>
    <w:rsid w:val="004562AE"/>
    <w:rsid w:val="00462328"/>
    <w:rsid w:val="00462BCD"/>
    <w:rsid w:val="00467EA2"/>
    <w:rsid w:val="00472257"/>
    <w:rsid w:val="004744B4"/>
    <w:rsid w:val="004850A1"/>
    <w:rsid w:val="0049109A"/>
    <w:rsid w:val="00491E12"/>
    <w:rsid w:val="0049682E"/>
    <w:rsid w:val="004A7342"/>
    <w:rsid w:val="004A7D61"/>
    <w:rsid w:val="004B0E97"/>
    <w:rsid w:val="004B1DD0"/>
    <w:rsid w:val="004B4CA7"/>
    <w:rsid w:val="004B4D0D"/>
    <w:rsid w:val="004B5CD5"/>
    <w:rsid w:val="004B7A64"/>
    <w:rsid w:val="004C16DF"/>
    <w:rsid w:val="004C2DBC"/>
    <w:rsid w:val="004C54D4"/>
    <w:rsid w:val="004C6E4F"/>
    <w:rsid w:val="004D48BA"/>
    <w:rsid w:val="004D5A74"/>
    <w:rsid w:val="004D71F8"/>
    <w:rsid w:val="004E4C31"/>
    <w:rsid w:val="004E5499"/>
    <w:rsid w:val="004E5A96"/>
    <w:rsid w:val="004F257C"/>
    <w:rsid w:val="004F644F"/>
    <w:rsid w:val="004F760D"/>
    <w:rsid w:val="00502056"/>
    <w:rsid w:val="00507DD7"/>
    <w:rsid w:val="005121E3"/>
    <w:rsid w:val="0051301F"/>
    <w:rsid w:val="00513259"/>
    <w:rsid w:val="00517115"/>
    <w:rsid w:val="00522C49"/>
    <w:rsid w:val="0052316E"/>
    <w:rsid w:val="00526278"/>
    <w:rsid w:val="0052689E"/>
    <w:rsid w:val="00530817"/>
    <w:rsid w:val="00537BA2"/>
    <w:rsid w:val="00540F12"/>
    <w:rsid w:val="00541330"/>
    <w:rsid w:val="00541A36"/>
    <w:rsid w:val="00542468"/>
    <w:rsid w:val="00542CBA"/>
    <w:rsid w:val="0054329B"/>
    <w:rsid w:val="005434F6"/>
    <w:rsid w:val="00545884"/>
    <w:rsid w:val="00551193"/>
    <w:rsid w:val="005536E5"/>
    <w:rsid w:val="00556189"/>
    <w:rsid w:val="00556B26"/>
    <w:rsid w:val="00563953"/>
    <w:rsid w:val="00564A1F"/>
    <w:rsid w:val="005660A7"/>
    <w:rsid w:val="00566621"/>
    <w:rsid w:val="005752BE"/>
    <w:rsid w:val="0057652F"/>
    <w:rsid w:val="00580BBA"/>
    <w:rsid w:val="00583E45"/>
    <w:rsid w:val="00586A0A"/>
    <w:rsid w:val="00587F76"/>
    <w:rsid w:val="005909B3"/>
    <w:rsid w:val="00591EF5"/>
    <w:rsid w:val="00595565"/>
    <w:rsid w:val="005A117E"/>
    <w:rsid w:val="005A407D"/>
    <w:rsid w:val="005A4548"/>
    <w:rsid w:val="005A7B89"/>
    <w:rsid w:val="005B0064"/>
    <w:rsid w:val="005B013F"/>
    <w:rsid w:val="005B2EBF"/>
    <w:rsid w:val="005B30DD"/>
    <w:rsid w:val="005B4A63"/>
    <w:rsid w:val="005B702C"/>
    <w:rsid w:val="005C4009"/>
    <w:rsid w:val="005C41AF"/>
    <w:rsid w:val="005C4743"/>
    <w:rsid w:val="005C7A6C"/>
    <w:rsid w:val="005D3BC0"/>
    <w:rsid w:val="005D5B07"/>
    <w:rsid w:val="005D6871"/>
    <w:rsid w:val="005E1CDB"/>
    <w:rsid w:val="005E21CC"/>
    <w:rsid w:val="005F0FCB"/>
    <w:rsid w:val="005F13C7"/>
    <w:rsid w:val="005F2F87"/>
    <w:rsid w:val="00604325"/>
    <w:rsid w:val="00611813"/>
    <w:rsid w:val="00611C8F"/>
    <w:rsid w:val="006120D2"/>
    <w:rsid w:val="006131EA"/>
    <w:rsid w:val="00614162"/>
    <w:rsid w:val="00620C1E"/>
    <w:rsid w:val="00620E39"/>
    <w:rsid w:val="0062443F"/>
    <w:rsid w:val="00626550"/>
    <w:rsid w:val="0063181B"/>
    <w:rsid w:val="00633AC3"/>
    <w:rsid w:val="006344D0"/>
    <w:rsid w:val="00634674"/>
    <w:rsid w:val="006376F9"/>
    <w:rsid w:val="0064092F"/>
    <w:rsid w:val="006443CE"/>
    <w:rsid w:val="00647559"/>
    <w:rsid w:val="00655963"/>
    <w:rsid w:val="00667C21"/>
    <w:rsid w:val="00670B99"/>
    <w:rsid w:val="006720C8"/>
    <w:rsid w:val="00673960"/>
    <w:rsid w:val="00673EF9"/>
    <w:rsid w:val="0068251F"/>
    <w:rsid w:val="00682C8E"/>
    <w:rsid w:val="0068473C"/>
    <w:rsid w:val="006864BE"/>
    <w:rsid w:val="00687ADF"/>
    <w:rsid w:val="00696D2D"/>
    <w:rsid w:val="00697941"/>
    <w:rsid w:val="006A6731"/>
    <w:rsid w:val="006A6BC0"/>
    <w:rsid w:val="006B22BF"/>
    <w:rsid w:val="006B2876"/>
    <w:rsid w:val="006B304A"/>
    <w:rsid w:val="006B5800"/>
    <w:rsid w:val="006B73AC"/>
    <w:rsid w:val="006C2C3D"/>
    <w:rsid w:val="006C56E7"/>
    <w:rsid w:val="006C7B8B"/>
    <w:rsid w:val="006D2B52"/>
    <w:rsid w:val="006D4A55"/>
    <w:rsid w:val="006E4030"/>
    <w:rsid w:val="006E4F89"/>
    <w:rsid w:val="006E54F6"/>
    <w:rsid w:val="006F2654"/>
    <w:rsid w:val="006F37A0"/>
    <w:rsid w:val="006F4AAF"/>
    <w:rsid w:val="006F750F"/>
    <w:rsid w:val="007124B6"/>
    <w:rsid w:val="0071442F"/>
    <w:rsid w:val="007152E1"/>
    <w:rsid w:val="00715696"/>
    <w:rsid w:val="00717EAC"/>
    <w:rsid w:val="007203A9"/>
    <w:rsid w:val="007205EB"/>
    <w:rsid w:val="007218FC"/>
    <w:rsid w:val="00722CE0"/>
    <w:rsid w:val="00724AF8"/>
    <w:rsid w:val="00725DA6"/>
    <w:rsid w:val="00726E2B"/>
    <w:rsid w:val="0072709E"/>
    <w:rsid w:val="007302AC"/>
    <w:rsid w:val="00733D4F"/>
    <w:rsid w:val="007341A3"/>
    <w:rsid w:val="00734F15"/>
    <w:rsid w:val="00735D3B"/>
    <w:rsid w:val="00736052"/>
    <w:rsid w:val="00740407"/>
    <w:rsid w:val="00742B5F"/>
    <w:rsid w:val="0074352A"/>
    <w:rsid w:val="007437AE"/>
    <w:rsid w:val="00744DE9"/>
    <w:rsid w:val="007457EE"/>
    <w:rsid w:val="00747D65"/>
    <w:rsid w:val="00762C89"/>
    <w:rsid w:val="00764C4C"/>
    <w:rsid w:val="00765AD9"/>
    <w:rsid w:val="00766F91"/>
    <w:rsid w:val="00767437"/>
    <w:rsid w:val="007706C2"/>
    <w:rsid w:val="0077587C"/>
    <w:rsid w:val="00777C6A"/>
    <w:rsid w:val="00781090"/>
    <w:rsid w:val="00782A34"/>
    <w:rsid w:val="00784572"/>
    <w:rsid w:val="007849F8"/>
    <w:rsid w:val="00786F10"/>
    <w:rsid w:val="0079048A"/>
    <w:rsid w:val="00794D98"/>
    <w:rsid w:val="007A448E"/>
    <w:rsid w:val="007A61AF"/>
    <w:rsid w:val="007A6C24"/>
    <w:rsid w:val="007B363A"/>
    <w:rsid w:val="007B7860"/>
    <w:rsid w:val="007B79FC"/>
    <w:rsid w:val="007C101B"/>
    <w:rsid w:val="007C352B"/>
    <w:rsid w:val="007C4B06"/>
    <w:rsid w:val="007C5EBD"/>
    <w:rsid w:val="007C7583"/>
    <w:rsid w:val="007D0542"/>
    <w:rsid w:val="007D309F"/>
    <w:rsid w:val="007D5262"/>
    <w:rsid w:val="007E4636"/>
    <w:rsid w:val="007E4F07"/>
    <w:rsid w:val="007E599D"/>
    <w:rsid w:val="007E5C97"/>
    <w:rsid w:val="007E62E9"/>
    <w:rsid w:val="007E6556"/>
    <w:rsid w:val="007F034E"/>
    <w:rsid w:val="007F1BBE"/>
    <w:rsid w:val="007F60E0"/>
    <w:rsid w:val="00800407"/>
    <w:rsid w:val="00801273"/>
    <w:rsid w:val="0080148F"/>
    <w:rsid w:val="00801B03"/>
    <w:rsid w:val="008031D7"/>
    <w:rsid w:val="00803A00"/>
    <w:rsid w:val="00815DDC"/>
    <w:rsid w:val="0082064E"/>
    <w:rsid w:val="00823D95"/>
    <w:rsid w:val="00823F1D"/>
    <w:rsid w:val="00835C79"/>
    <w:rsid w:val="00836583"/>
    <w:rsid w:val="008412EB"/>
    <w:rsid w:val="00841D9A"/>
    <w:rsid w:val="00842DB4"/>
    <w:rsid w:val="00850337"/>
    <w:rsid w:val="008506A2"/>
    <w:rsid w:val="00851DA2"/>
    <w:rsid w:val="00852C20"/>
    <w:rsid w:val="00853C82"/>
    <w:rsid w:val="0085584F"/>
    <w:rsid w:val="008565D1"/>
    <w:rsid w:val="00863317"/>
    <w:rsid w:val="008712C8"/>
    <w:rsid w:val="008743CE"/>
    <w:rsid w:val="00875BCF"/>
    <w:rsid w:val="00876510"/>
    <w:rsid w:val="00880B15"/>
    <w:rsid w:val="008833A9"/>
    <w:rsid w:val="008873B4"/>
    <w:rsid w:val="008907E9"/>
    <w:rsid w:val="00891911"/>
    <w:rsid w:val="00892059"/>
    <w:rsid w:val="008922C8"/>
    <w:rsid w:val="00894360"/>
    <w:rsid w:val="00895D78"/>
    <w:rsid w:val="008A4A0E"/>
    <w:rsid w:val="008A5782"/>
    <w:rsid w:val="008A7B57"/>
    <w:rsid w:val="008B65FA"/>
    <w:rsid w:val="008B6B15"/>
    <w:rsid w:val="008B71E2"/>
    <w:rsid w:val="008C21CE"/>
    <w:rsid w:val="008C2247"/>
    <w:rsid w:val="008C70AE"/>
    <w:rsid w:val="008D284B"/>
    <w:rsid w:val="008D3601"/>
    <w:rsid w:val="008D54FA"/>
    <w:rsid w:val="008E2024"/>
    <w:rsid w:val="008E6982"/>
    <w:rsid w:val="008E7665"/>
    <w:rsid w:val="008F347B"/>
    <w:rsid w:val="008F533A"/>
    <w:rsid w:val="00916917"/>
    <w:rsid w:val="00921108"/>
    <w:rsid w:val="009253BE"/>
    <w:rsid w:val="009305A8"/>
    <w:rsid w:val="00933130"/>
    <w:rsid w:val="00933EC4"/>
    <w:rsid w:val="009446CA"/>
    <w:rsid w:val="00946604"/>
    <w:rsid w:val="0094740E"/>
    <w:rsid w:val="00947D7C"/>
    <w:rsid w:val="00957FFB"/>
    <w:rsid w:val="0096338C"/>
    <w:rsid w:val="0096420D"/>
    <w:rsid w:val="009645CB"/>
    <w:rsid w:val="00967EE0"/>
    <w:rsid w:val="009739F6"/>
    <w:rsid w:val="00974850"/>
    <w:rsid w:val="0097655E"/>
    <w:rsid w:val="009770D2"/>
    <w:rsid w:val="0097735C"/>
    <w:rsid w:val="0098015A"/>
    <w:rsid w:val="00981B8C"/>
    <w:rsid w:val="00981F61"/>
    <w:rsid w:val="00984190"/>
    <w:rsid w:val="00986B3B"/>
    <w:rsid w:val="009909AB"/>
    <w:rsid w:val="009A4BD5"/>
    <w:rsid w:val="009A64A0"/>
    <w:rsid w:val="009A7FA3"/>
    <w:rsid w:val="009B41A3"/>
    <w:rsid w:val="009B708E"/>
    <w:rsid w:val="009C197A"/>
    <w:rsid w:val="009C6F38"/>
    <w:rsid w:val="009E0026"/>
    <w:rsid w:val="009E2E32"/>
    <w:rsid w:val="009E3E4D"/>
    <w:rsid w:val="009E5C9C"/>
    <w:rsid w:val="009E7899"/>
    <w:rsid w:val="009F1C16"/>
    <w:rsid w:val="009F271F"/>
    <w:rsid w:val="009F2F8E"/>
    <w:rsid w:val="009F3365"/>
    <w:rsid w:val="00A00995"/>
    <w:rsid w:val="00A01C34"/>
    <w:rsid w:val="00A025BD"/>
    <w:rsid w:val="00A0596D"/>
    <w:rsid w:val="00A1069F"/>
    <w:rsid w:val="00A14947"/>
    <w:rsid w:val="00A15C9B"/>
    <w:rsid w:val="00A17315"/>
    <w:rsid w:val="00A23850"/>
    <w:rsid w:val="00A2621E"/>
    <w:rsid w:val="00A300EE"/>
    <w:rsid w:val="00A30BFA"/>
    <w:rsid w:val="00A3683C"/>
    <w:rsid w:val="00A41D75"/>
    <w:rsid w:val="00A4372C"/>
    <w:rsid w:val="00A44232"/>
    <w:rsid w:val="00A449DF"/>
    <w:rsid w:val="00A47D98"/>
    <w:rsid w:val="00A50A5F"/>
    <w:rsid w:val="00A55D7F"/>
    <w:rsid w:val="00A560FB"/>
    <w:rsid w:val="00A56271"/>
    <w:rsid w:val="00A63FDF"/>
    <w:rsid w:val="00A66724"/>
    <w:rsid w:val="00A66C18"/>
    <w:rsid w:val="00A7026D"/>
    <w:rsid w:val="00A71007"/>
    <w:rsid w:val="00A71CB3"/>
    <w:rsid w:val="00A7572A"/>
    <w:rsid w:val="00A800F4"/>
    <w:rsid w:val="00A8260F"/>
    <w:rsid w:val="00A83F77"/>
    <w:rsid w:val="00A9637F"/>
    <w:rsid w:val="00AA0C4D"/>
    <w:rsid w:val="00AA1390"/>
    <w:rsid w:val="00AA2A4C"/>
    <w:rsid w:val="00AA4160"/>
    <w:rsid w:val="00AB0376"/>
    <w:rsid w:val="00AB0C1D"/>
    <w:rsid w:val="00AB12CF"/>
    <w:rsid w:val="00AB18F9"/>
    <w:rsid w:val="00AB4BE3"/>
    <w:rsid w:val="00AB55A4"/>
    <w:rsid w:val="00AB5FED"/>
    <w:rsid w:val="00AB73C5"/>
    <w:rsid w:val="00AC0CEF"/>
    <w:rsid w:val="00AC3912"/>
    <w:rsid w:val="00AC69C3"/>
    <w:rsid w:val="00AD0728"/>
    <w:rsid w:val="00AD3CF2"/>
    <w:rsid w:val="00AE2A79"/>
    <w:rsid w:val="00AE583B"/>
    <w:rsid w:val="00AF640E"/>
    <w:rsid w:val="00B10AFC"/>
    <w:rsid w:val="00B134B2"/>
    <w:rsid w:val="00B13762"/>
    <w:rsid w:val="00B15032"/>
    <w:rsid w:val="00B220F4"/>
    <w:rsid w:val="00B272A6"/>
    <w:rsid w:val="00B3024D"/>
    <w:rsid w:val="00B32881"/>
    <w:rsid w:val="00B32BAB"/>
    <w:rsid w:val="00B36A14"/>
    <w:rsid w:val="00B36DD6"/>
    <w:rsid w:val="00B375D8"/>
    <w:rsid w:val="00B41A2A"/>
    <w:rsid w:val="00B421FC"/>
    <w:rsid w:val="00B45B7D"/>
    <w:rsid w:val="00B5233D"/>
    <w:rsid w:val="00B5400C"/>
    <w:rsid w:val="00B540CA"/>
    <w:rsid w:val="00B60E7F"/>
    <w:rsid w:val="00B612EC"/>
    <w:rsid w:val="00B62B00"/>
    <w:rsid w:val="00B6466D"/>
    <w:rsid w:val="00B721CE"/>
    <w:rsid w:val="00B77492"/>
    <w:rsid w:val="00B779A7"/>
    <w:rsid w:val="00B77FBA"/>
    <w:rsid w:val="00B8319E"/>
    <w:rsid w:val="00B83A36"/>
    <w:rsid w:val="00B9047C"/>
    <w:rsid w:val="00BA2381"/>
    <w:rsid w:val="00BA2D92"/>
    <w:rsid w:val="00BA4099"/>
    <w:rsid w:val="00BA74E6"/>
    <w:rsid w:val="00BB0078"/>
    <w:rsid w:val="00BB22C0"/>
    <w:rsid w:val="00BB2468"/>
    <w:rsid w:val="00BB7228"/>
    <w:rsid w:val="00BC1F97"/>
    <w:rsid w:val="00BC4ADC"/>
    <w:rsid w:val="00BC79BA"/>
    <w:rsid w:val="00BD1215"/>
    <w:rsid w:val="00BD4251"/>
    <w:rsid w:val="00BE68EA"/>
    <w:rsid w:val="00BF1553"/>
    <w:rsid w:val="00BF4035"/>
    <w:rsid w:val="00BF6653"/>
    <w:rsid w:val="00C018EE"/>
    <w:rsid w:val="00C019ED"/>
    <w:rsid w:val="00C01F6B"/>
    <w:rsid w:val="00C03411"/>
    <w:rsid w:val="00C03A0C"/>
    <w:rsid w:val="00C05695"/>
    <w:rsid w:val="00C1114C"/>
    <w:rsid w:val="00C13884"/>
    <w:rsid w:val="00C243BA"/>
    <w:rsid w:val="00C26AF3"/>
    <w:rsid w:val="00C32520"/>
    <w:rsid w:val="00C32A13"/>
    <w:rsid w:val="00C34F88"/>
    <w:rsid w:val="00C40BE1"/>
    <w:rsid w:val="00C40F01"/>
    <w:rsid w:val="00C416C5"/>
    <w:rsid w:val="00C42B78"/>
    <w:rsid w:val="00C44581"/>
    <w:rsid w:val="00C4608E"/>
    <w:rsid w:val="00C463F4"/>
    <w:rsid w:val="00C4672C"/>
    <w:rsid w:val="00C515B9"/>
    <w:rsid w:val="00C6665C"/>
    <w:rsid w:val="00C67EF5"/>
    <w:rsid w:val="00C67F37"/>
    <w:rsid w:val="00C87DBC"/>
    <w:rsid w:val="00C916DF"/>
    <w:rsid w:val="00C93526"/>
    <w:rsid w:val="00C942ED"/>
    <w:rsid w:val="00C96696"/>
    <w:rsid w:val="00CA2814"/>
    <w:rsid w:val="00CA3044"/>
    <w:rsid w:val="00CA72E6"/>
    <w:rsid w:val="00CB0735"/>
    <w:rsid w:val="00CB3FDE"/>
    <w:rsid w:val="00CB4957"/>
    <w:rsid w:val="00CB5FB7"/>
    <w:rsid w:val="00CC5E0E"/>
    <w:rsid w:val="00CC646A"/>
    <w:rsid w:val="00CD331B"/>
    <w:rsid w:val="00CD64A6"/>
    <w:rsid w:val="00CD7D7A"/>
    <w:rsid w:val="00CD7E22"/>
    <w:rsid w:val="00CE17B9"/>
    <w:rsid w:val="00CE2379"/>
    <w:rsid w:val="00CE3BB0"/>
    <w:rsid w:val="00CE3E1F"/>
    <w:rsid w:val="00CE6676"/>
    <w:rsid w:val="00CF3258"/>
    <w:rsid w:val="00CF40D0"/>
    <w:rsid w:val="00D06ED9"/>
    <w:rsid w:val="00D12461"/>
    <w:rsid w:val="00D13BD5"/>
    <w:rsid w:val="00D1679F"/>
    <w:rsid w:val="00D2110D"/>
    <w:rsid w:val="00D221EC"/>
    <w:rsid w:val="00D223DD"/>
    <w:rsid w:val="00D272E0"/>
    <w:rsid w:val="00D31E7A"/>
    <w:rsid w:val="00D334C9"/>
    <w:rsid w:val="00D35E4C"/>
    <w:rsid w:val="00D362C0"/>
    <w:rsid w:val="00D372DD"/>
    <w:rsid w:val="00D407A1"/>
    <w:rsid w:val="00D50FB5"/>
    <w:rsid w:val="00D524E7"/>
    <w:rsid w:val="00D562C0"/>
    <w:rsid w:val="00D61F90"/>
    <w:rsid w:val="00D633E5"/>
    <w:rsid w:val="00D63540"/>
    <w:rsid w:val="00D657C0"/>
    <w:rsid w:val="00D67D61"/>
    <w:rsid w:val="00D70B4B"/>
    <w:rsid w:val="00D71344"/>
    <w:rsid w:val="00D77464"/>
    <w:rsid w:val="00D8045D"/>
    <w:rsid w:val="00D8065B"/>
    <w:rsid w:val="00D81A3D"/>
    <w:rsid w:val="00D81DD4"/>
    <w:rsid w:val="00D82C7E"/>
    <w:rsid w:val="00D82EE2"/>
    <w:rsid w:val="00D82FEB"/>
    <w:rsid w:val="00D83064"/>
    <w:rsid w:val="00D90BA0"/>
    <w:rsid w:val="00D9433F"/>
    <w:rsid w:val="00D949D3"/>
    <w:rsid w:val="00D960E9"/>
    <w:rsid w:val="00D9625D"/>
    <w:rsid w:val="00DA260C"/>
    <w:rsid w:val="00DA3245"/>
    <w:rsid w:val="00DA7FE5"/>
    <w:rsid w:val="00DB35A3"/>
    <w:rsid w:val="00DB6192"/>
    <w:rsid w:val="00DC5374"/>
    <w:rsid w:val="00DD3939"/>
    <w:rsid w:val="00DD63F3"/>
    <w:rsid w:val="00DE03CB"/>
    <w:rsid w:val="00DE074F"/>
    <w:rsid w:val="00DE0BAE"/>
    <w:rsid w:val="00DE0EBD"/>
    <w:rsid w:val="00DE12F6"/>
    <w:rsid w:val="00DE6CD7"/>
    <w:rsid w:val="00DE7C72"/>
    <w:rsid w:val="00DF0AAC"/>
    <w:rsid w:val="00DF44D9"/>
    <w:rsid w:val="00DF6C15"/>
    <w:rsid w:val="00E014F0"/>
    <w:rsid w:val="00E04863"/>
    <w:rsid w:val="00E04D9A"/>
    <w:rsid w:val="00E12D0E"/>
    <w:rsid w:val="00E17B1F"/>
    <w:rsid w:val="00E23D88"/>
    <w:rsid w:val="00E23F28"/>
    <w:rsid w:val="00E26B7E"/>
    <w:rsid w:val="00E31A57"/>
    <w:rsid w:val="00E32DA5"/>
    <w:rsid w:val="00E3574B"/>
    <w:rsid w:val="00E364CC"/>
    <w:rsid w:val="00E414A1"/>
    <w:rsid w:val="00E44991"/>
    <w:rsid w:val="00E45268"/>
    <w:rsid w:val="00E47E7E"/>
    <w:rsid w:val="00E5057E"/>
    <w:rsid w:val="00E6026A"/>
    <w:rsid w:val="00E64FFA"/>
    <w:rsid w:val="00E657E9"/>
    <w:rsid w:val="00E662A1"/>
    <w:rsid w:val="00E76A09"/>
    <w:rsid w:val="00E76E15"/>
    <w:rsid w:val="00E8280B"/>
    <w:rsid w:val="00E82A00"/>
    <w:rsid w:val="00E93C3B"/>
    <w:rsid w:val="00E95949"/>
    <w:rsid w:val="00EA0C6B"/>
    <w:rsid w:val="00EA30E8"/>
    <w:rsid w:val="00EA715C"/>
    <w:rsid w:val="00EA747F"/>
    <w:rsid w:val="00EA793B"/>
    <w:rsid w:val="00EB05B5"/>
    <w:rsid w:val="00EB23CB"/>
    <w:rsid w:val="00EB3C61"/>
    <w:rsid w:val="00EB53F8"/>
    <w:rsid w:val="00EC404F"/>
    <w:rsid w:val="00EC488D"/>
    <w:rsid w:val="00EC5395"/>
    <w:rsid w:val="00EC65B7"/>
    <w:rsid w:val="00ED0FFF"/>
    <w:rsid w:val="00ED1151"/>
    <w:rsid w:val="00ED3967"/>
    <w:rsid w:val="00ED5AEF"/>
    <w:rsid w:val="00EE58A0"/>
    <w:rsid w:val="00EE6384"/>
    <w:rsid w:val="00EE793F"/>
    <w:rsid w:val="00EF0608"/>
    <w:rsid w:val="00EF160A"/>
    <w:rsid w:val="00EF32CF"/>
    <w:rsid w:val="00EF5669"/>
    <w:rsid w:val="00EF5CA2"/>
    <w:rsid w:val="00EF6DAB"/>
    <w:rsid w:val="00F00ACE"/>
    <w:rsid w:val="00F020F0"/>
    <w:rsid w:val="00F1016B"/>
    <w:rsid w:val="00F107B0"/>
    <w:rsid w:val="00F10A47"/>
    <w:rsid w:val="00F15B6F"/>
    <w:rsid w:val="00F2111E"/>
    <w:rsid w:val="00F21124"/>
    <w:rsid w:val="00F30C1B"/>
    <w:rsid w:val="00F367BF"/>
    <w:rsid w:val="00F36DDA"/>
    <w:rsid w:val="00F37857"/>
    <w:rsid w:val="00F37D5D"/>
    <w:rsid w:val="00F431E3"/>
    <w:rsid w:val="00F47EC5"/>
    <w:rsid w:val="00F522AC"/>
    <w:rsid w:val="00F55735"/>
    <w:rsid w:val="00F55CCD"/>
    <w:rsid w:val="00F5780F"/>
    <w:rsid w:val="00F601D7"/>
    <w:rsid w:val="00F6023E"/>
    <w:rsid w:val="00F61B39"/>
    <w:rsid w:val="00F642DB"/>
    <w:rsid w:val="00F71838"/>
    <w:rsid w:val="00F81315"/>
    <w:rsid w:val="00F847FF"/>
    <w:rsid w:val="00F925B4"/>
    <w:rsid w:val="00F92601"/>
    <w:rsid w:val="00F9386B"/>
    <w:rsid w:val="00FA036F"/>
    <w:rsid w:val="00FA0A37"/>
    <w:rsid w:val="00FA496A"/>
    <w:rsid w:val="00FB263F"/>
    <w:rsid w:val="00FB4446"/>
    <w:rsid w:val="00FB5249"/>
    <w:rsid w:val="00FC3B37"/>
    <w:rsid w:val="00FC4F01"/>
    <w:rsid w:val="00FC5DD1"/>
    <w:rsid w:val="00FC7C50"/>
    <w:rsid w:val="00FD279C"/>
    <w:rsid w:val="00FD45FA"/>
    <w:rsid w:val="00FD5506"/>
    <w:rsid w:val="00FD5693"/>
    <w:rsid w:val="00FE690B"/>
    <w:rsid w:val="00FF0DB2"/>
    <w:rsid w:val="00FF38A9"/>
    <w:rsid w:val="00FF5CC0"/>
    <w:rsid w:val="00FF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AE319"/>
  <w15:docId w15:val="{06707A1C-BE54-481C-A20A-B1331AC0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80F"/>
    <w:pPr>
      <w:widowControl w:val="0"/>
    </w:pPr>
    <w:rPr>
      <w:rFonts w:ascii="Univers" w:hAnsi="Univers"/>
      <w:snapToGrid w:val="0"/>
      <w:sz w:val="24"/>
      <w:lang w:val="en-GB"/>
    </w:rPr>
  </w:style>
  <w:style w:type="paragraph" w:styleId="Heading1">
    <w:name w:val="heading 1"/>
    <w:basedOn w:val="Normal"/>
    <w:next w:val="Normal"/>
    <w:qFormat/>
    <w:pPr>
      <w:keepNext/>
      <w:jc w:val="center"/>
      <w:outlineLvl w:val="0"/>
    </w:pPr>
    <w:rPr>
      <w:rFonts w:ascii="Times New Roman" w:hAnsi="Times New Roman"/>
      <w:b/>
    </w:rPr>
  </w:style>
  <w:style w:type="paragraph" w:styleId="Heading2">
    <w:name w:val="heading 2"/>
    <w:basedOn w:val="Normal"/>
    <w:next w:val="Normal"/>
    <w:qFormat/>
    <w:pPr>
      <w:keepNext/>
      <w:tabs>
        <w:tab w:val="left" w:pos="-1440"/>
      </w:tabs>
      <w:ind w:left="4320" w:hanging="4320"/>
      <w:jc w:val="center"/>
      <w:outlineLvl w:val="1"/>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1440" w:hanging="1440"/>
    </w:pPr>
    <w:rPr>
      <w:rFonts w:ascii="Times New Roman" w:hAnsi="Times New Roman"/>
    </w:rPr>
  </w:style>
  <w:style w:type="paragraph" w:styleId="BodyTextIndent2">
    <w:name w:val="Body Text Indent 2"/>
    <w:basedOn w:val="Normal"/>
    <w:pPr>
      <w:ind w:left="1440" w:hanging="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rsid w:val="00E9594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D6871"/>
    <w:rPr>
      <w:rFonts w:ascii="Tahoma" w:hAnsi="Tahoma" w:cs="Tahoma"/>
      <w:sz w:val="16"/>
      <w:szCs w:val="16"/>
    </w:rPr>
  </w:style>
  <w:style w:type="character" w:styleId="PageNumber">
    <w:name w:val="page number"/>
    <w:basedOn w:val="DefaultParagraphFont"/>
    <w:rsid w:val="00DE7C72"/>
  </w:style>
  <w:style w:type="paragraph" w:styleId="HTMLPreformatted">
    <w:name w:val="HTML Preformatted"/>
    <w:basedOn w:val="Normal"/>
    <w:rsid w:val="00620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lang w:val="en-CA" w:eastAsia="en-CA"/>
    </w:rPr>
  </w:style>
  <w:style w:type="paragraph" w:styleId="NormalWeb">
    <w:name w:val="Normal (Web)"/>
    <w:basedOn w:val="Normal"/>
    <w:uiPriority w:val="99"/>
    <w:unhideWhenUsed/>
    <w:rsid w:val="00083A61"/>
    <w:pPr>
      <w:widowControl/>
      <w:spacing w:before="100" w:beforeAutospacing="1" w:after="100" w:afterAutospacing="1"/>
    </w:pPr>
    <w:rPr>
      <w:rFonts w:ascii="Verdana" w:hAnsi="Verdana"/>
      <w:snapToGrid/>
      <w:szCs w:val="24"/>
      <w:lang w:val="en-CA" w:eastAsia="en-CA"/>
    </w:rPr>
  </w:style>
  <w:style w:type="paragraph" w:styleId="ListParagraph">
    <w:name w:val="List Paragraph"/>
    <w:basedOn w:val="Normal"/>
    <w:uiPriority w:val="99"/>
    <w:qFormat/>
    <w:rsid w:val="00363CB3"/>
    <w:pPr>
      <w:widowControl/>
      <w:ind w:left="720"/>
      <w:contextualSpacing/>
    </w:pPr>
    <w:rPr>
      <w:rFonts w:ascii="Times New Roman" w:hAnsi="Times New Roman"/>
      <w:snapToGrid/>
      <w:szCs w:val="24"/>
      <w:lang w:val="en-US"/>
    </w:rPr>
  </w:style>
  <w:style w:type="paragraph" w:customStyle="1" w:styleId="Quick1">
    <w:name w:val="Quick 1."/>
    <w:basedOn w:val="Normal"/>
    <w:rsid w:val="00AF640E"/>
    <w:pPr>
      <w:numPr>
        <w:numId w:val="15"/>
      </w:numPr>
      <w:autoSpaceDE w:val="0"/>
      <w:autoSpaceDN w:val="0"/>
      <w:adjustRightInd w:val="0"/>
      <w:ind w:left="1465" w:hanging="745"/>
    </w:pPr>
    <w:rPr>
      <w:rFonts w:ascii="Beehive" w:hAnsi="Beehive"/>
      <w:snapToGrid/>
      <w:szCs w:val="24"/>
      <w:lang w:val="en-US"/>
    </w:rPr>
  </w:style>
  <w:style w:type="character" w:styleId="Emphasis">
    <w:name w:val="Emphasis"/>
    <w:basedOn w:val="DefaultParagraphFont"/>
    <w:uiPriority w:val="20"/>
    <w:qFormat/>
    <w:rsid w:val="000C74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010904">
      <w:bodyDiv w:val="1"/>
      <w:marLeft w:val="0"/>
      <w:marRight w:val="0"/>
      <w:marTop w:val="0"/>
      <w:marBottom w:val="0"/>
      <w:divBdr>
        <w:top w:val="none" w:sz="0" w:space="0" w:color="auto"/>
        <w:left w:val="none" w:sz="0" w:space="0" w:color="auto"/>
        <w:bottom w:val="none" w:sz="0" w:space="0" w:color="auto"/>
        <w:right w:val="none" w:sz="0" w:space="0" w:color="auto"/>
      </w:divBdr>
      <w:divsChild>
        <w:div w:id="336808195">
          <w:marLeft w:val="0"/>
          <w:marRight w:val="0"/>
          <w:marTop w:val="0"/>
          <w:marBottom w:val="0"/>
          <w:divBdr>
            <w:top w:val="none" w:sz="0" w:space="0" w:color="auto"/>
            <w:left w:val="none" w:sz="0" w:space="0" w:color="auto"/>
            <w:bottom w:val="none" w:sz="0" w:space="0" w:color="auto"/>
            <w:right w:val="none" w:sz="0" w:space="0" w:color="auto"/>
          </w:divBdr>
          <w:divsChild>
            <w:div w:id="1151016696">
              <w:marLeft w:val="0"/>
              <w:marRight w:val="0"/>
              <w:marTop w:val="0"/>
              <w:marBottom w:val="0"/>
              <w:divBdr>
                <w:top w:val="none" w:sz="0" w:space="0" w:color="auto"/>
                <w:left w:val="none" w:sz="0" w:space="0" w:color="auto"/>
                <w:bottom w:val="none" w:sz="0" w:space="0" w:color="auto"/>
                <w:right w:val="none" w:sz="0" w:space="0" w:color="auto"/>
              </w:divBdr>
              <w:divsChild>
                <w:div w:id="1434671275">
                  <w:marLeft w:val="0"/>
                  <w:marRight w:val="0"/>
                  <w:marTop w:val="0"/>
                  <w:marBottom w:val="0"/>
                  <w:divBdr>
                    <w:top w:val="none" w:sz="0" w:space="0" w:color="auto"/>
                    <w:left w:val="none" w:sz="0" w:space="0" w:color="auto"/>
                    <w:bottom w:val="none" w:sz="0" w:space="0" w:color="auto"/>
                    <w:right w:val="none" w:sz="0" w:space="0" w:color="auto"/>
                  </w:divBdr>
                  <w:divsChild>
                    <w:div w:id="19531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79924">
      <w:bodyDiv w:val="1"/>
      <w:marLeft w:val="0"/>
      <w:marRight w:val="0"/>
      <w:marTop w:val="0"/>
      <w:marBottom w:val="0"/>
      <w:divBdr>
        <w:top w:val="none" w:sz="0" w:space="0" w:color="auto"/>
        <w:left w:val="none" w:sz="0" w:space="0" w:color="auto"/>
        <w:bottom w:val="none" w:sz="0" w:space="0" w:color="auto"/>
        <w:right w:val="none" w:sz="0" w:space="0" w:color="auto"/>
      </w:divBdr>
    </w:div>
    <w:div w:id="653875626">
      <w:bodyDiv w:val="1"/>
      <w:marLeft w:val="0"/>
      <w:marRight w:val="0"/>
      <w:marTop w:val="0"/>
      <w:marBottom w:val="0"/>
      <w:divBdr>
        <w:top w:val="none" w:sz="0" w:space="0" w:color="auto"/>
        <w:left w:val="none" w:sz="0" w:space="0" w:color="auto"/>
        <w:bottom w:val="none" w:sz="0" w:space="0" w:color="auto"/>
        <w:right w:val="none" w:sz="0" w:space="0" w:color="auto"/>
      </w:divBdr>
    </w:div>
    <w:div w:id="908033513">
      <w:bodyDiv w:val="1"/>
      <w:marLeft w:val="0"/>
      <w:marRight w:val="0"/>
      <w:marTop w:val="0"/>
      <w:marBottom w:val="0"/>
      <w:divBdr>
        <w:top w:val="none" w:sz="0" w:space="0" w:color="auto"/>
        <w:left w:val="none" w:sz="0" w:space="0" w:color="auto"/>
        <w:bottom w:val="none" w:sz="0" w:space="0" w:color="auto"/>
        <w:right w:val="none" w:sz="0" w:space="0" w:color="auto"/>
      </w:divBdr>
    </w:div>
    <w:div w:id="922446792">
      <w:bodyDiv w:val="1"/>
      <w:marLeft w:val="0"/>
      <w:marRight w:val="0"/>
      <w:marTop w:val="0"/>
      <w:marBottom w:val="0"/>
      <w:divBdr>
        <w:top w:val="none" w:sz="0" w:space="0" w:color="auto"/>
        <w:left w:val="none" w:sz="0" w:space="0" w:color="auto"/>
        <w:bottom w:val="none" w:sz="0" w:space="0" w:color="auto"/>
        <w:right w:val="none" w:sz="0" w:space="0" w:color="auto"/>
      </w:divBdr>
    </w:div>
    <w:div w:id="938871993">
      <w:bodyDiv w:val="1"/>
      <w:marLeft w:val="0"/>
      <w:marRight w:val="0"/>
      <w:marTop w:val="0"/>
      <w:marBottom w:val="0"/>
      <w:divBdr>
        <w:top w:val="none" w:sz="0" w:space="0" w:color="auto"/>
        <w:left w:val="none" w:sz="0" w:space="0" w:color="auto"/>
        <w:bottom w:val="none" w:sz="0" w:space="0" w:color="auto"/>
        <w:right w:val="none" w:sz="0" w:space="0" w:color="auto"/>
      </w:divBdr>
    </w:div>
    <w:div w:id="963653179">
      <w:bodyDiv w:val="1"/>
      <w:marLeft w:val="0"/>
      <w:marRight w:val="0"/>
      <w:marTop w:val="0"/>
      <w:marBottom w:val="0"/>
      <w:divBdr>
        <w:top w:val="none" w:sz="0" w:space="0" w:color="auto"/>
        <w:left w:val="none" w:sz="0" w:space="0" w:color="auto"/>
        <w:bottom w:val="none" w:sz="0" w:space="0" w:color="auto"/>
        <w:right w:val="none" w:sz="0" w:space="0" w:color="auto"/>
      </w:divBdr>
    </w:div>
    <w:div w:id="1052728765">
      <w:bodyDiv w:val="1"/>
      <w:marLeft w:val="0"/>
      <w:marRight w:val="0"/>
      <w:marTop w:val="0"/>
      <w:marBottom w:val="0"/>
      <w:divBdr>
        <w:top w:val="none" w:sz="0" w:space="0" w:color="auto"/>
        <w:left w:val="none" w:sz="0" w:space="0" w:color="auto"/>
        <w:bottom w:val="none" w:sz="0" w:space="0" w:color="auto"/>
        <w:right w:val="none" w:sz="0" w:space="0" w:color="auto"/>
      </w:divBdr>
    </w:div>
    <w:div w:id="1131945441">
      <w:bodyDiv w:val="1"/>
      <w:marLeft w:val="0"/>
      <w:marRight w:val="0"/>
      <w:marTop w:val="0"/>
      <w:marBottom w:val="0"/>
      <w:divBdr>
        <w:top w:val="none" w:sz="0" w:space="0" w:color="auto"/>
        <w:left w:val="none" w:sz="0" w:space="0" w:color="auto"/>
        <w:bottom w:val="none" w:sz="0" w:space="0" w:color="auto"/>
        <w:right w:val="none" w:sz="0" w:space="0" w:color="auto"/>
      </w:divBdr>
    </w:div>
    <w:div w:id="1183857723">
      <w:bodyDiv w:val="1"/>
      <w:marLeft w:val="0"/>
      <w:marRight w:val="0"/>
      <w:marTop w:val="0"/>
      <w:marBottom w:val="0"/>
      <w:divBdr>
        <w:top w:val="none" w:sz="0" w:space="0" w:color="auto"/>
        <w:left w:val="none" w:sz="0" w:space="0" w:color="auto"/>
        <w:bottom w:val="none" w:sz="0" w:space="0" w:color="auto"/>
        <w:right w:val="none" w:sz="0" w:space="0" w:color="auto"/>
      </w:divBdr>
    </w:div>
    <w:div w:id="1249537070">
      <w:bodyDiv w:val="1"/>
      <w:marLeft w:val="0"/>
      <w:marRight w:val="0"/>
      <w:marTop w:val="0"/>
      <w:marBottom w:val="0"/>
      <w:divBdr>
        <w:top w:val="none" w:sz="0" w:space="0" w:color="auto"/>
        <w:left w:val="none" w:sz="0" w:space="0" w:color="auto"/>
        <w:bottom w:val="none" w:sz="0" w:space="0" w:color="auto"/>
        <w:right w:val="none" w:sz="0" w:space="0" w:color="auto"/>
      </w:divBdr>
    </w:div>
    <w:div w:id="1359310199">
      <w:bodyDiv w:val="1"/>
      <w:marLeft w:val="0"/>
      <w:marRight w:val="0"/>
      <w:marTop w:val="0"/>
      <w:marBottom w:val="0"/>
      <w:divBdr>
        <w:top w:val="none" w:sz="0" w:space="0" w:color="auto"/>
        <w:left w:val="none" w:sz="0" w:space="0" w:color="auto"/>
        <w:bottom w:val="none" w:sz="0" w:space="0" w:color="auto"/>
        <w:right w:val="none" w:sz="0" w:space="0" w:color="auto"/>
      </w:divBdr>
    </w:div>
    <w:div w:id="1491288239">
      <w:bodyDiv w:val="1"/>
      <w:marLeft w:val="0"/>
      <w:marRight w:val="0"/>
      <w:marTop w:val="0"/>
      <w:marBottom w:val="0"/>
      <w:divBdr>
        <w:top w:val="none" w:sz="0" w:space="0" w:color="auto"/>
        <w:left w:val="none" w:sz="0" w:space="0" w:color="auto"/>
        <w:bottom w:val="none" w:sz="0" w:space="0" w:color="auto"/>
        <w:right w:val="none" w:sz="0" w:space="0" w:color="auto"/>
      </w:divBdr>
    </w:div>
    <w:div w:id="1520580814">
      <w:bodyDiv w:val="1"/>
      <w:marLeft w:val="0"/>
      <w:marRight w:val="0"/>
      <w:marTop w:val="0"/>
      <w:marBottom w:val="0"/>
      <w:divBdr>
        <w:top w:val="none" w:sz="0" w:space="0" w:color="auto"/>
        <w:left w:val="none" w:sz="0" w:space="0" w:color="auto"/>
        <w:bottom w:val="none" w:sz="0" w:space="0" w:color="auto"/>
        <w:right w:val="none" w:sz="0" w:space="0" w:color="auto"/>
      </w:divBdr>
    </w:div>
    <w:div w:id="1759207779">
      <w:bodyDiv w:val="1"/>
      <w:marLeft w:val="0"/>
      <w:marRight w:val="0"/>
      <w:marTop w:val="0"/>
      <w:marBottom w:val="0"/>
      <w:divBdr>
        <w:top w:val="none" w:sz="0" w:space="0" w:color="auto"/>
        <w:left w:val="none" w:sz="0" w:space="0" w:color="auto"/>
        <w:bottom w:val="none" w:sz="0" w:space="0" w:color="auto"/>
        <w:right w:val="none" w:sz="0" w:space="0" w:color="auto"/>
      </w:divBdr>
    </w:div>
    <w:div w:id="1867598468">
      <w:bodyDiv w:val="1"/>
      <w:marLeft w:val="0"/>
      <w:marRight w:val="0"/>
      <w:marTop w:val="0"/>
      <w:marBottom w:val="0"/>
      <w:divBdr>
        <w:top w:val="none" w:sz="0" w:space="0" w:color="auto"/>
        <w:left w:val="none" w:sz="0" w:space="0" w:color="auto"/>
        <w:bottom w:val="none" w:sz="0" w:space="0" w:color="auto"/>
        <w:right w:val="none" w:sz="0" w:space="0" w:color="auto"/>
      </w:divBdr>
    </w:div>
    <w:div w:id="2057507182">
      <w:bodyDiv w:val="1"/>
      <w:marLeft w:val="0"/>
      <w:marRight w:val="0"/>
      <w:marTop w:val="0"/>
      <w:marBottom w:val="0"/>
      <w:divBdr>
        <w:top w:val="none" w:sz="0" w:space="0" w:color="auto"/>
        <w:left w:val="none" w:sz="0" w:space="0" w:color="auto"/>
        <w:bottom w:val="none" w:sz="0" w:space="0" w:color="auto"/>
        <w:right w:val="none" w:sz="0" w:space="0" w:color="auto"/>
      </w:divBdr>
      <w:divsChild>
        <w:div w:id="894045251">
          <w:marLeft w:val="0"/>
          <w:marRight w:val="0"/>
          <w:marTop w:val="0"/>
          <w:marBottom w:val="0"/>
          <w:divBdr>
            <w:top w:val="none" w:sz="0" w:space="0" w:color="auto"/>
            <w:left w:val="none" w:sz="0" w:space="0" w:color="auto"/>
            <w:bottom w:val="none" w:sz="0" w:space="0" w:color="auto"/>
            <w:right w:val="none" w:sz="0" w:space="0" w:color="auto"/>
          </w:divBdr>
          <w:divsChild>
            <w:div w:id="14946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udents.usask.ca/academics/grading/grading-system.php" TargetMode="External"/><Relationship Id="rId21" Type="http://schemas.openxmlformats.org/officeDocument/2006/relationships/image" Target="media/image13.png"/><Relationship Id="rId34" Type="http://schemas.openxmlformats.org/officeDocument/2006/relationships/hyperlink" Target="http://www.usask.ca/events/month.php?cal=Academic+Calenda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udents.usask.ca/academics/exams.php" TargetMode="External"/><Relationship Id="rId33" Type="http://schemas.openxmlformats.org/officeDocument/2006/relationships/hyperlink" Target="http://teaching.usask.ca/about/policies/learning-charter.ph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ecretariat.usask.ca/student-conduct-appeals/academic-misconduct.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abc123@mail.usask.ca" TargetMode="External"/><Relationship Id="rId32" Type="http://schemas.openxmlformats.org/officeDocument/2006/relationships/hyperlink" Target="https://privacy.usask.ca/"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students.usask.ca/health/centres/access-equity-services.php"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tudents.usask.ca/health/centres/wellness-centre.php" TargetMode="External"/><Relationship Id="rId4" Type="http://schemas.openxmlformats.org/officeDocument/2006/relationships/settings" Target="settings.xml"/><Relationship Id="rId9" Type="http://schemas.openxmlformats.org/officeDocument/2006/relationships/hyperlink" Target="mailto:Hojati@edwards.usask.c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policies.usask.ca/policies/student-affairs-and-activities/student-appeals.php" TargetMode="External"/><Relationship Id="rId30" Type="http://schemas.openxmlformats.org/officeDocument/2006/relationships/hyperlink" Target="https://library.usask.ca/copyright/"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42397-AC3D-44FC-889D-E807D6C8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7</Pages>
  <Words>2118</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THE UNIVERSITY OF CALGARY</vt:lpstr>
    </vt:vector>
  </TitlesOfParts>
  <Company>University of Saskatchewan</Company>
  <LinksUpToDate>false</LinksUpToDate>
  <CharactersWithSpaces>15695</CharactersWithSpaces>
  <SharedDoc>false</SharedDoc>
  <HLinks>
    <vt:vector size="42" baseType="variant">
      <vt:variant>
        <vt:i4>2228339</vt:i4>
      </vt:variant>
      <vt:variant>
        <vt:i4>18</vt:i4>
      </vt:variant>
      <vt:variant>
        <vt:i4>0</vt:i4>
      </vt:variant>
      <vt:variant>
        <vt:i4>5</vt:i4>
      </vt:variant>
      <vt:variant>
        <vt:lpwstr>http://www.usask.ca/events/month.php?cal=Academic+Calendar</vt:lpwstr>
      </vt:variant>
      <vt:variant>
        <vt:lpwstr/>
      </vt:variant>
      <vt:variant>
        <vt:i4>327730</vt:i4>
      </vt:variant>
      <vt:variant>
        <vt:i4>15</vt:i4>
      </vt:variant>
      <vt:variant>
        <vt:i4>0</vt:i4>
      </vt:variant>
      <vt:variant>
        <vt:i4>5</vt:i4>
      </vt:variant>
      <vt:variant>
        <vt:lpwstr>http://www.usask.ca/learning_charter/</vt:lpwstr>
      </vt:variant>
      <vt:variant>
        <vt:lpwstr/>
      </vt:variant>
      <vt:variant>
        <vt:i4>3407878</vt:i4>
      </vt:variant>
      <vt:variant>
        <vt:i4>12</vt:i4>
      </vt:variant>
      <vt:variant>
        <vt:i4>0</vt:i4>
      </vt:variant>
      <vt:variant>
        <vt:i4>5</vt:i4>
      </vt:variant>
      <vt:variant>
        <vt:lpwstr>http://www.usask.ca/corporate_admin/privacy/</vt:lpwstr>
      </vt:variant>
      <vt:variant>
        <vt:lpwstr/>
      </vt:variant>
      <vt:variant>
        <vt:i4>1638400</vt:i4>
      </vt:variant>
      <vt:variant>
        <vt:i4>9</vt:i4>
      </vt:variant>
      <vt:variant>
        <vt:i4>0</vt:i4>
      </vt:variant>
      <vt:variant>
        <vt:i4>5</vt:i4>
      </vt:variant>
      <vt:variant>
        <vt:lpwstr>http://students.usask.ca/current/life/health/</vt:lpwstr>
      </vt:variant>
      <vt:variant>
        <vt:lpwstr/>
      </vt:variant>
      <vt:variant>
        <vt:i4>6684778</vt:i4>
      </vt:variant>
      <vt:variant>
        <vt:i4>6</vt:i4>
      </vt:variant>
      <vt:variant>
        <vt:i4>0</vt:i4>
      </vt:variant>
      <vt:variant>
        <vt:i4>5</vt:i4>
      </vt:variant>
      <vt:variant>
        <vt:lpwstr>http://www.usask.ca/honesty</vt:lpwstr>
      </vt:variant>
      <vt:variant>
        <vt:lpwstr/>
      </vt:variant>
      <vt:variant>
        <vt:i4>196654</vt:i4>
      </vt:variant>
      <vt:variant>
        <vt:i4>3</vt:i4>
      </vt:variant>
      <vt:variant>
        <vt:i4>0</vt:i4>
      </vt:variant>
      <vt:variant>
        <vt:i4>5</vt:i4>
      </vt:variant>
      <vt:variant>
        <vt:lpwstr>mailto:abc123@mail.usask.ca</vt:lpwstr>
      </vt:variant>
      <vt:variant>
        <vt:lpwstr/>
      </vt:variant>
      <vt:variant>
        <vt:i4>5046366</vt:i4>
      </vt:variant>
      <vt:variant>
        <vt:i4>0</vt:i4>
      </vt:variant>
      <vt:variant>
        <vt:i4>0</vt:i4>
      </vt:variant>
      <vt:variant>
        <vt:i4>5</vt:i4>
      </vt:variant>
      <vt:variant>
        <vt:lpwstr>http://www.paws.usask.ca/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CALGARY</dc:title>
  <dc:creator>Hojati, Mehran</dc:creator>
  <cp:lastModifiedBy>Hojati, Mehran</cp:lastModifiedBy>
  <cp:revision>26</cp:revision>
  <cp:lastPrinted>2012-05-24T19:08:00Z</cp:lastPrinted>
  <dcterms:created xsi:type="dcterms:W3CDTF">2020-09-05T09:41:00Z</dcterms:created>
  <dcterms:modified xsi:type="dcterms:W3CDTF">2020-09-27T07:51:00Z</dcterms:modified>
</cp:coreProperties>
</file>