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3-24-24 - Proverbs 3:3-4</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Do not let kindness and truth leave you; Bind them around your neck, Write them on the tablet of your heart. So you will find favor and a good reputation In the sight of God and man.</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There have been times in our walk where it would have been easier to lie. There have also been times in our walk where it definitely would have been easier for us to not be kind to someone. There would be earthly causes for both. The longer we are here the more and more we are put in situations where we might be forced to lie to conceal the truth or just flat out be rude as to get away from a situation. Both of which we realize are what we cannot do, and should not do. </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Unlike society today, truth is not subjective to the person. The truth is the truth. To deny basic truth such as biology, reason and integrity would be doing the world a disservice. Going with the flow of things and not saying anything is just the same as not speaking the truth. Our silence for a long time has led to some of the things we see in today’s society. The concessions we have made for peace have not come back to haunt us and our children. </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Kindness on the other hand is something we must also do. I realize this should go without saying but we need to be kind. We need to show kindness where kindness should not be shown. I am not saying kumbaya and love everyone, I am just simply saying be kind in your approaches which should be easy if we are preaching the gospel. This also means being kind to those we encounter on a day to day basis. The simple act of a smile to a stranger is enough to strike up a conversation about Jesus, and it could change someone's day in an instant.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So what do we do when we are to speak the truth and people are telling us we are being rude or unkind. We default to the lessons our Lord Jesus has taught us and that is to always be truthful and if you speak out of love it is not rude or unkind. In fact, if we speak truth to someone who does not want to hear it, we have done our duty as believers in spreading the message of Christ and Him crucified. </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Remember this week is Easter Week or Passover Week. It is the greatest week in the history of mankind. It is the week that Christ came into Jerusalem and was crucified for our sins, and then was raised. So remember to thank Christ for His sacrifice for your salvation. He gave it all so we can have it all. CMTTP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