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632" w:rsidRDefault="005F6632" w:rsidP="005F6632">
      <w:pPr>
        <w:jc w:val="left"/>
      </w:pPr>
      <w:r>
        <w:t xml:space="preserve">What did Jesus look like? </w:t>
      </w:r>
    </w:p>
    <w:p w:rsidR="00970458" w:rsidRDefault="005F6632" w:rsidP="005F6632">
      <w:pPr>
        <w:jc w:val="left"/>
      </w:pPr>
      <w:r>
        <w:t>Philippians 2:1-11</w:t>
      </w:r>
    </w:p>
    <w:p w:rsidR="002F6EE6" w:rsidRDefault="002F6EE6" w:rsidP="002F6EE6">
      <w:pPr>
        <w:jc w:val="left"/>
        <w:rPr>
          <w:b/>
          <w:i/>
          <w:u w:val="single"/>
        </w:rPr>
      </w:pPr>
      <w:r w:rsidRPr="005F6632">
        <w:rPr>
          <w:b/>
          <w:i/>
          <w:u w:val="single"/>
        </w:rPr>
        <w:t>Philippians 2:5-8 “5 Let this mind be in you w</w:t>
      </w:r>
      <w:r>
        <w:rPr>
          <w:b/>
          <w:i/>
          <w:u w:val="single"/>
        </w:rPr>
        <w:t>hich was also in Christ Jesus, w</w:t>
      </w:r>
      <w:r w:rsidRPr="005F6632">
        <w:rPr>
          <w:b/>
          <w:i/>
          <w:u w:val="single"/>
        </w:rPr>
        <w:t>ho, being in the form of God, did not consider it</w:t>
      </w:r>
      <w:r>
        <w:rPr>
          <w:b/>
          <w:i/>
          <w:u w:val="single"/>
        </w:rPr>
        <w:t xml:space="preserve"> robbery to be equal with </w:t>
      </w:r>
      <w:r w:rsidR="004C2453">
        <w:rPr>
          <w:b/>
          <w:i/>
          <w:u w:val="single"/>
        </w:rPr>
        <w:t xml:space="preserve">God, </w:t>
      </w:r>
      <w:r w:rsidR="004C2453" w:rsidRPr="005F6632">
        <w:rPr>
          <w:b/>
          <w:i/>
          <w:u w:val="single"/>
        </w:rPr>
        <w:t>but</w:t>
      </w:r>
      <w:r w:rsidRPr="005F6632">
        <w:rPr>
          <w:b/>
          <w:i/>
          <w:u w:val="single"/>
        </w:rPr>
        <w:t xml:space="preserve"> made Himself of no reputation, taking the form of a bondservant, and coming in the likeness of men.”</w:t>
      </w:r>
    </w:p>
    <w:p w:rsidR="005F6632" w:rsidRDefault="005F6632" w:rsidP="005F6632">
      <w:pPr>
        <w:jc w:val="left"/>
        <w:rPr>
          <w:i/>
          <w:u w:val="single"/>
        </w:rPr>
      </w:pPr>
      <w:r>
        <w:t xml:space="preserve">The early church did not have any picture depicting Jesus as a man and it was biblical – </w:t>
      </w:r>
      <w:r w:rsidRPr="005F6632">
        <w:rPr>
          <w:i/>
          <w:u w:val="single"/>
        </w:rPr>
        <w:t>Read Exodus 20:4 ““You shall not make for yourself a carved image—any likeness of anything that is in heaven above, or that is in the earth beneath, or that is in the water under the earth;”</w:t>
      </w:r>
    </w:p>
    <w:p w:rsidR="005F6632" w:rsidRDefault="005F6632" w:rsidP="005F6632">
      <w:pPr>
        <w:jc w:val="left"/>
      </w:pPr>
      <w:r w:rsidRPr="005F6632">
        <w:t xml:space="preserve">Historian Jesse Lyman </w:t>
      </w:r>
      <w:proofErr w:type="spellStart"/>
      <w:r w:rsidRPr="005F6632">
        <w:t>Hurlbut</w:t>
      </w:r>
      <w:proofErr w:type="spellEnd"/>
      <w:r w:rsidRPr="005F6632">
        <w:t xml:space="preserve"> wrote of the first century: “Idol worship was interwoven with life in every department. Images stood in every house to receive adoration; libations were poured out to the gods at every festival; with every civic or provincial ceremony, the images were worshiped. In such forms the [early] Christians would take no part” (The Story of the Christian Church, 1970, p. 41).</w:t>
      </w:r>
    </w:p>
    <w:p w:rsidR="005F6632" w:rsidRDefault="005F6632" w:rsidP="005F6632">
      <w:pPr>
        <w:jc w:val="left"/>
      </w:pPr>
      <w:r>
        <w:t>First portra</w:t>
      </w:r>
      <w:r>
        <w:t xml:space="preserve">it of the physical appearance of Jesus was not until Constantine around </w:t>
      </w:r>
      <w:r w:rsidR="002F6EE6">
        <w:t>A.D. 272. (</w:t>
      </w:r>
      <w:hyperlink r:id="rId4" w:history="1">
        <w:r w:rsidR="002F6EE6" w:rsidRPr="00A5260E">
          <w:rPr>
            <w:rStyle w:val="Hyperlink"/>
          </w:rPr>
          <w:t>https://lifehopeandtruth.com/god/who-is-jesus/where-did-the-popular-image-of-jesus-come-from/</w:t>
        </w:r>
      </w:hyperlink>
      <w:r w:rsidR="002F6EE6">
        <w:t>)</w:t>
      </w:r>
    </w:p>
    <w:p w:rsidR="002F6EE6" w:rsidRDefault="002F6EE6" w:rsidP="005F6632">
      <w:pPr>
        <w:jc w:val="left"/>
        <w:rPr>
          <w:b/>
        </w:rPr>
      </w:pPr>
      <w:r w:rsidRPr="002F6EE6">
        <w:rPr>
          <w:b/>
        </w:rPr>
        <w:t>We are not to focus on the physical appearance of Christ</w:t>
      </w:r>
      <w:r>
        <w:rPr>
          <w:b/>
        </w:rPr>
        <w:t>, but</w:t>
      </w:r>
      <w:r w:rsidRPr="002F6EE6">
        <w:rPr>
          <w:b/>
        </w:rPr>
        <w:t xml:space="preserve"> we are to focus on the spiritual appearance of Christ</w:t>
      </w:r>
    </w:p>
    <w:p w:rsidR="002F6EE6" w:rsidRDefault="002F6EE6" w:rsidP="005F6632">
      <w:pPr>
        <w:jc w:val="left"/>
      </w:pPr>
      <w:r>
        <w:lastRenderedPageBreak/>
        <w:t xml:space="preserve">We need to look like Christ on the inside, I Samuel 16:7 teaches that God does not look at outward appearance but the Lord looks at the heart. </w:t>
      </w:r>
    </w:p>
    <w:p w:rsidR="002F6EE6" w:rsidRDefault="002F6EE6" w:rsidP="005F6632">
      <w:pPr>
        <w:jc w:val="left"/>
      </w:pPr>
      <w:r>
        <w:t xml:space="preserve">Jesus’ physical appearance is not important, what is important is how the Holy Spirit changes our spiritual appearance. </w:t>
      </w:r>
    </w:p>
    <w:p w:rsidR="004C6921" w:rsidRDefault="004C6921" w:rsidP="005F6632">
      <w:pPr>
        <w:jc w:val="left"/>
      </w:pPr>
      <w:r w:rsidRPr="004C6921">
        <w:t xml:space="preserve">The majority of us </w:t>
      </w:r>
      <w:r>
        <w:t>spend on average 11 to 30 minutes each day getting our physical appearance in order?</w:t>
      </w:r>
    </w:p>
    <w:p w:rsidR="004C6921" w:rsidRDefault="004C6921" w:rsidP="005F6632">
      <w:pPr>
        <w:jc w:val="left"/>
      </w:pPr>
      <w:r>
        <w:t>The average household has 4.4 bibles, 80% of churchgoers do not read their bible, and the average Christian only spends 5 minutes a day in prayer.  It is no wonder people say they do not know what to do with their lives or that God does not speak to them.</w:t>
      </w:r>
    </w:p>
    <w:p w:rsidR="004C6921" w:rsidRDefault="004C6921" w:rsidP="005F6632">
      <w:pPr>
        <w:jc w:val="left"/>
      </w:pPr>
      <w:r>
        <w:t xml:space="preserve">If the average Christian (true believer) spent as much time as they did getting ready on God think of what our homes, our schools, our churches would look like. </w:t>
      </w:r>
    </w:p>
    <w:p w:rsidR="002F6EE6" w:rsidRDefault="004C2453" w:rsidP="005F6632">
      <w:pPr>
        <w:jc w:val="left"/>
      </w:pPr>
      <w:r>
        <w:t xml:space="preserve">End with - </w:t>
      </w:r>
      <w:r w:rsidR="002F6EE6">
        <w:t xml:space="preserve">We put too much stock in our physical appearances, but not enough in our spiritual appearance. </w:t>
      </w:r>
      <w:r w:rsidR="002F6EE6">
        <w:t xml:space="preserve"> Ephesians 5:1-2 states “</w:t>
      </w:r>
      <w:r w:rsidR="002F6EE6" w:rsidRPr="002F6EE6">
        <w:t>Therefore be imitators of God, as beloved children. And walk in love, as Christ loved us and gave himself up for us, a fragrant offering and sacrifice to God.</w:t>
      </w:r>
    </w:p>
    <w:p w:rsidR="004C2453" w:rsidRDefault="004C2453" w:rsidP="005F6632">
      <w:pPr>
        <w:jc w:val="left"/>
      </w:pPr>
      <w:r>
        <w:t>Prayer!</w:t>
      </w:r>
      <w:bookmarkStart w:id="0" w:name="_GoBack"/>
      <w:bookmarkEnd w:id="0"/>
    </w:p>
    <w:sectPr w:rsidR="004C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32"/>
    <w:rsid w:val="002F6EE6"/>
    <w:rsid w:val="004C2453"/>
    <w:rsid w:val="004C6921"/>
    <w:rsid w:val="005F6632"/>
    <w:rsid w:val="0097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9E19"/>
  <w15:chartTrackingRefBased/>
  <w15:docId w15:val="{845EBE51-DB74-46A2-9339-0AD8B702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ind w:left="720" w:firstLine="720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E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fehopeandtruth.com/god/who-is-jesus/where-did-the-popular-image-of-jesus-come-fr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Lorenzo</dc:creator>
  <cp:keywords/>
  <dc:description/>
  <cp:lastModifiedBy>Christopher Lorenzo</cp:lastModifiedBy>
  <cp:revision>1</cp:revision>
  <dcterms:created xsi:type="dcterms:W3CDTF">2017-03-08T16:56:00Z</dcterms:created>
  <dcterms:modified xsi:type="dcterms:W3CDTF">2017-03-08T17:28:00Z</dcterms:modified>
</cp:coreProperties>
</file>