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God and Country</w:t>
      </w:r>
    </w:p>
    <w:p>
      <w:pPr>
        <w:spacing w:after="200"/>
        <w:jc w:val="center"/>
      </w:pPr>
      <w:r>
        <w:rPr>
          <w:i/>
          <w:iCs/>
        </w:rPr>
        <w:t xml:space="preserve">Was America a Christian Nation, and What Comes After the Flag</w:t>
      </w:r>
    </w:p>
    <w:p>
      <w:pPr>
        <w:spacing w:after="400"/>
        <w:jc w:val="center"/>
      </w:pPr>
      <w:r>
        <w:t xml:space="preserve">James Bell</w:t>
      </w:r>
    </w:p>
    <w:p>
      <w:pPr>
        <w:spacing w:after="200"/>
      </w:pPr>
      <w:r>
        <w:rPr>
          <w:i/>
          <w:iCs/>
        </w:rPr>
        <w:t xml:space="preserve">Essays on the church's captivity to the nation, Christian nationalism, flags in the sanctuary, render unto Caesar, the religious right, and loving a country without worshiping it.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Flags in the Sanctuary: A Theology of the Nation</w:t>
      </w:r>
    </w:p>
    <w:p>
      <w:pPr>
        <w:spacing w:after="240"/>
      </w:pPr>
      <w:r>
        <w:rPr>
          <w:i/>
          <w:iCs/>
        </w:rPr>
        <w:t xml:space="preserve">The flag stands on most American platforms because nobody put it there on purpose, and that is precisely the problem.</w:t>
      </w:r>
    </w:p>
    <w:p>
      <w:pPr>
        <w:spacing w:after="200"/>
      </w:pPr>
      <w:r>
        <w:t xml:space="preserve">There are two flags on the platform of the church where I learned to preach. I did not put them there. Neither did the pastor before me, or the one before him. They have stood beside the pulpit longer than anyone alive in the congregation can remember, which means no one ever decided to place them there. They simply appeared, sometime in the middle of the last century, and they have been guarding the Word ever since with a quiet authority that no business meeting ever granted them.</w:t>
      </w:r>
    </w:p>
    <w:p>
      <w:pPr>
        <w:spacing w:after="200"/>
      </w:pPr>
      <w:r>
        <w:t xml:space="preserve">That is the strange thing about the flag in the sanctuary. Almost nobody chose it. It arrived the way the air in a room arrives, without a vote, and now to move it would feel like an act of aggression, while to have placed it would have felt like nothing at all. The asymmetry is the whole subject of this essay. We will defend to the point of fury an arrangement that we never once chose to make. And a thing you will fight to keep but would never have thought to install is worth examining, because it has more power over you than the things you actually decided.</w:t>
      </w:r>
    </w:p>
    <w:p>
      <w:pPr>
        <w:spacing w:after="200"/>
      </w:pPr>
      <w:r>
        <w:t xml:space="preserve">Let me make the honest case for the flag before I question it, because the case is real and the people who make it are not fools. They say the flag in the sanctuary is simple gratitude, a way of honoring the country that protects the freedom to gather and worship at all. They say it honors the men and women of the congregation who served, some of whom did not come home, and that to remove it would wound the families of the dead for the sake of a theological abstraction. They say the church does not live in heaven yet but in a particular country, under particular laws, and that pretending otherwise is its own dishonesty. Every one of those points has weight. The freedom to gather is a real gift. The dead are owed real honor. The church is in a real place. I will not wave any of that away.</w:t>
      </w:r>
    </w:p>
    <w:p>
      <w:pPr>
        <w:spacing w:after="200"/>
      </w:pPr>
      <w:r>
        <w:t xml:space="preserve">The strongest version of the case goes further, and I want to state it at full strength. It says that removing the flag is not neutrality but a statement of its own, a signal that the church is ashamed of its country, that it has joined the cultured despisers who look down on ordinary patriotic believers. And that is sometimes exactly what removal means and exactly how it is meant. I have seen the flag taken down as a sneer, not a confession, by people more eager to perform their sophistication than to worship. So the question is not settled by simply removing the cloth. A bare platform can serve pride as easily as a draped one can serve idolatry. The object is not the disease. The disease is in what the object is permitted to mean.</w:t>
      </w:r>
    </w:p>
    <w:p>
      <w:pPr>
        <w:spacing w:after="200"/>
      </w:pPr>
      <w:r>
        <w:t xml:space="preserve">Now I will answer the strongest case, and I will answer it with a question about geography. Where does the flag stand. Not in the lobby, where we might thank God for the gift of a free country and the service of its soldiers. On the platform. Beside the pulpit. Inside the space the architecture reserves for the most sacred things, the Word and the table and the waters of baptism. The placement is a sermon, and it preaches every week whether or not anyone notices, because the eye learns from arrangement faster than the ear learns from speech. A symbol that stands beside the cross will eventually be read as the cross's equal, and a child raised in that room will absorb the equality long before he could put words to it. My own children have.</w:t>
      </w:r>
    </w:p>
    <w:p>
      <w:pPr>
        <w:spacing w:after="200"/>
      </w:pPr>
      <w:r>
        <w:t xml:space="preserve">Robert Bellah taught us to see this as liturgy and not decoration. Civil religion, he wrote in 1967, is a real religion with its own sacred objects, its own holy days, its own scriptures in the founding documents, and its own saints among the founders and the war dead (Bellah 1967). The flag is not a neutral piece of fabric. It is a sacred object in a functioning religion, and when you carry a sacred object from one religion into the holy space of another, you do not get nothing. You get fusion. You get a worshiper who can no longer feel the seam between the two faiths, who experiences his patriotism and his Christianity as one undivided devotion, which is the precise definition of the thing the careful scholars call Christian nationalism (Whitehead and Perry 2020).</w:t>
      </w:r>
    </w:p>
    <w:p>
      <w:pPr>
        <w:spacing w:after="200"/>
      </w:pPr>
      <w:r>
        <w:t xml:space="preserve">Carry the governing text. When Solomon finished the temple, the glory of the Lord filled the house so that the priests could not stand to minister, because the glory filled it (1 Kings 8:11 ESV). The sanctuary in Scripture is the place where one glory dwells, and it tolerates no rival in its space. The whole architecture of Israel's worship was a long lesson in the danger of bringing the symbols of the nations into the holy place. When the kings of Judah set up the altars of other gods beside the altar of the Lord, the prophets did not call it diversity. They called it the thing that brought the house down. The sanctuary is jealous space. It was built to be jealous. To bring a second glory into it is not addition. It is competition, and the second glory always wins eventually, because it asks for less and flatters more.</w:t>
      </w:r>
    </w:p>
    <w:p>
      <w:pPr>
        <w:spacing w:after="200"/>
      </w:pPr>
      <w:r>
        <w:t xml:space="preserve">I cannot write this from a safe distance. The flags on my platform have outlasted my objections to them. I have stood beside them Sunday after Sunday and preached the kingdom that is not of this world while the kingdom of this world stood at my right hand, and I have not moved it, because I know what moving it would cost and I have not been willing to pay it. That is the confession underneath this essay. I am not the prophet clearing the temple. I am the priest who has grown used to the second altar and tells himself it is only cloth. The law lands on me first. I have let the symbol stand because the symbol is easier to keep than to explain.</w:t>
      </w:r>
    </w:p>
    <w:p>
      <w:pPr>
        <w:spacing w:after="200"/>
      </w:pPr>
      <w:r>
        <w:t xml:space="preserve">Here is where the cross does its work in the room itself. The cross is the one symbol in that sanctuary that refuses to share. It is not a symbol of strength but of a state execution, the empire's own instrument turned into the throne of God. When you stand the flag of any nation beside the cross, you have placed the sword of empire beside the thing the empire used to kill God, and you have asked them to mean the same devotion. They cannot. The cross is the permanent judgment on every nation, including the one whose colors stand beside it, because every nation would have done to Christ exactly what Rome did, and most of them have done it to his people since. The cross does not bless the flag. The cross indicts the flag, gently, and waits to see whether the church will hear.</w:t>
      </w:r>
    </w:p>
    <w:p>
      <w:pPr>
        <w:spacing w:after="200"/>
      </w:pPr>
      <w:r>
        <w:t xml:space="preserve">So what is the theology of the nation that the sanctuary should teach. Not contempt for the country. Honor it, in its place, in the lobby of gratitude, in the prayers of the people, in the genuine thanks we owe for freedom and for the dead. But not on the platform, not beside the Word, not in the jealous space where one glory dwells. The nation is a real thing that God uses and judges, owed honor and owed truth, and the church serves it best by refusing to worship it. A church that cannot tell its country the truth has already handed the country the throne, and the arrangement of its furniture confessed the surrender before the preacher said a word.</w:t>
      </w:r>
    </w:p>
    <w:p>
      <w:pPr>
        <w:spacing w:after="200"/>
      </w:pPr>
      <w:r>
        <w:t xml:space="preserve">I have not moved the flags yet. Writing this is the beginning of moving them, or it is one more way of not. The reader will know which when he visits, and so will my sons, who are watching where their father puts the second glory. The sanctuary teaches whether or not we mean it to. The only question is what we are willing to let it teach.</w:t>
      </w:r>
    </w:p>
    <w:p>
      <w:pPr>
        <w:pStyle w:val="Heading3"/>
        <w:spacing w:after="120" w:before="240"/>
      </w:pPr>
      <w:r>
        <w:t xml:space="preserve">Works Cited</w:t>
      </w:r>
    </w:p>
    <w:p>
      <w:pPr>
        <w:spacing w:after="200"/>
      </w:pPr>
      <w:r>
        <w:t xml:space="preserve">Bellah, Robert N. Civil Religion in America. Daedalus, 1967.</w:t>
      </w:r>
    </w:p>
    <w:p>
      <w:pPr>
        <w:spacing w:after="200"/>
      </w:pPr>
      <w:r>
        <w:t xml:space="preserve">Whitehead, Andrew L., and Samuel L. Perry. Taking America Back for God: Christian Nationalism in the United States. Oxford University Press, 2020.</w:t>
      </w:r>
    </w:p>
    <w:p>
      <w:r>
        <w:br w:type="page"/>
      </w:r>
    </w:p>
    <w:p>
      <w:pPr>
        <w:pStyle w:val="Heading1"/>
        <w:spacing w:after="240" w:before="240"/>
      </w:pPr>
      <w:r>
        <w:t xml:space="preserve">Chapter 2 — Was America Actually a Christian Nation?</w:t>
      </w:r>
    </w:p>
    <w:p>
      <w:pPr>
        <w:spacing w:after="240"/>
      </w:pPr>
      <w:r>
        <w:rPr>
          <w:i/>
          <w:iCs/>
        </w:rPr>
        <w:t xml:space="preserve">It is the question the whole argument turns on, and both sides usually answer it with a slogan. The honest answer is more interesting than either, and it ends by exposing the question itself as a trap the gospel never asked you to walk into.</w:t>
      </w:r>
    </w:p>
    <w:p>
      <w:pPr>
        <w:spacing w:after="200"/>
      </w:pPr>
      <w:r>
        <w:t xml:space="preserve">Sooner or later the argument comes down to a single question, and it is usually asked as if the answer were obvious. Was America founded as a Christian nation? One side says of course, look at the founders and the Bibles and the prayers. The other side says of course not, look at the slaveholders and the deists. Both are answering too fast, and the honest answer is more interesting than either, and more useful.</w:t>
      </w:r>
    </w:p>
    <w:p>
      <w:pPr>
        <w:spacing w:after="200"/>
      </w:pPr>
      <w:r>
        <w:t xml:space="preserve">Start with what is true in the first claim, because there is a great deal. The founding generation was steeped in the Bible and in a broadly Protestant moral world. Many founders were serious Christians. The Declaration appeals to a Creator and to rights that are endowed, not granted by the state, which is a profoundly religious idea and not an accident. Scripture and Christian moral assumptions saturated the culture that produced the republic, and a person who denies that is not reading history, they are editing it.</w:t>
      </w:r>
    </w:p>
    <w:p>
      <w:pPr>
        <w:spacing w:after="200"/>
      </w:pPr>
      <w:r>
        <w:t xml:space="preserve">Now the part that side skips. Many of the most important founders were not orthodox Christians at all. Jefferson took a razor to his New Testament and cut out every miracle, including the resurrection, and kept only the moral teaching. Franklin was a genial deist. The God of the Declaration is a Creator and a Judge, but he is strikingly generic, the God of nature's law, not the God who raised Jesus from the dead. And the founding document that actually governs the country, the Constitution, does something that ought to stop the Christian-nation argument cold. It never mentions God at all. Its only reference to religion is a prohibition, that no religious test shall ever be required for office, and a First Amendment that forbids the establishment of a national church. The men who built the machine deliberately did not bolt it to a creed.</w:t>
      </w:r>
    </w:p>
    <w:p>
      <w:pPr>
        <w:spacing w:after="200"/>
      </w:pPr>
      <w:r>
        <w:t xml:space="preserve">And then there is the sentence almost no one on the Christian-nation side has read. In 1797, the United States Senate ratified, unanimously, and President John Adams signed, a treaty with Tripoli that states in its own words that "the Government of the United States of America is not, in any sense, founded on the Christian Religion." Not a hostile critic wrote that. The founding government wrote it, about itself, and ratified it without a recorded objection.</w:t>
      </w:r>
    </w:p>
    <w:p>
      <w:pPr>
        <w:spacing w:after="200"/>
      </w:pPr>
      <w:r>
        <w:t xml:space="preserve">So here is the honest answer. America was founded by a mix of devout Christians and Enlightenment deists, inside a broadly Christian culture, on a legal framework deliberately built without an established church and without God in its governing text. It was not a theocracy and it was not a secular republic in the modern hostile sense. It was something stranger and more particular than either slogan can hold. Whichever side needed a clean answer is going to leave this paragraph disappointed, and that is the point.</w:t>
      </w:r>
    </w:p>
    <w:p>
      <w:pPr>
        <w:spacing w:after="200"/>
      </w:pPr>
      <w:r>
        <w:t xml:space="preserve">Because the deeper problem is not the answer. It is the question. Notice what the Christian who desperately needs America to have been founded Christian is actually reaching for. A pedigree. A golden age. A deed to the country that proves it was ours first and should be ours again. And the New Testament hands that Christian nothing to stand on, because the faith it describes was born as a powerless minority inside an empire founded on the worship of Caesar, and it did not spend one minute mourning that Rome had not been founded Christian. It out-loved and out-died the empire instead. The early church did not need a Christian founding. It had a risen Christ, and that turned out to be enough to convert the very empire that crucified him.</w:t>
      </w:r>
    </w:p>
    <w:p>
      <w:pPr>
        <w:spacing w:after="200"/>
      </w:pPr>
      <w:r>
        <w:t xml:space="preserve">This is the freedom hiding inside the disappointing answer. If your hope was that America was founded Christian, then every honest history book is a threat and every secular neighbor is an invader and the loss of a country you thought you owned feels like the loss of the faith itself. But if your hope was never the founding, if it was the resurrection, then the founding can be exactly what it was, a mixed and human thing, and you lose nothing that mattered. The Christian who has made his peace with the actual history is the only one who can love this country honestly, because he is the only one who does not need it to be his savior.</w:t>
      </w:r>
    </w:p>
    <w:p>
      <w:pPr>
        <w:spacing w:after="200"/>
      </w:pPr>
      <w:r>
        <w:t xml:space="preserve">Was America a Christian nation? Not in the way the slogan wants, and it does not matter nearly as much as the people fighting about it believe. The church was never promised a nation. It was promised a King. Confuse the two, and you will spend your life defending a founding myth and calling it faith. Keep them straight, and you are free to tell the truth about your country and love it anyway, which is the only kind of love worth the name.</w:t>
      </w:r>
    </w:p>
    <w:p>
      <w:r>
        <w:br w:type="page"/>
      </w:r>
    </w:p>
    <w:p>
      <w:pPr>
        <w:pStyle w:val="Heading1"/>
        <w:spacing w:after="240" w:before="240"/>
      </w:pPr>
      <w:r>
        <w:t xml:space="preserve">Chapter 3 — How the Religious Right Was Built</w:t>
      </w:r>
    </w:p>
    <w:p>
      <w:pPr>
        <w:spacing w:after="240"/>
      </w:pPr>
      <w:r>
        <w:rPr>
          <w:i/>
          <w:iCs/>
        </w:rPr>
        <w:t xml:space="preserve">The political movement that taught a generation of Christians to read faithfulness as voting was assembled by particular people in particular years, and the assembly is documented.</w:t>
      </w:r>
    </w:p>
    <w:p>
      <w:pPr>
        <w:spacing w:after="200"/>
      </w:pPr>
      <w:r>
        <w:t xml:space="preserve">The young pastor who shadowed me for a summer assumed the religious right had always existed. He could not imagine a time when American Christians were not sorted into political camps, when faithfulness did not come with a voter guide attached. To him it was simply the weather, the climate faith had always lived in. I had to tell him that the movement he took for the air itself was younger than my parents, that it was built, on purpose, by people whose names we know, in years we can count. The thing that feels eternal was assembled inside living memory.</w:t>
      </w:r>
    </w:p>
    <w:p>
      <w:pPr>
        <w:spacing w:after="200"/>
      </w:pPr>
      <w:r>
        <w:t xml:space="preserve">That is the first thing to understand about the religious right, and it is the thing most of its members do not know. It is not the ancient form of Christian political engagement. It is a specific coalition, constructed in the 1970s, around specific grievances, by specific organizers, for specific ends. To say this is not to call it evil. Coalitions get built for good reasons too. It is to refuse the story the movement tells about itself, the story that it is simply what serious Christians have always been, the story that erases its own construction so it cannot be questioned. A thing that hides the date it was built does not want you to know it could have been built differently.</w:t>
      </w:r>
    </w:p>
    <w:p>
      <w:pPr>
        <w:spacing w:after="200"/>
      </w:pPr>
      <w:r>
        <w:t xml:space="preserve">Let me grant the strongest defense first, the one that has truth in it. The defender says that Christians were not wrong to enter politics in the 1970s, that the culture was changing fast and faith has every right to a public voice, that to organize believers to vote their conscience is democracy working as designed. He says the movement formed around real concerns, the protection of the unborn chief among them, and that to sneer at the religious right is often to sneer at people who simply refused to be silent while their convictions were legislated against. There is weight here. Political organizing is not a sin. The unborn are owed protection. A faith with no public voice has surrendered something it had no right to surrender. I hold all of that.</w:t>
      </w:r>
    </w:p>
    <w:p>
      <w:pPr>
        <w:spacing w:after="200"/>
      </w:pPr>
      <w:r>
        <w:t xml:space="preserve">But the honest history complicates the founding story, and the complication is documented, not invented. The popular account says the religious right rose up spontaneously in response to the 1973 Roe decision, that abortion lit the fire and the movement formed to fight it. The historian Randall Balmer, who was inside evangelicalism and reported what its own architects told him, has argued that this is largely a later rationalization (Balmer 2014). His is one influential reading of the founding, and an argued case rather than a closed one. In the years right after Roe, white evangelical leaders were notably quiet about abortion, some even cautiously approving of the decision. The Southern Baptist Convention passed resolutions in 1971 and again after 1973 that affirmed abortion in certain cases. The fire that actually organized the movement was lit elsewhere.</w:t>
      </w:r>
    </w:p>
    <w:p>
      <w:pPr>
        <w:spacing w:after="200"/>
      </w:pPr>
      <w:r>
        <w:t xml:space="preserve">It was lit, Balmer argues, over the question of segregation. The federal government moved in the early 1970s to strip tax-exempt status from private religious schools that practiced racial discrimination, and the flashpoint was Bob Jones University, whose exemption was challenged for its racial policies. The organizer Paul Weyrich, who spent years trying to mobilize evangelicals politically and failing, is reported to have said that abortion was not the issue that finally moved them. It was the defense of the segregated schools against federal interference (Balmer 2014). On Balmer's reading, abortion became the unifying banner afterward, once it was clear that segregation could not be defended in public.</w:t>
      </w:r>
    </w:p>
    <w:p>
      <w:pPr>
        <w:spacing w:after="200"/>
      </w:pPr>
      <w:r>
        <w:t xml:space="preserve">I should be honest that this is a contested thesis and not a settled verdict. Other historians push back, dating the movement's real galvanizing more to the 1973 Roe v. Wade decision and the slow awakening of evangelicals to abortion, and pointing out that the 1978 grassroots fury over the schools and the rise of the pro-life cause were braided together rather than sequential. The cleanest segregation not abortion story is too tidy for the evidence. What is fair to say is narrower and still uncomfortable. Race and the defense of segregated institutions were woven into the movement's origins far more deeply than its own founding myth admits, whether or not they were the single spark. A movement that tells itself it was born purely defending the unborn has edited out a harder part of its own genealogy.</w:t>
      </w:r>
    </w:p>
    <w:p>
      <w:pPr>
        <w:spacing w:after="200"/>
      </w:pPr>
      <w:r>
        <w:t xml:space="preserve">The pieces came together quickly once the organizers found their footing. Jerry Falwell founded the Moral Majority in 1979, and the historian Daniel Williams has traced how he gathered conservative Protestants, Catholics, and Mormons into a single voting bloc around a shared sense that Christian America was under siege (Williams 2010). Weyrich supplied the political machinery. The 1980 election delivered the proof of concept when the coalition helped carry Ronald Reagan, a divorced Hollywood actor who was not notably devout, over Jimmy Carter, a Southern Baptist Sunday school teacher who spoke openly of being born again. The choice told the truth about the movement. It was not about personal piety. It was about political power, and it would prefer the powerful sinner to the pious opponent every time. That preference has only hardened since.</w:t>
      </w:r>
    </w:p>
    <w:p>
      <w:pPr>
        <w:spacing w:after="200"/>
      </w:pPr>
      <w:r>
        <w:t xml:space="preserve">Carry the governing text, because Scripture saw this exchange long before Falwell. In the wilderness the tempter offered Jesus all the kingdoms of the world and their glory, on one condition, that he bow (Matthew 4:9 ESV). The condition is always the same. The kingdoms are real and available, and the only price is a redirected worship, a single bow toward power instead of God. The religious right was offered the kingdoms of American politics, real access, real influence, real seats at real tables, and the price was a bow, the slow reorientation of a faith around the winning of elections. Many bowed without ever feeling the descent, because the tempter never announces the transaction. He only shows the kingdoms and names the modest-seeming price.</w:t>
      </w:r>
    </w:p>
    <w:p>
      <w:pPr>
        <w:spacing w:after="200"/>
      </w:pPr>
      <w:r>
        <w:t xml:space="preserve">Mark Noll, surveying the intellectual cost, wrote the sentence that named the wound. The scandal of the evangelical mind, he said, is that there is not much of an evangelical mind (Noll 1994). He meant that the movement had traded the hard work of thinking Christianly about the world for the easier work of fighting culture wars, that it had become reactive, politicized, and intellectually thin precisely because it had let political combat replace theological labor. A faith organized for winning stops doing the slow work of understanding, because understanding might complicate the fight, and the fight has become the point. The mind atrophies in the muscle of the campaign.</w:t>
      </w:r>
    </w:p>
    <w:p>
      <w:pPr>
        <w:spacing w:after="200"/>
      </w:pPr>
      <w:r>
        <w:t xml:space="preserve">I cannot tell this history as an outsider, because the movement made me before I could examine it. The first Christianity I received, coming up out of atheism with no church background to sort it against, was already this fused thing, faith and party welded so tightly that I assumed the weld was the gospel. Nobody lied to me on purpose. They handed me what they had been handed. But I voted my way into what I thought was discipleship for years, mistaking a political reflex for the obedience of Christ, and I did not know there was a difference, because the people who discipled me did not know either. We were all carrying a hundred-year-old construction and calling it the ancient faith. The law lands on the whole house, and I am inside it.</w:t>
      </w:r>
    </w:p>
    <w:p>
      <w:pPr>
        <w:spacing w:after="200"/>
      </w:pPr>
      <w:r>
        <w:t xml:space="preserve">The cross does the work the history cannot. Because the cross is what exposes the bargain for what it is. Jesus was offered the kingdoms and refused them, and then he was killed by the very political power the religious right has spent fifty years trying to capture. Rome put him to death as an enemy of the state, and he let it, and he rose anyway, which means the entire premise of the movement is broken at the root. The premise is that the kingdom of God needs political victory to arrive. The cross says the kingdom of God arrived through political defeat, through the state's machinery turned against the Son of God and failing to keep him buried. A movement built on the necessity of winning was founded on a misreading of the one event where God won by losing.</w:t>
      </w:r>
    </w:p>
    <w:p>
      <w:pPr>
        <w:spacing w:after="200"/>
      </w:pPr>
      <w:r>
        <w:t xml:space="preserve">So the religious right was built. That is the verdict the history forces. Not eternal, not the ancient shape of faithful Christianity, but a coalition assembled in the 1970s by named men around grievances more tangled, and more entangled with race, than its own founding myth admits, sold to a generation as the gospel itself. Knowing this does not require anyone to abandon their convictions about justice or the unborn. It requires them to hold those convictions as Christians rather than as soldiers, to refuse the bow that comes with the kingdoms, to remember that they were handed a construction and not a revelation.</w:t>
      </w:r>
    </w:p>
    <w:p>
      <w:pPr>
        <w:spacing w:after="200"/>
      </w:pPr>
      <w:r>
        <w:t xml:space="preserve">The young pastor thought it was the weather. I had to tell him it was a building, and that anything built by men in years we can count can also, by the grace of God, be examined, repented, and rebuilt. We start by learning the date it went up.</w:t>
      </w:r>
    </w:p>
    <w:p>
      <w:pPr>
        <w:pStyle w:val="Heading3"/>
        <w:spacing w:after="120" w:before="240"/>
      </w:pPr>
      <w:r>
        <w:t xml:space="preserve">Works Cited</w:t>
      </w:r>
    </w:p>
    <w:p>
      <w:pPr>
        <w:spacing w:after="200"/>
      </w:pPr>
      <w:r>
        <w:t xml:space="preserve">Balmer, Randall. The Real Origins of the Religious Right. Politico Magazine, 2014.</w:t>
      </w:r>
    </w:p>
    <w:p>
      <w:pPr>
        <w:spacing w:after="200"/>
      </w:pPr>
      <w:r>
        <w:t xml:space="preserve">Noll, Mark A. The Scandal of the Evangelical Mind. Eerdmans, 1994.</w:t>
      </w:r>
    </w:p>
    <w:p>
      <w:pPr>
        <w:spacing w:after="200"/>
      </w:pPr>
      <w:r>
        <w:t xml:space="preserve">Williams, Daniel K. God's Own Party: The Making of the Christian Right. Oxford University Press, 2010.</w:t>
      </w:r>
    </w:p>
    <w:p>
      <w:r>
        <w:br w:type="page"/>
      </w:r>
    </w:p>
    <w:p>
      <w:pPr>
        <w:pStyle w:val="Heading1"/>
        <w:spacing w:after="240" w:before="240"/>
      </w:pPr>
      <w:r>
        <w:t xml:space="preserve">Chapter 4 — The Difference Between Loving and Worshiping Your Country</w:t>
      </w:r>
    </w:p>
    <w:p>
      <w:pPr>
        <w:spacing w:after="240"/>
      </w:pPr>
      <w:r>
        <w:rPr>
          <w:i/>
          <w:iCs/>
        </w:rPr>
        <w:t xml:space="preserve">Love can be corrected, and worship cannot, and that single difference is the whole line between honoring your country and serving it as a god.</w:t>
      </w:r>
    </w:p>
    <w:p>
      <w:pPr>
        <w:spacing w:after="200"/>
      </w:pPr>
      <w:r>
        <w:t xml:space="preserve">My oldest son asked me once, after a parade, why we put our hands over our hearts. I gave him the easy answer about respect and the people who died. Then I drove home turning the question over, because it was a better question than my answer. We put our hands over our hearts in two settings. One is in front of the flag. The other is when we pray. A child notices the rhyme that an adult has stopped hearing.</w:t>
      </w:r>
    </w:p>
    <w:p>
      <w:pPr>
        <w:spacing w:after="200"/>
      </w:pPr>
      <w:r>
        <w:t xml:space="preserve">The question underneath my son's question is the oldest one a believer faces. What may I love, and how much, before love becomes worship. Because love and worship are not opposites. Worship is what love becomes when it stops admitting any limit. And a country is one of the easiest things in the world to love past its limit, because a country asks for that love openly, with music and graves and the names of the fallen, and to withhold it feels like betrayal of the dead.</w:t>
      </w:r>
    </w:p>
    <w:p>
      <w:pPr>
        <w:spacing w:after="200"/>
      </w:pPr>
      <w:r>
        <w:t xml:space="preserve">I want to defend the love before I warn against the worship, because the warning is dishonest without the defense. A Christian may love his country, truly and without apology. The same Scripture that exiled Israel to Babylon told them to love Babylon, to seek its welfare, to pray for it, to plant gardens in it (Jeremiah 29:7 ESV). That is not grudging tolerance. That is a command to care for a place that was not even their own. How much more may a person care for the country that raised him, fed him, schooled his children, buried his father. The instinct that tightens a man's throat at a military funeral is not a sin. It is a love, and love is a good thing, and the people who sneer at it have usually never loved a place enough to be embarrassed by their own tears.</w:t>
      </w:r>
    </w:p>
    <w:p>
      <w:pPr>
        <w:spacing w:after="200"/>
      </w:pPr>
      <w:r>
        <w:t xml:space="preserve">The strongest objection to everything I am about to say comes from the believer who hears warnings against nationalism as warnings against love itself. He says the warnings always cut one direction, that nobody scolds the cosmopolitan who feels nothing for any place, that the suspicion of patriotism is itself a kind of contempt for ordinary people and their ordinary loyalties. He is right that the contempt is real and common. He is right that a man who loves nowhere is not more holy than a man who loves somewhere. Rootlessness is not a virtue. So I am not arguing for the cold heart that the warnings sometimes smuggle in. I am arguing for the difference between a warm heart and an enthroned one.</w:t>
      </w:r>
    </w:p>
    <w:p>
      <w:pPr>
        <w:spacing w:after="200"/>
      </w:pPr>
      <w:r>
        <w:t xml:space="preserve">Here is the line, and I will draw it as plainly as I can. Love can be corrected. Worship cannot. You can love your wife and still tell her she is wrong, still grieve when she sins, still refuse to follow her into something evil, and the love survives the correction, even deepens through it. But the thing you worship cannot be corrected, because correction assumes a standard above the thing, and worship has put the thing at the top where no standard reaches it. The test of whether you love your country or worship it is not how you feel at the parade. It is what you do when your country is wrong. The lover says my country, and grieves, and resists. The worshiper says my country, and defends it, because the alternative would mean his god has failed.</w:t>
      </w:r>
    </w:p>
    <w:p>
      <w:pPr>
        <w:spacing w:after="200"/>
      </w:pPr>
      <w:r>
        <w:t xml:space="preserve">Reinhold Niebuhr named this near the end of his life, watching the United States sanctify its own power in the Cold War. Patriotism, he wrote, is a high form of devotion, but it becomes demonic when it claims an unconditioned loyalty, the loyalty that belongs to God alone (Niebuhr 1952). The word he chose was demonic, and he did not choose it for effect. He meant that a good thing loved past its limit does not stay good and shrink. It becomes a power that demands sacrifice, that silences conscience, that turns the love of a place into the willingness to do evil for it. That is the mechanism of every idol. The idol is rarely a bad thing. It is usually a good thing that has been asked to be God.</w:t>
      </w:r>
    </w:p>
    <w:p>
      <w:pPr>
        <w:spacing w:after="200"/>
      </w:pPr>
      <w:r>
        <w:t xml:space="preserve">Augustine saw the same mechanism a millennium and a half earlier, and he gave it the cleanest definition we have. Sin, he taught, is disordered love, love poured out in the wrong proportion, the lesser good loved as though it were the greatest (Augustine 397). The drunk does not love wine too much in some simple sense. He loves it out of order, above his health, above his family, above God. The nationalist does not love his country too much. He loves it out of order, above the kingdom, above the stranger his country fears, above the Christ who told him the stranger bears the image of God. The problem was never the size of the love. It was the place the love was put.</w:t>
      </w:r>
    </w:p>
    <w:p>
      <w:pPr>
        <w:spacing w:after="200"/>
      </w:pPr>
      <w:r>
        <w:t xml:space="preserve">Carry one text as the spine of this. When the people demanded a king so they could be like the nations around them, God told Samuel something that should unsettle every patriot who has ever wanted his country to be great. They have not rejected you, he said. They have rejected me from being king over them (1 Samuel 8:7 ESV). Israel wanted a nation that could stand tall among the nations, a king they could see, a strength they could point to. God read that desire correctly. It was not a political preference. It was a transfer of trust, away from the God they could not see and toward the nation they could. He gave them the king they asked for, and the king taxed them and conscripted their sons and led them into the very ruin they had been warned about. The desire to be like the nations is never merely political. It is always, underneath, a quiet abdication of the throne.</w:t>
      </w:r>
    </w:p>
    <w:p>
      <w:pPr>
        <w:spacing w:after="200"/>
      </w:pPr>
      <w:r>
        <w:t xml:space="preserve">This is where I have to stop pointing and step into the indictment, because the line I have drawn runs through me. I have loved my country out of order. There have been seasons when I would have been more upset to hear my nation criticized than to hear my Lord ignored, and that ratio is the whole diagnosis. The thing you defend most fiercely is the thing you actually worship, whatever your mouth confesses on Sunday. I have watched myself grow hot at an insult to the flag and cool at an insult to the cross, and the temperature gauge does not lie. The law has to land here before any grace can. You cannot be forgiven for an idol you are still defending as devotion.</w:t>
      </w:r>
    </w:p>
    <w:p>
      <w:pPr>
        <w:spacing w:after="200"/>
      </w:pPr>
      <w:r>
        <w:t xml:space="preserve">The cross does the actual work at exactly this point. Because the cross is what God does with disordered love. Christ does not come to scold us into reordering our affections by willpower. He comes to die, and in dying he exposes every false king for what it is, the nation that crucified him no less than the temple that handed him over. The empire put him on a Roman cross under a sign that named him a political threat, and he let it, and in letting it he broke the spell that says power saves. Caesar killed God and God rose anyway. After that morning no nation can credibly claim to be the thing that saves, because the strongest nation that ever lived already killed the one who saves and could not keep him dead. The resurrection is the permanent demotion of every empire.</w:t>
      </w:r>
    </w:p>
    <w:p>
      <w:pPr>
        <w:spacing w:after="200"/>
      </w:pPr>
      <w:r>
        <w:t xml:space="preserve">So what do I tell my son now, when he asks again why we put our hands over our hearts. I tell him we love this place, and loving it is good, and he should love it too. Then I tell him that the same hand goes over the heart in two rooms, and the order of the two rooms is the whole of the Christian life. In one room we honor a country that can be wrong. In the other we worship a Lord who cannot. The day we forget which room is which, we will still be putting our hands over our hearts, and we will have no idea that the gesture has changed its god.</w:t>
      </w:r>
    </w:p>
    <w:p>
      <w:pPr>
        <w:spacing w:after="200"/>
      </w:pPr>
      <w:r>
        <w:t xml:space="preserve">Love your country. Refuse to worship it. The difference is whether you can still tell it the truth.</w:t>
      </w:r>
    </w:p>
    <w:p>
      <w:pPr>
        <w:pStyle w:val="Heading3"/>
        <w:spacing w:after="120" w:before="240"/>
      </w:pPr>
      <w:r>
        <w:t xml:space="preserve">Works Cited</w:t>
      </w:r>
    </w:p>
    <w:p>
      <w:pPr>
        <w:spacing w:after="200"/>
      </w:pPr>
      <w:r>
        <w:t xml:space="preserve">Augustine. Confessions. Circa 397.</w:t>
      </w:r>
    </w:p>
    <w:p>
      <w:pPr>
        <w:spacing w:after="200"/>
      </w:pPr>
      <w:r>
        <w:t xml:space="preserve">Augustine. On Christian Doctrine. Circa 397.</w:t>
      </w:r>
    </w:p>
    <w:p>
      <w:pPr>
        <w:spacing w:after="200"/>
      </w:pPr>
      <w:r>
        <w:t xml:space="preserve">Niebuhr, Reinhold. The Irony of American History. Scribner, 1952.</w:t>
      </w:r>
    </w:p>
    <w:p>
      <w:r>
        <w:br w:type="page"/>
      </w:r>
    </w:p>
    <w:p>
      <w:pPr>
        <w:pStyle w:val="Heading1"/>
        <w:spacing w:after="240" w:before="240"/>
      </w:pPr>
      <w:r>
        <w:t xml:space="preserve">Chapter 5 — Two Kingdoms: How Christians Relate Faith and State</w:t>
      </w:r>
    </w:p>
    <w:p>
      <w:pPr>
        <w:spacing w:after="240"/>
      </w:pPr>
      <w:r>
        <w:rPr>
          <w:i/>
          <w:iCs/>
        </w:rPr>
        <w:t xml:space="preserve">The old teaching that there are two kingdoms has been used both to silence the church and to baptize the state, and it was meant to do neither.</w:t>
      </w:r>
    </w:p>
    <w:p>
      <w:pPr>
        <w:spacing w:after="200"/>
      </w:pPr>
      <w:r>
        <w:t xml:space="preserve">A man asked me once whether a Christian should care about politics, and behind his question were two opposite fears. He was afraid the church had become a wing of a political party, praying in the colors of a campaign. He was also afraid that if he answered no, he would be telling Christians to abandon the poor and the unborn and the prisoner to whatever the powerful decided. Both fears are right. That is what makes the question hard, and that is what the old language of two kingdoms was built to hold.</w:t>
      </w:r>
    </w:p>
    <w:p>
      <w:pPr>
        <w:spacing w:after="200"/>
      </w:pPr>
      <w:r>
        <w:t xml:space="preserve">The phrase has a long history and a worse reputation than it deserves. Two kingdoms means roughly this, that God rules the world in two ways at once, through the church by the word and the cross, and through the civil order by law and the sword, and that these are not the same rule and must not be collapsed into each other. It is an old idea, and like every old idea it has been abused in both directions. Some have used it to tell the church to stay out of public life entirely, render your soul to God and everything else to Caesar. Others have used it to let the state do whatever it wants, since the sword is God's appointed instrument and who are we to judge it. Neither is what the teaching was for.</w:t>
      </w:r>
    </w:p>
    <w:p>
      <w:pPr>
        <w:spacing w:after="200"/>
      </w:pPr>
      <w:r>
        <w:t xml:space="preserve">The text I will carry is the one everyone reaches for and few read whole. Let every person be subject to the governing authorities, for there is no authority except from God (Romans 13:1 ESV). That sentence has been used to bless tyrants for two thousand years. But Paul wrote it to a church in the capital of the empire that would, within a decade, light his own people on fire in Nero's gardens, and he wrote it not as a blank check but with a leash attached. The authority is a servant of God, Paul says, an instrument for good, a terror to bad conduct and not to good (Romans 13:3-4 ESV). The state is given a job. The text that commands submission is the same text that defines the job, and a job defined is a job that can be failed.</w:t>
      </w:r>
    </w:p>
    <w:p>
      <w:pPr>
        <w:spacing w:after="200"/>
      </w:pPr>
      <w:r>
        <w:t xml:space="preserve">Steel-man the strongest version of the separation, because it is not cowardice, it is wisdom paid for in blood. The people who most want faith and state kept in distinct kingdoms are often the people who have read the most history. They know what happened when the church held the sword, the crusade and the inquisition and the religious wars that turned Europe into a charnel house in the sixteenth and seventeenth centuries. They know that a church with state power stops persuading and starts coercing, and that a gospel enforced at the point of a sword is no longer the gospel. They know that the state, when it claims divine sanction, becomes a god, and a god with an army is the most dangerous thing in the world. When such people insist on two kingdoms, they are guarding against the church's worst memory and the state's oldest temptation at the same time. They are not telling the church to be silent. They are telling it not to pick up the sword.</w:t>
      </w:r>
    </w:p>
    <w:p>
      <w:pPr>
        <w:spacing w:after="200"/>
      </w:pPr>
      <w:r>
        <w:t xml:space="preserve">So answer that, and answer it from inside the tradition. Augustine wrote The City of God after Rome fell in 410, when pagans blamed the Christians for abandoning the gods who had kept the city safe. His answer was to describe two cities, one built on love of God and one on love of self, mingled together in history until the end, distinguishable not by their address but by their loves (Augustine, City of God 14:28). Augustine did not tell Christians to abandon the earthly city. He told them to use it, to seek its peace, to serve it, while never confusing it with home. That is the heart of a healthy two kingdoms. The Christian works for the good of the city without ever believing the city is the kingdom of God. You can love your country hard and still know it is not your King.</w:t>
      </w:r>
    </w:p>
    <w:p>
      <w:pPr>
        <w:spacing w:after="200"/>
      </w:pPr>
      <w:r>
        <w:t xml:space="preserve">Here the cross does its work, and it works against both abuses at once. A church that grabs the state's sword forgets that its Lord refused the sword, that he told Peter to put it away, that he conquered by being conquered (Matthew 26:52 ESV). And a state that claims the church's authority forgets that the only throne the church recognizes is occupied by a man Rome executed. The cross is the line between the two kingdoms. It tells the church it does not rule by force, because its Lord did not. And it tells the state it does not rule by right of heaven, because heaven's chosen King is the one the state put to death. Stand at the cross and you cannot baptize the sword and you cannot silence the church. Both lies die there.</w:t>
      </w:r>
    </w:p>
    <w:p>
      <w:pPr>
        <w:spacing w:after="200"/>
      </w:pPr>
      <w:r>
        <w:t xml:space="preserve">Trace the failure, because the doctrine has a graveyard. The worst chapter is German, and it is recent. In the 1930s a strand of Lutheran two kingdoms thinking had decayed into a tidy division of labor, the church handles the soul and the gospel, the state handles the body and the law, and the church has no business judging what the state does in its own sphere. That decayed doctrine helped a church stay quiet while a regime did what it did. Dietrich Bonhoeffer broke with it, and the Confessing Church declared at Barmen in 1934 that Jesus Christ, not the state, is the one Word of God we must obey, that there are no areas of life where we belong to another lord (Barth and the Barmen Declaration 1934). Two kingdoms had become two sealed rooms, and the sealing let evil rule one room unchallenged. That is what the doctrine becomes when you forget that both kingdoms answer to the same Lord.</w:t>
      </w:r>
    </w:p>
    <w:p>
      <w:pPr>
        <w:spacing w:after="200"/>
      </w:pPr>
      <w:r>
        <w:t xml:space="preserve">Here is the reversal. People reach for two kingdoms to get the church out of politics, but the doctrine done right does the opposite. It does not free the state from judgment. It subjects the state to a higher court. If the governing authority is God's servant with a defined job, then the church is exactly the body that can say when the servant has betrayed the master. The separation of the kingdoms is not a wall that protects the state from the church's voice. It is the very thing that gives the church a place to stand outside the state, a vantage from which to tell Caesar he is not God. The church that has confused itself with the state has lost the ability to prophesy to it. Only the church that knows it is a different kingdom can speak the word the state needs most to hear and least wants to.</w:t>
      </w:r>
    </w:p>
    <w:p>
      <w:pPr>
        <w:spacing w:after="200"/>
      </w:pPr>
      <w:r>
        <w:t xml:space="preserve">Consider how easily the misuse hides itself, because it always wears the costume of faithfulness. The church that captures the state believes it is serving God, since it is using power to do what it thinks God wants, and the church that goes silent before the state also believes it is serving God, since it is staying in its lane and rendering to Caesar what is his. Both errors quote scripture. Both feel like obedience from the inside. That is what makes the two kingdoms a discipline rather than a slogan, because it requires you to hold a tension that every instinct wants to release, the tension between honoring the office and judging the officeholder, between paying the tax and refusing the worship, between loving the city and never mistaking it for the kingdom. The moment you let the tension go in either direction, you have either a theocracy or a chaplaincy, and both have a long record of blessing things the cross condemns.</w:t>
      </w:r>
    </w:p>
    <w:p>
      <w:pPr>
        <w:spacing w:after="200"/>
      </w:pPr>
      <w:r>
        <w:t xml:space="preserve">Which means the man who asked me whether a Christian should care about politics had the wrong shape in mind. The choice is not between a church that runs the state and a church that ignores it. It is between a church that serves the kingdom of God and therefore tells the truth to every earthly power, and a church that has sold its prophetic voice for a seat at the table, whichever table, whichever party. I have watched pastors trade the second kingdom for the first and call it courage. It was the opposite. They had so identified the gospel with a political program that they could no longer rebuke it, and a church that cannot rebuke the power it loves is a chaplain, not a prophet.</w:t>
      </w:r>
    </w:p>
    <w:p>
      <w:pPr>
        <w:spacing w:after="200"/>
      </w:pPr>
      <w:r>
        <w:t xml:space="preserve">Serve the city. Pay the tax. Honor the office. And keep one foot planted in the other kingdom, the one with the crucified King, so that when the city asks you to bow to it as a god, you have somewhere to stand and the words to refuse.</w:t>
      </w:r>
    </w:p>
    <w:p>
      <w:pPr>
        <w:spacing w:after="200"/>
      </w:pPr>
      <w:r>
        <w:t xml:space="preserve">Two kingdoms, one Lord. Forget the second clause and you have lost the point.</w:t>
      </w:r>
    </w:p>
    <w:p>
      <w:pPr>
        <w:pStyle w:val="Heading3"/>
        <w:spacing w:after="120" w:before="240"/>
      </w:pPr>
      <w:r>
        <w:t xml:space="preserve">Works Cited</w:t>
      </w:r>
    </w:p>
    <w:p>
      <w:pPr>
        <w:spacing w:after="200"/>
      </w:pPr>
      <w:r>
        <w:t xml:space="preserve">Augustine. The City of God Against the Pagans. Translated by R.W. Dyson. Cambridge: Cambridge University Press, 1998.</w:t>
      </w:r>
    </w:p>
    <w:p>
      <w:pPr>
        <w:spacing w:after="200"/>
      </w:pPr>
      <w:r>
        <w:t xml:space="preserve">The Barmen Declaration. 1934. In Karl Barth, The Church's Confession Under Hitler. Translated by Arthur C. Cochrane. Philadelphia: Westminster Press, 1962.</w:t>
      </w:r>
    </w:p>
    <w:p>
      <w:pPr>
        <w:spacing w:after="200"/>
      </w:pPr>
      <w:r>
        <w:t xml:space="preserve">Bonhoeffer, Dietrich. Ethics. Edited by Clifford J. Green. Translated by Reinhard Krauss and others. Minneapolis: Fortress Press, 2005.</w:t>
      </w:r>
    </w:p>
    <w:p>
      <w:pPr>
        <w:spacing w:after="200"/>
      </w:pPr>
      <w:r>
        <w:t xml:space="preserve">O'Donovan, Oliver. The Desire of the Nations: Rediscovering the Roots of Political Theology. Cambridge: Cambridge University Press, 1996.</w:t>
      </w:r>
    </w:p>
    <w:p>
      <w:r>
        <w:br w:type="page"/>
      </w:r>
    </w:p>
    <w:p>
      <w:pPr>
        <w:pStyle w:val="Heading1"/>
        <w:spacing w:after="240" w:before="240"/>
      </w:pPr>
      <w:r>
        <w:t xml:space="preserve">Chapter 6 — What Christian Nationalism Is and What It Is Not</w:t>
      </w:r>
    </w:p>
    <w:p>
      <w:pPr>
        <w:spacing w:after="240"/>
      </w:pPr>
      <w:r>
        <w:rPr>
          <w:i/>
          <w:iCs/>
        </w:rPr>
        <w:t xml:space="preserve">The phrase has become a weapon thrown in both directions, and almost nobody using it has stopped to ask what it actually names.</w:t>
      </w:r>
    </w:p>
    <w:p>
      <w:pPr>
        <w:spacing w:after="200"/>
      </w:pPr>
      <w:r>
        <w:t xml:space="preserve">A man left my office last spring with his jaw set, certain I had insulted his grandfather. He had heard me use the phrase Christian nationalism in a sermon, and what he heard was an accusation against everyone who had ever stood for a flag with their hand over their heart, everyone who had wept at a military funeral, everyone who believed this country was given something by God worth keeping. His grandfather had landed at Normandy. He was not going to sit still while his pastor called that idolatry.</w:t>
      </w:r>
    </w:p>
    <w:p>
      <w:pPr>
        <w:spacing w:after="200"/>
      </w:pPr>
      <w:r>
        <w:t xml:space="preserve">I did not call it idolatry. But I understood why he heard it that way, and the reason I understood is that the phrase has been ruined in both directions. To the man in my office it is a slur, a way for elites to sneer at ordinary patriotic faith. To the people who use it most loudly on the other side it is a catchall for everything they fear about conservative Christians, a word that means little more than people I disagree with who pray. Between those two distortions the actual thing the term was coined to describe has nearly disappeared. And the actual thing is real, and it is dangerous, and we cannot resist it until we can define it without slandering the man whose grandfather landed at Normandy.</w:t>
      </w:r>
    </w:p>
    <w:p>
      <w:pPr>
        <w:spacing w:after="200"/>
      </w:pPr>
      <w:r>
        <w:t xml:space="preserve">So I want to do something slow. I want to say what Christian nationalism is not, at length and in good faith, before I say what it is. Because the first faith handed to me, after I came up out of atheism, was already fused with the flag. Nobody sat me down and taught me the fusion. It was in the air of the building, in the placement of the colors on the platform, in the assumption that to love Jesus and to love America were one undivided loyalty. I did not question it for years. I am not standing outside this. I am standing inside it, writing toward myself.</w:t>
      </w:r>
    </w:p>
    <w:p>
      <w:pPr>
        <w:spacing w:after="200"/>
      </w:pPr>
      <w:r>
        <w:t xml:space="preserve">Let me make the strongest case for the man who fears the phrase, because that case has real weight. He says that loving your country is not a sin. He is right. Scripture does not command us to despise the place we were born or the people we live among. Jeremiah told the exiles to seek the welfare of the city where God had sent them, to build houses and plant gardens and pray for Babylon, because in its welfare they would find their own (Jeremiah 29:7 ESV). That is a kind of patriotism, a settled care for a particular place and its people. The man who fears the phrase says that gratitude for a country, its laws, its soldiers, its harvests, is a form of honoring the gifts of God, and he is right about that too. He says that the people who throw the phrase at him have often never set foot in his church, do not know that his congregation feeds the hungry and buries the poor and visits the prisoner, and use Christian nationalism as a way to dismiss faithful people without listening to them. He is frequently right about that, and the carelessness of his accusers is its own sin. I will not defend it.</w:t>
      </w:r>
    </w:p>
    <w:p>
      <w:pPr>
        <w:spacing w:after="200"/>
      </w:pPr>
      <w:r>
        <w:t xml:space="preserve">Here is what he gets right that I most want to honor. He senses that the people warning about Christian nationalism are often selectively alarmed, that they fear religion in public only when it is the wrong religion, that a faith driven entirely out of public life is not neutrality but a different establishment wearing the mask of neutrality. Lesslie Newbigin spent forty years as a missionary in India and came home to a Western culture that imagined itself secular and neutral, and he saw through it (Newbigin 1989). There is no neutral public square. The question is never whether faith shapes public life but which faith and how. The man who fears the phrase has felt this in his bones, and he is not wrong to resent being told that only his convictions must be left at the door.</w:t>
      </w:r>
    </w:p>
    <w:p>
      <w:pPr>
        <w:spacing w:after="200"/>
      </w:pPr>
      <w:r>
        <w:t xml:space="preserve">Now I will answer the strongest version of his case, not the weak one. Because everything he has said so far describes patriotism, and patriotism is not what the phrase names. The scholars who coined the term in its careful sociological sense were not describing love of country. Andrew Whitehead and Samuel Perry, in their 2020 study Taking America Back for God, drew on years of survey data to define Christian nationalism as a cultural framework, a set of beliefs that fuses American civic identity with a particular Christian identity, that holds the nation has a covenant with God, that its laws should privilege that faith, and that its decline is a story of fall from a Christian founding that must be reclaimed (Whitehead and Perry 2020). The key word is fuses. Patriotism loves a country. Christian nationalism marries the country to God and then refuses to let anyone file for divorce.</w:t>
      </w:r>
    </w:p>
    <w:p>
      <w:pPr>
        <w:spacing w:after="200"/>
      </w:pPr>
      <w:r>
        <w:t xml:space="preserve">The distinction is not mine. Reinhold Niebuhr saw it, watching the Cold War sanctify American power. The love of country, he wrote, is a high form of natural devotion, but it becomes demonic the moment it claims the unconditioned loyalty that belongs to God alone (Niebuhr 1952). That is the line. Patriotism is a love with limits, a love that can be criticized, corrected, repented. Nationalism is a love that has become ultimate, that cannot be questioned, because to question the nation has become the same as questioning God. The grandfather who landed at Normandy was a patriot. The grandfather who came home and believed America could do no wrong because God was on its side had crossed over, and most of us cross over without noticing the line at our feet.</w:t>
      </w:r>
    </w:p>
    <w:p>
      <w:pPr>
        <w:spacing w:after="200"/>
      </w:pPr>
      <w:r>
        <w:t xml:space="preserve">Robert Bellah gave us the older name for the milder version of this in 1967. He called it civil religion, the set of shared beliefs and rituals through which a nation understands itself in relation to the transcendent, the appeals to God in inaugural addresses, the sacred status of founding documents, the liturgy of national holidays (Bellah 1967). Bellah did not think civil religion was simply evil. He thought it could call a nation to judgment as easily as it could flatter it, that Lincoln at Gettysburg used it to indict the country he led. But civil religion is a loaded instrument. It can humble a nation before a God who stands above it, or it can hand the nation a God who exists to bless it. Christian nationalism is what civil religion becomes when the second wins.</w:t>
      </w:r>
    </w:p>
    <w:p>
      <w:pPr>
        <w:spacing w:after="200"/>
      </w:pPr>
      <w:r>
        <w:t xml:space="preserve">So here is the distinction at its sharpest. Not the love of country. The worship of it. Patriotism can stand under judgment. Nationalism cannot, because it has made the nation the thing that judges. The test is not whether you sing the anthem or honor the dead or feel your throat tighten at the sight of the colors. I do all of that. The test is what happens when your country and your Christ command different things. The patriot grieves and obeys Christ. The nationalist has arranged his theology so the conflict can never arise, because he has quietly decided his country and his Christ want the same thing, always, by definition.</w:t>
      </w:r>
    </w:p>
    <w:p>
      <w:pPr>
        <w:spacing w:after="200"/>
      </w:pPr>
      <w:r>
        <w:t xml:space="preserve">The history of how we got here is specific, and the specifics matter, because the man in my office is right that the phrase is often thrown without history. Mark Noll, the finest historian of American evangelicalism, has shown that the colonists did not arrive with a unified Christian nation in mind, that the founders were a theological mixture from devout Calvinists to skeptical deists, that the Constitution names no God and establishes no church on purpose (Noll 2002). The story of a Christian founding lost and needing reclaiming is itself a later construction, built in the nineteenth century and rebuilt in the twentieth. George Marsden has traced how fundamentalism in the 1920s came to see itself as the last defender of a Christian civilization under siege, how the loss at the Scopes trial in 1925 drove that conviction underground where it hardened (Marsden 2006). The sense of a stolen country is not ancient. It is roughly a hundred years old, and it was manufactured.</w:t>
      </w:r>
    </w:p>
    <w:p>
      <w:pPr>
        <w:spacing w:after="200"/>
      </w:pPr>
      <w:r>
        <w:t xml:space="preserve">The figures matter because the dates do. The phrase one nation under God was not in the Pledge of Allegiance when the Pledge was written in 1892. Congress inserted it in 1954, at the height of the Cold War, to mark the difference between a godly America and a godless Soviet enemy. In God we trust became the official national motto in 1956, displacing the older and more modest e pluribus unum. These were not the recovery of a Christian founding. They were the manufacture of one, in living memory, under the pressure of a particular fear. The covenant so many believers now assume to be ancient was legislated within the lifetime of people still in my pews. A covenant you can date to an act of Congress is not a covenant with God. It is a national mood that learned to talk like one.</w:t>
      </w:r>
    </w:p>
    <w:p>
      <w:pPr>
        <w:spacing w:after="200"/>
      </w:pPr>
      <w:r>
        <w:t xml:space="preserve">Kristin Kobes Du Mez carried the story forward in 2020, and she did it carefully, with the sources in front of her. She showed how across the twentieth century a particular vision of Christian manhood, rugged, militant, protective, took on the features of John Wayne, and how the defense of the nation and the defense of that manhood became a single project in much of white evangelicalism (Du Mez 2020). I know some readers will distrust her because of where her conclusions land. Read the footnotes anyway. The pattern she documents is not invented. It is the air I breathed in the first church that taught me to follow Jesus, and I did not know the air had a history until someone showed me.</w:t>
      </w:r>
    </w:p>
    <w:p>
      <w:pPr>
        <w:spacing w:after="200"/>
      </w:pPr>
      <w:r>
        <w:t xml:space="preserve">The sociology of the present moment is more precise than either side's slogans. Whitehead and Perry did not simply assert that Christian nationalism exists. They measured it, sorting Americans along a spectrum from those who reject the fusion entirely to those who embrace it fully, and they found that where a person falls on that spectrum predicts a startling range of other things, attitudes toward immigrants, toward gun control, toward who counts as a real American, with more force than denomination or even church attendance (Whitehead and Perry 2020). That last finding is the one that should stop a believer cold. The strongest expressions of Christian nationalism are often found among people who do not attend church much at all. It is less a deep faith than an identity, a way of marking the boundary of the nation with the language of religion. Which means it can flourish in a heart that has very little of Christ in it, because it was never really about Christ. It was about the nation, dressed in his name.</w:t>
      </w:r>
    </w:p>
    <w:p>
      <w:pPr>
        <w:spacing w:after="200"/>
      </w:pPr>
      <w:r>
        <w:t xml:space="preserve">Now carry the one text that should govern all of this. When Jesus stood before Pilate, the man who held Rome's power in that province, he said something that should have ended Christian nationalism before it was born. My kingdom is not of this world. If my kingdom were of this world, my servants would have been fighting (John 18:36 ESV). The kingdom Jesus announced does not arrive by capturing a nation. It does not advance by seizing the levers of the state. The moment a movement believes the gospel needs a country to enforce it, the moment it believes Christ requires Caesar's sword to finish his work, it has confessed that it does not believe what Jesus told Pilate. And that confession is the engine room of Christian nationalism. It does not trust the kingdom that is not of this world, so it builds a kingdom that is.</w:t>
      </w:r>
    </w:p>
    <w:p>
      <w:pPr>
        <w:spacing w:after="200"/>
      </w:pPr>
      <w:r>
        <w:t xml:space="preserve">This is where the law does its work before grace can speak. The man who fears the phrase wanted me to absolve patriotic faith, and I can absolve patriotism. But I cannot absolve the deeper thing, because the deeper thing is in me. I have wanted my country to be the kingdom. I have wanted to win by the means Jesus refused. I have stood at the line Niebuhr drew and stepped across it, loving my nation with a loyalty that left no room for the nation to be wrong. That is not the grandfather's sin alone. It is mine, and naming it as sin is the only door to the grace that can heal it. You cannot repent of a thing you are still calling virtue.</w:t>
      </w:r>
    </w:p>
    <w:p>
      <w:pPr>
        <w:spacing w:after="200"/>
      </w:pPr>
      <w:r>
        <w:t xml:space="preserve">Stanley Hauerwas spent a career insisting that the first task of the church is to be the church, not to run the country, that the church is itself a polity, a people gathered around a crucified Lord whose only weapon is the truth (Hauerwas 1991). When the church forgets this, it does not lose its faith all at once. It trades it slowly, a little theology for a little power, until the cross has become a flagpole and nobody remembers the exchange.</w:t>
      </w:r>
    </w:p>
    <w:p>
      <w:pPr>
        <w:spacing w:after="200"/>
      </w:pPr>
      <w:r>
        <w:t xml:space="preserve">The deepest theological objection to Christian nationalism is not that it loves the wrong country. It is that it tells the wrong story about how God saves. The fusion always carries a quiet account of salvation along with it, an account in which the nation is the vehicle of God's purpose in history, its founding a kind of new covenant, its decline a fall, its restoration a redemption that faithful citizens are called to bring about by reclaiming what was lost. That is a complete account of sin and salvation, and Jesus is not at the center of it. The nation is. Mark Noll, surveying how American Christians have read their own history, warned against exactly this habit of reading providence directly off the events of national life, of assuming that we can know that God favored this army or blessed that founding, when Scripture is far more reticent about such certainties than we are (Noll 2002). The God who works through nations does not thereby endorse them. He used Assyria as a rod and then broke the rod. A nation can be an instrument in God's hand and still stand under his judgment, and the believer who cannot hold both has confused the instrument with the hand. Augustine saw the same trade sixteen centuries earlier, watching Rome fall and watching Christians panic as though the city of God could fall with it. Two cities, he said, built by two loves, the earthly city by the love of self reaching the contempt of God, the city of God by the love of God reaching the contempt of self (Augustine 426). Every generation is asked which city it serves. We answer not with our slogans but with what we will do for power.</w:t>
      </w:r>
    </w:p>
    <w:p>
      <w:pPr>
        <w:spacing w:after="200"/>
      </w:pPr>
      <w:r>
        <w:t xml:space="preserve">There is a further danger that the man in my office did not see, and it cuts toward him rather than away from him. Christian nationalism does not finally serve the nation either. It corrupts both halves of what it fuses. It gives the believer a faith too small to judge his country and gives the country a god too tame to correct it, and the result is a Christianity that cannot speak prophetically to power because it has married power, and a patriotism that cannot be honest about its own history because honesty has become blasphemy. Newbigin saw that a gospel which simply blesses a culture has lost the very thing that makes it gospel, its capacity to call that culture to repentance (Newbigin 1989). A faith that can only affirm the nation has nothing left to say to it. It has become the chaplaincy of the status quo, and the status quo has never once been saved by its chaplains.</w:t>
      </w:r>
    </w:p>
    <w:p>
      <w:pPr>
        <w:spacing w:after="200"/>
      </w:pPr>
      <w:r>
        <w:t xml:space="preserve">So what is Christian nationalism. It is not loving your country. It is not gratitude for a soldier's sacrifice or a settled care for the welfare of your city. It is the fusion of the nation and the faith into one loyalty that cannot be questioned, the belief that God has a covenant with this particular country that requires its laws to privilege this particular faith, and the conviction that the kingdom of Christ can be advanced by the capture of the state. It is patriotism that has stopped being able to repent.</w:t>
      </w:r>
    </w:p>
    <w:p>
      <w:pPr>
        <w:spacing w:after="200"/>
      </w:pPr>
      <w:r>
        <w:t xml:space="preserve">The man left my office certain I had insulted his grandfather. I had not. I had described a fork in the road that his grandfather and mine both stood at, the same fork I stand at every time I am tempted to want the country more than the cross. The phrase is not a slur against patriotic faith. It is the name for what patriotic faith becomes the moment it forgets the kingdom is not of this world. Most of us forgot. I forgot. The question is whether we will remember before the flag finishes covering the cross.</w:t>
      </w:r>
    </w:p>
    <w:p>
      <w:pPr>
        <w:pStyle w:val="Heading3"/>
        <w:spacing w:after="120" w:before="240"/>
      </w:pPr>
      <w:r>
        <w:t xml:space="preserve">Works Cited</w:t>
      </w:r>
    </w:p>
    <w:p>
      <w:pPr>
        <w:spacing w:after="200"/>
      </w:pPr>
      <w:r>
        <w:t xml:space="preserve">Augustine. The City of God. Circa 426.</w:t>
      </w:r>
    </w:p>
    <w:p>
      <w:pPr>
        <w:spacing w:after="200"/>
      </w:pPr>
      <w:r>
        <w:t xml:space="preserve">Bellah, Robert N. Civil Religion in America. Daedalus, 1967.</w:t>
      </w:r>
    </w:p>
    <w:p>
      <w:pPr>
        <w:spacing w:after="200"/>
      </w:pPr>
      <w:r>
        <w:t xml:space="preserve">Du Mez, Kristin Kobes. Jesus and John Wayne: How White Evangelicals Corrupted a Faith and Fractured a Nation. Liveright, 2020.</w:t>
      </w:r>
    </w:p>
    <w:p>
      <w:pPr>
        <w:spacing w:after="200"/>
      </w:pPr>
      <w:r>
        <w:t xml:space="preserve">Hauerwas, Stanley. After Christendom. Abingdon Press, 1991.</w:t>
      </w:r>
    </w:p>
    <w:p>
      <w:pPr>
        <w:spacing w:after="200"/>
      </w:pPr>
      <w:r>
        <w:t xml:space="preserve">Marsden, George M. Fundamentalism and American Culture. Oxford University Press, 2006.</w:t>
      </w:r>
    </w:p>
    <w:p>
      <w:pPr>
        <w:spacing w:after="200"/>
      </w:pPr>
      <w:r>
        <w:t xml:space="preserve">Newbigin, Lesslie. The Gospel in a Pluralist Society. Eerdmans, 1989.</w:t>
      </w:r>
    </w:p>
    <w:p>
      <w:pPr>
        <w:spacing w:after="200"/>
      </w:pPr>
      <w:r>
        <w:t xml:space="preserve">Niebuhr, Reinhold. The Irony of American History. Scribner, 1952.</w:t>
      </w:r>
    </w:p>
    <w:p>
      <w:pPr>
        <w:spacing w:after="200"/>
      </w:pPr>
      <w:r>
        <w:t xml:space="preserve">Noll, Mark A. America's God: From Jonathan Edwards to Abraham Lincoln. Oxford University Press, 2002.</w:t>
      </w:r>
    </w:p>
    <w:p>
      <w:pPr>
        <w:spacing w:after="200"/>
      </w:pPr>
      <w:r>
        <w:t xml:space="preserve">Whitehead, Andrew L., and Samuel L. Perry. Taking America Back for God: Christian Nationalism in the United States. Oxford University Press, 2020.</w:t>
      </w:r>
    </w:p>
    <w:p>
      <w:r>
        <w:br w:type="page"/>
      </w:r>
    </w:p>
    <w:p>
      <w:pPr>
        <w:pStyle w:val="Heading1"/>
        <w:spacing w:after="240" w:before="240"/>
      </w:pPr>
      <w:r>
        <w:t xml:space="preserve">Chapter 7 — What Render Unto Caesar Actually Means</w:t>
      </w:r>
    </w:p>
    <w:p>
      <w:pPr>
        <w:spacing w:after="240"/>
      </w:pPr>
      <w:r>
        <w:rPr>
          <w:i/>
          <w:iCs/>
        </w:rPr>
        <w:t xml:space="preserve">The verse most often quoted to keep faith private was spoken to trap a man, and it does the opposite of what we have made it do.</w:t>
      </w:r>
    </w:p>
    <w:p>
      <w:pPr>
        <w:spacing w:after="200"/>
      </w:pPr>
      <w:r>
        <w:t xml:space="preserve">They brought him a coin because they wanted him dead. That is the first thing we lose when we quote the line. The Pharisees and the Herodians, two groups who agreed on almost nothing, agreed to set a trap, and the trap was a single question about a denarius (Mark 12:13-17 ESV). Pay tax to Caesar, or not. Say yes and lose the crowd that hated Rome. Say no and hand the governor a charge of sedition. There was no safe answer. That is the point of a trap.</w:t>
      </w:r>
    </w:p>
    <w:p>
      <w:pPr>
        <w:spacing w:after="200"/>
      </w:pPr>
      <w:r>
        <w:t xml:space="preserve">We have turned the most dangerous sentence in the Gospels into a permission slip. Render unto Caesar the things that are Caesar's, and to God the things that are God's, and we hear two tidy drawers. One for politics, one for prayer. One for the public square, one for the private heart. We hear a man drawing a property line between religion and state, and we are relieved, because a property line is exactly what a comfortable faith wants. I have preached this line as if Jesus came to teach us how to keep our heads down. I was wrong, and the text knew it before I did.</w:t>
      </w:r>
    </w:p>
    <w:p>
      <w:pPr>
        <w:spacing w:after="200"/>
      </w:pPr>
      <w:r>
        <w:t xml:space="preserve">Look at what he actually does. He asks for the coin. He does not carry one. He asks whose image is on it, and they say Caesar's, and the Greek word for image is eikon, the same word the Greek Old Testament uses in Genesis when the man is made in the image of God (Genesis 1:27 ESV). The coin bears Caesar's image, so give it back to him. Fine. But the question hanging in the air, the one the trappers do not see coming, is what bears the image of God. The answer is the person holding the coin. The answer is the person who asked the question. Render to God the things that are God's, and the thing that is God's is you.</w:t>
      </w:r>
    </w:p>
    <w:p>
      <w:pPr>
        <w:spacing w:after="200"/>
      </w:pPr>
      <w:r>
        <w:t xml:space="preserve">Now the steel man, because the comfortable reading is not stupid. The two-drawer interpretation has carried real weight for centuries, and it has protected real things. It kept the church from becoming the state and the state from becoming the church. After the wars of religion in the sixteenth and seventeenth centuries, a continent soaked in blood over confession, the instinct to separate the spheres looked like mercy. William Cavanaugh has shown how the modern story of secular peace got told, the state presenting itself as the cool referee that ended religious violence (Cavanaugh 2009). There is something the two-drawer reading sees clearly. Caesar has a domain. Taxes are real. The coin goes back. Jesus does not lead a tax revolt, and a faith that treats every government as Pharaoh has misread its own scripture, which tells us to honor the emperor in the same breath that it tells us to fear God (1 Peter 2:17 ESV).</w:t>
      </w:r>
    </w:p>
    <w:p>
      <w:pPr>
        <w:spacing w:after="200"/>
      </w:pPr>
      <w:r>
        <w:t xml:space="preserve">So answer the strong version, not the weak one. Yes, Caesar has a domain. The question is its size. The two-drawer reading assumes the two drawers are roughly equal, God over here with the soul and Caesar over there with the body and the budget and the army and the schools. But that is not what the sentence says when you weigh it. If everything that bears God's image belongs to God, and the human person bears God's image, then Caesar's drawer holds metal stamped with his face, and God's drawer holds every person who ever lived, including Caesar. The line does not divide reality in half. It puts a fence around a coin and gives everything else to God. Tertullian saw this plainly. Render the coin to Caesar and yourself to God, he wrote, for if all things are Caesar's, what will be left for God (Tertullian, On Idolatry 15). The trap was meant to make Jesus choose between Rome and the crowd. He chose neither. He relativized Caesar by naming the One whose image Caesar himself bears.</w:t>
      </w:r>
    </w:p>
    <w:p>
      <w:pPr>
        <w:spacing w:after="200"/>
      </w:pPr>
      <w:r>
        <w:t xml:space="preserve">This is why they killed him anyway. The render line did not get Jesus off the hook. Read forward a few chapters and the charge at the cross is exactly the one the trap was designed to produce, that he forbade tribute to Caesar and made himself a king (Luke 23:2 ESV). Rome was not fooled by a clever answer. Rome understood, better than the modern reader does, that a man who tells you the emperor is made in the image of a higher King has not stayed out of politics. He has just refused to grant the emperor the one thing the emperor most demands, which is the last word. The cross is the receipt. It is what the world charges a man who renders to God the things that are God's when Caesar wanted them for himself.</w:t>
      </w:r>
    </w:p>
    <w:p>
      <w:pPr>
        <w:spacing w:after="200"/>
      </w:pPr>
      <w:r>
        <w:t xml:space="preserve">N.T. Wright has argued for years that the confession Jesus is Lord was never a private devotional sentiment, because in the first century everyone knew the rest of the sentence, Caesar is not (Wright 2000). The early Christians were not killed for believing in life after death. The empire did not care what you thought happened to your soul. They were killed because they would not say the four words that kept the machine running, kurios kaisar, Caesar is lord, and they would not say them because they had already given that title to a crucified Galilean. The render line is the seed of that refusal, not the escape from it.</w:t>
      </w:r>
    </w:p>
    <w:p>
      <w:pPr>
        <w:spacing w:after="200"/>
      </w:pPr>
      <w:r>
        <w:t xml:space="preserve">We inherited the comfortable reading for a reason. Robert Louis Wilken describes how the Romans saw the Christians, not as private mystics but as a stubborn, antisocial sect that withheld the small public gesture that held society together (Wilken 1984). The render line became a comfort to us only after we won, only after Christians sat in the seat of Caesar and needed a verse that let them keep both drawers. A church with no power reads the line as a sword. A church with power reads it as a truce. We have been reading it as a truce for sixteen centuries, and that is precisely the period in which we forgot what it cost.</w:t>
      </w:r>
    </w:p>
    <w:p>
      <w:pPr>
        <w:spacing w:after="200"/>
      </w:pPr>
      <w:r>
        <w:t xml:space="preserve">Here is the reversal. We quote this line to keep faith out of public life, when Jesus spoke it to keep Caesar out of the human soul. The verse we use to make God small was spoken to make Caesar small. The boundary it draws does not run between the sacred and the secular, with God minding the chapel and Rome minding the world. It runs around the coin, and the coin is the only thing on the small side. Everything else, your money included once you remember whose image is on the one who spends it, sits on the side that belongs to God.</w:t>
      </w:r>
    </w:p>
    <w:p>
      <w:pPr>
        <w:spacing w:after="200"/>
      </w:pPr>
      <w:r>
        <w:t xml:space="preserve">Consider how the trap was built, because the construction tells you what the answer had to undo. The Pharisees objected to the tax on religious grounds, since the denarius bore Caesar's image and an inscription naming him divine, the son of the divine Augustus, which to a faithful Jew was a small idol carried in the pocket. The Herodians collaborated with Rome and benefited from the arrangement. To put those two groups in the same delegation, sent with the same question, was to assemble every faction that wanted Jesus gone and let them think they had finally cornered him. He did not slip the corner with a clever evasion. He named the deeper thing the coin only pointed at, the image stamped on the human creature, and in naming it he turned the trap into a verdict on the people who set it. They marveled, the text says, and then they left, because there was nothing left to do with an answer like that except plot the next one.</w:t>
      </w:r>
    </w:p>
    <w:p>
      <w:pPr>
        <w:spacing w:after="200"/>
      </w:pPr>
      <w:r>
        <w:t xml:space="preserve">There is a reason the early church did not read this line the way we do. They read it surrounded by the consequences of confessing a Lord above Caesar, and a sentence reads differently when you might die for what it implies. We read it surrounded by safety, and safety makes the dangerous sound domestic. The same words that sounded like a sword in 64 sound like a settlement in our hands, and the difference is not in the words. The difference is in who is reading them and what it costs the reader to mean them. We turned a subversion into a slogan because we no longer stand where the slogan would get us killed.</w:t>
      </w:r>
    </w:p>
    <w:p>
      <w:pPr>
        <w:spacing w:after="200"/>
      </w:pPr>
      <w:r>
        <w:t xml:space="preserve">So the question the trap was meant to spring on Jesus springs instead on us. Not whether you will pay your taxes. You will, and you should, and the kingdom does not rise or fall on a denarius. The question is what you have quietly handed to Caesar that was never his. Your final allegiance. Your sense of who holds history. The part of you that votes its fear instead of its faith and calls it prudence. We sorted ourselves into Caesar's drawer and told ourselves we were being responsible.</w:t>
      </w:r>
    </w:p>
    <w:p>
      <w:pPr>
        <w:spacing w:after="200"/>
      </w:pPr>
      <w:r>
        <w:t xml:space="preserve">Give the coin back. Keep nothing of yourself in his hand. The image you bear was never minted in Rome.</w:t>
      </w:r>
    </w:p>
    <w:p>
      <w:pPr>
        <w:pStyle w:val="Heading3"/>
        <w:spacing w:after="120" w:before="240"/>
      </w:pPr>
      <w:r>
        <w:t xml:space="preserve">Works Cited</w:t>
      </w:r>
    </w:p>
    <w:p>
      <w:pPr>
        <w:spacing w:after="200"/>
      </w:pPr>
      <w:r>
        <w:t xml:space="preserve">Cavanaugh, William T. The Myth of Religious Violence: Secular Ideology and the Roots of Modern Conflict. Oxford: Oxford University Press, 2009.</w:t>
      </w:r>
    </w:p>
    <w:p>
      <w:pPr>
        <w:spacing w:after="200"/>
      </w:pPr>
      <w:r>
        <w:t xml:space="preserve">Tertullian. On Idolatry. In Ante-Nicene Fathers, Volume 3. Edited by Alexander Roberts and James Donaldson. Buffalo: Christian Literature Publishing, 1885.</w:t>
      </w:r>
    </w:p>
    <w:p>
      <w:pPr>
        <w:spacing w:after="200"/>
      </w:pPr>
      <w:r>
        <w:t xml:space="preserve">Wilken, Robert Louis. The Christians as the Romans Saw Them. New Haven: Yale University Press, 1984.</w:t>
      </w:r>
    </w:p>
    <w:p>
      <w:pPr>
        <w:spacing w:after="200"/>
      </w:pPr>
      <w:r>
        <w:t xml:space="preserve">Wright, N.T. Paul's Gospel and Caesar's Empire. In Paul and Politics: Ekklesia, Israel, Imperium, Interpretation. Edited by Richard A. Horsley. Harrisburg: Trinity Press International, 2000. See also Wright, Paul and the Faithfulness of God. In Christian Origins and the Question of God, Volume 4. Minneapolis: Fortress Press, 2013.</w:t>
      </w:r>
    </w:p>
    <w:p>
      <w:r>
        <w:br w:type="page"/>
      </w:r>
    </w:p>
    <w:p>
      <w:pPr>
        <w:pStyle w:val="Heading1"/>
        <w:spacing w:after="240" w:before="240"/>
      </w:pPr>
      <w:r>
        <w:t xml:space="preserve">Chapter 8 — When Politics Replaced Theology</w:t>
      </w:r>
    </w:p>
    <w:p>
      <w:pPr>
        <w:spacing w:after="240"/>
      </w:pPr>
      <w:r>
        <w:rPr>
          <w:i/>
          <w:iCs/>
        </w:rPr>
        <w:t xml:space="preserve">The Religious Right did not emerge from a moral awakening. It was constructed, deliberately, strategically, and for reasons that had far more to do with racial segregation than with abortion. Understanding that origin story changes everything about how we evaluate the church's entanglement with partisan power.</w:t>
      </w:r>
    </w:p>
    <w:p>
      <w:pPr>
        <w:spacing w:after="200"/>
      </w:pPr>
      <w:r>
        <w:t xml:space="preserve">In 1965, Jerry Falwell preached a sermon titled "Ministers and Marches" in which he denounced clergy involvement in the civil rights movement. "Preachers are not called to be politicians but to be soul winners," he declared. The church's business was saving souls, not reforming society. Government was Caesar's domain. The pulpit had no business meddling in it.</w:t>
      </w:r>
    </w:p>
    <w:p>
      <w:pPr>
        <w:spacing w:after="200"/>
      </w:pPr>
      <w:r>
        <w:t xml:space="preserve">Fourteen years later, the same Jerry Falwell founded the Moral Majority, one of the most consequential political organizations in modern American history. The man who had insisted that ministers should stay out of politics became the most politically visible minister in the country. This reversal was not hypocrisy in the simple sense. It was something more instructive: it was a theological capitulation so complete that the man who made it did not appear to notice he had made it. The question of when and why American evangelicalism abandoned its apolitical posture for partisan activism is not merely a question about politics. It is a question about what happens when a church trades its prophetic authority for political access, and discovers too late that the exchange is irreversible.</w:t>
      </w:r>
    </w:p>
    <w:p>
      <w:pPr>
        <w:pStyle w:val="Heading2"/>
        <w:spacing w:after="120" w:before="240"/>
      </w:pPr>
      <w:r>
        <w:t xml:space="preserve">The Fundamentalist Withdrawal</w:t>
      </w:r>
    </w:p>
    <w:p>
      <w:pPr>
        <w:spacing w:after="200"/>
      </w:pPr>
      <w:r>
        <w:t xml:space="preserve">To understand the Religious Right, one must first understand what preceded it: a half-century of deliberate disengagement. The fundamentalist-modernist controversy of the 1920s, dramatized most vividly in the 1925 Scopes trial, left conservative Protestantism humiliated and culturally marginalized. William Jennings Bryan won the legal battle in Dayton, Tennessee, but the cultural verdict was devastating. H.L. Mencken's savage reporting painted fundamentalists as ignorant rubes, and the image stuck. For the next four decades, the movement that would eventually become the Religious Right retreated from public life almost entirely.</w:t>
      </w:r>
    </w:p>
    <w:p>
      <w:pPr>
        <w:spacing w:after="200"/>
      </w:pPr>
      <w:r>
        <w:t xml:space="preserve">This withdrawal was not merely strategic. It was theological. Dispensational premillennialism, the dominant eschatological framework among fundamentalists, taught that the world was in irreversible decline, hurtling toward the tribulation and the return of Christ. If the world was a sinking ship, there was no point rearranging the deck chairs. The task of the church was rescue, not renovation. Pull as many souls as possible from the wreckage before the end came. Political engagement was, at best, a distraction from this mission and, at worst, a sign that one had placed too much hope in human systems.</w:t>
      </w:r>
    </w:p>
    <w:p>
      <w:pPr>
        <w:spacing w:after="200"/>
      </w:pPr>
      <w:r>
        <w:t xml:space="preserve">This theology produced a paradox. While mainline Protestants were marching at Selma and lobbying for the Civil Rights Act, fundamentalists and most evangelicals were conspicuously absent. Not because they supported segregation in every case, though many did, but because they had constructed a theological framework that rendered political engagement illegitimate. The irony is brutal: the same theological tradition that would later become the most politically mobilized religious movement in American history spent the mid-twentieth century insisting that politics was none of the church's business.</w:t>
      </w:r>
    </w:p>
    <w:p>
      <w:pPr>
        <w:pStyle w:val="Heading2"/>
        <w:spacing w:after="120" w:before="240"/>
      </w:pPr>
      <w:r>
        <w:t xml:space="preserve">The Real Catalyst: Not Roe, but Race</w:t>
      </w:r>
    </w:p>
    <w:p>
      <w:pPr>
        <w:spacing w:after="200"/>
      </w:pPr>
      <w:r>
        <w:t xml:space="preserve">The conventional story of the Religious Right's origin is simple and widely believed: the Supreme Court legalized abortion in Roe v. Wade (1973), conservative Christians were outraged, and they mobilized politically to fight back. This narrative is almost entirely false. It is a founding myth, retrospectively constructed, carefully maintained, and historically indefensible.</w:t>
      </w:r>
    </w:p>
    <w:p>
      <w:pPr>
        <w:spacing w:after="200"/>
      </w:pPr>
      <w:r>
        <w:t xml:space="preserve">The historian Randall Balmer has documented this with meticulous care. In his research, including interviews with key figures like Paul Weyrich, the conservative activist who coined the term "Moral Majority," Balmer demonstrates that the actual catalyst for evangelical political mobilization was not abortion but racial segregation, specifically, the IRS's decision in 1971 to revoke the tax-exempt status of racially discriminatory private schools, and its application of that ruling to Bob Jones University in 1976.</w:t>
      </w:r>
    </w:p>
    <w:p>
      <w:pPr>
        <w:spacing w:after="200"/>
      </w:pPr>
      <w:r>
        <w:t xml:space="preserve">Bob Jones University, in Greenville, South Carolina, had prohibited interracial dating and marriage among its students. When the IRS revoked its tax exemption on the grounds that racial discrimination disqualified an institution from charitable status, the evangelical world erupted, not in defense of segregation per se, but in defense of what they framed as religious liberty and institutional autonomy. The government, they argued, had no right to tell a Christian institution how to operate. The issue was not race. The issue was government overreach.</w:t>
      </w:r>
    </w:p>
    <w:p>
      <w:pPr>
        <w:spacing w:after="200"/>
      </w:pPr>
      <w:r>
        <w:t xml:space="preserve">Paul Weyrich himself confirmed this sequence in multiple interviews. "I was trying to get those people interested in those issues and I utterly failed," Weyrich told Balmer, referring to his attempts to mobilize evangelicals around abortion, pornography, school prayer, and the Equal Rights Amendment in the mid-1970s. "What changed their mind was Jimmy Carter's intervention against the Christian schools, trying to deny them tax-exempt status on the basis of so-called de facto segregation." It was the tax-exemption issue, not Roe v. Wade, that provided the political energy for the movement.</w:t>
      </w:r>
    </w:p>
    <w:p>
      <w:pPr>
        <w:spacing w:after="200"/>
      </w:pPr>
      <w:r>
        <w:t xml:space="preserve">Abortion was retrofitted as the movement's central cause only after the fact. It served as a more morally compelling rallying cry than the defense of racially segregated schools, for obvious reasons. But the timeline does not lie. The Southern Baptist Convention, the largest Protestant denomination in the country, passed a resolution in 1971 calling for legislation that would allow abortion in cases of rape, incest, fetal deformity, and "carefully ascertained evidence of the likelihood of damage to the emotional, mental, and physical health of the mother." W.A. Criswell, the pastor of First Baptist Dallas and one of the most prominent conservative Southern Baptist leaders, told reporters after Roe v. Wade, "I have always felt that it was only after a child was born and had a life separate from its mother that it became an individual person." These were not fringe voices. They were the establishment.</w:t>
      </w:r>
    </w:p>
    <w:p>
      <w:pPr>
        <w:spacing w:after="200"/>
      </w:pPr>
      <w:r>
        <w:t xml:space="preserve">The rewriting of this history matters enormously. If the Religious Right was born from a righteous response to the murder of the unborn, then its political engagement has a moral foundation that transcends partisanship. If it was born from the defense of racial segregation and then retroactively re-narrated around abortion, then its moral authority rests on a fabrication. The historical evidence overwhelmingly supports the latter reading.</w:t>
      </w:r>
    </w:p>
    <w:p>
      <w:pPr>
        <w:pStyle w:val="Heading2"/>
        <w:spacing w:after="120" w:before="240"/>
      </w:pPr>
      <w:r>
        <w:t xml:space="preserve">The Architects of the Movement</w:t>
      </w:r>
    </w:p>
    <w:p>
      <w:pPr>
        <w:spacing w:after="200"/>
      </w:pPr>
      <w:r>
        <w:t xml:space="preserve">The Religious Right did not emerge spontaneously from the grassroots. It was constructed by a small group of political operatives and religious leaders who recognized the electoral potential of mobilizing white evangelicals as a voting bloc. The key figures are worth naming, because their strategic decisions shaped the movement's DNA.</w:t>
      </w:r>
    </w:p>
    <w:p>
      <w:pPr>
        <w:spacing w:after="200"/>
      </w:pPr>
      <w:r>
        <w:t xml:space="preserve">Paul Weyrich was a Catholic conservative activist who had co-founded the Heritage Foundation in 1973. He understood, before most Republican strategists did, that white evangelicals represented an enormous untapped political resource, tens of millions of voters who had largely stayed home on Election Day. Weyrich provided the political infrastructure: the organizational models, the fundraising networks, the direct-mail strategies that would transform diffuse religious sentiment into coordinated political action.</w:t>
      </w:r>
    </w:p>
    <w:p>
      <w:pPr>
        <w:spacing w:after="200"/>
      </w:pPr>
      <w:r>
        <w:t xml:space="preserve">Jerry Falwell provided the pastoral face. A Baptist minister from Lynchburg, Virginia, Falwell had built Thomas Road Baptist Church into a megachurch and launched a television ministry that reached millions. His founding of the Moral Majority in 1979 gave the movement institutional form. Falwell's genius was translating political positions into the language of moral absolutes. Opposition to abortion was not a policy preference; it was a stand against murder. Opposition to gay rights was not bigotry; it was faithfulness to Scripture. Support for a strong military was not geopolitics; it was obedience to Romans 13. Every political position was baptized in theological language, making disagreement feel like apostasy.</w:t>
      </w:r>
    </w:p>
    <w:p>
      <w:pPr>
        <w:spacing w:after="200"/>
      </w:pPr>
      <w:r>
        <w:t xml:space="preserve">Pat Robertson extended the movement's reach through the 700 Club and his 1988 presidential campaign. Robertson's candidacy was ultimately unsuccessful, but it demonstrated that evangelical voters could be mobilized for electoral politics at the highest level. More significantly, Robertson's Christian Coalition, founded in 1989 under the direction of Ralph Reed, shifted strategy from national spectacle to local organizing. The Coalition trained activists to run for school boards, city councils, and state legislatures, building power from the bottom up with a sophistication that most observers did not recognize until it was too late.</w:t>
      </w:r>
    </w:p>
    <w:p>
      <w:pPr>
        <w:spacing w:after="200"/>
      </w:pPr>
      <w:r>
        <w:t xml:space="preserve">James Dobson, through Focus on the Family, shaped the movement's domestic policy agenda. Dobson's influence was more cultural than directly political, but his radio program reached an estimated 220 million listeners worldwide, and his endorsement could make or break a Republican primary candidate. Dobson's framework was straightforward: the traditional nuclear family was under siege from feminism, homosexuality, and secular humanism, and the church's political task was to defend the family through legislation, judicial appointments, and cultural combat.</w:t>
      </w:r>
    </w:p>
    <w:p>
      <w:pPr>
        <w:pStyle w:val="Heading2"/>
        <w:spacing w:after="120" w:before="240"/>
      </w:pPr>
      <w:r>
        <w:t xml:space="preserve">The Single-Issue Reduction</w:t>
      </w:r>
    </w:p>
    <w:p>
      <w:pPr>
        <w:spacing w:after="200"/>
      </w:pPr>
      <w:r>
        <w:t xml:space="preserve">The most theologically damaging consequence of the Religious Right was not its political engagement per se. Christians have every right, and, arguably, every obligation, to participate in democratic governance. The damage was in the reduction of a complex, multi-dimensional ethical tradition to a handful of partisan litmus tests.</w:t>
      </w:r>
    </w:p>
    <w:p>
      <w:pPr>
        <w:spacing w:after="200"/>
      </w:pPr>
      <w:r>
        <w:t xml:space="preserve">The Hebrew prophets spoke about economic justice, care for the stranger, the abuse of power, the corruption of courts, the exploitation of workers, the neglect of the poor. Jesus's teaching encompassed peacemaking, enemy love, radical generosity, the dangers of wealth, the inclusion of the marginalized, and the subversion of every human hierarchy. The Apostle Paul wrote about reconciliation across ethnic and social boundaries, the mutual submission of all believers, and the fruit of the Spirit: love, joy, peace, patience, kindness, goodness, faithfulness, gentleness, self-control. The Christian ethical tradition is extraordinarily broad.</w:t>
      </w:r>
    </w:p>
    <w:p>
      <w:pPr>
        <w:spacing w:after="200"/>
      </w:pPr>
      <w:r>
        <w:t xml:space="preserve">The Religious Right compressed this tradition into a short list: abortion, homosexuality, school prayer, and support for Israel. A politician could endorse torture, slash programs for the poor, demonize immigrants, and promote economic policies that concentrated wealth among the already wealthy, and still be considered the "Christian" candidate, provided they opposed abortion and same-sex marriage. A politician who fed the hungry, welcomed the stranger, advocated for peace, and worked to reduce inequality was the "secular" candidate if they were pro-choice.</w:t>
      </w:r>
    </w:p>
    <w:p>
      <w:pPr>
        <w:spacing w:after="200"/>
      </w:pPr>
      <w:r>
        <w:t xml:space="preserve">This was not merely a strategic narrowing. It was a theological distortion of the first order. It taught an entire generation of Christians that faithfulness could be measured by a voter guide. It reduced the prophetic tradition to a checklist. And it made the church's moral witness contingent on partisan outcomes, which meant that when the party failed morally, the church that had yoked itself to the party failed with it.</w:t>
      </w:r>
    </w:p>
    <w:p>
      <w:pPr>
        <w:pStyle w:val="Heading2"/>
        <w:spacing w:after="120" w:before="240"/>
      </w:pPr>
      <w:r>
        <w:t xml:space="preserve">The Cost: Prophetic Voice Traded for Political Access</w:t>
      </w:r>
    </w:p>
    <w:p>
      <w:pPr>
        <w:spacing w:after="200"/>
      </w:pPr>
      <w:r>
        <w:t xml:space="preserve">The transaction at the heart of the Religious Right was simple: the church gave the Republican Party its moral credibility, its voter mobilization infrastructure, and its cultural legitimacy. In return, the church received access, meetings with presidents, invitations to the White House, judicial nominations, and the rhetorical deference of politicians who needed evangelical votes. The question is whether the church got the better end of the deal.</w:t>
      </w:r>
    </w:p>
    <w:p>
      <w:pPr>
        <w:spacing w:after="200"/>
      </w:pPr>
      <w:r>
        <w:t xml:space="preserve">The evidence suggests it did not. After four decades of political engagement, the Religious Right had achieved remarkably little of its stated agenda. Abortion remained legal until the Dobbs decision in 2022, and even that victory has proven more politically complicated than the movement anticipated. School prayer was not restored. The culture moved decisively in favor of LGBTQ rights. The divorce rate among evangelicals remained virtually identical to the national average. The pornography industry grew exponentially. By the movement's own metrics, it lost the culture war.</w:t>
      </w:r>
    </w:p>
    <w:p>
      <w:pPr>
        <w:spacing w:after="200"/>
      </w:pPr>
      <w:r>
        <w:t xml:space="preserve">What it gained instead was power, but power of a specific and corrosive kind. Evangelical leaders gained proximity to political authority. They sat in the Oval Office. They advised presidents. They were consulted on judicial nominees. But this access came at a price that many did not recognize until it was too late: the church's ability to speak prophetically to power was compromised by its dependence on that power. A prophet who needs the king's favor is no prophet at all.</w:t>
      </w:r>
    </w:p>
    <w:p>
      <w:pPr>
        <w:spacing w:after="200"/>
      </w:pPr>
      <w:r>
        <w:t xml:space="preserve">The Trump era exposed this dynamic with brutal clarity. When evangelical leaders embraced a thrice-married casino owner who bragged about sexual assault, paid hush money to a porn star, mocked prisoners of war, and separated children from their parents at the border, the theological emptiness of the movement's political theology was laid bare. The question was no longer whether the church could influence politics. The question was whether politics had consumed the church. For millions of Americans, particularly younger Americans, Black Americans, and those who had experienced the church's judgment firsthand, the answer was obvious.</w:t>
      </w:r>
    </w:p>
    <w:p>
      <w:pPr>
        <w:pStyle w:val="Heading2"/>
        <w:spacing w:after="120" w:before="240"/>
      </w:pPr>
      <w:r>
        <w:t xml:space="preserve">The Theological Problem: Kingdom Ethics vs. Partisan Loyalty</w:t>
      </w:r>
    </w:p>
    <w:p>
      <w:pPr>
        <w:spacing w:after="200"/>
      </w:pPr>
      <w:r>
        <w:t xml:space="preserve">The deepest problem with the Religious Right is not political but theological. The New Testament presents the kingdom of God as a reality that transcends and critiques every human political arrangement. Jesus refused the role of political messiah. He told Pilate that his kingdom was "not of this world", not meaning it was irrelevant to this world, but that it operated by a fundamentally different logic. The kingdom advances through self-sacrifice, not coercion. Through persuasion, not legislation. Through the slow, patient work of communities living out an alternative vision of human flourishing.</w:t>
      </w:r>
    </w:p>
    <w:p>
      <w:pPr>
        <w:spacing w:after="200"/>
      </w:pPr>
      <w:r>
        <w:t xml:space="preserve">When the church aligns itself with a political party, it inevitably subordinates kingdom ethics to partisan strategy. It must excuse the sins of its allies and exaggerate the sins of its opponents. It must treat electoral victory as evidence of divine favor and electoral defeat as evidence of spiritual warfare. It must, in short, adopt the logic of the political world, a logic of power, competition, and zero-sum calculation, and baptize it in the language of faith.</w:t>
      </w:r>
    </w:p>
    <w:p>
      <w:pPr>
        <w:spacing w:after="200"/>
      </w:pPr>
      <w:r>
        <w:t xml:space="preserve">This is precisely what the prophets condemned. When Amos thundered against Israel, he was not addressing a secular state. He was addressing a religious society that had confused its own prosperity with God's approval. When Jeremiah wept over Jerusalem, he wept over a people who had placed their trust in political alliances and military power rather than in the justice and mercy of God. The prophetic tradition does not reject political engagement. It rejects the idolatry of political power, the belief that the right legislation, the right president, the right Supreme Court can accomplish what only the Spirit of God can accomplish.</w:t>
      </w:r>
    </w:p>
    <w:p>
      <w:pPr>
        <w:spacing w:after="200"/>
      </w:pPr>
      <w:r>
        <w:t xml:space="preserve">&gt; "The church that marries the spirit of the age will find itself widowed in the next." This aphorism, often attributed to Dean Inge, describes precisely what has happened to American evangelicalism's political project. The movement married itself to the Republican Party, and as the party's character has changed, the church has found itself bound to positions and personalities that contradict its own stated values.</w:t>
      </w:r>
    </w:p>
    <w:p>
      <w:pPr>
        <w:pStyle w:val="Heading2"/>
        <w:spacing w:after="120" w:before="240"/>
      </w:pPr>
      <w:r>
        <w:t xml:space="preserve">The Global Perspective</w:t>
      </w:r>
    </w:p>
    <w:p>
      <w:pPr>
        <w:spacing w:after="200"/>
      </w:pPr>
      <w:r>
        <w:t xml:space="preserve">The American fusion of evangelical Christianity with right-wing politics is not universal. It is, in fact, an anomaly. In most of the world, politically engaged Christianity looks very different.</w:t>
      </w:r>
    </w:p>
    <w:p>
      <w:pPr>
        <w:spacing w:after="200"/>
      </w:pPr>
      <w:r>
        <w:t xml:space="preserve">In Latin America, the most significant political theology of the twentieth century was liberation theology, a movement that read the Gospel through the lens of the poor and the oppressed and argued that God's preferential option was for those at the bottom of the social hierarchy. Whatever one thinks of liberation theology's Marxist analytical framework, its central claim, that the God of the Bible is not neutral in the face of injustice, is difficult to dismiss on scriptural grounds. Gustavo Gutierrez, Leonardo Boff, and Oscar Romero articulated a vision of political Christianity that was radical, justice-oriented, and rooted in the lived experience of the poor.</w:t>
      </w:r>
    </w:p>
    <w:p>
      <w:pPr>
        <w:spacing w:after="200"/>
      </w:pPr>
      <w:r>
        <w:t xml:space="preserve">In South Africa, the church played a central role in the anti-apartheid movement. Desmond Tutu, Allan Boesak, and Beyers Naude drew on the prophetic tradition to challenge a system of racial oppression that was itself justified by a theological framework, the Dutch Reformed Church's theology of separate development. The Kairos Document of 1985, produced by South African theologians, distinguished between "state theology" (which legitimized the status quo), "church theology" (which offered vague appeals to reconciliation without addressing structural injustice), and "prophetic theology" (which named the sin and demanded concrete change). This taxonomy remains remarkably useful.</w:t>
      </w:r>
    </w:p>
    <w:p>
      <w:pPr>
        <w:spacing w:after="200"/>
      </w:pPr>
      <w:r>
        <w:t xml:space="preserve">In South Korea, the minjung theology movement connected Christian faith with the struggles of workers, students, and democracy activists under authoritarian rule. In the Philippines, the church was instrumental in the People Power Revolution of 1986. In Poland, Catholic social teaching provided the intellectual framework for the Solidarity movement. In each case, political Christianity was oriented toward justice, liberation, and the empowerment of the oppressed, not toward the consolidation of power by those who already possessed it.</w:t>
      </w:r>
    </w:p>
    <w:p>
      <w:pPr>
        <w:spacing w:after="200"/>
      </w:pPr>
      <w:r>
        <w:t xml:space="preserve">The American model, in which Christianity functions as the spiritual legitimation of an existing power structure, is the exception, not the rule. This should give American Christians pause.</w:t>
      </w:r>
    </w:p>
    <w:p>
      <w:pPr>
        <w:pStyle w:val="Heading2"/>
        <w:spacing w:after="120" w:before="240"/>
      </w:pPr>
      <w:r>
        <w:t xml:space="preserve">How to Be Engaged Without Being Captured</w:t>
      </w:r>
    </w:p>
    <w:p>
      <w:pPr>
        <w:spacing w:after="200"/>
      </w:pPr>
      <w:r>
        <w:t xml:space="preserve">None of this means Christians should withdraw from political life. The apolitical fundamentalism of the early twentieth century was its own form of failure, a refusal to love one's neighbor in the public square. The question is not whether Christians should be politically engaged but how they can be engaged without being captured by partisan loyalties that distort their witness.</w:t>
      </w:r>
    </w:p>
    <w:p>
      <w:pPr>
        <w:spacing w:after="200"/>
      </w:pPr>
      <w:r>
        <w:t xml:space="preserve">Several principles emerge from the wreckage of the Religious Right. First, the church must maintain its prophetic independence from every party and every politician. This means the church must be willing to critique its allies as readily as its opponents. A church that speaks only against the sins of the other party is not prophetic. It is partisan with a stained-glass veneer.</w:t>
      </w:r>
    </w:p>
    <w:p>
      <w:pPr>
        <w:spacing w:after="200"/>
      </w:pPr>
      <w:r>
        <w:t xml:space="preserve">Second, Christians must resist the reduction of their ethical tradition to a handful of issues selected for partisan convenience. The full range of biblical ethics, including economic justice, peacemaking, care for creation, hospitality to the stranger, and the dignity of every human being, must inform political engagement. A "whole-life" ethic, as articulated by figures like Ron Sider and the late Cardinal Joseph Bernardin, refuses to let any party claim a monopoly on Christian values.</w:t>
      </w:r>
    </w:p>
    <w:p>
      <w:pPr>
        <w:spacing w:after="200"/>
      </w:pPr>
      <w:r>
        <w:t xml:space="preserve">Third, the church must recover the distinction between penultimate and ultimate loyalties. Political engagement is penultimate, important but not final. The kingdom of God is ultimate. When penultimate loyalties displace ultimate ones, when the party becomes the church, when the president becomes the pastor, when the platform becomes the creed, idolatry has occurred, regardless of how sincerely the participants believe otherwise.</w:t>
      </w:r>
    </w:p>
    <w:p>
      <w:pPr>
        <w:spacing w:after="200"/>
      </w:pPr>
      <w:r>
        <w:t xml:space="preserve">Fourth, the church must learn from the global church. The American evangelical fusion of faith and right-wing politics is not the only model available. Christians in other contexts have demonstrated that it is possible to be politically engaged, passionately committed to justice, and theologically serious without becoming the chaplains of any political movement.</w:t>
      </w:r>
    </w:p>
    <w:p>
      <w:pPr>
        <w:spacing w:after="200"/>
      </w:pPr>
      <w:r>
        <w:t xml:space="preserve">Finally, the church must recover its eschatological patience. The kingdom of God will not arrive through an election. It will not be established by a Supreme Court ruling. It will not be advanced by controlling school boards or winning culture wars. The kingdom comes as it has always come: through the slow, faithful, often invisible work of communities that embody an alternative way of being human. This does not mean politics is unimportant. It means politics is not ultimate. And when the church forgets that distinction, it loses not only its prophetic voice but its very identity.</w:t>
      </w:r>
    </w:p>
    <w:p>
      <w:pPr>
        <w:spacing w:after="200"/>
      </w:pPr>
      <w:r>
        <w:t xml:space="preserve">The story of the Religious Right is a cautionary tale, not a model to be emulated. The church entered politics seeking to change the world and discovered that the world had changed the church. The path forward requires not less engagement but a fundamentally different kind, one rooted in the full breadth of the biblical tradition, accountable to the global church, and freed from the illusion that any political arrangement can substitute for the kingdom of God.</w:t>
      </w:r>
    </w:p>
    <w:p>
      <w:r>
        <w:br w:type="page"/>
      </w:r>
    </w:p>
    <w:p>
      <w:pPr>
        <w:pStyle w:val="Heading1"/>
        <w:spacing w:after="240" w:before="240"/>
      </w:pPr>
      <w:r>
        <w:t xml:space="preserve">Chapter 9 — Whose Kingdom? Jesus and Political Power</w:t>
      </w:r>
    </w:p>
    <w:p>
      <w:pPr>
        <w:spacing w:after="240"/>
      </w:pPr>
      <w:r>
        <w:rPr>
          <w:i/>
          <w:iCs/>
        </w:rPr>
        <w:t xml:space="preserve">Jesus was offered every kingdom of the world by someone who actually had them to give, and what he did with the offer settles the question we keep reopening.</w:t>
      </w:r>
    </w:p>
    <w:p>
      <w:pPr>
        <w:spacing w:after="200"/>
      </w:pPr>
      <w:r>
        <w:t xml:space="preserve">Before Jesus preached a sermon or healed a single body, he was taken to a high place and shown every kingdom of the world. The one showing him had the authority to make the offer. All these I will give you, he said, if you will fall down and worship me (Matthew 4:9 ESV). It was not a hollow temptation. The kingdoms were really on the table. And the price was a single act of worship aimed in the wrong direction. Jesus refused, and the refusal is the founding decision of his entire ministry. He would not take the kingdoms of the world on the terms by which the kingdoms of the world are taken.</w:t>
      </w:r>
    </w:p>
    <w:p>
      <w:pPr>
        <w:spacing w:after="200"/>
      </w:pPr>
      <w:r>
        <w:t xml:space="preserve">We reopen this question every election cycle as though Jesus never settled it. We ask how the church should hold political power, what it should do with influence, how it should bend the levers of the state toward righteousness. These are not foolish questions. But they are downstream of a prior question that the wilderness already answered, and we keep skipping the answer because we do not like it. The prior question is whether the kingdom of God advances by the means the world uses to advance its kingdoms. Jesus said no in the desert, said it again to Pilate, and said it most loudly on a cross. We have spent two thousand years pretending we did not hear.</w:t>
      </w:r>
    </w:p>
    <w:p>
      <w:pPr>
        <w:spacing w:after="200"/>
      </w:pPr>
      <w:r>
        <w:t xml:space="preserve">The strongest objection to a hands-off reading deserves a full hearing, because it is not the objection of cowards. It comes from believers who say the church cannot retreat from public life and call the retreat holiness. They point out that the prophets confronted kings, that John the Baptist lost his head for telling Herod his marriage was unlawful, that William Wilberforce used political power to end the British slave trade, that Bonhoeffer joined a plot against Hitler. They say that to abandon the public square in the name of a kingdom not of this world is to leave the vulnerable at the mercy of whoever does not abandon it. That is a serious charge, and it is largely true. A church that washes its hands of power has often washed its hands of the people that power crushes.</w:t>
      </w:r>
    </w:p>
    <w:p>
      <w:pPr>
        <w:spacing w:after="200"/>
      </w:pPr>
      <w:r>
        <w:t xml:space="preserve">I want to grant the whole of it, because the half-grant is a cheat. The prophets did confront kings. Christians did and should engage the machinery of justice. A faith that has nothing to say to Pharaoh is not the faith of the Exodus. The error I am warning against is not engagement. It is the belief that engagement means seizing the throne, that the kingdom of God is the kind of kingdom you install by winning, that Christ needs to govern through Caesar because he cannot govern any other way. Wilberforce did not try to make Britain the kingdom of God. He pressed a particular evil with the tools at hand and trusted a Lord who reigns whether or not the vote goes his way. The difference between that and Christian nationalism is the difference between salt and a coup.</w:t>
      </w:r>
    </w:p>
    <w:p>
      <w:pPr>
        <w:spacing w:after="200"/>
      </w:pPr>
      <w:r>
        <w:t xml:space="preserve">So carry the governing text to its end. When Jesus stood before Pilate, the only man in the room with the power to kill him, Pilate asked if he was a king. Jesus answered with the sentence that should have ended the argument forever. My kingdom is not of this world. If my kingdom were of this world, my servants would have been fighting, that I might not be delivered over (John 18:36 ESV). Read what he is saying. He is not saying his kingdom has no bearing on this world. He is saying it does not come from this world's source and does not advance by this world's method. The proof he offers is the absence of fighting. A kingdom that fights to install its king is a kingdom of this world by definition. The kingdom of God is recognizable precisely by its refusal to take up the sword that every earthly kingdom requires.</w:t>
      </w:r>
    </w:p>
    <w:p>
      <w:pPr>
        <w:spacing w:after="200"/>
      </w:pPr>
      <w:r>
        <w:t xml:space="preserve">This is the reversal that the nationalist reading cannot survive. The crowd on Palm Sunday wanted exactly the king the tempter offered, a king who would ride into Jerusalem and throw out Rome and restore the throne of David by force. They spread their cloaks and shouted hosanna, which means save us, and they meant save us from the empire. Jesus rode in on a donkey, the animal of peace, not a warhorse, and within the week the same crowd was screaming for his blood, because he would not be the king they wanted. They wanted power that conquers. He gave them power that dies. The triumphal entry is a deliberate refusal of the political kingship the people demanded, and we have turned it into a parade, missing that it was a protest against everything we use it to celebrate.</w:t>
      </w:r>
    </w:p>
    <w:p>
      <w:pPr>
        <w:spacing w:after="200"/>
      </w:pPr>
      <w:r>
        <w:t xml:space="preserve">Augustine watched a Christian empire convince itself it was the kingdom of God, and he wrote the book that should have inoculated us. There are two cities, he said, built by two loves, and they are mixed together in this age so that no earthly city is the city of God and none is wholly outside it (Augustine 426). Rome was not the kingdom of God when it was pagan and did not become the kingdom of God when it was Christian. The two cities run through every nation and every heart, and the fatal mistake of every age is to identify one earthly kingdom as the city of God and then to defend that kingdom as though defending God. America is not the city of God. No nation is. The believer holds dual citizenship and knows which passport is eternal.</w:t>
      </w:r>
    </w:p>
    <w:p>
      <w:pPr>
        <w:spacing w:after="200"/>
      </w:pPr>
      <w:r>
        <w:t xml:space="preserve">Stanley Hauerwas pressed this into the bone for our own time. The church does not have a social strategy, he wrote with William Willimon. The church is a social strategy (Hauerwas and Willimon 1989). The way the church holds power is by being a different kind of power, a community that tells the truth, welcomes the stranger, forgives the enemy, and refuses to win by the means that require it to stop being the church. The moment the church decides it must capture the state to accomplish its mission, it has confessed that it no longer believes its own gospel can accomplish anything, that it needs Caesar's sword because the cross was not enough. That confession is the heart of the thing, and it is a confession of unbelief dressed up as zeal.</w:t>
      </w:r>
    </w:p>
    <w:p>
      <w:pPr>
        <w:spacing w:after="200"/>
      </w:pPr>
      <w:r>
        <w:t xml:space="preserve">I have to indict myself here, because I have wanted the shortcut. I have stood in election seasons and felt the pull to believe that if my side simply won, the kingdom would advance, that righteousness was one majority away. That is the wilderness temptation in a voting booth. It offers the kingdoms of the world for a single act of misdirected worship, the worship that says power saves. I have bowed toward it more than once, not with my words but with my anxieties, with where my hope went when the returns came in. The gauge of my hope on election night has told me the truth about which kingdom I was actually serving, and the truth has not always flattered me.</w:t>
      </w:r>
    </w:p>
    <w:p>
      <w:pPr>
        <w:spacing w:after="200"/>
      </w:pPr>
      <w:r>
        <w:t xml:space="preserve">The cross does the decisive work. Because on the cross Jesus took the throne by the one means no empire understands. He did not seize power. He absorbed it. He let the combined authority of temple and empire do its worst, and he forgave them from inside the execution, and on the third day God overturned their verdict. That is how the kingdom comes. Not by climbing the high place and accepting the kingdoms on the tempter's terms, but by going down to the lowest place and being raised by a power no kingdom can kill. The church that grasps for political power has not understood the cross. It is trying to win a war that was already won by losing.</w:t>
      </w:r>
    </w:p>
    <w:p>
      <w:pPr>
        <w:spacing w:after="200"/>
      </w:pPr>
      <w:r>
        <w:t xml:space="preserve">Whose kingdom. Not ours, and not our country's. His. And his does not need our majorities to arrive. It needs our faithfulness while we wait. The shortcut was offered once to a better man than any of us, in a high place, by someone who had the kingdoms to give. He said no, and his no is the pattern. We say yes, again and again, and call our yes obedience.</w:t>
      </w:r>
    </w:p>
    <w:p>
      <w:pPr>
        <w:spacing w:after="200"/>
      </w:pPr>
      <w:r>
        <w:t xml:space="preserve">The kingdom is not of this world. He told us plainly. We keep voting otherwise.</w:t>
      </w:r>
    </w:p>
    <w:p>
      <w:pPr>
        <w:pStyle w:val="Heading3"/>
        <w:spacing w:after="120" w:before="240"/>
      </w:pPr>
      <w:r>
        <w:t xml:space="preserve">Works Cited</w:t>
      </w:r>
    </w:p>
    <w:p>
      <w:pPr>
        <w:spacing w:after="200"/>
      </w:pPr>
      <w:r>
        <w:t xml:space="preserve">Augustine. The City of God. Circa 426.</w:t>
      </w:r>
    </w:p>
    <w:p>
      <w:pPr>
        <w:spacing w:after="200"/>
      </w:pPr>
      <w:r>
        <w:t xml:space="preserve">Hauerwas, Stanley, and William H. Willimon. Resident Aliens: Life in the Christian Colony. Abingdon Press, 1989.</w:t>
      </w:r>
    </w:p>
    <w:p>
      <w:r>
        <w:br w:type="page"/>
      </w:r>
    </w:p>
    <w:p>
      <w:pPr>
        <w:pStyle w:val="Heading1"/>
        <w:spacing w:after="240" w:before="240"/>
      </w:pPr>
      <w:r>
        <w:t xml:space="preserve">Chapter 10 — Romans 13 and Revelation 13</w:t>
      </w:r>
    </w:p>
    <w:p>
      <w:pPr>
        <w:spacing w:after="240"/>
      </w:pPr>
      <w:r>
        <w:rPr>
          <w:i/>
          <w:iCs/>
        </w:rPr>
        <w:t xml:space="preserve">The New Testament contains a chapter calling the state God's servant and a chapter calling it a beast, and both are chapter thirteen. Christians usually pick the one that flatters their politics. The two texts together are the actual doctrine, and the line between them is the whole question.</w:t>
      </w:r>
    </w:p>
    <w:p>
      <w:pPr>
        <w:spacing w:after="200"/>
      </w:pPr>
      <w:r>
        <w:t xml:space="preserve">The New Testament gives us two chapters about government. In one, the state is God's servant. In the other, the state is a beast rising from the sea. Both of them are chapter thirteen, which is a coincidence, and Christians have been picking whichever one suits their moment ever since, which is not.</w:t>
      </w:r>
    </w:p>
    <w:p>
      <w:pPr>
        <w:spacing w:after="200"/>
      </w:pPr>
      <w:r>
        <w:t xml:space="preserve">Romans 13 is the text that gets quoted when your side is in power. "Let every person be subject to the governing authorities. For there is no authority except from God, and those that exist have been instituted by God" (Romans 13:1). Paul goes further than mere tolerance. The governing authority is "God's servant for your good" (13:4), carrying the sword against wrongdoing, and Christians are told to pay taxes and give honor. This is not grudging. Paul is saying that ordered civil government is a gift, that the alternative to law is not freedom but predation, and that a Christian who cannot submit to a traffic ordinance has confused the gospel with his temperament. And remember who wrote it and when. Paul wrote that about Rome, an empire that was not remotely Christian and that would eventually execute him.</w:t>
      </w:r>
    </w:p>
    <w:p>
      <w:pPr>
        <w:spacing w:after="200"/>
      </w:pPr>
      <w:r>
        <w:t xml:space="preserve">Revelation 13 is the text that gets quoted when your side is out of power. John sees a beast rise from the sea with blasphemous names on its heads, granted authority over every tribe and people, and "all who dwell on earth will worship it, everyone whose name has not been written in the book of life" (Revelation 13:8). It makes war on the saints. A second beast enforces the worship of the first and marks those who comply. And John is describing the same empire Paul told the Romans to obey. Not a different one. Rome, some decades later, when it had started demanding incense to Caesar and killing the Christians who would not give it.</w:t>
      </w:r>
    </w:p>
    <w:p>
      <w:pPr>
        <w:spacing w:after="200"/>
      </w:pPr>
      <w:r>
        <w:t xml:space="preserve">So which is it? God's servant or the beast?</w:t>
      </w:r>
    </w:p>
    <w:p>
      <w:pPr>
        <w:spacing w:after="200"/>
      </w:pPr>
      <w:r>
        <w:t xml:space="preserve">The answer is that it is the same institution, described at two different moments, and what changes between them is not the state's power but the state's claim. Rome collecting taxes and punishing thieves is God's servant, and you should pay and obey. Rome demanding that you call Caesar Lord is a beast, and you must not, whatever it costs. The line is not drawn at policies you dislike, or an election you lost, or a law you find burdensome. The line is drawn where the state asks for what belongs to God alone.</w:t>
      </w:r>
    </w:p>
    <w:p>
      <w:pPr>
        <w:spacing w:after="200"/>
      </w:pPr>
      <w:r>
        <w:t xml:space="preserve">That line is exactly where the rest of Scripture puts it too. Daniel serves Babylon with such excellence that pagan kings promote him, and Daniel will not stop praying when the law forbids it, and he goes to the lions. Three young men run a province for Nebuchadnezzar and will not bow to his statue, and they say so before they know whether God will save them. When the Sanhedrin ordered the apostles to stop preaching, Peter answered, "We must obey God rather than men" (Acts 5:29), and then they took the beating and kept preaching. Notice that none of these people were revolutionaries. They were model subjects right up to the moment obedience would have become worship, and then they stopped and accepted the penalty. That is the posture. Submission is the default and it is real. Refusal is the exception and it is absolute.</w:t>
      </w:r>
    </w:p>
    <w:p>
      <w:pPr>
        <w:spacing w:after="200"/>
      </w:pPr>
      <w:r>
        <w:t xml:space="preserve">Which should make American Christians deeply uncomfortable, and I include myself. We do not apply this doctrine. We apply our politics and reach for whichever chapter thirteen ratifies it. When our party holds the White House, Romans 13 is timeless truth and dissent is rebellion against God's ordained authority. When the other party wins, the same mouths discover the beast, and suddenly the government is a persecuting power and resistance is faithfulness. I have heard both sermons preached in the same church inside a decade, by people who felt entirely consistent. That is not a doctrine of government. That is a tribe with a concordance.</w:t>
      </w:r>
    </w:p>
    <w:p>
      <w:pPr>
        <w:spacing w:after="200"/>
      </w:pPr>
      <w:r>
        <w:t xml:space="preserve">The test is embarrassingly simple, and almost nobody passes it. Would you make this argument if the other side were in office? If Romans 13 only binds your opponents and Revelation 13 only describes your opponents' administration, you are not reading Scripture. You are decorating a partisan position with it, and the watching world can tell, which is part of why they no longer believe us about anything.</w:t>
      </w:r>
    </w:p>
    <w:p>
      <w:pPr>
        <w:spacing w:after="200"/>
      </w:pPr>
      <w:r>
        <w:t xml:space="preserve">Held together, the two chapters give the church something better than either alone. They keep us from the anarchism that treats all authority as inherently evil, and from the idolatry that treats our authority as inherently holy. They let a Christian obey the speed limit, pay taxes he resents, honor an official he did not vote for, and still say no, at cost, on the day the state asks for the incense. And they explain why the early Christians were, at once, the empire's most law-abiding subjects and the ones it kept killing. They gave Caesar everything except the one thing Caesar wanted most.</w:t>
      </w:r>
    </w:p>
    <w:p>
      <w:pPr>
        <w:spacing w:after="200"/>
      </w:pPr>
      <w:r>
        <w:t xml:space="preserve">The state is a servant. The state can become a beast. Nothing about your citizenship tells you which one you are living under this year. Only the claim it makes on your worship does.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 and Country</dc:title>
  <dc:creator>James Bell</dc:creator>
  <cp:lastModifiedBy>Un-named</cp:lastModifiedBy>
  <cp:revision>1</cp:revision>
  <dcterms:created xsi:type="dcterms:W3CDTF">2026-07-28T01:17:02.898Z</dcterms:created>
  <dcterms:modified xsi:type="dcterms:W3CDTF">2026-07-28T01:17:02.898Z</dcterms:modified>
</cp:coreProperties>
</file>

<file path=docProps/custom.xml><?xml version="1.0" encoding="utf-8"?>
<Properties xmlns="http://schemas.openxmlformats.org/officeDocument/2006/custom-properties" xmlns:vt="http://schemas.openxmlformats.org/officeDocument/2006/docPropsVTypes"/>
</file>