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CHRISTIANITY AND POLITICAL IDENTITY</w:t>
      </w:r>
    </w:p>
    <w:p>
      <w:pPr>
        <w:spacing w:after="100"/>
        <w:jc w:val="center"/>
      </w:pPr>
      <w:r>
        <w:rPr>
          <w:rFonts w:ascii="Garamond" w:cs="Garamond" w:eastAsia="Garamond" w:hAnsi="Garamond"/>
          <w:i/>
          <w:iCs/>
          <w:color w:val="6B6B6B"/>
          <w:sz w:val="22"/>
          <w:szCs w:val="22"/>
        </w:rPr>
        <w:t xml:space="preserve">Why the Gospel Cannot Be Mapped onto a Party Platform</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Christianity and Political Identity</w:t>
      </w:r>
    </w:p>
    <w:p>
      <w:pPr>
        <w:spacing w:after="400"/>
        <w:jc w:val="center"/>
      </w:pPr>
      <w:r>
        <w:rPr>
          <w:rFonts w:ascii="Garamond" w:cs="Garamond" w:eastAsia="Garamond" w:hAnsi="Garamond"/>
          <w:i/>
          <w:iCs/>
          <w:color w:val="6B6B6B"/>
          <w:sz w:val="20"/>
          <w:szCs w:val="20"/>
        </w:rPr>
        <w:t xml:space="preserve">Why the Gospel Cannot Be Mapped onto a Party Platform</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Christianity and Political Identity</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Flag in the Sanctuary</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the Church Became a Voting Bloc</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Kingdom Is and Is Not</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Constantine's Bargain</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What the Right Gets Right and What the Left Gets Right</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Freedom of Homelessness</w:t>
      </w:r>
    </w:p>
    <w:p>
      <w:pPr>
        <w:spacing w:after="200"/>
      </w:pPr>
      <w:r>
        <w:rPr>
          <w:rFonts w:ascii="Garamond" w:cs="Garamond" w:eastAsia="Garamond" w:hAnsi="Garamond"/>
          <w:b/>
          <w:bCs/>
          <w:color w:val="E8600A"/>
          <w:sz w:val="20"/>
          <w:szCs w:val="20"/>
        </w:rPr>
        <w:t xml:space="preserve">7.  </w:t>
      </w:r>
      <w:r>
        <w:rPr>
          <w:rFonts w:ascii="Garamond" w:cs="Garamond" w:eastAsia="Garamond" w:hAnsi="Garamond"/>
          <w:color w:val="1A1A1A"/>
          <w:sz w:val="20"/>
          <w:szCs w:val="20"/>
        </w:rPr>
        <w:t xml:space="preserve">The Costly Hope</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Flag in the Sanctuary</w:t>
      </w:r>
    </w:p>
    <w:p>
      <w:pPr>
        <w:spacing w:after="160" w:line="276"/>
      </w:pPr>
      <w:r>
        <w:rPr>
          <w:rFonts w:ascii="Garamond" w:cs="Garamond" w:eastAsia="Garamond" w:hAnsi="Garamond"/>
          <w:sz w:val="21"/>
          <w:szCs w:val="21"/>
        </w:rPr>
        <w:t xml:space="preserve">The moment is usually specific. A pastor preaches something on Sunday that is impossible to unhear. The sermon was political. Not about politics, but political. The line between prophetic clarity and party rhetoric dissolved somewhere in the middle, and most of the congregation did not notice because most of the congregation wanted not to notice.</w:t>
      </w:r>
    </w:p>
    <w:p>
      <w:pPr>
        <w:spacing w:after="160" w:line="276"/>
      </w:pPr>
      <w:r>
        <w:rPr>
          <w:rFonts w:ascii="Garamond" w:cs="Garamond" w:eastAsia="Garamond" w:hAnsi="Garamond"/>
          <w:sz w:val="21"/>
          <w:szCs w:val="21"/>
        </w:rPr>
        <w:t xml:space="preserve">Or it happens at a family dinner. The election looms. Two people at the table who love each other discover that one of them has crossed into enemy territory. The boundary is not about policy anymore. It is about faith. One side says: how can you follow Jesus and support that candidate? The other side says: how can you claim to love him and vote that way? Neither side feels like a disagreement. Both sides feel like betrayal.</w:t>
      </w:r>
    </w:p>
    <w:p>
      <w:pPr>
        <w:spacing w:after="160" w:line="276"/>
      </w:pPr>
      <w:r>
        <w:rPr>
          <w:rFonts w:ascii="Garamond" w:cs="Garamond" w:eastAsia="Garamond" w:hAnsi="Garamond"/>
          <w:sz w:val="21"/>
          <w:szCs w:val="21"/>
        </w:rPr>
        <w:t xml:space="preserve">Or it comes quiet. A young person in the congregation stops attending youth group. When asked, they say something vague about needing space. Later, on social media, you understand. They are asking questions that feel dangerous. The church taught them Jesus loves everyone, and then the church voted for something that did not look like love to them. The disconnect cracked something. Now they do not know what to trust about the faith they were handed.</w:t>
      </w:r>
    </w:p>
    <w:p>
      <w:pPr>
        <w:spacing w:after="160" w:line="276"/>
      </w:pPr>
      <w:r>
        <w:rPr>
          <w:rFonts w:ascii="Garamond" w:cs="Garamond" w:eastAsia="Garamond" w:hAnsi="Garamond"/>
          <w:sz w:val="21"/>
          <w:szCs w:val="21"/>
        </w:rPr>
        <w:t xml:space="preserve">This is the felt experience the American church is not supposed to name out loud. We have built something that functions perfectly. The gospel has become useful to a political party. The party has become useful to the gospel, or so the story goes. Church attendance trends conservative or progressive depending on which coast you are standing on. The Sunday service provides spiritual comfort for the week of electoral anxiety. The boundary between kingdom and country has blurred so completely that most Christians cannot see the line anymore.</w:t>
      </w:r>
    </w:p>
    <w:p>
      <w:pPr>
        <w:spacing w:after="160" w:line="276"/>
      </w:pPr>
      <w:r>
        <w:rPr>
          <w:rFonts w:ascii="Garamond" w:cs="Garamond" w:eastAsia="Garamond" w:hAnsi="Garamond"/>
          <w:sz w:val="21"/>
          <w:szCs w:val="21"/>
        </w:rPr>
        <w:t xml:space="preserve">The Christian who takes Scripture seriously is in a strange position. The right says: we are defending religious liberty and the sanctity of life. These are biblical values. How can you not stand with us? The left says: we are fighting for the poor and the marginalized. Jesus taught this. How can you not stand with us? Both are naming real biblical themes. Neither is naming the whole counsel of Scripture. And the Christian caught between them feels politically homeless. That homelessness is not a failure. It is the only honest posture available.</w:t>
      </w:r>
    </w:p>
    <w:p>
      <w:pPr>
        <w:spacing w:after="160" w:line="276"/>
      </w:pPr>
      <w:r>
        <w:rPr>
          <w:rFonts w:ascii="Garamond" w:cs="Garamond" w:eastAsia="Garamond" w:hAnsi="Garamond"/>
          <w:sz w:val="21"/>
          <w:szCs w:val="21"/>
        </w:rPr>
        <w:t xml:space="preserve">The family stops speaking. The friendship cools. The church splits slowly, congregation by congregation, not over theology but over candidates. Pastors are pressured from the pulpit. Board members resign. The person who dares to suggest that maybe Jesus is bigger than either party becomes the problem in the room. We have made politics the primary conversation and Christianity the language we use to have it.</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the Church Became a Voting Bloc</w:t>
      </w:r>
    </w:p>
    <w:p>
      <w:pPr>
        <w:spacing w:after="160" w:line="276"/>
      </w:pPr>
      <w:r>
        <w:rPr>
          <w:rFonts w:ascii="Garamond" w:cs="Garamond" w:eastAsia="Garamond" w:hAnsi="Garamond"/>
          <w:sz w:val="21"/>
          <w:szCs w:val="21"/>
        </w:rPr>
        <w:t xml:space="preserve">The surface story is that the culture war forced the church to take sides. Abortion became the line. Same-sex marriage became the line. Religious liberty became the line. The world was changing in ways that felt hostile to Christian practice, so the church organized politically in self-defense. There is a truth in this. The cultural current against traditional Christianity is real.</w:t>
      </w:r>
    </w:p>
    <w:p>
      <w:pPr>
        <w:spacing w:after="160" w:line="276"/>
      </w:pPr>
      <w:r>
        <w:rPr>
          <w:rFonts w:ascii="Garamond" w:cs="Garamond" w:eastAsia="Garamond" w:hAnsi="Garamond"/>
          <w:sz w:val="21"/>
          <w:szCs w:val="21"/>
        </w:rPr>
        <w:t xml:space="preserve">But the deeper story is less flattering. The church did not organize politically in response to cultural pressure. The church became useful to a political movement, and the movement offered something the church needed: relevance and power. When the Religious Right emerged in the late 1970s, the evangelical church was declining in cultural influence. We had lost the schools. We were losing the universities. We were being pushed to the margins. The political movement offered a return to the center. It said: align with us, and we will restore your influence. The church looked at that offer and said yes.</w:t>
      </w:r>
    </w:p>
    <w:p>
      <w:pPr>
        <w:spacing w:after="160" w:line="276"/>
      </w:pPr>
      <w:r>
        <w:rPr>
          <w:rFonts w:ascii="Garamond" w:cs="Garamond" w:eastAsia="Garamond" w:hAnsi="Garamond"/>
          <w:sz w:val="21"/>
          <w:szCs w:val="21"/>
        </w:rPr>
        <w:t xml:space="preserve">The same thing happened on the left. The mainline Protestant denominations had been culturally established for centuries. They had political influence built into the structure. As America secularized, they tried to maintain relevance by becoming the moral wing of progressive politics. We will speak for the voiceless. We will fight for social justice. We will be the conscience of the left. And for a moment, this worked. The church felt useful again. The problem is that a church that becomes useful to a political party has already been captured by it. The party does not own the church formally. But it owns the church functionally. It owns the church's language, the church's moral categories, the church's witness.</w:t>
      </w:r>
    </w:p>
    <w:p>
      <w:pPr>
        <w:spacing w:after="160" w:line="276"/>
      </w:pPr>
      <w:r>
        <w:rPr>
          <w:rFonts w:ascii="Garamond" w:cs="Garamond" w:eastAsia="Garamond" w:hAnsi="Garamond"/>
          <w:sz w:val="21"/>
          <w:szCs w:val="21"/>
        </w:rPr>
        <w:t xml:space="preserve">Tom Holland, in Dominion, traces how this has happened repeatedly in Christian history. When Constantine made Christianity the state religion, the church gained power and lost its prophetic edge. The church that had faced empire became the empire's chaplain. Every Christian nation since has made a version of the same bargain: we will let the state claim Christian identity, and in return, the state will protect Christian interests. The problem is that the state always wins the bargain. The church always loses something it cannot get back.</w:t>
      </w:r>
    </w:p>
    <w:p>
      <w:pPr>
        <w:spacing w:after="160" w:line="276"/>
      </w:pPr>
      <w:r>
        <w:rPr>
          <w:rFonts w:ascii="Garamond" w:cs="Garamond" w:eastAsia="Garamond" w:hAnsi="Garamond"/>
          <w:sz w:val="21"/>
          <w:szCs w:val="21"/>
        </w:rPr>
        <w:t xml:space="preserve">Look at Germany. The German church in the 1930s was not filled with Nazis. It was filled with Christians who told themselves a story: we can work within the system. We can moderate the regime. We can influence it from the inside. We can protect our people and our faith by cooperating. Dietrich Bonhoeffer watched this happen and wrote: the church is silent where it should speak. By the time the church understood what it had done, six million people were dead. The silence was not accident. It was the logical conclusion of a church that had made itself useful to a regime.</w:t>
      </w:r>
    </w:p>
    <w:p>
      <w:pPr>
        <w:spacing w:after="160" w:line="276"/>
      </w:pPr>
      <w:r>
        <w:rPr>
          <w:rFonts w:ascii="Garamond" w:cs="Garamond" w:eastAsia="Garamond" w:hAnsi="Garamond"/>
          <w:sz w:val="21"/>
          <w:szCs w:val="21"/>
        </w:rPr>
        <w:t xml:space="preserve">That seems extreme. America is not Nazi Germany. But the pattern is not about the extreme. The pattern is about the moment when a church decides that political access is more important than prophetic distance. Once that decision is made, everything else follows. The church will find reasons to soften its witness. It will interpret Scripture in ways that serve the party. It will stay silent when it should speak. Not because anyone is forcing it to. But because the church has convinced itself that faithfulness means usefulness.</w:t>
      </w:r>
    </w:p>
    <w:p>
      <w:pPr>
        <w:spacing w:after="160" w:line="276"/>
      </w:pPr>
      <w:r>
        <w:rPr>
          <w:rFonts w:ascii="Garamond" w:cs="Garamond" w:eastAsia="Garamond" w:hAnsi="Garamond"/>
          <w:sz w:val="21"/>
          <w:szCs w:val="21"/>
        </w:rPr>
        <w:t xml:space="preserve">The moment the church stops prophesying to power and starts working for power, it has lost the thing that made it worth listening to in the first place.</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Kingdom Is and Is Not</w:t>
      </w:r>
    </w:p>
    <w:p>
      <w:pPr>
        <w:spacing w:after="160" w:line="276"/>
      </w:pPr>
      <w:r>
        <w:rPr>
          <w:rFonts w:ascii="Garamond" w:cs="Garamond" w:eastAsia="Garamond" w:hAnsi="Garamond"/>
          <w:sz w:val="21"/>
          <w:szCs w:val="21"/>
        </w:rPr>
        <w:t xml:space="preserve">Jesus uses one word repeatedly for the reality he is announcing: basileia. The Greek word for kingdom. Most of us have heard it so many times it has lost its weight. "The kingdom of God is at hand." What most of us hear is: heaven is coming, get ready. What Jesus meant was much more specific. Basileia refers to the reign or rule of God. It is not a place. It is a reality. It is the present and future state of existence where God's will is being done, God's justice is being enacted, God's love is making decisions.</w:t>
      </w:r>
    </w:p>
    <w:p>
      <w:pPr>
        <w:spacing w:after="160" w:line="276"/>
      </w:pPr>
      <w:r>
        <w:rPr>
          <w:rFonts w:ascii="Garamond" w:cs="Garamond" w:eastAsia="Garamond" w:hAnsi="Garamond"/>
          <w:sz w:val="21"/>
          <w:szCs w:val="21"/>
        </w:rPr>
        <w:t xml:space="preserve">The Gospels show Jesus consistently refusing to map his kingdom onto political categories. When the crowds want to make him king after he multiplies the loaves and fishes, he disappears into the mountain alone. He will not be conscripted into a political revolution. When the Zealots want him to overthrow Rome, he stays silent. When the religious establishment wants him to endorse their authority, he subverts it. The kingdom he announces has no parallel structure to any earthly government. It operates on different logic.</w:t>
      </w:r>
    </w:p>
    <w:p>
      <w:pPr>
        <w:spacing w:after="160" w:line="276"/>
      </w:pPr>
      <w:r>
        <w:rPr>
          <w:rFonts w:ascii="Garamond" w:cs="Garamond" w:eastAsia="Garamond" w:hAnsi="Garamond"/>
          <w:sz w:val="21"/>
          <w:szCs w:val="21"/>
        </w:rPr>
        <w:t xml:space="preserve">Look at the temptation narrative in Matthew 4. Satan offers Jesus something specific: political power. He takes Jesus to a high mountain and shows him all the kingdoms of the world in their splendor. "If you bow down and worship me," Satan says, "I will give you all of this." Satan is not offering wealth or comfort. Satan is offering political dominion. Rule. Authority. The ability to remake the world in the image you want. And Jesus refuses. Not because political power would corrupt him. Because political power is not the shape of God's kingdom.</w:t>
      </w:r>
    </w:p>
    <w:p>
      <w:pPr>
        <w:spacing w:after="160" w:line="276"/>
      </w:pPr>
      <w:r>
        <w:rPr>
          <w:rFonts w:ascii="Garamond" w:cs="Garamond" w:eastAsia="Garamond" w:hAnsi="Garamond"/>
          <w:sz w:val="21"/>
          <w:szCs w:val="21"/>
        </w:rPr>
        <w:t xml:space="preserve">The kingdom Jesus announces is political. It is thoroughly political. But its politics are inverted from everything the world understands. "Blessed are the poor." "Blessed are those who mourn." "Blessed are those who hunger and thirst for righteousness." "Blessed are the merciful, the peacemakers, those who are persecuted." The Sermon on the Mount is a political document. It is an announcement of what the world will look like when God's kingdom is in full effect. And it does not look like any nation-state platform. It looks like scandal to every existing power.</w:t>
      </w:r>
    </w:p>
    <w:p>
      <w:pPr>
        <w:spacing w:after="160" w:line="276"/>
      </w:pPr>
      <w:r>
        <w:rPr>
          <w:rFonts w:ascii="Garamond" w:cs="Garamond" w:eastAsia="Garamond" w:hAnsi="Garamond"/>
          <w:sz w:val="21"/>
          <w:szCs w:val="21"/>
        </w:rPr>
        <w:t xml:space="preserve">Romans 13 tells Christians to honor the governing authorities because they are instituted by God. But Philippians 3:20 says the Christian's citizenship is in heaven, not on earth. These two statements are in tension. Paul does not resolve the tension. He holds both. The Christian is to submit to earthly authority while remembering that earthly authority is not where ultimate allegiance lives. This tension is not a problem to solve. It is the shape of faithfulness itself.</w:t>
      </w:r>
    </w:p>
    <w:p>
      <w:pPr>
        <w:spacing w:after="160" w:line="276"/>
      </w:pPr>
      <w:r>
        <w:rPr>
          <w:rFonts w:ascii="Garamond" w:cs="Garamond" w:eastAsia="Garamond" w:hAnsi="Garamond"/>
          <w:sz w:val="21"/>
          <w:szCs w:val="21"/>
        </w:rPr>
        <w:t xml:space="preserve">The Hebrew concept of shalom captures the depth of what God's kingdom aims at. Shalom is not just peace, though it includes peace. Shalom is comprehensive human flourishing. It is right relationship with God, with others, with creation, with yourself. It is justice and mercy working together. It is the full restoration of everything that sin has broken. No political platform, no matter how comprehensive, no matter how well-intentioned, can deliver shalom. Political platforms are always partial. They always sacrifice some good for another. They always involve compromise. Shalom admits no compromise.</w:t>
      </w:r>
    </w:p>
    <w:p>
      <w:pPr>
        <w:spacing w:after="160" w:line="276"/>
      </w:pPr>
      <w:r>
        <w:rPr>
          <w:rFonts w:ascii="Garamond" w:cs="Garamond" w:eastAsia="Garamond" w:hAnsi="Garamond"/>
          <w:sz w:val="21"/>
          <w:szCs w:val="21"/>
        </w:rPr>
        <w:t xml:space="preserve">The moment a Christian maps the kingdom of God onto a political party, the Christian has made a fundamental theological error. The Christian has confused the penultimate with the ultimate. Has mistaken a good that is temporal with a good that is eternal. Has given the state authority it does not possess.</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Constantine's Bargain</w:t>
      </w:r>
    </w:p>
    <w:p>
      <w:pPr>
        <w:spacing w:after="160" w:line="276"/>
      </w:pPr>
      <w:r>
        <w:rPr>
          <w:rFonts w:ascii="Garamond" w:cs="Garamond" w:eastAsia="Garamond" w:hAnsi="Garamond"/>
          <w:sz w:val="21"/>
          <w:szCs w:val="21"/>
        </w:rPr>
        <w:t xml:space="preserve">In 312 AD, Constantine became the Roman Emperor and declared Christianity the official religion of the empire. For the first three centuries, the Christian church had been a persecuted minority. It had developed its theology in conditions of genuine danger. The faith had cost people their lives. Naturally, it was uncompromising. Naturally, it was countercultural. Naturally, it spoke truth to power with the clarity that comes from having nothing to lose.</w:t>
      </w:r>
    </w:p>
    <w:p>
      <w:pPr>
        <w:spacing w:after="160" w:line="276"/>
      </w:pPr>
      <w:r>
        <w:rPr>
          <w:rFonts w:ascii="Garamond" w:cs="Garamond" w:eastAsia="Garamond" w:hAnsi="Garamond"/>
          <w:sz w:val="21"/>
          <w:szCs w:val="21"/>
        </w:rPr>
        <w:t xml:space="preserve">Then suddenly the church had everything to gain. Constantine did not force Christianity on the empire. He made it advantageous. He gave land to the church. He funded the construction of buildings. He made Christianity the path to power and influence. And the church said yes. Not all of it, not at first. But gradually, then completely. Within a generation, Christian theology was being rewritten to accommodate imperial interests. The martyrs' faith became the state faith. The radical Jesus who told people to sell everything became the patron saint of Christian empires.</w:t>
      </w:r>
    </w:p>
    <w:p>
      <w:pPr>
        <w:spacing w:after="160" w:line="276"/>
      </w:pPr>
      <w:r>
        <w:rPr>
          <w:rFonts w:ascii="Garamond" w:cs="Garamond" w:eastAsia="Garamond" w:hAnsi="Garamond"/>
          <w:sz w:val="21"/>
          <w:szCs w:val="21"/>
        </w:rPr>
        <w:t xml:space="preserve">Augustine saw it happening and tried to name it. In The City of God, he drew a distinction between the City of God and the City of Man. The City of God is the community of believers whose ultimate allegiance is to God. The City of Man is the human political order. They overlap. The Christian lives in both. But they are not identical. And when a Christian stops remembering the difference, the Christian becomes captive to the earthly city while believing the Christian is serving the heavenly one.</w:t>
      </w:r>
    </w:p>
    <w:p>
      <w:pPr>
        <w:spacing w:after="160" w:line="276"/>
      </w:pPr>
      <w:r>
        <w:rPr>
          <w:rFonts w:ascii="Garamond" w:cs="Garamond" w:eastAsia="Garamond" w:hAnsi="Garamond"/>
          <w:sz w:val="21"/>
          <w:szCs w:val="21"/>
        </w:rPr>
        <w:t xml:space="preserve">The pattern repeated in every century since. Charlemagne became a Christian emperor. The Crusades were mounted in the name of Christ. Christian monarchies justified divine right through Scripture. Every age found ways to make the faith useful to the state. And every age produced prophetic voices that pointed out the same corruption. Wycliffe. Hus. Luther. The Reformation was, in many ways, a mass deconstruction of Constantinianism. Luther did not want to break from the church. He wanted the church to see that it had become captive to the very powers Jesus had refused.</w:t>
      </w:r>
    </w:p>
    <w:p>
      <w:pPr>
        <w:spacing w:after="160" w:line="276"/>
      </w:pPr>
      <w:r>
        <w:rPr>
          <w:rFonts w:ascii="Garamond" w:cs="Garamond" w:eastAsia="Garamond" w:hAnsi="Garamond"/>
          <w:sz w:val="21"/>
          <w:szCs w:val="21"/>
        </w:rPr>
        <w:t xml:space="preserve">Bonhoeffer watched the twentieth century repeat the ancient pattern. The German church in the 1930s was not a fringe phenomenon of extremists. It was the respectable Christian establishment trying to work within the system. It told itself that accommodation served survival. It told itself that prophecy was not prudent when the state was hostile. It told itself that Christians should be good citizens and trust that somehow God would work it out. The result was a church that could not speak prophetic truth when prophetic truth was needed most.</w:t>
      </w:r>
    </w:p>
    <w:p>
      <w:pPr>
        <w:spacing w:after="160" w:line="276"/>
      </w:pPr>
      <w:r>
        <w:rPr>
          <w:rFonts w:ascii="Garamond" w:cs="Garamond" w:eastAsia="Garamond" w:hAnsi="Garamond"/>
          <w:sz w:val="21"/>
          <w:szCs w:val="21"/>
        </w:rPr>
        <w:t xml:space="preserve">Bonhoeffer's warning to the church was this: the moment you become useful to a regime, the regime owns you. You may think you are moderating it or influencing it. But what actually happens is that the regime shapes your theology. The regime tells you which parts of Scripture matter and which parts are naive idealism. The regime becomes your filter for reading the gospel. And by the time you realize what has happened, you cannot find your way back.</w:t>
      </w:r>
    </w:p>
    <w:p>
      <w:pPr>
        <w:spacing w:after="160" w:line="276"/>
      </w:pPr>
      <w:r>
        <w:rPr>
          <w:rFonts w:ascii="Garamond" w:cs="Garamond" w:eastAsia="Garamond" w:hAnsi="Garamond"/>
          <w:sz w:val="21"/>
          <w:szCs w:val="21"/>
        </w:rPr>
        <w:t xml:space="preserve">America has made a version of Constantine's bargain. Not with a dictator. With a political system and the culture war it has generated. The bargain is the same. Align with us, and we will make Christianity culturally powerful again. We will defend your religious liberty. We will protect your traditional values. We will restore your influence. And the evangelical church, and segments of the mainline church, said yes. What we did not see is that in accepting that offer, we had already lost what made us worth listening to.</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Right Gets Right and What the Left Gets Right</w:t>
      </w:r>
    </w:p>
    <w:p>
      <w:pPr>
        <w:spacing w:after="160" w:line="276"/>
      </w:pPr>
      <w:r>
        <w:rPr>
          <w:rFonts w:ascii="Garamond" w:cs="Garamond" w:eastAsia="Garamond" w:hAnsi="Garamond"/>
          <w:sz w:val="21"/>
          <w:szCs w:val="21"/>
        </w:rPr>
        <w:t xml:space="preserve">This is the part that is difficult to say clearly in a polarized environment. Because the moment you acknowledge what one side gets right, the other side hears it as a betrayal. But honesty requires it. The political right, in significant measure, gets real biblical things right. Religious liberty is a real biblical value. The right to worship God according to conscience matters. The sanctity of human life from conception to natural death is taught throughout Scripture. The importance of the family, of stable relationships, of moral order, of personal responsibility—these are not conservative propaganda. They are biblical themes.</w:t>
      </w:r>
    </w:p>
    <w:p>
      <w:pPr>
        <w:spacing w:after="160" w:line="276"/>
      </w:pPr>
      <w:r>
        <w:rPr>
          <w:rFonts w:ascii="Garamond" w:cs="Garamond" w:eastAsia="Garamond" w:hAnsi="Garamond"/>
          <w:sz w:val="21"/>
          <w:szCs w:val="21"/>
        </w:rPr>
        <w:t xml:space="preserve">The prophetic voices on the right are right about something the left tends to minimize: the human capacity for self-deception is enormous, and the moral problems of the sexual revolution are real and worth naming. The fragmentation of family structure has had consequences. The ideology of total sexual autonomy has produced trauma. The dissolution of shared moral language has left people adrift. These are real harms worth taking seriously. A church that ignores them in service to political correctness has abandoned part of its prophetic task.</w:t>
      </w:r>
    </w:p>
    <w:p>
      <w:pPr>
        <w:spacing w:after="160" w:line="276"/>
      </w:pPr>
      <w:r>
        <w:rPr>
          <w:rFonts w:ascii="Garamond" w:cs="Garamond" w:eastAsia="Garamond" w:hAnsi="Garamond"/>
          <w:sz w:val="21"/>
          <w:szCs w:val="21"/>
        </w:rPr>
        <w:t xml:space="preserve">And the political left, in significant measure, gets real biblical things right too. Justice for the poor is woven throughout Scripture in language that is unambiguous. The Bible speaks more often about economic justice than about sexual ethics. The welcome of the stranger is not optional. The care for creation is a mandate from the beginning. The struggle against racism and systemic evil, against the powers that oppress the vulnerable, against the structures that concentrate power in the hands of the few while the many suffer—these are not progressive agenda items imposed on Scripture. They are biblical imperatives.</w:t>
      </w:r>
    </w:p>
    <w:p>
      <w:pPr>
        <w:spacing w:after="160" w:line="276"/>
      </w:pPr>
      <w:r>
        <w:rPr>
          <w:rFonts w:ascii="Garamond" w:cs="Garamond" w:eastAsia="Garamond" w:hAnsi="Garamond"/>
          <w:sz w:val="21"/>
          <w:szCs w:val="21"/>
        </w:rPr>
        <w:t xml:space="preserve">The prophetic voices on the left are right about something the right tends to minimize: the church's historic complicity in systemic injustice is shameful and must be named. The racism embedded in American Christianity is not accidental. The way the gospel has been twisted to justify slavery and segregation and ongoing racial hierarchy is not a misunderstanding. It is a choice that served white power. The economic inequality that Scripture calls sin is embedded in Christian systems and defended by Christian theology. A church that ignores this in service to conservative nostalgia has abandoned part of its prophetic task.</w:t>
      </w:r>
    </w:p>
    <w:p>
      <w:pPr>
        <w:spacing w:after="160" w:line="276"/>
      </w:pPr>
      <w:r>
        <w:rPr>
          <w:rFonts w:ascii="Garamond" w:cs="Garamond" w:eastAsia="Garamond" w:hAnsi="Garamond"/>
          <w:sz w:val="21"/>
          <w:szCs w:val="21"/>
        </w:rPr>
        <w:t xml:space="preserve">Here is the problem: neither platform contains the whole counsel of God. The right is right about life and family and moral order, but it has often abandoned the poor and the oppressed. It has defended systems of power and called it faithfulness. The left is right about justice and care and structural change, but it has often relativized truth and abandoned theological depth. It has baptized cultural ideology and called it gospel.</w:t>
      </w:r>
    </w:p>
    <w:p>
      <w:pPr>
        <w:spacing w:after="160" w:line="276"/>
      </w:pPr>
      <w:r>
        <w:rPr>
          <w:rFonts w:ascii="Garamond" w:cs="Garamond" w:eastAsia="Garamond" w:hAnsi="Garamond"/>
          <w:sz w:val="21"/>
          <w:szCs w:val="21"/>
        </w:rPr>
        <w:t xml:space="preserve">A Christian cannot simply average the two positions. That produces a wishy-washy middle that satisfies no one and transforms nothing. But a Christian also cannot, in good conscience, map the gospel entirely onto either platform. The moment you do, you have to ignore the parts of Scripture that do not fit. You have to explain away the inconvenient bits. You have to rewrite God's word to justify the party line.</w:t>
      </w:r>
    </w:p>
    <w:p>
      <w:pPr>
        <w:spacing w:after="160" w:line="276"/>
      </w:pPr>
      <w:r>
        <w:rPr>
          <w:rFonts w:ascii="Garamond" w:cs="Garamond" w:eastAsia="Garamond" w:hAnsi="Garamond"/>
          <w:sz w:val="21"/>
          <w:szCs w:val="21"/>
        </w:rPr>
        <w:t xml:space="preserve">The gospel is a third thing. It is not conservative, and it is not progressive. It is prophetic. It speaks truth to the right about its abandonment of justice. It speaks truth to the left about its relativism. It will not be domesticated by either.</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Freedom of Homelessness</w:t>
      </w:r>
    </w:p>
    <w:p>
      <w:pPr>
        <w:spacing w:after="160" w:line="276"/>
      </w:pPr>
      <w:r>
        <w:rPr>
          <w:rFonts w:ascii="Garamond" w:cs="Garamond" w:eastAsia="Garamond" w:hAnsi="Garamond"/>
          <w:sz w:val="21"/>
          <w:szCs w:val="21"/>
        </w:rPr>
        <w:t xml:space="preserve">Jesus was politically homeless. This is not accidental to the Gospel accounts. It is central to understanding who he is. The Zealots wanted a political messiah who would drive Rome out. Jesus disappointed them. The Sadducees wanted a religious establishment that collaborated with Rome while maintaining Jewish identity. Jesus subverted them. The Pharisees wanted a moral leader who would strengthen the traditional order. Jesus destabilized it. He fit into no existing political category. He could not be instrumentalized by any faction.</w:t>
      </w:r>
    </w:p>
    <w:p>
      <w:pPr>
        <w:spacing w:after="160" w:line="276"/>
      </w:pPr>
      <w:r>
        <w:rPr>
          <w:rFonts w:ascii="Garamond" w:cs="Garamond" w:eastAsia="Garamond" w:hAnsi="Garamond"/>
          <w:sz w:val="21"/>
          <w:szCs w:val="21"/>
        </w:rPr>
        <w:t xml:space="preserve">When people asked him about paying taxes to Caesar, he did not give a partisan answer. He asked whose image was on the coin. Then he said: give to Caesar what is Caesar's, and to God what is God's. The answer sounds like nonpartisan wisdom until you sit with what it actually requires. It requires recognizing that Caesar has a claim on you and God has a claim on you. They are not the same claim. You cannot resolve them. You have to hold the tension. You have to live in the space between competing loyalties without collapsing into either one.</w:t>
      </w:r>
    </w:p>
    <w:p>
      <w:pPr>
        <w:spacing w:after="160" w:line="276"/>
      </w:pPr>
      <w:r>
        <w:rPr>
          <w:rFonts w:ascii="Garamond" w:cs="Garamond" w:eastAsia="Garamond" w:hAnsi="Garamond"/>
          <w:sz w:val="21"/>
          <w:szCs w:val="21"/>
        </w:rPr>
        <w:t xml:space="preserve">This is the position of the early church. In Romans 13, Paul tells the church to honor the governing authorities. But in Revelation, the same empire is depicted as the whore of Babylon, as a demonic power opposing God. The early Christians held both. They obeyed the laws. They paid the taxes. And they refused to acknowledge Caesar as lord. They gave their ultimate allegiance to a different King.</w:t>
      </w:r>
    </w:p>
    <w:p>
      <w:pPr>
        <w:spacing w:after="160" w:line="276"/>
      </w:pPr>
      <w:r>
        <w:rPr>
          <w:rFonts w:ascii="Garamond" w:cs="Garamond" w:eastAsia="Garamond" w:hAnsi="Garamond"/>
          <w:sz w:val="21"/>
          <w:szCs w:val="21"/>
        </w:rPr>
        <w:t xml:space="preserve">The cross is the ultimate political act. It is God's statement about how to respond to earthly power. Not by seizing it. Not by fleeing it. But by absorbing the violence of it without becoming violent. Jesus could have called down twelve legions of angels. He could have fought. Instead, he let the powers have what they wanted. He let them execute him. And in that execution, God exposed the emptiness of political power. The kingdoms of this world, for all their might, cannot do anything to the person who has surrendered everything to God.</w:t>
      </w:r>
    </w:p>
    <w:p>
      <w:pPr>
        <w:spacing w:after="160" w:line="276"/>
      </w:pPr>
      <w:r>
        <w:rPr>
          <w:rFonts w:ascii="Garamond" w:cs="Garamond" w:eastAsia="Garamond" w:hAnsi="Garamond"/>
          <w:sz w:val="21"/>
          <w:szCs w:val="21"/>
        </w:rPr>
        <w:t xml:space="preserve">The resurrection is the declaration that Caesar does not have the last word. The political powers executed the King of Kings and thought they had won. But God raised him from the dead. The resurrection is the prophetic judgment on every earthly authority that thinks its dominion is absolute. No nation is eternal. No party is ultimate. No human power can finally contain or control the purposes of God.</w:t>
      </w:r>
    </w:p>
    <w:p>
      <w:pPr>
        <w:spacing w:after="160" w:line="276"/>
      </w:pPr>
      <w:r>
        <w:rPr>
          <w:rFonts w:ascii="Garamond" w:cs="Garamond" w:eastAsia="Garamond" w:hAnsi="Garamond"/>
          <w:sz w:val="21"/>
          <w:szCs w:val="21"/>
        </w:rPr>
        <w:t xml:space="preserve">The Christian who takes seriously the political theology of Scripture cannot be at home in either of the current political parties. The Christian will find allies on the right on some issues and allies on the left on others. The Christian will be partially satisfied nowhere and fully satisfied only in the one who sits at the right hand of the Father, making intercession for the saints.</w:t>
      </w:r>
    </w:p>
    <w:p>
      <w:pPr>
        <w:spacing w:after="160" w:line="276"/>
      </w:pPr>
      <w:r>
        <w:rPr>
          <w:rFonts w:ascii="Garamond" w:cs="Garamond" w:eastAsia="Garamond" w:hAnsi="Garamond"/>
          <w:sz w:val="21"/>
          <w:szCs w:val="21"/>
        </w:rPr>
        <w:t xml:space="preserve">This position feels weak in a culture that demands total allegiance. A culture that says: you have to choose. You have to be all-in. You cannot sit on the fence. But the gospel offers a deeper strength. The strength that comes from knowing your final allegiance is not at stake in the elections of any given year. The strength that comes from being able to speak truth to both sides because you belong to neither. The strength that comes from being politically homeless in order to be theologically grounded.</w:t>
      </w:r>
    </w:p>
    <w:p>
      <w:pPr>
        <w:spacing w:after="160" w:line="276"/>
      </w:pPr>
      <w:r>
        <w:rPr>
          <w:rFonts w:ascii="Garamond" w:cs="Garamond" w:eastAsia="Garamond" w:hAnsi="Garamond"/>
          <w:sz w:val="21"/>
          <w:szCs w:val="21"/>
        </w:rPr>
        <w:t xml:space="preserve">The Christian's political posture is not neutrality. Neutrality is a luxury the oppressed cannot afford, and the Christian is called to the side of the oppressed. But the Christian's allegiance to the oppressed comes from above, not from below. It comes from loyalty to Jesus, not from loyalty to a platform.</w:t>
      </w:r>
    </w:p>
    <w:p>
      <w:r>
        <w:br w:type="page"/>
      </w:r>
    </w:p>
    <w:p>
      <w:pPr>
        <w:spacing w:after="100" w:before="1000"/>
        <w:jc w:val="center"/>
      </w:pPr>
      <w:r>
        <w:rPr>
          <w:rFonts w:ascii="Garamond" w:cs="Garamond" w:eastAsia="Garamond" w:hAnsi="Garamond"/>
          <w:b/>
          <w:bCs/>
          <w:color w:val="E8600A"/>
          <w:sz w:val="48"/>
          <w:szCs w:val="48"/>
        </w:rPr>
        <w:t xml:space="preserve">7</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Costly Hope</w:t>
      </w:r>
    </w:p>
    <w:p>
      <w:pPr>
        <w:spacing w:after="160" w:line="276"/>
      </w:pPr>
      <w:r>
        <w:rPr>
          <w:rFonts w:ascii="Garamond" w:cs="Garamond" w:eastAsia="Garamond" w:hAnsi="Garamond"/>
          <w:sz w:val="21"/>
          <w:szCs w:val="21"/>
        </w:rPr>
        <w:t xml:space="preserve">There is a hope that requires something of you. Hope that assumes the world might be remade. Hope that assumes your small faithfulness actually matters. Hope that is not naive but is costly. This is the only hope the gospel offers the politically homeless Christian.</w:t>
      </w:r>
    </w:p>
    <w:p>
      <w:pPr>
        <w:spacing w:after="160" w:line="276"/>
      </w:pPr>
      <w:r>
        <w:rPr>
          <w:rFonts w:ascii="Garamond" w:cs="Garamond" w:eastAsia="Garamond" w:hAnsi="Garamond"/>
          <w:sz w:val="21"/>
          <w:szCs w:val="21"/>
        </w:rPr>
        <w:t xml:space="preserve">The kingdom of God is present and not yet present. It has broken into history in the resurrection of Jesus. But it has not yet consumed all things. The Christian lives in the tension. The Christian works for justice and mercy knowing that perfect justice will not come through political systems. The Christian votes and advocates knowing that the outcome is not the salvation of the world. The Christian resists injustice knowing that the ultimate defeat of injustice is not in human hands.</w:t>
      </w:r>
    </w:p>
    <w:p>
      <w:pPr>
        <w:spacing w:after="160" w:line="276"/>
      </w:pPr>
      <w:r>
        <w:rPr>
          <w:rFonts w:ascii="Garamond" w:cs="Garamond" w:eastAsia="Garamond" w:hAnsi="Garamond"/>
          <w:sz w:val="21"/>
          <w:szCs w:val="21"/>
        </w:rPr>
        <w:t xml:space="preserve">This produces a different kind of political engagement. Not disengagement. Not the attitude of "since the system is corrupt, why bother?" But engagement that is modest about what politics can achieve and ambitious about what faithfulness requires. The Christian will fight for the poor not because the left is entirely right but because Scripture is clear. The Christian will defend religious freedom not because the right is entirely right but because the conscience is sacred. The Christian will speak prophetically to both sides because the Christian's master is not on any ballot.</w:t>
      </w:r>
    </w:p>
    <w:p>
      <w:pPr>
        <w:spacing w:after="160" w:line="276"/>
      </w:pPr>
      <w:r>
        <w:rPr>
          <w:rFonts w:ascii="Garamond" w:cs="Garamond" w:eastAsia="Garamond" w:hAnsi="Garamond"/>
          <w:sz w:val="21"/>
          <w:szCs w:val="21"/>
        </w:rPr>
        <w:t xml:space="preserve">The witness of the early church was not that they had a better political program. It was that they were willing to lose everything rather than compromise their allegiance to Christ. That willingness changed the world. Not because it seized power. Because it lived a power that power could not touch.</w:t>
      </w:r>
    </w:p>
    <w:p>
      <w:pPr>
        <w:spacing w:after="160" w:line="276"/>
      </w:pPr>
      <w:r>
        <w:rPr>
          <w:rFonts w:ascii="Garamond" w:cs="Garamond" w:eastAsia="Garamond" w:hAnsi="Garamond"/>
          <w:sz w:val="21"/>
          <w:szCs w:val="21"/>
        </w:rPr>
        <w:t xml:space="preserve">If you are caught in the binary of American politics, unable to find a home, convinced that both sides are distorting the gospel, you are in the right place. That discomfort is not a failure. It is the beginning of prophetic clarity. The clarity that comes from seeing that Jesus is bigger than your political preference. The clarity that your ultimate work is not to redeem America but to follow Christ. The clarity that faithfulness might require you to stand against your own tribe when your own tribe is wrong.</w:t>
      </w:r>
    </w:p>
    <w:p>
      <w:pPr>
        <w:spacing w:after="160" w:line="276"/>
      </w:pPr>
      <w:r>
        <w:rPr>
          <w:rFonts w:ascii="Garamond" w:cs="Garamond" w:eastAsia="Garamond" w:hAnsi="Garamond"/>
          <w:sz w:val="21"/>
          <w:szCs w:val="21"/>
        </w:rPr>
        <w:t xml:space="preserve">This is costly. It will cost you friends. It will cost you influence. It will cost you the satisfaction of moral certainty. It will require you to say, again and again, "I do not know how to vote my conscience entirely. I only know how to follow Christ and try to do less harm." That is not an inspiring message. But it is true. And the truth is more durable than inspiration.</w:t>
      </w:r>
    </w:p>
    <w:p>
      <w:pPr>
        <w:spacing w:after="160" w:line="276"/>
      </w:pPr>
      <w:r>
        <w:rPr>
          <w:rFonts w:ascii="Garamond" w:cs="Garamond" w:eastAsia="Garamond" w:hAnsi="Garamond"/>
          <w:sz w:val="21"/>
          <w:szCs w:val="21"/>
        </w:rPr>
        <w:t xml:space="preserve">There is a resurrection on the other side of this homelessness. When Christ returns to consummate his kingdom, every injustice will be made right, not by human effort but by divine action. Every victim will be vindicated. Every evil will be judged. The church does not build the kingdom. The church announces the kingdom. The church lives the kingdom as witness and foretaste. And the church does both in the patient hope that the King will finish what he started.</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Where do you feel the most pressure to map the gospel onto a political party? What part of Scripture do you find yourself ignoring or minimizing because it complicates your political position?</w:t>
      </w:r>
    </w:p>
    <w:p>
      <w:pPr>
        <w:spacing w:after="160" w:line="276"/>
        <w:ind w:left="360"/>
      </w:pPr>
      <w:r>
        <w:rPr>
          <w:rFonts w:ascii="Garamond" w:cs="Garamond" w:eastAsia="Garamond" w:hAnsi="Garamond"/>
          <w:sz w:val="21"/>
          <w:szCs w:val="21"/>
        </w:rPr>
        <w:t xml:space="preserve">2. What is one thing your political tribe gets right that you do not want to admit? What is one thing the opposing tribe gets right that you do not want to admit? How might holding both change your prophetic witness?</w:t>
      </w:r>
    </w:p>
    <w:p>
      <w:pPr>
        <w:spacing w:after="160" w:line="276"/>
        <w:ind w:left="360"/>
      </w:pPr>
      <w:r>
        <w:rPr>
          <w:rFonts w:ascii="Garamond" w:cs="Garamond" w:eastAsia="Garamond" w:hAnsi="Garamond"/>
          <w:sz w:val="21"/>
          <w:szCs w:val="21"/>
        </w:rPr>
        <w:t xml:space="preserve">3. If your ultimate allegiance is to Christ and not to any political order, how would your engagement with politics look different? What would you do less of? What would you do more of?</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Find a news story from a political source you normally avoid. Read it carefully. Ask yourself: What does this perspective understand that my side tends to miss? Then ask: What would the gospel say to this perspective that it does not want to hear? Write down both answers. The goal is not to become less politically engaged. It is to become more theologically grounded.</w:t>
      </w:r>
    </w:p>
    <w:p>
      <w:pPr>
        <w:spacing w:after="160" w:before="400"/>
        <w:jc w:val="center"/>
      </w:pPr>
      <w:r>
        <w:rPr>
          <w:rFonts w:ascii="Garamond" w:cs="Garamond" w:eastAsia="Garamond" w:hAnsi="Garamond"/>
          <w:i/>
          <w:iCs/>
          <w:color w:val="6B6B6B"/>
          <w:sz w:val="19"/>
          <w:szCs w:val="19"/>
        </w:rPr>
        <w:t xml:space="preserve">This booklet is drawn from Christianity and Political Identity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Christianity and Political Identity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2026-04-11T17:40:01.856Z</dcterms:created>
  <dcterms:modified xsi:type="dcterms:W3CDTF">2026-04-11T17:40:01.863Z</dcterms:modified>
</cp:coreProperties>
</file>

<file path=docProps/custom.xml><?xml version="1.0" encoding="utf-8"?>
<Properties xmlns="http://schemas.openxmlformats.org/officeDocument/2006/custom-properties" xmlns:vt="http://schemas.openxmlformats.org/officeDocument/2006/docPropsVTypes"/>
</file>