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CHRISTIANS AND DISAGREEMENT</w:t>
      </w:r>
    </w:p>
    <w:p>
      <w:pPr>
        <w:spacing w:after="100"/>
        <w:jc w:val="center"/>
      </w:pPr>
      <w:r>
        <w:rPr>
          <w:rFonts w:ascii="Garamond" w:cs="Garamond" w:eastAsia="Garamond" w:hAnsi="Garamond"/>
          <w:i/>
          <w:iCs/>
          <w:color w:val="6B6B6B"/>
          <w:sz w:val="22"/>
          <w:szCs w:val="22"/>
        </w:rPr>
        <w:t xml:space="preserve">How to Argue Without Dividing, Disagree Without Fracturing</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Christians and Disagreement</w:t>
      </w:r>
    </w:p>
    <w:p>
      <w:pPr>
        <w:spacing w:after="400"/>
        <w:jc w:val="center"/>
      </w:pPr>
      <w:r>
        <w:rPr>
          <w:rFonts w:ascii="Garamond" w:cs="Garamond" w:eastAsia="Garamond" w:hAnsi="Garamond"/>
          <w:i/>
          <w:iCs/>
          <w:color w:val="6B6B6B"/>
          <w:sz w:val="20"/>
          <w:szCs w:val="20"/>
        </w:rPr>
        <w:t xml:space="preserve">How to Argue Without Dividing, Disagree Without Fracturing</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Christians and Disagreement</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State of Christian Disagreement</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Primary, Secondary, and Tertiary</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Councils Teach Us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Strongest Case for Each Side</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Where We Have Confused Preference with Conviction</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Early Church Model</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Christ Holds the Tension</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The Cost of Learning to Disagree Well</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State of Christian Disagreement</w:t>
      </w:r>
    </w:p>
    <w:p>
      <w:pPr>
        <w:spacing w:after="160" w:line="276"/>
      </w:pPr>
      <w:r>
        <w:rPr>
          <w:rFonts w:ascii="Garamond" w:cs="Garamond" w:eastAsia="Garamond" w:hAnsi="Garamond"/>
          <w:sz w:val="21"/>
          <w:szCs w:val="21"/>
        </w:rPr>
        <w:t xml:space="preserve">We have become exceptional at one thing: turning theological disagreement into tribal warfare. A pastor disagrees with another pastor on baptism, and somehow their wives are no longer speaking. A denomination takes a different position on an interpretation of Romans 6, and churches split into camps with posters and campaigns. We watch Christians on social media taking their disagreements into public squares and making them personal in ways that would embarrass most of us if we saw the transcript five years later.</w:t>
      </w:r>
    </w:p>
    <w:p>
      <w:pPr>
        <w:spacing w:after="160" w:line="276"/>
      </w:pPr>
      <w:r>
        <w:rPr>
          <w:rFonts w:ascii="Garamond" w:cs="Garamond" w:eastAsia="Garamond" w:hAnsi="Garamond"/>
          <w:sz w:val="21"/>
          <w:szCs w:val="21"/>
        </w:rPr>
        <w:t xml:space="preserve">This is not normal. This is not what the earliest churches modeled. The Corinthians disagreed sharply on whether Christians could eat meat sacrificed to idols. The tension was real. Paul addressed it directly. But he did not treat it as a matter worth dividing the church over. He gave the robust theological principle in 1 Corinthians 8: the knowledge that an idol is nothing is true, but not every Christian has that knowledge. So the strong have an obligation to the weak. Love constrains freedom. That is it. Disagreement. But the church stayed together.</w:t>
      </w:r>
    </w:p>
    <w:p>
      <w:pPr>
        <w:spacing w:after="160" w:line="276"/>
      </w:pPr>
      <w:r>
        <w:rPr>
          <w:rFonts w:ascii="Garamond" w:cs="Garamond" w:eastAsia="Garamond" w:hAnsi="Garamond"/>
          <w:sz w:val="21"/>
          <w:szCs w:val="21"/>
        </w:rPr>
        <w:t xml:space="preserve">We have inverted this. We take disagreements and look for ways to weaponize them. A question about the end times becomes proof of heresy. A different interpretation of a biblical narrative becomes grounds for removing someone from leadership. We have made every issue a hill to die on, and we die on so many hills that the landscape looks like a graveyard.</w:t>
      </w:r>
    </w:p>
    <w:p>
      <w:pPr>
        <w:spacing w:after="160" w:line="276"/>
      </w:pPr>
      <w:r>
        <w:rPr>
          <w:rFonts w:ascii="Garamond" w:cs="Garamond" w:eastAsia="Garamond" w:hAnsi="Garamond"/>
          <w:sz w:val="21"/>
          <w:szCs w:val="21"/>
        </w:rPr>
        <w:t xml:space="preserve">The problem is not that Christians disagree. The problem is that we have forgotten how to disagree well. We treat disagreement as treason instead of what it actually is: an invitation to think harder, argue better, and examine our own assumptions. This booklet is about how to accept that invitation. How to hold your convictions firmly while respecting the convictions of those who see it differently. How to tell the difference between the doctrines the church should split over and the opinions the church should hold loosely.</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Primary, Secondary, and Tertiary</w:t>
      </w:r>
    </w:p>
    <w:p>
      <w:pPr>
        <w:spacing w:after="160" w:line="276"/>
      </w:pPr>
      <w:r>
        <w:rPr>
          <w:rFonts w:ascii="Garamond" w:cs="Garamond" w:eastAsia="Garamond" w:hAnsi="Garamond"/>
          <w:sz w:val="21"/>
          <w:szCs w:val="21"/>
        </w:rPr>
        <w:t xml:space="preserve">The medieval theologian Thomas Aquinas distinguished between different levels of theological importance, though he did not use these exact categories. The Reformation inherited this kind of thinking. Some truths are so foundational that getting them wrong changes what it means to be Christian. Other truths matter deeply but do not fracture the body. Still others are opinions held by thoughtful Christians who all affirm the core.</w:t>
      </w:r>
    </w:p>
    <w:p>
      <w:pPr>
        <w:spacing w:after="160" w:line="276"/>
      </w:pPr>
      <w:r>
        <w:rPr>
          <w:rFonts w:ascii="Garamond" w:cs="Garamond" w:eastAsia="Garamond" w:hAnsi="Garamond"/>
          <w:sz w:val="21"/>
          <w:szCs w:val="21"/>
        </w:rPr>
        <w:t xml:space="preserve">Primary doctrines are the load-bearing walls. They are the truths without which Christianity becomes something else entirely. The incarnation. The resurrection. The substitutionary atonement. The final judgment. The authority of Scripture. The Trinity. If you deny these, you are not a Christian who sees differently. You are teaching a different religion and calling it Christianity.</w:t>
      </w:r>
    </w:p>
    <w:p>
      <w:pPr>
        <w:spacing w:after="160" w:line="276"/>
      </w:pPr>
      <w:r>
        <w:rPr>
          <w:rFonts w:ascii="Garamond" w:cs="Garamond" w:eastAsia="Garamond" w:hAnsi="Garamond"/>
          <w:sz w:val="21"/>
          <w:szCs w:val="21"/>
        </w:rPr>
        <w:t xml:space="preserve">The Nicene Council (325 A.D.) was called precisely because there was a fight about something primary. Arius, a presbyter from Alexandria, was teaching that Jesus was created—that he was the highest creature, but a creature nonetheless. The church gathered in Nicaea and said no. This is primary. This is not negotiable. They fought fiercely. They used words like "anathema." This was divisive on purpose. Some fights are supposed to be divisive.</w:t>
      </w:r>
    </w:p>
    <w:p>
      <w:pPr>
        <w:spacing w:after="160" w:line="276"/>
      </w:pPr>
      <w:r>
        <w:rPr>
          <w:rFonts w:ascii="Garamond" w:cs="Garamond" w:eastAsia="Garamond" w:hAnsi="Garamond"/>
          <w:sz w:val="21"/>
          <w:szCs w:val="21"/>
        </w:rPr>
        <w:t xml:space="preserve">But here is what happened after Nicaea. The church did not split over how the atonement worked. Not yet. Augustine and Anselm had different theories, and the church held them together. Aquinas and Bonaventure disagreed on metaphysics, and they were both considered orthodox. The church disagreed on the role of the Pope's authority, on the nature of Mary's immaculate conception, on whether Peter was first among equals or had direct authority over the other apostles. These were serious questions. Smart people disagreed. But the church had categories for this disagreement.</w:t>
      </w:r>
    </w:p>
    <w:p>
      <w:pPr>
        <w:spacing w:after="160" w:line="276"/>
      </w:pPr>
      <w:r>
        <w:rPr>
          <w:rFonts w:ascii="Garamond" w:cs="Garamond" w:eastAsia="Garamond" w:hAnsi="Garamond"/>
          <w:sz w:val="21"/>
          <w:szCs w:val="21"/>
        </w:rPr>
        <w:t xml:space="preserve">Secondary doctrines are things that matter—they shape your theology and your practice—but they do not determine whether someone is Christian. Baptism of infants versus believer's baptism. The timing and nature of the rapture. The theory of the atonement. The extent of divine predestination. Complementarian versus egalitarian church governance. Women in ministry. You can believe differently on these and still be orthodox. You can hold your view firmly and still recognize that the person who disagrees with you loves the Lord Jesus and is serious about Scripture.</w:t>
      </w:r>
    </w:p>
    <w:p>
      <w:pPr>
        <w:spacing w:after="160" w:line="276"/>
      </w:pPr>
      <w:r>
        <w:rPr>
          <w:rFonts w:ascii="Garamond" w:cs="Garamond" w:eastAsia="Garamond" w:hAnsi="Garamond"/>
          <w:sz w:val="21"/>
          <w:szCs w:val="21"/>
        </w:rPr>
        <w:t xml:space="preserve">Tertiary matters are preferences, applications, opinions. They are things thoughtful Christians will never agree on. The best style of worship music. The right age for a child to take communion. How much debt is prudent to carry. Which Bible translation you prefer. Whether alcohol is ever appropriate. Whether Christians should engage in politics. A thousand other questions where Scripture gives principles but not prescriptions.</w:t>
      </w:r>
    </w:p>
    <w:p>
      <w:pPr>
        <w:spacing w:after="160" w:line="276"/>
      </w:pPr>
      <w:r>
        <w:rPr>
          <w:rFonts w:ascii="Garamond" w:cs="Garamond" w:eastAsia="Garamond" w:hAnsi="Garamond"/>
          <w:sz w:val="21"/>
          <w:szCs w:val="21"/>
        </w:rPr>
        <w:t xml:space="preserve">The problem with American evangelicalism is that we have flipped this scale. We treat tertiary matters like they are primary. Someone who interprets prophecy differently than you becomes a theological opponent. Someone who thinks the church should be more politically active becomes an enemy of the gospel. Someone who has a different view of church government becomes someone to shun. Meanwhile, we are loose with genuinely primary things. We claim to believe in Scripture while handling it carelessly. We claim the resurrection matters while living like it does not change anything.</w:t>
      </w:r>
    </w:p>
    <w:p>
      <w:pPr>
        <w:spacing w:after="160" w:line="276"/>
      </w:pPr>
      <w:r>
        <w:rPr>
          <w:rFonts w:ascii="Garamond" w:cs="Garamond" w:eastAsia="Garamond" w:hAnsi="Garamond"/>
          <w:sz w:val="21"/>
          <w:szCs w:val="21"/>
        </w:rPr>
        <w:t xml:space="preserve">Paul gives us the language in Romans 14:1. In the ESV it reads: "As for the one who is weak in faith, welcome him, but not to quarrel over opinions." The Greek word is proslambanesthe, which means to welcome, to embrace, to receive fully into the community. It is what Peter used when he said God received the Gentiles just as he received the Jews. It means full inclusion. And Paul applies this word to people whose consciences were shaped by different understanding. They kept the Sabbath differently. They ate vegetables instead of meat. They had different scruples. And Paul's instruction is simple: welcome them. Not secretly. Not conditionally. Fully. The strong in faith do not get to set the entrance requirements for the weak.</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Councils Teach Us</w:t>
      </w:r>
    </w:p>
    <w:p>
      <w:pPr>
        <w:spacing w:after="160" w:line="276"/>
      </w:pPr>
      <w:r>
        <w:rPr>
          <w:rFonts w:ascii="Garamond" w:cs="Garamond" w:eastAsia="Garamond" w:hAnsi="Garamond"/>
          <w:sz w:val="21"/>
          <w:szCs w:val="21"/>
        </w:rPr>
        <w:t xml:space="preserve">The first five ecumenical councils of the church were not polite conversations. The Council of Nicaea in 325 A.D. was called because Arianism was spreading and threatening the core of Christian theology. The Council of Constantinople in 381 was called because other heresies had emerged around the nature of the Holy Spirit. At Ephesus in 431 and Chalcedon in 451, the church was in fierce disagreement about the nature of Christ's person—how the divine and human natures relate in Jesus. These were not academic exercises. Real bishops, real theologians, staking their reputations and sometimes their lives on these questions.</w:t>
      </w:r>
    </w:p>
    <w:p>
      <w:pPr>
        <w:spacing w:after="160" w:line="276"/>
      </w:pPr>
      <w:r>
        <w:rPr>
          <w:rFonts w:ascii="Garamond" w:cs="Garamond" w:eastAsia="Garamond" w:hAnsi="Garamond"/>
          <w:sz w:val="21"/>
          <w:szCs w:val="21"/>
        </w:rPr>
        <w:t xml:space="preserve">And here is the astonishing thing: the councils that succeeded did so because they were willing to argue fiercely about primary things and then receive people who still disagreed on secondary matters. At Nicaea, they drew a line on the divinity of Christ and said you cannot cross this and remain in communion with us. But they did not break fellowship with the bishop who was uncertain about the precise mechanics of how divinity and humanity coexist in Christ. They left room for that debate to continue. They were able to distinguish between "this is the boundary of orthodoxy" and "this is where reasonable Christians can disagree."</w:t>
      </w:r>
    </w:p>
    <w:p>
      <w:pPr>
        <w:spacing w:after="160" w:line="276"/>
      </w:pPr>
      <w:r>
        <w:rPr>
          <w:rFonts w:ascii="Garamond" w:cs="Garamond" w:eastAsia="Garamond" w:hAnsi="Garamond"/>
          <w:sz w:val="21"/>
          <w:szCs w:val="21"/>
        </w:rPr>
        <w:t xml:space="preserve">The Reformation inherited this framework, though it often did not apply it well. Luther and Calvin had serious disputes about the Lord's Supper. But both of them were clear about what they thought was primary—justification by faith, the authority of Scripture, the depravity of human nature—and they agreed on those essentials even while fighting over secondary matters. The tragedy is that the Reformation fragmented not because of genuine primary disputes but because questions about church governance and who had the authority to interpret Scripture became entangled with genuine theology.</w:t>
      </w:r>
    </w:p>
    <w:p>
      <w:pPr>
        <w:spacing w:after="160" w:line="276"/>
      </w:pPr>
      <w:r>
        <w:rPr>
          <w:rFonts w:ascii="Garamond" w:cs="Garamond" w:eastAsia="Garamond" w:hAnsi="Garamond"/>
          <w:sz w:val="21"/>
          <w:szCs w:val="21"/>
        </w:rPr>
        <w:t xml:space="preserve">By the time you get to the 17th and 18th centuries, American Christianity had lost this skill entirely. We were too young to remember what it meant to hold conviction without cruelty. We were too eager to build something pure. And so we fractured. Congregationalists split from Presbyterians over church polity. Baptists split from everybody. Methodists split into Northern and Southern branches over slavery. Pentecostals split from the holiness movement. And on and on. Every split seemed necessary at the time. But when you look back, you can see that many of them were not about primary doctrine. They were about secondary issues becoming primary because nobody had the theological skill to hold them loosely.</w:t>
      </w:r>
    </w:p>
    <w:p>
      <w:pPr>
        <w:spacing w:after="160" w:line="276"/>
      </w:pPr>
      <w:r>
        <w:rPr>
          <w:rFonts w:ascii="Garamond" w:cs="Garamond" w:eastAsia="Garamond" w:hAnsi="Garamond"/>
          <w:sz w:val="21"/>
          <w:szCs w:val="21"/>
        </w:rPr>
        <w:t xml:space="preserve">The lesson from the councils is this: fierce disagreement about primary matters is not only permissible, it is required. If someone denies the resurrection, you cannot bring them into your pulpit and pretend there is no difference. But disagreement about how the atonement works, or how to interpret Revelation, or how to govern the church, or whether baptism is for infants or believers only—this disagreement can happen within the body. You can argue. You can be confident in your position. But you do not break communion over it. You do not treat the person as an enemy. You recognize that the very ability to have this disagreement presupposes a massive amount of agreement underneath it.</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Strongest Case for Each Side</w:t>
      </w:r>
    </w:p>
    <w:p>
      <w:pPr>
        <w:spacing w:after="160" w:line="276"/>
      </w:pPr>
      <w:r>
        <w:rPr>
          <w:rFonts w:ascii="Garamond" w:cs="Garamond" w:eastAsia="Garamond" w:hAnsi="Garamond"/>
          <w:sz w:val="21"/>
          <w:szCs w:val="21"/>
        </w:rPr>
        <w:t xml:space="preserve">If we are going to learn to disagree well, we have to do something uncomfortable: we have to state the case for the view we oppose better than our opponents could state it themselves. This is a discipline. It is how you know you actually understand what you are disagreeing with.</w:t>
      </w:r>
    </w:p>
    <w:p>
      <w:pPr>
        <w:spacing w:after="160" w:line="276"/>
      </w:pPr>
      <w:r>
        <w:rPr>
          <w:rFonts w:ascii="Garamond" w:cs="Garamond" w:eastAsia="Garamond" w:hAnsi="Garamond"/>
          <w:sz w:val="21"/>
          <w:szCs w:val="21"/>
        </w:rPr>
        <w:t xml:space="preserve">So let me give the strongest case for doctrinal boundaries and strict orthodoxy. Here it is: if doctrine does not matter, then nothing matters. If we can believe different things about who Christ is, what he did, how we are saved, and still call ourselves Christians, then we have made the faith so elastic that it means nothing. The second-century Gnostics believed in Jesus. They just believed in a very different Jesus than the one the apostles described. At some point you have to say no. You have to draw a line. You have to be willing to say someone is teaching a false gospel. This requires courage and clarity. It requires studying what the apostles taught. It requires the wisdom to see which doctrines are foundational and which are not. But the alternative—a faith so loose that it can accommodate any belief—is not generosity. It is cowardice. It is a refusal to take truth seriously. If anything goes, then nothing means anything.</w:t>
      </w:r>
    </w:p>
    <w:p>
      <w:pPr>
        <w:spacing w:after="160" w:line="276"/>
      </w:pPr>
      <w:r>
        <w:rPr>
          <w:rFonts w:ascii="Garamond" w:cs="Garamond" w:eastAsia="Garamond" w:hAnsi="Garamond"/>
          <w:sz w:val="21"/>
          <w:szCs w:val="21"/>
        </w:rPr>
        <w:t xml:space="preserve">That is a strong argument. Anyone who wants to argue against doctrinal boundaries has to grapple with it.</w:t>
      </w:r>
    </w:p>
    <w:p>
      <w:pPr>
        <w:spacing w:after="160" w:line="276"/>
      </w:pPr>
      <w:r>
        <w:rPr>
          <w:rFonts w:ascii="Garamond" w:cs="Garamond" w:eastAsia="Garamond" w:hAnsi="Garamond"/>
          <w:sz w:val="21"/>
          <w:szCs w:val="21"/>
        </w:rPr>
        <w:t xml:space="preserve">But now let me give the strongest case for theological tolerance and breadth. Here it is: you are wrong about more things than you realize. I am wrong about more things than I realize. History shows that the church has been confidently wrong about things it thought were primary. We were sure slavery was compatible with Scripture. We were sure women could not teach men. We were sure the earth was the center of the solar system and anyone who disagreed was rejecting the authority of Scripture. We brought our assumptions and made them seem like doctrine. We confused our interpretation with the text itself. And so when someone disagrees with you, you should hold your position but hold it lightly. You should be curious about what they see that you do not. You should remember that confident Christians have been radically wrong before. This requires humility. It requires the willingness to examine your own assumptions. It requires resisting the temptation to turn every theological conviction into a test of faithfulness. But the alternative—a church that is constantly fractured by people who are certain they are right and everyone else is wrong—is not strength. It is fragmentation.</w:t>
      </w:r>
    </w:p>
    <w:p>
      <w:pPr>
        <w:spacing w:after="160" w:line="276"/>
      </w:pPr>
      <w:r>
        <w:rPr>
          <w:rFonts w:ascii="Garamond" w:cs="Garamond" w:eastAsia="Garamond" w:hAnsi="Garamond"/>
          <w:sz w:val="21"/>
          <w:szCs w:val="21"/>
        </w:rPr>
        <w:t xml:space="preserve">That is also a strong argument.</w:t>
      </w:r>
    </w:p>
    <w:p>
      <w:pPr>
        <w:spacing w:after="160" w:line="276"/>
      </w:pPr>
      <w:r>
        <w:rPr>
          <w:rFonts w:ascii="Garamond" w:cs="Garamond" w:eastAsia="Garamond" w:hAnsi="Garamond"/>
          <w:sz w:val="21"/>
          <w:szCs w:val="21"/>
        </w:rPr>
        <w:t xml:space="preserve">Here is the truth that both sides miss when they are fighting: you need both of these arguments in tension. You need to know what you believe and why you believe it. You need doctrinal clarity and the willingness to say some things are true and others are false. But you also need the humility to know you might be wrong. You need to be generous with people whose interpretations differ from yours on secondary matters. You need to be slow to split, quick to listen, and wise enough to know the difference between a heretic and a brother who sees differently. This is not a compromise between two positions. It is a maturity that holds both.</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We Have Confused Preference with Conviction</w:t>
      </w:r>
    </w:p>
    <w:p>
      <w:pPr>
        <w:spacing w:after="160" w:line="276"/>
      </w:pPr>
      <w:r>
        <w:rPr>
          <w:rFonts w:ascii="Garamond" w:cs="Garamond" w:eastAsia="Garamond" w:hAnsi="Garamond"/>
          <w:sz w:val="21"/>
          <w:szCs w:val="21"/>
        </w:rPr>
        <w:t xml:space="preserve">This is where the self-examination comes in. If we are going to learn to disagree well, we have to be honest about how often we have treated our preferences as if they were doctrines.</w:t>
      </w:r>
    </w:p>
    <w:p>
      <w:pPr>
        <w:spacing w:after="160" w:line="276"/>
      </w:pPr>
      <w:r>
        <w:rPr>
          <w:rFonts w:ascii="Garamond" w:cs="Garamond" w:eastAsia="Garamond" w:hAnsi="Garamond"/>
          <w:sz w:val="21"/>
          <w:szCs w:val="21"/>
        </w:rPr>
        <w:t xml:space="preserve">I know churches that have split over worship style. Organ versus guitar. Traditional versus contemporary. These people loved each other. They served together. They raised their children together. And then the worship change came, and suddenly they could not see past the difference in taste to see each other. They confused their preference for how they encounter God with a claim about what God actually requires.</w:t>
      </w:r>
    </w:p>
    <w:p>
      <w:pPr>
        <w:spacing w:after="160" w:line="276"/>
      </w:pPr>
      <w:r>
        <w:rPr>
          <w:rFonts w:ascii="Garamond" w:cs="Garamond" w:eastAsia="Garamond" w:hAnsi="Garamond"/>
          <w:sz w:val="21"/>
          <w:szCs w:val="21"/>
        </w:rPr>
        <w:t xml:space="preserve">I know other churches that have split over whether women should serve in certain roles. But the people on both sides claim to be taking Scripture seriously. The egalitarian reads Galatians 3:28 (no male and female in Christ) and Proverbs 31 (the woman of strength and independence) and 1 Corinthians 14:26 (women prophesying in the assembly). The complementarian reads 1 Corinthians 11:3 and 1 Timothy 2:12 and 1 Peter 3:1-7. Both are taking Scripture seriously. Both are genuinely trying to follow what Scripture says. But the church has made this the test of faithfulness. If you are a complementarian, you are patriarchal. If you are egalitarian, you are capitulating to the culture. Neither of these statements is true. People can disagree on this and be faithful to Scripture.</w:t>
      </w:r>
    </w:p>
    <w:p>
      <w:pPr>
        <w:spacing w:after="160" w:line="276"/>
      </w:pPr>
      <w:r>
        <w:rPr>
          <w:rFonts w:ascii="Garamond" w:cs="Garamond" w:eastAsia="Garamond" w:hAnsi="Garamond"/>
          <w:sz w:val="21"/>
          <w:szCs w:val="21"/>
        </w:rPr>
        <w:t xml:space="preserve">I know other churches that have split over politics. Someone is voting this way, someone else is voting that way, and suddenly it is not about political prudence anymore. It is about who loves Jesus more. As if your vote determines your theology. As if the kingdom of God rises or falls on the next election. This is the confusion of the ages. We have made politics primary and Jesus secondary. And then we act shocked when the church is fragmented.</w:t>
      </w:r>
    </w:p>
    <w:p>
      <w:pPr>
        <w:spacing w:after="160" w:line="276"/>
      </w:pPr>
      <w:r>
        <w:rPr>
          <w:rFonts w:ascii="Garamond" w:cs="Garamond" w:eastAsia="Garamond" w:hAnsi="Garamond"/>
          <w:sz w:val="21"/>
          <w:szCs w:val="21"/>
        </w:rPr>
        <w:t xml:space="preserve">We have done this with music, with decor, with how formal services should be, with how much the pastor should be paid, with whether church planting or church revitalization is the priority, with whether we should invest in a new building or missions, with whether we should update the sound system or the piano.</w:t>
      </w:r>
    </w:p>
    <w:p>
      <w:pPr>
        <w:spacing w:after="160" w:line="276"/>
      </w:pPr>
      <w:r>
        <w:rPr>
          <w:rFonts w:ascii="Garamond" w:cs="Garamond" w:eastAsia="Garamond" w:hAnsi="Garamond"/>
          <w:sz w:val="21"/>
          <w:szCs w:val="21"/>
        </w:rPr>
        <w:t xml:space="preserve">Every single one of these is a legitimate question. But legitimate questions are not the same as doctrinal dividing lines. The person who wants the new sound system is not a heretic. The person who wants to keep the old one is not an enemy of progress. These are different preferences, rooted maybe in different theologies of worship, but they are not different theologies of who Christ is. And we have made them seem that way.</w:t>
      </w:r>
    </w:p>
    <w:p>
      <w:pPr>
        <w:spacing w:after="160" w:line="276"/>
      </w:pPr>
      <w:r>
        <w:rPr>
          <w:rFonts w:ascii="Garamond" w:cs="Garamond" w:eastAsia="Garamond" w:hAnsi="Garamond"/>
          <w:sz w:val="21"/>
          <w:szCs w:val="21"/>
        </w:rPr>
        <w:t xml:space="preserve">This is the indictment that starts with me. I have been guilty of this. I have treated my interpretations of secondary things as if they were primary. I have been harsh with people who saw differently. I have made my preferences seem like doctrine. I have pretended that someone who disagreed with me on a tactical question was somehow unfaithful to the core.</w:t>
      </w:r>
    </w:p>
    <w:p>
      <w:pPr>
        <w:spacing w:after="160" w:line="276"/>
      </w:pPr>
      <w:r>
        <w:rPr>
          <w:rFonts w:ascii="Garamond" w:cs="Garamond" w:eastAsia="Garamond" w:hAnsi="Garamond"/>
          <w:sz w:val="21"/>
          <w:szCs w:val="21"/>
        </w:rPr>
        <w:t xml:space="preserve">But here is what repenting from this looks like: it looks like knowing what you believe and why you believe it, and then being generous with people who believe differently on matters where Scripture gives principles but not prescriptions. It looks like being able to say, "I am convict that we should do this, and here is why, and if you disagree I will listen." It does not look like assuming you are right and everyone who disagrees is wrong.</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Early Church Model</w:t>
      </w:r>
    </w:p>
    <w:p>
      <w:pPr>
        <w:spacing w:after="160" w:line="276"/>
      </w:pPr>
      <w:r>
        <w:rPr>
          <w:rFonts w:ascii="Garamond" w:cs="Garamond" w:eastAsia="Garamond" w:hAnsi="Garamond"/>
          <w:sz w:val="21"/>
          <w:szCs w:val="21"/>
        </w:rPr>
        <w:t xml:space="preserve">The Acts 15 Jerusalem Council is the most important passage on how to handle disagreement among Christians. Some teachers had come to Antioch saying that Gentiles had to be circumcised and follow the law of Moses in order to be saved. This was not a minor disagreement. This was about the fundamental nature of the gospel. Are we saved by faith in Christ alone, or faith in Christ plus the works of the law? Paul and Barnabas opposed these teachers fiercely. They went back to Jerusalem to settle it.</w:t>
      </w:r>
    </w:p>
    <w:p>
      <w:pPr>
        <w:spacing w:after="160" w:line="276"/>
      </w:pPr>
      <w:r>
        <w:rPr>
          <w:rFonts w:ascii="Garamond" w:cs="Garamond" w:eastAsia="Garamond" w:hAnsi="Garamond"/>
          <w:sz w:val="21"/>
          <w:szCs w:val="21"/>
        </w:rPr>
        <w:t xml:space="preserve">And the council was heated. Acts 15:7 says there was "much debate." The Greek word is zetemata, from the root zeteo (to seek). But this was not a civilized academic debate. People were arguing. James, Peter, Paul, the elders—they were all weighed in. It was messy.</w:t>
      </w:r>
    </w:p>
    <w:p>
      <w:pPr>
        <w:spacing w:after="160" w:line="276"/>
      </w:pPr>
      <w:r>
        <w:rPr>
          <w:rFonts w:ascii="Garamond" w:cs="Garamond" w:eastAsia="Garamond" w:hAnsi="Garamond"/>
          <w:sz w:val="21"/>
          <w:szCs w:val="21"/>
        </w:rPr>
        <w:t xml:space="preserve">But look at what happened. Peter and Paul made their case. James listened. James affirmed what he heard. He said that God had made his choice clear and they should not burden the Gentiles with requirements that not even the Jews could keep. He added that they should ask the Gentiles to abstain from certain practices to maintain fellowship with Jewish believers. And all of this—the fierce argument, the resolution, the affirmation of both conviction and compassion—resulted in a letter that went out saying: we are of one mind on this.</w:t>
      </w:r>
    </w:p>
    <w:p>
      <w:pPr>
        <w:spacing w:after="160" w:line="276"/>
      </w:pPr>
      <w:r>
        <w:rPr>
          <w:rFonts w:ascii="Garamond" w:cs="Garamond" w:eastAsia="Garamond" w:hAnsi="Garamond"/>
          <w:sz w:val="21"/>
          <w:szCs w:val="21"/>
        </w:rPr>
        <w:t xml:space="preserve">That is the model. Fierce disagreement. Clear thinking. Willingness to follow the argument where it leads. And then a resolution that does not paper over the disagreement but acknowledges both conviction and charity.</w:t>
      </w:r>
    </w:p>
    <w:p>
      <w:pPr>
        <w:spacing w:after="160" w:line="276"/>
      </w:pPr>
      <w:r>
        <w:rPr>
          <w:rFonts w:ascii="Garamond" w:cs="Garamond" w:eastAsia="Garamond" w:hAnsi="Garamond"/>
          <w:sz w:val="21"/>
          <w:szCs w:val="21"/>
        </w:rPr>
        <w:t xml:space="preserve">The apostles in Ephesians 4:3 use a remarkable phrase. Paul says we should be "eager to maintain the unity of the Spirit." The Greek word is spoudazontes, which means to be zealous for, to strain toward, to make every effort. It is not passive. It is not a hope that unity will happen naturally. It is an active pursuit. But—and here is the key—the unity is of the Spirit, not of opinion. You do not create unity by making everyone agree. You create unity by recognizing that you are bound together by something deeper than your agreement. You are bound by the Spirit of Christ who indwells all of you.</w:t>
      </w:r>
    </w:p>
    <w:p>
      <w:pPr>
        <w:spacing w:after="160" w:line="276"/>
      </w:pPr>
      <w:r>
        <w:rPr>
          <w:rFonts w:ascii="Garamond" w:cs="Garamond" w:eastAsia="Garamond" w:hAnsi="Garamond"/>
          <w:sz w:val="21"/>
          <w:szCs w:val="21"/>
        </w:rPr>
        <w:t xml:space="preserve">This is what is missing from modern Christian disagreement. We are trying to create unity through agreement. When someone disagrees with us, we read it as a fracture. We assume that if they were really Christian, they would believe what we believe. So either they are not really Christian, or they are being unfaithful, or they are being deceived. All of these conclusions follow if you think unity is built on uniformity. But unity is not built on uniformity. It is built on a common allegiance to Christ that is deeper than your differences.</w:t>
      </w:r>
    </w:p>
    <w:p>
      <w:pPr>
        <w:spacing w:after="160" w:line="276"/>
      </w:pPr>
      <w:r>
        <w:rPr>
          <w:rFonts w:ascii="Garamond" w:cs="Garamond" w:eastAsia="Garamond" w:hAnsi="Garamond"/>
          <w:sz w:val="21"/>
          <w:szCs w:val="21"/>
        </w:rPr>
        <w:t xml:space="preserve">This is why Ephesians 4:3 says "be eager to maintain the unity of the Spirit." Not the unity of the mind or the unity of opinion. The unity of the Spirit. The recognition that the same Holy Spirit indwells you and the person who disagrees with you about how to interpret Revelation or whether babies should be baptized or what role women should have in church leadership.</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Christ Holds the Tension</w:t>
      </w:r>
    </w:p>
    <w:p>
      <w:pPr>
        <w:spacing w:after="160" w:line="276"/>
      </w:pPr>
      <w:r>
        <w:rPr>
          <w:rFonts w:ascii="Garamond" w:cs="Garamond" w:eastAsia="Garamond" w:hAnsi="Garamond"/>
          <w:sz w:val="21"/>
          <w:szCs w:val="21"/>
        </w:rPr>
        <w:t xml:space="preserve">The deepest example of how to hold disagreement within unity comes from Ephesians 2:14-16. Paul is writing about what Christ did by uniting Jews and Gentiles. He says: Christ is our peace. He made both one. He broke down the wall between them. He created in himself one new humanity in place of the two.</w:t>
      </w:r>
    </w:p>
    <w:p>
      <w:pPr>
        <w:spacing w:after="160" w:line="276"/>
      </w:pPr>
      <w:r>
        <w:rPr>
          <w:rFonts w:ascii="Garamond" w:cs="Garamond" w:eastAsia="Garamond" w:hAnsi="Garamond"/>
          <w:sz w:val="21"/>
          <w:szCs w:val="21"/>
        </w:rPr>
        <w:t xml:space="preserve">Do you see what Paul is not saying? He is not saying the Jews and Gentiles became identical. Jews did not stop being Jews. Gentiles did not stop being Gentiles. But Christ united them. He made them into one body. And this was not natural. This was miraculous. There were real differences. There were real tensions. Peter was wrong to pull back from eating with Gentiles because he was afraid of the circumcision party. Paul had to rebuke him to his face. The tension was real. But so was the unity. They were in the same body.</w:t>
      </w:r>
    </w:p>
    <w:p>
      <w:pPr>
        <w:spacing w:after="160" w:line="276"/>
      </w:pPr>
      <w:r>
        <w:rPr>
          <w:rFonts w:ascii="Garamond" w:cs="Garamond" w:eastAsia="Garamond" w:hAnsi="Garamond"/>
          <w:sz w:val="21"/>
          <w:szCs w:val="21"/>
        </w:rPr>
        <w:t xml:space="preserve">And here is what is remarkable: Jesus himself embodied the tension that Paul is describing. Jesus was both fully human and fully divine. This is not a metaphor. It is not a compromise. It is not an illusion that we maintain by not thinking about it too hard. It is a genuine union of two distinct natures. The councils at Chalcedon (451 A.D.) tried to give language to this. They said: "We confess that our Lord Jesus Christ is at once complete in Godhead and complete in manhood." But they also acknowledged that this mystery surpasses our comprehension. They said we have to confess it "without confusion, without change, without division, without separation."</w:t>
      </w:r>
    </w:p>
    <w:p>
      <w:pPr>
        <w:spacing w:after="160" w:line="276"/>
      </w:pPr>
      <w:r>
        <w:rPr>
          <w:rFonts w:ascii="Garamond" w:cs="Garamond" w:eastAsia="Garamond" w:hAnsi="Garamond"/>
          <w:sz w:val="21"/>
          <w:szCs w:val="21"/>
        </w:rPr>
        <w:t xml:space="preserve">This is not something to resolve. It is something to hold in tension. And Jesus Christ himself is the proof that tension is not the same as fracture. You can be genuinely different and genuinely united.</w:t>
      </w:r>
    </w:p>
    <w:p>
      <w:pPr>
        <w:spacing w:after="160" w:line="276"/>
      </w:pPr>
      <w:r>
        <w:rPr>
          <w:rFonts w:ascii="Garamond" w:cs="Garamond" w:eastAsia="Garamond" w:hAnsi="Garamond"/>
          <w:sz w:val="21"/>
          <w:szCs w:val="21"/>
        </w:rPr>
        <w:t xml:space="preserve">This is what Christian disagreement should look like. Not trying to resolve the tension by eliminating one side. Not pretending the tension does not exist. But holding it in the presence of Christ who is big enough to contain it.</w:t>
      </w:r>
    </w:p>
    <w:p>
      <w:pPr>
        <w:spacing w:after="160" w:line="276"/>
      </w:pPr>
      <w:r>
        <w:rPr>
          <w:rFonts w:ascii="Garamond" w:cs="Garamond" w:eastAsia="Garamond" w:hAnsi="Garamond"/>
          <w:sz w:val="21"/>
          <w:szCs w:val="21"/>
        </w:rPr>
        <w:t xml:space="preserve">When you find yourself in disagreement with another Christian, you are not in danger of fracture unless you have forgotten that you are both in Christ. If you remember that—if you remember that the very disagreement you are having presupposes a massive amount of agreement underneath it (we both love Jesus, we both trust Scripture, we both are trying to follow Christ)—then the disagreement becomes what it should be. It becomes an occasion for deeper thinking. It becomes a way to test your own convictions. It becomes a way to see if your faith is actually faith or just inheritance. But it does not have to become a reason to split the church.</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Cost of Learning to Disagree Well</w:t>
      </w:r>
    </w:p>
    <w:p>
      <w:pPr>
        <w:spacing w:after="160" w:line="276"/>
      </w:pPr>
      <w:r>
        <w:rPr>
          <w:rFonts w:ascii="Garamond" w:cs="Garamond" w:eastAsia="Garamond" w:hAnsi="Garamond"/>
          <w:sz w:val="21"/>
          <w:szCs w:val="21"/>
        </w:rPr>
        <w:t xml:space="preserve">Here is what honest Christian disagreement requires from you. First, it requires you to know what you believe and why. You cannot hold your convictions loosely if you do not have them to hold. This means study. It means wrestling with Scripture for yourself instead of just adopting what your pastor or your tradition told you to believe. It means being able to state your position in a way that does not depend on defeating the other side. You are not trying to win. You are trying to understand the truth.</w:t>
      </w:r>
    </w:p>
    <w:p>
      <w:pPr>
        <w:spacing w:after="160" w:line="276"/>
      </w:pPr>
      <w:r>
        <w:rPr>
          <w:rFonts w:ascii="Garamond" w:cs="Garamond" w:eastAsia="Garamond" w:hAnsi="Garamond"/>
          <w:sz w:val="21"/>
          <w:szCs w:val="21"/>
        </w:rPr>
        <w:t xml:space="preserve">Second, it requires you to learn the strongest version of the position you oppose. This is genuinely difficult. Our instinct is to find the weakest version and demolish it. But if you want to disagree well, you have to say: what is the most intellectually robust version of what I oppose? What would the smartest person I know who holds this view say? And then you have to engage that version. You have to show respect for the thinking that led someone to a different conclusion than you.</w:t>
      </w:r>
    </w:p>
    <w:p>
      <w:pPr>
        <w:spacing w:after="160" w:line="276"/>
      </w:pPr>
      <w:r>
        <w:rPr>
          <w:rFonts w:ascii="Garamond" w:cs="Garamond" w:eastAsia="Garamond" w:hAnsi="Garamond"/>
          <w:sz w:val="21"/>
          <w:szCs w:val="21"/>
        </w:rPr>
        <w:t xml:space="preserve">Third, it requires you to be willing to change your mind. Not to change it for the sake of being flexible or to appear generous. But to be genuinely open to the possibility that you have been wrong. This is the hardest part. Because changing your mind means admitting that you have taught others something that is not true. It means acknowledging that your confidence was misplaced. It means humility that costs something. It is easier to dig in. It is easier to make your opponent smaller so your disagreement becomes less uncomfortable. But if you want to follow Christ, you have to be willing to repent.</w:t>
      </w:r>
    </w:p>
    <w:p>
      <w:pPr>
        <w:spacing w:after="160" w:line="276"/>
      </w:pPr>
      <w:r>
        <w:rPr>
          <w:rFonts w:ascii="Garamond" w:cs="Garamond" w:eastAsia="Garamond" w:hAnsi="Garamond"/>
          <w:sz w:val="21"/>
          <w:szCs w:val="21"/>
        </w:rPr>
        <w:t xml:space="preserve">Fourth, it requires you to maintain the unity of the Spirit even when you cannot achieve uniformity of opinion. This means you do not leave the church. You do not refuse to serve with someone who disagrees with you on secondary matters. You do not assume the worst about their motives. You assume they love Jesus, they are taking Scripture seriously, and they have reached a different conclusion. And you stay in community with them.</w:t>
      </w:r>
    </w:p>
    <w:p>
      <w:pPr>
        <w:spacing w:after="160" w:line="276"/>
      </w:pPr>
      <w:r>
        <w:rPr>
          <w:rFonts w:ascii="Garamond" w:cs="Garamond" w:eastAsia="Garamond" w:hAnsi="Garamond"/>
          <w:sz w:val="21"/>
          <w:szCs w:val="21"/>
        </w:rPr>
        <w:t xml:space="preserve">Fifth, it requires you to know the difference between conviction and mere opinion. And this is where we most often fail. We have convictions about what is primary—the Trinity, the resurrection, the authority of Scripture, justification by faith. And we have opinions about everything else. But we package them the same way. We defend our opinions with the same passion we defend our convictions. And when someone disagrees with our opinion, we respond like they have attacked our conviction.</w:t>
      </w:r>
    </w:p>
    <w:p>
      <w:pPr>
        <w:spacing w:after="160" w:line="276"/>
      </w:pPr>
      <w:r>
        <w:rPr>
          <w:rFonts w:ascii="Garamond" w:cs="Garamond" w:eastAsia="Garamond" w:hAnsi="Garamond"/>
          <w:sz w:val="21"/>
          <w:szCs w:val="21"/>
        </w:rPr>
        <w:t xml:space="preserve">What would it look like if we reversed this? What if we spoke about our genuine convictions with humble confidence and our opinions with genuine humility? What if when someone disagreed with us about worship style or church governance or how many people should be in a small group, we could say, "I see it differently, and here is why I think I am right, but I could be wrong and I respect the thinking that led you elsewhere"? What if we could have real disagreement without it becoming personal?</w:t>
      </w:r>
    </w:p>
    <w:p>
      <w:pPr>
        <w:spacing w:after="160" w:line="276"/>
      </w:pPr>
      <w:r>
        <w:rPr>
          <w:rFonts w:ascii="Garamond" w:cs="Garamond" w:eastAsia="Garamond" w:hAnsi="Garamond"/>
          <w:sz w:val="21"/>
          <w:szCs w:val="21"/>
        </w:rPr>
        <w:t xml:space="preserve">This is what costs something. This is what requires grace. Because it means you cannot be the smartest person in the room. You cannot have all the answers. You have to be willing to be wrong and to say so. You have to give up the need to be vindicated. You have to trust that Christ is big enough to sort out what is true and what is false, and you do not have to be the one doing the sorting.</w:t>
      </w:r>
    </w:p>
    <w:p>
      <w:pPr>
        <w:spacing w:after="160" w:line="276"/>
      </w:pPr>
      <w:r>
        <w:rPr>
          <w:rFonts w:ascii="Garamond" w:cs="Garamond" w:eastAsia="Garamond" w:hAnsi="Garamond"/>
          <w:sz w:val="21"/>
          <w:szCs w:val="21"/>
        </w:rPr>
        <w:t xml:space="preserve">This is the costly hope at the end of all this. Not that everyone will eventually agree. Not that the church will become unified in opinion. But that the church could learn to be fierce about what matters, gentle about what does not, and humble enough to know the difference. That you could disagree with someone and still call them brother or sister. That you could think they are wrong and still have them serve at your church. That you could argue passionately and still go to lunch together afterward. That the unity that Christ died to create would actually be something we could see.</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is a doctrinal position you hold firmly? Can you state the strongest version of the opposing view, as your opponent would state it?</w:t>
      </w:r>
    </w:p>
    <w:p>
      <w:pPr>
        <w:spacing w:after="160" w:line="276"/>
        <w:ind w:left="360"/>
      </w:pPr>
      <w:r>
        <w:rPr>
          <w:rFonts w:ascii="Garamond" w:cs="Garamond" w:eastAsia="Garamond" w:hAnsi="Garamond"/>
          <w:sz w:val="21"/>
          <w:szCs w:val="21"/>
        </w:rPr>
        <w:t xml:space="preserve">2. Have you confused a preference with a conviction in the past? What helped you recognize the difference?</w:t>
      </w:r>
    </w:p>
    <w:p>
      <w:pPr>
        <w:spacing w:after="160" w:line="276"/>
        <w:ind w:left="360"/>
      </w:pPr>
      <w:r>
        <w:rPr>
          <w:rFonts w:ascii="Garamond" w:cs="Garamond" w:eastAsia="Garamond" w:hAnsi="Garamond"/>
          <w:sz w:val="21"/>
          <w:szCs w:val="21"/>
        </w:rPr>
        <w:t xml:space="preserve">3. In what areas of disagreement with other Christians have you found it hardest to maintain unity? What would change if you remembered that the Holy Spirit indwells them too?</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have a real conversation with someone whose theological position differs from yours on a secondary matter. Listen to understand, not to convince. Ask them what Scripture passages shaped their view. Tell them what shaped yours. End by affirming one thing you agree on. Do not try to resolve the disagreement. The practice is not resolution. The practice is learning to disagree without fracturing.</w:t>
      </w:r>
    </w:p>
    <w:p>
      <w:pPr>
        <w:spacing w:after="160" w:before="400"/>
        <w:jc w:val="center"/>
      </w:pPr>
      <w:r>
        <w:rPr>
          <w:rFonts w:ascii="Garamond" w:cs="Garamond" w:eastAsia="Garamond" w:hAnsi="Garamond"/>
          <w:i/>
          <w:iCs/>
          <w:color w:val="6B6B6B"/>
          <w:sz w:val="19"/>
          <w:szCs w:val="19"/>
        </w:rPr>
        <w:t xml:space="preserve">Christ is our peace. He holds together what our pride wants to divide.</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Christians and Disagreement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2026-04-11T18:32:09.352Z</dcterms:created>
  <dcterms:modified xsi:type="dcterms:W3CDTF">2026-04-11T18:32:09.353Z</dcterms:modified>
</cp:coreProperties>
</file>

<file path=docProps/custom.xml><?xml version="1.0" encoding="utf-8"?>
<Properties xmlns="http://schemas.openxmlformats.org/officeDocument/2006/custom-properties" xmlns:vt="http://schemas.openxmlformats.org/officeDocument/2006/docPropsVTypes"/>
</file>