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DIVORCE, REMARRIAGE, AND GRACE</w:t>
      </w:r>
    </w:p>
    <w:p>
      <w:pPr>
        <w:spacing w:after="100"/>
        <w:jc w:val="center"/>
      </w:pPr>
      <w:r>
        <w:rPr>
          <w:rFonts w:ascii="Garamond" w:cs="Garamond" w:eastAsia="Garamond" w:hAnsi="Garamond"/>
          <w:i/>
          <w:iCs/>
          <w:color w:val="6B6B6B"/>
          <w:sz w:val="22"/>
          <w:szCs w:val="22"/>
        </w:rPr>
        <w:t xml:space="preserve">What the Bible Actually Says About Covenant, Exception, and Mercy</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Divorce, Remarriage, and Grace</w:t>
      </w:r>
    </w:p>
    <w:p>
      <w:pPr>
        <w:spacing w:after="400"/>
        <w:jc w:val="center"/>
      </w:pPr>
      <w:r>
        <w:rPr>
          <w:rFonts w:ascii="Garamond" w:cs="Garamond" w:eastAsia="Garamond" w:hAnsi="Garamond"/>
          <w:i/>
          <w:iCs/>
          <w:color w:val="6B6B6B"/>
          <w:sz w:val="20"/>
          <w:szCs w:val="20"/>
        </w:rPr>
        <w:t xml:space="preserve">What the Bible Actually Says About Covenant, Exception, and Mercy</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Divorce, Remarriage, and Grace</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Wound the Church Refuses to Treat</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Moses Said and Why Jesus Corrected Him</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Church's Long Struggle with Its Own Rules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Two Positions, Stated Fairly</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What the Church Got Wrong About Divorced People</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God Who Keeps Covenant When We Break Ours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to Do When Your Marriage Dies</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The Costly Grace of Starting Over</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Wound the Church Refuses to Treat</w:t>
      </w:r>
    </w:p>
    <w:p>
      <w:pPr>
        <w:spacing w:after="160" w:line="276"/>
      </w:pPr>
      <w:r>
        <w:rPr>
          <w:rFonts w:ascii="Garamond" w:cs="Garamond" w:eastAsia="Garamond" w:hAnsi="Garamond"/>
          <w:sz w:val="21"/>
          <w:szCs w:val="21"/>
        </w:rPr>
        <w:t xml:space="preserve">The most dangerous thing a church can do is pretend that something did not happen inside its walls. A marriage died. It died in silence and then in argument and then in the final conversation where both of them admitted it was already over. It happened in a Sunday School class where some of your closest friends were sitting. It happened while you were raising your children. It happened while you served on the worship team. And then it ended. And the church, which claims to be the body of Christ, seemed to have no category for you except shame.</w:t>
      </w:r>
    </w:p>
    <w:p>
      <w:pPr>
        <w:spacing w:after="160" w:line="276"/>
      </w:pPr>
      <w:r>
        <w:rPr>
          <w:rFonts w:ascii="Garamond" w:cs="Garamond" w:eastAsia="Garamond" w:hAnsi="Garamond"/>
          <w:sz w:val="21"/>
          <w:szCs w:val="21"/>
        </w:rPr>
        <w:t xml:space="preserve">Most churches have two responses to divorce. The first is silence. We do not talk about it. We pretend our congregation consists only of couples in functioning marriages and the safely single. A woman whose husband left her after twenty years sits in worship and nobody addresses the fact that her whole life has been dismantled. The other response is different but equally cruel: judgment dressed as concern. "Oh, I am so sorry. Well, we never know what happens in a marriage. These things are complicated." The subtext is clear: you must have failed at something fundamental. You are the reason your family is broken.</w:t>
      </w:r>
    </w:p>
    <w:p>
      <w:pPr>
        <w:spacing w:after="160" w:line="276"/>
      </w:pPr>
      <w:r>
        <w:rPr>
          <w:rFonts w:ascii="Garamond" w:cs="Garamond" w:eastAsia="Garamond" w:hAnsi="Garamond"/>
          <w:sz w:val="21"/>
          <w:szCs w:val="21"/>
        </w:rPr>
        <w:t xml:space="preserve">Here is what neither response acknowledges: the person sitting next to you who is divorced is not a cautionary tale. They are not a failure. They are someone whose covenant shattered and who now has to figure out how to live in the fragments. They have already paid enough. The last thing they need is the church adding to the debt.</w:t>
      </w:r>
    </w:p>
    <w:p>
      <w:pPr>
        <w:spacing w:after="160" w:line="276"/>
      </w:pPr>
      <w:r>
        <w:rPr>
          <w:rFonts w:ascii="Garamond" w:cs="Garamond" w:eastAsia="Garamond" w:hAnsi="Garamond"/>
          <w:sz w:val="21"/>
          <w:szCs w:val="21"/>
        </w:rPr>
        <w:t xml:space="preserve">I have sat with people whose spouses abandoned them. I have sat with women whose husbands gave themselves to other women and called it love. I have sat with people who did everything right and watched their marriage die anyway. And I have watched the church's response range from willful blindness to active condemnation. Meanwhile, the person bleeding is being told that their wound is somehow their fault.</w:t>
      </w:r>
    </w:p>
    <w:p>
      <w:pPr>
        <w:spacing w:after="160" w:line="276"/>
      </w:pPr>
      <w:r>
        <w:rPr>
          <w:rFonts w:ascii="Garamond" w:cs="Garamond" w:eastAsia="Garamond" w:hAnsi="Garamond"/>
          <w:sz w:val="21"/>
          <w:szCs w:val="21"/>
        </w:rPr>
        <w:t xml:space="preserve">This booklet is not a permission slip for divorce. It is not a condemnation of it either. It is an attempt to ask what the Bible actually says about the breaking of covenant, the possibility of remarriage, and the grace that meets us where we are. Because the question deserves more than two responses. It deserves honesty.</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Moses Said and Why Jesus Corrected Him</w:t>
      </w:r>
    </w:p>
    <w:p>
      <w:pPr>
        <w:spacing w:after="160" w:line="276"/>
      </w:pPr>
      <w:r>
        <w:rPr>
          <w:rFonts w:ascii="Garamond" w:cs="Garamond" w:eastAsia="Garamond" w:hAnsi="Garamond"/>
          <w:sz w:val="21"/>
          <w:szCs w:val="21"/>
        </w:rPr>
        <w:t xml:space="preserve">In Deuteronomy 24:1-4, Moses establishes the procedure for divorce. "When a man takes a wife and marries her, if then she finds no favor in his eyes because he has found some indecency in her, and he writes her a certificate of divorce and puts it in her hand and sends her out of his house, and she departs out of his house, then if she marries another man, the first man cannot take her back." The Hebrew word for indecency is ervat davar, literally "the nakedness of a thing." It is vague by design.</w:t>
      </w:r>
    </w:p>
    <w:p>
      <w:pPr>
        <w:spacing w:after="160" w:line="276"/>
      </w:pPr>
      <w:r>
        <w:rPr>
          <w:rFonts w:ascii="Garamond" w:cs="Garamond" w:eastAsia="Garamond" w:hAnsi="Garamond"/>
          <w:sz w:val="21"/>
          <w:szCs w:val="21"/>
        </w:rPr>
        <w:t xml:space="preserve">This vagueness created a massive rabbinical debate. The Shammai school argued that ervat davar meant sexual immorality. The Hillel school argued it could mean almost anything—if she burned his dinner, he could divorce her. The debate was not academic. It was about who could initiate divorce and on what grounds. In first-century Judaism, a woman had almost no grounds for divorce. A man had many. Torah gave you permission. But it did not explain the permission clearly.</w:t>
      </w:r>
    </w:p>
    <w:p>
      <w:pPr>
        <w:spacing w:after="160" w:line="276"/>
      </w:pPr>
      <w:r>
        <w:rPr>
          <w:rFonts w:ascii="Garamond" w:cs="Garamond" w:eastAsia="Garamond" w:hAnsi="Garamond"/>
          <w:sz w:val="21"/>
          <w:szCs w:val="21"/>
        </w:rPr>
        <w:t xml:space="preserve">Jesus answered the question directly in Matthew 19:8. The Pharisees asked him about Moses' divorce allowance, and he said: "Because of the hardness of your hearts Moses allowed you to divorce your wives, but from the beginning it was not so." This is crucial. Jesus is not affirming divorce as God's ideal. He is saying that Moses permitted it because of human sin. Because hearts are hard. Because covenant breaks. Because sometimes the only humane choice is separation.</w:t>
      </w:r>
    </w:p>
    <w:p>
      <w:pPr>
        <w:spacing w:after="160" w:line="276"/>
      </w:pPr>
      <w:r>
        <w:rPr>
          <w:rFonts w:ascii="Garamond" w:cs="Garamond" w:eastAsia="Garamond" w:hAnsi="Garamond"/>
          <w:sz w:val="21"/>
          <w:szCs w:val="21"/>
        </w:rPr>
        <w:t xml:space="preserve">But then comes the exception. In Matthew 19:9, Jesus says: "Whoever divorces his wife, except for sexual immorality, and marries another, commits adultery." The word translated "sexual immorality" is porneia in Greek. It is broader than adultery (moicheia). It encompasses sexual unfaithfulness, prostitution, or sexual behavior that violates the marriage covenant. This is the exception clause that has occupied centuries of theological energy.</w:t>
      </w:r>
    </w:p>
    <w:p>
      <w:pPr>
        <w:spacing w:after="160" w:line="276"/>
      </w:pPr>
      <w:r>
        <w:rPr>
          <w:rFonts w:ascii="Garamond" w:cs="Garamond" w:eastAsia="Garamond" w:hAnsi="Garamond"/>
          <w:sz w:val="21"/>
          <w:szCs w:val="21"/>
        </w:rPr>
        <w:t xml:space="preserve">And then Paul adds another. In 1 Corinthians 7:15, Paul addresses a situation Jesus did not: what happens when an unbelieving spouse abandons a believer. Paul says the believer is not bound—the Greek word is doulos, enslaved. The unbelieving spouse who leaves releases the believing spouse from the marriage. This is often called the "Pauline Privilege." Paul is saying that abandonment by a non-Christian spouse is grounds for the believer not to pursue reconciliation. The word for "released" is aphiemi—to send away, to let go, to forgive.</w:t>
      </w:r>
    </w:p>
    <w:p>
      <w:pPr>
        <w:spacing w:after="160" w:line="276"/>
      </w:pPr>
      <w:r>
        <w:rPr>
          <w:rFonts w:ascii="Garamond" w:cs="Garamond" w:eastAsia="Garamond" w:hAnsi="Garamond"/>
          <w:sz w:val="21"/>
          <w:szCs w:val="21"/>
        </w:rPr>
        <w:t xml:space="preserve">So we have Moses allowing divorce because human hearts are hard. Jesus narrowing the allowance to cases of sexual immorality. And Paul extending grace to believers abandoned by unbelievers. None of them treats divorce as ideal. But all of them acknowledge that sometimes it is real and the question is how to respond with mercy rather than condemnation.</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Church's Long Struggle with Its Own Rules</w:t>
      </w:r>
    </w:p>
    <w:p>
      <w:pPr>
        <w:spacing w:after="160" w:line="276"/>
      </w:pPr>
      <w:r>
        <w:rPr>
          <w:rFonts w:ascii="Garamond" w:cs="Garamond" w:eastAsia="Garamond" w:hAnsi="Garamond"/>
          <w:sz w:val="21"/>
          <w:szCs w:val="21"/>
        </w:rPr>
        <w:t xml:space="preserve">The early church inherited a tension. Jesus had been stricter than Moses. The early church made Jesus stricter still. By the time you reach Augustine, remarriage after divorce is treated as ongoing adultery. The divorced person who remarries is living in perpetual sin. Not because they sinned once, but because they are enacting that sin continuously.</w:t>
      </w:r>
    </w:p>
    <w:p>
      <w:pPr>
        <w:spacing w:after="160" w:line="276"/>
      </w:pPr>
      <w:r>
        <w:rPr>
          <w:rFonts w:ascii="Garamond" w:cs="Garamond" w:eastAsia="Garamond" w:hAnsi="Garamond"/>
          <w:sz w:val="21"/>
          <w:szCs w:val="21"/>
        </w:rPr>
        <w:t xml:space="preserve">This stance held for roughly fifteen hundred years. It held in medieval Christendom. It held through the Reformation. Martin Luther broke with Rome on many things, but not initially on this. He maintained the Augustinian view until he encountered a real marriage that needed to die. A woman in his congregation whose husband suffered from syphilis and became violent. Luther then wrote that divorce was permissible for abandonment and cruelty. The theology shifted not because someone won an argument but because flesh was suffering.</w:t>
      </w:r>
    </w:p>
    <w:p>
      <w:pPr>
        <w:spacing w:after="160" w:line="276"/>
      </w:pPr>
      <w:r>
        <w:rPr>
          <w:rFonts w:ascii="Garamond" w:cs="Garamond" w:eastAsia="Garamond" w:hAnsi="Garamond"/>
          <w:sz w:val="21"/>
          <w:szCs w:val="21"/>
        </w:rPr>
        <w:t xml:space="preserve">John Calvin took a different approach. He argued that the exception clauses needed to be read more carefully. Jesus said divorce was permissible for porneia. Calvin asked: what is porneia? He argued it included more than just adultery in the moment—it included abandonment, cruelty, and other serious violations of the marriage covenant. In other words, the category was broader than most people assumed.</w:t>
      </w:r>
    </w:p>
    <w:p>
      <w:pPr>
        <w:spacing w:after="160" w:line="276"/>
      </w:pPr>
      <w:r>
        <w:rPr>
          <w:rFonts w:ascii="Garamond" w:cs="Garamond" w:eastAsia="Garamond" w:hAnsi="Garamond"/>
          <w:sz w:val="21"/>
          <w:szCs w:val="21"/>
        </w:rPr>
        <w:t xml:space="preserve">But here is what Calvin also said: even if divorce is permitted, that does not mean remarriage is the default. A divorced person might remain single. This was mercy, but mercy that came at cost to the divorced person, not cost to the church. The church got to feel righteous. The divorced person got to feel incomplete.</w:t>
      </w:r>
    </w:p>
    <w:p>
      <w:pPr>
        <w:spacing w:after="160" w:line="276"/>
      </w:pPr>
      <w:r>
        <w:rPr>
          <w:rFonts w:ascii="Garamond" w:cs="Garamond" w:eastAsia="Garamond" w:hAnsi="Garamond"/>
          <w:sz w:val="21"/>
          <w:szCs w:val="21"/>
        </w:rPr>
        <w:t xml:space="preserve">By the time American evangelicalism arrived on the scene, something had changed. We had inherited the stricter versions—divorce is failure, remarriage is adultery—but we had lost the theological coherence that made those teachings consistent with grace. So we ended up with people in our pews who were remarried and living in shame because we had told them they were in perpetual sin. And we had no language for the person who had genuinely tried to make the marriage work and whose spouse had abandoned them.</w:t>
      </w:r>
    </w:p>
    <w:p>
      <w:pPr>
        <w:spacing w:after="160" w:line="276"/>
      </w:pPr>
      <w:r>
        <w:rPr>
          <w:rFonts w:ascii="Garamond" w:cs="Garamond" w:eastAsia="Garamond" w:hAnsi="Garamond"/>
          <w:sz w:val="21"/>
          <w:szCs w:val="21"/>
        </w:rPr>
        <w:t xml:space="preserve">What American evangelicalism developed instead was hypocrisy. We taught that divorce was wrong, then we divorced anyway, and then we taught the next generation a version of the rule that was just loose enough that we did not have to feel guilty. We became the church that preached the indissolubility of marriage while half our members were remarried. And we never addressed the contradiction. We just stopped talking about it.</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Two Positions, Stated Fairly</w:t>
      </w:r>
    </w:p>
    <w:p>
      <w:pPr>
        <w:spacing w:after="160" w:line="276"/>
      </w:pPr>
      <w:r>
        <w:rPr>
          <w:rFonts w:ascii="Garamond" w:cs="Garamond" w:eastAsia="Garamond" w:hAnsi="Garamond"/>
          <w:sz w:val="21"/>
          <w:szCs w:val="21"/>
        </w:rPr>
        <w:t xml:space="preserve">There are two serious theological positions on divorce and remarriage. Both are held by thoughtful Christians. Both attempt to honor Scripture. Both have real consequences for real people. Here they are.</w:t>
      </w:r>
    </w:p>
    <w:p>
      <w:pPr>
        <w:spacing w:after="160" w:line="276"/>
      </w:pPr>
      <w:r>
        <w:rPr>
          <w:rFonts w:ascii="Garamond" w:cs="Garamond" w:eastAsia="Garamond" w:hAnsi="Garamond"/>
          <w:sz w:val="21"/>
          <w:szCs w:val="21"/>
        </w:rPr>
        <w:t xml:space="preserve">The first position: divorce is not permitted except for sexual immorality, and remarriage is not permitted after divorce. Period. If your spouse commits adultery and you divorce them, you remain bound to them. You cannot remarry. If you do, you are in ongoing adultery. This position takes Jesus' words in Matthew 19:9 as absolute. It emphasizes the seriousness of covenant. It reminds us that we live in a culture that discards marriage casually, and the church should not mirror that casualness. It protects marriage by refusing to treat it as disposable. The strength of this position is that it takes covenant seriously. The weakness is that it offers no pathway forward for someone whose marriage genuinely has died, and it creates a permanent theological status of "adulterer" for someone who remarries.</w:t>
      </w:r>
    </w:p>
    <w:p>
      <w:pPr>
        <w:spacing w:after="160" w:line="276"/>
      </w:pPr>
      <w:r>
        <w:rPr>
          <w:rFonts w:ascii="Garamond" w:cs="Garamond" w:eastAsia="Garamond" w:hAnsi="Garamond"/>
          <w:sz w:val="21"/>
          <w:szCs w:val="21"/>
        </w:rPr>
        <w:t xml:space="preserve">The second position: divorce is permitted in cases of sexual immorality, abandonment, or other serious covenant violations. Remarriage is then permitted for the innocent party. This position reads the exception clauses as genuine exceptions. It sees Paul's extension in 1 Corinthians 7 as the Spirit continuing to apply grace to situations Jesus did not explicitly address. It emphasizes that mercy can coexist with seriousness about covenant. It opens the possibility that someone who has suffered abandonment or infidelity can build a new life. The strength of this position is that it offers pastoral compassion and acknowledges that sometimes, despite our best efforts, covenant breaks. The weakness is that it requires careful discernment about what counts as grounds and can be abused to permit divorce for almost any reason.</w:t>
      </w:r>
    </w:p>
    <w:p>
      <w:pPr>
        <w:spacing w:after="160" w:line="276"/>
      </w:pPr>
      <w:r>
        <w:rPr>
          <w:rFonts w:ascii="Garamond" w:cs="Garamond" w:eastAsia="Garamond" w:hAnsi="Garamond"/>
          <w:sz w:val="21"/>
          <w:szCs w:val="21"/>
        </w:rPr>
        <w:t xml:space="preserve">Both positions have defenders. The first includes many traditional Catholic theologians, Eastern Orthodox thinkers, and conservative Protestant scholars. The second includes many mainline Protestants, evangelical scholars like D.A. Carson and John Piper, and pastoral theologians concerned with real people. Both sides quote the same verses. Both sides take Scripture seriously. The disagreement is fundamental, not superficial.</w:t>
      </w:r>
    </w:p>
    <w:p>
      <w:pPr>
        <w:spacing w:after="160" w:line="276"/>
      </w:pPr>
      <w:r>
        <w:rPr>
          <w:rFonts w:ascii="Garamond" w:cs="Garamond" w:eastAsia="Garamond" w:hAnsi="Garamond"/>
          <w:sz w:val="21"/>
          <w:szCs w:val="21"/>
        </w:rPr>
        <w:t xml:space="preserve">What I know is this: if you are a pastor, you cannot hold either position alone. You have to hold both in tension. The first position protects you from treating marriage lightly. The second position keeps you from becoming cruel to people whose marriages have died. You need the prophetic edge that says covenant matters. And you need the pastoral warmth that says grace is not suspended when covenants break.</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Church Got Wrong About Divorced People</w:t>
      </w:r>
    </w:p>
    <w:p>
      <w:pPr>
        <w:spacing w:after="160" w:line="276"/>
      </w:pPr>
      <w:r>
        <w:rPr>
          <w:rFonts w:ascii="Garamond" w:cs="Garamond" w:eastAsia="Garamond" w:hAnsi="Garamond"/>
          <w:sz w:val="21"/>
          <w:szCs w:val="21"/>
        </w:rPr>
        <w:t xml:space="preserve">The church has been cruel to divorced people in ways it refuses to acknowledge. And the cruelty has a specific shape.</w:t>
      </w:r>
    </w:p>
    <w:p>
      <w:pPr>
        <w:spacing w:after="160" w:line="276"/>
      </w:pPr>
      <w:r>
        <w:rPr>
          <w:rFonts w:ascii="Garamond" w:cs="Garamond" w:eastAsia="Garamond" w:hAnsi="Garamond"/>
          <w:sz w:val="21"/>
          <w:szCs w:val="21"/>
        </w:rPr>
        <w:t xml:space="preserve">We tell people that marriage is sacred, a covenant before God, the image of Christ's relationship with the church. Then we stand by while couples marry for bad reasons, stay together for worse ones, and blow the whole structure apart. And when the divorce happens—which it inevitably does because the foundation was built on sand—the church acts shocked. "You were supposed to work harder. You were supposed to pray more. You were supposed to submit better." The person on the receiving end is supposed to carry the failure alone.</w:t>
      </w:r>
    </w:p>
    <w:p>
      <w:pPr>
        <w:spacing w:after="160" w:line="276"/>
      </w:pPr>
      <w:r>
        <w:rPr>
          <w:rFonts w:ascii="Garamond" w:cs="Garamond" w:eastAsia="Garamond" w:hAnsi="Garamond"/>
          <w:sz w:val="21"/>
          <w:szCs w:val="21"/>
        </w:rPr>
        <w:t xml:space="preserve">The person who was abandoned—whose spouse walked away, whose family was dismantled by someone else's choice—is told that their wound proves they failed. The person who was unfaithful and came to repent, who asked forgiveness and genuinely changed—we still do not know what to do with them. The person in an abusive marriage who finally escaped because staying meant their children would be shaped by violence—we tell them they sinned by leaving.</w:t>
      </w:r>
    </w:p>
    <w:p>
      <w:pPr>
        <w:spacing w:after="160" w:line="276"/>
      </w:pPr>
      <w:r>
        <w:rPr>
          <w:rFonts w:ascii="Garamond" w:cs="Garamond" w:eastAsia="Garamond" w:hAnsi="Garamond"/>
          <w:sz w:val="21"/>
          <w:szCs w:val="21"/>
        </w:rPr>
        <w:t xml:space="preserve">And meanwhile, we have divorce happening in the church at almost exactly the same rate as outside the church. We are not actually protecting marriage. We are just making divorced people carry shame on top of their already broken lives. We are creating a permanent underclass of people who walked through our doors but did not survive our judgment.</w:t>
      </w:r>
    </w:p>
    <w:p>
      <w:pPr>
        <w:spacing w:after="160" w:line="276"/>
      </w:pPr>
      <w:r>
        <w:rPr>
          <w:rFonts w:ascii="Garamond" w:cs="Garamond" w:eastAsia="Garamond" w:hAnsi="Garamond"/>
          <w:sz w:val="21"/>
          <w:szCs w:val="21"/>
        </w:rPr>
        <w:t xml:space="preserve">There is also the question we do not ask: why are so many marriages dying in the church? Maybe the issue is not that people are divorcing too much. Maybe the issue is that we are marrying people too poorly. We marry them because they are in love. We do not ask if they actually know each other. We do not ask if they share conviction about what marriage is for. We do not ask if their expectations are aligned. We say a beautiful prayer and send them out, and two years later when reality hits and they are fighting about money and sex and how to raise children and where to spend holidays, we act like they should have seen it coming. Marriage requires more than emotion. It requires discipleship. And the church has largely stopped offering that.</w:t>
      </w:r>
    </w:p>
    <w:p>
      <w:pPr>
        <w:spacing w:after="160" w:line="276"/>
      </w:pPr>
      <w:r>
        <w:rPr>
          <w:rFonts w:ascii="Garamond" w:cs="Garamond" w:eastAsia="Garamond" w:hAnsi="Garamond"/>
          <w:sz w:val="21"/>
          <w:szCs w:val="21"/>
        </w:rPr>
        <w:t xml:space="preserve">The cruel irony is this: the church's response to divorce actually increases the likelihood of remarriage going badly. When someone remarries carrying shame, carrying the theology that they are committing ongoing adultery, carrying the message that they are defective—that person remarries broken. They bring unresolved pain into a new covenant. They expect it to fail because they have been told they are the type of person whose marriages fail. And sometimes, it does.</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Keeps Covenant When We Break Ours</w:t>
      </w:r>
    </w:p>
    <w:p>
      <w:pPr>
        <w:spacing w:after="160" w:line="276"/>
      </w:pPr>
      <w:r>
        <w:rPr>
          <w:rFonts w:ascii="Garamond" w:cs="Garamond" w:eastAsia="Garamond" w:hAnsi="Garamond"/>
          <w:sz w:val="21"/>
          <w:szCs w:val="21"/>
        </w:rPr>
        <w:t xml:space="preserve">The Bible is fundamentally a story about covenant breaking and covenant keeping. Over and over, God's people violate their vows to Him. Over and over, God does not do to them what they deserve. Instead, He proposes a new covenant.</w:t>
      </w:r>
    </w:p>
    <w:p>
      <w:pPr>
        <w:spacing w:after="160" w:line="276"/>
      </w:pPr>
      <w:r>
        <w:rPr>
          <w:rFonts w:ascii="Garamond" w:cs="Garamond" w:eastAsia="Garamond" w:hAnsi="Garamond"/>
          <w:sz w:val="21"/>
          <w:szCs w:val="21"/>
        </w:rPr>
        <w:t xml:space="preserve">In Hosea, the prophet is told by God to marry Gomer, a woman he knows will be unfaithful. She is unfaithful. She bears children—and God tells Hosea they are not his. Then she leaves him for another man. And God tells Hosea to go buy her back from slavery. To ransom her. To take her home. And it is not a temporary mercy. It is permanent. "I will betroth you to me forever," God says through Hosea, "in righteousness and in justice, in steadfast love and in mercy." A man whose wife betrayed him is told to image God's love for Israel by pursuing her redemption.</w:t>
      </w:r>
    </w:p>
    <w:p>
      <w:pPr>
        <w:spacing w:after="160" w:line="276"/>
      </w:pPr>
      <w:r>
        <w:rPr>
          <w:rFonts w:ascii="Garamond" w:cs="Garamond" w:eastAsia="Garamond" w:hAnsi="Garamond"/>
          <w:sz w:val="21"/>
          <w:szCs w:val="21"/>
        </w:rPr>
        <w:t xml:space="preserve">This is what the gospel actually is. It is God's covenant keeping in the face of our covenant breaking. It is not God saying, "You broke your vow to me, so now you must live forever in shame." It is God saying, "You broke your vow, and I am going to break the power of that breaking by offering you something you do not deserve: another chance."</w:t>
      </w:r>
    </w:p>
    <w:p>
      <w:pPr>
        <w:spacing w:after="160" w:line="276"/>
      </w:pPr>
      <w:r>
        <w:rPr>
          <w:rFonts w:ascii="Garamond" w:cs="Garamond" w:eastAsia="Garamond" w:hAnsi="Garamond"/>
          <w:sz w:val="21"/>
          <w:szCs w:val="21"/>
        </w:rPr>
        <w:t xml:space="preserve">When Jesus appears to a woman at a well who has had five husbands and is living with a sixth man, he does not say, "I see you have been divorced. You are living in ongoing adultery. We cannot talk until you repent of your remarriage." He says, "Give me a drink." He treats her with dignity in the moment of her greatest vulnerability. And in that dignity, she encounters something that transforms her. She goes back to the city and says, "Come see a man who told me everything I ever did." She does not say, "I need to get unmarried first." She encounters grace, and grace changes her.</w:t>
      </w:r>
    </w:p>
    <w:p>
      <w:pPr>
        <w:spacing w:after="160" w:line="276"/>
      </w:pPr>
      <w:r>
        <w:rPr>
          <w:rFonts w:ascii="Garamond" w:cs="Garamond" w:eastAsia="Garamond" w:hAnsi="Garamond"/>
          <w:sz w:val="21"/>
          <w:szCs w:val="21"/>
        </w:rPr>
        <w:t xml:space="preserve">The divorced person who is sitting in your church has been through a death. A covenant has died. They have failed at something they desperately wanted to work. They are carrying that failure every day. They do not need you to point it out. They need you to point them to the God whose covenant-keeping is the answer to their covenant-breaking. They need to hear that God does not discard people when their vows shatter. He offers them new life. Sometimes that new life includes remarriage. Sometimes it does not. But it always includes grace.</w:t>
      </w:r>
    </w:p>
    <w:p>
      <w:pPr>
        <w:spacing w:after="160" w:line="276"/>
      </w:pPr>
      <w:r>
        <w:rPr>
          <w:rFonts w:ascii="Garamond" w:cs="Garamond" w:eastAsia="Garamond" w:hAnsi="Garamond"/>
          <w:sz w:val="21"/>
          <w:szCs w:val="21"/>
        </w:rPr>
        <w:t xml:space="preserve">And if they do remarry, they need to know that the second marriage can be redeemed. It can be real. It can be holy. Not despite the fact that they failed before, but possibly because they know now what marriage costs, what covenant actually means, what you have to die to in order to stay. Some of the holiest marriages I know are second marriages. Not because the first failure was erased, but because it was redeemed.</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to Do When Your Marriage Dies</w:t>
      </w:r>
    </w:p>
    <w:p>
      <w:pPr>
        <w:spacing w:after="160" w:line="276"/>
      </w:pPr>
      <w:r>
        <w:rPr>
          <w:rFonts w:ascii="Garamond" w:cs="Garamond" w:eastAsia="Garamond" w:hAnsi="Garamond"/>
          <w:sz w:val="21"/>
          <w:szCs w:val="21"/>
        </w:rPr>
        <w:t xml:space="preserve">If your marriage is dying, here is what you need to hear.</w:t>
      </w:r>
    </w:p>
    <w:p>
      <w:pPr>
        <w:spacing w:after="160" w:line="276"/>
      </w:pPr>
      <w:r>
        <w:rPr>
          <w:rFonts w:ascii="Garamond" w:cs="Garamond" w:eastAsia="Garamond" w:hAnsi="Garamond"/>
          <w:sz w:val="21"/>
          <w:szCs w:val="21"/>
        </w:rPr>
        <w:t xml:space="preserve">First: you are not the only one. The church has been pretending this does not happen, so you might think your marriage is uniquely broken. It is not. Half your neighbors' marriages are also broken or struggling toward that end. The difference is that they do not have a faith community that tells them they are supposed to die trying.</w:t>
      </w:r>
    </w:p>
    <w:p>
      <w:pPr>
        <w:spacing w:after="160" w:line="276"/>
      </w:pPr>
      <w:r>
        <w:rPr>
          <w:rFonts w:ascii="Garamond" w:cs="Garamond" w:eastAsia="Garamond" w:hAnsi="Garamond"/>
          <w:sz w:val="21"/>
          <w:szCs w:val="21"/>
        </w:rPr>
        <w:t xml:space="preserve">Second: your marriage is worth trying to save. Seriously trying. Not just showing up to church and hoping God fixes it. That is not trying. Trying is finding a counselor who actually knows what they are doing. Trying is having hard conversations you have been avoiding. Trying is getting outside help to break patterns. Trying is both of you saying, "I do not want this to end." If both of you say that, there is almost always a path forward.</w:t>
      </w:r>
    </w:p>
    <w:p>
      <w:pPr>
        <w:spacing w:after="160" w:line="276"/>
      </w:pPr>
      <w:r>
        <w:rPr>
          <w:rFonts w:ascii="Garamond" w:cs="Garamond" w:eastAsia="Garamond" w:hAnsi="Garamond"/>
          <w:sz w:val="21"/>
          <w:szCs w:val="21"/>
        </w:rPr>
        <w:t xml:space="preserve">Third: if both of you are not saying that, if one person has left, if one person is unwilling to engage, if the covenant is genuinely broken by the other person's choice—you cannot fix that alone. You cannot make the other person want to stay. And the church that tells you to keep trying anyway has never sat in a room with someone whose spouse has already left the marriage. They are asking you to live in the wreckage hoping your suffering will somehow convince another person to change their mind. That is not faithfulness. That is self-destruction.</w:t>
      </w:r>
    </w:p>
    <w:p>
      <w:pPr>
        <w:spacing w:after="160" w:line="276"/>
      </w:pPr>
      <w:r>
        <w:rPr>
          <w:rFonts w:ascii="Garamond" w:cs="Garamond" w:eastAsia="Garamond" w:hAnsi="Garamond"/>
          <w:sz w:val="21"/>
          <w:szCs w:val="21"/>
        </w:rPr>
        <w:t xml:space="preserve">Fourth: if your marriage dies despite your best efforts, you are not the one who killed it. Someone has to say that clearly. If you tried. If you prayed. If you got help. If you were honest about what was happening. If you asked for reconciliation. If you offered forgiveness. And it still died—then the death is not yours to carry alone. Your spouse broke the covenant. You did not break it alone.</w:t>
      </w:r>
    </w:p>
    <w:p>
      <w:pPr>
        <w:spacing w:after="160" w:line="276"/>
      </w:pPr>
      <w:r>
        <w:rPr>
          <w:rFonts w:ascii="Garamond" w:cs="Garamond" w:eastAsia="Garamond" w:hAnsi="Garamond"/>
          <w:sz w:val="21"/>
          <w:szCs w:val="21"/>
        </w:rPr>
        <w:t xml:space="preserve">Fifth: grace is available to you. Not because you are special. But because grace is available to everyone who has failed at something that mattered. Divorce is serious. But it is not the only serious thing. And it is not the unforgivable thing. Jesus does not have a special category for divorced people called "these ones I cannot forgive." He has one category. It is called grace.</w:t>
      </w:r>
    </w:p>
    <w:p>
      <w:pPr>
        <w:spacing w:after="160" w:line="276"/>
      </w:pPr>
      <w:r>
        <w:rPr>
          <w:rFonts w:ascii="Garamond" w:cs="Garamond" w:eastAsia="Garamond" w:hAnsi="Garamond"/>
          <w:sz w:val="21"/>
          <w:szCs w:val="21"/>
        </w:rPr>
        <w:t xml:space="preserve">Sixth: if you remarry, know that it is possible to build something real. Not by pretending the first marriage did not happen. Not by running from the lessons it taught. But by bringing those hard-won truths into a new covenant. Your second marriage does not have to repeat the failures of the first. But it can only avoid them if you go into it with your eyes open about what you bring and what you need.</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Costly Grace of Starting Over</w:t>
      </w:r>
    </w:p>
    <w:p>
      <w:pPr>
        <w:spacing w:after="160" w:line="276"/>
      </w:pPr>
      <w:r>
        <w:rPr>
          <w:rFonts w:ascii="Garamond" w:cs="Garamond" w:eastAsia="Garamond" w:hAnsi="Garamond"/>
          <w:sz w:val="21"/>
          <w:szCs w:val="21"/>
        </w:rPr>
        <w:t xml:space="preserve">Grace is not the absence of cost. Grace is the cost being paid by someone other than the person who deserves it.</w:t>
      </w:r>
    </w:p>
    <w:p>
      <w:pPr>
        <w:spacing w:after="160" w:line="276"/>
      </w:pPr>
      <w:r>
        <w:rPr>
          <w:rFonts w:ascii="Garamond" w:cs="Garamond" w:eastAsia="Garamond" w:hAnsi="Garamond"/>
          <w:sz w:val="21"/>
          <w:szCs w:val="21"/>
        </w:rPr>
        <w:t xml:space="preserve">When a covenant breaks, there is a cost. The cost is real. Lives are disrupted. Children are confused. Plans are destroyed. Money is divided and stretched thin. The cost is not erased by grace. But grace means you do not have to pay that cost alone, and you do not have to carry it forever.</w:t>
      </w:r>
    </w:p>
    <w:p>
      <w:pPr>
        <w:spacing w:after="160" w:line="276"/>
      </w:pPr>
      <w:r>
        <w:rPr>
          <w:rFonts w:ascii="Garamond" w:cs="Garamond" w:eastAsia="Garamond" w:hAnsi="Garamond"/>
          <w:sz w:val="21"/>
          <w:szCs w:val="21"/>
        </w:rPr>
        <w:t xml:space="preserve">Christ's grace is not sentimental. It is not pretending that breaking your vows does not matter. It is offering you a way forward that does not require you to be perfect, but does require you to be honest. To own what happened. To grieve what is lost. To change what broke. And then to move into whatever comes next without the theology that you are defective, that you are permanently marked, that God has written you off.</w:t>
      </w:r>
    </w:p>
    <w:p>
      <w:pPr>
        <w:spacing w:after="160" w:line="276"/>
      </w:pPr>
      <w:r>
        <w:rPr>
          <w:rFonts w:ascii="Garamond" w:cs="Garamond" w:eastAsia="Garamond" w:hAnsi="Garamond"/>
          <w:sz w:val="21"/>
          <w:szCs w:val="21"/>
        </w:rPr>
        <w:t xml:space="preserve">The hardest thing the church has to learn is that grace is not cheap. The cheapest grace is the kind that lets you walk away from your marriage without thinking about what you are doing. The cheapest grace is pretending that divorce is just another life choice. But costly grace—the kind that actually meets us—says: this matters. Covenant matters. Your failure matters. And despite all of it, you are not finished. God is not done with you. Your story does not end in shame. It ends in mercy.</w:t>
      </w:r>
    </w:p>
    <w:p>
      <w:pPr>
        <w:spacing w:after="160" w:line="276"/>
      </w:pPr>
      <w:r>
        <w:rPr>
          <w:rFonts w:ascii="Garamond" w:cs="Garamond" w:eastAsia="Garamond" w:hAnsi="Garamond"/>
          <w:sz w:val="21"/>
          <w:szCs w:val="21"/>
        </w:rPr>
        <w:t xml:space="preserve">For the person whose marriage died because of their own infidelity: your failure is known. Your betrayal is real. And you can still be forgiven. You can still build something new.</w:t>
      </w:r>
    </w:p>
    <w:p>
      <w:pPr>
        <w:spacing w:after="160" w:line="276"/>
      </w:pPr>
      <w:r>
        <w:rPr>
          <w:rFonts w:ascii="Garamond" w:cs="Garamond" w:eastAsia="Garamond" w:hAnsi="Garamond"/>
          <w:sz w:val="21"/>
          <w:szCs w:val="21"/>
        </w:rPr>
        <w:t xml:space="preserve">For the person who was abandoned: your grief is legitimate. Your anger is legitimate. And you are not marked forever by someone else's choice to leave.</w:t>
      </w:r>
    </w:p>
    <w:p>
      <w:pPr>
        <w:spacing w:after="160" w:line="276"/>
      </w:pPr>
      <w:r>
        <w:rPr>
          <w:rFonts w:ascii="Garamond" w:cs="Garamond" w:eastAsia="Garamond" w:hAnsi="Garamond"/>
          <w:sz w:val="21"/>
          <w:szCs w:val="21"/>
        </w:rPr>
        <w:t xml:space="preserve">For the person in a second marriage: your marriage can be holy. It can image Christ's covenant-keeping. Not because the first marriage did not happen, but because grace is large enough to redeem even our failures.</w:t>
      </w:r>
    </w:p>
    <w:p>
      <w:pPr>
        <w:spacing w:after="160" w:line="276"/>
      </w:pPr>
      <w:r>
        <w:rPr>
          <w:rFonts w:ascii="Garamond" w:cs="Garamond" w:eastAsia="Garamond" w:hAnsi="Garamond"/>
          <w:sz w:val="21"/>
          <w:szCs w:val="21"/>
        </w:rPr>
        <w:t xml:space="preserve">The church should be the place where divorced people find mercy. Where they do not have to hide. Where they do not have to carry shame on top of their grief. Where the God who keeps covenant even when we break ours is actually present. Not forgiving the seriousness of what covenant means. But refusing to treat anyone as disposable.</w:t>
      </w:r>
    </w:p>
    <w:p>
      <w:pPr>
        <w:spacing w:after="160" w:line="276"/>
      </w:pPr>
      <w:r>
        <w:rPr>
          <w:rFonts w:ascii="Garamond" w:cs="Garamond" w:eastAsia="Garamond" w:hAnsi="Garamond"/>
          <w:sz w:val="21"/>
          <w:szCs w:val="21"/>
        </w:rPr>
        <w:t xml:space="preserve">This is what I have learned from sitting with people whose marriages died: the worst part is not the ending. The worst part is the church's silence after the ending, which feels like confirmation that they were right to be ashamed. The worst part is the careful distance people keep because they do not want to catch whatever the divorced person has. The worst part is discovering that the gospel they thought they believed does not actually reach them in their deepest pain.</w:t>
      </w:r>
    </w:p>
    <w:p>
      <w:pPr>
        <w:spacing w:after="160" w:line="276"/>
      </w:pPr>
      <w:r>
        <w:rPr>
          <w:rFonts w:ascii="Garamond" w:cs="Garamond" w:eastAsia="Garamond" w:hAnsi="Garamond"/>
          <w:sz w:val="21"/>
          <w:szCs w:val="21"/>
        </w:rPr>
        <w:t xml:space="preserve">So here is what I am saying: if your marriage is alive, fight for it. If it is dying, get help. If it is dead, grieve it. And if you are walking toward remarriage or carrying the weight of a failed covenant, know this: grace is wide. It is wider than you think. And the God who made covenant and keeps covenant even when we break ours is not done with you yet.</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If your marriage is currently struggling, what would it look like to pursue real help instead of just hoping things improve on their own? Who could you reach out to this week?</w:t>
      </w:r>
    </w:p>
    <w:p>
      <w:pPr>
        <w:spacing w:after="160" w:line="276"/>
        <w:ind w:left="360"/>
      </w:pPr>
      <w:r>
        <w:rPr>
          <w:rFonts w:ascii="Garamond" w:cs="Garamond" w:eastAsia="Garamond" w:hAnsi="Garamond"/>
          <w:sz w:val="21"/>
          <w:szCs w:val="21"/>
        </w:rPr>
        <w:t xml:space="preserve">2. What is the hardest part for you about the tension between taking covenant seriously and offering grace to those whose covenants have broken? How do you hold both?</w:t>
      </w:r>
    </w:p>
    <w:p>
      <w:pPr>
        <w:spacing w:after="160" w:line="276"/>
        <w:ind w:left="360"/>
      </w:pPr>
      <w:r>
        <w:rPr>
          <w:rFonts w:ascii="Garamond" w:cs="Garamond" w:eastAsia="Garamond" w:hAnsi="Garamond"/>
          <w:sz w:val="21"/>
          <w:szCs w:val="21"/>
        </w:rPr>
        <w:t xml:space="preserve">3. If you are divorced or remarried, what would it mean for you to believe that your second (or current) marriage can genuinely be holy—not despite your failure, but perhaps because you now understand what covenant costs?</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if you know someone who is going through a divorce or is remarried, reach out to them without advice. Not 'you should have tried harder' or 'God has a plan.' Just: 'I know this is hard. I care about you. How can I help?' Let them know that you do not view them as a failure. That is the gospel to someone carrying shame.</w:t>
      </w:r>
    </w:p>
    <w:p>
      <w:pPr>
        <w:spacing w:after="160" w:before="400"/>
        <w:jc w:val="center"/>
      </w:pPr>
      <w:r>
        <w:rPr>
          <w:rFonts w:ascii="Garamond" w:cs="Garamond" w:eastAsia="Garamond" w:hAnsi="Garamond"/>
          <w:i/>
          <w:iCs/>
          <w:color w:val="6B6B6B"/>
          <w:sz w:val="19"/>
          <w:szCs w:val="19"/>
        </w:rPr>
        <w:t xml:space="preserve">The God who keeps covenant when we break ours is not looking for perfection. He is looking for people willing to be honest about their failure and open to his grace.</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Divorce, Remarriage, and Grace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2026-04-11T18:21:57.143Z</dcterms:created>
  <dcterms:modified xsi:type="dcterms:W3CDTF">2026-04-11T18:21:57.152Z</dcterms:modified>
</cp:coreProperties>
</file>

<file path=docProps/custom.xml><?xml version="1.0" encoding="utf-8"?>
<Properties xmlns="http://schemas.openxmlformats.org/officeDocument/2006/custom-properties" xmlns:vt="http://schemas.openxmlformats.org/officeDocument/2006/docPropsVTypes"/>
</file>