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p>
    <w:p>
      <w:pPr>
        <w:spacing w:after="0" w:before="0"/>
      </w:pPr>
    </w:p>
    <w:tbl>
      <w:tblPr>
        <w:tblW w:type="dxa" w:w="5904"/>
        <w:tblBorders>
          <w:top w:val="single" w:color="auto" w:sz="4"/>
          <w:left w:val="single" w:color="auto" w:sz="4"/>
          <w:bottom w:val="single" w:color="auto" w:sz="4"/>
          <w:right w:val="single" w:color="auto" w:sz="4"/>
          <w:insideH w:val="single" w:color="auto" w:sz="4"/>
          <w:insideV w:val="single" w:color="auto" w:sz="4"/>
        </w:tblBorders>
      </w:tblPr>
      <w:tblGrid>
        <w:gridCol w:w="5904"/>
      </w:tblGrid>
      <w:tr>
        <w:tc>
          <w:tcPr>
            <w:tcW w:type="dxa" w:w="5904"/>
            <w:tcBorders>
              <w:top w:val="none" w:sz="0"/>
              <w:left w:val="none" w:sz="0"/>
              <w:bottom w:val="none" w:sz="0"/>
              <w:right w:val="none" w:sz="0"/>
            </w:tcBorders>
            <w:shd w:fill="E8600A" w:val="clear"/>
            <w:tcMar>
              <w:top w:type="dxa" w:w="200"/>
              <w:left w:type="dxa" w:w="200"/>
              <w:bottom w:type="dxa" w:w="200"/>
              <w:right w:type="dxa" w:w="200"/>
            </w:tcMar>
          </w:tcPr>
          <w:p>
            <w:pPr>
              <w:jc w:val="center"/>
            </w:pPr>
            <w:r>
              <w:rPr>
                <w:rFonts w:ascii="Garamond" w:cs="Garamond" w:eastAsia="Garamond" w:hAnsi="Garamond"/>
                <w:b/>
                <w:bCs/>
                <w:color w:val="FFFFFF"/>
                <w:sz w:val="18"/>
                <w:szCs w:val="18"/>
              </w:rPr>
              <w:t xml:space="preserve">FIRST BAPTIST CHURCH OF FENTON</w:t>
            </w:r>
          </w:p>
          <w:p>
            <w:pPr>
              <w:jc w:val="center"/>
            </w:pPr>
            <w:r>
              <w:rPr>
                <w:rFonts w:ascii="Garamond" w:cs="Garamond" w:eastAsia="Garamond" w:hAnsi="Garamond"/>
                <w:i/>
                <w:iCs/>
                <w:color w:val="FFFFFF"/>
                <w:sz w:val="16"/>
                <w:szCs w:val="16"/>
              </w:rPr>
              <w:t xml:space="preserve">Resource Library</w:t>
            </w:r>
          </w:p>
        </w:tc>
      </w:tr>
    </w:tbl>
    <w:p>
      <w:pPr>
        <w:spacing w:before="1600"/>
      </w:pPr>
    </w:p>
    <w:p>
      <w:pPr>
        <w:spacing w:after="200"/>
        <w:jc w:val="center"/>
      </w:pPr>
      <w:r>
        <w:rPr>
          <w:rFonts w:ascii="Garamond" w:cs="Garamond" w:eastAsia="Garamond" w:hAnsi="Garamond"/>
          <w:b/>
          <w:bCs/>
          <w:color w:val="1A1A1A"/>
          <w:sz w:val="40"/>
          <w:szCs w:val="40"/>
        </w:rPr>
        <w:t xml:space="preserve">THE CHRISTIAN AND THE DIGITAL AGE</w:t>
      </w:r>
    </w:p>
    <w:p>
      <w:pPr>
        <w:spacing w:after="100"/>
        <w:jc w:val="center"/>
      </w:pPr>
      <w:r>
        <w:rPr>
          <w:rFonts w:ascii="Garamond" w:cs="Garamond" w:eastAsia="Garamond" w:hAnsi="Garamond"/>
          <w:i/>
          <w:iCs/>
          <w:color w:val="6B6B6B"/>
          <w:sz w:val="22"/>
          <w:szCs w:val="22"/>
        </w:rPr>
        <w:t xml:space="preserve">Social Media, Technology, and the Formation of the Soul</w:t>
      </w:r>
    </w:p>
    <w:p>
      <w:pPr>
        <w:pBdr>
          <w:bottom w:val="single" w:color="E8600A" w:sz="6" w:space="1"/>
        </w:pBdr>
        <w:spacing w:after="300" w:before="300"/>
        <w:jc w:val="center"/>
      </w:pPr>
    </w:p>
    <w:p>
      <w:pPr>
        <w:spacing w:after="100"/>
        <w:jc w:val="center"/>
      </w:pPr>
      <w:r>
        <w:rPr>
          <w:rFonts w:ascii="Garamond" w:cs="Garamond" w:eastAsia="Garamond" w:hAnsi="Garamond"/>
          <w:color w:val="1A1A1A"/>
          <w:sz w:val="26"/>
          <w:szCs w:val="26"/>
        </w:rPr>
        <w:t xml:space="preserve">James Bell</w:t>
      </w:r>
    </w:p>
    <w:p>
      <w:pPr>
        <w:spacing w:before="2400"/>
      </w:pPr>
    </w:p>
    <w:tbl>
      <w:tblPr>
        <w:tblW w:type="dxa" w:w="5904"/>
        <w:tblBorders>
          <w:top w:val="single" w:color="auto" w:sz="4"/>
          <w:left w:val="single" w:color="auto" w:sz="4"/>
          <w:bottom w:val="single" w:color="auto" w:sz="4"/>
          <w:right w:val="single" w:color="auto" w:sz="4"/>
          <w:insideH w:val="single" w:color="auto" w:sz="4"/>
          <w:insideV w:val="single" w:color="auto" w:sz="4"/>
        </w:tblBorders>
      </w:tblPr>
      <w:tblGrid>
        <w:gridCol w:w="5904"/>
      </w:tblGrid>
      <w:tr>
        <w:tc>
          <w:tcPr>
            <w:tcW w:type="dxa" w:w="5904"/>
            <w:tcBorders>
              <w:top w:val="none" w:sz="0"/>
              <w:left w:val="none" w:sz="0"/>
              <w:bottom w:val="none" w:sz="0"/>
              <w:right w:val="none" w:sz="0"/>
            </w:tcBorders>
            <w:shd w:fill="1A1A1A" w:val="clear"/>
            <w:tcMar>
              <w:top w:type="dxa" w:w="150"/>
              <w:left w:type="dxa" w:w="200"/>
              <w:bottom w:type="dxa" w:w="150"/>
              <w:right w:type="dxa" w:w="200"/>
            </w:tcMar>
          </w:tcPr>
          <w:p>
            <w:pPr>
              <w:jc w:val="center"/>
            </w:pPr>
            <w:r>
              <w:rPr>
                <w:rFonts w:ascii="Garamond" w:cs="Garamond" w:eastAsia="Garamond" w:hAnsi="Garamond"/>
                <w:i/>
                <w:iCs/>
                <w:color w:val="FFFFFF"/>
                <w:sz w:val="16"/>
                <w:szCs w:val="16"/>
              </w:rPr>
              <w:t xml:space="preserve">LiveWell by James Bell</w:t>
            </w:r>
          </w:p>
          <w:p>
            <w:pPr>
              <w:jc w:val="center"/>
            </w:pPr>
            <w:r>
              <w:rPr>
                <w:rFonts w:ascii="Garamond" w:cs="Garamond" w:eastAsia="Garamond" w:hAnsi="Garamond"/>
                <w:color w:val="E8600A"/>
                <w:sz w:val="14"/>
                <w:szCs w:val="14"/>
              </w:rPr>
              <w:t xml:space="preserve">livewellbyjamesbell.com</w:t>
            </w:r>
          </w:p>
        </w:tc>
      </w:tr>
    </w:tbl>
    <w:p>
      <w:pPr>
        <w:sectPr>
          <w:pgSz w:w="7920" w:h="12240" w:orient="portrait"/>
          <w:pgMar w:top="1080" w:right="1008" w:bottom="1080" w:left="1008" w:header="708" w:footer="708" w:gutter="0"/>
          <w:pgNumType/>
          <w:docGrid w:linePitch="360"/>
        </w:sectPr>
      </w:pPr>
    </w:p>
    <w:p>
      <w:pPr>
        <w:spacing w:before="2400"/>
      </w:pPr>
    </w:p>
    <w:p>
      <w:pPr>
        <w:spacing w:after="200"/>
        <w:jc w:val="center"/>
      </w:pPr>
      <w:r>
        <w:rPr>
          <w:rFonts w:ascii="Garamond" w:cs="Garamond" w:eastAsia="Garamond" w:hAnsi="Garamond"/>
          <w:b/>
          <w:bCs/>
          <w:color w:val="1A1A1A"/>
          <w:sz w:val="32"/>
          <w:szCs w:val="32"/>
        </w:rPr>
        <w:t xml:space="preserve">The Christian and the Digital Age</w:t>
      </w:r>
    </w:p>
    <w:p>
      <w:pPr>
        <w:spacing w:after="400"/>
        <w:jc w:val="center"/>
      </w:pPr>
      <w:r>
        <w:rPr>
          <w:rFonts w:ascii="Garamond" w:cs="Garamond" w:eastAsia="Garamond" w:hAnsi="Garamond"/>
          <w:i/>
          <w:iCs/>
          <w:color w:val="6B6B6B"/>
          <w:sz w:val="20"/>
          <w:szCs w:val="20"/>
        </w:rPr>
        <w:t xml:space="preserve">Social Media, Technology, and the Formation of the Soul</w:t>
      </w:r>
    </w:p>
    <w:p>
      <w:pPr>
        <w:spacing w:after="200"/>
        <w:jc w:val="center"/>
      </w:pPr>
      <w:r>
        <w:rPr>
          <w:rFonts w:ascii="Garamond" w:cs="Garamond" w:eastAsia="Garamond" w:hAnsi="Garamond"/>
          <w:color w:val="1A1A1A"/>
          <w:sz w:val="22"/>
          <w:szCs w:val="22"/>
        </w:rPr>
        <w:t xml:space="preserve">James Bell</w:t>
      </w:r>
    </w:p>
    <w:p>
      <w:pPr>
        <w:spacing w:before="800"/>
        <w:jc w:val="center"/>
      </w:pPr>
      <w:r>
        <w:rPr>
          <w:rFonts w:ascii="Garamond" w:cs="Garamond" w:eastAsia="Garamond" w:hAnsi="Garamond"/>
          <w:color w:val="6B6B6B"/>
          <w:sz w:val="18"/>
          <w:szCs w:val="18"/>
        </w:rPr>
        <w:t xml:space="preserve">First Baptist Church of Fenton</w:t>
      </w:r>
    </w:p>
    <w:p>
      <w:pPr>
        <w:jc w:val="center"/>
      </w:pPr>
      <w:r>
        <w:rPr>
          <w:rFonts w:ascii="Garamond" w:cs="Garamond" w:eastAsia="Garamond" w:hAnsi="Garamond"/>
          <w:color w:val="E8600A"/>
          <w:sz w:val="16"/>
          <w:szCs w:val="16"/>
        </w:rPr>
        <w:t xml:space="preserve">firstbaptistfenton.org</w:t>
      </w:r>
    </w:p>
    <w:p>
      <w:r>
        <w:br w:type="page"/>
      </w:r>
    </w:p>
    <w:p>
      <w:pPr>
        <w:spacing w:before="4000"/>
      </w:pPr>
    </w:p>
    <w:p>
      <w:pPr>
        <w:spacing w:after="100"/>
      </w:pPr>
      <w:r>
        <w:rPr>
          <w:rFonts w:ascii="Garamond" w:cs="Garamond" w:eastAsia="Garamond" w:hAnsi="Garamond"/>
          <w:i/>
          <w:iCs/>
          <w:color w:val="1A1A1A"/>
          <w:sz w:val="20"/>
          <w:szCs w:val="20"/>
        </w:rPr>
        <w:t xml:space="preserve">The Christian and the Digital Age</w:t>
      </w:r>
    </w:p>
    <w:p>
      <w:pPr>
        <w:spacing w:after="80"/>
      </w:pPr>
      <w:r>
        <w:rPr>
          <w:rFonts w:ascii="Garamond" w:cs="Garamond" w:eastAsia="Garamond" w:hAnsi="Garamond"/>
          <w:color w:val="6B6B6B"/>
          <w:sz w:val="18"/>
          <w:szCs w:val="18"/>
        </w:rPr>
        <w:t xml:space="preserve">by James Bell</w:t>
      </w:r>
    </w:p>
    <w:p>
      <w:pPr>
        <w:spacing w:after="80"/>
      </w:pPr>
      <w:r>
        <w:rPr>
          <w:rFonts w:ascii="Garamond" w:cs="Garamond" w:eastAsia="Garamond" w:hAnsi="Garamond"/>
          <w:color w:val="6B6B6B"/>
          <w:sz w:val="16"/>
          <w:szCs w:val="16"/>
        </w:rPr>
        <w:t xml:space="preserve">First Baptist Church of Fenton</w:t>
      </w:r>
    </w:p>
    <w:p>
      <w:pPr>
        <w:spacing w:after="80"/>
      </w:pPr>
      <w:r>
        <w:rPr>
          <w:rFonts w:ascii="Garamond" w:cs="Garamond" w:eastAsia="Garamond" w:hAnsi="Garamond"/>
          <w:color w:val="6B6B6B"/>
          <w:sz w:val="16"/>
          <w:szCs w:val="16"/>
        </w:rPr>
        <w:t xml:space="preserve">860 North Leroy Street, Fenton, Michigan 48430</w:t>
      </w:r>
    </w:p>
    <w:p>
      <w:pPr>
        <w:spacing w:after="200"/>
      </w:pPr>
      <w:r>
        <w:rPr>
          <w:rFonts w:ascii="Garamond" w:cs="Garamond" w:eastAsia="Garamond" w:hAnsi="Garamond"/>
          <w:i/>
          <w:iCs/>
          <w:color w:val="6B6B6B"/>
          <w:sz w:val="16"/>
          <w:szCs w:val="16"/>
        </w:rPr>
        <w:t xml:space="preserve">Unless otherwise noted, Scripture quotations are from the English Standard Version (ESV).</w:t>
      </w:r>
    </w:p>
    <w:p>
      <w:pPr>
        <w:spacing w:after="80"/>
      </w:pPr>
      <w:r>
        <w:rPr>
          <w:rFonts w:ascii="Garamond" w:cs="Garamond" w:eastAsia="Garamond" w:hAnsi="Garamond"/>
          <w:color w:val="6B6B6B"/>
          <w:sz w:val="16"/>
          <w:szCs w:val="16"/>
        </w:rPr>
        <w:t xml:space="preserve">This resource is provided free of charge for personal and small group use.</w:t>
      </w:r>
    </w:p>
    <w:p>
      <w:r>
        <w:br w:type="page"/>
      </w:r>
    </w:p>
    <w:p>
      <w:pPr>
        <w:spacing w:after="600" w:before="1200"/>
        <w:jc w:val="center"/>
      </w:pPr>
      <w:r>
        <w:rPr>
          <w:rFonts w:ascii="Garamond" w:cs="Garamond" w:eastAsia="Garamond" w:hAnsi="Garamond"/>
          <w:b/>
          <w:bCs/>
          <w:color w:val="1A1A1A"/>
          <w:sz w:val="24"/>
          <w:szCs w:val="24"/>
        </w:rPr>
        <w:t xml:space="preserve">CONTENTS</w:t>
      </w:r>
    </w:p>
    <w:p>
      <w:pPr>
        <w:spacing w:after="200"/>
      </w:pPr>
      <w:r>
        <w:rPr>
          <w:rFonts w:ascii="Garamond" w:cs="Garamond" w:eastAsia="Garamond" w:hAnsi="Garamond"/>
          <w:b/>
          <w:bCs/>
          <w:color w:val="E8600A"/>
          <w:sz w:val="20"/>
          <w:szCs w:val="20"/>
        </w:rPr>
        <w:t xml:space="preserve">1.  </w:t>
      </w:r>
      <w:r>
        <w:rPr>
          <w:rFonts w:ascii="Garamond" w:cs="Garamond" w:eastAsia="Garamond" w:hAnsi="Garamond"/>
          <w:color w:val="1A1A1A"/>
          <w:sz w:val="20"/>
          <w:szCs w:val="20"/>
        </w:rPr>
        <w:t xml:space="preserve">The Liturgy You Did Not Choose</w:t>
      </w:r>
    </w:p>
    <w:p>
      <w:pPr>
        <w:spacing w:after="200"/>
      </w:pPr>
      <w:r>
        <w:rPr>
          <w:rFonts w:ascii="Garamond" w:cs="Garamond" w:eastAsia="Garamond" w:hAnsi="Garamond"/>
          <w:b/>
          <w:bCs/>
          <w:color w:val="E8600A"/>
          <w:sz w:val="20"/>
          <w:szCs w:val="20"/>
        </w:rPr>
        <w:t xml:space="preserve">2.  </w:t>
      </w:r>
      <w:r>
        <w:rPr>
          <w:rFonts w:ascii="Garamond" w:cs="Garamond" w:eastAsia="Garamond" w:hAnsi="Garamond"/>
          <w:color w:val="1A1A1A"/>
          <w:sz w:val="20"/>
          <w:szCs w:val="20"/>
        </w:rPr>
        <w:t xml:space="preserve">What Social Media Is Doing to Your Mind</w:t>
      </w:r>
    </w:p>
    <w:p>
      <w:pPr>
        <w:spacing w:after="200"/>
      </w:pPr>
      <w:r>
        <w:rPr>
          <w:rFonts w:ascii="Garamond" w:cs="Garamond" w:eastAsia="Garamond" w:hAnsi="Garamond"/>
          <w:b/>
          <w:bCs/>
          <w:color w:val="E8600A"/>
          <w:sz w:val="20"/>
          <w:szCs w:val="20"/>
        </w:rPr>
        <w:t xml:space="preserve">3.  </w:t>
      </w:r>
      <w:r>
        <w:rPr>
          <w:rFonts w:ascii="Garamond" w:cs="Garamond" w:eastAsia="Garamond" w:hAnsi="Garamond"/>
          <w:color w:val="1A1A1A"/>
          <w:sz w:val="20"/>
          <w:szCs w:val="20"/>
        </w:rPr>
        <w:t xml:space="preserve">Attention as a Spiritual Resource</w:t>
      </w:r>
    </w:p>
    <w:p>
      <w:pPr>
        <w:spacing w:after="200"/>
      </w:pPr>
      <w:r>
        <w:rPr>
          <w:rFonts w:ascii="Garamond" w:cs="Garamond" w:eastAsia="Garamond" w:hAnsi="Garamond"/>
          <w:b/>
          <w:bCs/>
          <w:color w:val="E8600A"/>
          <w:sz w:val="20"/>
          <w:szCs w:val="20"/>
        </w:rPr>
        <w:t xml:space="preserve">4.  </w:t>
      </w:r>
      <w:r>
        <w:rPr>
          <w:rFonts w:ascii="Garamond" w:cs="Garamond" w:eastAsia="Garamond" w:hAnsi="Garamond"/>
          <w:color w:val="1A1A1A"/>
          <w:sz w:val="20"/>
          <w:szCs w:val="20"/>
        </w:rPr>
        <w:t xml:space="preserve">The Printing Press and the Attention Economy</w:t>
      </w:r>
    </w:p>
    <w:p>
      <w:pPr>
        <w:spacing w:after="200"/>
      </w:pPr>
      <w:r>
        <w:rPr>
          <w:rFonts w:ascii="Garamond" w:cs="Garamond" w:eastAsia="Garamond" w:hAnsi="Garamond"/>
          <w:b/>
          <w:bCs/>
          <w:color w:val="E8600A"/>
          <w:sz w:val="20"/>
          <w:szCs w:val="20"/>
        </w:rPr>
        <w:t xml:space="preserve">5.  </w:t>
      </w:r>
      <w:r>
        <w:rPr>
          <w:rFonts w:ascii="Garamond" w:cs="Garamond" w:eastAsia="Garamond" w:hAnsi="Garamond"/>
          <w:color w:val="1A1A1A"/>
          <w:sz w:val="20"/>
          <w:szCs w:val="20"/>
        </w:rPr>
        <w:t xml:space="preserve">The Outrage Machine and the Christian Witness</w:t>
      </w:r>
    </w:p>
    <w:p>
      <w:pPr>
        <w:spacing w:after="200"/>
      </w:pPr>
      <w:r>
        <w:rPr>
          <w:rFonts w:ascii="Garamond" w:cs="Garamond" w:eastAsia="Garamond" w:hAnsi="Garamond"/>
          <w:b/>
          <w:bCs/>
          <w:color w:val="E8600A"/>
          <w:sz w:val="20"/>
          <w:szCs w:val="20"/>
        </w:rPr>
        <w:t xml:space="preserve">6.  </w:t>
      </w:r>
      <w:r>
        <w:rPr>
          <w:rFonts w:ascii="Garamond" w:cs="Garamond" w:eastAsia="Garamond" w:hAnsi="Garamond"/>
          <w:color w:val="1A1A1A"/>
          <w:sz w:val="20"/>
          <w:szCs w:val="20"/>
        </w:rPr>
        <w:t xml:space="preserve">The God Who Speaks in Silence</w:t>
      </w:r>
    </w:p>
    <w:p>
      <w:pPr>
        <w:spacing w:after="200"/>
      </w:pPr>
      <w:r>
        <w:rPr>
          <w:rFonts w:ascii="Garamond" w:cs="Garamond" w:eastAsia="Garamond" w:hAnsi="Garamond"/>
          <w:b/>
          <w:bCs/>
          <w:color w:val="E8600A"/>
          <w:sz w:val="20"/>
          <w:szCs w:val="20"/>
        </w:rPr>
        <w:t xml:space="preserve">7.  </w:t>
      </w:r>
      <w:r>
        <w:rPr>
          <w:rFonts w:ascii="Garamond" w:cs="Garamond" w:eastAsia="Garamond" w:hAnsi="Garamond"/>
          <w:color w:val="1A1A1A"/>
          <w:sz w:val="20"/>
          <w:szCs w:val="20"/>
        </w:rPr>
        <w:t xml:space="preserve">The Gospel of Slowness</w:t>
      </w:r>
    </w:p>
    <w:p>
      <w:pPr>
        <w:spacing w:after="200" w:before="200"/>
      </w:pPr>
      <w:r>
        <w:rPr>
          <w:rFonts w:ascii="Garamond" w:cs="Garamond" w:eastAsia="Garamond" w:hAnsi="Garamond"/>
          <w:color w:val="E8600A"/>
          <w:sz w:val="20"/>
          <w:szCs w:val="20"/>
        </w:rPr>
        <w:t xml:space="preserve">     </w:t>
      </w:r>
      <w:r>
        <w:rPr>
          <w:rFonts w:ascii="Garamond" w:cs="Garamond" w:eastAsia="Garamond" w:hAnsi="Garamond"/>
          <w:i/>
          <w:iCs/>
          <w:color w:val="1A1A1A"/>
          <w:sz w:val="20"/>
          <w:szCs w:val="20"/>
        </w:rPr>
        <w:t xml:space="preserve">Go Deeper</w:t>
      </w:r>
    </w:p>
    <w:p>
      <w:r>
        <w:br w:type="page"/>
      </w:r>
    </w:p>
    <w:p>
      <w:pPr>
        <w:spacing w:after="100" w:before="1000"/>
        <w:jc w:val="center"/>
      </w:pPr>
      <w:r>
        <w:rPr>
          <w:rFonts w:ascii="Garamond" w:cs="Garamond" w:eastAsia="Garamond" w:hAnsi="Garamond"/>
          <w:b/>
          <w:bCs/>
          <w:color w:val="E8600A"/>
          <w:sz w:val="48"/>
          <w:szCs w:val="48"/>
        </w:rPr>
        <w:t xml:space="preserve">1</w:t>
      </w:r>
    </w:p>
    <w:p>
      <w:pPr>
        <w:pBdr>
          <w:bottom w:val="single" w:color="E8600A" w:sz="4" w:space="1"/>
        </w:pBdr>
        <w:spacing w:after="200"/>
        <w:jc w:val="center"/>
      </w:pPr>
    </w:p>
    <w:p>
      <w:pPr>
        <w:spacing w:after="500"/>
        <w:jc w:val="center"/>
      </w:pPr>
      <w:r>
        <w:rPr>
          <w:rFonts w:ascii="Garamond" w:cs="Garamond" w:eastAsia="Garamond" w:hAnsi="Garamond"/>
          <w:b/>
          <w:bCs/>
          <w:color w:val="1A1A1A"/>
          <w:sz w:val="24"/>
          <w:szCs w:val="24"/>
        </w:rPr>
        <w:t xml:space="preserve">The Liturgy You Did Not Choose</w:t>
      </w:r>
    </w:p>
    <w:p>
      <w:pPr>
        <w:spacing w:after="160" w:line="276"/>
      </w:pPr>
      <w:r>
        <w:rPr>
          <w:rFonts w:ascii="Garamond" w:cs="Garamond" w:eastAsia="Garamond" w:hAnsi="Garamond"/>
          <w:sz w:val="21"/>
          <w:szCs w:val="21"/>
        </w:rPr>
        <w:t xml:space="preserve">You opened it just to check. One notification. Three minutes, you told yourself. Forty-five minutes later, you put your phone down with the disorienting sense that a theft has occurred. Something took your time. Something took your attention. And you did not decide to give it.</w:t>
      </w:r>
    </w:p>
    <w:p>
      <w:pPr>
        <w:spacing w:after="160" w:line="276"/>
      </w:pPr>
      <w:r>
        <w:rPr>
          <w:rFonts w:ascii="Garamond" w:cs="Garamond" w:eastAsia="Garamond" w:hAnsi="Garamond"/>
          <w:sz w:val="21"/>
          <w:szCs w:val="21"/>
        </w:rPr>
        <w:t xml:space="preserve">This is what the algorithm does. It is not neutral. It is a liturgy. Not in the sense of ceremony in a church service. Liturgy means "work of the people." It means a repeated practice that shapes what you want, what you think about, and who you become. Every scroll down is a repetition. Every like is a reinforcement. Every outrage is a formation. You are being trained, and the training runs while you sleep.</w:t>
      </w:r>
    </w:p>
    <w:p>
      <w:pPr>
        <w:spacing w:after="160" w:line="276"/>
      </w:pPr>
      <w:r>
        <w:rPr>
          <w:rFonts w:ascii="Garamond" w:cs="Garamond" w:eastAsia="Garamond" w:hAnsi="Garamond"/>
          <w:sz w:val="21"/>
          <w:szCs w:val="21"/>
        </w:rPr>
        <w:t xml:space="preserve">The teenager cannot sit in silence for thirty seconds. Not because teenagers are different now but because their attention has been formed in a different space. They have spent thousands of hours in systems designed to reward distraction, punish focus, and celebrate speed over depth. The algorithm does not want them thinking deeply about anything. The algorithm wants them moving to the next thing. And after ten thousand repetitions, the desire to move to the next thing has become so fundamental that sitting still feels like torture.</w:t>
      </w:r>
    </w:p>
    <w:p>
      <w:pPr>
        <w:spacing w:after="160" w:line="276"/>
      </w:pPr>
      <w:r>
        <w:rPr>
          <w:rFonts w:ascii="Garamond" w:cs="Garamond" w:eastAsia="Garamond" w:hAnsi="Garamond"/>
          <w:sz w:val="21"/>
          <w:szCs w:val="21"/>
        </w:rPr>
        <w:t xml:space="preserve">The sermon you heard on Sunday faded by Monday. You remember a few phrases, maybe one story. But the tweet you read Wednesday morning, the one that made you angry, the one you shared with three people, the one that made you feel like you were standing for something important, that you remember. You remember it perfectly. Why? Because it was designed to be remembered. The algorithm prioritizes the provocative. It feeds you the thing that will make you click, share, or comment. Truth is slower. Truth is harder to engineer. Truth does not outrage people into engagement.</w:t>
      </w:r>
    </w:p>
    <w:p>
      <w:pPr>
        <w:spacing w:after="160" w:line="276"/>
      </w:pPr>
      <w:r>
        <w:rPr>
          <w:rFonts w:ascii="Garamond" w:cs="Garamond" w:eastAsia="Garamond" w:hAnsi="Garamond"/>
          <w:sz w:val="21"/>
          <w:szCs w:val="21"/>
        </w:rPr>
        <w:t xml:space="preserve">Your grandmother scrolls Instagram for an hour without knowing why she started. Your husband reads comment threads about politics and feels the anger crystallizing in his chest. Your daughter sees pictures of girls her age and feels the familiar ache of not measuring up. And none of you chose this. None of you sat down and said, "I want my attention shaped by an algorithm I cannot see, using mechanics I do not understand, toward outcomes that benefit a company I do not work for." But that is what is happening.</w:t>
      </w:r>
    </w:p>
    <w:p>
      <w:pPr>
        <w:spacing w:after="160" w:line="276"/>
      </w:pPr>
      <w:r>
        <w:rPr>
          <w:rFonts w:ascii="Garamond" w:cs="Garamond" w:eastAsia="Garamond" w:hAnsi="Garamond"/>
          <w:sz w:val="21"/>
          <w:szCs w:val="21"/>
        </w:rPr>
        <w:t xml:space="preserve">The first thing you need to understand is that this is not accidental. The engineers who built this know exactly how it works. They know that the infinite scroll is designed to prevent stopping. They know that likes are dopamine hits. They know that outrage spreads faster than truth. They have studied the brain. They have studied human behavior. They have built a system that is, by design, as compelling as possible. And they have put that system in your pocket and called it a tool.</w:t>
      </w:r>
    </w:p>
    <w:p>
      <w:pPr>
        <w:spacing w:after="160" w:line="276"/>
      </w:pPr>
      <w:r>
        <w:rPr>
          <w:rFonts w:ascii="Garamond" w:cs="Garamond" w:eastAsia="Garamond" w:hAnsi="Garamond"/>
          <w:sz w:val="21"/>
          <w:szCs w:val="21"/>
        </w:rPr>
        <w:t xml:space="preserve">This booklet is about what that actually costs. Not in time, though the time is real. Not in productivity, though productivity is real. The cost goes deeper. The cost is in your formation. In the kind of person the endless scroll is making you. In what you are becoming when you spend more time in the liturgy of the algorithm than in the liturgy of the church.</w:t>
      </w:r>
    </w:p>
    <w:p>
      <w:r>
        <w:br w:type="page"/>
      </w:r>
    </w:p>
    <w:p>
      <w:pPr>
        <w:spacing w:after="100" w:before="1000"/>
        <w:jc w:val="center"/>
      </w:pPr>
      <w:r>
        <w:rPr>
          <w:rFonts w:ascii="Garamond" w:cs="Garamond" w:eastAsia="Garamond" w:hAnsi="Garamond"/>
          <w:b/>
          <w:bCs/>
          <w:color w:val="E8600A"/>
          <w:sz w:val="48"/>
          <w:szCs w:val="48"/>
        </w:rPr>
        <w:t xml:space="preserve">2</w:t>
      </w:r>
    </w:p>
    <w:p>
      <w:pPr>
        <w:pBdr>
          <w:bottom w:val="single" w:color="E8600A" w:sz="4" w:space="1"/>
        </w:pBdr>
        <w:spacing w:after="200"/>
        <w:jc w:val="center"/>
      </w:pPr>
    </w:p>
    <w:p>
      <w:pPr>
        <w:spacing w:after="500"/>
        <w:jc w:val="center"/>
      </w:pPr>
      <w:r>
        <w:rPr>
          <w:rFonts w:ascii="Garamond" w:cs="Garamond" w:eastAsia="Garamond" w:hAnsi="Garamond"/>
          <w:b/>
          <w:bCs/>
          <w:color w:val="1A1A1A"/>
          <w:sz w:val="24"/>
          <w:szCs w:val="24"/>
        </w:rPr>
        <w:t xml:space="preserve">What Social Media Is Doing to Your Mind</w:t>
      </w:r>
    </w:p>
    <w:p>
      <w:pPr>
        <w:spacing w:after="160" w:line="276"/>
      </w:pPr>
      <w:r>
        <w:rPr>
          <w:rFonts w:ascii="Garamond" w:cs="Garamond" w:eastAsia="Garamond" w:hAnsi="Garamond"/>
          <w:sz w:val="21"/>
          <w:szCs w:val="21"/>
        </w:rPr>
        <w:t xml:space="preserve">There are two levels to understand here. The surface and the depth. On the surface, social media wastes time. True but trivial. Deeper down is what matters.</w:t>
      </w:r>
    </w:p>
    <w:p>
      <w:pPr>
        <w:spacing w:after="160" w:line="276"/>
      </w:pPr>
      <w:r>
        <w:rPr>
          <w:rFonts w:ascii="Garamond" w:cs="Garamond" w:eastAsia="Garamond" w:hAnsi="Garamond"/>
          <w:sz w:val="21"/>
          <w:szCs w:val="21"/>
        </w:rPr>
        <w:t xml:space="preserve">The Christian philosopher James K.A. Smith made an argument in Desiring the Kingdom that stuck. He said: we are not primarily rational beings who happen to have bodies and emotions. We are embodied creatures whose desires are shaped by what we practice. You become what you repeat. The practice shapes the person. Not the argument. Not the idea. The practice.</w:t>
      </w:r>
    </w:p>
    <w:p>
      <w:pPr>
        <w:spacing w:after="160" w:line="276"/>
      </w:pPr>
      <w:r>
        <w:rPr>
          <w:rFonts w:ascii="Garamond" w:cs="Garamond" w:eastAsia="Garamond" w:hAnsi="Garamond"/>
          <w:sz w:val="21"/>
          <w:szCs w:val="21"/>
        </w:rPr>
        <w:t xml:space="preserve">Go to the gym repeatedly, and you develop a desire for physical strength. Fast for a month, and your body rewires what it craves. Play an instrument ten thousand hours, and your hands move in ways your conscious mind never trained them to do. These practices are liturgies. They form you from the inside out. They change what you want.</w:t>
      </w:r>
    </w:p>
    <w:p>
      <w:pPr>
        <w:spacing w:after="160" w:line="276"/>
      </w:pPr>
      <w:r>
        <w:rPr>
          <w:rFonts w:ascii="Garamond" w:cs="Garamond" w:eastAsia="Garamond" w:hAnsi="Garamond"/>
          <w:sz w:val="21"/>
          <w:szCs w:val="21"/>
        </w:rPr>
        <w:t xml:space="preserve">The algorithm is a liturgy too. Every time you open the app, you enter a system designed to shape what you want. What are you practicing? You are practicing: speed over depth. The outrageous over the careful. The provocative over the true. The loud over the still. Performance over presence. The next thing over what is in front of you.</w:t>
      </w:r>
    </w:p>
    <w:p>
      <w:pPr>
        <w:spacing w:after="160" w:line="276"/>
      </w:pPr>
      <w:r>
        <w:rPr>
          <w:rFonts w:ascii="Garamond" w:cs="Garamond" w:eastAsia="Garamond" w:hAnsi="Garamond"/>
          <w:sz w:val="21"/>
          <w:szCs w:val="21"/>
        </w:rPr>
        <w:t xml:space="preserve">The Greek word nous appears in Romans 12:2. It does not mean "thinking." It means the seat of moral perception and reasoning. The organ of spiritual discernment. Paul writes: "Be not conformed to this world, but be transformed by the renewal of your nous." Be transformed by renewing how you perceive, judge, and discern. The algorithm is transforming your nous in the opposite direction. It is training you to prefer what is false but engaging over what is true but slow. It is forming your moral perception toward outrage. It is making you into someone who perceives the world through the logic of the algorithm.</w:t>
      </w:r>
    </w:p>
    <w:p>
      <w:pPr>
        <w:spacing w:after="160" w:line="276"/>
      </w:pPr>
      <w:r>
        <w:rPr>
          <w:rFonts w:ascii="Garamond" w:cs="Garamond" w:eastAsia="Garamond" w:hAnsi="Garamond"/>
          <w:sz w:val="21"/>
          <w:szCs w:val="21"/>
        </w:rPr>
        <w:t xml:space="preserve">The algorithm rewards the provocative and punishes the careful. It shows you the angry comment and hides the thoughtful one. It celebrates the hot take and ignores the nuanced response. After years in this system, you start to believe that this is how the world is. You start to think that most people are angrier than they are, more extreme in their views than they are, more tribal in their thinking than they are. The algorithm has distorted your perception of reality itself. That is formation.</w:t>
      </w:r>
    </w:p>
    <w:p>
      <w:pPr>
        <w:spacing w:after="160" w:line="276"/>
      </w:pPr>
      <w:r>
        <w:rPr>
          <w:rFonts w:ascii="Garamond" w:cs="Garamond" w:eastAsia="Garamond" w:hAnsi="Garamond"/>
          <w:sz w:val="21"/>
          <w:szCs w:val="21"/>
        </w:rPr>
        <w:t xml:space="preserve">This is not a character flaw. This is a system working exactly as intended. You are not failing to resist something. You are being formed by something designed by hundreds of engineers who studied human behavior precisely so you would not resist it.</w:t>
      </w:r>
    </w:p>
    <w:p>
      <w:pPr>
        <w:spacing w:after="160" w:line="276"/>
      </w:pPr>
      <w:r>
        <w:rPr>
          <w:rFonts w:ascii="Garamond" w:cs="Garamond" w:eastAsia="Garamond" w:hAnsi="Garamond"/>
          <w:sz w:val="21"/>
          <w:szCs w:val="21"/>
        </w:rPr>
        <w:t xml:space="preserve">What makes this so dangerous is that it happens invisibly. You do not feel like you are being trained. It feels like choice. You chose to open the app. You chose to click on the story. You chose to like the post. But the app was engineered to be opened. The story was engineered to be clicked. The interface was engineered to make likes feel satisfying. You are in a system designed to feel like free choice and operate like careful training.</w:t>
      </w:r>
    </w:p>
    <w:p>
      <w:r>
        <w:br w:type="page"/>
      </w:r>
    </w:p>
    <w:p>
      <w:pPr>
        <w:spacing w:after="100" w:before="1000"/>
        <w:jc w:val="center"/>
      </w:pPr>
      <w:r>
        <w:rPr>
          <w:rFonts w:ascii="Garamond" w:cs="Garamond" w:eastAsia="Garamond" w:hAnsi="Garamond"/>
          <w:b/>
          <w:bCs/>
          <w:color w:val="E8600A"/>
          <w:sz w:val="48"/>
          <w:szCs w:val="48"/>
        </w:rPr>
        <w:t xml:space="preserve">3</w:t>
      </w:r>
    </w:p>
    <w:p>
      <w:pPr>
        <w:pBdr>
          <w:bottom w:val="single" w:color="E8600A" w:sz="4" w:space="1"/>
        </w:pBdr>
        <w:spacing w:after="200"/>
        <w:jc w:val="center"/>
      </w:pPr>
    </w:p>
    <w:p>
      <w:pPr>
        <w:spacing w:after="500"/>
        <w:jc w:val="center"/>
      </w:pPr>
      <w:r>
        <w:rPr>
          <w:rFonts w:ascii="Garamond" w:cs="Garamond" w:eastAsia="Garamond" w:hAnsi="Garamond"/>
          <w:b/>
          <w:bCs/>
          <w:color w:val="1A1A1A"/>
          <w:sz w:val="24"/>
          <w:szCs w:val="24"/>
        </w:rPr>
        <w:t xml:space="preserve">Attention as a Spiritual Resource</w:t>
      </w:r>
    </w:p>
    <w:p>
      <w:pPr>
        <w:spacing w:after="160" w:line="276"/>
      </w:pPr>
      <w:r>
        <w:rPr>
          <w:rFonts w:ascii="Garamond" w:cs="Garamond" w:eastAsia="Garamond" w:hAnsi="Garamond"/>
          <w:sz w:val="21"/>
          <w:szCs w:val="21"/>
        </w:rPr>
        <w:t xml:space="preserve">The first word of the first commandment of the Christian faith is about attention. Shema Yisrael. Hear, O Israel. But shema does not mean passive listening. It means attend to. Give your full presence. Direct the substance of your consciousness toward what is spoken.</w:t>
      </w:r>
    </w:p>
    <w:p>
      <w:pPr>
        <w:spacing w:after="160" w:line="276"/>
      </w:pPr>
      <w:r>
        <w:rPr>
          <w:rFonts w:ascii="Garamond" w:cs="Garamond" w:eastAsia="Garamond" w:hAnsi="Garamond"/>
          <w:sz w:val="21"/>
          <w:szCs w:val="21"/>
        </w:rPr>
        <w:t xml:space="preserve">The command is not "believe." It is "attend." Pay attention. Because what you attend to shapes what you become. Where your attention goes, your formation follows. This is not metaphorical. This is theological.</w:t>
      </w:r>
    </w:p>
    <w:p>
      <w:pPr>
        <w:spacing w:after="160" w:line="276"/>
      </w:pPr>
      <w:r>
        <w:rPr>
          <w:rFonts w:ascii="Garamond" w:cs="Garamond" w:eastAsia="Garamond" w:hAnsi="Garamond"/>
          <w:sz w:val="21"/>
          <w:szCs w:val="21"/>
        </w:rPr>
        <w:t xml:space="preserve">Jesus said: "Where your treasure is, there your heart will be also." Your treasure is what you invest your substance into. What do you spend your currency on? What do you give time to? That is your treasure. And wherever your treasure is, your heart migrates toward it. Your desire moves that direction. Your formation follows.</w:t>
      </w:r>
    </w:p>
    <w:p>
      <w:pPr>
        <w:spacing w:after="160" w:line="276"/>
      </w:pPr>
      <w:r>
        <w:rPr>
          <w:rFonts w:ascii="Garamond" w:cs="Garamond" w:eastAsia="Garamond" w:hAnsi="Garamond"/>
          <w:sz w:val="21"/>
          <w:szCs w:val="21"/>
        </w:rPr>
        <w:t xml:space="preserve">Attention is a treasure. You have a limited amount of it. Every moment you spend scrolling is a moment you cannot spend thinking. Every notification that interrupts you is a moment that pulls your attention away from whatever you were attending to. And after a thousand interruptions, your capacity for sustained attention itself begins to atrophy. You develop what researchers call continuous partial attention. You are present to nothing, partially present to many things, and your soul is fragmented.</w:t>
      </w:r>
    </w:p>
    <w:p>
      <w:pPr>
        <w:spacing w:after="160" w:line="276"/>
      </w:pPr>
      <w:r>
        <w:rPr>
          <w:rFonts w:ascii="Garamond" w:cs="Garamond" w:eastAsia="Garamond" w:hAnsi="Garamond"/>
          <w:sz w:val="21"/>
          <w:szCs w:val="21"/>
        </w:rPr>
        <w:t xml:space="preserve">The Psalm says: "Be still and know that I am God." Stillness is not inactivity. It is not laziness. It is the deliberate refusal to let the noise fill the space where God speaks. In silence and stillness, your perception changes. You perceive what is true. You perceive what matters. You perceive God. But the algorithm offers no stillness. It offers endless stimulation. It offers the feeling of activity, of engagement, of meaning. But it offers no space for the deeper kind of knowing.</w:t>
      </w:r>
    </w:p>
    <w:p>
      <w:pPr>
        <w:spacing w:after="160" w:line="276"/>
      </w:pPr>
      <w:r>
        <w:rPr>
          <w:rFonts w:ascii="Garamond" w:cs="Garamond" w:eastAsia="Garamond" w:hAnsi="Garamond"/>
          <w:sz w:val="21"/>
          <w:szCs w:val="21"/>
        </w:rPr>
        <w:t xml:space="preserve">The Sabbath principle in Exodus says: one day in seven, you stop. You rest. You work, and then you refuse to work. Why? Not for physical recovery, though that happens. Deeper: you need to prove to yourself that the world does not depend on your productivity. That your value is not in what you accomplish. That you are not a function you perform but a person you are. On the Sabbath, nothing is achieved, and the world continues. You learn that you matter not for what you do but for who you are. This is not negotiable. It is formation.</w:t>
      </w:r>
    </w:p>
    <w:p>
      <w:pPr>
        <w:spacing w:after="160" w:line="276"/>
      </w:pPr>
      <w:r>
        <w:rPr>
          <w:rFonts w:ascii="Garamond" w:cs="Garamond" w:eastAsia="Garamond" w:hAnsi="Garamond"/>
          <w:sz w:val="21"/>
          <w:szCs w:val="21"/>
        </w:rPr>
        <w:t xml:space="preserve">The digital age offers the opposite liturgy. It offers perpetual productivity. It offers the possibility of always doing something. Always checking, always posting, always engaging. Never stopping. And in this perpetual motion, you lose the deepest kind of knowing. You lose the knowledge that you matter outside of what you produce.</w:t>
      </w:r>
    </w:p>
    <w:p>
      <w:pPr>
        <w:spacing w:after="160" w:line="276"/>
      </w:pPr>
      <w:r>
        <w:rPr>
          <w:rFonts w:ascii="Garamond" w:cs="Garamond" w:eastAsia="Garamond" w:hAnsi="Garamond"/>
          <w:sz w:val="21"/>
          <w:szCs w:val="21"/>
        </w:rPr>
        <w:t xml:space="preserve">Your attention is a spiritual resource. Once spent, it cannot be recovered. Once given to the algorithm, it is gone. The Christian life requires attention. It requires the discipline to attend to God, to Scripture, to prayer, to the people in your life. When the algorithm has fragmented your attention into a thousand pieces, none of those deeper practices become possible.</w:t>
      </w:r>
    </w:p>
    <w:p>
      <w:r>
        <w:br w:type="page"/>
      </w:r>
    </w:p>
    <w:p>
      <w:pPr>
        <w:spacing w:after="100" w:before="1000"/>
        <w:jc w:val="center"/>
      </w:pPr>
      <w:r>
        <w:rPr>
          <w:rFonts w:ascii="Garamond" w:cs="Garamond" w:eastAsia="Garamond" w:hAnsi="Garamond"/>
          <w:b/>
          <w:bCs/>
          <w:color w:val="E8600A"/>
          <w:sz w:val="48"/>
          <w:szCs w:val="48"/>
        </w:rPr>
        <w:t xml:space="preserve">4</w:t>
      </w:r>
    </w:p>
    <w:p>
      <w:pPr>
        <w:pBdr>
          <w:bottom w:val="single" w:color="E8600A" w:sz="4" w:space="1"/>
        </w:pBdr>
        <w:spacing w:after="200"/>
        <w:jc w:val="center"/>
      </w:pPr>
    </w:p>
    <w:p>
      <w:pPr>
        <w:spacing w:after="500"/>
        <w:jc w:val="center"/>
      </w:pPr>
      <w:r>
        <w:rPr>
          <w:rFonts w:ascii="Garamond" w:cs="Garamond" w:eastAsia="Garamond" w:hAnsi="Garamond"/>
          <w:b/>
          <w:bCs/>
          <w:color w:val="1A1A1A"/>
          <w:sz w:val="24"/>
          <w:szCs w:val="24"/>
        </w:rPr>
        <w:t xml:space="preserve">The Printing Press and the Attention Economy</w:t>
      </w:r>
    </w:p>
    <w:p>
      <w:pPr>
        <w:spacing w:after="160" w:line="276"/>
      </w:pPr>
      <w:r>
        <w:rPr>
          <w:rFonts w:ascii="Garamond" w:cs="Garamond" w:eastAsia="Garamond" w:hAnsi="Garamond"/>
          <w:sz w:val="21"/>
          <w:szCs w:val="21"/>
        </w:rPr>
        <w:t xml:space="preserve">When Gutenberg invented the printing press in the 1450s, the church panicked. This new technology would democratize information. Anyone with access to printed books could read the Bible. They would interpret it for themselves. They would not need the priesthood. The church would lose control. And in a way, they were right. The printing press changed everything.</w:t>
      </w:r>
    </w:p>
    <w:p>
      <w:pPr>
        <w:spacing w:after="160" w:line="276"/>
      </w:pPr>
      <w:r>
        <w:rPr>
          <w:rFonts w:ascii="Garamond" w:cs="Garamond" w:eastAsia="Garamond" w:hAnsi="Garamond"/>
          <w:sz w:val="21"/>
          <w:szCs w:val="21"/>
        </w:rPr>
        <w:t xml:space="preserve">But history now knows: the Reformation became possible precisely because of the printing press. Martin Luther's ideas spread because books could be copied. The priesthood did not collapse. But the monopoly on religious authority did. What emerged was not the destruction of the church but the possibility of reform. The printing press was not neutral. But it was also not purely destructive. It was a technology that, in the hands of people using it toward different ends, created different futures.</w:t>
      </w:r>
    </w:p>
    <w:p>
      <w:pPr>
        <w:spacing w:after="160" w:line="276"/>
      </w:pPr>
      <w:r>
        <w:rPr>
          <w:rFonts w:ascii="Garamond" w:cs="Garamond" w:eastAsia="Garamond" w:hAnsi="Garamond"/>
          <w:sz w:val="21"/>
          <w:szCs w:val="21"/>
        </w:rPr>
        <w:t xml:space="preserve">The television age brought the same warnings. The cultural critic Neil Postman wrote in Amusing Ourselves to Death that television did not change what we think about so much as how we think about it. Television trains you to receive information in brief, memorable, entertaining chunks. It trains you to associate truth with entertainment. It makes it nearly impossible to sustain an argument longer than a sound bite. Television was not neutral. It formed people.</w:t>
      </w:r>
    </w:p>
    <w:p>
      <w:pPr>
        <w:spacing w:after="160" w:line="276"/>
      </w:pPr>
      <w:r>
        <w:rPr>
          <w:rFonts w:ascii="Garamond" w:cs="Garamond" w:eastAsia="Garamond" w:hAnsi="Garamond"/>
          <w:sz w:val="21"/>
          <w:szCs w:val="21"/>
        </w:rPr>
        <w:t xml:space="preserve">Social media is television on steroids. It has all of television's capacity to shape how you think. But television was one-way. You received. Social media is two-way. You receive and broadcast. You are not just being formed by what you consume. You are participating in the formation of millions of others. And the incentive structure of the platform means you are incentivized to form others toward outrage, speed, tribalism, and performance.</w:t>
      </w:r>
    </w:p>
    <w:p>
      <w:pPr>
        <w:spacing w:after="160" w:line="276"/>
      </w:pPr>
      <w:r>
        <w:rPr>
          <w:rFonts w:ascii="Garamond" w:cs="Garamond" w:eastAsia="Garamond" w:hAnsi="Garamond"/>
          <w:sz w:val="21"/>
          <w:szCs w:val="21"/>
        </w:rPr>
        <w:t xml:space="preserve">The question is not whether to use technology. That is the wrong frame. The question is whether you are using it or it is using you. The person who uses social media toward a specific purpose with specific boundaries and a clear sense of why they are there is in a different situation from the person who opens the app because of an itch they cannot name and does not leave until an hour has passed. One is using a tool. One is being used by one.</w:t>
      </w:r>
    </w:p>
    <w:p>
      <w:pPr>
        <w:spacing w:after="160" w:line="276"/>
      </w:pPr>
      <w:r>
        <w:rPr>
          <w:rFonts w:ascii="Garamond" w:cs="Garamond" w:eastAsia="Garamond" w:hAnsi="Garamond"/>
          <w:sz w:val="21"/>
          <w:szCs w:val="21"/>
        </w:rPr>
        <w:t xml:space="preserve">The Christian in the digital age is not called to reject technology. The early church did not reject the Roman roads even though Rome could use them to persecute Christians. The church did not reject writing. The Bible would not exist if Christians had refused the technology of ink and parchment. But the church was always aware that the medium itself shapes the message. You cannot preach the gospel of slowness in a system built for speed without that system working against you the whole time. You cannot build community in an algorithm designed to isolate and atomize. You can try. But you are swimming against the current. And the current is strong.</w:t>
      </w:r>
    </w:p>
    <w:p>
      <w:pPr>
        <w:spacing w:after="160" w:line="276"/>
      </w:pPr>
      <w:r>
        <w:rPr>
          <w:rFonts w:ascii="Garamond" w:cs="Garamond" w:eastAsia="Garamond" w:hAnsi="Garamond"/>
          <w:sz w:val="21"/>
          <w:szCs w:val="21"/>
        </w:rPr>
        <w:t xml:space="preserve">What matters is not the technology. What matters is your formation. What matters is whether the technology is forming you toward Christ or away from him. If it is forming you away from him, then wisdom says put boundaries on it. And if you cannot keep those boundaries, then wisdom might say put it down entirely.</w:t>
      </w:r>
    </w:p>
    <w:p>
      <w:r>
        <w:br w:type="page"/>
      </w:r>
    </w:p>
    <w:p>
      <w:pPr>
        <w:spacing w:after="100" w:before="1000"/>
        <w:jc w:val="center"/>
      </w:pPr>
      <w:r>
        <w:rPr>
          <w:rFonts w:ascii="Garamond" w:cs="Garamond" w:eastAsia="Garamond" w:hAnsi="Garamond"/>
          <w:b/>
          <w:bCs/>
          <w:color w:val="E8600A"/>
          <w:sz w:val="48"/>
          <w:szCs w:val="48"/>
        </w:rPr>
        <w:t xml:space="preserve">5</w:t>
      </w:r>
    </w:p>
    <w:p>
      <w:pPr>
        <w:pBdr>
          <w:bottom w:val="single" w:color="E8600A" w:sz="4" w:space="1"/>
        </w:pBdr>
        <w:spacing w:after="200"/>
        <w:jc w:val="center"/>
      </w:pPr>
    </w:p>
    <w:p>
      <w:pPr>
        <w:spacing w:after="500"/>
        <w:jc w:val="center"/>
      </w:pPr>
      <w:r>
        <w:rPr>
          <w:rFonts w:ascii="Garamond" w:cs="Garamond" w:eastAsia="Garamond" w:hAnsi="Garamond"/>
          <w:b/>
          <w:bCs/>
          <w:color w:val="1A1A1A"/>
          <w:sz w:val="24"/>
          <w:szCs w:val="24"/>
        </w:rPr>
        <w:t xml:space="preserve">The Outrage Machine and the Christian Witness</w:t>
      </w:r>
    </w:p>
    <w:p>
      <w:pPr>
        <w:spacing w:after="160" w:line="276"/>
      </w:pPr>
      <w:r>
        <w:rPr>
          <w:rFonts w:ascii="Garamond" w:cs="Garamond" w:eastAsia="Garamond" w:hAnsi="Garamond"/>
          <w:sz w:val="21"/>
          <w:szCs w:val="21"/>
        </w:rPr>
        <w:t xml:space="preserve">There are two arguments about whether Christians should be on social media. One side says: Christians should be on social media. This is where the culture is. This is where people are spending their attention. If we abandon the platform, we abandon our opportunity to witness. We silence our voice. We let other voices dominate.</w:t>
      </w:r>
    </w:p>
    <w:p>
      <w:pPr>
        <w:spacing w:after="160" w:line="276"/>
      </w:pPr>
      <w:r>
        <w:rPr>
          <w:rFonts w:ascii="Garamond" w:cs="Garamond" w:eastAsia="Garamond" w:hAnsi="Garamond"/>
          <w:sz w:val="21"/>
          <w:szCs w:val="21"/>
        </w:rPr>
        <w:t xml:space="preserve">There is weight to this. The commission is real. The call to bear witness to Christ is real. And if the digital spaces are where humans live now, then Christianity cannot be a purely offline faith. There is something to this argument.</w:t>
      </w:r>
    </w:p>
    <w:p>
      <w:pPr>
        <w:spacing w:after="160" w:line="276"/>
      </w:pPr>
      <w:r>
        <w:rPr>
          <w:rFonts w:ascii="Garamond" w:cs="Garamond" w:eastAsia="Garamond" w:hAnsi="Garamond"/>
          <w:sz w:val="21"/>
          <w:szCs w:val="21"/>
        </w:rPr>
        <w:t xml:space="preserve">The other side says: Christians should abandon social media. The platform is rotten at the root. It is designed to produce outrage. It is designed to fragment community. It is designed to turn everyone into a product. You cannot serve both Christ and the algorithm. The attempt to do so will corrupt your witness before it saves anyone.</w:t>
      </w:r>
    </w:p>
    <w:p>
      <w:pPr>
        <w:spacing w:after="160" w:line="276"/>
      </w:pPr>
      <w:r>
        <w:rPr>
          <w:rFonts w:ascii="Garamond" w:cs="Garamond" w:eastAsia="Garamond" w:hAnsi="Garamond"/>
          <w:sz w:val="21"/>
          <w:szCs w:val="21"/>
        </w:rPr>
        <w:t xml:space="preserve">There is weight to this too. The algorithm is hostile to the gospel. It rewards what the gospel opposes. It forms people toward what Jesus opposes. The person who spends an hour a day in the liturgy of the algorithm is being formed in a direction opposite to the direction of the kingdom of God. That is a real cost.</w:t>
      </w:r>
    </w:p>
    <w:p>
      <w:pPr>
        <w:spacing w:after="160" w:line="276"/>
      </w:pPr>
      <w:r>
        <w:rPr>
          <w:rFonts w:ascii="Garamond" w:cs="Garamond" w:eastAsia="Garamond" w:hAnsi="Garamond"/>
          <w:sz w:val="21"/>
          <w:szCs w:val="21"/>
        </w:rPr>
        <w:t xml:space="preserve">But both sides are missing the critical insight. The problem is not whether you are there. The problem is what you are becoming in the being there. The medium shapes the message. You cannot speak truth in a system designed to reward outrage without that system working on you while you are speaking. You cannot build community in an algorithm designed to atomize without that algorithm working against you. The system will fight every good impulse you have.</w:t>
      </w:r>
    </w:p>
    <w:p>
      <w:pPr>
        <w:spacing w:after="160" w:line="276"/>
      </w:pPr>
      <w:r>
        <w:rPr>
          <w:rFonts w:ascii="Garamond" w:cs="Garamond" w:eastAsia="Garamond" w:hAnsi="Garamond"/>
          <w:sz w:val="21"/>
          <w:szCs w:val="21"/>
        </w:rPr>
        <w:t xml:space="preserve">Consider: a pastor posts something prophetic about racial justice on social media. It is true. It is needed. But the algorithm does not amplify it because it is true. The algorithm amplifies it because it creates engagement. Someone responds with a hot take that is not true but is outrageous. The algorithm amplifies that too. Now the person who posted the prophetic word is defending and arguing and feeling less generous and more tribal because they are in a system that rewards exactly those responses. The system is forming them. And the witness is compromised not because the truth was wrong but because the medium corrupted the delivery.</w:t>
      </w:r>
    </w:p>
    <w:p>
      <w:pPr>
        <w:spacing w:after="160" w:line="276"/>
      </w:pPr>
      <w:r>
        <w:rPr>
          <w:rFonts w:ascii="Garamond" w:cs="Garamond" w:eastAsia="Garamond" w:hAnsi="Garamond"/>
          <w:sz w:val="21"/>
          <w:szCs w:val="21"/>
        </w:rPr>
        <w:t xml:space="preserve">This is what the digital age demands of us: the awareness that we cannot separate the message from the medium. We cannot post the fruit of the Spirit while the algorithm is training us toward the opposite. Galatians 5:22-23 lists the fruit: love, joy, peace, patience, kindness, goodness, faithfulness, gentleness, self-control. The algorithm selects against every single one. Love is slow. Joy is deep. Peace requires stillness. Patience requires time. Kindness requires presence. The algorithm offers speed, shallowness, stimulation, instant gratification, and constant engagement. If your online presence does not look like the fruit of the Spirit, the platform has won. Your witness has become its opposite.</w:t>
      </w:r>
    </w:p>
    <w:p>
      <w:pPr>
        <w:spacing w:after="160" w:line="276"/>
      </w:pPr>
      <w:r>
        <w:rPr>
          <w:rFonts w:ascii="Garamond" w:cs="Garamond" w:eastAsia="Garamond" w:hAnsi="Garamond"/>
          <w:sz w:val="21"/>
          <w:szCs w:val="21"/>
        </w:rPr>
        <w:t xml:space="preserve">The hard truth: you cannot be in a system long enough without that system changing you. The algorithm does not care whether you are trying to witness for Christ or watch cat videos. Either way, it is forming you. The formation is the point.</w:t>
      </w:r>
    </w:p>
    <w:p>
      <w:r>
        <w:br w:type="page"/>
      </w:r>
    </w:p>
    <w:p>
      <w:pPr>
        <w:spacing w:after="100" w:before="1000"/>
        <w:jc w:val="center"/>
      </w:pPr>
      <w:r>
        <w:rPr>
          <w:rFonts w:ascii="Garamond" w:cs="Garamond" w:eastAsia="Garamond" w:hAnsi="Garamond"/>
          <w:b/>
          <w:bCs/>
          <w:color w:val="E8600A"/>
          <w:sz w:val="48"/>
          <w:szCs w:val="48"/>
        </w:rPr>
        <w:t xml:space="preserve">6</w:t>
      </w:r>
    </w:p>
    <w:p>
      <w:pPr>
        <w:pBdr>
          <w:bottom w:val="single" w:color="E8600A" w:sz="4" w:space="1"/>
        </w:pBdr>
        <w:spacing w:after="200"/>
        <w:jc w:val="center"/>
      </w:pPr>
    </w:p>
    <w:p>
      <w:pPr>
        <w:spacing w:after="500"/>
        <w:jc w:val="center"/>
      </w:pPr>
      <w:r>
        <w:rPr>
          <w:rFonts w:ascii="Garamond" w:cs="Garamond" w:eastAsia="Garamond" w:hAnsi="Garamond"/>
          <w:b/>
          <w:bCs/>
          <w:color w:val="1A1A1A"/>
          <w:sz w:val="24"/>
          <w:szCs w:val="24"/>
        </w:rPr>
        <w:t xml:space="preserve">The God Who Speaks in Silence</w:t>
      </w:r>
    </w:p>
    <w:p>
      <w:pPr>
        <w:spacing w:after="160" w:line="276"/>
      </w:pPr>
      <w:r>
        <w:rPr>
          <w:rFonts w:ascii="Garamond" w:cs="Garamond" w:eastAsia="Garamond" w:hAnsi="Garamond"/>
          <w:sz w:val="21"/>
          <w:szCs w:val="21"/>
        </w:rPr>
        <w:t xml:space="preserve">Jesus left. Repeatedly. The Gospels show this pattern. There was a crowd. There were people with needs. And Jesus withdrew to pray. Luke 5:16 says he would often slip away to pray. Often. Not once. As a habit. As a practice. As a formation of his own life.</w:t>
      </w:r>
    </w:p>
    <w:p>
      <w:pPr>
        <w:spacing w:after="160" w:line="276"/>
      </w:pPr>
      <w:r>
        <w:rPr>
          <w:rFonts w:ascii="Garamond" w:cs="Garamond" w:eastAsia="Garamond" w:hAnsi="Garamond"/>
          <w:sz w:val="21"/>
          <w:szCs w:val="21"/>
        </w:rPr>
        <w:t xml:space="preserve">He left the disciples. He left the sick. He left the people with questions. He went to places where there was no crowd, no audience, no performance. He went to wilderness and silence and the kind of darkness where you cannot see anyone to impress. And he prayed.</w:t>
      </w:r>
    </w:p>
    <w:p>
      <w:pPr>
        <w:spacing w:after="160" w:line="276"/>
      </w:pPr>
      <w:r>
        <w:rPr>
          <w:rFonts w:ascii="Garamond" w:cs="Garamond" w:eastAsia="Garamond" w:hAnsi="Garamond"/>
          <w:sz w:val="21"/>
          <w:szCs w:val="21"/>
        </w:rPr>
        <w:t xml:space="preserve">Why did the God who made the world need to be alone? Why did the incarnate Word who could have been speaking every moment choose silence instead? He modeled something for us. He was showing us what a human life that is truly formed toward God looks like. And what it looks like is regularly withdrawing from the noise.</w:t>
      </w:r>
    </w:p>
    <w:p>
      <w:pPr>
        <w:spacing w:after="160" w:line="276"/>
      </w:pPr>
      <w:r>
        <w:rPr>
          <w:rFonts w:ascii="Garamond" w:cs="Garamond" w:eastAsia="Garamond" w:hAnsi="Garamond"/>
          <w:sz w:val="21"/>
          <w:szCs w:val="21"/>
        </w:rPr>
        <w:t xml:space="preserve">The digital age trains you in the opposite direction. It trains you to broadcast. It trains you to perform. Every moment is potential content. Every experience is potential engagement. Your children, your food, your struggle, your prayer life, your grief: all of it can be shared. All of it can be monetized. All of it can be turned into an audience and engagement and the hollow satisfaction of likes. And so you never withdraw. You never stop performing. You never go to a place where there is no one watching.</w:t>
      </w:r>
    </w:p>
    <w:p>
      <w:pPr>
        <w:spacing w:after="160" w:line="276"/>
      </w:pPr>
      <w:r>
        <w:rPr>
          <w:rFonts w:ascii="Garamond" w:cs="Garamond" w:eastAsia="Garamond" w:hAnsi="Garamond"/>
          <w:sz w:val="21"/>
          <w:szCs w:val="21"/>
        </w:rPr>
        <w:t xml:space="preserve">But God's most important work in Scripture happens in silence. Moses was alone in the wilderness for forty years before God spoke to him. David was alone in the fields tending sheep when he was called to be king. Jesus spent forty days alone in the wilderness before his ministry began. The disciples were alone in the upper room when the Spirit came at Pentecost. The pattern is: silence first, then speech. Solitude first, then witness. Encounter first, then proclamation.</w:t>
      </w:r>
    </w:p>
    <w:p>
      <w:pPr>
        <w:spacing w:after="160" w:line="276"/>
      </w:pPr>
      <w:r>
        <w:rPr>
          <w:rFonts w:ascii="Garamond" w:cs="Garamond" w:eastAsia="Garamond" w:hAnsi="Garamond"/>
          <w:sz w:val="21"/>
          <w:szCs w:val="21"/>
        </w:rPr>
        <w:t xml:space="preserve">The resurrection was not announced at a stadium. It was announced to a single woman at a tomb. "Mary," Jesus said, "Why are you weeping?" He spoke her name first. He was present to the one person first. Not to a crowd. Not for broadcast. To Mary, in the darkness, in the silence. And from that encounter, the message spread. But it spread from a place of presence, not performance.</w:t>
      </w:r>
    </w:p>
    <w:p>
      <w:pPr>
        <w:spacing w:after="160" w:line="276"/>
      </w:pPr>
      <w:r>
        <w:rPr>
          <w:rFonts w:ascii="Garamond" w:cs="Garamond" w:eastAsia="Garamond" w:hAnsi="Garamond"/>
          <w:sz w:val="21"/>
          <w:szCs w:val="21"/>
        </w:rPr>
        <w:t xml:space="preserve">The cross was the most important event in human history. It happened with a dozen followers. Most of them had abandoned him. It happened publicly, yes, but not on a stage designed for performance. It happened as the worst kind of public shaming. The only broadcast was the inscription above his head: "King of the Jews." And that was a mockery. The Godman, dying, silently. No sermon. No great words. Just the cry of abandonment. "My God, my God, why have you forsaken me?" And then silence.</w:t>
      </w:r>
    </w:p>
    <w:p>
      <w:pPr>
        <w:spacing w:after="160" w:line="276"/>
      </w:pPr>
      <w:r>
        <w:rPr>
          <w:rFonts w:ascii="Garamond" w:cs="Garamond" w:eastAsia="Garamond" w:hAnsi="Garamond"/>
          <w:sz w:val="21"/>
          <w:szCs w:val="21"/>
        </w:rPr>
        <w:t xml:space="preserve">The Christian life in the digital age is a life of resistance. It is the refusal to believe that your value is in your visibility. It is the willingness to do good that no one sees. It is the discipline to pray without posting about prayer. It is the courage to have encounters with God that you do not monetize. That is costly hope. It costs you the validation. It costs you the engagement. But it buys you something else. It buys you the presence of God. And that was always the point.</w:t>
      </w:r>
    </w:p>
    <w:p>
      <w:pPr>
        <w:spacing w:after="160" w:line="276"/>
      </w:pPr>
      <w:r>
        <w:rPr>
          <w:rFonts w:ascii="Garamond" w:cs="Garamond" w:eastAsia="Garamond" w:hAnsi="Garamond"/>
          <w:sz w:val="21"/>
          <w:szCs w:val="21"/>
        </w:rPr>
        <w:t xml:space="preserve">What if you spent as much time in silence as you spend in the algorithm? What would happen to your formation? What would happen to your soul? What if you disappeared from social media entirely and used the hours you recovered to be present to your family, your church, your God? What would that look like? Because that is the question the Christian in the digital age has to answer: not whether you can be a good witness on social media. But whether the cost of being there is worth the calling.</w:t>
      </w:r>
    </w:p>
    <w:p>
      <w:r>
        <w:br w:type="page"/>
      </w:r>
    </w:p>
    <w:p>
      <w:pPr>
        <w:spacing w:after="100" w:before="1000"/>
        <w:jc w:val="center"/>
      </w:pPr>
      <w:r>
        <w:rPr>
          <w:rFonts w:ascii="Garamond" w:cs="Garamond" w:eastAsia="Garamond" w:hAnsi="Garamond"/>
          <w:b/>
          <w:bCs/>
          <w:color w:val="E8600A"/>
          <w:sz w:val="48"/>
          <w:szCs w:val="48"/>
        </w:rPr>
        <w:t xml:space="preserve">7</w:t>
      </w:r>
    </w:p>
    <w:p>
      <w:pPr>
        <w:pBdr>
          <w:bottom w:val="single" w:color="E8600A" w:sz="4" w:space="1"/>
        </w:pBdr>
        <w:spacing w:after="200"/>
        <w:jc w:val="center"/>
      </w:pPr>
    </w:p>
    <w:p>
      <w:pPr>
        <w:spacing w:after="500"/>
        <w:jc w:val="center"/>
      </w:pPr>
      <w:r>
        <w:rPr>
          <w:rFonts w:ascii="Garamond" w:cs="Garamond" w:eastAsia="Garamond" w:hAnsi="Garamond"/>
          <w:b/>
          <w:bCs/>
          <w:color w:val="1A1A1A"/>
          <w:sz w:val="24"/>
          <w:szCs w:val="24"/>
        </w:rPr>
        <w:t xml:space="preserve">The Gospel of Slowness</w:t>
      </w:r>
    </w:p>
    <w:p>
      <w:pPr>
        <w:spacing w:after="160" w:line="276"/>
      </w:pPr>
      <w:r>
        <w:rPr>
          <w:rFonts w:ascii="Garamond" w:cs="Garamond" w:eastAsia="Garamond" w:hAnsi="Garamond"/>
          <w:sz w:val="21"/>
          <w:szCs w:val="21"/>
        </w:rPr>
        <w:t xml:space="preserve">There is another way. Not in the sense of an escape hatch. There is no escape hatch. You will use technology. You will encounter the algorithm. Your children will grow up in a digital world. That is not the question. The question is whether you will be formed by the digital age or whether you will form yourself and your household in a direction that resists it.</w:t>
      </w:r>
    </w:p>
    <w:p>
      <w:pPr>
        <w:spacing w:after="160" w:line="276"/>
      </w:pPr>
      <w:r>
        <w:rPr>
          <w:rFonts w:ascii="Garamond" w:cs="Garamond" w:eastAsia="Garamond" w:hAnsi="Garamond"/>
          <w:sz w:val="21"/>
          <w:szCs w:val="21"/>
        </w:rPr>
        <w:t xml:space="preserve">The gospel is a gospel of slowness. It moves at the pace of incarnation. God did not email the salvation plan to the prophets. God became human. God entered time. God lived in a body in a place. He ate meals. He walked. He spent three years with twelve people. He poured his life into a slow, inefficient, personal, relational way of being. The gospel is not a content distribution system. It is a person. And it spreads person to person, slowly, at the pace of presence.</w:t>
      </w:r>
    </w:p>
    <w:p>
      <w:pPr>
        <w:spacing w:after="160" w:line="276"/>
      </w:pPr>
      <w:r>
        <w:rPr>
          <w:rFonts w:ascii="Garamond" w:cs="Garamond" w:eastAsia="Garamond" w:hAnsi="Garamond"/>
          <w:sz w:val="21"/>
          <w:szCs w:val="21"/>
        </w:rPr>
        <w:t xml:space="preserve">This means the Christian response to the digital age is not another app or a better platform. It is the recovery of slowness as a spiritual discipline. It is the decision to know people deeply rather than broadly. It is the choice to attend to fewer things more carefully. It is the discipline of saying no to a thousand good things so you can say yes to what matters.</w:t>
      </w:r>
    </w:p>
    <w:p>
      <w:pPr>
        <w:spacing w:after="160" w:line="276"/>
      </w:pPr>
      <w:r>
        <w:rPr>
          <w:rFonts w:ascii="Garamond" w:cs="Garamond" w:eastAsia="Garamond" w:hAnsi="Garamond"/>
          <w:sz w:val="21"/>
          <w:szCs w:val="21"/>
        </w:rPr>
        <w:t xml:space="preserve">Practically, this means you need boundaries. Not in the sense of moderation. Moderation is the attempt to be in the system without being formed by it. Moderation is the belief that you can spend an hour a day in the algorithm without it changing you. You cannot. The formation happens whether you are there an hour or ten minutes. The question is not how to be a moderate user of the algorithm. The question is how to be a Christian despite the algorithm.</w:t>
      </w:r>
    </w:p>
    <w:p>
      <w:pPr>
        <w:spacing w:after="160" w:line="276"/>
      </w:pPr>
      <w:r>
        <w:rPr>
          <w:rFonts w:ascii="Garamond" w:cs="Garamond" w:eastAsia="Garamond" w:hAnsi="Garamond"/>
          <w:sz w:val="21"/>
          <w:szCs w:val="21"/>
        </w:rPr>
        <w:t xml:space="preserve">Some of this might mean putting the phone down entirely. Not forever, necessarily. But for extended seasons. Not checking it first thing in the morning. Not keeping it in the bedroom. Not looking at it before prayer. Not looking at it during family dinner. Not looking at it in the hour before sleep. These are not arbitrary rules. These are defense mechanisms against a system designed to colonize every space in your life.</w:t>
      </w:r>
    </w:p>
    <w:p>
      <w:pPr>
        <w:spacing w:after="160" w:line="276"/>
      </w:pPr>
      <w:r>
        <w:rPr>
          <w:rFonts w:ascii="Garamond" w:cs="Garamond" w:eastAsia="Garamond" w:hAnsi="Garamond"/>
          <w:sz w:val="21"/>
          <w:szCs w:val="21"/>
        </w:rPr>
        <w:t xml:space="preserve">Some of it might mean choosing to be offline entirely. To deactivate the accounts. To choose invisibility and irrelevance in the digital space so you can have presence and relevance in your actual community. This is not failure. This is victory. Because the digital age measures your value by your visibility, and the gospel measures your value by your presence. These are two different metrics. And you cannot optimize for both.</w:t>
      </w:r>
    </w:p>
    <w:p>
      <w:pPr>
        <w:spacing w:after="160" w:line="276"/>
      </w:pPr>
      <w:r>
        <w:rPr>
          <w:rFonts w:ascii="Garamond" w:cs="Garamond" w:eastAsia="Garamond" w:hAnsi="Garamond"/>
          <w:sz w:val="21"/>
          <w:szCs w:val="21"/>
        </w:rPr>
        <w:t xml:space="preserve">The question for you is this: what if you spent one hour this week in silence? Not meditation. Not prayer, necessarily. Just silence. Put your phone in another room. Sit. Notice what happens inside you. Notice the anxiety. Notice the itch to check something. Notice the urge to do something productive. Notice the inability to just be. That discomfort is the real data. That is where the formation has happened. That is where the algorithm has shaped you. And that is where recovery begins.</w:t>
      </w:r>
    </w:p>
    <w:p>
      <w:pPr>
        <w:spacing w:after="160" w:line="276"/>
      </w:pPr>
      <w:r>
        <w:rPr>
          <w:rFonts w:ascii="Garamond" w:cs="Garamond" w:eastAsia="Garamond" w:hAnsi="Garamond"/>
          <w:sz w:val="21"/>
          <w:szCs w:val="21"/>
        </w:rPr>
        <w:t xml:space="preserve">The gospel speaks in whispers. The kingdom of God is silent. The transformation happens in the secret place. The relationship with God is not broadcast. It is intimate. It is slow. It is person to person. And in a world that is shouting, the Christian invitation is to step out of the noise and into the presence of the one who speaks in silence.</w:t>
      </w:r>
    </w:p>
    <w:p>
      <w:r>
        <w:br w:type="page"/>
      </w:r>
    </w:p>
    <w:p>
      <w:pPr>
        <w:spacing w:after="100" w:before="1000"/>
        <w:jc w:val="center"/>
      </w:pPr>
      <w:r>
        <w:rPr>
          <w:rFonts w:ascii="Garamond" w:cs="Garamond" w:eastAsia="Garamond" w:hAnsi="Garamond"/>
          <w:color w:val="E8600A"/>
          <w:sz w:val="20"/>
          <w:szCs w:val="20"/>
        </w:rPr>
        <w:t xml:space="preserve">──────────────────────────────</w:t>
      </w:r>
    </w:p>
    <w:p>
      <w:pPr>
        <w:spacing w:after="400"/>
        <w:jc w:val="center"/>
      </w:pPr>
      <w:r>
        <w:rPr>
          <w:rFonts w:ascii="Garamond" w:cs="Garamond" w:eastAsia="Garamond" w:hAnsi="Garamond"/>
          <w:b/>
          <w:bCs/>
          <w:color w:val="1A1A1A"/>
          <w:sz w:val="24"/>
          <w:szCs w:val="24"/>
        </w:rPr>
        <w:t xml:space="preserve">GO DEEPER</w:t>
      </w:r>
    </w:p>
    <w:p>
      <w:pPr>
        <w:spacing w:after="160"/>
      </w:pPr>
      <w:r>
        <w:rPr>
          <w:rFonts w:ascii="Garamond" w:cs="Garamond" w:eastAsia="Garamond" w:hAnsi="Garamond"/>
          <w:b/>
          <w:bCs/>
          <w:i/>
          <w:iCs/>
          <w:color w:val="1A1A1A"/>
          <w:sz w:val="21"/>
          <w:szCs w:val="21"/>
        </w:rPr>
        <w:t xml:space="preserve">Questions for Reflection or Discussion</w:t>
      </w:r>
    </w:p>
    <w:p>
      <w:pPr>
        <w:spacing w:after="160" w:line="276"/>
        <w:ind w:left="360"/>
      </w:pPr>
      <w:r>
        <w:rPr>
          <w:rFonts w:ascii="Garamond" w:cs="Garamond" w:eastAsia="Garamond" w:hAnsi="Garamond"/>
          <w:sz w:val="21"/>
          <w:szCs w:val="21"/>
        </w:rPr>
        <w:t xml:space="preserve">1. How much time do you spend in the algorithm each day? Does that number surprise you? What would change if you spent that much time in prayer instead?</w:t>
      </w:r>
    </w:p>
    <w:p>
      <w:pPr>
        <w:spacing w:after="160" w:line="276"/>
        <w:ind w:left="360"/>
      </w:pPr>
      <w:r>
        <w:rPr>
          <w:rFonts w:ascii="Garamond" w:cs="Garamond" w:eastAsia="Garamond" w:hAnsi="Garamond"/>
          <w:sz w:val="21"/>
          <w:szCs w:val="21"/>
        </w:rPr>
        <w:t xml:space="preserve">2. If you deactivated your social media accounts tomorrow, what would you be most afraid of losing? What does that fear tell you about what the platform has become to you?</w:t>
      </w:r>
    </w:p>
    <w:p>
      <w:pPr>
        <w:spacing w:after="160" w:line="276"/>
        <w:ind w:left="360"/>
      </w:pPr>
      <w:r>
        <w:rPr>
          <w:rFonts w:ascii="Garamond" w:cs="Garamond" w:eastAsia="Garamond" w:hAnsi="Garamond"/>
          <w:sz w:val="21"/>
          <w:szCs w:val="21"/>
        </w:rPr>
        <w:t xml:space="preserve">3. When was the last time you were truly present to someone? Not partially present, checking your phone between words, but fully attended to another person. What did that feel like? How often does it happen?</w:t>
      </w:r>
    </w:p>
    <w:p>
      <w:pPr>
        <w:spacing w:after="160" w:before="300"/>
      </w:pPr>
      <w:r>
        <w:rPr>
          <w:rFonts w:ascii="Garamond" w:cs="Garamond" w:eastAsia="Garamond" w:hAnsi="Garamond"/>
          <w:b/>
          <w:bCs/>
          <w:i/>
          <w:iCs/>
          <w:color w:val="1A1A1A"/>
          <w:sz w:val="21"/>
          <w:szCs w:val="21"/>
        </w:rPr>
        <w:t xml:space="preserve">A Practice for This Week</w:t>
      </w:r>
    </w:p>
    <w:p>
      <w:pPr>
        <w:spacing w:after="160" w:line="276"/>
        <w:ind w:left="360"/>
      </w:pPr>
      <w:r>
        <w:rPr>
          <w:rFonts w:ascii="Garamond" w:cs="Garamond" w:eastAsia="Garamond" w:hAnsi="Garamond"/>
          <w:sz w:val="21"/>
          <w:szCs w:val="21"/>
        </w:rPr>
        <w:t xml:space="preserve">Choose one hour this week where you put your phone in another room. Not silenced. Not in your pocket. In another room. Sit in silence for that hour. Do not read. Do not meditate. Do not pray, if prayer feels like a performance. Just sit. Notice what happens inside you. Notice the anxiety, the restlessness, the itch to check something. That discomfort is data. The discomfort tells you where the formation has happened.</w:t>
      </w:r>
    </w:p>
    <w:p>
      <w:pPr>
        <w:spacing w:after="160" w:before="400"/>
        <w:jc w:val="center"/>
      </w:pPr>
      <w:r>
        <w:rPr>
          <w:rFonts w:ascii="Garamond" w:cs="Garamond" w:eastAsia="Garamond" w:hAnsi="Garamond"/>
          <w:i/>
          <w:iCs/>
          <w:color w:val="6B6B6B"/>
          <w:sz w:val="19"/>
          <w:szCs w:val="19"/>
        </w:rPr>
        <w:t xml:space="preserve">This booklet is drawn from The Christian and the Digital Age by James Bell, available at livewellbyjamesbell.com.</w:t>
      </w:r>
    </w:p>
    <w:p>
      <w:r>
        <w:br w:type="page"/>
      </w:r>
    </w:p>
    <w:p>
      <w:pPr>
        <w:spacing w:before="3000"/>
      </w:pPr>
    </w:p>
    <w:tbl>
      <w:tblPr>
        <w:tblW w:type="dxa" w:w="5904"/>
        <w:tblBorders>
          <w:top w:val="single" w:color="auto" w:sz="4"/>
          <w:left w:val="single" w:color="auto" w:sz="4"/>
          <w:bottom w:val="single" w:color="auto" w:sz="4"/>
          <w:right w:val="single" w:color="auto" w:sz="4"/>
          <w:insideH w:val="single" w:color="auto" w:sz="4"/>
          <w:insideV w:val="single" w:color="auto" w:sz="4"/>
        </w:tblBorders>
      </w:tblPr>
      <w:tblGrid>
        <w:gridCol w:w="5904"/>
      </w:tblGrid>
      <w:tr>
        <w:tc>
          <w:tcPr>
            <w:tcW w:type="dxa" w:w="5904"/>
            <w:tcBorders>
              <w:top w:val="none" w:sz="0"/>
              <w:left w:val="none" w:sz="0"/>
              <w:bottom w:val="none" w:sz="0"/>
              <w:right w:val="none" w:sz="0"/>
            </w:tcBorders>
            <w:shd w:fill="F2F2F2" w:val="clear"/>
            <w:tcMar>
              <w:top w:type="dxa" w:w="300"/>
              <w:left w:type="dxa" w:w="300"/>
              <w:bottom w:type="dxa" w:w="300"/>
              <w:right w:type="dxa" w:w="300"/>
            </w:tcMar>
          </w:tcPr>
          <w:p>
            <w:pPr>
              <w:spacing w:after="100"/>
              <w:jc w:val="center"/>
            </w:pPr>
            <w:r>
              <w:rPr>
                <w:rFonts w:ascii="Garamond" w:cs="Garamond" w:eastAsia="Garamond" w:hAnsi="Garamond"/>
                <w:b/>
                <w:bCs/>
                <w:color w:val="1A1A1A"/>
                <w:sz w:val="18"/>
                <w:szCs w:val="18"/>
              </w:rPr>
              <w:t xml:space="preserve">FIRST BAPTIST CHURCH OF FENTON</w:t>
            </w:r>
          </w:p>
          <w:p>
            <w:pPr>
              <w:spacing w:after="60"/>
              <w:jc w:val="center"/>
            </w:pPr>
            <w:r>
              <w:rPr>
                <w:rFonts w:ascii="Garamond" w:cs="Garamond" w:eastAsia="Garamond" w:hAnsi="Garamond"/>
                <w:color w:val="6B6B6B"/>
                <w:sz w:val="16"/>
                <w:szCs w:val="16"/>
              </w:rPr>
              <w:t xml:space="preserve">860 North Leroy Street, Fenton, MI 48430</w:t>
            </w:r>
          </w:p>
          <w:p>
            <w:pPr>
              <w:spacing w:after="60"/>
              <w:jc w:val="center"/>
            </w:pPr>
            <w:r>
              <w:rPr>
                <w:rFonts w:ascii="Garamond" w:cs="Garamond" w:eastAsia="Garamond" w:hAnsi="Garamond"/>
                <w:color w:val="6B6B6B"/>
                <w:sz w:val="16"/>
                <w:szCs w:val="16"/>
              </w:rPr>
              <w:t xml:space="preserve">(810) 629-9427</w:t>
            </w:r>
          </w:p>
          <w:p>
            <w:pPr>
              <w:spacing w:after="100"/>
              <w:jc w:val="center"/>
            </w:pPr>
            <w:r>
              <w:rPr>
                <w:rFonts w:ascii="Garamond" w:cs="Garamond" w:eastAsia="Garamond" w:hAnsi="Garamond"/>
                <w:color w:val="E8600A"/>
                <w:sz w:val="16"/>
                <w:szCs w:val="16"/>
              </w:rPr>
              <w:t xml:space="preserve">firstbaptistfenton.org</w:t>
            </w:r>
          </w:p>
          <w:p>
            <w:pPr>
              <w:spacing w:before="100"/>
              <w:jc w:val="center"/>
            </w:pPr>
            <w:r>
              <w:rPr>
                <w:rFonts w:ascii="Garamond" w:cs="Garamond" w:eastAsia="Garamond" w:hAnsi="Garamond"/>
                <w:color w:val="6B6B6B"/>
                <w:sz w:val="14"/>
                <w:szCs w:val="14"/>
              </w:rPr>
              <w:t xml:space="preserve">Sunday Worship 10:30 AM  |  Sunday School 9:00 AM  |  Wednesday 6:30 PM</w:t>
            </w:r>
          </w:p>
        </w:tc>
      </w:tr>
    </w:tbl>
    <w:sectPr>
      <w:headerReference w:type="default" r:id="rId7"/>
      <w:footerReference w:type="default" r:id="rId8"/>
      <w:pgSz w:w="7920" w:h="12240" w:orient="portrait"/>
      <w:pgMar w:top="1080" w:right="1008" w:bottom="1080"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color w:val="6B6B6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aramond" w:cs="Garamond" w:eastAsia="Garamond" w:hAnsi="Garamond"/>
        <w:i/>
        <w:iCs/>
        <w:color w:val="6B6B6B"/>
        <w:sz w:val="16"/>
        <w:szCs w:val="16"/>
      </w:rPr>
      <w:t xml:space="preserve">The Christian and the Digital Age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2026-04-11T17:49:14.622Z</dcterms:created>
  <dcterms:modified xsi:type="dcterms:W3CDTF">2026-04-11T17:49:14.638Z</dcterms:modified>
</cp:coreProperties>
</file>

<file path=docProps/custom.xml><?xml version="1.0" encoding="utf-8"?>
<Properties xmlns="http://schemas.openxmlformats.org/officeDocument/2006/custom-properties" xmlns:vt="http://schemas.openxmlformats.org/officeDocument/2006/docPropsVTypes"/>
</file>