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NATURE AND PURPOSE OF WORSHIP</w:t>
      </w:r>
    </w:p>
    <w:p>
      <w:pPr>
        <w:spacing w:after="100"/>
        <w:jc w:val="center"/>
      </w:pPr>
      <w:r>
        <w:rPr>
          <w:rFonts w:ascii="Garamond" w:cs="Garamond" w:eastAsia="Garamond" w:hAnsi="Garamond"/>
          <w:i/>
          <w:iCs/>
          <w:color w:val="6B6B6B"/>
          <w:sz w:val="22"/>
          <w:szCs w:val="22"/>
        </w:rPr>
        <w:t xml:space="preserve">Moving Beyond the Style Debate to the Biblical Vision</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Nature and Purpose of Worship</w:t>
      </w:r>
    </w:p>
    <w:p>
      <w:pPr>
        <w:spacing w:after="400"/>
        <w:jc w:val="center"/>
      </w:pPr>
      <w:r>
        <w:rPr>
          <w:rFonts w:ascii="Garamond" w:cs="Garamond" w:eastAsia="Garamond" w:hAnsi="Garamond"/>
          <w:i/>
          <w:iCs/>
          <w:color w:val="6B6B6B"/>
          <w:sz w:val="20"/>
          <w:szCs w:val="20"/>
        </w:rPr>
        <w:t xml:space="preserve">Moving Beyond the Style Debate to the Biblical Vision</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Nature and Purpose of Worship</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Argument Nobody Wins</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the Worship Debate Is Actually About</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Bible Says Worship Is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From Temple to House Church to Cathedral</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What Hymns Do and What Choruses Do</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Worship That Cost Everything</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When Understanding Ends the War</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Argument Nobody Wins</w:t>
      </w:r>
    </w:p>
    <w:p>
      <w:pPr>
        <w:spacing w:after="160" w:line="276"/>
      </w:pPr>
      <w:r>
        <w:rPr>
          <w:rFonts w:ascii="Garamond" w:cs="Garamond" w:eastAsia="Garamond" w:hAnsi="Garamond"/>
          <w:sz w:val="21"/>
          <w:szCs w:val="21"/>
        </w:rPr>
        <w:t xml:space="preserve">The older member sits in the back pew, hymnal open, mind closed to every song written after 1975. The younger member sits three rows forward, phone out, downloading the lyrics from the screen because the printed ones were relegated to a table in the hallway. Both are frustrated. Both believe the other has missed the point. Both are right and wrong in ways they cannot articulate.</w:t>
      </w:r>
    </w:p>
    <w:p>
      <w:pPr>
        <w:spacing w:after="160" w:line="276"/>
      </w:pPr>
      <w:r>
        <w:rPr>
          <w:rFonts w:ascii="Garamond" w:cs="Garamond" w:eastAsia="Garamond" w:hAnsi="Garamond"/>
          <w:sz w:val="21"/>
          <w:szCs w:val="21"/>
        </w:rPr>
        <w:t xml:space="preserve">The worship leader stands backstage, or beside the piano, or wherever contemporary churches put the person responsible for music. She has a hymn-loving organist who believes every song should teach theology and connect us to the communion of saints. She has a band that wants to create an emotional encounter with transcendence. Both are waiting for her to choose. One will feel honored. One will feel erased.</w:t>
      </w:r>
    </w:p>
    <w:p>
      <w:pPr>
        <w:spacing w:after="160" w:line="276"/>
      </w:pPr>
      <w:r>
        <w:rPr>
          <w:rFonts w:ascii="Garamond" w:cs="Garamond" w:eastAsia="Garamond" w:hAnsi="Garamond"/>
          <w:sz w:val="21"/>
          <w:szCs w:val="21"/>
        </w:rPr>
        <w:t xml:space="preserve">The pastor notices something shifting in the church boards. Thirty families left when he changed the music. Forty families never came back because he did not change it fast enough. He preaches the same gospel either way. But somehow the music became the proxy war for everything else the congregation cannot agree on. The sermon on contentment does not spark the same divisions. The music service does.</w:t>
      </w:r>
    </w:p>
    <w:p>
      <w:pPr>
        <w:spacing w:after="160" w:line="276"/>
      </w:pPr>
      <w:r>
        <w:rPr>
          <w:rFonts w:ascii="Garamond" w:cs="Garamond" w:eastAsia="Garamond" w:hAnsi="Garamond"/>
          <w:sz w:val="21"/>
          <w:szCs w:val="21"/>
        </w:rPr>
        <w:t xml:space="preserve">This is the worship wars. Not one argument but many, layered on top of each other, wearing different names depending on who is speaking. The real problem is that nobody has actually named what the surface argument is about. Style is the argument. But style is never the argument. What we are really fighting about is what worship is supposed to accomplish, who it is supposed to serve, and what it is supposed to do to us.</w:t>
      </w:r>
    </w:p>
    <w:p>
      <w:pPr>
        <w:spacing w:after="160" w:line="276"/>
      </w:pPr>
      <w:r>
        <w:rPr>
          <w:rFonts w:ascii="Garamond" w:cs="Garamond" w:eastAsia="Garamond" w:hAnsi="Garamond"/>
          <w:sz w:val="21"/>
          <w:szCs w:val="21"/>
        </w:rPr>
        <w:t xml:space="preserve">One side walks away convinced the church no longer values tradition, history, the richness of inherited faith. The other walks away convinced the church no longer values authenticity, immediacy, the raw encounter with God that feels alive. Both are protecting something real. Both are terrified of losing it. And the worship service becomes the battlefield where that terror plays out.</w:t>
      </w:r>
    </w:p>
    <w:p>
      <w:pPr>
        <w:spacing w:after="160" w:line="276"/>
      </w:pPr>
      <w:r>
        <w:rPr>
          <w:rFonts w:ascii="Garamond" w:cs="Garamond" w:eastAsia="Garamond" w:hAnsi="Garamond"/>
          <w:sz w:val="21"/>
          <w:szCs w:val="21"/>
        </w:rPr>
        <w:t xml:space="preserve">If you are here because you have experienced this divide, this is for you. If you lead music and live in this tension, this is for you too. And if you are simply wondering whether the worship debate matters at all, keep reading. Because it does matter. Just not for the reasons you think.</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Worship Debate Is Actually About</w:t>
      </w:r>
    </w:p>
    <w:p>
      <w:pPr>
        <w:spacing w:after="160" w:line="276"/>
      </w:pPr>
      <w:r>
        <w:rPr>
          <w:rFonts w:ascii="Garamond" w:cs="Garamond" w:eastAsia="Garamond" w:hAnsi="Garamond"/>
          <w:sz w:val="21"/>
          <w:szCs w:val="21"/>
        </w:rPr>
        <w:t xml:space="preserve">The surface is clear. One side wants organs and hymns and printed bulletins. The other wants guitars and choruses and screens. One side finds the contemporary service sentimental and shallow. The other finds the traditional service boring and irrelevant. This is what people argue about. This is not what they are arguing about.</w:t>
      </w:r>
    </w:p>
    <w:p>
      <w:pPr>
        <w:spacing w:after="160" w:line="276"/>
      </w:pPr>
      <w:r>
        <w:rPr>
          <w:rFonts w:ascii="Garamond" w:cs="Garamond" w:eastAsia="Garamond" w:hAnsi="Garamond"/>
          <w:sz w:val="21"/>
          <w:szCs w:val="21"/>
        </w:rPr>
        <w:t xml:space="preserve">Deeper down, the debate is about what worship is supposed to accomplish. One vision says worship should connect us to the historic faith and teach theological content through rich, complex lyrical depth. A hymn like "O Love That Wilt Not Let Me Go" teaches doctrine. It forms the singer over time. It connects the person singing today to centuries of Christians who sang the same words. It requires something from the listener. Attention. Thinking. Wrestling with images and metaphors that do not resolve cleanly.</w:t>
      </w:r>
    </w:p>
    <w:p>
      <w:pPr>
        <w:spacing w:after="160" w:line="276"/>
      </w:pPr>
      <w:r>
        <w:rPr>
          <w:rFonts w:ascii="Garamond" w:cs="Garamond" w:eastAsia="Garamond" w:hAnsi="Garamond"/>
          <w:sz w:val="21"/>
          <w:szCs w:val="21"/>
        </w:rPr>
        <w:t xml:space="preserve">The other vision says worship should create an emotional encounter with God's presence through accessible, experiential music that does not require you to be a scholar to participate. A chorus that says "Jesus, Jesus, Jesus" forty times is not teaching doctrine. It is creating a space where people can offer their emotion, their brokenness, their need. It is horizontal music, not hierarchical. You do not sit in the pew and receive content. You stand and participate. You feel something.</w:t>
      </w:r>
    </w:p>
    <w:p>
      <w:pPr>
        <w:spacing w:after="160" w:line="276"/>
      </w:pPr>
      <w:r>
        <w:rPr>
          <w:rFonts w:ascii="Garamond" w:cs="Garamond" w:eastAsia="Garamond" w:hAnsi="Garamond"/>
          <w:sz w:val="21"/>
          <w:szCs w:val="21"/>
        </w:rPr>
        <w:t xml:space="preserve">Both visions are right about something real. Traditional worship does connect us to the great cloud of witnesses. It does teach theology through music that is worth thinking about. Contemporary worship does create genuine encounters with God that would never happen while someone is mentally parsing the fine points of Reformation theology. Some people meet God in the hymnal. Some people meet God when the walls shake with bass.</w:t>
      </w:r>
    </w:p>
    <w:p>
      <w:pPr>
        <w:spacing w:after="160" w:line="276"/>
      </w:pPr>
      <w:r>
        <w:rPr>
          <w:rFonts w:ascii="Garamond" w:cs="Garamond" w:eastAsia="Garamond" w:hAnsi="Garamond"/>
          <w:sz w:val="21"/>
          <w:szCs w:val="21"/>
        </w:rPr>
        <w:t xml:space="preserve">But both sides are also blind to something important. Both measure worship by how it makes them feel. One side prefers to feel connected to tradition. The other prefers to feel emotionally moved. Both evaluate the experience through the lens of personal preference. And that is where the real problem lives.</w:t>
      </w:r>
    </w:p>
    <w:p>
      <w:pPr>
        <w:spacing w:after="160" w:line="276"/>
      </w:pPr>
      <w:r>
        <w:rPr>
          <w:rFonts w:ascii="Garamond" w:cs="Garamond" w:eastAsia="Garamond" w:hAnsi="Garamond"/>
          <w:sz w:val="21"/>
          <w:szCs w:val="21"/>
        </w:rPr>
        <w:t xml:space="preserve">This is the unspoken epidemic in American churches: we evaluate worship by how it makes us feel. Not by whether it glorifies God. Not by whether it aligns us with reality. By whether we leave feeling the way we wanted to feel when we walked in. That consumer posture infects both sides of the debate equally. The traditionalist who objects to the contemporary service because it feels chaotic is acting from the same impulse as the contemporary worshipper who objects to the hymnal because it feels lifeless. Both are saying: this worship service did not make me feel how I wanted to feel.</w:t>
      </w:r>
    </w:p>
    <w:p>
      <w:pPr>
        <w:spacing w:after="160" w:line="276"/>
      </w:pPr>
      <w:r>
        <w:rPr>
          <w:rFonts w:ascii="Garamond" w:cs="Garamond" w:eastAsia="Garamond" w:hAnsi="Garamond"/>
          <w:sz w:val="21"/>
          <w:szCs w:val="21"/>
        </w:rPr>
        <w:t xml:space="preserve">The deeper issue nobody names is that both sides have accepted a false foundation. Neither the traditional nor the contemporary approach can save us from the fundamental problem: we are evaluating worship by its effect on us rather than by whether we are actually meeting God. That shift in the ground underneath changes everything.</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Says Worship Is</w:t>
      </w:r>
    </w:p>
    <w:p>
      <w:pPr>
        <w:spacing w:after="160" w:line="276"/>
      </w:pPr>
      <w:r>
        <w:rPr>
          <w:rFonts w:ascii="Garamond" w:cs="Garamond" w:eastAsia="Garamond" w:hAnsi="Garamond"/>
          <w:sz w:val="21"/>
          <w:szCs w:val="21"/>
        </w:rPr>
        <w:t xml:space="preserve">The Hebrew word for worship is shachah. It appears throughout the Psalms and the narratives of the Hebrew Bible. Literally, it means to bow down, to prostrate oneself, to fall down low. Genesis 22:5 captures it perfectly. Abraham is taking Isaac to Moriah. He tells his servants to wait behind. Then he says: "The boy and I will go yonder and worship and come again to you." He uses the word shachah. Before he knows whether God will actually ask him to sacrifice his own son, he has already committed to bowing down. Worship in the Hebrew Bible begins with surrender, not singing.</w:t>
      </w:r>
    </w:p>
    <w:p>
      <w:pPr>
        <w:spacing w:after="160" w:line="276"/>
      </w:pPr>
      <w:r>
        <w:rPr>
          <w:rFonts w:ascii="Garamond" w:cs="Garamond" w:eastAsia="Garamond" w:hAnsi="Garamond"/>
          <w:sz w:val="21"/>
          <w:szCs w:val="21"/>
        </w:rPr>
        <w:t xml:space="preserve">This is not sentiment. This is posture. Shachah means you come low. You place yourself underneath something larger than yourself. You acknowledge that you are not in control. And that acknowledgment happens in the body, not just the mind. That is why the Psalms so often describe the full-body response to God: trembling, weeping, face-to-face encounter, the knees bowing, the heart overwhelmed. Worship is not a thought. It is a reorientation of the whole person.</w:t>
      </w:r>
    </w:p>
    <w:p>
      <w:pPr>
        <w:spacing w:after="160" w:line="276"/>
      </w:pPr>
      <w:r>
        <w:rPr>
          <w:rFonts w:ascii="Garamond" w:cs="Garamond" w:eastAsia="Garamond" w:hAnsi="Garamond"/>
          <w:sz w:val="21"/>
          <w:szCs w:val="21"/>
        </w:rPr>
        <w:t xml:space="preserve">In the New Testament, Jesus teaches the Samaritan woman at the well what worship actually is. John 4:23-24. She has been asking him whether worship should happen on this mountain or that mountain, this location or that location. And Jesus tells her: "The true worshippers will worship the Father in spirit and truth, for the Father is seeking such people to worship him." Location is irrelevant. Style is irrelevant. The question is not where you worship or how you worship. The question is whether you are offering yourself, in truth, to God as the Father is. That is worship.</w:t>
      </w:r>
    </w:p>
    <w:p>
      <w:pPr>
        <w:spacing w:after="160" w:line="276"/>
      </w:pPr>
      <w:r>
        <w:rPr>
          <w:rFonts w:ascii="Garamond" w:cs="Garamond" w:eastAsia="Garamond" w:hAnsi="Garamond"/>
          <w:sz w:val="21"/>
          <w:szCs w:val="21"/>
        </w:rPr>
        <w:t xml:space="preserve">But the reality is that most Christians in America have not thought deeply about what the Bible says worship is. They have inherited a liturgical tradition or a contemporary tradition or some hybrid of the two, and they have never asked whether that tradition is actually forming them into people who understand what it means to come low before God. The real question is not whether your church uses hymns or choruses. The question is whether your church, as a body, is learning to surrender.</w:t>
      </w:r>
    </w:p>
    <w:p>
      <w:pPr>
        <w:spacing w:after="160" w:line="276"/>
      </w:pPr>
      <w:r>
        <w:rPr>
          <w:rFonts w:ascii="Garamond" w:cs="Garamond" w:eastAsia="Garamond" w:hAnsi="Garamond"/>
          <w:sz w:val="21"/>
          <w:szCs w:val="21"/>
        </w:rPr>
        <w:t xml:space="preserve">Romans 12:1 says: "I appeal to you therefore, brothers, by the mercies of God, to present your bodies as a living sacrifice, holy and acceptable to God, which is your spiritual worship." Paul uses the word logikos here, which we translate as "spiritual." But it literally means "reasonable" or "logical." In light of what God has done, the only reasonable response is to offer your whole life as an act of worship. Not for an hour on Sunday. For the entire week. Worship is not a Sunday activity. It is a whole-life orientation toward God.</w:t>
      </w:r>
    </w:p>
    <w:p>
      <w:pPr>
        <w:spacing w:after="160" w:line="276"/>
      </w:pPr>
      <w:r>
        <w:rPr>
          <w:rFonts w:ascii="Garamond" w:cs="Garamond" w:eastAsia="Garamond" w:hAnsi="Garamond"/>
          <w:sz w:val="21"/>
          <w:szCs w:val="21"/>
        </w:rPr>
        <w:t xml:space="preserve">The Hebrew Bible also has a word for what we would call thanksgiving sacrifice: todah. In Psalm 50, God makes a distinction between sacrifices that are merely external ritual and sacrifices that come from an open, grateful heart. Psalm 100 calls us to "Enter his gates with thanksgiving and his courts with praise." Todah worship is not about being emotionally moved. It is about offering gratitude to God for who he is. But here is the part American churches have lost: the Psalter contains more than gratitude. It contains lament, confession, anger at God, imprecation, silence.</w:t>
      </w:r>
    </w:p>
    <w:p>
      <w:pPr>
        <w:spacing w:after="160" w:line="276"/>
      </w:pPr>
      <w:r>
        <w:rPr>
          <w:rFonts w:ascii="Garamond" w:cs="Garamond" w:eastAsia="Garamond" w:hAnsi="Garamond"/>
          <w:sz w:val="21"/>
          <w:szCs w:val="21"/>
        </w:rPr>
        <w:t xml:space="preserve">Psalm 88 is a lament with no resolution. The psalmist cries out to God and gets no answer. The psalm ends with darkness and abandonment. Psalm 51 is confession that borders on despair: "I have sinned against you and done what is evil in your sight." Psalm 137 is someone praying for the heads of the psalmist's enemies to be dashed against rocks. These are canonical. God put them in the Bible. If your worship service only contains celebration, you have edited the Psalter. You have removed the parts where honest people tell God the truth.</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From Temple to House Church to Cathedral</w:t>
      </w:r>
    </w:p>
    <w:p>
      <w:pPr>
        <w:spacing w:after="160" w:line="276"/>
      </w:pPr>
      <w:r>
        <w:rPr>
          <w:rFonts w:ascii="Garamond" w:cs="Garamond" w:eastAsia="Garamond" w:hAnsi="Garamond"/>
          <w:sz w:val="21"/>
          <w:szCs w:val="21"/>
        </w:rPr>
        <w:t xml:space="preserve">History teaches us that every era's approach to worship solved one problem and created another. None of them got it entirely right.</w:t>
      </w:r>
    </w:p>
    <w:p>
      <w:pPr>
        <w:spacing w:after="160" w:line="276"/>
      </w:pPr>
      <w:r>
        <w:rPr>
          <w:rFonts w:ascii="Garamond" w:cs="Garamond" w:eastAsia="Garamond" w:hAnsi="Garamond"/>
          <w:sz w:val="21"/>
          <w:szCs w:val="21"/>
        </w:rPr>
        <w:t xml:space="preserve">The early church did not have worship services as we know them. They met in homes. Acts 2:42 describes them: "They devoted themselves to the apostles' teaching and the fellowship, to the breaking of bread and the prayers." First Corinthians 14:26 asks: "What should be done? When you come together, one has a hymn, another has a teaching, another has a revelation, another speaks in a tongue, another interprets. Let all things be done for building up." This is not a professional liturgy. This is a family gathered. Some brought songs. Some brought words. Some brought bread. Everyone participated.</w:t>
      </w:r>
    </w:p>
    <w:p>
      <w:pPr>
        <w:spacing w:after="160" w:line="276"/>
      </w:pPr>
      <w:r>
        <w:rPr>
          <w:rFonts w:ascii="Garamond" w:cs="Garamond" w:eastAsia="Garamond" w:hAnsi="Garamond"/>
          <w:sz w:val="21"/>
          <w:szCs w:val="21"/>
        </w:rPr>
        <w:t xml:space="preserve">But those early gatherings also had problems the epistles address directly. False teachers mixed in. Divisions formed around spiritual gifts. Some people got drunk at the Lord's Supper. Chaos took root. By the second century, the church began to create structure to preserve truth and order. Bishops. Creeds. Liturgy. In the fourth century, when Constantine made Christianity the official religion of the Roman Empire, worship shifted entirely. Professional clergy conducted the service. The people watched. The mass became what we would recognize as a formal liturgy. Something was preserved: doctrine, order, the shape of the gospel. Something was lost: the sense that every believer could contribute, that worship was something you did, not something you received.</w:t>
      </w:r>
    </w:p>
    <w:p>
      <w:pPr>
        <w:spacing w:after="160" w:line="276"/>
      </w:pPr>
      <w:r>
        <w:rPr>
          <w:rFonts w:ascii="Garamond" w:cs="Garamond" w:eastAsia="Garamond" w:hAnsi="Garamond"/>
          <w:sz w:val="21"/>
          <w:szCs w:val="21"/>
        </w:rPr>
        <w:t xml:space="preserve">The Reformation was a reassertion of congregational participation, but Martin Luther understood something critical: you cannot just tell people to participate in Latin they do not understand. So he wrote hymns. Hymns in German, the language of the people. Hymns that taught theology, that shaped the congregation, that made the faith their own. The Reformation solved the problem of clerical monopoly. It created a new one: denominations dividing over doctrine.</w:t>
      </w:r>
    </w:p>
    <w:p>
      <w:pPr>
        <w:spacing w:after="160" w:line="276"/>
      </w:pPr>
      <w:r>
        <w:rPr>
          <w:rFonts w:ascii="Garamond" w:cs="Garamond" w:eastAsia="Garamond" w:hAnsi="Garamond"/>
          <w:sz w:val="21"/>
          <w:szCs w:val="21"/>
        </w:rPr>
        <w:t xml:space="preserve">The Great Awakenings added emotional intensity. Jonathan Edwards presided over the First Great Awakening in New England. He watched thousands come to faith in revival settings. But he also noticed that within a decade, many of those emotionally moved converts had become spiritually shallow. The experience was real. The formation underneath it was thin. Edwards realized that a worship service that creates emotion without forming theology produces converts who leave when the emotion fades.</w:t>
      </w:r>
    </w:p>
    <w:p>
      <w:pPr>
        <w:spacing w:after="160" w:line="276"/>
      </w:pPr>
      <w:r>
        <w:rPr>
          <w:rFonts w:ascii="Garamond" w:cs="Garamond" w:eastAsia="Garamond" w:hAnsi="Garamond"/>
          <w:sz w:val="21"/>
          <w:szCs w:val="21"/>
        </w:rPr>
        <w:t xml:space="preserve">The contemporary worship movement of the 1970s and 1980s brought guitars and informality. It reacted against what felt like dead liturgy and disconnected hymnody. It said: worship should feel alive. It should connect you to God now, not just connect you to tradition. Something was recovered: immediacy and accessibility. Something was lost: depth and the sense that worship connects us to something larger than ourselves, larger than our current experience.</w:t>
      </w:r>
    </w:p>
    <w:p>
      <w:pPr>
        <w:spacing w:after="160" w:line="276"/>
      </w:pPr>
      <w:r>
        <w:rPr>
          <w:rFonts w:ascii="Garamond" w:cs="Garamond" w:eastAsia="Garamond" w:hAnsi="Garamond"/>
          <w:sz w:val="21"/>
          <w:szCs w:val="21"/>
        </w:rPr>
        <w:t xml:space="preserve">Each era solved a real problem. None of them got it entirely right. And the current moment is no different. We can learn from all of them. But we will be arrogant if we think we have finally figured out what the previous five hundred years got wrong.</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Hymns Do and What Choruses Do</w:t>
      </w:r>
    </w:p>
    <w:p>
      <w:pPr>
        <w:spacing w:after="160" w:line="276"/>
      </w:pPr>
      <w:r>
        <w:rPr>
          <w:rFonts w:ascii="Garamond" w:cs="Garamond" w:eastAsia="Garamond" w:hAnsi="Garamond"/>
          <w:sz w:val="21"/>
          <w:szCs w:val="21"/>
        </w:rPr>
        <w:t xml:space="preserve">Let us be fair to both sides without pretending they are identical.</w:t>
      </w:r>
    </w:p>
    <w:p>
      <w:pPr>
        <w:spacing w:after="160" w:line="276"/>
      </w:pPr>
      <w:r>
        <w:rPr>
          <w:rFonts w:ascii="Garamond" w:cs="Garamond" w:eastAsia="Garamond" w:hAnsi="Garamond"/>
          <w:sz w:val="21"/>
          <w:szCs w:val="21"/>
        </w:rPr>
        <w:t xml:space="preserve">Hymns contain theological density. They contain poetic craft that repays careful reading. A hymn like Isaac Watts' "I Sing the Mighty Power of God" teaches you something about how God relates to creation. It forms you over time. You sing it once and you might not get it. You sing it for thirty years and your theology gets shaped by it. The complaint that hymns are boring often reveals a congregation that has never been taught what it is actually singing. Hymns require context. They require someone to explain why this particular image matters, why this theological move is important. Most churches have stopped doing that work. So hymns do feel boring. Because they are being sung as decoration, not as formation.</w:t>
      </w:r>
    </w:p>
    <w:p>
      <w:pPr>
        <w:spacing w:after="160" w:line="276"/>
      </w:pPr>
      <w:r>
        <w:rPr>
          <w:rFonts w:ascii="Garamond" w:cs="Garamond" w:eastAsia="Garamond" w:hAnsi="Garamond"/>
          <w:sz w:val="21"/>
          <w:szCs w:val="21"/>
        </w:rPr>
        <w:t xml:space="preserve">Hymns also connect you to history. When you sing "O Come All Ye Faithful," you are singing something Martin Luther heard. Sing "Amazing Grace" and you are joining millions across centuries who have found their way to the same words about the same thing. That is not sentimental. That is profound. It is a visceral experience of the communion of saints. You are not alone. People before you sang this. People after you will sing this. You are part of something larger.</w:t>
      </w:r>
    </w:p>
    <w:p>
      <w:pPr>
        <w:spacing w:after="160" w:line="276"/>
      </w:pPr>
      <w:r>
        <w:rPr>
          <w:rFonts w:ascii="Garamond" w:cs="Garamond" w:eastAsia="Garamond" w:hAnsi="Garamond"/>
          <w:sz w:val="21"/>
          <w:szCs w:val="21"/>
        </w:rPr>
        <w:t xml:space="preserve">But choruses do something real too. They create accessibility. Not everyone in your church can read music. Not everyone has a theological education. A chorus that says "Jesus, Jesus, Jesus" over and over is not shallow because it is simple. It is simple because it is meeting people where they are. It is saying: you do not need to understand theology right now. You just need to offer your heart. That is legitimate worship.</w:t>
      </w:r>
    </w:p>
    <w:p>
      <w:pPr>
        <w:spacing w:after="160" w:line="276"/>
      </w:pPr>
      <w:r>
        <w:rPr>
          <w:rFonts w:ascii="Garamond" w:cs="Garamond" w:eastAsia="Garamond" w:hAnsi="Garamond"/>
          <w:sz w:val="21"/>
          <w:szCs w:val="21"/>
        </w:rPr>
        <w:t xml:space="preserve">Choruses also create participation. In a traditional service, you might sit in the pew and observe. In a contemporary service, you stand. You might clap. You might raise your hands. You are not receiving the worship. You are performing it. That participatory dimension is powerful. It is embodied. It says: your whole self matters here. You do not need to sit still and be quiet. Bring your emotion, your energy, your brokenness, and offer it to God.</w:t>
      </w:r>
    </w:p>
    <w:p>
      <w:pPr>
        <w:spacing w:after="160" w:line="276"/>
      </w:pPr>
      <w:r>
        <w:rPr>
          <w:rFonts w:ascii="Garamond" w:cs="Garamond" w:eastAsia="Garamond" w:hAnsi="Garamond"/>
          <w:sz w:val="21"/>
          <w:szCs w:val="21"/>
        </w:rPr>
        <w:t xml:space="preserve">The complaint that choruses are shallow often reveals an assumption that something simple cannot be profound. But a chorus can be as honest as a lament. "Jesus, I am broken" repeated with genuine tears is not shallow. It is a person offering what they actually feel. The question is not whether the chorus is deep or simple. The question is whether it is true and whether it is creating space for real worship to happen.</w:t>
      </w:r>
    </w:p>
    <w:p>
      <w:pPr>
        <w:spacing w:after="160" w:line="276"/>
      </w:pPr>
      <w:r>
        <w:rPr>
          <w:rFonts w:ascii="Garamond" w:cs="Garamond" w:eastAsia="Garamond" w:hAnsi="Garamond"/>
          <w:sz w:val="21"/>
          <w:szCs w:val="21"/>
        </w:rPr>
        <w:t xml:space="preserve">Here is what both sides miss: the question is not hymns or choruses. The question is whether the worship service, taken as a whole, tells the story of the gospel. A complete gospel story contains confession, lament, proclamation, thanksgiving, and sending. You need a moment to admit you are broken. You need a moment to acknowledge what you have lost. You need a moment to hear the good news spoken. You need a moment to offer your gratitude. And you need a moment to be sent back out into the world as someone changed. If your worship service has only celebration, you have cut out four parts of the story. If your worship service has only lament, you have cut out the resurrection. The form does not matter as much as whether the service, as a whole, tells the complete story.</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Worship That Cost Everything</w:t>
      </w:r>
    </w:p>
    <w:p>
      <w:pPr>
        <w:spacing w:after="160" w:line="276"/>
      </w:pPr>
      <w:r>
        <w:rPr>
          <w:rFonts w:ascii="Garamond" w:cs="Garamond" w:eastAsia="Garamond" w:hAnsi="Garamond"/>
          <w:sz w:val="21"/>
          <w:szCs w:val="21"/>
        </w:rPr>
        <w:t xml:space="preserve">The most significant act of worship in human history was not a song. It was not a service. It was not a moment of emotional encounter. It was a crucifixion.</w:t>
      </w:r>
    </w:p>
    <w:p>
      <w:pPr>
        <w:spacing w:after="160" w:line="276"/>
      </w:pPr>
      <w:r>
        <w:rPr>
          <w:rFonts w:ascii="Garamond" w:cs="Garamond" w:eastAsia="Garamond" w:hAnsi="Garamond"/>
          <w:sz w:val="21"/>
          <w:szCs w:val="21"/>
        </w:rPr>
        <w:t xml:space="preserve">Jesus Christ, the Son of God, surrendered his life to the Father. That is worship. That is shachah. That is the posture of absolute submission and obedience. The cross is not something Jesus is suffering while worship is happening elsewhere. The cross is the ultimate act of worship. And it was borne in agony. It was not felt good. It was felt catastrophic.</w:t>
      </w:r>
    </w:p>
    <w:p>
      <w:pPr>
        <w:spacing w:after="160" w:line="276"/>
      </w:pPr>
      <w:r>
        <w:rPr>
          <w:rFonts w:ascii="Garamond" w:cs="Garamond" w:eastAsia="Garamond" w:hAnsi="Garamond"/>
          <w:sz w:val="21"/>
          <w:szCs w:val="21"/>
        </w:rPr>
        <w:t xml:space="preserve">This is what the American church has forgotten about worship. Worship can cost something. When Jesus told us to take up our cross and follow him, he was not speaking metaphorically. He meant that worship of God, genuine worship, might require us to surrender things we do not want to surrender. It might require us to say no to what the culture rewards. It might require us to say yes to what the culture rejects. That is the cost of genuine worship.</w:t>
      </w:r>
    </w:p>
    <w:p>
      <w:pPr>
        <w:spacing w:after="160" w:line="276"/>
      </w:pPr>
      <w:r>
        <w:rPr>
          <w:rFonts w:ascii="Garamond" w:cs="Garamond" w:eastAsia="Garamond" w:hAnsi="Garamond"/>
          <w:sz w:val="21"/>
          <w:szCs w:val="21"/>
        </w:rPr>
        <w:t xml:space="preserve">But the cross is not the ending. The resurrection is. Three days later, Christ came back. And the church is called to live in the tension between the cross that cost everything and the resurrection that vindicated it. We are people of both. The weight and the joy. The surrender and the freedom. Every worship service is a rehearsal of that dual reality.</w:t>
      </w:r>
    </w:p>
    <w:p>
      <w:pPr>
        <w:spacing w:after="160" w:line="276"/>
      </w:pPr>
      <w:r>
        <w:rPr>
          <w:rFonts w:ascii="Garamond" w:cs="Garamond" w:eastAsia="Garamond" w:hAnsi="Garamond"/>
          <w:sz w:val="21"/>
          <w:szCs w:val="21"/>
        </w:rPr>
        <w:t xml:space="preserve">When you gather on Sunday morning, you are rehearsing for eternity. Revelation 5 shows us where this is all heading. "And they sang a new song, saying, You are worthy to take the scroll and to open its seals, for you were slain, and by your blood you ransomed people for God from every tribe and language and people and nation." The inhabitants of heaven are singing about a Lamb that was slaughtered. That is the worship we are practicing for. That is what every Sunday is meant to form us toward.</w:t>
      </w:r>
    </w:p>
    <w:p>
      <w:pPr>
        <w:spacing w:after="160" w:line="276"/>
      </w:pPr>
      <w:r>
        <w:rPr>
          <w:rFonts w:ascii="Garamond" w:cs="Garamond" w:eastAsia="Garamond" w:hAnsi="Garamond"/>
          <w:sz w:val="21"/>
          <w:szCs w:val="21"/>
        </w:rPr>
        <w:t xml:space="preserve">The question is not whether that Sunday service uses hymns or choruses. The question is whether it is preparing you to join the song of heaven. Whether it is forming you into the kind of person who can stand before the throne and sing about the Lamb who was slain. Not from personal preference. From heart-level surrender.</w:t>
      </w:r>
    </w:p>
    <w:p>
      <w:pPr>
        <w:spacing w:after="160" w:line="276"/>
      </w:pPr>
      <w:r>
        <w:rPr>
          <w:rFonts w:ascii="Garamond" w:cs="Garamond" w:eastAsia="Garamond" w:hAnsi="Garamond"/>
          <w:sz w:val="21"/>
          <w:szCs w:val="21"/>
        </w:rPr>
        <w:t xml:space="preserve">That is why the style debate, while real, is ultimately secondary to questions that matter far more. The music is the instrument. The gospel is the song. And every worship service is either amplifying that gospel or obscuring it.</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When Understanding Ends the War</w:t>
      </w:r>
    </w:p>
    <w:p>
      <w:pPr>
        <w:spacing w:after="160" w:line="276"/>
      </w:pPr>
      <w:r>
        <w:rPr>
          <w:rFonts w:ascii="Garamond" w:cs="Garamond" w:eastAsia="Garamond" w:hAnsi="Garamond"/>
          <w:sz w:val="21"/>
          <w:szCs w:val="21"/>
        </w:rPr>
        <w:t xml:space="preserve">If we understand what worship actually is, the style debate becomes a different conversation entirely.</w:t>
      </w:r>
    </w:p>
    <w:p>
      <w:pPr>
        <w:spacing w:after="160" w:line="276"/>
      </w:pPr>
      <w:r>
        <w:rPr>
          <w:rFonts w:ascii="Garamond" w:cs="Garamond" w:eastAsia="Garamond" w:hAnsi="Garamond"/>
          <w:sz w:val="21"/>
          <w:szCs w:val="21"/>
        </w:rPr>
        <w:t xml:space="preserve">It stops being about which music is correct and starts being about which elements are missing from our worship. Are we making space for people to confess? Are we reading Scripture that might confront us? Are we praying prayers of lament when lament is what the moment calls for? Are we sending people out with a vision of what it means to offer the whole of their lives back to God?</w:t>
      </w:r>
    </w:p>
    <w:p>
      <w:pPr>
        <w:spacing w:after="160" w:line="276"/>
      </w:pPr>
      <w:r>
        <w:rPr>
          <w:rFonts w:ascii="Garamond" w:cs="Garamond" w:eastAsia="Garamond" w:hAnsi="Garamond"/>
          <w:sz w:val="21"/>
          <w:szCs w:val="21"/>
        </w:rPr>
        <w:t xml:space="preserve">It stops being about whether the hymnal or the screen is the right choice and starts being about whether people are actually encountering something larger than themselves, something that demands their surrender. The form does not matter if the posture is missing.</w:t>
      </w:r>
    </w:p>
    <w:p>
      <w:pPr>
        <w:spacing w:after="160" w:line="276"/>
      </w:pPr>
      <w:r>
        <w:rPr>
          <w:rFonts w:ascii="Garamond" w:cs="Garamond" w:eastAsia="Garamond" w:hAnsi="Garamond"/>
          <w:sz w:val="21"/>
          <w:szCs w:val="21"/>
        </w:rPr>
        <w:t xml:space="preserve">For some people, that encounter will happen through a pipe organ. For others, it will happen through a single acoustic guitar. The variable is not the instrument. The variable is whether the worship is actually about God or about us. Whether it is designed to offer to God or to offer to ourselves.</w:t>
      </w:r>
    </w:p>
    <w:p>
      <w:pPr>
        <w:spacing w:after="160" w:line="276"/>
      </w:pPr>
      <w:r>
        <w:rPr>
          <w:rFonts w:ascii="Garamond" w:cs="Garamond" w:eastAsia="Garamond" w:hAnsi="Garamond"/>
          <w:sz w:val="21"/>
          <w:szCs w:val="21"/>
        </w:rPr>
        <w:t xml:space="preserve">The tragedy of the contemporary church is that we have turned worship into a consumer product. You do not like the service at church A, so you go to church B until you find one that makes you feel the way you want to feel. But real worship is never about finding the right experience. It is about offering the right posture. It is about saying: Whatever it costs, I surrender.</w:t>
      </w:r>
    </w:p>
    <w:p>
      <w:pPr>
        <w:spacing w:after="160" w:line="276"/>
      </w:pPr>
      <w:r>
        <w:rPr>
          <w:rFonts w:ascii="Garamond" w:cs="Garamond" w:eastAsia="Garamond" w:hAnsi="Garamond"/>
          <w:sz w:val="21"/>
          <w:szCs w:val="21"/>
        </w:rPr>
        <w:t xml:space="preserve">Once you understand that, the worship wars stop making sense. Not because one side is wrong and the other is right. But because both sides have accepted a false framework. The question was never which form is correct. The question was always: Is God being glorified, or are we worshipping our own preferences? Is this service forming us into people who understand what it means to bow down before something larger than ourselves, or is it just making us feel good about ourselves?</w:t>
      </w:r>
    </w:p>
    <w:p>
      <w:pPr>
        <w:spacing w:after="160" w:line="276"/>
      </w:pPr>
      <w:r>
        <w:rPr>
          <w:rFonts w:ascii="Garamond" w:cs="Garamond" w:eastAsia="Garamond" w:hAnsi="Garamond"/>
          <w:sz w:val="21"/>
          <w:szCs w:val="21"/>
        </w:rPr>
        <w:t xml:space="preserve">That question transcends every style debate. And it is the only question that actually matters.</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evaluate a worship service, what are you actually looking for? Do you measure it by whether it made you feel something, or by whether it helped you surrender something?</w:t>
      </w:r>
    </w:p>
    <w:p>
      <w:pPr>
        <w:spacing w:after="160" w:line="276"/>
        <w:ind w:left="360"/>
      </w:pPr>
      <w:r>
        <w:rPr>
          <w:rFonts w:ascii="Garamond" w:cs="Garamond" w:eastAsia="Garamond" w:hAnsi="Garamond"/>
          <w:sz w:val="21"/>
          <w:szCs w:val="21"/>
        </w:rPr>
        <w:t xml:space="preserve">2. If your musical preference has become more important to you than the unity of your congregation, has your preference become an idol? What would it cost you to choose the congregation over the preference?</w:t>
      </w:r>
    </w:p>
    <w:p>
      <w:pPr>
        <w:spacing w:after="160" w:line="276"/>
        <w:ind w:left="360"/>
      </w:pPr>
      <w:r>
        <w:rPr>
          <w:rFonts w:ascii="Garamond" w:cs="Garamond" w:eastAsia="Garamond" w:hAnsi="Garamond"/>
          <w:sz w:val="21"/>
          <w:szCs w:val="21"/>
        </w:rPr>
        <w:t xml:space="preserve">3. What would a worship service look like if it was designed to tell the gospel story rather than satisfy your personal preference? What elements would be present? What would need to change?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Sunday, instead of evaluating whether you liked the worship service, ask yourself: Did the service tell the gospel story? Was there room for confession, lament, proclamation, and thanksgiving? If something was missing, do not complain about the style. Pray about what is being left out and what it would cost to add it back.</w:t>
      </w:r>
    </w:p>
    <w:p>
      <w:pPr>
        <w:spacing w:after="160" w:before="400"/>
        <w:jc w:val="center"/>
      </w:pPr>
      <w:r>
        <w:rPr>
          <w:rFonts w:ascii="Garamond" w:cs="Garamond" w:eastAsia="Garamond" w:hAnsi="Garamond"/>
          <w:i/>
          <w:iCs/>
          <w:color w:val="6B6B6B"/>
          <w:sz w:val="19"/>
          <w:szCs w:val="19"/>
        </w:rPr>
        <w:t xml:space="preserve">This booklet is drawn from The Nature and Purpose of Worship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Nature and Purpose of Worship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2026-04-11T17:58:52.446Z</dcterms:created>
  <dcterms:modified xsi:type="dcterms:W3CDTF">2026-04-11T17:58:52.446Z</dcterms:modified>
</cp:coreProperties>
</file>

<file path=docProps/custom.xml><?xml version="1.0" encoding="utf-8"?>
<Properties xmlns="http://schemas.openxmlformats.org/officeDocument/2006/custom-properties" xmlns:vt="http://schemas.openxmlformats.org/officeDocument/2006/docPropsVTypes"/>
</file>