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0"/>
      </w:pPr>
      <w:r>
        <w:rPr>
          <w:rFonts w:ascii="Arial" w:cs="Arial" w:eastAsia="Arial" w:hAnsi="Arial"/>
          <w:sz w:val="22"/>
          <w:szCs w:val="22"/>
        </w:rPr>
        <w:t xml:space="preserve"/>
      </w:r>
    </w:p>
    <w:p>
      <w:pPr>
        <w:pBdr>
          <w:bottom w:val="thick" w:color="C8A415" w:sz="10" w:space="8"/>
        </w:pBdr>
        <w:spacing w:before="0" w:after="200"/>
        <w:jc w:val="center"/>
      </w:pPr>
      <w:r>
        <w:rPr>
          <w:rFonts w:ascii="Arial" w:cs="Arial" w:eastAsia="Arial" w:hAnsi="Arial"/>
          <w:b/>
          <w:bCs/>
          <w:color w:val="C8A415"/>
          <w:sz w:val="26"/>
          <w:szCs w:val="26"/>
        </w:rPr>
        <w:t xml:space="preserve">PASTORS CONNECTION NETWORK</w:t>
      </w:r>
    </w:p>
    <w:p>
      <w:pPr>
        <w:spacing w:before="0" w:after="200"/>
      </w:pPr>
      <w:r>
        <w:rPr>
          <w:rFonts w:ascii="Arial" w:cs="Arial" w:eastAsia="Arial" w:hAnsi="Arial"/>
          <w:sz w:val="22"/>
          <w:szCs w:val="22"/>
        </w:rPr>
        <w:t xml:space="preserve"/>
      </w:r>
    </w:p>
    <w:p>
      <w:pPr>
        <w:spacing w:before="0" w:after="160"/>
        <w:jc w:val="center"/>
      </w:pPr>
      <w:r>
        <w:rPr>
          <w:rFonts w:ascii="Arial" w:cs="Arial" w:eastAsia="Arial" w:hAnsi="Arial"/>
          <w:b/>
          <w:bCs/>
          <w:color w:val="1F3864"/>
          <w:sz w:val="60"/>
          <w:szCs w:val="60"/>
        </w:rPr>
        <w:t xml:space="preserve">Bridges Not Walls</w:t>
      </w:r>
    </w:p>
    <w:p>
      <w:pPr>
        <w:pBdr>
          <w:top w:val="thick" w:color="C8A415" w:sz="10" w:space="8"/>
          <w:bottom w:val="thick" w:color="C8A415" w:sz="10" w:space="8"/>
        </w:pBdr>
        <w:spacing w:before="0" w:after="200"/>
        <w:jc w:val="center"/>
      </w:pPr>
      <w:r>
        <w:rPr>
          <w:rFonts w:ascii="Arial" w:cs="Arial" w:eastAsia="Arial" w:hAnsi="Arial"/>
          <w:b/>
          <w:bCs/>
          <w:i/>
          <w:iCs/>
          <w:color w:val="1F3864"/>
          <w:sz w:val="24"/>
          <w:szCs w:val="24"/>
        </w:rPr>
        <w:t xml:space="preserve">Unity, Collaboration &amp; Building Genuine Community Across Difference</w:t>
      </w:r>
    </w:p>
    <w:p>
      <w:pPr>
        <w:spacing w:before="0" w:after="120"/>
      </w:pPr>
      <w:r>
        <w:rPr>
          <w:rFonts w:ascii="Arial" w:cs="Arial" w:eastAsia="Arial" w:hAnsi="Arial"/>
          <w:sz w:val="22"/>
          <w:szCs w:val="22"/>
        </w:rPr>
        <w:t xml:space="preserve"/>
      </w:r>
    </w:p>
    <w:p>
      <w:pPr>
        <w:spacing w:before="0" w:after="40"/>
        <w:jc w:val="center"/>
      </w:pPr>
      <w:r>
        <w:rPr>
          <w:rFonts w:ascii="Arial" w:cs="Arial" w:eastAsia="Arial" w:hAnsi="Arial"/>
          <w:color w:val="777777"/>
          <w:sz w:val="20"/>
          <w:szCs w:val="20"/>
        </w:rPr>
        <w:t xml:space="preserve">10 Articles on Cross-Church Partnership, Theological Diversity,</w:t>
      </w:r>
    </w:p>
    <w:p>
      <w:pPr>
        <w:spacing w:before="0" w:after="240"/>
        <w:jc w:val="center"/>
      </w:pPr>
      <w:r>
        <w:rPr>
          <w:rFonts w:ascii="Arial" w:cs="Arial" w:eastAsia="Arial" w:hAnsi="Arial"/>
          <w:color w:val="777777"/>
          <w:sz w:val="20"/>
          <w:szCs w:val="20"/>
        </w:rPr>
        <w:t xml:space="preserve">City-Wide Collaboration &amp; What Genuine Pastoral Friendship Requires</w:t>
      </w:r>
    </w:p>
    <w:p>
      <w:pPr>
        <w:spacing w:before="0" w:after="0"/>
        <w:jc w:val="center"/>
      </w:pPr>
      <w:r>
        <w:rPr>
          <w:rFonts w:ascii="Arial" w:cs="Arial" w:eastAsia="Arial" w:hAnsi="Arial"/>
          <w:i/>
          <w:iCs/>
          <w:color w:val="C8A415"/>
          <w:sz w:val="19"/>
          <w:szCs w:val="19"/>
        </w:rPr>
        <w:t xml:space="preserve">pastorsconnectionnetwork.com</w:t>
      </w:r>
    </w:p>
    <w:p>
      <w:r>
        <w:br w:type="page"/>
      </w:r>
    </w:p>
    <w:p>
      <w:pPr>
        <w:spacing w:before="360" w:after="120"/>
      </w:pPr>
      <w:r>
        <w:rPr>
          <w:rFonts w:ascii="Arial" w:cs="Arial" w:eastAsia="Arial" w:hAnsi="Arial"/>
          <w:b/>
          <w:bCs/>
          <w:color w:val="1F3864"/>
          <w:sz w:val="30"/>
          <w:szCs w:val="30"/>
        </w:rPr>
        <w:t xml:space="preserve">Contents</w:t>
      </w:r>
    </w:p>
    <w:p>
      <w:pPr>
        <w:pBdr>
          <w:bottom w:val="single" w:color="C8A415" w:sz="4" w:space="8"/>
        </w:pBdr>
        <w:spacing w:before="0" w:after="240"/>
      </w:pP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Foreword   </w:t>
      </w:r>
      <w:r>
        <w:rPr>
          <w:rFonts w:ascii="Arial" w:cs="Arial" w:eastAsia="Arial" w:hAnsi="Arial"/>
          <w:b/>
          <w:bCs/>
          <w:color w:val="1F3864"/>
          <w:sz w:val="21"/>
          <w:szCs w:val="21"/>
        </w:rPr>
        <w:t xml:space="preserve">The Tent Is Bigger Than Any of Our Tribes</w:t>
      </w: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Introduction   </w:t>
      </w:r>
      <w:r>
        <w:rPr>
          <w:rFonts w:ascii="Arial" w:cs="Arial" w:eastAsia="Arial" w:hAnsi="Arial"/>
          <w:b/>
          <w:bCs/>
          <w:color w:val="1F3864"/>
          <w:sz w:val="21"/>
          <w:szCs w:val="21"/>
        </w:rPr>
        <w:t xml:space="preserve">What the Divided Church Is Costing the Mission</w:t>
      </w:r>
      <w:r>
        <w:rPr>
          <w:rFonts w:ascii="Arial" w:cs="Arial" w:eastAsia="Arial" w:hAnsi="Arial"/>
          <w:sz w:val="22"/>
          <w:szCs w:val="22"/>
        </w:rPr>
        <w:t xml:space="preserve"/>
      </w:r>
    </w:p>
    <w:p>
      <w:pPr>
        <w:spacing w:before="0" w:after="80"/>
      </w:pP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Chapter 1   </w:t>
      </w:r>
      <w:r>
        <w:rPr>
          <w:rFonts w:ascii="Arial" w:cs="Arial" w:eastAsia="Arial" w:hAnsi="Arial"/>
          <w:b/>
          <w:bCs/>
          <w:color w:val="1F3864"/>
          <w:sz w:val="21"/>
          <w:szCs w:val="21"/>
        </w:rPr>
        <w:t xml:space="preserve">Why I Stopped Competing With the Church Across Town</w:t>
      </w:r>
      <w:r>
        <w:rPr>
          <w:rFonts w:ascii="Arial" w:cs="Arial" w:eastAsia="Arial" w:hAnsi="Arial"/>
          <w:i/>
          <w:iCs/>
          <w:color w:val="777777"/>
          <w:sz w:val="19"/>
          <w:szCs w:val="19"/>
        </w:rPr>
        <w:t xml:space="preserve">  —  What happened when rivalry became friendship</w:t>
      </w:r>
    </w:p>
    <w:p>
      <w:pPr>
        <w:spacing w:before="0" w:after="120"/>
      </w:pPr>
      <w:r>
        <w:rPr>
          <w:rFonts w:ascii="Arial" w:cs="Arial" w:eastAsia="Arial" w:hAnsi="Arial"/>
          <w:b/>
          <w:bCs/>
          <w:color w:val="C8A415"/>
          <w:sz w:val="21"/>
          <w:szCs w:val="21"/>
        </w:rPr>
        <w:t xml:space="preserve">Chapter 2   </w:t>
      </w:r>
      <w:r>
        <w:rPr>
          <w:rFonts w:ascii="Arial" w:cs="Arial" w:eastAsia="Arial" w:hAnsi="Arial"/>
          <w:b/>
          <w:bCs/>
          <w:color w:val="1F3864"/>
          <w:sz w:val="21"/>
          <w:szCs w:val="21"/>
        </w:rPr>
        <w:t xml:space="preserve">What I Learned From a Pastor Who Disagrees With Me Theologically</w:t>
      </w:r>
      <w:r>
        <w:rPr>
          <w:rFonts w:ascii="Arial" w:cs="Arial" w:eastAsia="Arial" w:hAnsi="Arial"/>
          <w:i/>
          <w:iCs/>
          <w:color w:val="777777"/>
          <w:sz w:val="19"/>
          <w:szCs w:val="19"/>
        </w:rPr>
        <w:t xml:space="preserve">  —  The gifts that arrive only across genuine difference</w:t>
      </w:r>
    </w:p>
    <w:p>
      <w:pPr>
        <w:spacing w:before="0" w:after="120"/>
      </w:pPr>
      <w:r>
        <w:rPr>
          <w:rFonts w:ascii="Arial" w:cs="Arial" w:eastAsia="Arial" w:hAnsi="Arial"/>
          <w:b/>
          <w:bCs/>
          <w:color w:val="C8A415"/>
          <w:sz w:val="21"/>
          <w:szCs w:val="21"/>
        </w:rPr>
        <w:t xml:space="preserve">Chapter 3   </w:t>
      </w:r>
      <w:r>
        <w:rPr>
          <w:rFonts w:ascii="Arial" w:cs="Arial" w:eastAsia="Arial" w:hAnsi="Arial"/>
          <w:b/>
          <w:bCs/>
          <w:color w:val="1F3864"/>
          <w:sz w:val="21"/>
          <w:szCs w:val="21"/>
        </w:rPr>
        <w:t xml:space="preserve">The Cost of Ministry Silos</w:t>
      </w:r>
      <w:r>
        <w:rPr>
          <w:rFonts w:ascii="Arial" w:cs="Arial" w:eastAsia="Arial" w:hAnsi="Arial"/>
          <w:i/>
          <w:iCs/>
          <w:color w:val="777777"/>
          <w:sz w:val="19"/>
          <w:szCs w:val="19"/>
        </w:rPr>
        <w:t xml:space="preserve">  —  What isolation costs — and what collaboration makes possible</w:t>
      </w:r>
    </w:p>
    <w:p>
      <w:pPr>
        <w:spacing w:before="0" w:after="120"/>
      </w:pPr>
      <w:r>
        <w:rPr>
          <w:rFonts w:ascii="Arial" w:cs="Arial" w:eastAsia="Arial" w:hAnsi="Arial"/>
          <w:b/>
          <w:bCs/>
          <w:color w:val="C8A415"/>
          <w:sz w:val="21"/>
          <w:szCs w:val="21"/>
        </w:rPr>
        <w:t xml:space="preserve">Chapter 4   </w:t>
      </w:r>
      <w:r>
        <w:rPr>
          <w:rFonts w:ascii="Arial" w:cs="Arial" w:eastAsia="Arial" w:hAnsi="Arial"/>
          <w:b/>
          <w:bCs/>
          <w:color w:val="1F3864"/>
          <w:sz w:val="21"/>
          <w:szCs w:val="21"/>
        </w:rPr>
        <w:t xml:space="preserve">How to Build Real Friendships With Other Pastors</w:t>
      </w:r>
      <w:r>
        <w:rPr>
          <w:rFonts w:ascii="Arial" w:cs="Arial" w:eastAsia="Arial" w:hAnsi="Arial"/>
          <w:i/>
          <w:iCs/>
          <w:color w:val="777777"/>
          <w:sz w:val="19"/>
          <w:szCs w:val="19"/>
        </w:rPr>
        <w:t xml:space="preserve">  —  The practical craft of moving from acquaintance to genuine partnership</w:t>
      </w:r>
    </w:p>
    <w:p>
      <w:pPr>
        <w:spacing w:before="0" w:after="120"/>
      </w:pPr>
      <w:r>
        <w:rPr>
          <w:rFonts w:ascii="Arial" w:cs="Arial" w:eastAsia="Arial" w:hAnsi="Arial"/>
          <w:b/>
          <w:bCs/>
          <w:color w:val="C8A415"/>
          <w:sz w:val="21"/>
          <w:szCs w:val="21"/>
        </w:rPr>
        <w:t xml:space="preserve">Chapter 5   </w:t>
      </w:r>
      <w:r>
        <w:rPr>
          <w:rFonts w:ascii="Arial" w:cs="Arial" w:eastAsia="Arial" w:hAnsi="Arial"/>
          <w:b/>
          <w:bCs/>
          <w:color w:val="1F3864"/>
          <w:sz w:val="21"/>
          <w:szCs w:val="21"/>
        </w:rPr>
        <w:t xml:space="preserve">Reformed and Charismatic Pastors at the Same Table</w:t>
      </w:r>
      <w:r>
        <w:rPr>
          <w:rFonts w:ascii="Arial" w:cs="Arial" w:eastAsia="Arial" w:hAnsi="Arial"/>
          <w:i/>
          <w:iCs/>
          <w:color w:val="777777"/>
          <w:sz w:val="19"/>
          <w:szCs w:val="19"/>
        </w:rPr>
        <w:t xml:space="preserve">  —  What happened when we actually tried</w:t>
      </w:r>
    </w:p>
    <w:p>
      <w:pPr>
        <w:spacing w:before="0" w:after="120"/>
      </w:pPr>
      <w:r>
        <w:rPr>
          <w:rFonts w:ascii="Arial" w:cs="Arial" w:eastAsia="Arial" w:hAnsi="Arial"/>
          <w:b/>
          <w:bCs/>
          <w:color w:val="C8A415"/>
          <w:sz w:val="21"/>
          <w:szCs w:val="21"/>
        </w:rPr>
        <w:t xml:space="preserve">Chapter 6   </w:t>
      </w:r>
      <w:r>
        <w:rPr>
          <w:rFonts w:ascii="Arial" w:cs="Arial" w:eastAsia="Arial" w:hAnsi="Arial"/>
          <w:b/>
          <w:bCs/>
          <w:color w:val="1F3864"/>
          <w:sz w:val="21"/>
          <w:szCs w:val="21"/>
        </w:rPr>
        <w:t xml:space="preserve">The Case for Doing City-Wide Church Together at Least Once a Year</w:t>
      </w:r>
      <w:r>
        <w:rPr>
          <w:rFonts w:ascii="Arial" w:cs="Arial" w:eastAsia="Arial" w:hAnsi="Arial"/>
          <w:i/>
          <w:iCs/>
          <w:color w:val="777777"/>
          <w:sz w:val="19"/>
          <w:szCs w:val="19"/>
        </w:rPr>
        <w:t xml:space="preserve">  —  Making the invisible body of Christ visible</w:t>
      </w:r>
    </w:p>
    <w:p>
      <w:pPr>
        <w:spacing w:before="0" w:after="120"/>
      </w:pPr>
      <w:r>
        <w:rPr>
          <w:rFonts w:ascii="Arial" w:cs="Arial" w:eastAsia="Arial" w:hAnsi="Arial"/>
          <w:b/>
          <w:bCs/>
          <w:color w:val="C8A415"/>
          <w:sz w:val="21"/>
          <w:szCs w:val="21"/>
        </w:rPr>
        <w:t xml:space="preserve">Chapter 7   </w:t>
      </w:r>
      <w:r>
        <w:rPr>
          <w:rFonts w:ascii="Arial" w:cs="Arial" w:eastAsia="Arial" w:hAnsi="Arial"/>
          <w:b/>
          <w:bCs/>
          <w:color w:val="1F3864"/>
          <w:sz w:val="21"/>
          <w:szCs w:val="21"/>
        </w:rPr>
        <w:t xml:space="preserve">What a Healthy Pastor Referral Network Actually Looks Like</w:t>
      </w:r>
      <w:r>
        <w:rPr>
          <w:rFonts w:ascii="Arial" w:cs="Arial" w:eastAsia="Arial" w:hAnsi="Arial"/>
          <w:i/>
          <w:iCs/>
          <w:color w:val="777777"/>
          <w:sz w:val="19"/>
          <w:szCs w:val="19"/>
        </w:rPr>
        <w:t xml:space="preserve">  —  The under-built infrastructure every pastor needs</w:t>
      </w:r>
    </w:p>
    <w:p>
      <w:pPr>
        <w:spacing w:before="0" w:after="120"/>
      </w:pPr>
      <w:r>
        <w:rPr>
          <w:rFonts w:ascii="Arial" w:cs="Arial" w:eastAsia="Arial" w:hAnsi="Arial"/>
          <w:b/>
          <w:bCs/>
          <w:color w:val="C8A415"/>
          <w:sz w:val="21"/>
          <w:szCs w:val="21"/>
        </w:rPr>
        <w:t xml:space="preserve">Chapter 8   </w:t>
      </w:r>
      <w:r>
        <w:rPr>
          <w:rFonts w:ascii="Arial" w:cs="Arial" w:eastAsia="Arial" w:hAnsi="Arial"/>
          <w:b/>
          <w:bCs/>
          <w:color w:val="1F3864"/>
          <w:sz w:val="21"/>
          <w:szCs w:val="21"/>
        </w:rPr>
        <w:t xml:space="preserve">How Three Small Churches Co-Planted One New Congregation</w:t>
      </w:r>
      <w:r>
        <w:rPr>
          <w:rFonts w:ascii="Arial" w:cs="Arial" w:eastAsia="Arial" w:hAnsi="Arial"/>
          <w:i/>
          <w:iCs/>
          <w:color w:val="777777"/>
          <w:sz w:val="19"/>
          <w:szCs w:val="19"/>
        </w:rPr>
        <w:t xml:space="preserve">  —  The story behind a partnership that worked</w:t>
      </w:r>
    </w:p>
    <w:p>
      <w:pPr>
        <w:spacing w:before="0" w:after="120"/>
      </w:pPr>
      <w:r>
        <w:rPr>
          <w:rFonts w:ascii="Arial" w:cs="Arial" w:eastAsia="Arial" w:hAnsi="Arial"/>
          <w:b/>
          <w:bCs/>
          <w:color w:val="C8A415"/>
          <w:sz w:val="21"/>
          <w:szCs w:val="21"/>
        </w:rPr>
        <w:t xml:space="preserve">Chapter 9   </w:t>
      </w:r>
      <w:r>
        <w:rPr>
          <w:rFonts w:ascii="Arial" w:cs="Arial" w:eastAsia="Arial" w:hAnsi="Arial"/>
          <w:b/>
          <w:bCs/>
          <w:color w:val="1F3864"/>
          <w:sz w:val="21"/>
          <w:szCs w:val="21"/>
        </w:rPr>
        <w:t xml:space="preserve">Before You Launch That Ministry, Ask If Another Church Is Already Doing It</w:t>
      </w:r>
      <w:r>
        <w:rPr>
          <w:rFonts w:ascii="Arial" w:cs="Arial" w:eastAsia="Arial" w:hAnsi="Arial"/>
          <w:i/>
          <w:iCs/>
          <w:color w:val="777777"/>
          <w:sz w:val="19"/>
          <w:szCs w:val="19"/>
        </w:rPr>
        <w:t xml:space="preserve">  —  The question that could change everything</w:t>
      </w:r>
    </w:p>
    <w:p>
      <w:pPr>
        <w:spacing w:before="0" w:after="120"/>
      </w:pPr>
      <w:r>
        <w:rPr>
          <w:rFonts w:ascii="Arial" w:cs="Arial" w:eastAsia="Arial" w:hAnsi="Arial"/>
          <w:b/>
          <w:bCs/>
          <w:color w:val="C8A415"/>
          <w:sz w:val="21"/>
          <w:szCs w:val="21"/>
        </w:rPr>
        <w:t xml:space="preserve">Chapter 10   </w:t>
      </w:r>
      <w:r>
        <w:rPr>
          <w:rFonts w:ascii="Arial" w:cs="Arial" w:eastAsia="Arial" w:hAnsi="Arial"/>
          <w:b/>
          <w:bCs/>
          <w:color w:val="1F3864"/>
          <w:sz w:val="21"/>
          <w:szCs w:val="21"/>
        </w:rPr>
        <w:t xml:space="preserve">What I Learned About Unity From Pastoring Across Cultural Lines</w:t>
      </w:r>
      <w:r>
        <w:rPr>
          <w:rFonts w:ascii="Arial" w:cs="Arial" w:eastAsia="Arial" w:hAnsi="Arial"/>
          <w:i/>
          <w:iCs/>
          <w:color w:val="777777"/>
          <w:sz w:val="19"/>
          <w:szCs w:val="19"/>
        </w:rPr>
        <w:t xml:space="preserve">  —  The Bible reads differently in a diverse room</w:t>
      </w:r>
    </w:p>
    <w:p>
      <w:pPr>
        <w:spacing w:before="0" w:after="80"/>
      </w:pP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Conclusion   </w:t>
      </w:r>
      <w:r>
        <w:rPr>
          <w:rFonts w:ascii="Arial" w:cs="Arial" w:eastAsia="Arial" w:hAnsi="Arial"/>
          <w:b/>
          <w:bCs/>
          <w:color w:val="1F3864"/>
          <w:sz w:val="21"/>
          <w:szCs w:val="21"/>
        </w:rPr>
        <w:t xml:space="preserve">The Mission Demands It</w:t>
      </w:r>
      <w:r>
        <w:rPr>
          <w:rFonts w:ascii="Arial" w:cs="Arial" w:eastAsia="Arial" w:hAnsi="Arial"/>
          <w:sz w:val="22"/>
          <w:szCs w:val="22"/>
        </w:rPr>
        <w:t xml:space="preserve"/>
      </w:r>
    </w:p>
    <w:p>
      <w:pPr>
        <w:spacing w:before="0" w:after="120"/>
      </w:pPr>
      <w:r>
        <w:rPr>
          <w:rFonts w:ascii="Arial" w:cs="Arial" w:eastAsia="Arial" w:hAnsi="Arial"/>
          <w:b/>
          <w:bCs/>
          <w:color w:val="C8A415"/>
          <w:sz w:val="21"/>
          <w:szCs w:val="21"/>
        </w:rPr>
        <w:t xml:space="preserve">About PCN   </w:t>
      </w:r>
      <w:r>
        <w:rPr>
          <w:rFonts w:ascii="Arial" w:cs="Arial" w:eastAsia="Arial" w:hAnsi="Arial"/>
          <w:b/>
          <w:bCs/>
          <w:color w:val="1F3864"/>
          <w:sz w:val="21"/>
          <w:szCs w:val="21"/>
        </w:rPr>
        <w:t xml:space="preserve">A Community Built for This</w:t>
      </w:r>
      <w:r>
        <w:rPr>
          <w:rFonts w:ascii="Arial" w:cs="Arial" w:eastAsia="Arial" w:hAnsi="Arial"/>
          <w:sz w:val="22"/>
          <w:szCs w:val="22"/>
        </w:rPr>
        <w:t xml:space="preserve"/>
      </w:r>
    </w:p>
    <w:p>
      <w:r>
        <w:br w:type="page"/>
      </w:r>
    </w:p>
    <w:p>
      <w:pPr>
        <w:shd w:fill="1F3864" w:color="auto" w:val="clear"/>
        <w:spacing w:before="480" w:after="240"/>
        <w:ind w:left="240" w:right="240"/>
      </w:pPr>
      <w:r>
        <w:rPr>
          <w:rFonts w:ascii="Arial" w:cs="Arial" w:eastAsia="Arial" w:hAnsi="Arial"/>
          <w:b/>
          <w:bCs/>
          <w:color w:val="FFFFFF"/>
          <w:sz w:val="20"/>
          <w:szCs w:val="20"/>
        </w:rPr>
        <w:t xml:space="preserve">FOREWORD</w:t>
      </w:r>
    </w:p>
    <w:p>
      <w:pPr>
        <w:spacing w:before="360" w:after="120"/>
      </w:pPr>
      <w:r>
        <w:rPr>
          <w:rFonts w:ascii="Arial" w:cs="Arial" w:eastAsia="Arial" w:hAnsi="Arial"/>
          <w:b/>
          <w:bCs/>
          <w:color w:val="1F3864"/>
          <w:sz w:val="30"/>
          <w:szCs w:val="30"/>
        </w:rPr>
        <w:t xml:space="preserve">The Tent Is Bigger Than Any of Our Tribes</w:t>
      </w:r>
    </w:p>
    <w:p>
      <w:pPr>
        <w:pBdr>
          <w:bottom w:val="single" w:color="C8A415" w:sz="4" w:space="8"/>
        </w:pBdr>
        <w:spacing w:before="0" w:after="24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Jesus prayed for unity. He did not pray for uniformity. The distinction matters more than the church has generally been willing to acknowledge.</w:t>
      </w:r>
    </w:p>
    <w:p>
      <w:pPr>
        <w:spacing w:before="0" w:after="160"/>
        <w:jc w:val="both"/>
      </w:pPr>
      <w:r>
        <w:rPr>
          <w:rFonts w:ascii="Arial" w:cs="Arial" w:eastAsia="Arial" w:hAnsi="Arial"/>
          <w:sz w:val="22"/>
          <w:szCs w:val="22"/>
        </w:rPr>
        <w:t xml:space="preserve">The unity Jesus prayed for — "that they may all be one, as you, Father, are in me and I am in you" — is the unity of genuine relationship, genuine love, and genuine common purpose. It does not require that everyone interpret eschatology the same way, govern their churches by the same polity, worship in the same style, or affiliate with the same denomination. It requires something considerably more demanding than doctrinal conformity: the willingness to be genuinely known by and genuinely connected to people who are meaningfully different from you, in the name of the same Lord and toward the same mission.</w:t>
      </w:r>
    </w:p>
    <w:p>
      <w:pPr>
        <w:spacing w:before="0" w:after="160"/>
        <w:jc w:val="both"/>
      </w:pPr>
      <w:r>
        <w:rPr>
          <w:rFonts w:ascii="Arial" w:cs="Arial" w:eastAsia="Arial" w:hAnsi="Arial"/>
          <w:sz w:val="22"/>
          <w:szCs w:val="22"/>
        </w:rPr>
        <w:t xml:space="preserve">The contemporary American church has, in significant ways, settled for a counterfeit of this unity. The counterfeit comes in two forms. One is the doctrinal uniformity that treats every theological difference as a potential threat to the community's identity, that builds walls around every distinctive, and that produces congregations perfectly protected from the discomfort of genuine difference and perfectly insulated from the gifts that difference carries. The other is the superficial ecumenism that produces nice statements and occasional joint events while avoiding the genuine theological and relational investment that actual unity requires.</w:t>
      </w:r>
    </w:p>
    <w:p>
      <w:pPr>
        <w:spacing w:before="0" w:after="160"/>
        <w:jc w:val="both"/>
      </w:pPr>
      <w:r>
        <w:rPr>
          <w:rFonts w:ascii="Arial" w:cs="Arial" w:eastAsia="Arial" w:hAnsi="Arial"/>
          <w:sz w:val="22"/>
          <w:szCs w:val="22"/>
        </w:rPr>
        <w:t xml:space="preserve">This ebook is about the genuine thing. About what happened when one pastor stopped competing with the church across town and started building something with them. About what Reformed and charismatic pastors discovered when they actually sat at the same table. About how three small churches co-planted a congregation that none of them could have planted alone. About what a city genuinely looks like when the churches in it begin to act like they belong to each other.</w:t>
      </w:r>
    </w:p>
    <w:p>
      <w:pPr>
        <w:spacing w:before="0" w:after="160"/>
        <w:jc w:val="both"/>
      </w:pPr>
      <w:r>
        <w:rPr>
          <w:rFonts w:ascii="Arial" w:cs="Arial" w:eastAsia="Arial" w:hAnsi="Arial"/>
          <w:sz w:val="22"/>
          <w:szCs w:val="22"/>
        </w:rPr>
        <w:t xml:space="preserve">These are not theoretical accounts of what Christian unity could look like. They are stories of what it does look like when pastors are willing to do the relational work that makes it actual. The tent is bigger than any of our tribes. This ebook is an invitation to step outside the tribe and see how large the tent actually is.</w:t>
      </w:r>
    </w:p>
    <w:p>
      <w:pPr>
        <w:spacing w:before="0" w:after="1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 The Pastors Connection Network</w:t>
      </w:r>
    </w:p>
    <w:p>
      <w:pPr>
        <w:spacing w:before="0" w:after="160"/>
        <w:jc w:val="both"/>
      </w:pPr>
      <w:r>
        <w:rPr>
          <w:rFonts w:ascii="Arial" w:cs="Arial" w:eastAsia="Arial" w:hAnsi="Arial"/>
          <w:sz w:val="22"/>
          <w:szCs w:val="22"/>
        </w:rPr>
        <w:t xml:space="preserve">pastorsconnectionnetwork.com</w:t>
      </w:r>
    </w:p>
    <w:p>
      <w:r>
        <w:br w:type="page"/>
      </w:r>
    </w:p>
    <w:p>
      <w:pPr>
        <w:shd w:fill="1F3864" w:color="auto" w:val="clear"/>
        <w:spacing w:before="480" w:after="240"/>
        <w:ind w:left="240" w:right="240"/>
      </w:pPr>
      <w:r>
        <w:rPr>
          <w:rFonts w:ascii="Arial" w:cs="Arial" w:eastAsia="Arial" w:hAnsi="Arial"/>
          <w:b/>
          <w:bCs/>
          <w:color w:val="FFFFFF"/>
          <w:sz w:val="20"/>
          <w:szCs w:val="20"/>
        </w:rPr>
        <w:t xml:space="preserve">INTRODUCTION</w:t>
      </w:r>
    </w:p>
    <w:p>
      <w:pPr>
        <w:spacing w:before="360" w:after="120"/>
      </w:pPr>
      <w:r>
        <w:rPr>
          <w:rFonts w:ascii="Arial" w:cs="Arial" w:eastAsia="Arial" w:hAnsi="Arial"/>
          <w:b/>
          <w:bCs/>
          <w:color w:val="1F3864"/>
          <w:sz w:val="30"/>
          <w:szCs w:val="30"/>
        </w:rPr>
        <w:t xml:space="preserve">What the Divided Church Is Costing the Mission</w:t>
      </w:r>
    </w:p>
    <w:p>
      <w:pPr>
        <w:pBdr>
          <w:bottom w:val="single" w:color="C8A415" w:sz="4" w:space="8"/>
        </w:pBdr>
        <w:spacing w:before="0" w:after="24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Drive through most American cities and you will find a church on nearly every corner. Baptist, Methodist, non-denominational, Pentecostal, Reformed, Lutheran, Anglican, charismatic, and everything in between. An outside observer might assume these congregations are part of a coordinated effort — a vast, networked body of organizations working together toward a common purpose. In reality, most of them have never met.</w:t>
      </w:r>
    </w:p>
    <w:p>
      <w:pPr>
        <w:spacing w:before="0" w:after="160"/>
        <w:jc w:val="both"/>
      </w:pPr>
      <w:r>
        <w:rPr>
          <w:rFonts w:ascii="Arial" w:cs="Arial" w:eastAsia="Arial" w:hAnsi="Arial"/>
          <w:sz w:val="22"/>
          <w:szCs w:val="22"/>
        </w:rPr>
        <w:t xml:space="preserve">They share neighborhoods. They serve overlapping communities. They pray for the same lost neighbors. They preach the same gospel to different slices of the same demographic. And in most cities, they do all of this in a state of cheerful, comfortable, largely unexamined isolation from each other. Not hostile isolation — just the ordinary, structural separateness of organizations that have never had sufficient reason to build the relationships that would make genuine collaboration possible.</w:t>
      </w:r>
    </w:p>
    <w:p>
      <w:pPr>
        <w:spacing w:before="0" w:after="160"/>
        <w:jc w:val="both"/>
      </w:pPr>
      <w:r>
        <w:rPr>
          <w:rFonts w:ascii="Arial" w:cs="Arial" w:eastAsia="Arial" w:hAnsi="Arial"/>
          <w:sz w:val="22"/>
          <w:szCs w:val="22"/>
        </w:rPr>
        <w:t xml:space="preserve">The cost of this isolation is real, and it is worth naming specifically before the chapters of this ebook begin to offer the alternative.</w:t>
      </w:r>
    </w:p>
    <w:p>
      <w:pPr>
        <w:spacing w:before="0" w:after="160"/>
        <w:jc w:val="both"/>
      </w:pPr>
      <w:r>
        <w:rPr>
          <w:rFonts w:ascii="Arial" w:cs="Arial" w:eastAsia="Arial" w:hAnsi="Arial"/>
          <w:sz w:val="22"/>
          <w:szCs w:val="22"/>
        </w:rPr>
        <w:t xml:space="preserve">There is the mission cost: the neighborhoods that go unreached because no single church has the capacity to reach them and the churches have no mechanism for pooling their capacity. The outreach initiatives that duplicate each other wastefully rather than combining into something that could actually produce lasting change. The church plants that fail because they launched in isolation when a collaborative model involving two or three partner churches would have given them a fighting chance.</w:t>
      </w:r>
    </w:p>
    <w:p>
      <w:pPr>
        <w:spacing w:before="0" w:after="160"/>
        <w:jc w:val="both"/>
      </w:pPr>
      <w:r>
        <w:rPr>
          <w:rFonts w:ascii="Arial" w:cs="Arial" w:eastAsia="Arial" w:hAnsi="Arial"/>
          <w:sz w:val="22"/>
          <w:szCs w:val="22"/>
        </w:rPr>
        <w:t xml:space="preserve">There is the pastoral cost: the isolation that the ministry silo produces in individual pastors, who have no meaningful relationships with the peers who understand their specific terrain from the inside. The loneliness that the denominational or stylistic bubble enforces, cutting the pastor off from the perspectives and the friendships that would expand their understanding and sustain their calling over the long haul.</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church in any given city is one body. It just rarely acts like it — and the cost of that gap falls heaviest on the neighborhoods the divided church is too fragmented to reach."</w:t>
      </w:r>
    </w:p>
    <w:p>
      <w:pPr>
        <w:spacing w:before="0" w:after="160"/>
        <w:jc w:val="both"/>
      </w:pPr>
      <w:r>
        <w:rPr>
          <w:rFonts w:ascii="Arial" w:cs="Arial" w:eastAsia="Arial" w:hAnsi="Arial"/>
          <w:sz w:val="22"/>
          <w:szCs w:val="22"/>
        </w:rPr>
        <w:t xml:space="preserve">And there is the witness cost: the testimony to the city that a divided, isolated, competing collection of religious organizations provides is not the testimony that Jesus prayed for. The world watches the church compete, ignore each other, and occasionally snipe at each other from a safe denominational distance — and draws its own conclusions about the gospel's claim to make genuinely new community possible.</w:t>
      </w:r>
    </w:p>
    <w:p>
      <w:pPr>
        <w:spacing w:before="0" w:after="160"/>
        <w:jc w:val="both"/>
      </w:pPr>
      <w:r>
        <w:rPr>
          <w:rFonts w:ascii="Arial" w:cs="Arial" w:eastAsia="Arial" w:hAnsi="Arial"/>
          <w:sz w:val="22"/>
          <w:szCs w:val="22"/>
        </w:rPr>
        <w:t xml:space="preserve">The alternative — the church that is genuinely connected across its theological, cultural, and denominational differences, that collaborates around the shared mission, that models for the city a quality of community that the city does not know how to produce on its own — this church is a different kind of witness. And it is available. It is what becomes possible when pastors are willing to do the relational work this ebook describes.</w:t>
      </w:r>
    </w:p>
    <w:p>
      <w:pPr>
        <w:spacing w:before="0" w:after="160"/>
        <w:jc w:val="both"/>
      </w:pPr>
      <w:r>
        <w:rPr>
          <w:rFonts w:ascii="Arial" w:cs="Arial" w:eastAsia="Arial" w:hAnsi="Arial"/>
          <w:sz w:val="22"/>
          <w:szCs w:val="22"/>
        </w:rPr>
        <w:t xml:space="preserve">The chapters that follow are organized around the conviction that genuine cross-church unity is built relationship by relationship, conversation by conversation, shared project by shared project — and that the pastor who takes the first step is often surprised by how willing the person on the other side of the wall has been waiting to take it.</w:t>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1</w:t>
      </w:r>
    </w:p>
    <w:p>
      <w:pPr>
        <w:shd w:fill="1F3864" w:color="auto" w:val="clear"/>
        <w:spacing w:before="0" w:after="0"/>
        <w:ind w:left="240" w:right="240"/>
      </w:pPr>
      <w:r>
        <w:rPr>
          <w:rFonts w:ascii="Arial" w:cs="Arial" w:eastAsia="Arial" w:hAnsi="Arial"/>
          <w:b/>
          <w:bCs/>
          <w:color w:val="FFFFFF"/>
          <w:sz w:val="30"/>
          <w:szCs w:val="30"/>
        </w:rPr>
        <w:t xml:space="preserve">Why I Stopped Competing With the Church Across Town</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I know the exact moment it started. Another church opened about two miles from ours, and within six months they were running twice our attendance. They had better production, a younger vibe, and seemingly endless energy. And I noticed, with a mixture of shame and defensiveness, that some of our people were leaving to attend there.</w:t>
      </w:r>
    </w:p>
    <w:p>
      <w:pPr>
        <w:spacing w:before="0" w:after="160"/>
        <w:jc w:val="both"/>
      </w:pPr>
      <w:r>
        <w:rPr>
          <w:rFonts w:ascii="Arial" w:cs="Arial" w:eastAsia="Arial" w:hAnsi="Arial"/>
          <w:sz w:val="22"/>
          <w:szCs w:val="22"/>
        </w:rPr>
        <w:t xml:space="preserve">I told myself it was theological concern. I told myself it was leadership discernment. But if I am being honest — and this chapter is an attempt at honesty — it was competition. Plain, old-fashioned, ego-driven competition dressed up in ministry language. I had started relating to a brother pastor the way a business owner relates to a competitor. I was tracking his numbers. I was critiquing his approach. I was, underneath the pastoral language, hoping he would plateau.</w:t>
      </w:r>
    </w:p>
    <w:p>
      <w:pPr>
        <w:spacing w:before="280" w:after="80"/>
      </w:pPr>
      <w:r>
        <w:rPr>
          <w:rFonts w:ascii="Arial" w:cs="Arial" w:eastAsia="Arial" w:hAnsi="Arial"/>
          <w:b/>
          <w:bCs/>
          <w:color w:val="2C5282"/>
          <w:sz w:val="24"/>
          <w:szCs w:val="24"/>
        </w:rPr>
        <w:t xml:space="preserve">The Lie Underneath Competition</w:t>
      </w:r>
    </w:p>
    <w:p>
      <w:pPr>
        <w:spacing w:before="0" w:after="160"/>
        <w:jc w:val="both"/>
      </w:pPr>
      <w:r>
        <w:rPr>
          <w:rFonts w:ascii="Arial" w:cs="Arial" w:eastAsia="Arial" w:hAnsi="Arial"/>
          <w:sz w:val="22"/>
          <w:szCs w:val="22"/>
        </w:rPr>
        <w:t xml:space="preserve">Ministry competition rests on a foundational lie: that there is a fixed amount of kingdom work to be done in a given geography, and that other churches taking a piece of it means less for you. This is scarcity thinking applied to the gospel, and it is profoundly wrong.</w:t>
      </w:r>
    </w:p>
    <w:p>
      <w:pPr>
        <w:spacing w:before="0" w:after="160"/>
        <w:jc w:val="both"/>
      </w:pPr>
      <w:r>
        <w:rPr>
          <w:rFonts w:ascii="Arial" w:cs="Arial" w:eastAsia="Arial" w:hAnsi="Arial"/>
          <w:sz w:val="22"/>
          <w:szCs w:val="22"/>
        </w:rPr>
        <w:t xml:space="preserve">The harvest field is not shrinking. In most cities in America, the vast majority of people are not attending any church. The competition is not between churches — it is between the kingdom and the forces of brokenness, addiction, isolation, and despair that are quietly devastating families and neighborhoods. We are not fighting each other. We should be fighting alongside each other. The church that treats its neighbor congregation as competition has fundamentally misunderstood the enemy — and has made an ally into an adversary.</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"We don't need smaller tribes — we need a bigger tent for the gospel. The competition is not between churches. It is between the kingdom and the forces that are destroying the people around us."</w:t>
      </w:r>
    </w:p>
    <w:p>
      <w:pPr>
        <w:spacing w:before="280" w:after="80"/>
      </w:pPr>
      <w:r>
        <w:rPr>
          <w:rFonts w:ascii="Arial" w:cs="Arial" w:eastAsia="Arial" w:hAnsi="Arial"/>
          <w:b/>
          <w:bCs/>
          <w:color w:val="2C5282"/>
          <w:sz w:val="24"/>
          <w:szCs w:val="24"/>
        </w:rPr>
        <w:t xml:space="preserve">What I Discovered When I Stopped</w:t>
      </w:r>
    </w:p>
    <w:p>
      <w:pPr>
        <w:spacing w:before="0" w:after="160"/>
        <w:jc w:val="both"/>
      </w:pPr>
      <w:r>
        <w:rPr>
          <w:rFonts w:ascii="Arial" w:cs="Arial" w:eastAsia="Arial" w:hAnsi="Arial"/>
          <w:sz w:val="22"/>
          <w:szCs w:val="22"/>
        </w:rPr>
        <w:t xml:space="preserve">The turning point came when I forced myself to walk across town and meet the pastor of the church I had been quietly resenting. I expected awkwardness, or worse, the kind of hollow friendliness that both people perform when they don't actually trust each other.</w:t>
      </w:r>
    </w:p>
    <w:p>
      <w:pPr>
        <w:spacing w:before="0" w:after="160"/>
        <w:jc w:val="both"/>
      </w:pPr>
      <w:r>
        <w:rPr>
          <w:rFonts w:ascii="Arial" w:cs="Arial" w:eastAsia="Arial" w:hAnsi="Arial"/>
          <w:sz w:val="22"/>
          <w:szCs w:val="22"/>
        </w:rPr>
        <w:t xml:space="preserve">What I found was a man who was tired, uncertain, and carrying more than people knew. Not so different from me. We had lunch. We talked honestly. He had no idea I had been nursing competitive feelings toward him. He was just trying to be faithful. And in that lunch, the story I had been telling about him — the threat, the competitor, the person whose success somehow diminished mine — simply collapsed. He was a pastor. I was a pastor. We were both trying to do the same thing for the same God in the same city.</w:t>
      </w:r>
    </w:p>
    <w:p>
      <w:pPr>
        <w:spacing w:before="0" w:after="160"/>
        <w:jc w:val="both"/>
      </w:pPr>
      <w:r>
        <w:rPr>
          <w:rFonts w:ascii="Arial" w:cs="Arial" w:eastAsia="Arial" w:hAnsi="Arial"/>
          <w:sz w:val="22"/>
          <w:szCs w:val="22"/>
        </w:rPr>
        <w:t xml:space="preserve">Over the following year, our churches began finding ways to collaborate. A joint outreach event. Shared resources for a community care initiative. A combined Christmas service that neither church could have pulled off alone. And something surprising happened in me: the competitive anxiety that had been quietly draining my energy for months simply lifted. I had more creativity, more joy, and more vision for our own church than I had felt in years. The competition had been costing me far more than I knew.</w:t>
      </w:r>
    </w:p>
    <w:p>
      <w:pPr>
        <w:spacing w:before="280" w:after="80"/>
      </w:pPr>
      <w:r>
        <w:rPr>
          <w:rFonts w:ascii="Arial" w:cs="Arial" w:eastAsia="Arial" w:hAnsi="Arial"/>
          <w:b/>
          <w:bCs/>
          <w:color w:val="2C5282"/>
          <w:sz w:val="24"/>
          <w:szCs w:val="24"/>
        </w:rPr>
        <w:t xml:space="preserve">Practical Steps Away From Competition</w:t>
      </w:r>
    </w:p>
    <w:p>
      <w:pPr>
        <w:spacing w:before="0" w:after="160"/>
        <w:jc w:val="both"/>
      </w:pPr>
      <w:r>
        <w:rPr>
          <w:rFonts w:ascii="Arial" w:cs="Arial" w:eastAsia="Arial" w:hAnsi="Arial"/>
          <w:sz w:val="22"/>
          <w:szCs w:val="22"/>
        </w:rPr>
        <w:t xml:space="preserve">If you recognize competition in yourself — and most pastors who are honest do — here are a few practical steps that tend to move things. First, have lunch with the pastor you are most tempted to compete with. Humanize them. Learn their story. Discover what they are afraid of and what they are hoping for. You will find that the person is considerably harder to resent than the competitor you had constructed in their absence.</w:t>
      </w:r>
    </w:p>
    <w:p>
      <w:pPr>
        <w:spacing w:before="0" w:after="160"/>
        <w:jc w:val="both"/>
      </w:pPr>
      <w:r>
        <w:rPr>
          <w:rFonts w:ascii="Arial" w:cs="Arial" w:eastAsia="Arial" w:hAnsi="Arial"/>
          <w:sz w:val="22"/>
          <w:szCs w:val="22"/>
        </w:rPr>
        <w:t xml:space="preserve">Second, celebrate publicly when churches in your community do something well, even if they are not your church. It costs you nothing and retrains your instincts. The capacity to genuinely rejoice in a neighbor church's baptism — not performatively, but actually — is a spiritual indicator worth cultivating. Third, find one tangible way to collaborate. It does not need to be dramatic. The point is to build the relational infrastructure that makes genuine partnership possible over time. The city you live in needs every faithful church it has. None of you is dispensable. None of you is the competition.</w:t>
      </w:r>
    </w:p>
    <w:p>
      <w:pPr>
        <w:shd w:fill="EDF1F7" w:color="auto" w:val="clear"/>
        <w:spacing w:before="0" w:after="0"/>
        <w:ind w:left="240" w:right="240"/>
      </w:pPr>
      <w:r>
        <w:rPr>
          <w:rFonts w:ascii="Arial" w:cs="Arial" w:eastAsia="Arial" w:hAnsi="Arial"/>
          <w:b/>
          <w:bCs/>
          <w:color w:val="C8A415"/>
          <w:sz w:val="19"/>
          <w:szCs w:val="19"/>
        </w:rPr>
        <w:t xml:space="preserve">THIS MONTH</w:t>
      </w:r>
    </w:p>
    <w:p>
      <w:pPr>
        <w:shd w:fill="EDF1F7" w:color="auto" w:val="clear"/>
        <w:spacing w:before="80" w:after="0"/>
        <w:ind w:left="240" w:right="240"/>
      </w:pPr>
      <w:r>
        <w:rPr>
          <w:rFonts w:ascii="Arial" w:cs="Arial" w:eastAsia="Arial" w:hAnsi="Arial"/>
          <w:i/>
          <w:iCs/>
          <w:color w:val="333333"/>
          <w:sz w:val="21"/>
          <w:szCs w:val="21"/>
        </w:rPr>
        <w:t xml:space="preserve">Identify the pastor in your city you are most tempted to relate to competitively. Send them an email this week — not with an agenda, just an invitation to have lunch. Prepare to be surprised by who you find on the other side of your own story about them.</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2</w:t>
      </w:r>
    </w:p>
    <w:p>
      <w:pPr>
        <w:shd w:fill="1F3864" w:color="auto" w:val="clear"/>
        <w:spacing w:before="0" w:after="0"/>
        <w:ind w:left="240" w:right="240"/>
      </w:pPr>
      <w:r>
        <w:rPr>
          <w:rFonts w:ascii="Arial" w:cs="Arial" w:eastAsia="Arial" w:hAnsi="Arial"/>
          <w:b/>
          <w:bCs/>
          <w:color w:val="FFFFFF"/>
          <w:sz w:val="30"/>
          <w:szCs w:val="30"/>
        </w:rPr>
        <w:t xml:space="preserve">What I Learned From a Pastor Who Disagrees With Me Theologically</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His church practices infant baptism. Mine believes in believer's baptism only. He uses a formal liturgy on Sunday mornings. I lead worship in a style he would probably describe as casual to the point of concerning. We disagree on the gifts of the Spirit, the timing of the end times, and at least three other topics that have historically been significant enough to divide denominations.</w:t>
      </w:r>
    </w:p>
    <w:p>
      <w:pPr>
        <w:spacing w:before="0" w:after="160"/>
        <w:jc w:val="both"/>
      </w:pPr>
      <w:r>
        <w:rPr>
          <w:rFonts w:ascii="Arial" w:cs="Arial" w:eastAsia="Arial" w:hAnsi="Arial"/>
          <w:sz w:val="22"/>
          <w:szCs w:val="22"/>
        </w:rPr>
        <w:t xml:space="preserve">He is also one of the most important pastors in my life.</w:t>
      </w:r>
    </w:p>
    <w:p>
      <w:pPr>
        <w:spacing w:before="280" w:after="80"/>
      </w:pPr>
      <w:r>
        <w:rPr>
          <w:rFonts w:ascii="Arial" w:cs="Arial" w:eastAsia="Arial" w:hAnsi="Arial"/>
          <w:b/>
          <w:bCs/>
          <w:color w:val="2C5282"/>
          <w:sz w:val="24"/>
          <w:szCs w:val="24"/>
        </w:rPr>
        <w:t xml:space="preserve">Where Theological Boundaries Actually Matter</w:t>
      </w:r>
    </w:p>
    <w:p>
      <w:pPr>
        <w:spacing w:before="0" w:after="160"/>
        <w:jc w:val="both"/>
      </w:pPr>
      <w:r>
        <w:rPr>
          <w:rFonts w:ascii="Arial" w:cs="Arial" w:eastAsia="Arial" w:hAnsi="Arial"/>
          <w:sz w:val="22"/>
          <w:szCs w:val="22"/>
        </w:rPr>
        <w:t xml:space="preserve">Let me be clear before going further: theological convictions matter. The gospel itself is not negotiable. The authority of Scripture, the necessity of faith in Christ alone for salvation, the reality of resurrection — these are not preferences to be traded away for the sake of getting along. There are theological lines that mark the difference between orthodoxy and heresy, and those lines should not be dismissed as tribal boundaries in the name of unity.</w:t>
      </w:r>
    </w:p>
    <w:p>
      <w:pPr>
        <w:spacing w:before="0" w:after="160"/>
        <w:jc w:val="both"/>
      </w:pPr>
      <w:r>
        <w:rPr>
          <w:rFonts w:ascii="Arial" w:cs="Arial" w:eastAsia="Arial" w:hAnsi="Arial"/>
          <w:sz w:val="22"/>
          <w:szCs w:val="22"/>
        </w:rPr>
        <w:t xml:space="preserve">But there is a significant distance between the non-negotiables of the faith and the secondary and tertiary issues where faithful, Scripture-saturated followers of Jesus have disagreed for centuries. Baptism. Church governance. Eschatology. Charismatic gifts. Worship style. These are real questions with real answers, and they are worth thinking carefully about. But they are not the dividing line between genuine faith and false faith. And treating them as though they are has cost the church dearly — in the partnerships it has never built, the collaboration it has never attempted, and the mutual formation it has never received.</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"Jesus prayed for unity, not uniformity. The difference matters — and we have not always been willing to sit with its implications."</w:t>
      </w:r>
    </w:p>
    <w:p>
      <w:pPr>
        <w:spacing w:before="280" w:after="80"/>
      </w:pPr>
      <w:r>
        <w:rPr>
          <w:rFonts w:ascii="Arial" w:cs="Arial" w:eastAsia="Arial" w:hAnsi="Arial"/>
          <w:b/>
          <w:bCs/>
          <w:color w:val="2C5282"/>
          <w:sz w:val="24"/>
          <w:szCs w:val="24"/>
        </w:rPr>
        <w:t xml:space="preserve">What I Have Actually Learned</w:t>
      </w:r>
    </w:p>
    <w:p>
      <w:pPr>
        <w:spacing w:before="0" w:after="160"/>
        <w:jc w:val="both"/>
      </w:pPr>
      <w:r>
        <w:rPr>
          <w:rFonts w:ascii="Arial" w:cs="Arial" w:eastAsia="Arial" w:hAnsi="Arial"/>
          <w:sz w:val="22"/>
          <w:szCs w:val="22"/>
        </w:rPr>
        <w:t xml:space="preserve">My theologically different friend has taught me things I could not have learned inside my own tradition. He has shown me the depth of liturgical worship — the way the ancient rhythms of the church calendar anchor congregations in the story of God across the full arc of the year. I do not worship the way he does. But I understand it now, and I receive it with genuine appreciation rather than the reflexive dismissiveness I carried before I knew him.</w:t>
      </w:r>
    </w:p>
    <w:p>
      <w:pPr>
        <w:spacing w:before="0" w:after="160"/>
        <w:jc w:val="both"/>
      </w:pPr>
      <w:r>
        <w:rPr>
          <w:rFonts w:ascii="Arial" w:cs="Arial" w:eastAsia="Arial" w:hAnsi="Arial"/>
          <w:sz w:val="22"/>
          <w:szCs w:val="22"/>
        </w:rPr>
        <w:t xml:space="preserve">He has challenged my assumptions about how churches are governed. His tradition's connectional polity — accountability shared across a network of congregations — has made me think more carefully about the potential vulnerabilities of the congregational independence I take for granted. He has not convinced me he is right about everything. But he has made me think about questions I had stopped asking, and that is worth more than agreement.</w:t>
      </w:r>
    </w:p>
    <w:p>
      <w:pPr>
        <w:spacing w:before="0" w:after="160"/>
        <w:jc w:val="both"/>
      </w:pPr>
      <w:r>
        <w:rPr>
          <w:rFonts w:ascii="Arial" w:cs="Arial" w:eastAsia="Arial" w:hAnsi="Arial"/>
          <w:sz w:val="22"/>
          <w:szCs w:val="22"/>
        </w:rPr>
        <w:t xml:space="preserve">He has also, simply by being himself, shown me that the things I value most in a pastor — genuine love for the congregation, honest wrestling with the text, the willingness to be present in the hard moments, the kind of integrity that makes the private life consistent with the public one — are not the exclusive property of my theological tradition. They are the marks of a person being genuinely formed by genuine faith. Those marks appear in people I would have kept at arm's length if I had stayed inside my theological bubble.</w:t>
      </w:r>
    </w:p>
    <w:p>
      <w:pPr>
        <w:spacing w:before="280" w:after="80"/>
      </w:pPr>
      <w:r>
        <w:rPr>
          <w:rFonts w:ascii="Arial" w:cs="Arial" w:eastAsia="Arial" w:hAnsi="Arial"/>
          <w:b/>
          <w:bCs/>
          <w:color w:val="2C5282"/>
          <w:sz w:val="24"/>
          <w:szCs w:val="24"/>
        </w:rPr>
        <w:t xml:space="preserve">The Gift of the Generous Disagreement</w:t>
      </w:r>
    </w:p>
    <w:p>
      <w:pPr>
        <w:spacing w:before="0" w:after="160"/>
        <w:jc w:val="both"/>
      </w:pPr>
      <w:r>
        <w:rPr>
          <w:rFonts w:ascii="Arial" w:cs="Arial" w:eastAsia="Arial" w:hAnsi="Arial"/>
          <w:sz w:val="22"/>
          <w:szCs w:val="22"/>
        </w:rPr>
        <w:t xml:space="preserve">There is a kind of theological conversation that is genuinely enriching — not because it resolves everything, not because it produces compromise, but because it deepens understanding and humanizes the person on the other side of the table. I know what my friend believes and why he believes it. I respect the journey that brought him there. And he extends the same to me.</w:t>
      </w:r>
    </w:p>
    <w:p>
      <w:pPr>
        <w:spacing w:before="0" w:after="160"/>
        <w:jc w:val="both"/>
      </w:pPr>
      <w:r>
        <w:rPr>
          <w:rFonts w:ascii="Arial" w:cs="Arial" w:eastAsia="Arial" w:hAnsi="Arial"/>
          <w:sz w:val="22"/>
          <w:szCs w:val="22"/>
        </w:rPr>
        <w:t xml:space="preserve">This is not the same as theological relativism. We are not pretending the differences do not matter. We are deciding that they do not have to be the walls that keep us from building something together for the sake of the gospel and the good of the communities we both serve. The Pastors Connection Network was built on this conviction. Pastors from Baptist, non-denominational, Reformed, charismatic, and other traditions can sit at the same table — not by abandoning their convictions, but by holding them with enough security to also hold genuine friendship. The tent is bigger than any of our tribes.</w:t>
      </w:r>
    </w:p>
    <w:p>
      <w:pPr>
        <w:shd w:fill="EDF1F7" w:color="auto" w:val="clear"/>
        <w:spacing w:before="0" w:after="0"/>
        <w:ind w:left="240" w:right="240"/>
      </w:pPr>
      <w:r>
        <w:rPr>
          <w:rFonts w:ascii="Arial" w:cs="Arial" w:eastAsia="Arial" w:hAnsi="Arial"/>
          <w:b/>
          <w:bCs/>
          <w:color w:val="C8A415"/>
          <w:sz w:val="19"/>
          <w:szCs w:val="19"/>
        </w:rPr>
        <w:t xml:space="preserve">A CROSS-TRADITIONAL CONVERSATION</w:t>
      </w:r>
    </w:p>
    <w:p>
      <w:pPr>
        <w:shd w:fill="EDF1F7" w:color="auto" w:val="clear"/>
        <w:spacing w:before="80" w:after="0"/>
        <w:ind w:left="240" w:right="240"/>
      </w:pPr>
      <w:r>
        <w:rPr>
          <w:rFonts w:ascii="Arial" w:cs="Arial" w:eastAsia="Arial" w:hAnsi="Arial"/>
          <w:i/>
          <w:iCs/>
          <w:color w:val="333333"/>
          <w:sz w:val="21"/>
          <w:szCs w:val="21"/>
        </w:rPr>
        <w:t xml:space="preserve">Identify one pastor in your area from a tradition significantly different from yours. Reach out specifically because of the theological difference — because you want to understand, not just coexist. Ask them to explain their most distinctive practice or conviction, and listen to learn. Return the favor. See what grows.</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3</w:t>
      </w:r>
    </w:p>
    <w:p>
      <w:pPr>
        <w:shd w:fill="1F3864" w:color="auto" w:val="clear"/>
        <w:spacing w:before="0" w:after="0"/>
        <w:ind w:left="240" w:right="240"/>
      </w:pPr>
      <w:r>
        <w:rPr>
          <w:rFonts w:ascii="Arial" w:cs="Arial" w:eastAsia="Arial" w:hAnsi="Arial"/>
          <w:b/>
          <w:bCs/>
          <w:color w:val="FFFFFF"/>
          <w:sz w:val="30"/>
          <w:szCs w:val="30"/>
        </w:rPr>
        <w:t xml:space="preserve">The Cost of Ministry Silos</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Drive through most American cities and you will find churches within blocks of each other that have never spoken. They share streets, serve overlapping communities, and preach the same gospel — and exist in a state of such thorough mutual ignorance that they could not tell you the name of the pastor down the road if you asked. The ministry silo is one of the most entrenched and least-discussed problems in the American church, and its costs are real even when they are invisible.</w:t>
      </w:r>
    </w:p>
    <w:p>
      <w:pPr>
        <w:spacing w:before="0" w:after="160"/>
        <w:jc w:val="both"/>
      </w:pPr>
      <w:r>
        <w:rPr>
          <w:rFonts w:ascii="Arial" w:cs="Arial" w:eastAsia="Arial" w:hAnsi="Arial"/>
          <w:sz w:val="22"/>
          <w:szCs w:val="22"/>
        </w:rPr>
        <w:t xml:space="preserve">The invisibility is part of the problem. Silos do not announce themselves. They simply persist — as the natural default of organizations that have no particular reason to break out of their own orbit, no mechanism for building cross-institutional relationships, and no compelling sense that the isolation is costing them anything. It is costing them a great deal.</w:t>
      </w:r>
    </w:p>
    <w:p>
      <w:pPr>
        <w:spacing w:before="280" w:after="80"/>
      </w:pPr>
      <w:r>
        <w:rPr>
          <w:rFonts w:ascii="Arial" w:cs="Arial" w:eastAsia="Arial" w:hAnsi="Arial"/>
          <w:b/>
          <w:bCs/>
          <w:color w:val="2C5282"/>
          <w:sz w:val="24"/>
          <w:szCs w:val="24"/>
        </w:rPr>
        <w:t xml:space="preserve">What Isolation Actually Costs</w:t>
      </w:r>
    </w:p>
    <w:p>
      <w:pPr>
        <w:spacing w:before="0" w:after="160"/>
        <w:jc w:val="both"/>
      </w:pPr>
      <w:r>
        <w:rPr>
          <w:rFonts w:ascii="Arial" w:cs="Arial" w:eastAsia="Arial" w:hAnsi="Arial"/>
          <w:sz w:val="22"/>
          <w:szCs w:val="22"/>
        </w:rPr>
        <w:t xml:space="preserve">The most obvious cost is mission effectiveness. When churches do not collaborate, they duplicate efforts — the same neighborhoods get the same outreach initiatives from multiple congregations, none of which have the scale or sustained relationship to produce lasting transformation. Meanwhile, other neighborhoods get nothing because no single church has the capacity to reach them alone, and no one has thought to partner.</w:t>
      </w:r>
    </w:p>
    <w:p>
      <w:pPr>
        <w:spacing w:before="0" w:after="160"/>
        <w:jc w:val="both"/>
      </w:pPr>
      <w:r>
        <w:rPr>
          <w:rFonts w:ascii="Arial" w:cs="Arial" w:eastAsia="Arial" w:hAnsi="Arial"/>
          <w:sz w:val="22"/>
          <w:szCs w:val="22"/>
        </w:rPr>
        <w:t xml:space="preserve">There is also a financial cost that is systematically underestimated. Resources that could be pooled are instead duplicated. A community food pantry, a benevolence fund, a youth center — any of these could be far more effective as a collaborative effort than as five independent operations each running at partial capacity. The total resources available to the churches in a given city are often more than sufficient to address the need. The fragmentation of those resources across siloed organizations is what makes them feel perpetually insufficient.</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"What one church can't do alone, ten churches can do together. The resources are usually present. The relationships that would allow those resources to be combined are what is missing."</w:t>
      </w:r>
    </w:p>
    <w:p>
      <w:pPr>
        <w:spacing w:before="280" w:after="80"/>
      </w:pPr>
      <w:r>
        <w:rPr>
          <w:rFonts w:ascii="Arial" w:cs="Arial" w:eastAsia="Arial" w:hAnsi="Arial"/>
          <w:b/>
          <w:bCs/>
          <w:color w:val="2C5282"/>
          <w:sz w:val="24"/>
          <w:szCs w:val="24"/>
        </w:rPr>
        <w:t xml:space="preserve">The Cost to the Pastors</w:t>
      </w:r>
    </w:p>
    <w:p>
      <w:pPr>
        <w:spacing w:before="0" w:after="160"/>
        <w:jc w:val="both"/>
      </w:pPr>
      <w:r>
        <w:rPr>
          <w:rFonts w:ascii="Arial" w:cs="Arial" w:eastAsia="Arial" w:hAnsi="Arial"/>
          <w:sz w:val="22"/>
          <w:szCs w:val="22"/>
        </w:rPr>
        <w:t xml:space="preserve">Perhaps the deepest cost of the ministry silo is the cost to the pastors themselves. The pastor who stays inside their own denominational or stylistic bubble tends to become insular, defensive, and gradually less able to see the landscape clearly. The blind spots multiply. The vision narrows. The sense of being part of something larger than their own congregation — the broader movement of the Spirit across the whole church in their city — becomes abstract rather than felt.</w:t>
      </w:r>
    </w:p>
    <w:p>
      <w:pPr>
        <w:spacing w:before="0" w:after="160"/>
        <w:jc w:val="both"/>
      </w:pPr>
      <w:r>
        <w:rPr>
          <w:rFonts w:ascii="Arial" w:cs="Arial" w:eastAsia="Arial" w:hAnsi="Arial"/>
          <w:sz w:val="22"/>
          <w:szCs w:val="22"/>
        </w:rPr>
        <w:t xml:space="preserve">And the loneliness deepens. The isolation that is endemic to pastoral ministry is significantly worse when the pastor has no meaningful relationships with people who understand their specific terrain from the inside — people who are not their staff, not their congregation, not their family, but genuine peers who are living the same calling in the same city and who could, if the relational infrastructure existed, provide the honest companionship that sustained ministry requires.</w:t>
      </w:r>
    </w:p>
    <w:p>
      <w:pPr>
        <w:spacing w:before="280" w:after="80"/>
      </w:pPr>
      <w:r>
        <w:rPr>
          <w:rFonts w:ascii="Arial" w:cs="Arial" w:eastAsia="Arial" w:hAnsi="Arial"/>
          <w:b/>
          <w:bCs/>
          <w:color w:val="2C5282"/>
          <w:sz w:val="24"/>
          <w:szCs w:val="24"/>
        </w:rPr>
        <w:t xml:space="preserve">Why Silos Persist</w:t>
      </w:r>
    </w:p>
    <w:p>
      <w:pPr>
        <w:spacing w:before="0" w:after="160"/>
        <w:jc w:val="both"/>
      </w:pPr>
      <w:r>
        <w:rPr>
          <w:rFonts w:ascii="Arial" w:cs="Arial" w:eastAsia="Arial" w:hAnsi="Arial"/>
          <w:sz w:val="22"/>
          <w:szCs w:val="22"/>
        </w:rPr>
        <w:t xml:space="preserve">The reasons are understandable, even if the outcomes are costly. Theological differences create real tension. Competition for the same demographic creates real incentives for independence. The busyness of running a congregation leaves little margin for relationship-building outside it. And frankly, many pastors have been burned by previous attempts at collaboration — partnerships that dissolved into political posturing or that produced more friction than fruit.</w:t>
      </w:r>
    </w:p>
    <w:p>
      <w:pPr>
        <w:spacing w:before="0" w:after="160"/>
        <w:jc w:val="both"/>
      </w:pPr>
      <w:r>
        <w:rPr>
          <w:rFonts w:ascii="Arial" w:cs="Arial" w:eastAsia="Arial" w:hAnsi="Arial"/>
          <w:sz w:val="22"/>
          <w:szCs w:val="22"/>
        </w:rPr>
        <w:t xml:space="preserve">These experiences are real and they deserve acknowledgment. But they argue for building better partnerships, not for abandoning the effort entirely. The answer to a failed collaboration is not isolation. It is a more intentional, more honest, more relationally grounded approach to the next attempt — one that begins with genuine friendship rather than jumping to joint programming, and that builds the trust that makes genuine collaboration sustainable.</w:t>
      </w:r>
    </w:p>
    <w:p>
      <w:pPr>
        <w:spacing w:before="280" w:after="80"/>
      </w:pPr>
      <w:r>
        <w:rPr>
          <w:rFonts w:ascii="Arial" w:cs="Arial" w:eastAsia="Arial" w:hAnsi="Arial"/>
          <w:b/>
          <w:bCs/>
          <w:color w:val="2C5282"/>
          <w:sz w:val="24"/>
          <w:szCs w:val="24"/>
        </w:rPr>
        <w:t xml:space="preserve">The Way Out</w:t>
      </w:r>
    </w:p>
    <w:p>
      <w:pPr>
        <w:spacing w:before="0" w:after="160"/>
        <w:jc w:val="both"/>
      </w:pPr>
      <w:r>
        <w:rPr>
          <w:rFonts w:ascii="Arial" w:cs="Arial" w:eastAsia="Arial" w:hAnsi="Arial"/>
          <w:sz w:val="22"/>
          <w:szCs w:val="22"/>
        </w:rPr>
        <w:t xml:space="preserve">Breaking out of a ministry silo usually begins with a single relationship. One pastor who is different enough to expand your world and trustworthy enough to make the difference feel safe. From that relationship, others follow — and slowly the capacity for genuine collaboration becomes possible. This is precisely why the relational infrastructure of networks like PCN matters so much: not as a megaprogram that bureaucratizes collaboration, but as a context where real relationships can form.</w:t>
      </w:r>
    </w:p>
    <w:p>
      <w:pPr>
        <w:shd w:fill="EDF1F7" w:color="auto" w:val="clear"/>
        <w:spacing w:before="0" w:after="0"/>
        <w:ind w:left="240" w:right="240"/>
      </w:pPr>
      <w:r>
        <w:rPr>
          <w:rFonts w:ascii="Arial" w:cs="Arial" w:eastAsia="Arial" w:hAnsi="Arial"/>
          <w:b/>
          <w:bCs/>
          <w:color w:val="C8A415"/>
          <w:sz w:val="19"/>
          <w:szCs w:val="19"/>
        </w:rPr>
        <w:t xml:space="preserve">A SILO AUDIT</w:t>
      </w:r>
    </w:p>
    <w:p>
      <w:pPr>
        <w:shd w:fill="EDF1F7" w:color="auto" w:val="clear"/>
        <w:spacing w:before="80" w:after="0"/>
        <w:ind w:left="240" w:right="240"/>
      </w:pPr>
      <w:r>
        <w:rPr>
          <w:rFonts w:ascii="Arial" w:cs="Arial" w:eastAsia="Arial" w:hAnsi="Arial"/>
          <w:i/>
          <w:iCs/>
          <w:color w:val="333333"/>
          <w:sz w:val="21"/>
          <w:szCs w:val="21"/>
        </w:rPr>
        <w:t xml:space="preserve">Name three churches within two miles of yours. Do you know the pastor of each one? Have you had a substantive conversation with any of them in the past six months? If not, you are in a silo — and the question is not whether the silo is costly, but whether you are willing to do the relational work of breaking out of it.</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4</w:t>
      </w:r>
    </w:p>
    <w:p>
      <w:pPr>
        <w:shd w:fill="1F3864" w:color="auto" w:val="clear"/>
        <w:spacing w:before="0" w:after="0"/>
        <w:ind w:left="240" w:right="240"/>
      </w:pPr>
      <w:r>
        <w:rPr>
          <w:rFonts w:ascii="Arial" w:cs="Arial" w:eastAsia="Arial" w:hAnsi="Arial"/>
          <w:b/>
          <w:bCs/>
          <w:color w:val="FFFFFF"/>
          <w:sz w:val="30"/>
          <w:szCs w:val="30"/>
        </w:rPr>
        <w:t xml:space="preserve">How to Build Real Friendships With Other Pastors</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Everyone agrees that pastors need community. The surveys, the books, the conference talks — they all land in the same place: isolation is the enemy, connection is the answer, and pastors need real friendships with other pastors. What is said far less often is how to actually build those friendships — particularly when you are already busy, when previous attempts have felt shallow, and when the vulnerability required feels professionally risky.</w:t>
      </w:r>
    </w:p>
    <w:p>
      <w:pPr>
        <w:spacing w:before="0" w:after="160"/>
        <w:jc w:val="both"/>
      </w:pPr>
      <w:r>
        <w:rPr>
          <w:rFonts w:ascii="Arial" w:cs="Arial" w:eastAsia="Arial" w:hAnsi="Arial"/>
          <w:sz w:val="22"/>
          <w:szCs w:val="22"/>
        </w:rPr>
        <w:t xml:space="preserve">This chapter is an attempt to be practical. Not inspirational — practical. Because the gap between knowing you need pastoral community and actually having it is not primarily a motivation gap. It is a know-how gap. Most pastors want genuine friendships with other pastors. Most pastors do not have them. The difference between these two groups is not desire. It is the specific skills and specific commitments that genuine pastoral friendship actually requires.</w:t>
      </w:r>
    </w:p>
    <w:p>
      <w:pPr>
        <w:spacing w:before="280" w:after="80"/>
      </w:pPr>
      <w:r>
        <w:rPr>
          <w:rFonts w:ascii="Arial" w:cs="Arial" w:eastAsia="Arial" w:hAnsi="Arial"/>
          <w:b/>
          <w:bCs/>
          <w:color w:val="2C5282"/>
          <w:sz w:val="24"/>
          <w:szCs w:val="24"/>
        </w:rPr>
        <w:t xml:space="preserve">Start Lower Than You Think You Need To</w:t>
      </w:r>
    </w:p>
    <w:p>
      <w:pPr>
        <w:spacing w:before="0" w:after="160"/>
        <w:jc w:val="both"/>
      </w:pPr>
      <w:r>
        <w:rPr>
          <w:rFonts w:ascii="Arial" w:cs="Arial" w:eastAsia="Arial" w:hAnsi="Arial"/>
          <w:sz w:val="22"/>
          <w:szCs w:val="22"/>
        </w:rPr>
        <w:t xml:space="preserve">The instinct when seeking pastoral community is to look for people at your level — similar church size, similar influence, similar theological framework. This instinct is understandable, but it limits you significantly. Some of the most important friendships in ministry cross lines of denomination, church size, ministry style, and regional culture. The pastor of the congregation of forty who has been faithful in the same difficult community for twenty-five years has something to teach you that no same-size peer can provide.</w:t>
      </w:r>
    </w:p>
    <w:p>
      <w:pPr>
        <w:spacing w:before="0" w:after="160"/>
        <w:jc w:val="both"/>
      </w:pPr>
      <w:r>
        <w:rPr>
          <w:rFonts w:ascii="Arial" w:cs="Arial" w:eastAsia="Arial" w:hAnsi="Arial"/>
          <w:sz w:val="22"/>
          <w:szCs w:val="22"/>
        </w:rPr>
        <w:t xml:space="preserve">Start by looking for character, not credentials. Look for a pastor who is honest about their struggles, genuinely curious about yours, and not primarily interested in what they can gain from the relationship. These people exist in every context — but you have to be willing to look past the obvious comparisons to find them.</w:t>
      </w:r>
    </w:p>
    <w:p>
      <w:pPr>
        <w:spacing w:before="280" w:after="80"/>
      </w:pPr>
      <w:r>
        <w:rPr>
          <w:rFonts w:ascii="Arial" w:cs="Arial" w:eastAsia="Arial" w:hAnsi="Arial"/>
          <w:b/>
          <w:bCs/>
          <w:color w:val="2C5282"/>
          <w:sz w:val="24"/>
          <w:szCs w:val="24"/>
        </w:rPr>
        <w:t xml:space="preserve">Commit to Regular, Unhurried Time</w:t>
      </w:r>
    </w:p>
    <w:p>
      <w:pPr>
        <w:spacing w:before="0" w:after="160"/>
        <w:jc w:val="both"/>
      </w:pPr>
      <w:r>
        <w:rPr>
          <w:rFonts w:ascii="Arial" w:cs="Arial" w:eastAsia="Arial" w:hAnsi="Arial"/>
          <w:sz w:val="22"/>
          <w:szCs w:val="22"/>
        </w:rPr>
        <w:t xml:space="preserve">Pastoral friendships are almost never built in the margins of other commitments — the quick coffee between appointments, the hallway conversation at a conference, the text thread that goes quiet for weeks. Real friendship requires time that is designated, recurring, and protected.</w:t>
      </w:r>
    </w:p>
    <w:p>
      <w:pPr>
        <w:spacing w:before="0" w:after="160"/>
        <w:jc w:val="both"/>
      </w:pPr>
      <w:r>
        <w:rPr>
          <w:rFonts w:ascii="Arial" w:cs="Arial" w:eastAsia="Arial" w:hAnsi="Arial"/>
          <w:sz w:val="22"/>
          <w:szCs w:val="22"/>
        </w:rPr>
        <w:t xml:space="preserve">Practically, this means scheduling it. Monthly lunch with one or two other pastors. A quarterly overnight retreat with a small group. A weekly check-in call with a peer who knows your real situation. These things don't happen accidentally. You have to put them on the calendar and treat them with the seriousness you give to any other essential commitment — because they are essential. Not nice-to-have. Essential for the kind of pastoral health and vocational sustainability that the long haul requires.</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"You cannot build a real friendship in the margins of other commitments. Real pastoral friendship requires time that is designated, recurring, and protected — and most pastors have not made that commitment yet."</w:t>
      </w:r>
    </w:p>
    <w:p>
      <w:pPr>
        <w:spacing w:before="280" w:after="80"/>
      </w:pPr>
      <w:r>
        <w:rPr>
          <w:rFonts w:ascii="Arial" w:cs="Arial" w:eastAsia="Arial" w:hAnsi="Arial"/>
          <w:b/>
          <w:bCs/>
          <w:color w:val="2C5282"/>
          <w:sz w:val="24"/>
          <w:szCs w:val="24"/>
        </w:rPr>
        <w:t xml:space="preserve">Lead With Honesty, Not Performance</w:t>
      </w:r>
    </w:p>
    <w:p>
      <w:pPr>
        <w:spacing w:before="0" w:after="160"/>
        <w:jc w:val="both"/>
      </w:pPr>
      <w:r>
        <w:rPr>
          <w:rFonts w:ascii="Arial" w:cs="Arial" w:eastAsia="Arial" w:hAnsi="Arial"/>
          <w:sz w:val="22"/>
          <w:szCs w:val="22"/>
        </w:rPr>
        <w:t xml:space="preserve">This is the hardest part. Pastoral friendships often stall at the level of professional exchange — sermon feedback, ministry strategy, staff dynamics — because neither party is willing to go first with the more personal stuff. How they are actually doing. What is hard at home. Where their faith feels thin. What they are afraid of. The things they have not told their spouse or their staff or their elder board.</w:t>
      </w:r>
    </w:p>
    <w:p>
      <w:pPr>
        <w:spacing w:before="0" w:after="160"/>
        <w:jc w:val="both"/>
      </w:pPr>
      <w:r>
        <w:rPr>
          <w:rFonts w:ascii="Arial" w:cs="Arial" w:eastAsia="Arial" w:hAnsi="Arial"/>
          <w:sz w:val="22"/>
          <w:szCs w:val="22"/>
        </w:rPr>
        <w:t xml:space="preserve">Someone has to go first. And in a group of pastors who are all trained to perform pastoral strength, it is rarely going to happen by accident. If you want real friendship, be the person who names what is actually going on. The response to that vulnerability will quickly tell you whether the relationship has the potential to go deeper. The person who receives your honesty with genuine curiosity and genuine care — rather than pastoral advice or anxious discomfort — is the person worth investing in.</w:t>
      </w:r>
    </w:p>
    <w:p>
      <w:pPr>
        <w:spacing w:before="280" w:after="80"/>
      </w:pPr>
      <w:r>
        <w:rPr>
          <w:rFonts w:ascii="Arial" w:cs="Arial" w:eastAsia="Arial" w:hAnsi="Arial"/>
          <w:b/>
          <w:bCs/>
          <w:color w:val="2C5282"/>
          <w:sz w:val="24"/>
          <w:szCs w:val="24"/>
        </w:rPr>
        <w:t xml:space="preserve">Stay Through the Awkward Parts</w:t>
      </w:r>
    </w:p>
    <w:p>
      <w:pPr>
        <w:spacing w:before="0" w:after="160"/>
        <w:jc w:val="both"/>
      </w:pPr>
      <w:r>
        <w:rPr>
          <w:rFonts w:ascii="Arial" w:cs="Arial" w:eastAsia="Arial" w:hAnsi="Arial"/>
          <w:sz w:val="22"/>
          <w:szCs w:val="22"/>
        </w:rPr>
        <w:t xml:space="preserve">Early pastoral friendships are almost always somewhat awkward. Two people trying to figure out the rules, uncertain of how honest to be, unsure of what they are building. Most pastoral friendships do not survive this period — not because they could not have been genuinely valuable, but because one or both parties opt out before the awkwardness resolves into something real.</w:t>
      </w:r>
    </w:p>
    <w:p>
      <w:pPr>
        <w:spacing w:before="0" w:after="160"/>
        <w:jc w:val="both"/>
      </w:pPr>
      <w:r>
        <w:rPr>
          <w:rFonts w:ascii="Arial" w:cs="Arial" w:eastAsia="Arial" w:hAnsi="Arial"/>
          <w:sz w:val="22"/>
          <w:szCs w:val="22"/>
        </w:rPr>
        <w:t xml:space="preserve">Stick with it. The first several months of any genuine friendship are an investment, not a return. The return comes later — when you are in crisis and there is already someone who knows your story; when you face a decision that needs an outside perspective from someone who understands the terrain; when you simply need someone to call who is glad to hear from you. That relationship is worth the awkward early months. Do not quit before it becomes what it can be.</w:t>
      </w:r>
    </w:p>
    <w:p>
      <w:pPr>
        <w:shd w:fill="EDF1F7" w:color="auto" w:val="clear"/>
        <w:spacing w:before="0" w:after="0"/>
        <w:ind w:left="240" w:right="240"/>
      </w:pPr>
      <w:r>
        <w:rPr>
          <w:rFonts w:ascii="Arial" w:cs="Arial" w:eastAsia="Arial" w:hAnsi="Arial"/>
          <w:b/>
          <w:bCs/>
          <w:color w:val="C8A415"/>
          <w:sz w:val="19"/>
          <w:szCs w:val="19"/>
        </w:rPr>
        <w:t xml:space="preserve">STARTING THIS WEEK</w:t>
      </w:r>
    </w:p>
    <w:p>
      <w:pPr>
        <w:shd w:fill="EDF1F7" w:color="auto" w:val="clear"/>
        <w:spacing w:before="80" w:after="0"/>
        <w:ind w:left="240" w:right="240"/>
      </w:pPr>
      <w:r>
        <w:rPr>
          <w:rFonts w:ascii="Arial" w:cs="Arial" w:eastAsia="Arial" w:hAnsi="Arial"/>
          <w:i/>
          <w:iCs/>
          <w:color w:val="333333"/>
          <w:sz w:val="21"/>
          <w:szCs w:val="21"/>
        </w:rPr>
        <w:t xml:space="preserve">Identify one pastor you would like to know better. Not someone it would be strategically useful to know — someone whose character and calling you genuinely respect. Reach out this week with a specific invitation: lunch in the next two weeks, a monthly call, a quarterly gathering. Be specific. Make it easy to say yes.</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5</w:t>
      </w:r>
    </w:p>
    <w:p>
      <w:pPr>
        <w:shd w:fill="1F3864" w:color="auto" w:val="clear"/>
        <w:spacing w:before="0" w:after="0"/>
        <w:ind w:left="240" w:right="240"/>
      </w:pPr>
      <w:r>
        <w:rPr>
          <w:rFonts w:ascii="Arial" w:cs="Arial" w:eastAsia="Arial" w:hAnsi="Arial"/>
          <w:b/>
          <w:bCs/>
          <w:color w:val="FFFFFF"/>
          <w:sz w:val="30"/>
          <w:szCs w:val="30"/>
        </w:rPr>
        <w:t xml:space="preserve">Reformed and Charismatic Pastors at the Same Table</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I want to be honest about how skeptical I was going in. Reformed theology and charismatic practice have been on opposite ends of a particular theological divide for most of their modern histories, and the conversations between representatives of the two traditions have often generated more heat than light. The cessationist and the continuationist have met at many tables over the years, and the encounters have rarely ended in genuine breakthrough.</w:t>
      </w:r>
    </w:p>
    <w:p>
      <w:pPr>
        <w:spacing w:before="0" w:after="160"/>
        <w:jc w:val="both"/>
      </w:pPr>
      <w:r>
        <w:rPr>
          <w:rFonts w:ascii="Arial" w:cs="Arial" w:eastAsia="Arial" w:hAnsi="Arial"/>
          <w:sz w:val="22"/>
          <w:szCs w:val="22"/>
        </w:rPr>
        <w:t xml:space="preserve">What I did not expect was what actually happened when the Pastors Connection Network brought a group of us together — Reformed Baptist pastors, Word of Faith-adjacent charismatics, classical Pentecostals, and a few people who described their theology as "post-charismatic but not cessationist, which I realize doesn't make sense" — to simply spend time together and talk honestly.</w:t>
      </w:r>
    </w:p>
    <w:p>
      <w:pPr>
        <w:spacing w:before="280" w:after="80"/>
      </w:pPr>
      <w:r>
        <w:rPr>
          <w:rFonts w:ascii="Arial" w:cs="Arial" w:eastAsia="Arial" w:hAnsi="Arial"/>
          <w:b/>
          <w:bCs/>
          <w:color w:val="2C5282"/>
          <w:sz w:val="24"/>
          <w:szCs w:val="24"/>
        </w:rPr>
        <w:t xml:space="preserve">The First Obstacle: We Expected to Debate</w:t>
      </w:r>
    </w:p>
    <w:p>
      <w:pPr>
        <w:spacing w:before="0" w:after="160"/>
        <w:jc w:val="both"/>
      </w:pPr>
      <w:r>
        <w:rPr>
          <w:rFonts w:ascii="Arial" w:cs="Arial" w:eastAsia="Arial" w:hAnsi="Arial"/>
          <w:sz w:val="22"/>
          <w:szCs w:val="22"/>
        </w:rPr>
        <w:t xml:space="preserve">Almost everyone in the room arrived expecting a theological negotiation — the careful positioning of positions, the finding of areas of agreement while clearly marking the disagreements. This is the default mode for ecumenical conversations between traditions that have real differences, and it produces a kind of theological diplomacy that is usually polite and rarely productive. People say the right things. Nobody says the true things.</w:t>
      </w:r>
    </w:p>
    <w:p>
      <w:pPr>
        <w:spacing w:before="0" w:after="160"/>
        <w:jc w:val="both"/>
      </w:pPr>
      <w:r>
        <w:rPr>
          <w:rFonts w:ascii="Arial" w:cs="Arial" w:eastAsia="Arial" w:hAnsi="Arial"/>
          <w:sz w:val="22"/>
          <w:szCs w:val="22"/>
        </w:rPr>
        <w:t xml:space="preserve">What disrupted the expected format was the decision to begin not with theology but with story. We went around the table and each person shared, for five minutes, how they had come to faith and what had shaped their understanding of the Holy Spirit. These were not position papers. They were human beings talking about encounters with God that had been definitive for them — the moment in the hospital room, the prayer meeting that went somewhere unexpected, the years of faithful reading that had produced a settled conviction.</w:t>
      </w:r>
    </w:p>
    <w:p>
      <w:pPr>
        <w:spacing w:before="0" w:after="160"/>
        <w:jc w:val="both"/>
      </w:pPr>
      <w:r>
        <w:rPr>
          <w:rFonts w:ascii="Arial" w:cs="Arial" w:eastAsia="Arial" w:hAnsi="Arial"/>
          <w:sz w:val="22"/>
          <w:szCs w:val="22"/>
        </w:rPr>
        <w:t xml:space="preserve">Something shifted. The cessationist heard the Pentecostal describe an experience of healing that bore no resemblance to the televangelism he had associated with the tradition. The charismatic heard the Reformed pastor describe a life of extraordinary fruitfulness built on careful, disciplined engagement with Scripture that did not fit the stereotype of dead orthodoxy. Before the theological questions were even on the table, the categories had already begun to break down.</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"Story broke open what theology could not. Before the theological questions were on the table, the categories had already begun to break down — because the people did not fit the categories."</w:t>
      </w:r>
    </w:p>
    <w:p>
      <w:pPr>
        <w:spacing w:before="280" w:after="80"/>
      </w:pPr>
      <w:r>
        <w:rPr>
          <w:rFonts w:ascii="Arial" w:cs="Arial" w:eastAsia="Arial" w:hAnsi="Arial"/>
          <w:b/>
          <w:bCs/>
          <w:color w:val="2C5282"/>
          <w:sz w:val="24"/>
          <w:szCs w:val="24"/>
        </w:rPr>
        <w:t xml:space="preserve">What the Disagreements Actually Were</w:t>
      </w:r>
    </w:p>
    <w:p>
      <w:pPr>
        <w:spacing w:before="0" w:after="160"/>
        <w:jc w:val="both"/>
      </w:pPr>
      <w:r>
        <w:rPr>
          <w:rFonts w:ascii="Arial" w:cs="Arial" w:eastAsia="Arial" w:hAnsi="Arial"/>
          <w:sz w:val="22"/>
          <w:szCs w:val="22"/>
        </w:rPr>
        <w:t xml:space="preserve">The disagreements were real. We did not pretend otherwise. On the question of tongues, healing, prophecy, and the ongoing presence of the apostolic gifts, people in the room held genuinely different convictions rooted in genuinely different interpretations of Scripture and experience. These were not peripheral matters for any of us — they had shaped our ecclesiology, our discipleship practices, and our pastoral approaches in significant ways.</w:t>
      </w:r>
    </w:p>
    <w:p>
      <w:pPr>
        <w:spacing w:before="0" w:after="160"/>
        <w:jc w:val="both"/>
      </w:pPr>
      <w:r>
        <w:rPr>
          <w:rFonts w:ascii="Arial" w:cs="Arial" w:eastAsia="Arial" w:hAnsi="Arial"/>
          <w:sz w:val="22"/>
          <w:szCs w:val="22"/>
        </w:rPr>
        <w:t xml:space="preserve">But in the context of the relationships that were forming across the table, the disagreements became something different: not walls, but honest differences between people who were genuinely trying to be faithful to the same God and the same Scriptures. We could disagree, and the disagreement did not have to produce separation. We had been operating as if these theological differences were load-bearing walls. In the room, over two days, they became more like internal doors — real, but opening rather than sealing.</w:t>
      </w:r>
    </w:p>
    <w:p>
      <w:pPr>
        <w:spacing w:before="280" w:after="80"/>
      </w:pPr>
      <w:r>
        <w:rPr>
          <w:rFonts w:ascii="Arial" w:cs="Arial" w:eastAsia="Arial" w:hAnsi="Arial"/>
          <w:b/>
          <w:bCs/>
          <w:color w:val="2C5282"/>
          <w:sz w:val="24"/>
          <w:szCs w:val="24"/>
        </w:rPr>
        <w:t xml:space="preserve">What We Discovered We Had in Common</w:t>
      </w:r>
    </w:p>
    <w:p>
      <w:pPr>
        <w:spacing w:before="0" w:after="160"/>
        <w:jc w:val="both"/>
      </w:pPr>
      <w:r>
        <w:rPr>
          <w:rFonts w:ascii="Arial" w:cs="Arial" w:eastAsia="Arial" w:hAnsi="Arial"/>
          <w:sz w:val="22"/>
          <w:szCs w:val="22"/>
        </w:rPr>
        <w:t xml:space="preserve">The list of shared convictions was longer than anyone expected: the authority of Scripture, the necessity of genuine repentance and faith for salvation, the centrality of prayer, the importance of genuine discipleship over mere attendance, the desperate need for genuine revival in the American church, and a deep weariness with the tribalism that had kept our traditions at arms' length from each other at precisely the moment when the mission most needed them to collaborate.</w:t>
      </w:r>
    </w:p>
    <w:p>
      <w:pPr>
        <w:spacing w:before="0" w:after="160"/>
        <w:jc w:val="both"/>
      </w:pPr>
      <w:r>
        <w:rPr>
          <w:rFonts w:ascii="Arial" w:cs="Arial" w:eastAsia="Arial" w:hAnsi="Arial"/>
          <w:sz w:val="22"/>
          <w:szCs w:val="22"/>
        </w:rPr>
        <w:t xml:space="preserve">We also discovered shared struggles. The isolation of pastoral leadership. The challenge of reaching a post-Christian culture. The difficulty of sustaining a genuine prayer life in the midst of the demands of ministry. These were not theological conversations. They were human ones. And in the humanity, the barriers that the theology had built began to look more surmountable than they had before.</w:t>
      </w:r>
    </w:p>
    <w:p>
      <w:pPr>
        <w:spacing w:before="280" w:after="80"/>
      </w:pPr>
      <w:r>
        <w:rPr>
          <w:rFonts w:ascii="Arial" w:cs="Arial" w:eastAsia="Arial" w:hAnsi="Arial"/>
          <w:b/>
          <w:bCs/>
          <w:color w:val="2C5282"/>
          <w:sz w:val="24"/>
          <w:szCs w:val="24"/>
        </w:rPr>
        <w:t xml:space="preserve">What the Table Produced</w:t>
      </w:r>
    </w:p>
    <w:p>
      <w:pPr>
        <w:spacing w:before="0" w:after="160"/>
        <w:jc w:val="both"/>
      </w:pPr>
      <w:r>
        <w:rPr>
          <w:rFonts w:ascii="Arial" w:cs="Arial" w:eastAsia="Arial" w:hAnsi="Arial"/>
          <w:sz w:val="22"/>
          <w:szCs w:val="22"/>
        </w:rPr>
        <w:t xml:space="preserve">The table did not resolve the theological differences. What it did was create the conditions for genuine friendship across those differences, and genuine friendship is the foundation on which real collaboration becomes possible. We have since partnered on community outreach in a shared city. That would not have happened if we had not first sat down to eat. The table produced what the debate never could: not agreement, but relationship. And relationship, it turns out, was what the mission required.</w:t>
      </w:r>
    </w:p>
    <w:p>
      <w:pPr>
        <w:shd w:fill="EDF1F7" w:color="auto" w:val="clear"/>
        <w:spacing w:before="0" w:after="0"/>
        <w:ind w:left="240" w:right="240"/>
      </w:pPr>
      <w:r>
        <w:rPr>
          <w:rFonts w:ascii="Arial" w:cs="Arial" w:eastAsia="Arial" w:hAnsi="Arial"/>
          <w:b/>
          <w:bCs/>
          <w:color w:val="C8A415"/>
          <w:sz w:val="19"/>
          <w:szCs w:val="19"/>
        </w:rPr>
        <w:t xml:space="preserve">THE INVITATION</w:t>
      </w:r>
    </w:p>
    <w:p>
      <w:pPr>
        <w:shd w:fill="EDF1F7" w:color="auto" w:val="clear"/>
        <w:spacing w:before="80" w:after="0"/>
        <w:ind w:left="240" w:right="240"/>
      </w:pPr>
      <w:r>
        <w:rPr>
          <w:rFonts w:ascii="Arial" w:cs="Arial" w:eastAsia="Arial" w:hAnsi="Arial"/>
          <w:i/>
          <w:iCs/>
          <w:color w:val="333333"/>
          <w:sz w:val="21"/>
          <w:szCs w:val="21"/>
        </w:rPr>
        <w:t xml:space="preserve">Is there a theological tradition in your city that you have never had a substantive conversation with? Identify one pastor from that tradition. Invite them to tell you their story — how they came to faith, how they understand the practice or conviction that most distinguishes their tradition. Listen to learn. Do not prepare a response. Just listen.</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6</w:t>
      </w:r>
    </w:p>
    <w:p>
      <w:pPr>
        <w:shd w:fill="1F3864" w:color="auto" w:val="clear"/>
        <w:spacing w:before="0" w:after="0"/>
        <w:ind w:left="240" w:right="240"/>
      </w:pPr>
      <w:r>
        <w:rPr>
          <w:rFonts w:ascii="Arial" w:cs="Arial" w:eastAsia="Arial" w:hAnsi="Arial"/>
          <w:b/>
          <w:bCs/>
          <w:color w:val="FFFFFF"/>
          <w:sz w:val="30"/>
          <w:szCs w:val="30"/>
        </w:rPr>
        <w:t xml:space="preserve">The Case for Doing City-Wide Church Together at Least Once a Year</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There is a moment that most pastors who have experienced a genuine city-wide worship gathering can describe with unusual precision. The moment when the room is full of people from churches that would never normally be in the same building — different ethnicities, different traditions, different musical idioms, different theological emphases — and the worship somehow holds all of it, and something that feels genuinely like the body of Christ becomes visible in a way that no single congregation can make visible on its own.</w:t>
      </w:r>
    </w:p>
    <w:p>
      <w:pPr>
        <w:spacing w:before="0" w:after="160"/>
        <w:jc w:val="both"/>
      </w:pPr>
      <w:r>
        <w:rPr>
          <w:rFonts w:ascii="Arial" w:cs="Arial" w:eastAsia="Arial" w:hAnsi="Arial"/>
          <w:sz w:val="22"/>
          <w:szCs w:val="22"/>
        </w:rPr>
        <w:t xml:space="preserve">These moments are not automatic. They require significant coordination, genuine humility from the pastors and leaders involved, and a willingness to set aside the particular cultural preferences of any single congregation in the interest of something larger. They are not easy to produce. But they are worth producing, and the case for making them a regular, intentional practice is stronger than most pastoral communities have yet been willing to act on.</w:t>
      </w:r>
    </w:p>
    <w:p>
      <w:pPr>
        <w:spacing w:before="280" w:after="80"/>
      </w:pPr>
      <w:r>
        <w:rPr>
          <w:rFonts w:ascii="Arial" w:cs="Arial" w:eastAsia="Arial" w:hAnsi="Arial"/>
          <w:b/>
          <w:bCs/>
          <w:color w:val="2C5282"/>
          <w:sz w:val="24"/>
          <w:szCs w:val="24"/>
        </w:rPr>
        <w:t xml:space="preserve">What City-Wide Gatherings Actually Do</w:t>
      </w:r>
    </w:p>
    <w:p>
      <w:pPr>
        <w:spacing w:before="0" w:after="160"/>
        <w:jc w:val="both"/>
      </w:pPr>
      <w:r>
        <w:rPr>
          <w:rFonts w:ascii="Arial" w:cs="Arial" w:eastAsia="Arial" w:hAnsi="Arial"/>
          <w:sz w:val="22"/>
          <w:szCs w:val="22"/>
        </w:rPr>
        <w:t xml:space="preserve">The most important thing a city-wide church gathering does is make the invisible visible. The body of Christ in any given city is real — it includes people from every tradition, every ethnicity, every economic background who share a common allegiance to the same Lord. But in ordinary practice, that reality is completely invisible. Each congregation experiences itself as a discrete unit, related to other congregations mostly in the abstract.</w:t>
      </w:r>
    </w:p>
    <w:p>
      <w:pPr>
        <w:spacing w:before="0" w:after="160"/>
        <w:jc w:val="both"/>
      </w:pPr>
      <w:r>
        <w:rPr>
          <w:rFonts w:ascii="Arial" w:cs="Arial" w:eastAsia="Arial" w:hAnsi="Arial"/>
          <w:sz w:val="22"/>
          <w:szCs w:val="22"/>
        </w:rPr>
        <w:t xml:space="preserve">When the pastors of a city decide to gather their congregations together for worship, mission, or prayer, they make the theological conviction experientially real. People encounter the breadth of the church in a way that permanently expands their sense of what it is and what it can be. Prejudices about other traditions — the assumptions that sustain the separation — are disrupted by actual encounter. And the witness to the city of a unified church is dramatically more compelling than the witness of a thousand separate congregations each doing their own thing.</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"What city-wide gatherings do is make the invisible visible — the body of Christ that is always theologically real but rarely experientially encountered."</w:t>
      </w:r>
    </w:p>
    <w:p>
      <w:pPr>
        <w:spacing w:before="280" w:after="80"/>
      </w:pPr>
      <w:r>
        <w:rPr>
          <w:rFonts w:ascii="Arial" w:cs="Arial" w:eastAsia="Arial" w:hAnsi="Arial"/>
          <w:b/>
          <w:bCs/>
          <w:color w:val="2C5282"/>
          <w:sz w:val="24"/>
          <w:szCs w:val="24"/>
        </w:rPr>
        <w:t xml:space="preserve">The Pastoral Work That Makes It Possible</w:t>
      </w:r>
    </w:p>
    <w:p>
      <w:pPr>
        <w:spacing w:before="0" w:after="160"/>
        <w:jc w:val="both"/>
      </w:pPr>
      <w:r>
        <w:rPr>
          <w:rFonts w:ascii="Arial" w:cs="Arial" w:eastAsia="Arial" w:hAnsi="Arial"/>
          <w:sz w:val="22"/>
          <w:szCs w:val="22"/>
        </w:rPr>
        <w:t xml:space="preserve">City-wide gatherings do not emerge from organizational momentum. They emerge from pastoral relationships. The pastors who have met regularly, who know each other's names and stories, who have developed enough trust to navigate the inevitable decisions about who leads, who speaks, whose music is used, and whose tradition sets the liturgical tone — those pastors are the ones who can make a genuine city-wide gathering happen.</w:t>
      </w:r>
    </w:p>
    <w:p>
      <w:pPr>
        <w:spacing w:before="0" w:after="160"/>
        <w:jc w:val="both"/>
      </w:pPr>
      <w:r>
        <w:rPr>
          <w:rFonts w:ascii="Arial" w:cs="Arial" w:eastAsia="Arial" w:hAnsi="Arial"/>
          <w:sz w:val="22"/>
          <w:szCs w:val="22"/>
        </w:rPr>
        <w:t xml:space="preserve">This means the work of building the relational infrastructure between pastors is the prerequisite to the larger organizational vision. You cannot skip the lunches and go straight to the stadium event. The gathering is the fruit of the relationship. Invest in the relationship, and the gathering becomes possible. Try to produce the gathering without the relationship, and you get either a political negotiation or a polite one-off event that produces no lasting connection.</w:t>
      </w:r>
    </w:p>
    <w:p>
      <w:pPr>
        <w:spacing w:before="280" w:after="80"/>
      </w:pPr>
      <w:r>
        <w:rPr>
          <w:rFonts w:ascii="Arial" w:cs="Arial" w:eastAsia="Arial" w:hAnsi="Arial"/>
          <w:b/>
          <w:bCs/>
          <w:color w:val="2C5282"/>
          <w:sz w:val="24"/>
          <w:szCs w:val="24"/>
        </w:rPr>
        <w:t xml:space="preserve">Starting Smaller Than You Think You Need To</w:t>
      </w:r>
    </w:p>
    <w:p>
      <w:pPr>
        <w:spacing w:before="0" w:after="160"/>
        <w:jc w:val="both"/>
      </w:pPr>
      <w:r>
        <w:rPr>
          <w:rFonts w:ascii="Arial" w:cs="Arial" w:eastAsia="Arial" w:hAnsi="Arial"/>
          <w:sz w:val="22"/>
          <w:szCs w:val="22"/>
        </w:rPr>
        <w:t xml:space="preserve">The city-wide gathering does not need to be a stadium event on its first attempt. It can begin with three churches sharing a prayer service in the lead-up to Easter. It can begin with a joint outreach project in a neighborhood that no single church has the capacity to address alone. It can begin with a Thanksgiving service that rotates between congregations, gradually expanding as trust develops and logistics become familiar.</w:t>
      </w:r>
    </w:p>
    <w:p>
      <w:pPr>
        <w:spacing w:before="0" w:after="160"/>
        <w:jc w:val="both"/>
      </w:pPr>
      <w:r>
        <w:rPr>
          <w:rFonts w:ascii="Arial" w:cs="Arial" w:eastAsia="Arial" w:hAnsi="Arial"/>
          <w:sz w:val="22"/>
          <w:szCs w:val="22"/>
        </w:rPr>
        <w:t xml:space="preserve">Start where you are, with who is willing, and let the momentum build. Every pastor who participates in a genuine cross-church collaboration tends to come away having seen something they did not know they were missing. They have seen, even briefly, what the church looks like when it acts like one body rather than a collection of competing brands. That experience becomes its own recruitment tool for the next gathering — and the gathering after that.</w:t>
      </w:r>
    </w:p>
    <w:p>
      <w:pPr>
        <w:shd w:fill="EDF1F7" w:color="auto" w:val="clear"/>
        <w:spacing w:before="0" w:after="0"/>
        <w:ind w:left="240" w:right="240"/>
      </w:pPr>
      <w:r>
        <w:rPr>
          <w:rFonts w:ascii="Arial" w:cs="Arial" w:eastAsia="Arial" w:hAnsi="Arial"/>
          <w:b/>
          <w:bCs/>
          <w:color w:val="C8A415"/>
          <w:sz w:val="19"/>
          <w:szCs w:val="19"/>
        </w:rPr>
        <w:t xml:space="preserve">A FIRST STEP TOWARD CITY-WIDE</w:t>
      </w:r>
    </w:p>
    <w:p>
      <w:pPr>
        <w:shd w:fill="EDF1F7" w:color="auto" w:val="clear"/>
        <w:spacing w:before="80" w:after="0"/>
        <w:ind w:left="240" w:right="240"/>
      </w:pPr>
      <w:r>
        <w:rPr>
          <w:rFonts w:ascii="Arial" w:cs="Arial" w:eastAsia="Arial" w:hAnsi="Arial"/>
          <w:i/>
          <w:iCs/>
          <w:color w:val="333333"/>
          <w:sz w:val="21"/>
          <w:szCs w:val="21"/>
        </w:rPr>
        <w:t xml:space="preserve">Identify two other pastors in your city who you believe share a genuine desire for cross-church collaboration. Propose one shared gathering in the next six months — a prayer service, a community outreach event, a combined service. Keep it simple. Focus on relationship, not production. Let the experience teach you what the next step should be.</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7</w:t>
      </w:r>
    </w:p>
    <w:p>
      <w:pPr>
        <w:shd w:fill="1F3864" w:color="auto" w:val="clear"/>
        <w:spacing w:before="0" w:after="0"/>
        <w:ind w:left="240" w:right="240"/>
      </w:pPr>
      <w:r>
        <w:rPr>
          <w:rFonts w:ascii="Arial" w:cs="Arial" w:eastAsia="Arial" w:hAnsi="Arial"/>
          <w:b/>
          <w:bCs/>
          <w:color w:val="FFFFFF"/>
          <w:sz w:val="30"/>
          <w:szCs w:val="30"/>
        </w:rPr>
        <w:t xml:space="preserve">What a Healthy Pastor Referral Network Actually Looks Like</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Every pastor makes referrals — to counselors, to other ministries, to specialists in areas outside their competence. The reality of pastoral ministry is that the needs people bring span an enormous range of domains, and no single pastor can adequately address all of them personally: addiction recovery, financial crisis, legal trouble, mental health conditions, domestic violence, grief, medical crises, and a hundred other specific situations that require specific expertise.</w:t>
      </w:r>
    </w:p>
    <w:p>
      <w:pPr>
        <w:spacing w:before="0" w:after="160"/>
        <w:jc w:val="both"/>
      </w:pPr>
      <w:r>
        <w:rPr>
          <w:rFonts w:ascii="Arial" w:cs="Arial" w:eastAsia="Arial" w:hAnsi="Arial"/>
          <w:sz w:val="22"/>
          <w:szCs w:val="22"/>
        </w:rPr>
        <w:t xml:space="preserve">The quality of those referrals matters enormously. A pastor who refers people to resources that are genuinely helpful — that meet the person where they are and provide competent, caring support — becomes a meaningful point of connection to the broader ecosystem of care in their community. A pastor who gives generic suggestions without genuine relationships with the people or organizations being recommended is not serving the person well — they are providing the appearance of help while leaving the person to navigate a confusing landscape alone.</w:t>
      </w:r>
    </w:p>
    <w:p>
      <w:pPr>
        <w:spacing w:before="280" w:after="80"/>
      </w:pPr>
      <w:r>
        <w:rPr>
          <w:rFonts w:ascii="Arial" w:cs="Arial" w:eastAsia="Arial" w:hAnsi="Arial"/>
          <w:b/>
          <w:bCs/>
          <w:color w:val="2C5282"/>
          <w:sz w:val="24"/>
          <w:szCs w:val="24"/>
        </w:rPr>
        <w:t xml:space="preserve">Why Most Pastors' Referral Networks Are Inadequate</w:t>
      </w:r>
    </w:p>
    <w:p>
      <w:pPr>
        <w:spacing w:before="0" w:after="160"/>
        <w:jc w:val="both"/>
      </w:pPr>
      <w:r>
        <w:rPr>
          <w:rFonts w:ascii="Arial" w:cs="Arial" w:eastAsia="Arial" w:hAnsi="Arial"/>
          <w:sz w:val="22"/>
          <w:szCs w:val="22"/>
        </w:rPr>
        <w:t xml:space="preserve">Most pastors' referral networks are built accidentally rather than intentionally. They know the counselor who goes to their church, the ministry that spoke at a conference they attended, the organization whose brochure is in the church lobby. These resources may or may not be well-suited to the people being referred. They may or may not have capacity. They may or may not share enough theological and relational framework with the pastor to provide genuine continuity of care.</w:t>
      </w:r>
    </w:p>
    <w:p>
      <w:pPr>
        <w:spacing w:before="0" w:after="160"/>
        <w:jc w:val="both"/>
      </w:pPr>
      <w:r>
        <w:rPr>
          <w:rFonts w:ascii="Arial" w:cs="Arial" w:eastAsia="Arial" w:hAnsi="Arial"/>
          <w:sz w:val="22"/>
          <w:szCs w:val="22"/>
        </w:rPr>
        <w:t xml:space="preserve">Building a genuinely effective referral network requires intentional investment — getting to know the specific resources in your community, understanding their approaches and their limitations, developing the relationship between pastor and referral partner that allows for genuine coordination of care. This investment takes time. It is also among the most directly beneficial investments a pastor can make in the quality of care their congregation receives.</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"A referral to someone you know and trust, who knows you and your congregation, is a fundamentally different act of pastoral care than handing someone a phone number."</w:t>
      </w:r>
    </w:p>
    <w:p>
      <w:pPr>
        <w:spacing w:before="280" w:after="80"/>
      </w:pPr>
      <w:r>
        <w:rPr>
          <w:rFonts w:ascii="Arial" w:cs="Arial" w:eastAsia="Arial" w:hAnsi="Arial"/>
          <w:b/>
          <w:bCs/>
          <w:color w:val="2C5282"/>
          <w:sz w:val="24"/>
          <w:szCs w:val="24"/>
        </w:rPr>
        <w:t xml:space="preserve">The Core Relationships Worth Building</w:t>
      </w:r>
    </w:p>
    <w:p>
      <w:pPr>
        <w:spacing w:before="0" w:after="160"/>
        <w:jc w:val="both"/>
      </w:pPr>
      <w:r>
        <w:rPr>
          <w:rFonts w:ascii="Arial" w:cs="Arial" w:eastAsia="Arial" w:hAnsi="Arial"/>
          <w:sz w:val="22"/>
          <w:szCs w:val="22"/>
        </w:rPr>
        <w:t xml:space="preserve">Every pastor should have developed genuine relationships with at least one competent Christian counselor or therapist — ideally several, with different specializations, since the needs that come to the pastor's office are varied. These relationships should be built on actual knowledge: the pastor should know the counselor's approach to their work, their faith, their specific areas of competence, their availability, their fee structure, and whether they have capacity to receive referrals.</w:t>
      </w:r>
    </w:p>
    <w:p>
      <w:pPr>
        <w:spacing w:before="0" w:after="160"/>
        <w:jc w:val="both"/>
      </w:pPr>
      <w:r>
        <w:rPr>
          <w:rFonts w:ascii="Arial" w:cs="Arial" w:eastAsia="Arial" w:hAnsi="Arial"/>
          <w:sz w:val="22"/>
          <w:szCs w:val="22"/>
        </w:rPr>
        <w:t xml:space="preserve">Beyond counseling, the effective referral network includes: legal aid resources for people facing legal crises without financial resources; financial counselors who can provide competent guidance on debt and financial recovery; domestic violence and family crisis resources; addiction recovery communities (both faith-based and secular, since different people will be best served by different approaches); and medical social workers who can help people navigate healthcare systems when illness or disability creates crisis.</w:t>
      </w:r>
    </w:p>
    <w:p>
      <w:pPr>
        <w:spacing w:before="280" w:after="80"/>
      </w:pPr>
      <w:r>
        <w:rPr>
          <w:rFonts w:ascii="Arial" w:cs="Arial" w:eastAsia="Arial" w:hAnsi="Arial"/>
          <w:b/>
          <w:bCs/>
          <w:color w:val="2C5282"/>
          <w:sz w:val="24"/>
          <w:szCs w:val="24"/>
        </w:rPr>
        <w:t xml:space="preserve">How Other Pastors Fit In</w:t>
      </w:r>
    </w:p>
    <w:p>
      <w:pPr>
        <w:spacing w:before="0" w:after="160"/>
        <w:jc w:val="both"/>
      </w:pPr>
      <w:r>
        <w:rPr>
          <w:rFonts w:ascii="Arial" w:cs="Arial" w:eastAsia="Arial" w:hAnsi="Arial"/>
          <w:sz w:val="22"/>
          <w:szCs w:val="22"/>
        </w:rPr>
        <w:t xml:space="preserve">One of the most underutilized referral resources for any pastor is other pastors. The pastor whose congregation does not have the particular community of faith that a specific person needs — the person of a different cultural background, the person navigating a very specific identity, the person who has been hurt by a congregation similar to yours — deserves to be connected to a pastor and community that can genuinely serve them.</w:t>
      </w:r>
    </w:p>
    <w:p>
      <w:pPr>
        <w:spacing w:before="0" w:after="160"/>
        <w:jc w:val="both"/>
      </w:pPr>
      <w:r>
        <w:rPr>
          <w:rFonts w:ascii="Arial" w:cs="Arial" w:eastAsia="Arial" w:hAnsi="Arial"/>
          <w:sz w:val="22"/>
          <w:szCs w:val="22"/>
        </w:rPr>
        <w:t xml:space="preserve">This kind of referral requires enough genuine relationship with other pastors to know what their congregations are actually like — whether they are genuinely welcoming, what their culture is, whether the person you are referring will be well-received. The relational investment in other pastors is not just for the pastor's own benefit. It is for the benefit of every person they will ever need to refer. The network of genuine pastoral friendships is, among other things, the infrastructure through which the right people find the right community at the right moment.</w:t>
      </w:r>
    </w:p>
    <w:p>
      <w:pPr>
        <w:shd w:fill="EDF1F7" w:color="auto" w:val="clear"/>
        <w:spacing w:before="0" w:after="0"/>
        <w:ind w:left="240" w:right="240"/>
      </w:pPr>
      <w:r>
        <w:rPr>
          <w:rFonts w:ascii="Arial" w:cs="Arial" w:eastAsia="Arial" w:hAnsi="Arial"/>
          <w:b/>
          <w:bCs/>
          <w:color w:val="C8A415"/>
          <w:sz w:val="19"/>
          <w:szCs w:val="19"/>
        </w:rPr>
        <w:t xml:space="preserve">BUILDING YOUR NETWORK</w:t>
      </w:r>
    </w:p>
    <w:p>
      <w:pPr>
        <w:shd w:fill="EDF1F7" w:color="auto" w:val="clear"/>
        <w:spacing w:before="80" w:after="0"/>
        <w:ind w:left="240" w:right="240"/>
      </w:pPr>
      <w:r>
        <w:rPr>
          <w:rFonts w:ascii="Arial" w:cs="Arial" w:eastAsia="Arial" w:hAnsi="Arial"/>
          <w:i/>
          <w:iCs/>
          <w:color w:val="333333"/>
          <w:sz w:val="21"/>
          <w:szCs w:val="21"/>
        </w:rPr>
        <w:t xml:space="preserve">Map your current referral network honestly: How many counselors do you have a genuine relationship with — not just a name, but an actual relationship? What gaps exist (addiction recovery, domestic violence, legal aid, financial counseling, cross-cultural pastoral referral)? Pick one gap and spend thirty minutes this week identifying one person or organization you could begin building a genuine relationship with.</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8</w:t>
      </w:r>
    </w:p>
    <w:p>
      <w:pPr>
        <w:shd w:fill="1F3864" w:color="auto" w:val="clear"/>
        <w:spacing w:before="0" w:after="0"/>
        <w:ind w:left="240" w:right="240"/>
      </w:pPr>
      <w:r>
        <w:rPr>
          <w:rFonts w:ascii="Arial" w:cs="Arial" w:eastAsia="Arial" w:hAnsi="Arial"/>
          <w:b/>
          <w:bCs/>
          <w:color w:val="FFFFFF"/>
          <w:sz w:val="30"/>
          <w:szCs w:val="30"/>
        </w:rPr>
        <w:t xml:space="preserve">How Three Small Churches Co-Planted One New Congregation</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conversation started at a pastors' lunch — three pastors from three different small churches in the same mid-sized city, meeting monthly as part of a loose network of local pastors who had been trying, with mixed success, to build genuine relationships across their denominational differences. The conversation that started the whole thing was not particularly visionary. It was actually a complaint.</w:t>
      </w:r>
    </w:p>
    <w:p>
      <w:pPr>
        <w:spacing w:before="0" w:after="160"/>
        <w:jc w:val="both"/>
      </w:pPr>
      <w:r>
        <w:rPr>
          <w:rFonts w:ascii="Arial" w:cs="Arial" w:eastAsia="Arial" w:hAnsi="Arial"/>
          <w:sz w:val="22"/>
          <w:szCs w:val="22"/>
        </w:rPr>
        <w:t xml:space="preserve">One of the pastors — I will call him Marcus — was describing a neighborhood about four miles from his church building: a rapidly growing area of new apartment developments, young families moving in, almost no established churches in the immediate vicinity. "Every time I drive through there, I feel the pull," he said. "We should have a church there. But we're already maxed out. I can't do it."</w:t>
      </w:r>
    </w:p>
    <w:p>
      <w:pPr>
        <w:spacing w:before="0" w:after="160"/>
        <w:jc w:val="both"/>
      </w:pPr>
      <w:r>
        <w:rPr>
          <w:rFonts w:ascii="Arial" w:cs="Arial" w:eastAsia="Arial" w:hAnsi="Arial"/>
          <w:sz w:val="22"/>
          <w:szCs w:val="22"/>
        </w:rPr>
        <w:t xml:space="preserve">The second pastor said, "We've been thinking the same thing about the same neighborhood." The third said nothing for a moment, and then: "What if we did it together?"</w:t>
      </w:r>
    </w:p>
    <w:p>
      <w:pPr>
        <w:spacing w:before="280" w:after="80"/>
      </w:pPr>
      <w:r>
        <w:rPr>
          <w:rFonts w:ascii="Arial" w:cs="Arial" w:eastAsia="Arial" w:hAnsi="Arial"/>
          <w:b/>
          <w:bCs/>
          <w:color w:val="2C5282"/>
          <w:sz w:val="24"/>
          <w:szCs w:val="24"/>
        </w:rPr>
        <w:t xml:space="preserve">Working Through the Obvious Obstacles</w:t>
      </w:r>
    </w:p>
    <w:p>
      <w:pPr>
        <w:spacing w:before="0" w:after="160"/>
        <w:jc w:val="both"/>
      </w:pPr>
      <w:r>
        <w:rPr>
          <w:rFonts w:ascii="Arial" w:cs="Arial" w:eastAsia="Arial" w:hAnsi="Arial"/>
          <w:sz w:val="22"/>
          <w:szCs w:val="22"/>
        </w:rPr>
        <w:t xml:space="preserve">The obstacles were real and the three pastors named them honestly. Different theological traditions — one Baptist, one non-denominational, one Anglican-influenced. Different views on church governance, worship style, and several secondary theological matters. Different financial situations, with none of the three having significant reserves. And the practical challenge of how to lead a church plant that was genuinely shared rather than dominated by whoever contributed the most.</w:t>
      </w:r>
    </w:p>
    <w:p>
      <w:pPr>
        <w:spacing w:before="0" w:after="160"/>
        <w:jc w:val="both"/>
      </w:pPr>
      <w:r>
        <w:rPr>
          <w:rFonts w:ascii="Arial" w:cs="Arial" w:eastAsia="Arial" w:hAnsi="Arial"/>
          <w:sz w:val="22"/>
          <w:szCs w:val="22"/>
        </w:rPr>
        <w:t xml:space="preserve">They spent three months meeting regularly before committing to anything. During those months, they mapped their areas of genuine theological agreement — which turned out to be more extensive than any of them had initially assumed — and their areas of difference. They decided together on the theological framework for the plant: committed to the essentials of the faith, holding secondary matters with openness and ongoing conversation, focused primarily on reaching people who currently have no church connection. The question was not whether they had differences. The question was whether the differences were bigger than the mission.</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question was not whether they had differences. The question was whether the differences were bigger than the mission. They decided the mission was bigger."</w:t>
      </w:r>
    </w:p>
    <w:p>
      <w:pPr>
        <w:spacing w:before="280" w:after="80"/>
      </w:pPr>
      <w:r>
        <w:rPr>
          <w:rFonts w:ascii="Arial" w:cs="Arial" w:eastAsia="Arial" w:hAnsi="Arial"/>
          <w:b/>
          <w:bCs/>
          <w:color w:val="2C5282"/>
          <w:sz w:val="24"/>
          <w:szCs w:val="24"/>
        </w:rPr>
        <w:t xml:space="preserve">How the Structure Worked</w:t>
      </w:r>
    </w:p>
    <w:p>
      <w:pPr>
        <w:spacing w:before="0" w:after="160"/>
        <w:jc w:val="both"/>
      </w:pPr>
      <w:r>
        <w:rPr>
          <w:rFonts w:ascii="Arial" w:cs="Arial" w:eastAsia="Arial" w:hAnsi="Arial"/>
          <w:sz w:val="22"/>
          <w:szCs w:val="22"/>
        </w:rPr>
        <w:t xml:space="preserve">Each of the three churches committed a portion of its annual budget — not a large portion, but a meaningful one — to a shared plant fund. Each church identified one or two families who felt genuine call to be part of a church planting team and were willing to invest in the new congregation. The three pastors together identified and called a lead planter — a young pastor who had expressed interest in church planting and who was theologically comfortable enough with all three traditions to be genuinely supported by each.</w:t>
      </w:r>
    </w:p>
    <w:p>
      <w:pPr>
        <w:spacing w:before="0" w:after="160"/>
        <w:jc w:val="both"/>
      </w:pPr>
      <w:r>
        <w:rPr>
          <w:rFonts w:ascii="Arial" w:cs="Arial" w:eastAsia="Arial" w:hAnsi="Arial"/>
          <w:sz w:val="22"/>
          <w:szCs w:val="22"/>
        </w:rPr>
        <w:t xml:space="preserve">The governance was explicitly collaborative: the lead planter was accountable to a joint oversight team that included representatives from each of the three churches. This created real accountability without a single church having controlling authority — and it required the kind of trust that only the prior months of relationship-building made possible. The structure would not have worked without the relationship. The relationship made the structure work.</w:t>
      </w:r>
    </w:p>
    <w:p>
      <w:pPr>
        <w:spacing w:before="280" w:after="80"/>
      </w:pPr>
      <w:r>
        <w:rPr>
          <w:rFonts w:ascii="Arial" w:cs="Arial" w:eastAsia="Arial" w:hAnsi="Arial"/>
          <w:b/>
          <w:bCs/>
          <w:color w:val="2C5282"/>
          <w:sz w:val="24"/>
          <w:szCs w:val="24"/>
        </w:rPr>
        <w:t xml:space="preserve">What Happened</w:t>
      </w:r>
    </w:p>
    <w:p>
      <w:pPr>
        <w:spacing w:before="0" w:after="160"/>
        <w:jc w:val="both"/>
      </w:pPr>
      <w:r>
        <w:rPr>
          <w:rFonts w:ascii="Arial" w:cs="Arial" w:eastAsia="Arial" w:hAnsi="Arial"/>
          <w:sz w:val="22"/>
          <w:szCs w:val="22"/>
        </w:rPr>
        <w:t xml:space="preserve">The church launched eighteen months after that original lunch conversation. In its first two years, it baptized thirty-one people, the majority of whom had no prior church background. All three of the sending churches reported that the act of sending had energized their own congregations — that the experience of being part of a mission larger than their individual church had produced new generosity, new engagement, and a renewed sense of what the church was actually for.</w:t>
      </w:r>
    </w:p>
    <w:p>
      <w:pPr>
        <w:spacing w:before="0" w:after="160"/>
        <w:jc w:val="both"/>
      </w:pPr>
      <w:r>
        <w:rPr>
          <w:rFonts w:ascii="Arial" w:cs="Arial" w:eastAsia="Arial" w:hAnsi="Arial"/>
          <w:sz w:val="22"/>
          <w:szCs w:val="22"/>
        </w:rPr>
        <w:t xml:space="preserve">The three pastors met for lunch last month — still meeting, still building the relationship that started this whole story. Marcus said something that stayed with me: "The plant is great. But honestly, the best thing that came out of it is that we are genuinely friends now. I don't know what I would do without these two." The plant was the fruit. The friendship was the foundation. Both mattered. The friendship was what made everything else possible.</w:t>
      </w:r>
    </w:p>
    <w:p>
      <w:pPr>
        <w:shd w:fill="EDF1F7" w:color="auto" w:val="clear"/>
        <w:spacing w:before="0" w:after="0"/>
        <w:ind w:left="240" w:right="240"/>
      </w:pPr>
      <w:r>
        <w:rPr>
          <w:rFonts w:ascii="Arial" w:cs="Arial" w:eastAsia="Arial" w:hAnsi="Arial"/>
          <w:b/>
          <w:bCs/>
          <w:color w:val="C8A415"/>
          <w:sz w:val="19"/>
          <w:szCs w:val="19"/>
        </w:rPr>
        <w:t xml:space="preserve">THE COLLABORATIVE CHURCH PLANT QUESTION</w:t>
      </w:r>
    </w:p>
    <w:p>
      <w:pPr>
        <w:shd w:fill="EDF1F7" w:color="auto" w:val="clear"/>
        <w:spacing w:before="80" w:after="0"/>
        <w:ind w:left="240" w:right="240"/>
      </w:pPr>
      <w:r>
        <w:rPr>
          <w:rFonts w:ascii="Arial" w:cs="Arial" w:eastAsia="Arial" w:hAnsi="Arial"/>
          <w:i/>
          <w:iCs/>
          <w:color w:val="333333"/>
          <w:sz w:val="21"/>
          <w:szCs w:val="21"/>
        </w:rPr>
        <w:t xml:space="preserve">Is there a neighborhood in your city that needs a church and that no single congregation in your network has the capacity to reach alone? Identify one or two pastors who share your concern for that neighborhood and your willingness to act. Have one conversation about whether a collaborative model is possible. That conversation may be the beginning of something none of you could build alone.</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9</w:t>
      </w:r>
    </w:p>
    <w:p>
      <w:pPr>
        <w:shd w:fill="1F3864" w:color="auto" w:val="clear"/>
        <w:spacing w:before="0" w:after="0"/>
        <w:ind w:left="240" w:right="240"/>
      </w:pPr>
      <w:r>
        <w:rPr>
          <w:rFonts w:ascii="Arial" w:cs="Arial" w:eastAsia="Arial" w:hAnsi="Arial"/>
          <w:b/>
          <w:bCs/>
          <w:color w:val="FFFFFF"/>
          <w:sz w:val="30"/>
          <w:szCs w:val="30"/>
        </w:rPr>
        <w:t xml:space="preserve">Before You Launch That Ministry, Ask If Another Church Is Already Doing It</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There is a particular kind of pastoral excitement that accompanies the vision for a new ministry initiative. The need is clear, the gifting is present, the timing feels right, and the energy in the room when the idea is presented confirms that something real is being tapped. The next steps are obvious: form a team, develop a plan, build a budget, launch.</w:t>
      </w:r>
    </w:p>
    <w:p>
      <w:pPr>
        <w:spacing w:before="0" w:after="160"/>
        <w:jc w:val="both"/>
      </w:pPr>
      <w:r>
        <w:rPr>
          <w:rFonts w:ascii="Arial" w:cs="Arial" w:eastAsia="Arial" w:hAnsi="Arial"/>
          <w:sz w:val="22"/>
          <w:szCs w:val="22"/>
        </w:rPr>
        <w:t xml:space="preserve">Before those next steps happen, there is a question worth asking that pastoral culture almost never asks: Is someone else already doing this? Not as a reason to abandon the idea — the need may be genuinely larger than any one church can meet — but as a starting point that might lead somewhere much more effective than a separate launch.</w:t>
      </w:r>
    </w:p>
    <w:p>
      <w:pPr>
        <w:spacing w:before="280" w:after="80"/>
      </w:pPr>
      <w:r>
        <w:rPr>
          <w:rFonts w:ascii="Arial" w:cs="Arial" w:eastAsia="Arial" w:hAnsi="Arial"/>
          <w:b/>
          <w:bCs/>
          <w:color w:val="2C5282"/>
          <w:sz w:val="24"/>
          <w:szCs w:val="24"/>
        </w:rPr>
        <w:t xml:space="preserve">Why Duplicate Ministry Exists</w:t>
      </w:r>
    </w:p>
    <w:p>
      <w:pPr>
        <w:spacing w:before="0" w:after="160"/>
        <w:jc w:val="both"/>
      </w:pPr>
      <w:r>
        <w:rPr>
          <w:rFonts w:ascii="Arial" w:cs="Arial" w:eastAsia="Arial" w:hAnsi="Arial"/>
          <w:sz w:val="22"/>
          <w:szCs w:val="22"/>
        </w:rPr>
        <w:t xml:space="preserve">Duplicate ministry exists primarily because churches do not know what each other is doing. The food pantry that three different churches operate independently in the same neighborhood, none of them large enough to have real impact, are a collective resource that, if pooled, would produce a genuinely effective community resource. The afterschool tutoring program at your church and the identical program at the church six blocks away are each running at partial capacity while the need in the neighborhood remains substantially unmet.</w:t>
      </w:r>
    </w:p>
    <w:p>
      <w:pPr>
        <w:spacing w:before="0" w:after="160"/>
        <w:jc w:val="both"/>
      </w:pPr>
      <w:r>
        <w:rPr>
          <w:rFonts w:ascii="Arial" w:cs="Arial" w:eastAsia="Arial" w:hAnsi="Arial"/>
          <w:sz w:val="22"/>
          <w:szCs w:val="22"/>
        </w:rPr>
        <w:t xml:space="preserve">The duplication is not malicious — it is the product of churches operating in silos, each pursuing its own vision without reference to what the broader church community is already doing. The waste is real. The wasted resources — financial, human, organizational — that go into duplicating what already exists could instead be directed toward meeting needs that are currently going unmet entirely.</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duplication is not malicious. It is the product of churches operating in silos — each pursuing a genuine vision, without reference to the broader church community, producing a combined impact far smaller than their combined capacity."</w:t>
      </w:r>
    </w:p>
    <w:p>
      <w:pPr>
        <w:spacing w:before="280" w:after="80"/>
      </w:pPr>
      <w:r>
        <w:rPr>
          <w:rFonts w:ascii="Arial" w:cs="Arial" w:eastAsia="Arial" w:hAnsi="Arial"/>
          <w:b/>
          <w:bCs/>
          <w:color w:val="2C5282"/>
          <w:sz w:val="24"/>
          <w:szCs w:val="24"/>
        </w:rPr>
        <w:t xml:space="preserve">The Practical Case for Asking First</w:t>
      </w:r>
    </w:p>
    <w:p>
      <w:pPr>
        <w:spacing w:before="0" w:after="160"/>
        <w:jc w:val="both"/>
      </w:pPr>
      <w:r>
        <w:rPr>
          <w:rFonts w:ascii="Arial" w:cs="Arial" w:eastAsia="Arial" w:hAnsi="Arial"/>
          <w:sz w:val="22"/>
          <w:szCs w:val="22"/>
        </w:rPr>
        <w:t xml:space="preserve">Asking the question — "Is anyone else already doing this?" — requires a level of pastoral relationship with other churches in the community that many pastors simply do not have. You cannot ask the question if you do not know the people to ask. This is one of the most practical and concrete arguments for investing in pastoral relationships across congregational lines: they make you more effective at your own church's mission by connecting you to the broader ecosystem of ministry in your community.</w:t>
      </w:r>
    </w:p>
    <w:p>
      <w:pPr>
        <w:spacing w:before="0" w:after="160"/>
        <w:jc w:val="both"/>
      </w:pPr>
      <w:r>
        <w:rPr>
          <w:rFonts w:ascii="Arial" w:cs="Arial" w:eastAsia="Arial" w:hAnsi="Arial"/>
          <w:sz w:val="22"/>
          <w:szCs w:val="22"/>
        </w:rPr>
        <w:t xml:space="preserve">The conversation that begins with "we're thinking about launching X — are you doing something similar?" can lead in several directions, all of them more productive than the default silo launch. It might reveal that the other church is indeed doing the same thing and would welcome partnership or expanded capacity. It might reveal that they tried and found it didn't work, which saves you from a predictable failure. It might reveal that you are filling a gap they have identified but not been able to address, opening the door to genuine collaboration.</w:t>
      </w:r>
    </w:p>
    <w:p>
      <w:pPr>
        <w:spacing w:before="280" w:after="80"/>
      </w:pPr>
      <w:r>
        <w:rPr>
          <w:rFonts w:ascii="Arial" w:cs="Arial" w:eastAsia="Arial" w:hAnsi="Arial"/>
          <w:b/>
          <w:bCs/>
          <w:color w:val="2C5282"/>
          <w:sz w:val="24"/>
          <w:szCs w:val="24"/>
        </w:rPr>
        <w:t xml:space="preserve">When to Launch Anyway</w:t>
      </w:r>
    </w:p>
    <w:p>
      <w:pPr>
        <w:spacing w:before="0" w:after="160"/>
        <w:jc w:val="both"/>
      </w:pPr>
      <w:r>
        <w:rPr>
          <w:rFonts w:ascii="Arial" w:cs="Arial" w:eastAsia="Arial" w:hAnsi="Arial"/>
          <w:sz w:val="22"/>
          <w:szCs w:val="22"/>
        </w:rPr>
        <w:t xml:space="preserve">After doing the survey, there will sometimes be a clear answer that no, nobody else is doing this, and the launch is warranted. Sometimes the existing ministry is genuinely insufficient — it does not have the capacity to meet the need, or it serves a different population, or it approaches the work in a way that is genuinely inferior to what you could provide. In these cases, launching is the right call.</w:t>
      </w:r>
    </w:p>
    <w:p>
      <w:pPr>
        <w:spacing w:before="0" w:after="160"/>
        <w:jc w:val="both"/>
      </w:pPr>
      <w:r>
        <w:rPr>
          <w:rFonts w:ascii="Arial" w:cs="Arial" w:eastAsia="Arial" w:hAnsi="Arial"/>
          <w:sz w:val="22"/>
          <w:szCs w:val="22"/>
        </w:rPr>
        <w:t xml:space="preserve">But make the call after asking, not before. The church that has developed the habit of asking first — of situating its own ministry vision within the broader context of what the church in its city is already doing — tends to produce ministry that is more effective, better resourced, and more genuinely collaborative than the church that operates as though its own ideas are always the beginning of the story. They are usually not the beginning. The Spirit has almost certainly already been working in the neighborhood before you arrived with your plan.</w:t>
      </w:r>
    </w:p>
    <w:p>
      <w:pPr>
        <w:shd w:fill="EDF1F7" w:color="auto" w:val="clear"/>
        <w:spacing w:before="0" w:after="0"/>
        <w:ind w:left="240" w:right="240"/>
      </w:pPr>
      <w:r>
        <w:rPr>
          <w:rFonts w:ascii="Arial" w:cs="Arial" w:eastAsia="Arial" w:hAnsi="Arial"/>
          <w:b/>
          <w:bCs/>
          <w:color w:val="C8A415"/>
          <w:sz w:val="19"/>
          <w:szCs w:val="19"/>
        </w:rPr>
        <w:t xml:space="preserve">BEFORE THE NEXT LAUNCH</w:t>
      </w:r>
    </w:p>
    <w:p>
      <w:pPr>
        <w:shd w:fill="EDF1F7" w:color="auto" w:val="clear"/>
        <w:spacing w:before="80" w:after="0"/>
        <w:ind w:left="240" w:right="240"/>
      </w:pPr>
      <w:r>
        <w:rPr>
          <w:rFonts w:ascii="Arial" w:cs="Arial" w:eastAsia="Arial" w:hAnsi="Arial"/>
          <w:i/>
          <w:iCs/>
          <w:color w:val="333333"/>
          <w:sz w:val="21"/>
          <w:szCs w:val="21"/>
        </w:rPr>
        <w:t xml:space="preserve">Before the next ministry initiative your church is considering, map the existing landscape: who in your city is already working on this need? Contact them before you launch. Ask what they know, what they have tried, what they need. Build the collaboration before you build the program. The program will be better for it.</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0" w:after="0"/>
        <w:ind w:left="240" w:right="240"/>
      </w:pPr>
      <w:r>
        <w:rPr>
          <w:rFonts w:ascii="Arial" w:cs="Arial" w:eastAsia="Arial" w:hAnsi="Arial"/>
          <w:b/>
          <w:bCs/>
          <w:color w:val="C8A415"/>
          <w:sz w:val="19"/>
          <w:szCs w:val="19"/>
        </w:rPr>
        <w:t xml:space="preserve">CHAPTER 10</w:t>
      </w:r>
    </w:p>
    <w:p>
      <w:pPr>
        <w:shd w:fill="1F3864" w:color="auto" w:val="clear"/>
        <w:spacing w:before="0" w:after="0"/>
        <w:ind w:left="240" w:right="240"/>
      </w:pPr>
      <w:r>
        <w:rPr>
          <w:rFonts w:ascii="Arial" w:cs="Arial" w:eastAsia="Arial" w:hAnsi="Arial"/>
          <w:b/>
          <w:bCs/>
          <w:color w:val="FFFFFF"/>
          <w:sz w:val="30"/>
          <w:szCs w:val="30"/>
        </w:rPr>
        <w:t xml:space="preserve">What I Learned About Unity From Pastoring Across Cultural Lines</w:t>
      </w:r>
    </w:p>
    <w:p>
      <w:pPr>
        <w:shd w:fill="1F3864" w:color="auto" w:val="clear"/>
        <w:spacing w:before="0" w:after="3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I grew up in a church that was racially and culturally homogeneous — not by design, or at least not by conscious design, but by the accumulated effect of a thousand small choices about location, culture, language, and which community the church positioned itself to serve. It was a good church, and I am grateful for what I received there. But it was a church that never required me to be genuinely formed by anyone who was significantly different from me.</w:t>
      </w:r>
    </w:p>
    <w:p>
      <w:pPr>
        <w:spacing w:before="0" w:after="160"/>
        <w:jc w:val="both"/>
      </w:pPr>
      <w:r>
        <w:rPr>
          <w:rFonts w:ascii="Arial" w:cs="Arial" w:eastAsia="Arial" w:hAnsi="Arial"/>
          <w:sz w:val="22"/>
          <w:szCs w:val="22"/>
        </w:rPr>
        <w:t xml:space="preserve">Pastoring a multiethnic congregation for the first time — which happened not because I sought it out but because the neighborhood around our church changed significantly while I was there — taught me more about the gospel than a decade of seminary had prepared me for. This chapter is an attempt to pass on some of what I learned, imperfectly and still in process.</w:t>
      </w:r>
    </w:p>
    <w:p>
      <w:pPr>
        <w:spacing w:before="280" w:after="80"/>
      </w:pPr>
      <w:r>
        <w:rPr>
          <w:rFonts w:ascii="Arial" w:cs="Arial" w:eastAsia="Arial" w:hAnsi="Arial"/>
          <w:b/>
          <w:bCs/>
          <w:color w:val="2C5282"/>
          <w:sz w:val="24"/>
          <w:szCs w:val="24"/>
        </w:rPr>
        <w:t xml:space="preserve">The Bible Reads Differently in a Diverse Room</w:t>
      </w:r>
    </w:p>
    <w:p>
      <w:pPr>
        <w:spacing w:before="0" w:after="160"/>
        <w:jc w:val="both"/>
      </w:pPr>
      <w:r>
        <w:rPr>
          <w:rFonts w:ascii="Arial" w:cs="Arial" w:eastAsia="Arial" w:hAnsi="Arial"/>
          <w:sz w:val="22"/>
          <w:szCs w:val="22"/>
        </w:rPr>
        <w:t xml:space="preserve">The first and most jarring discovery was what happened to the Scriptures when they were read and discussed and preached across cultural lines. Passages I had read hundreds of times suddenly opened in ways I had never seen. The parable of the Good Samaritan, discussed with a congregation that included people who had personal experience of being the Samaritan — the one whose help was unexpected, whose community was the source of theological suspicion — broke open something I had missed for decades.</w:t>
      </w:r>
    </w:p>
    <w:p>
      <w:pPr>
        <w:spacing w:before="0" w:after="160"/>
        <w:jc w:val="both"/>
      </w:pPr>
      <w:r>
        <w:rPr>
          <w:rFonts w:ascii="Arial" w:cs="Arial" w:eastAsia="Arial" w:hAnsi="Arial"/>
          <w:sz w:val="22"/>
          <w:szCs w:val="22"/>
        </w:rPr>
        <w:t xml:space="preserve">The Psalms of lament, which I had always engaged primarily as individual spiritual exercises, became communal in the mouth of a congregation where some members carried the specific, historical weight of generational injustice. The resurrection narratives, filtered through the stories of people who had come to faith in contexts where the gospel arrived with liberation rather than with cultural imperialism, had a different texture than the resurrection narratives I had been preaching to people whose theological heritage was primarily the tradition of the colonizers. I had been reading Scripture with one eye closed. The diverse congregation opened the other one.</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Bible reads differently in a diverse room. Passages I had read hundreds of times broke open in ways I had never seen — because the people reading with me were not like me."</w:t>
      </w:r>
    </w:p>
    <w:p>
      <w:pPr>
        <w:spacing w:before="280" w:after="80"/>
      </w:pPr>
      <w:r>
        <w:rPr>
          <w:rFonts w:ascii="Arial" w:cs="Arial" w:eastAsia="Arial" w:hAnsi="Arial"/>
          <w:b/>
          <w:bCs/>
          <w:color w:val="2C5282"/>
          <w:sz w:val="24"/>
          <w:szCs w:val="24"/>
        </w:rPr>
        <w:t xml:space="preserve">Conflict Had to Be Named Differently</w:t>
      </w:r>
    </w:p>
    <w:p>
      <w:pPr>
        <w:spacing w:before="0" w:after="160"/>
        <w:jc w:val="both"/>
      </w:pPr>
      <w:r>
        <w:rPr>
          <w:rFonts w:ascii="Arial" w:cs="Arial" w:eastAsia="Arial" w:hAnsi="Arial"/>
          <w:sz w:val="22"/>
          <w:szCs w:val="22"/>
        </w:rPr>
        <w:t xml:space="preserve">The second discovery was that the conflict management skills I had developed in homogeneous ministry were inadequate for multicultural ministry. The assumptions I brought about how conflict should be expressed, what a productive conflict conversation looked like, how quickly resolution should be sought, and what a successful outcome felt like — all of these were culturally shaped in ways I had never examined, because I had never been in a context where they were challenged.</w:t>
      </w:r>
    </w:p>
    <w:p>
      <w:pPr>
        <w:spacing w:before="0" w:after="160"/>
        <w:jc w:val="both"/>
      </w:pPr>
      <w:r>
        <w:rPr>
          <w:rFonts w:ascii="Arial" w:cs="Arial" w:eastAsia="Arial" w:hAnsi="Arial"/>
          <w:sz w:val="22"/>
          <w:szCs w:val="22"/>
        </w:rPr>
        <w:t xml:space="preserve">Learning to navigate conflict across cultural lines required me to be genuinely curious about how my own cultural assumptions were shaping my approach, to listen more and conclude less quickly, and to create space for forms of conflict engagement that looked different from what I had been taught but were not for that reason less legitimate. The humility required to do this well was a different kind of humility than the pastoral humility I thought I already had. It was the humility of discovering that my formation had been partial in ways I could not see from inside it.</w:t>
      </w:r>
    </w:p>
    <w:p>
      <w:pPr>
        <w:spacing w:before="280" w:after="80"/>
      </w:pPr>
      <w:r>
        <w:rPr>
          <w:rFonts w:ascii="Arial" w:cs="Arial" w:eastAsia="Arial" w:hAnsi="Arial"/>
          <w:b/>
          <w:bCs/>
          <w:color w:val="2C5282"/>
          <w:sz w:val="24"/>
          <w:szCs w:val="24"/>
        </w:rPr>
        <w:t xml:space="preserve">What Unity Actually Feels Like</w:t>
      </w:r>
    </w:p>
    <w:p>
      <w:pPr>
        <w:spacing w:before="0" w:after="160"/>
        <w:jc w:val="both"/>
      </w:pPr>
      <w:r>
        <w:rPr>
          <w:rFonts w:ascii="Arial" w:cs="Arial" w:eastAsia="Arial" w:hAnsi="Arial"/>
          <w:sz w:val="22"/>
          <w:szCs w:val="22"/>
        </w:rPr>
        <w:t xml:space="preserve">The unity that a genuinely multicultural congregation produces is not the comfortable unity of a homogeneous community where everyone already agrees on the significant things. It is a harder-won, more surprising, and more genuinely beautiful unity — the unity that emerges from people who are genuinely different choosing to be bound together by something they share that is deeper than the things that divide them.</w:t>
      </w:r>
    </w:p>
    <w:p>
      <w:pPr>
        <w:spacing w:before="0" w:after="160"/>
        <w:jc w:val="both"/>
      </w:pPr>
      <w:r>
        <w:rPr>
          <w:rFonts w:ascii="Arial" w:cs="Arial" w:eastAsia="Arial" w:hAnsi="Arial"/>
          <w:sz w:val="22"/>
          <w:szCs w:val="22"/>
        </w:rPr>
        <w:t xml:space="preserve">I have seen that unity in the grief that crosses cultural lines when someone in the congregation suffers. I have seen it in the shared prayer that is awkwardly multilingual and more moving for it. I have seen it in the table fellowship that includes foods and customs and languages from half a dozen backgrounds and that images, however imperfectly, the feast that Revelation promises. I would not trade what I learned from pastoring across those lines for the comfort of a church that never required it of me. The formation that came through the difficulty was worth every difficult moment.</w:t>
      </w:r>
    </w:p>
    <w:p>
      <w:pPr>
        <w:shd w:fill="EDF1F7" w:color="auto" w:val="clear"/>
        <w:spacing w:before="0" w:after="0"/>
        <w:ind w:left="240" w:right="240"/>
      </w:pPr>
      <w:r>
        <w:rPr>
          <w:rFonts w:ascii="Arial" w:cs="Arial" w:eastAsia="Arial" w:hAnsi="Arial"/>
          <w:b/>
          <w:bCs/>
          <w:color w:val="C8A415"/>
          <w:sz w:val="19"/>
          <w:szCs w:val="19"/>
        </w:rPr>
        <w:t xml:space="preserve">A POSTURE OF CURIOSITY</w:t>
      </w:r>
    </w:p>
    <w:p>
      <w:pPr>
        <w:shd w:fill="EDF1F7" w:color="auto" w:val="clear"/>
        <w:spacing w:before="80" w:after="0"/>
        <w:ind w:left="240" w:right="240"/>
      </w:pPr>
      <w:r>
        <w:rPr>
          <w:rFonts w:ascii="Arial" w:cs="Arial" w:eastAsia="Arial" w:hAnsi="Arial"/>
          <w:i/>
          <w:iCs/>
          <w:color w:val="333333"/>
          <w:sz w:val="21"/>
          <w:szCs w:val="21"/>
        </w:rPr>
        <w:t xml:space="preserve">Identify one dimension of your pastoral ministry where your cultural assumptions are most likely to be shaping your approach in ways you have not examined. Name it honestly. Then identify one person from a different cultural background whose perspective on that dimension you could genuinely seek out and receive — not to validate your current approach, but to learn.</w:t>
      </w:r>
    </w:p>
    <w:p>
      <w:pPr>
        <w:shd w:fill="EDF1F7" w:color="auto" w:val="clear"/>
        <w:spacing w:before="0" w:after="280"/>
      </w:pPr>
      <w:r>
        <w:rPr>
          <w:rFonts w:ascii="Arial" w:cs="Arial" w:eastAsia="Arial" w:hAnsi="Arial"/>
          <w:sz w:val="22"/>
          <w:szCs w:val="22"/>
        </w:rPr>
        <w:t xml:space="preserve"/>
      </w:r>
    </w:p>
    <w:p>
      <w:r>
        <w:br w:type="page"/>
      </w:r>
    </w:p>
    <w:p>
      <w:pPr>
        <w:shd w:fill="1F3864" w:color="auto" w:val="clear"/>
        <w:spacing w:before="480" w:after="240"/>
        <w:ind w:left="240" w:right="240"/>
      </w:pPr>
      <w:r>
        <w:rPr>
          <w:rFonts w:ascii="Arial" w:cs="Arial" w:eastAsia="Arial" w:hAnsi="Arial"/>
          <w:b/>
          <w:bCs/>
          <w:color w:val="FFFFFF"/>
          <w:sz w:val="20"/>
          <w:szCs w:val="20"/>
        </w:rPr>
        <w:t xml:space="preserve">CONCLUSION</w:t>
      </w:r>
    </w:p>
    <w:p>
      <w:pPr>
        <w:spacing w:before="360" w:after="120"/>
      </w:pPr>
      <w:r>
        <w:rPr>
          <w:rFonts w:ascii="Arial" w:cs="Arial" w:eastAsia="Arial" w:hAnsi="Arial"/>
          <w:b/>
          <w:bCs/>
          <w:color w:val="1F3864"/>
          <w:sz w:val="30"/>
          <w:szCs w:val="30"/>
        </w:rPr>
        <w:t xml:space="preserve">The Mission Demands It</w:t>
      </w:r>
    </w:p>
    <w:p>
      <w:pPr>
        <w:pBdr>
          <w:bottom w:val="single" w:color="C8A415" w:sz="4" w:space="8"/>
        </w:pBdr>
        <w:spacing w:before="0" w:after="24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ten chapters of this ebook tell, from different angles, the same essential story: the church in any given city is one body, and the mission it has been given is too large for any single expression of that body to accomplish alone. The harvest field — the millions of people in every American city who are not connected to any community of faith, who are navigating the most difficult dimensions of human existence without the resources the gospel makes available — does not care about denominational boundaries or theological distinctives. It cares whether the church shows up.</w:t>
      </w:r>
    </w:p>
    <w:p>
      <w:pPr>
        <w:spacing w:before="0" w:after="160"/>
        <w:jc w:val="both"/>
      </w:pPr>
      <w:r>
        <w:rPr>
          <w:rFonts w:ascii="Arial" w:cs="Arial" w:eastAsia="Arial" w:hAnsi="Arial"/>
          <w:sz w:val="22"/>
          <w:szCs w:val="22"/>
        </w:rPr>
        <w:t xml:space="preserve">The church that is busy competing, siloed in its own tradition, unaware of what its neighbors are doing and uninterested in finding out — this church is not showing up to the harvest the way the harvest requires. It is showing up to the harvest as multiple small crews with duplicate equipment, working separate corners of the same field, too proud or too isolated to coordinate with the other crews who are trying to do the same thing for the same Master.</w:t>
      </w:r>
    </w:p>
    <w:p>
      <w:pPr>
        <w:spacing w:before="0" w:after="160"/>
        <w:jc w:val="both"/>
      </w:pPr>
      <w:r>
        <w:rPr>
          <w:rFonts w:ascii="Arial" w:cs="Arial" w:eastAsia="Arial" w:hAnsi="Arial"/>
          <w:sz w:val="22"/>
          <w:szCs w:val="22"/>
        </w:rPr>
        <w:t xml:space="preserve">The alternative is not uniformity. It is not the erasure of theological conviction or the abandonment of denominational distinctives. It is the specific, intentional, relationally costly decision to build the bridges that make genuine collaboration possible — bridges built out of the specific materials this ebook has described: the lunch across town, the conversation with the pastor who disagrees with you, the joint outreach initiative, the city-wide gathering, the shared church plant, the question asked before the launch.</w:t>
      </w:r>
    </w:p>
    <w:p>
      <w:pPr>
        <w:pBdr>
          <w:left w:val="thick" w:color="C8A415" w:sz="14" w:space="14"/>
          <w:right w:val="thick" w:color="C8A415" w:sz="14" w:space="14"/>
        </w:pBdr>
        <w:spacing w:before="280" w:after="280"/>
        <w:ind w:left="560" w:right="560"/>
        <w:jc w:val="center"/>
      </w:pPr>
      <w:r>
        <w:rPr>
          <w:rFonts w:ascii="Arial" w:cs="Arial" w:eastAsia="Arial" w:hAnsi="Arial"/>
          <w:i/>
          <w:iCs/>
          <w:color w:val="1F3864"/>
          <w:sz w:val="26"/>
          <w:szCs w:val="26"/>
        </w:rPr>
        <w:t xml:space="preserve">"The bridges are built one conversation at a time, one lunch at a time, one honest question at a time. None of it is fast. All of it is worth it."</w:t>
      </w:r>
    </w:p>
    <w:p>
      <w:pPr>
        <w:spacing w:before="0" w:after="160"/>
        <w:jc w:val="both"/>
      </w:pPr>
      <w:r>
        <w:rPr>
          <w:rFonts w:ascii="Arial" w:cs="Arial" w:eastAsia="Arial" w:hAnsi="Arial"/>
          <w:sz w:val="22"/>
          <w:szCs w:val="22"/>
        </w:rPr>
        <w:t xml:space="preserve">These bridges are built one conversation at a time. One lunch at a time. One honest question asked before the silo default. They are not built quickly. The relationships that make genuine cross-church collaboration possible take months and years to develop, and they require the kind of sustained investment that busy ministry schedules rarely make room for without deliberate decision.</w:t>
      </w:r>
    </w:p>
    <w:p>
      <w:pPr>
        <w:spacing w:before="0" w:after="160"/>
        <w:jc w:val="both"/>
      </w:pPr>
      <w:r>
        <w:rPr>
          <w:rFonts w:ascii="Arial" w:cs="Arial" w:eastAsia="Arial" w:hAnsi="Arial"/>
          <w:sz w:val="22"/>
          <w:szCs w:val="22"/>
        </w:rPr>
        <w:t xml:space="preserve">But every pastor who has built them — who has walked across town to the church they used to compete with, who has sat at the table with someone who interprets baptism differently, who has said "what if we did this together?" when the default was "we'll do this ourselves" — knows that the investment produces something that the isolated alternative cannot: a glimpse, however partial, of the church as it was meant to be. One body, many members. Every tribe and tongue. All of them, in some particular city on some particular day, acting like they actually belong to each other.</w:t>
      </w:r>
    </w:p>
    <w:p>
      <w:pPr>
        <w:spacing w:before="0" w:after="160"/>
        <w:jc w:val="both"/>
      </w:pPr>
      <w:r>
        <w:rPr>
          <w:rFonts w:ascii="Arial" w:cs="Arial" w:eastAsia="Arial" w:hAnsi="Arial"/>
          <w:sz w:val="22"/>
          <w:szCs w:val="22"/>
        </w:rPr>
        <w:t xml:space="preserve">The mission demands it. The gospel promises it. The relational work of building the bridges is the calling within the calling. Begin wherever you are.</w:t>
      </w:r>
    </w:p>
    <w:p>
      <w:r>
        <w:br w:type="page"/>
      </w:r>
    </w:p>
    <w:p>
      <w:pPr>
        <w:shd w:fill="1F3864" w:color="auto" w:val="clear"/>
        <w:spacing w:before="480" w:after="240"/>
        <w:ind w:left="240" w:right="240"/>
      </w:pPr>
      <w:r>
        <w:rPr>
          <w:rFonts w:ascii="Arial" w:cs="Arial" w:eastAsia="Arial" w:hAnsi="Arial"/>
          <w:b/>
          <w:bCs/>
          <w:color w:val="FFFFFF"/>
          <w:sz w:val="20"/>
          <w:szCs w:val="20"/>
        </w:rPr>
        <w:t xml:space="preserve">ABOUT PASTORS CONNECTION NETWORK</w:t>
      </w:r>
    </w:p>
    <w:p>
      <w:pPr>
        <w:spacing w:before="360" w:after="120"/>
      </w:pPr>
      <w:r>
        <w:rPr>
          <w:rFonts w:ascii="Arial" w:cs="Arial" w:eastAsia="Arial" w:hAnsi="Arial"/>
          <w:b/>
          <w:bCs/>
          <w:color w:val="1F3864"/>
          <w:sz w:val="30"/>
          <w:szCs w:val="30"/>
        </w:rPr>
        <w:t xml:space="preserve">A Community Built for This</w:t>
      </w:r>
    </w:p>
    <w:p>
      <w:pPr>
        <w:pBdr>
          <w:bottom w:val="single" w:color="C8A415" w:sz="4" w:space="8"/>
        </w:pBdr>
        <w:spacing w:before="0" w:after="24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The Pastors Connection Network (PCN) is a cross-denominational nonprofit ministry built on a single conviction: no pastor should carry the weight of ministry alone.</w:t>
      </w:r>
    </w:p>
    <w:p>
      <w:pPr>
        <w:spacing w:before="0" w:after="160"/>
        <w:jc w:val="both"/>
      </w:pPr>
      <w:r>
        <w:rPr>
          <w:rFonts w:ascii="Arial" w:cs="Arial" w:eastAsia="Arial" w:hAnsi="Arial"/>
          <w:sz w:val="22"/>
          <w:szCs w:val="22"/>
        </w:rPr>
        <w:t xml:space="preserve">PCN connects, equips, and supports pastors across the United States and globally through four core commitments: strengthening pastors and churches through genuine community and practical resources; building bridges across denominational lines; partnering with churches for shared mission; and empowering national and indigenous pastors in remote and underserved regions around the world.</w:t>
      </w:r>
    </w:p>
    <w:p>
      <w:pPr>
        <w:spacing w:before="0" w:after="160"/>
        <w:jc w:val="both"/>
      </w:pPr>
      <w:r>
        <w:rPr>
          <w:rFonts w:ascii="Arial" w:cs="Arial" w:eastAsia="Arial" w:hAnsi="Arial"/>
          <w:sz w:val="22"/>
          <w:szCs w:val="22"/>
        </w:rPr>
        <w:t xml:space="preserve">Building bridges across denominational lines is not a sidebar for PCN — it is one of the four core commitments of the organization. The PCN community includes pastors from Baptist, Reformed, Wesleyan, Pentecostal, non-denominational, Anglican-influenced, and other traditions, all of whom have chosen to hold their theological convictions with enough security to also hold genuine friendship with people who hold theirs differently. The cohort model is specifically designed to produce this: the repeated, sustained, honest encounter with pastoral peers across difference that gradually builds the relational infrastructure from which genuine city-wide collaboration can emerge.</w:t>
      </w:r>
    </w:p>
    <w:p>
      <w:pPr>
        <w:spacing w:before="0" w:after="160"/>
        <w:jc w:val="both"/>
      </w:pPr>
      <w:r>
        <w:rPr>
          <w:rFonts w:ascii="Arial" w:cs="Arial" w:eastAsia="Arial" w:hAnsi="Arial"/>
          <w:sz w:val="22"/>
          <w:szCs w:val="22"/>
        </w:rPr>
        <w:t xml:space="preserve">If you are a pastor who has been working alone in your tradition, who has never built the cross-church relationships this ebook describes, who has been meaning to walk across town and never quite gotten there — PCN is the community that can give you the relational context, the peer accountability, and the practical encouragement to begin. The bridges are built in community. This is the community.</w:t>
      </w:r>
    </w:p>
    <w:p>
      <w:pPr>
        <w:spacing w:before="0" w:after="160"/>
      </w:pPr>
      <w:r>
        <w:rPr>
          <w:rFonts w:ascii="Arial" w:cs="Arial" w:eastAsia="Arial" w:hAnsi="Arial"/>
          <w:sz w:val="22"/>
          <w:szCs w:val="22"/>
        </w:rPr>
        <w:t xml:space="preserve"/>
      </w:r>
    </w:p>
    <w:p>
      <w:pPr>
        <w:spacing w:before="0" w:after="160"/>
        <w:jc w:val="both"/>
      </w:pPr>
      <w:r>
        <w:rPr>
          <w:rFonts w:ascii="Arial" w:cs="Arial" w:eastAsia="Arial" w:hAnsi="Arial"/>
          <w:sz w:val="22"/>
          <w:szCs w:val="22"/>
        </w:rPr>
        <w:t xml:space="preserve">Learn more and connect at pastorsconnectionnetwork.com</w:t>
      </w:r>
    </w:p>
    <w:p>
      <w:pPr>
        <w:spacing w:before="0" w:after="240"/>
      </w:pPr>
      <w:r>
        <w:rPr>
          <w:rFonts w:ascii="Arial" w:cs="Arial" w:eastAsia="Arial" w:hAnsi="Arial"/>
          <w:sz w:val="22"/>
          <w:szCs w:val="22"/>
        </w:rPr>
        <w:t xml:space="preserve"/>
      </w:r>
    </w:p>
    <w:p>
      <w:pPr>
        <w:pBdr>
          <w:top w:val="thick" w:color="C8A415" w:sz="8" w:space="8"/>
        </w:pBdr>
        <w:spacing w:before="240" w:after="120"/>
        <w:jc w:val="center"/>
      </w:pPr>
      <w:r>
        <w:rPr>
          <w:rFonts w:ascii="Arial" w:cs="Arial" w:eastAsia="Arial" w:hAnsi="Arial"/>
          <w:i/>
          <w:iCs/>
          <w:color w:val="1F3864"/>
          <w:sz w:val="22"/>
          <w:szCs w:val="22"/>
        </w:rPr>
        <w:t xml:space="preserve">"No pastor should carry the weight of ministry alone."</w:t>
      </w:r>
    </w:p>
    <w:p>
      <w:pPr>
        <w:spacing w:before="0" w:after="0"/>
        <w:jc w:val="center"/>
      </w:pPr>
      <w:r>
        <w:rPr>
          <w:rFonts w:ascii="Arial" w:cs="Arial" w:eastAsia="Arial" w:hAnsi="Arial"/>
          <w:color w:val="C8A415"/>
          <w:sz w:val="20"/>
          <w:szCs w:val="20"/>
        </w:rPr>
        <w:t xml:space="preserve">pastorsconnectionnetwork.com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2026-03-24T05:33:44.914Z</dcterms:created>
  <dcterms:modified xsi:type="dcterms:W3CDTF">2026-03-24T05:33:44.915Z</dcterms:modified>
</cp:coreProperties>
</file>

<file path=docProps/custom.xml><?xml version="1.0" encoding="utf-8"?>
<Properties xmlns="http://schemas.openxmlformats.org/officeDocument/2006/custom-properties" xmlns:vt="http://schemas.openxmlformats.org/officeDocument/2006/docPropsVTypes"/>
</file>