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580E" w14:textId="77777777" w:rsidR="00D02466" w:rsidRDefault="00D02466" w:rsidP="00D02466">
      <w:pPr>
        <w:pStyle w:val="Title"/>
        <w:rPr>
          <w:rFonts w:eastAsia="MS Mincho"/>
          <w:bCs/>
          <w:lang w:val="en-GB"/>
        </w:rPr>
      </w:pPr>
      <w:r w:rsidRPr="001443BF">
        <w:rPr>
          <w:rFonts w:eastAsia="MS Mincho"/>
          <w:bCs/>
          <w:lang w:val="en-GB"/>
        </w:rPr>
        <w:t>Patrick Altmeyer</w:t>
      </w:r>
    </w:p>
    <w:p w14:paraId="08021773" w14:textId="6E41BF61" w:rsidR="00D02466" w:rsidRPr="00D02466" w:rsidRDefault="00D02466" w:rsidP="00D02466">
      <w:pPr>
        <w:pStyle w:val="Subtitle"/>
      </w:pPr>
      <w:hyperlink r:id="rId8" w:history="1">
        <w:r w:rsidRPr="00D02466">
          <w:rPr>
            <w:rStyle w:val="Hyperlink"/>
            <w:color w:val="5A5A5A" w:themeColor="text1" w:themeTint="A5"/>
            <w:u w:val="none"/>
          </w:rPr>
          <w:t>p.altmeyer@tudelft.nl</w:t>
        </w:r>
      </w:hyperlink>
      <w:r w:rsidRPr="00D02466">
        <w:rPr>
          <w:rStyle w:val="Hyperlink"/>
          <w:color w:val="5A5A5A" w:themeColor="text1" w:themeTint="A5"/>
          <w:u w:val="none"/>
        </w:rPr>
        <w:t xml:space="preserve"> | </w:t>
      </w:r>
      <w:hyperlink r:id="rId9" w:history="1">
        <w:r w:rsidRPr="00D02466">
          <w:rPr>
            <w:rStyle w:val="Hyperlink"/>
            <w:color w:val="5A5A5A" w:themeColor="text1" w:themeTint="A5"/>
            <w:u w:val="none"/>
          </w:rPr>
          <w:t>patalt.org</w:t>
        </w:r>
      </w:hyperlink>
      <w:r w:rsidRPr="00D02466">
        <w:rPr>
          <w:rStyle w:val="Hyperlink"/>
          <w:color w:val="5A5A5A" w:themeColor="text1" w:themeTint="A5"/>
          <w:u w:val="none"/>
        </w:rPr>
        <w:t xml:space="preserve"> | </w:t>
      </w:r>
      <w:hyperlink r:id="rId10" w:history="1">
        <w:r w:rsidRPr="00D02466">
          <w:rPr>
            <w:rStyle w:val="Hyperlink"/>
            <w:color w:val="5A5A5A" w:themeColor="text1" w:themeTint="A5"/>
            <w:u w:val="none"/>
          </w:rPr>
          <w:t>GitHub</w:t>
        </w:r>
      </w:hyperlink>
      <w:r w:rsidRPr="00D02466">
        <w:t xml:space="preserve"> | </w:t>
      </w:r>
      <w:hyperlink r:id="rId11" w:history="1">
        <w:r w:rsidRPr="00D02466">
          <w:rPr>
            <w:rStyle w:val="Hyperlink"/>
            <w:color w:val="5A5A5A" w:themeColor="text1" w:themeTint="A5"/>
            <w:u w:val="none"/>
          </w:rPr>
          <w:t>LinkedIn</w:t>
        </w:r>
      </w:hyperlink>
      <w:r w:rsidRPr="00D02466">
        <w:t xml:space="preserve"> | </w:t>
      </w:r>
      <w:r w:rsidRPr="00D02466">
        <w:drawing>
          <wp:inline distT="0" distB="0" distL="0" distR="0" wp14:anchorId="61061F10" wp14:editId="278104F0">
            <wp:extent cx="90170" cy="90170"/>
            <wp:effectExtent l="0" t="0" r="0" b="0"/>
            <wp:docPr id="1278309247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6" cy="10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5E7A" w14:textId="723A9772" w:rsidR="003276E7" w:rsidRPr="00AD2C58" w:rsidRDefault="002C5587" w:rsidP="002C5587">
      <w:pPr>
        <w:pStyle w:val="Heading1"/>
        <w:rPr>
          <w:lang w:val="en-GB"/>
        </w:rPr>
      </w:pPr>
      <w:r>
        <w:rPr>
          <w:lang w:val="en-GB"/>
        </w:rPr>
        <w:t>Relevant Experience</w:t>
      </w:r>
    </w:p>
    <w:p w14:paraId="1CDE1A4E" w14:textId="77777777" w:rsidR="003276E7" w:rsidRPr="00AD2C58" w:rsidRDefault="003276E7" w:rsidP="003276E7">
      <w:pPr>
        <w:spacing w:after="0"/>
        <w:rPr>
          <w:rFonts w:cs="Arial"/>
          <w:b/>
          <w:szCs w:val="20"/>
          <w:lang w:val="en-GB"/>
        </w:rPr>
      </w:pPr>
    </w:p>
    <w:tbl>
      <w:tblPr>
        <w:tblW w:w="10252" w:type="dxa"/>
        <w:tblLook w:val="04A0" w:firstRow="1" w:lastRow="0" w:firstColumn="1" w:lastColumn="0" w:noHBand="0" w:noVBand="1"/>
      </w:tblPr>
      <w:tblGrid>
        <w:gridCol w:w="6298"/>
        <w:gridCol w:w="2038"/>
        <w:gridCol w:w="1916"/>
      </w:tblGrid>
      <w:tr w:rsidR="003276E7" w:rsidRPr="000331F2" w14:paraId="3488EC39" w14:textId="77777777" w:rsidTr="004368F9">
        <w:trPr>
          <w:trHeight w:val="477"/>
        </w:trPr>
        <w:tc>
          <w:tcPr>
            <w:tcW w:w="6298" w:type="dxa"/>
            <w:shd w:val="clear" w:color="auto" w:fill="auto"/>
          </w:tcPr>
          <w:p w14:paraId="0FA3EDB8" w14:textId="2CB29DBE" w:rsidR="003276E7" w:rsidRPr="002C5587" w:rsidRDefault="002C5587" w:rsidP="002C5587">
            <w:pPr>
              <w:pStyle w:val="Heading2"/>
              <w:rPr>
                <w:rFonts w:eastAsia="MS Mincho"/>
                <w:bCs/>
                <w:lang w:val="en-GB"/>
              </w:rPr>
            </w:pPr>
            <w:r w:rsidRPr="002C5587">
              <w:rPr>
                <w:rFonts w:eastAsia="MS Mincho"/>
                <w:bCs/>
                <w:lang w:val="en-GB"/>
              </w:rPr>
              <w:t>Bank of England</w:t>
            </w:r>
          </w:p>
          <w:p w14:paraId="1EE354FB" w14:textId="2ADE0568" w:rsidR="003276E7" w:rsidRPr="002C5587" w:rsidRDefault="002C5587" w:rsidP="002C5587">
            <w:pPr>
              <w:pStyle w:val="Heading3"/>
              <w:rPr>
                <w:rFonts w:eastAsia="MS Mincho"/>
                <w:iCs/>
                <w:lang w:val="en-GB"/>
              </w:rPr>
            </w:pPr>
            <w:r w:rsidRPr="002C5587">
              <w:rPr>
                <w:rFonts w:eastAsia="MS Mincho"/>
                <w:iCs/>
                <w:lang w:val="en-GB"/>
              </w:rPr>
              <w:t>Economist</w:t>
            </w:r>
          </w:p>
        </w:tc>
        <w:tc>
          <w:tcPr>
            <w:tcW w:w="3954" w:type="dxa"/>
            <w:gridSpan w:val="2"/>
            <w:shd w:val="clear" w:color="auto" w:fill="auto"/>
          </w:tcPr>
          <w:p w14:paraId="123FF050" w14:textId="77777777" w:rsidR="003276E7" w:rsidRPr="00FA7112" w:rsidRDefault="003276E7" w:rsidP="00B76084">
            <w:pPr>
              <w:pStyle w:val="Heading2"/>
              <w:jc w:val="right"/>
              <w:rPr>
                <w:rFonts w:eastAsia="MS Mincho"/>
                <w:lang w:val="en-GB"/>
              </w:rPr>
            </w:pPr>
            <w:r w:rsidRPr="00AD2C58">
              <w:rPr>
                <w:rFonts w:eastAsia="MS Mincho"/>
                <w:lang w:val="en-GB"/>
              </w:rPr>
              <w:t>London, UK</w:t>
            </w:r>
          </w:p>
          <w:p w14:paraId="39F2D959" w14:textId="77777777" w:rsidR="003276E7" w:rsidRPr="00BD5D02" w:rsidRDefault="003276E7" w:rsidP="004368F9">
            <w:pPr>
              <w:spacing w:after="0"/>
              <w:jc w:val="right"/>
              <w:rPr>
                <w:rFonts w:eastAsia="MS Mincho" w:cs="Arial"/>
                <w:szCs w:val="20"/>
                <w:lang w:val="en-GB"/>
              </w:rPr>
            </w:pPr>
            <w:r>
              <w:rPr>
                <w:rFonts w:eastAsia="MS Mincho" w:cs="Arial"/>
                <w:szCs w:val="20"/>
                <w:lang w:val="en-GB"/>
              </w:rPr>
              <w:t>09/2018</w:t>
            </w:r>
            <w:r w:rsidRPr="00BD5D02">
              <w:rPr>
                <w:rFonts w:eastAsia="MS Mincho" w:cs="Arial"/>
                <w:szCs w:val="20"/>
                <w:lang w:val="en-GB"/>
              </w:rPr>
              <w:t>–</w:t>
            </w:r>
            <w:r>
              <w:rPr>
                <w:rFonts w:eastAsia="MS Mincho" w:cs="Arial"/>
                <w:szCs w:val="20"/>
                <w:lang w:val="en-GB"/>
              </w:rPr>
              <w:t>09/2020</w:t>
            </w:r>
          </w:p>
        </w:tc>
      </w:tr>
      <w:tr w:rsidR="003276E7" w:rsidRPr="00AD2C58" w14:paraId="22E5070C" w14:textId="77777777" w:rsidTr="00963AC2">
        <w:trPr>
          <w:gridAfter w:val="1"/>
          <w:wAfter w:w="1916" w:type="dxa"/>
          <w:trHeight w:val="958"/>
        </w:trPr>
        <w:tc>
          <w:tcPr>
            <w:tcW w:w="8336" w:type="dxa"/>
            <w:gridSpan w:val="2"/>
            <w:shd w:val="clear" w:color="auto" w:fill="auto"/>
          </w:tcPr>
          <w:p w14:paraId="5849A423" w14:textId="10E46BC8" w:rsidR="002C5587" w:rsidRPr="002C5587" w:rsidRDefault="002C5587" w:rsidP="002C5587">
            <w:pPr>
              <w:pStyle w:val="ColorfulList-Accent11"/>
              <w:numPr>
                <w:ilvl w:val="0"/>
                <w:numId w:val="4"/>
              </w:numPr>
              <w:ind w:left="319" w:right="-97" w:hanging="284"/>
              <w:rPr>
                <w:rFonts w:eastAsia="MS Mincho" w:cs="Arial"/>
                <w:szCs w:val="20"/>
              </w:rPr>
            </w:pPr>
            <w:r w:rsidRPr="002C5587">
              <w:rPr>
                <w:rFonts w:eastAsia="MS Mincho" w:cs="Arial"/>
                <w:szCs w:val="20"/>
              </w:rPr>
              <w:t xml:space="preserve">Co-initiated and led the development of </w:t>
            </w:r>
            <w:r w:rsidR="00963AC2">
              <w:rPr>
                <w:rFonts w:eastAsia="MS Mincho" w:cs="Arial"/>
                <w:szCs w:val="20"/>
              </w:rPr>
              <w:t>an</w:t>
            </w:r>
            <w:r w:rsidRPr="002C5587">
              <w:rPr>
                <w:rFonts w:eastAsia="MS Mincho" w:cs="Arial"/>
                <w:szCs w:val="20"/>
              </w:rPr>
              <w:t xml:space="preserve"> analysis tool that is still used internally tod</w:t>
            </w:r>
            <w:r>
              <w:rPr>
                <w:rFonts w:eastAsia="MS Mincho" w:cs="Arial"/>
                <w:szCs w:val="20"/>
              </w:rPr>
              <w:t>ay.</w:t>
            </w:r>
          </w:p>
          <w:p w14:paraId="0235FAA4" w14:textId="26078DAE" w:rsidR="002C5587" w:rsidRPr="002C5587" w:rsidRDefault="002C5587" w:rsidP="002C5587">
            <w:pPr>
              <w:pStyle w:val="ColorfulList-Accent11"/>
              <w:numPr>
                <w:ilvl w:val="0"/>
                <w:numId w:val="4"/>
              </w:numPr>
              <w:ind w:left="319" w:right="-97" w:hanging="284"/>
              <w:rPr>
                <w:rFonts w:eastAsia="MS Mincho" w:cs="Arial"/>
                <w:szCs w:val="20"/>
              </w:rPr>
            </w:pPr>
            <w:r w:rsidRPr="002C5587">
              <w:rPr>
                <w:rFonts w:eastAsia="MS Mincho" w:cs="Arial"/>
                <w:szCs w:val="20"/>
              </w:rPr>
              <w:t>Co-authored two research papers, of which one was published as</w:t>
            </w:r>
            <w:r>
              <w:rPr>
                <w:rFonts w:eastAsia="MS Mincho" w:cs="Arial"/>
                <w:szCs w:val="20"/>
              </w:rPr>
              <w:t xml:space="preserve"> </w:t>
            </w:r>
            <w:hyperlink r:id="rId14" w:history="1">
              <w:r w:rsidRPr="002C5587">
                <w:rPr>
                  <w:rStyle w:val="Hyperlink"/>
                  <w:rFonts w:eastAsia="MS Mincho" w:cs="Arial"/>
                  <w:szCs w:val="20"/>
                </w:rPr>
                <w:t>staff working paper</w:t>
              </w:r>
            </w:hyperlink>
            <w:r>
              <w:rPr>
                <w:rFonts w:eastAsia="MS Mincho" w:cs="Arial"/>
                <w:szCs w:val="20"/>
              </w:rPr>
              <w:t>.</w:t>
            </w:r>
          </w:p>
          <w:p w14:paraId="618E15BE" w14:textId="5073CC89" w:rsidR="00963AC2" w:rsidRPr="00963AC2" w:rsidRDefault="002C5587" w:rsidP="00963AC2">
            <w:pPr>
              <w:pStyle w:val="ColorfulList-Accent11"/>
              <w:numPr>
                <w:ilvl w:val="0"/>
                <w:numId w:val="4"/>
              </w:numPr>
              <w:ind w:left="319" w:right="-97" w:hanging="284"/>
              <w:rPr>
                <w:rFonts w:eastAsia="MS Mincho" w:cs="Arial"/>
                <w:szCs w:val="20"/>
              </w:rPr>
            </w:pPr>
            <w:r w:rsidRPr="002C5587">
              <w:rPr>
                <w:rFonts w:eastAsia="MS Mincho" w:cs="Arial"/>
                <w:szCs w:val="20"/>
              </w:rPr>
              <w:t xml:space="preserve">Policy briefing work for the </w:t>
            </w:r>
            <w:r>
              <w:rPr>
                <w:rFonts w:eastAsia="MS Mincho" w:cs="Arial"/>
                <w:szCs w:val="20"/>
              </w:rPr>
              <w:t xml:space="preserve">Monetary Policy Committee and Financial Policy Committee, which involved econometric </w:t>
            </w:r>
            <w:r w:rsidRPr="002C5587">
              <w:rPr>
                <w:rFonts w:eastAsia="MS Mincho" w:cs="Arial"/>
                <w:szCs w:val="20"/>
              </w:rPr>
              <w:t>data analysis, presentations and speaking notes.</w:t>
            </w:r>
          </w:p>
        </w:tc>
      </w:tr>
    </w:tbl>
    <w:p w14:paraId="09B8C036" w14:textId="27F71F4E" w:rsidR="00ED6DF6" w:rsidRPr="00AD2C58" w:rsidRDefault="00ED6DF6" w:rsidP="00B76084">
      <w:pPr>
        <w:pStyle w:val="Heading1"/>
        <w:rPr>
          <w:lang w:val="en-GB"/>
        </w:rPr>
      </w:pPr>
      <w:r w:rsidRPr="00AD2C58">
        <w:rPr>
          <w:lang w:val="en-GB"/>
        </w:rPr>
        <w:t>E</w:t>
      </w:r>
      <w:r w:rsidR="00B76084">
        <w:rPr>
          <w:lang w:val="en-GB"/>
        </w:rPr>
        <w:t>ducation</w:t>
      </w:r>
    </w:p>
    <w:p w14:paraId="0FB27AC3" w14:textId="77777777" w:rsidR="00ED6DF6" w:rsidRPr="00AD2C58" w:rsidRDefault="00ED6DF6" w:rsidP="00ED6DF6">
      <w:pPr>
        <w:spacing w:after="0"/>
        <w:rPr>
          <w:rFonts w:cs="Arial"/>
          <w:b/>
          <w:szCs w:val="20"/>
          <w:lang w:val="en-GB"/>
        </w:rPr>
      </w:pPr>
    </w:p>
    <w:tbl>
      <w:tblPr>
        <w:tblW w:w="10350" w:type="dxa"/>
        <w:tblLook w:val="04A0" w:firstRow="1" w:lastRow="0" w:firstColumn="1" w:lastColumn="0" w:noHBand="0" w:noVBand="1"/>
      </w:tblPr>
      <w:tblGrid>
        <w:gridCol w:w="8505"/>
        <w:gridCol w:w="1845"/>
      </w:tblGrid>
      <w:tr w:rsidR="00B76084" w:rsidRPr="00AD2C58" w14:paraId="513BC972" w14:textId="77777777" w:rsidTr="0096454E">
        <w:tc>
          <w:tcPr>
            <w:tcW w:w="8505" w:type="dxa"/>
            <w:shd w:val="clear" w:color="auto" w:fill="auto"/>
          </w:tcPr>
          <w:p w14:paraId="5F812068" w14:textId="77777777" w:rsidR="00B76084" w:rsidRDefault="00B76084" w:rsidP="00B76084">
            <w:pPr>
              <w:pStyle w:val="Heading2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Delft University of Technology</w:t>
            </w:r>
          </w:p>
          <w:p w14:paraId="529098FC" w14:textId="77777777" w:rsidR="00963AC2" w:rsidRDefault="00963AC2" w:rsidP="00963AC2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Ph.D. Computer Science</w:t>
            </w:r>
          </w:p>
          <w:p w14:paraId="70C66ADB" w14:textId="15F3EDD6" w:rsidR="007064B6" w:rsidRDefault="007064B6" w:rsidP="007064B6">
            <w:pPr>
              <w:pStyle w:val="ListParagraph"/>
              <w:numPr>
                <w:ilvl w:val="0"/>
                <w:numId w:val="11"/>
              </w:numPr>
              <w:ind w:left="339" w:hanging="270"/>
              <w:rPr>
                <w:lang w:val="en-GB"/>
              </w:rPr>
            </w:pPr>
            <w:r>
              <w:rPr>
                <w:lang w:val="en-GB"/>
              </w:rPr>
              <w:t xml:space="preserve">Published research on Counterfactual Explanations, </w:t>
            </w:r>
            <w:r w:rsidR="00D26F29">
              <w:rPr>
                <w:lang w:val="en-GB"/>
              </w:rPr>
              <w:t>Predictive Uncertainty Quantification and Mechanistic Interpretability</w:t>
            </w:r>
            <w:r>
              <w:rPr>
                <w:lang w:val="en-GB"/>
              </w:rPr>
              <w:t xml:space="preserve"> in top-tier venues</w:t>
            </w:r>
            <w:r w:rsidR="00D26F29">
              <w:rPr>
                <w:lang w:val="en-GB"/>
              </w:rPr>
              <w:t xml:space="preserve">: </w:t>
            </w:r>
            <w:hyperlink r:id="rId15" w:history="1">
              <w:r w:rsidRPr="007064B6">
                <w:rPr>
                  <w:rStyle w:val="Hyperlink"/>
                  <w:lang w:val="en-GB"/>
                </w:rPr>
                <w:t>ICML</w:t>
              </w:r>
            </w:hyperlink>
            <w:r>
              <w:rPr>
                <w:lang w:val="en-GB"/>
              </w:rPr>
              <w:t xml:space="preserve">, </w:t>
            </w:r>
            <w:hyperlink r:id="rId16" w:history="1">
              <w:r w:rsidRPr="007064B6">
                <w:rPr>
                  <w:rStyle w:val="Hyperlink"/>
                  <w:lang w:val="en-GB"/>
                </w:rPr>
                <w:t>AAAI</w:t>
              </w:r>
            </w:hyperlink>
            <w:r>
              <w:rPr>
                <w:lang w:val="en-GB"/>
              </w:rPr>
              <w:t xml:space="preserve">, </w:t>
            </w:r>
            <w:hyperlink r:id="rId17" w:history="1">
              <w:r w:rsidRPr="007064B6">
                <w:rPr>
                  <w:rStyle w:val="Hyperlink"/>
                  <w:lang w:val="en-GB"/>
                </w:rPr>
                <w:t>IEEE SaTML</w:t>
              </w:r>
            </w:hyperlink>
            <w:r>
              <w:rPr>
                <w:lang w:val="en-GB"/>
              </w:rPr>
              <w:t xml:space="preserve">, </w:t>
            </w:r>
            <w:hyperlink r:id="rId18" w:history="1">
              <w:r w:rsidRPr="007064B6">
                <w:rPr>
                  <w:rStyle w:val="Hyperlink"/>
                  <w:lang w:val="en-GB"/>
                </w:rPr>
                <w:t>NAACL</w:t>
              </w:r>
            </w:hyperlink>
            <w:r>
              <w:rPr>
                <w:lang w:val="en-GB"/>
              </w:rPr>
              <w:t>.</w:t>
            </w:r>
          </w:p>
          <w:p w14:paraId="30E5199B" w14:textId="64C20C2B" w:rsidR="00D26F29" w:rsidRDefault="00D26F29" w:rsidP="007064B6">
            <w:pPr>
              <w:pStyle w:val="ListParagraph"/>
              <w:numPr>
                <w:ilvl w:val="0"/>
                <w:numId w:val="11"/>
              </w:numPr>
              <w:ind w:left="339" w:hanging="270"/>
              <w:rPr>
                <w:lang w:val="en-GB"/>
              </w:rPr>
            </w:pPr>
            <w:r>
              <w:rPr>
                <w:lang w:val="en-GB"/>
              </w:rPr>
              <w:t xml:space="preserve">Founded and maintained </w:t>
            </w:r>
            <w:hyperlink r:id="rId19" w:history="1">
              <w:r w:rsidRPr="00D26F29">
                <w:rPr>
                  <w:rStyle w:val="Hyperlink"/>
                  <w:lang w:val="en-GB"/>
                </w:rPr>
                <w:t>Taija</w:t>
              </w:r>
            </w:hyperlink>
            <w:r>
              <w:rPr>
                <w:lang w:val="en-GB"/>
              </w:rPr>
              <w:t xml:space="preserve">, an open-source software organization for Trustworthy Artificial Intelligence in </w:t>
            </w:r>
            <w:hyperlink r:id="rId20" w:history="1">
              <w:r w:rsidRPr="00D26F29">
                <w:rPr>
                  <w:rStyle w:val="Hyperlink"/>
                  <w:lang w:val="en-GB"/>
                </w:rPr>
                <w:t>Julia</w:t>
              </w:r>
            </w:hyperlink>
            <w:r>
              <w:rPr>
                <w:lang w:val="en-GB"/>
              </w:rPr>
              <w:t>. Presented at JuliaCon Global for three consecutive years.</w:t>
            </w:r>
          </w:p>
          <w:p w14:paraId="50595222" w14:textId="20700184" w:rsidR="007064B6" w:rsidRPr="007064B6" w:rsidRDefault="007064B6" w:rsidP="007064B6">
            <w:pPr>
              <w:pStyle w:val="ListParagraph"/>
              <w:numPr>
                <w:ilvl w:val="0"/>
                <w:numId w:val="11"/>
              </w:numPr>
              <w:ind w:left="339" w:hanging="270"/>
              <w:rPr>
                <w:lang w:val="en-GB"/>
              </w:rPr>
            </w:pPr>
            <w:r>
              <w:rPr>
                <w:lang w:val="en-GB"/>
              </w:rPr>
              <w:t xml:space="preserve">Supervised multiple bachelor’s and master’s theses </w:t>
            </w:r>
            <w:r w:rsidR="00D26F29">
              <w:rPr>
                <w:lang w:val="en-GB"/>
              </w:rPr>
              <w:t>on related research topics.</w:t>
            </w:r>
          </w:p>
        </w:tc>
        <w:tc>
          <w:tcPr>
            <w:tcW w:w="1845" w:type="dxa"/>
            <w:shd w:val="clear" w:color="auto" w:fill="auto"/>
          </w:tcPr>
          <w:p w14:paraId="4E522563" w14:textId="77777777" w:rsidR="00B76084" w:rsidRDefault="00B76084" w:rsidP="00B76084">
            <w:pPr>
              <w:pStyle w:val="Heading2"/>
              <w:jc w:val="right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Delft, NL</w:t>
            </w:r>
          </w:p>
          <w:p w14:paraId="0DB0C32A" w14:textId="4F326A19" w:rsidR="00B76084" w:rsidRPr="00963AC2" w:rsidRDefault="00963AC2" w:rsidP="00963AC2">
            <w:pPr>
              <w:jc w:val="right"/>
              <w:rPr>
                <w:rFonts w:cs="Arial"/>
                <w:szCs w:val="20"/>
                <w:lang w:val="en-GB"/>
              </w:rPr>
            </w:pPr>
            <w:r w:rsidRPr="00963AC2">
              <w:rPr>
                <w:rFonts w:cs="Arial"/>
                <w:szCs w:val="20"/>
                <w:lang w:val="en-GB"/>
              </w:rPr>
              <w:t>09/2021</w:t>
            </w:r>
            <w:r w:rsidRPr="00963AC2">
              <w:rPr>
                <w:rFonts w:eastAsia="MS Mincho" w:cs="Arial"/>
                <w:szCs w:val="20"/>
                <w:lang w:val="en-GB"/>
              </w:rPr>
              <w:t>–</w:t>
            </w:r>
            <w:r w:rsidRPr="00963AC2">
              <w:rPr>
                <w:rFonts w:eastAsia="MS Mincho" w:cs="Arial"/>
                <w:szCs w:val="20"/>
                <w:lang w:val="en-GB"/>
              </w:rPr>
              <w:t>present</w:t>
            </w:r>
          </w:p>
        </w:tc>
      </w:tr>
      <w:tr w:rsidR="00FA5A53" w:rsidRPr="00AD2C58" w14:paraId="4B44BCD5" w14:textId="77777777" w:rsidTr="0096454E">
        <w:tc>
          <w:tcPr>
            <w:tcW w:w="8505" w:type="dxa"/>
            <w:shd w:val="clear" w:color="auto" w:fill="auto"/>
          </w:tcPr>
          <w:p w14:paraId="1B80E2B1" w14:textId="62FD6AF4" w:rsidR="00B76084" w:rsidRPr="00645A21" w:rsidRDefault="00B76084" w:rsidP="00B76084">
            <w:pPr>
              <w:pStyle w:val="Heading2"/>
              <w:rPr>
                <w:rFonts w:eastAsia="MS Mincho"/>
                <w:lang w:val="en-GB"/>
              </w:rPr>
            </w:pPr>
            <w:r w:rsidRPr="00645A21">
              <w:rPr>
                <w:rFonts w:eastAsia="MS Mincho"/>
                <w:lang w:val="en-GB"/>
              </w:rPr>
              <w:t xml:space="preserve">Barcelona School of Economics </w:t>
            </w:r>
            <w:r w:rsidR="006E7D55">
              <w:rPr>
                <w:rFonts w:eastAsia="MS Mincho"/>
                <w:lang w:val="en-GB"/>
              </w:rPr>
              <w:t>(BSE)</w:t>
            </w:r>
          </w:p>
          <w:p w14:paraId="13D993DA" w14:textId="02967524" w:rsidR="00B76084" w:rsidRPr="00645A21" w:rsidRDefault="00B76084" w:rsidP="00B76084">
            <w:pPr>
              <w:spacing w:after="0"/>
              <w:rPr>
                <w:rFonts w:eastAsia="MS Mincho" w:cs="Arial"/>
                <w:b/>
                <w:bCs/>
                <w:szCs w:val="20"/>
                <w:lang w:val="en-GB"/>
              </w:rPr>
            </w:pPr>
            <w:proofErr w:type="gramStart"/>
            <w:r w:rsidRPr="00B76084">
              <w:rPr>
                <w:rStyle w:val="Heading3Char"/>
                <w:sz w:val="21"/>
                <w:szCs w:val="22"/>
              </w:rPr>
              <w:t>Master</w:t>
            </w:r>
            <w:r w:rsidR="006E7D55">
              <w:rPr>
                <w:rStyle w:val="Heading3Char"/>
                <w:sz w:val="21"/>
                <w:szCs w:val="22"/>
              </w:rPr>
              <w:t xml:space="preserve">’s Degree </w:t>
            </w:r>
            <w:r w:rsidRPr="00B76084">
              <w:rPr>
                <w:rStyle w:val="Heading3Char"/>
                <w:sz w:val="21"/>
                <w:szCs w:val="22"/>
              </w:rPr>
              <w:t>in Data Science</w:t>
            </w:r>
            <w:proofErr w:type="gramEnd"/>
            <w:r w:rsidR="00963AC2">
              <w:rPr>
                <w:rFonts w:eastAsia="MS Mincho" w:cs="Arial"/>
                <w:b/>
                <w:bCs/>
                <w:szCs w:val="20"/>
                <w:lang w:val="en-GB"/>
              </w:rPr>
              <w:t xml:space="preserve">, </w:t>
            </w:r>
            <w:r>
              <w:rPr>
                <w:rFonts w:eastAsia="MS Mincho" w:cs="Arial"/>
                <w:szCs w:val="20"/>
                <w:lang w:val="en-GB"/>
              </w:rPr>
              <w:t>GPA 8.67/10</w:t>
            </w:r>
          </w:p>
          <w:p w14:paraId="0ACD11E6" w14:textId="7FD2BB67" w:rsidR="00E44D1C" w:rsidRPr="00AD2C58" w:rsidRDefault="00A50922" w:rsidP="009C7211">
            <w:pPr>
              <w:spacing w:after="0"/>
              <w:rPr>
                <w:rFonts w:eastAsia="MS Mincho" w:cs="Arial"/>
                <w:szCs w:val="20"/>
                <w:lang w:val="en-GB"/>
              </w:rPr>
            </w:pPr>
            <w:r>
              <w:rPr>
                <w:rFonts w:eastAsia="MS Mincho" w:cs="Arial"/>
                <w:szCs w:val="20"/>
                <w:lang w:val="en-GB"/>
              </w:rPr>
              <w:t>Dissertation</w:t>
            </w:r>
            <w:r w:rsidR="00E44D1C">
              <w:rPr>
                <w:rFonts w:eastAsia="MS Mincho" w:cs="Arial"/>
                <w:szCs w:val="20"/>
                <w:lang w:val="en-GB"/>
              </w:rPr>
              <w:t>:</w:t>
            </w:r>
            <w:r w:rsidR="00817550">
              <w:rPr>
                <w:rFonts w:eastAsia="MS Mincho" w:cs="Arial"/>
                <w:szCs w:val="20"/>
                <w:lang w:val="en-GB"/>
              </w:rPr>
              <w:t xml:space="preserve"> </w:t>
            </w:r>
            <w:r>
              <w:rPr>
                <w:rFonts w:eastAsia="MS Mincho" w:cs="Arial"/>
                <w:szCs w:val="20"/>
                <w:lang w:val="en-GB"/>
              </w:rPr>
              <w:t>Deep Vector Autoregression for Macroeconomic Data (9.5)</w:t>
            </w:r>
          </w:p>
          <w:p w14:paraId="77E308D1" w14:textId="6C794F9B" w:rsidR="00FA5A53" w:rsidRPr="00F36DAE" w:rsidRDefault="007064B6" w:rsidP="009C7211">
            <w:pPr>
              <w:spacing w:after="0"/>
              <w:rPr>
                <w:rFonts w:eastAsia="MS Mincho" w:cs="Arial"/>
                <w:szCs w:val="20"/>
              </w:rPr>
            </w:pPr>
            <w:r>
              <w:rPr>
                <w:rFonts w:eastAsia="MS Mincho" w:cs="Arial"/>
                <w:szCs w:val="20"/>
                <w:lang w:val="en-GB"/>
              </w:rPr>
              <w:t>Relevant m</w:t>
            </w:r>
            <w:r w:rsidR="004A6F89">
              <w:rPr>
                <w:rFonts w:eastAsia="MS Mincho" w:cs="Arial"/>
                <w:szCs w:val="20"/>
                <w:lang w:val="en-GB"/>
              </w:rPr>
              <w:t>odules</w:t>
            </w:r>
            <w:r w:rsidR="00FA5A53">
              <w:rPr>
                <w:rFonts w:eastAsia="MS Mincho" w:cs="Arial"/>
                <w:szCs w:val="20"/>
                <w:lang w:val="en-GB"/>
              </w:rPr>
              <w:t xml:space="preserve">: </w:t>
            </w:r>
            <w:r w:rsidR="00F267E2">
              <w:rPr>
                <w:rFonts w:eastAsia="MS Mincho" w:cs="Arial"/>
                <w:szCs w:val="20"/>
                <w:lang w:val="en-GB"/>
              </w:rPr>
              <w:t xml:space="preserve">Machine </w:t>
            </w:r>
            <w:r w:rsidR="00096106">
              <w:rPr>
                <w:rFonts w:eastAsia="MS Mincho" w:cs="Arial"/>
                <w:szCs w:val="20"/>
                <w:lang w:val="en-GB"/>
              </w:rPr>
              <w:t>Learning</w:t>
            </w:r>
            <w:r w:rsidR="004A6F89">
              <w:rPr>
                <w:rFonts w:eastAsia="MS Mincho" w:cs="Arial"/>
                <w:szCs w:val="20"/>
                <w:lang w:val="en-GB"/>
              </w:rPr>
              <w:t xml:space="preserve"> (9.0)</w:t>
            </w:r>
            <w:r w:rsidR="00E44D1C">
              <w:rPr>
                <w:rFonts w:eastAsia="MS Mincho" w:cs="Arial"/>
                <w:szCs w:val="20"/>
                <w:lang w:val="en-GB"/>
              </w:rPr>
              <w:t xml:space="preserve">, </w:t>
            </w:r>
            <w:r w:rsidR="00D26F29">
              <w:rPr>
                <w:rFonts w:eastAsia="MS Mincho" w:cs="Arial"/>
                <w:szCs w:val="20"/>
              </w:rPr>
              <w:t>Reinforcement Learning</w:t>
            </w:r>
            <w:r w:rsidR="004A6F89" w:rsidRPr="004A6F89">
              <w:rPr>
                <w:rFonts w:eastAsia="MS Mincho" w:cs="Arial"/>
                <w:szCs w:val="20"/>
              </w:rPr>
              <w:t xml:space="preserve"> (</w:t>
            </w:r>
            <w:r w:rsidR="00D26F29">
              <w:rPr>
                <w:rFonts w:eastAsia="MS Mincho" w:cs="Arial"/>
                <w:szCs w:val="20"/>
              </w:rPr>
              <w:t>10.0</w:t>
            </w:r>
            <w:r w:rsidR="004A6F89">
              <w:rPr>
                <w:rFonts w:eastAsia="MS Mincho" w:cs="Arial"/>
                <w:szCs w:val="20"/>
              </w:rPr>
              <w:t>)</w:t>
            </w:r>
          </w:p>
          <w:p w14:paraId="5BD62A3E" w14:textId="77777777" w:rsidR="00FA5A53" w:rsidRPr="00AD2C58" w:rsidRDefault="00FA5A53" w:rsidP="009C7211">
            <w:pPr>
              <w:spacing w:after="0"/>
              <w:rPr>
                <w:rFonts w:eastAsia="MS Mincho" w:cs="Arial"/>
                <w:szCs w:val="20"/>
                <w:lang w:val="en-GB"/>
              </w:rPr>
            </w:pPr>
          </w:p>
        </w:tc>
        <w:tc>
          <w:tcPr>
            <w:tcW w:w="1845" w:type="dxa"/>
            <w:shd w:val="clear" w:color="auto" w:fill="auto"/>
          </w:tcPr>
          <w:p w14:paraId="1B43EB9F" w14:textId="712C2951" w:rsidR="00B76084" w:rsidRDefault="00FA5A53" w:rsidP="00D02466">
            <w:pPr>
              <w:pStyle w:val="Heading2"/>
              <w:jc w:val="right"/>
              <w:rPr>
                <w:rFonts w:eastAsia="MS Mincho"/>
                <w:lang w:val="en-GB"/>
              </w:rPr>
            </w:pPr>
            <w:r w:rsidRPr="00B76084">
              <w:rPr>
                <w:rFonts w:eastAsia="MS Mincho"/>
                <w:lang w:val="en-GB"/>
              </w:rPr>
              <w:t xml:space="preserve">Barcelona, </w:t>
            </w:r>
            <w:r w:rsidR="00D02466">
              <w:rPr>
                <w:rFonts w:eastAsia="MS Mincho"/>
                <w:lang w:val="en-GB"/>
              </w:rPr>
              <w:t>ES</w:t>
            </w:r>
          </w:p>
          <w:p w14:paraId="421F7127" w14:textId="2466EAA1" w:rsidR="00FA5A53" w:rsidRPr="00B76084" w:rsidRDefault="00FA5A53" w:rsidP="00B76084">
            <w:pPr>
              <w:spacing w:after="0"/>
              <w:jc w:val="right"/>
              <w:rPr>
                <w:rFonts w:eastAsia="MS Mincho" w:cstheme="majorBidi"/>
                <w:b/>
                <w:color w:val="000000" w:themeColor="text1"/>
                <w:szCs w:val="26"/>
                <w:lang w:val="en-GB"/>
              </w:rPr>
            </w:pPr>
            <w:r w:rsidRPr="00AD2C58">
              <w:rPr>
                <w:rFonts w:eastAsia="MS Mincho" w:cs="Arial"/>
                <w:szCs w:val="20"/>
                <w:lang w:val="en-GB"/>
              </w:rPr>
              <w:t>09/20</w:t>
            </w:r>
            <w:r w:rsidR="00E44585">
              <w:rPr>
                <w:rFonts w:eastAsia="MS Mincho" w:cs="Arial"/>
                <w:szCs w:val="20"/>
                <w:lang w:val="en-GB"/>
              </w:rPr>
              <w:t>20</w:t>
            </w:r>
            <w:r w:rsidRPr="00AD2C58">
              <w:rPr>
                <w:rFonts w:eastAsia="MS Mincho" w:cs="Arial"/>
                <w:szCs w:val="20"/>
                <w:lang w:val="en-GB"/>
              </w:rPr>
              <w:t>–0</w:t>
            </w:r>
            <w:r w:rsidR="00FD4EE6">
              <w:rPr>
                <w:rFonts w:eastAsia="MS Mincho" w:cs="Arial"/>
                <w:szCs w:val="20"/>
                <w:lang w:val="en-GB"/>
              </w:rPr>
              <w:t>8</w:t>
            </w:r>
            <w:r w:rsidRPr="00AD2C58">
              <w:rPr>
                <w:rFonts w:eastAsia="MS Mincho" w:cs="Arial"/>
                <w:szCs w:val="20"/>
                <w:lang w:val="en-GB"/>
              </w:rPr>
              <w:t>/20</w:t>
            </w:r>
            <w:r w:rsidR="00E44585">
              <w:rPr>
                <w:rFonts w:eastAsia="MS Mincho" w:cs="Arial"/>
                <w:szCs w:val="20"/>
                <w:lang w:val="en-GB"/>
              </w:rPr>
              <w:t>21</w:t>
            </w:r>
          </w:p>
        </w:tc>
      </w:tr>
      <w:tr w:rsidR="00961D71" w:rsidRPr="00AD2C58" w14:paraId="59127BEB" w14:textId="77777777" w:rsidTr="0096454E">
        <w:tc>
          <w:tcPr>
            <w:tcW w:w="8505" w:type="dxa"/>
            <w:shd w:val="clear" w:color="auto" w:fill="auto"/>
          </w:tcPr>
          <w:p w14:paraId="44C459EB" w14:textId="70467727" w:rsidR="00645A21" w:rsidRPr="00645A21" w:rsidRDefault="006E7D55" w:rsidP="007008FE">
            <w:pPr>
              <w:spacing w:after="0"/>
              <w:rPr>
                <w:rFonts w:eastAsia="MS Mincho" w:cs="Arial"/>
                <w:szCs w:val="20"/>
                <w:lang w:val="en-GB"/>
              </w:rPr>
            </w:pPr>
            <w:proofErr w:type="gramStart"/>
            <w:r w:rsidRPr="00B76084">
              <w:rPr>
                <w:rStyle w:val="Heading3Char"/>
                <w:sz w:val="21"/>
                <w:szCs w:val="22"/>
              </w:rPr>
              <w:t>Master</w:t>
            </w:r>
            <w:r>
              <w:rPr>
                <w:rStyle w:val="Heading3Char"/>
                <w:sz w:val="21"/>
                <w:szCs w:val="22"/>
              </w:rPr>
              <w:t>’s Degree</w:t>
            </w:r>
            <w:r w:rsidR="00645A21" w:rsidRPr="00B76084">
              <w:rPr>
                <w:rStyle w:val="Heading3Char"/>
                <w:sz w:val="21"/>
                <w:szCs w:val="22"/>
              </w:rPr>
              <w:t xml:space="preserve"> in Economics and Finance</w:t>
            </w:r>
            <w:proofErr w:type="gramEnd"/>
            <w:r w:rsidR="00963AC2">
              <w:rPr>
                <w:rFonts w:eastAsia="MS Mincho" w:cs="Arial"/>
                <w:szCs w:val="20"/>
                <w:lang w:val="en-GB"/>
              </w:rPr>
              <w:t>,</w:t>
            </w:r>
            <w:r w:rsidR="00645A21">
              <w:rPr>
                <w:rFonts w:eastAsia="MS Mincho" w:cs="Arial"/>
                <w:szCs w:val="20"/>
                <w:lang w:val="en-GB"/>
              </w:rPr>
              <w:t xml:space="preserve"> GPA 9.03/10 (top student)</w:t>
            </w:r>
          </w:p>
          <w:p w14:paraId="4D1C4595" w14:textId="1D70417F" w:rsidR="00961D71" w:rsidRPr="00645A21" w:rsidRDefault="00961D71" w:rsidP="007008FE">
            <w:pPr>
              <w:spacing w:after="0"/>
              <w:rPr>
                <w:rFonts w:eastAsia="MS Mincho" w:cs="Arial"/>
                <w:bCs/>
                <w:szCs w:val="20"/>
                <w:lang w:val="en-GB"/>
              </w:rPr>
            </w:pPr>
            <w:r w:rsidRPr="00645A21">
              <w:rPr>
                <w:rFonts w:eastAsia="MS Mincho" w:cs="Arial"/>
                <w:bCs/>
                <w:szCs w:val="20"/>
                <w:lang w:val="en-GB"/>
              </w:rPr>
              <w:t xml:space="preserve">Barcelona School of Economics </w:t>
            </w:r>
          </w:p>
          <w:p w14:paraId="7F8E8569" w14:textId="6EA8604D" w:rsidR="009F718A" w:rsidRPr="005B33BF" w:rsidRDefault="009F718A" w:rsidP="003D5C8C">
            <w:pPr>
              <w:spacing w:after="0"/>
              <w:rPr>
                <w:rFonts w:eastAsia="MS Mincho" w:cs="Arial"/>
                <w:b/>
                <w:bCs/>
                <w:szCs w:val="20"/>
                <w:lang w:val="en-GB"/>
              </w:rPr>
            </w:pPr>
            <w:r>
              <w:rPr>
                <w:rFonts w:eastAsia="MS Mincho" w:cs="Arial"/>
                <w:szCs w:val="20"/>
                <w:lang w:val="en-GB"/>
              </w:rPr>
              <w:t xml:space="preserve">Dissertation: </w:t>
            </w:r>
            <w:r w:rsidR="00D006A6" w:rsidRPr="00D006A6">
              <w:rPr>
                <w:rFonts w:eastAsia="MS Mincho" w:cs="Arial"/>
                <w:szCs w:val="20"/>
                <w:lang w:val="en-GB"/>
              </w:rPr>
              <w:t xml:space="preserve">Option Pricing in the Heston Stochastic Volatility Model </w:t>
            </w:r>
            <w:r w:rsidR="00DE672B" w:rsidRPr="00D006A6">
              <w:rPr>
                <w:rFonts w:eastAsia="MS Mincho" w:cs="Arial"/>
                <w:szCs w:val="20"/>
                <w:lang w:val="en-GB"/>
              </w:rPr>
              <w:t>(</w:t>
            </w:r>
            <w:r w:rsidR="00DE672B">
              <w:rPr>
                <w:rFonts w:eastAsia="MS Mincho" w:cs="Arial"/>
                <w:bCs/>
                <w:szCs w:val="20"/>
                <w:lang w:val="en-GB"/>
              </w:rPr>
              <w:t>10.0)</w:t>
            </w:r>
          </w:p>
          <w:p w14:paraId="5557FCC0" w14:textId="771CE1DC" w:rsidR="00DE672B" w:rsidRPr="00AD2C58" w:rsidRDefault="007064B6" w:rsidP="00DE672B">
            <w:pPr>
              <w:spacing w:after="0"/>
              <w:rPr>
                <w:rFonts w:eastAsia="MS Mincho" w:cs="Arial"/>
                <w:szCs w:val="20"/>
                <w:lang w:val="en-GB"/>
              </w:rPr>
            </w:pPr>
            <w:r>
              <w:rPr>
                <w:rFonts w:eastAsia="MS Mincho" w:cs="Arial"/>
                <w:szCs w:val="20"/>
                <w:lang w:val="en-GB"/>
              </w:rPr>
              <w:t>Relevant m</w:t>
            </w:r>
            <w:r w:rsidR="004A6F89">
              <w:rPr>
                <w:rFonts w:eastAsia="MS Mincho" w:cs="Arial"/>
                <w:szCs w:val="20"/>
                <w:lang w:val="en-GB"/>
              </w:rPr>
              <w:t>odules</w:t>
            </w:r>
            <w:r w:rsidR="005C0945">
              <w:rPr>
                <w:rFonts w:eastAsia="MS Mincho" w:cs="Arial"/>
                <w:szCs w:val="20"/>
                <w:lang w:val="en-GB"/>
              </w:rPr>
              <w:t>: Financial Econometrics</w:t>
            </w:r>
            <w:r w:rsidR="005B33BF">
              <w:rPr>
                <w:rFonts w:eastAsia="MS Mincho" w:cs="Arial"/>
                <w:szCs w:val="20"/>
                <w:lang w:val="en-GB"/>
              </w:rPr>
              <w:t xml:space="preserve"> (10.0)</w:t>
            </w:r>
            <w:r w:rsidR="005C0945">
              <w:rPr>
                <w:rFonts w:eastAsia="MS Mincho" w:cs="Arial"/>
                <w:szCs w:val="20"/>
                <w:lang w:val="en-GB"/>
              </w:rPr>
              <w:t>, Pricing</w:t>
            </w:r>
            <w:r w:rsidR="005B33BF">
              <w:rPr>
                <w:rFonts w:eastAsia="MS Mincho" w:cs="Arial"/>
                <w:szCs w:val="20"/>
                <w:lang w:val="en-GB"/>
              </w:rPr>
              <w:t xml:space="preserve"> Financial Derivatives (9.3)</w:t>
            </w:r>
          </w:p>
          <w:p w14:paraId="51171EDA" w14:textId="77777777" w:rsidR="00961D71" w:rsidRPr="00AD2C58" w:rsidRDefault="00961D71" w:rsidP="007008FE">
            <w:pPr>
              <w:spacing w:after="0"/>
              <w:rPr>
                <w:rFonts w:eastAsia="MS Mincho" w:cs="Arial"/>
                <w:szCs w:val="20"/>
                <w:lang w:val="en-GB"/>
              </w:rPr>
            </w:pPr>
          </w:p>
        </w:tc>
        <w:tc>
          <w:tcPr>
            <w:tcW w:w="1845" w:type="dxa"/>
            <w:shd w:val="clear" w:color="auto" w:fill="auto"/>
          </w:tcPr>
          <w:p w14:paraId="7F07609E" w14:textId="03F2DBC5" w:rsidR="00961D71" w:rsidRPr="00AD2C58" w:rsidRDefault="00750D7C" w:rsidP="007008FE">
            <w:pPr>
              <w:spacing w:after="0"/>
              <w:jc w:val="right"/>
              <w:rPr>
                <w:rFonts w:eastAsia="MS Mincho" w:cs="Arial"/>
                <w:szCs w:val="20"/>
                <w:lang w:val="en-GB"/>
              </w:rPr>
            </w:pPr>
            <w:r w:rsidRPr="00AD2C58">
              <w:rPr>
                <w:rFonts w:eastAsia="MS Mincho" w:cs="Arial"/>
                <w:szCs w:val="20"/>
                <w:lang w:val="en-GB"/>
              </w:rPr>
              <w:t>09/2017</w:t>
            </w:r>
            <w:r w:rsidR="00243FF5" w:rsidRPr="00AD2C58">
              <w:rPr>
                <w:rFonts w:eastAsia="MS Mincho" w:cs="Arial"/>
                <w:szCs w:val="20"/>
                <w:lang w:val="en-GB"/>
              </w:rPr>
              <w:t>–</w:t>
            </w:r>
            <w:r w:rsidRPr="00AD2C58">
              <w:rPr>
                <w:rFonts w:eastAsia="MS Mincho" w:cs="Arial"/>
                <w:szCs w:val="20"/>
                <w:lang w:val="en-GB"/>
              </w:rPr>
              <w:t>0</w:t>
            </w:r>
            <w:r w:rsidR="00FD4EE6">
              <w:rPr>
                <w:rFonts w:eastAsia="MS Mincho" w:cs="Arial"/>
                <w:szCs w:val="20"/>
                <w:lang w:val="en-GB"/>
              </w:rPr>
              <w:t>8</w:t>
            </w:r>
            <w:r w:rsidRPr="00AD2C58">
              <w:rPr>
                <w:rFonts w:eastAsia="MS Mincho" w:cs="Arial"/>
                <w:szCs w:val="20"/>
                <w:lang w:val="en-GB"/>
              </w:rPr>
              <w:t>/2018</w:t>
            </w:r>
          </w:p>
        </w:tc>
      </w:tr>
      <w:tr w:rsidR="00961D71" w:rsidRPr="00AD2C58" w14:paraId="56C66E6E" w14:textId="77777777" w:rsidTr="0096454E">
        <w:tc>
          <w:tcPr>
            <w:tcW w:w="8505" w:type="dxa"/>
            <w:shd w:val="clear" w:color="auto" w:fill="auto"/>
          </w:tcPr>
          <w:p w14:paraId="2943247E" w14:textId="2F52929D" w:rsidR="00B76084" w:rsidRDefault="00B76084" w:rsidP="00B76084">
            <w:pPr>
              <w:pStyle w:val="Heading2"/>
              <w:rPr>
                <w:rFonts w:eastAsia="MS Mincho"/>
                <w:lang w:val="en-GB"/>
              </w:rPr>
            </w:pPr>
            <w:r>
              <w:rPr>
                <w:rFonts w:eastAsia="MS Mincho"/>
                <w:lang w:val="en-GB"/>
              </w:rPr>
              <w:t>The University of Edinburgh</w:t>
            </w:r>
          </w:p>
          <w:p w14:paraId="68A62BC3" w14:textId="406E4903" w:rsidR="00B76084" w:rsidRPr="00645A21" w:rsidRDefault="00B76084" w:rsidP="00B76084">
            <w:pPr>
              <w:spacing w:after="0"/>
              <w:rPr>
                <w:rFonts w:eastAsia="MS Mincho" w:cs="Arial"/>
                <w:szCs w:val="20"/>
                <w:lang w:val="en-GB"/>
              </w:rPr>
            </w:pPr>
            <w:r w:rsidRPr="00B76084">
              <w:rPr>
                <w:rStyle w:val="Heading3Char"/>
                <w:sz w:val="21"/>
                <w:szCs w:val="22"/>
              </w:rPr>
              <w:t xml:space="preserve">Master of Arts with </w:t>
            </w:r>
            <w:proofErr w:type="spellStart"/>
            <w:r w:rsidRPr="00B76084">
              <w:rPr>
                <w:rStyle w:val="Heading3Char"/>
                <w:sz w:val="21"/>
                <w:szCs w:val="22"/>
              </w:rPr>
              <w:t>Honours</w:t>
            </w:r>
            <w:proofErr w:type="spellEnd"/>
            <w:r w:rsidRPr="00B76084">
              <w:rPr>
                <w:rStyle w:val="Heading3Char"/>
                <w:sz w:val="21"/>
                <w:szCs w:val="22"/>
              </w:rPr>
              <w:t xml:space="preserve"> in Economics</w:t>
            </w:r>
            <w:r w:rsidR="00963AC2">
              <w:rPr>
                <w:rFonts w:eastAsia="MS Mincho" w:cs="Arial"/>
                <w:szCs w:val="20"/>
                <w:lang w:val="en-GB"/>
              </w:rPr>
              <w:t>,</w:t>
            </w:r>
            <w:r>
              <w:rPr>
                <w:rFonts w:eastAsia="MS Mincho" w:cs="Arial"/>
                <w:szCs w:val="20"/>
                <w:lang w:val="en-GB"/>
              </w:rPr>
              <w:t xml:space="preserve"> First Class (among top three students</w:t>
            </w:r>
            <w:r w:rsidRPr="00AD2C58">
              <w:rPr>
                <w:rFonts w:eastAsia="MS Mincho" w:cs="Arial"/>
                <w:szCs w:val="20"/>
                <w:lang w:val="en-GB"/>
              </w:rPr>
              <w:t>)</w:t>
            </w:r>
          </w:p>
          <w:p w14:paraId="6404C9A5" w14:textId="6C91C646" w:rsidR="00E66744" w:rsidRPr="00AD2C58" w:rsidRDefault="00E66744" w:rsidP="0037546A">
            <w:pPr>
              <w:spacing w:after="0"/>
              <w:rPr>
                <w:rFonts w:eastAsia="MS Mincho" w:cs="Arial"/>
                <w:szCs w:val="20"/>
                <w:lang w:val="en-GB"/>
              </w:rPr>
            </w:pPr>
            <w:r w:rsidRPr="00AD2C58">
              <w:rPr>
                <w:rFonts w:eastAsia="MS Mincho" w:cs="Arial"/>
                <w:szCs w:val="20"/>
                <w:lang w:val="en-GB"/>
              </w:rPr>
              <w:t xml:space="preserve">Dissertation: </w:t>
            </w:r>
            <w:r w:rsidRPr="009374A3">
              <w:rPr>
                <w:rFonts w:eastAsia="MS Mincho" w:cs="Arial"/>
                <w:szCs w:val="20"/>
                <w:lang w:val="en-GB"/>
              </w:rPr>
              <w:t>Can misguided monetary policy explain the European housing bubble?</w:t>
            </w:r>
            <w:r w:rsidRPr="00AD2C58">
              <w:rPr>
                <w:rFonts w:eastAsia="MS Mincho" w:cs="Arial"/>
                <w:szCs w:val="20"/>
                <w:lang w:val="en-GB"/>
              </w:rPr>
              <w:t xml:space="preserve"> (82%)</w:t>
            </w:r>
          </w:p>
          <w:p w14:paraId="14902DE6" w14:textId="4274299B" w:rsidR="00961D71" w:rsidRPr="00AD2C58" w:rsidRDefault="00961151" w:rsidP="00247D12">
            <w:pPr>
              <w:spacing w:after="0"/>
              <w:rPr>
                <w:rFonts w:eastAsia="MS Mincho" w:cs="Arial"/>
                <w:szCs w:val="20"/>
                <w:lang w:val="en-GB"/>
              </w:rPr>
            </w:pPr>
            <w:r>
              <w:rPr>
                <w:rFonts w:eastAsia="MS Mincho" w:cs="Arial"/>
                <w:szCs w:val="20"/>
                <w:lang w:val="en-GB"/>
              </w:rPr>
              <w:t>Hono</w:t>
            </w:r>
            <w:r w:rsidR="00C57C7C">
              <w:rPr>
                <w:rFonts w:eastAsia="MS Mincho" w:cs="Arial"/>
                <w:szCs w:val="20"/>
                <w:lang w:val="en-GB"/>
              </w:rPr>
              <w:t>u</w:t>
            </w:r>
            <w:r>
              <w:rPr>
                <w:rFonts w:eastAsia="MS Mincho" w:cs="Arial"/>
                <w:szCs w:val="20"/>
                <w:lang w:val="en-GB"/>
              </w:rPr>
              <w:t>rs</w:t>
            </w:r>
            <w:r w:rsidR="007064B6">
              <w:rPr>
                <w:rFonts w:eastAsia="MS Mincho" w:cs="Arial"/>
                <w:szCs w:val="20"/>
                <w:lang w:val="en-GB"/>
              </w:rPr>
              <w:t xml:space="preserve"> modules</w:t>
            </w:r>
            <w:r w:rsidR="00247D12" w:rsidRPr="00AD2C58">
              <w:rPr>
                <w:rFonts w:eastAsia="MS Mincho" w:cs="Arial"/>
                <w:szCs w:val="20"/>
                <w:lang w:val="en-GB"/>
              </w:rPr>
              <w:t>: Economics of Financial Markets (86%), Ad</w:t>
            </w:r>
            <w:r w:rsidR="00E44585">
              <w:rPr>
                <w:rFonts w:eastAsia="MS Mincho" w:cs="Arial"/>
                <w:szCs w:val="20"/>
                <w:lang w:val="en-GB"/>
              </w:rPr>
              <w:t>v</w:t>
            </w:r>
            <w:r w:rsidR="00C57C7C">
              <w:rPr>
                <w:rFonts w:eastAsia="MS Mincho" w:cs="Arial"/>
                <w:szCs w:val="20"/>
                <w:lang w:val="en-GB"/>
              </w:rPr>
              <w:t>.</w:t>
            </w:r>
            <w:r w:rsidR="00247D12" w:rsidRPr="00AD2C58">
              <w:rPr>
                <w:rFonts w:eastAsia="MS Mincho" w:cs="Arial"/>
                <w:szCs w:val="20"/>
                <w:lang w:val="en-GB"/>
              </w:rPr>
              <w:t xml:space="preserve"> Mathematical Economics </w:t>
            </w:r>
            <w:r w:rsidR="00E44585">
              <w:rPr>
                <w:rFonts w:eastAsia="MS Mincho" w:cs="Arial"/>
                <w:szCs w:val="20"/>
                <w:lang w:val="en-GB"/>
              </w:rPr>
              <w:t>(</w:t>
            </w:r>
            <w:r w:rsidR="00247D12" w:rsidRPr="00AD2C58">
              <w:rPr>
                <w:rFonts w:eastAsia="MS Mincho" w:cs="Arial"/>
                <w:szCs w:val="20"/>
                <w:lang w:val="en-GB"/>
              </w:rPr>
              <w:t>79%)</w:t>
            </w:r>
            <w:r w:rsidR="005C4BD7">
              <w:rPr>
                <w:rFonts w:eastAsia="MS Mincho" w:cs="Arial"/>
                <w:szCs w:val="20"/>
                <w:lang w:val="en-GB"/>
              </w:rPr>
              <w:t>, Behavioural Economics (71%)</w:t>
            </w:r>
            <w:r>
              <w:rPr>
                <w:rFonts w:eastAsia="MS Mincho" w:cs="Arial"/>
                <w:szCs w:val="20"/>
                <w:lang w:val="en-GB"/>
              </w:rPr>
              <w:t xml:space="preserve">, </w:t>
            </w:r>
            <w:r w:rsidRPr="00961151">
              <w:rPr>
                <w:rFonts w:eastAsia="MS Mincho" w:cs="Arial"/>
                <w:szCs w:val="20"/>
              </w:rPr>
              <w:t>Economics of Asymmetric Information</w:t>
            </w:r>
            <w:r>
              <w:rPr>
                <w:rFonts w:eastAsia="MS Mincho" w:cs="Arial"/>
                <w:szCs w:val="20"/>
              </w:rPr>
              <w:t xml:space="preserve"> (74%)</w:t>
            </w:r>
          </w:p>
        </w:tc>
        <w:tc>
          <w:tcPr>
            <w:tcW w:w="1845" w:type="dxa"/>
            <w:shd w:val="clear" w:color="auto" w:fill="auto"/>
          </w:tcPr>
          <w:p w14:paraId="7A3D84A0" w14:textId="77777777" w:rsidR="00961D71" w:rsidRPr="00AD2C58" w:rsidRDefault="00FC7A9A" w:rsidP="00B76084">
            <w:pPr>
              <w:pStyle w:val="Heading2"/>
              <w:jc w:val="right"/>
              <w:rPr>
                <w:rFonts w:eastAsia="MS Mincho"/>
                <w:lang w:val="en-GB"/>
              </w:rPr>
            </w:pPr>
            <w:r w:rsidRPr="00AD2C58">
              <w:rPr>
                <w:rFonts w:eastAsia="MS Mincho"/>
                <w:lang w:val="en-GB"/>
              </w:rPr>
              <w:t>Edinburgh</w:t>
            </w:r>
            <w:r w:rsidR="00961D71" w:rsidRPr="00AD2C58">
              <w:rPr>
                <w:rFonts w:eastAsia="MS Mincho"/>
                <w:lang w:val="en-GB"/>
              </w:rPr>
              <w:t xml:space="preserve">, </w:t>
            </w:r>
            <w:r w:rsidRPr="00AD2C58">
              <w:rPr>
                <w:rFonts w:eastAsia="MS Mincho"/>
                <w:lang w:val="en-GB"/>
              </w:rPr>
              <w:t>UK</w:t>
            </w:r>
            <w:r w:rsidR="00961D71" w:rsidRPr="00AD2C58">
              <w:rPr>
                <w:rFonts w:eastAsia="MS Mincho"/>
                <w:lang w:val="en-GB"/>
              </w:rPr>
              <w:t xml:space="preserve"> </w:t>
            </w:r>
          </w:p>
          <w:p w14:paraId="2515F78C" w14:textId="11C9FF01" w:rsidR="00961D71" w:rsidRPr="00AD2C58" w:rsidRDefault="00FC7A9A" w:rsidP="007008FE">
            <w:pPr>
              <w:spacing w:after="0"/>
              <w:ind w:left="-108"/>
              <w:jc w:val="right"/>
              <w:rPr>
                <w:rFonts w:eastAsia="MS Mincho" w:cs="Arial"/>
                <w:szCs w:val="20"/>
                <w:lang w:val="en-GB"/>
              </w:rPr>
            </w:pPr>
            <w:r w:rsidRPr="00AD2C58">
              <w:rPr>
                <w:rFonts w:eastAsia="MS Mincho" w:cs="Arial"/>
                <w:szCs w:val="20"/>
                <w:lang w:val="en-GB"/>
              </w:rPr>
              <w:t>09/2013</w:t>
            </w:r>
            <w:r w:rsidR="00243FF5" w:rsidRPr="00AD2C58">
              <w:rPr>
                <w:rFonts w:eastAsia="MS Mincho" w:cs="Arial"/>
                <w:szCs w:val="20"/>
                <w:lang w:val="en-GB"/>
              </w:rPr>
              <w:t>–</w:t>
            </w:r>
            <w:r w:rsidRPr="00AD2C58">
              <w:rPr>
                <w:rFonts w:eastAsia="MS Mincho" w:cs="Arial"/>
                <w:szCs w:val="20"/>
                <w:lang w:val="en-GB"/>
              </w:rPr>
              <w:t>07</w:t>
            </w:r>
            <w:r w:rsidR="00243FF5" w:rsidRPr="00AD2C58">
              <w:rPr>
                <w:rFonts w:eastAsia="MS Mincho" w:cs="Arial"/>
                <w:szCs w:val="20"/>
                <w:lang w:val="en-GB"/>
              </w:rPr>
              <w:t>/20</w:t>
            </w:r>
            <w:r w:rsidRPr="00AD2C58">
              <w:rPr>
                <w:rFonts w:eastAsia="MS Mincho" w:cs="Arial"/>
                <w:szCs w:val="20"/>
                <w:lang w:val="en-GB"/>
              </w:rPr>
              <w:t>17</w:t>
            </w:r>
          </w:p>
        </w:tc>
      </w:tr>
    </w:tbl>
    <w:p w14:paraId="32E6A2D0" w14:textId="5500C879" w:rsidR="0077449B" w:rsidRDefault="0077449B" w:rsidP="00ED6DF6">
      <w:pPr>
        <w:pBdr>
          <w:bottom w:val="single" w:sz="4" w:space="1" w:color="auto"/>
        </w:pBdr>
        <w:spacing w:after="0"/>
        <w:rPr>
          <w:rFonts w:cs="Arial"/>
          <w:b/>
          <w:szCs w:val="20"/>
          <w:lang w:val="en-GB"/>
        </w:rPr>
      </w:pPr>
    </w:p>
    <w:p w14:paraId="1A1F43EF" w14:textId="54962E3F" w:rsidR="00ED6DF6" w:rsidRPr="00AD2C58" w:rsidRDefault="0077449B" w:rsidP="00B76084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B76084">
        <w:rPr>
          <w:lang w:val="en-GB"/>
        </w:rPr>
        <w:t>Languages &amp; Skills</w:t>
      </w:r>
    </w:p>
    <w:p w14:paraId="3C7DD8E7" w14:textId="77777777" w:rsidR="00ED6DF6" w:rsidRPr="00AD2C58" w:rsidRDefault="00ED6DF6" w:rsidP="00ED6DF6">
      <w:pPr>
        <w:spacing w:after="0"/>
        <w:rPr>
          <w:rFonts w:cs="Arial"/>
          <w:b/>
          <w:szCs w:val="20"/>
          <w:lang w:val="en-GB"/>
        </w:rPr>
      </w:pPr>
    </w:p>
    <w:p w14:paraId="1960FF2F" w14:textId="7689A569" w:rsidR="00DF4D35" w:rsidRDefault="00F36DAE" w:rsidP="00F36DAE">
      <w:pPr>
        <w:spacing w:after="0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Languages</w:t>
      </w:r>
      <w:r w:rsidR="00F63DC5">
        <w:rPr>
          <w:rFonts w:cs="Arial"/>
          <w:szCs w:val="20"/>
          <w:lang w:val="en-GB"/>
        </w:rPr>
        <w:t>:</w:t>
      </w:r>
      <w:r w:rsidR="0037381D">
        <w:rPr>
          <w:rFonts w:cs="Arial"/>
          <w:szCs w:val="20"/>
          <w:lang w:val="en-GB"/>
        </w:rPr>
        <w:tab/>
      </w:r>
      <w:r w:rsidR="00F63DC5">
        <w:rPr>
          <w:rFonts w:cs="Arial"/>
          <w:szCs w:val="20"/>
          <w:lang w:val="en-GB"/>
        </w:rPr>
        <w:t xml:space="preserve"> </w:t>
      </w:r>
      <w:r w:rsidR="00F63DC5">
        <w:rPr>
          <w:rFonts w:cs="Arial"/>
          <w:szCs w:val="20"/>
          <w:lang w:val="en-GB"/>
        </w:rPr>
        <w:tab/>
      </w:r>
      <w:r w:rsidRPr="00AD2C58">
        <w:rPr>
          <w:rFonts w:cs="Arial"/>
          <w:szCs w:val="20"/>
          <w:lang w:val="en-GB"/>
        </w:rPr>
        <w:t>German (</w:t>
      </w:r>
      <w:r w:rsidR="006E7D55">
        <w:rPr>
          <w:rFonts w:cs="Arial"/>
          <w:szCs w:val="20"/>
          <w:lang w:val="en-GB"/>
        </w:rPr>
        <w:t>n</w:t>
      </w:r>
      <w:r w:rsidRPr="00AD2C58">
        <w:rPr>
          <w:rFonts w:cs="Arial"/>
          <w:szCs w:val="20"/>
          <w:lang w:val="en-GB"/>
        </w:rPr>
        <w:t>ative), English (</w:t>
      </w:r>
      <w:r w:rsidR="006E7D55">
        <w:rPr>
          <w:rFonts w:cs="Arial"/>
          <w:szCs w:val="20"/>
          <w:lang w:val="en-GB"/>
        </w:rPr>
        <w:t>f</w:t>
      </w:r>
      <w:r w:rsidRPr="00AD2C58">
        <w:rPr>
          <w:rFonts w:cs="Arial"/>
          <w:szCs w:val="20"/>
          <w:lang w:val="en-GB"/>
        </w:rPr>
        <w:t>luent), Spanish (</w:t>
      </w:r>
      <w:r w:rsidR="006E7D55">
        <w:rPr>
          <w:rFonts w:cs="Arial"/>
          <w:szCs w:val="20"/>
          <w:lang w:val="en-GB"/>
        </w:rPr>
        <w:t>conversational</w:t>
      </w:r>
      <w:r w:rsidRPr="00AD2C58">
        <w:rPr>
          <w:rFonts w:cs="Arial"/>
          <w:szCs w:val="20"/>
          <w:lang w:val="en-GB"/>
        </w:rPr>
        <w:t>)</w:t>
      </w:r>
      <w:r w:rsidR="006E7D55">
        <w:rPr>
          <w:rFonts w:cs="Arial"/>
          <w:szCs w:val="20"/>
          <w:lang w:val="en-GB"/>
        </w:rPr>
        <w:t>, Dutch (conversational)</w:t>
      </w:r>
    </w:p>
    <w:p w14:paraId="53E8C5D4" w14:textId="6C16377B" w:rsidR="00963AC2" w:rsidRDefault="006E7D55" w:rsidP="00F36DAE">
      <w:pPr>
        <w:spacing w:after="0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Selected Skills</w:t>
      </w:r>
      <w:r w:rsidR="00963AC2" w:rsidRPr="00AD2C58">
        <w:rPr>
          <w:rFonts w:cs="Arial"/>
          <w:szCs w:val="20"/>
          <w:lang w:val="en-GB"/>
        </w:rPr>
        <w:t xml:space="preserve">: </w:t>
      </w:r>
      <w:r w:rsidR="00963AC2">
        <w:rPr>
          <w:rFonts w:cs="Arial"/>
          <w:szCs w:val="20"/>
          <w:lang w:val="en-GB"/>
        </w:rPr>
        <w:tab/>
      </w:r>
      <w:r w:rsidR="00963AC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 xml:space="preserve">Julia, R, </w:t>
      </w:r>
      <w:r w:rsidR="00963AC2">
        <w:rPr>
          <w:rFonts w:cs="Arial"/>
          <w:szCs w:val="20"/>
          <w:lang w:val="en-GB"/>
        </w:rPr>
        <w:t xml:space="preserve">Python, </w:t>
      </w:r>
      <w:r>
        <w:rPr>
          <w:rFonts w:cs="Arial"/>
          <w:szCs w:val="20"/>
          <w:lang w:val="en-GB"/>
        </w:rPr>
        <w:t>MATLAB</w:t>
      </w:r>
      <w:r w:rsidR="00963AC2">
        <w:rPr>
          <w:rFonts w:cs="Arial"/>
          <w:szCs w:val="20"/>
          <w:lang w:val="en-GB"/>
        </w:rPr>
        <w:t>,</w:t>
      </w:r>
      <w:r w:rsidR="00963AC2" w:rsidRPr="00AD2C58">
        <w:rPr>
          <w:rFonts w:cs="Arial"/>
          <w:szCs w:val="20"/>
          <w:lang w:val="en-GB"/>
        </w:rPr>
        <w:t xml:space="preserve"> </w:t>
      </w:r>
      <w:r w:rsidR="00963AC2">
        <w:rPr>
          <w:rFonts w:cs="Arial"/>
          <w:szCs w:val="20"/>
          <w:lang w:val="en-GB"/>
        </w:rPr>
        <w:t>C++,</w:t>
      </w:r>
      <w:r w:rsidRPr="006E7D55">
        <w:rPr>
          <w:rFonts w:cs="Arial"/>
          <w:szCs w:val="20"/>
          <w:lang w:val="en-GB"/>
        </w:rPr>
        <w:t xml:space="preserve"> </w:t>
      </w:r>
      <w:r>
        <w:rPr>
          <w:rFonts w:cs="Arial"/>
          <w:szCs w:val="20"/>
          <w:lang w:val="en-GB"/>
        </w:rPr>
        <w:t>SQL,</w:t>
      </w:r>
      <w:r w:rsidR="00963AC2" w:rsidRPr="00F36DAE">
        <w:rPr>
          <w:rFonts w:cs="Arial"/>
          <w:szCs w:val="20"/>
          <w:lang w:val="en-GB"/>
        </w:rPr>
        <w:t xml:space="preserve"> </w:t>
      </w:r>
      <w:r w:rsidR="00963AC2">
        <w:rPr>
          <w:rFonts w:cs="Arial"/>
          <w:szCs w:val="20"/>
          <w:lang w:val="en-GB"/>
        </w:rPr>
        <w:t>git,</w:t>
      </w:r>
      <w:r>
        <w:rPr>
          <w:rFonts w:cs="Arial"/>
          <w:szCs w:val="20"/>
          <w:lang w:val="en-GB"/>
        </w:rPr>
        <w:t xml:space="preserve"> Bash,</w:t>
      </w:r>
      <w:r w:rsidR="00963AC2">
        <w:rPr>
          <w:rFonts w:cs="Arial"/>
          <w:szCs w:val="20"/>
          <w:lang w:val="en-GB"/>
        </w:rPr>
        <w:t xml:space="preserve"> </w:t>
      </w:r>
      <w:r>
        <w:rPr>
          <w:rFonts w:cs="Arial"/>
          <w:szCs w:val="20"/>
          <w:lang w:val="en-GB"/>
        </w:rPr>
        <w:t>Quarto</w:t>
      </w:r>
      <w:r w:rsidR="00963AC2">
        <w:rPr>
          <w:rFonts w:cs="Arial"/>
          <w:szCs w:val="20"/>
          <w:lang w:val="en-GB"/>
        </w:rPr>
        <w:t>, LaTeX</w:t>
      </w:r>
    </w:p>
    <w:p w14:paraId="5A804AFF" w14:textId="37B10CDC" w:rsidR="00DF4D35" w:rsidRDefault="00DF4D35" w:rsidP="00DF4D35">
      <w:pPr>
        <w:spacing w:after="0"/>
        <w:rPr>
          <w:rFonts w:cs="Arial"/>
          <w:szCs w:val="20"/>
          <w:lang w:val="en-GB"/>
        </w:rPr>
      </w:pPr>
    </w:p>
    <w:p w14:paraId="4B88E461" w14:textId="0B36450C" w:rsidR="006E6D0E" w:rsidRPr="00AD2C58" w:rsidRDefault="006E7D55" w:rsidP="00B76084">
      <w:pPr>
        <w:pStyle w:val="Heading1"/>
        <w:rPr>
          <w:lang w:val="en-GB"/>
        </w:rPr>
      </w:pPr>
      <w:r>
        <w:rPr>
          <w:lang w:val="en-GB"/>
        </w:rPr>
        <w:t>Selected Awards &amp; Honours</w:t>
      </w:r>
    </w:p>
    <w:p w14:paraId="132734C8" w14:textId="77777777" w:rsidR="006E6D0E" w:rsidRDefault="006E6D0E" w:rsidP="006E6D0E">
      <w:pPr>
        <w:spacing w:after="0"/>
        <w:rPr>
          <w:rFonts w:cs="Arial"/>
          <w:b/>
          <w:szCs w:val="20"/>
          <w:lang w:val="en-GB"/>
        </w:rPr>
      </w:pPr>
    </w:p>
    <w:p w14:paraId="5B9FEB48" w14:textId="33FAD754" w:rsidR="006E6D0E" w:rsidRPr="008A633C" w:rsidRDefault="006E6D0E" w:rsidP="006E6D0E">
      <w:pPr>
        <w:pStyle w:val="ColorfulList-Accent11"/>
        <w:numPr>
          <w:ilvl w:val="0"/>
          <w:numId w:val="4"/>
        </w:numPr>
        <w:spacing w:after="0"/>
        <w:ind w:left="426"/>
        <w:rPr>
          <w:rFonts w:eastAsia="MS Mincho" w:cs="Arial"/>
          <w:b/>
          <w:szCs w:val="20"/>
          <w:lang w:val="en-GB"/>
        </w:rPr>
      </w:pPr>
      <w:r>
        <w:rPr>
          <w:rFonts w:eastAsia="MS Mincho" w:cs="Arial"/>
          <w:bCs/>
          <w:szCs w:val="20"/>
          <w:lang w:val="en-GB"/>
        </w:rPr>
        <w:t xml:space="preserve">Full </w:t>
      </w:r>
      <w:r w:rsidR="006E7D55">
        <w:rPr>
          <w:rFonts w:eastAsia="MS Mincho" w:cs="Arial"/>
          <w:bCs/>
          <w:szCs w:val="20"/>
          <w:lang w:val="en-GB"/>
        </w:rPr>
        <w:t>scholarship</w:t>
      </w:r>
      <w:r>
        <w:rPr>
          <w:rFonts w:eastAsia="MS Mincho" w:cs="Arial"/>
          <w:bCs/>
          <w:szCs w:val="20"/>
          <w:lang w:val="en-GB"/>
        </w:rPr>
        <w:t xml:space="preserve"> for </w:t>
      </w:r>
      <w:r w:rsidR="006E7D55">
        <w:rPr>
          <w:rFonts w:eastAsia="MS Mincho" w:cs="Arial"/>
          <w:bCs/>
          <w:szCs w:val="20"/>
          <w:lang w:val="en-GB"/>
        </w:rPr>
        <w:t>master’s in data science</w:t>
      </w:r>
      <w:r>
        <w:rPr>
          <w:rFonts w:eastAsia="MS Mincho" w:cs="Arial"/>
          <w:bCs/>
          <w:szCs w:val="20"/>
          <w:lang w:val="en-GB"/>
        </w:rPr>
        <w:t xml:space="preserve"> awarded jointly by Bank of England and BSE. (2020)</w:t>
      </w:r>
    </w:p>
    <w:p w14:paraId="4A4C0AD8" w14:textId="578D5CD3" w:rsidR="006E6D0E" w:rsidRPr="00E75A77" w:rsidRDefault="006E7D55" w:rsidP="006E6D0E">
      <w:pPr>
        <w:pStyle w:val="ColorfulList-Accent11"/>
        <w:numPr>
          <w:ilvl w:val="0"/>
          <w:numId w:val="4"/>
        </w:numPr>
        <w:spacing w:after="0"/>
        <w:ind w:left="426"/>
        <w:rPr>
          <w:rFonts w:eastAsia="MS Mincho" w:cs="Arial"/>
          <w:szCs w:val="20"/>
          <w:lang w:val="en-GB"/>
        </w:rPr>
      </w:pPr>
      <w:r>
        <w:rPr>
          <w:rFonts w:eastAsia="MS Mincho" w:cs="Arial"/>
          <w:bCs/>
          <w:szCs w:val="20"/>
          <w:lang w:val="en-GB"/>
        </w:rPr>
        <w:t xml:space="preserve">Full scholarship for master’s in </w:t>
      </w:r>
      <w:r w:rsidR="001A2D55">
        <w:rPr>
          <w:rFonts w:eastAsia="MS Mincho" w:cs="Arial"/>
          <w:bCs/>
          <w:szCs w:val="20"/>
          <w:lang w:val="en-GB"/>
        </w:rPr>
        <w:t>e</w:t>
      </w:r>
      <w:r>
        <w:rPr>
          <w:rFonts w:eastAsia="MS Mincho" w:cs="Arial"/>
          <w:bCs/>
          <w:szCs w:val="20"/>
          <w:lang w:val="en-GB"/>
        </w:rPr>
        <w:t xml:space="preserve">conomics and </w:t>
      </w:r>
      <w:r w:rsidR="001A2D55">
        <w:rPr>
          <w:rFonts w:eastAsia="MS Mincho" w:cs="Arial"/>
          <w:bCs/>
          <w:szCs w:val="20"/>
          <w:lang w:val="en-GB"/>
        </w:rPr>
        <w:t>f</w:t>
      </w:r>
      <w:r>
        <w:rPr>
          <w:rFonts w:eastAsia="MS Mincho" w:cs="Arial"/>
          <w:bCs/>
          <w:szCs w:val="20"/>
          <w:lang w:val="en-GB"/>
        </w:rPr>
        <w:t>inance</w:t>
      </w:r>
      <w:r>
        <w:rPr>
          <w:rFonts w:eastAsia="MS Mincho" w:cs="Arial"/>
          <w:bCs/>
          <w:szCs w:val="20"/>
          <w:lang w:val="en-GB"/>
        </w:rPr>
        <w:t xml:space="preserve"> awarded BSE.</w:t>
      </w:r>
      <w:r w:rsidRPr="00AD2C58">
        <w:rPr>
          <w:rFonts w:eastAsia="MS Mincho" w:cs="Arial"/>
          <w:szCs w:val="20"/>
          <w:lang w:val="en-GB"/>
        </w:rPr>
        <w:t xml:space="preserve"> </w:t>
      </w:r>
      <w:r w:rsidR="006E6D0E" w:rsidRPr="00AD2C58">
        <w:rPr>
          <w:rFonts w:eastAsia="MS Mincho" w:cs="Arial"/>
          <w:szCs w:val="20"/>
          <w:lang w:val="en-GB"/>
        </w:rPr>
        <w:t>(2017)</w:t>
      </w:r>
    </w:p>
    <w:p w14:paraId="6248DD4E" w14:textId="77777777" w:rsidR="006E6D0E" w:rsidRPr="00AD2C58" w:rsidRDefault="006E6D0E" w:rsidP="006E6D0E">
      <w:pPr>
        <w:pStyle w:val="ColorfulList-Accent11"/>
        <w:numPr>
          <w:ilvl w:val="0"/>
          <w:numId w:val="4"/>
        </w:numPr>
        <w:spacing w:after="0"/>
        <w:ind w:left="426"/>
        <w:rPr>
          <w:rFonts w:eastAsia="MS Mincho" w:cs="Arial"/>
          <w:b/>
          <w:szCs w:val="20"/>
          <w:lang w:val="en-GB"/>
        </w:rPr>
      </w:pPr>
      <w:r>
        <w:rPr>
          <w:rFonts w:eastAsia="MS Mincho" w:cs="Arial"/>
          <w:szCs w:val="20"/>
          <w:lang w:val="en-GB"/>
        </w:rPr>
        <w:t xml:space="preserve">Edinburgh University </w:t>
      </w:r>
      <w:r w:rsidRPr="00AD2C58">
        <w:rPr>
          <w:rFonts w:eastAsia="MS Mincho" w:cs="Arial"/>
          <w:szCs w:val="20"/>
          <w:lang w:val="en-GB"/>
        </w:rPr>
        <w:t>School of Economics Joint Prize for the best performance in Economics</w:t>
      </w:r>
      <w:r>
        <w:rPr>
          <w:rFonts w:eastAsia="MS Mincho" w:cs="Arial"/>
          <w:szCs w:val="20"/>
          <w:lang w:val="en-GB"/>
        </w:rPr>
        <w:t>.</w:t>
      </w:r>
      <w:r w:rsidRPr="00AD2C58">
        <w:rPr>
          <w:rFonts w:eastAsia="MS Mincho" w:cs="Arial"/>
          <w:szCs w:val="20"/>
          <w:lang w:val="en-GB"/>
        </w:rPr>
        <w:t xml:space="preserve"> (2017)</w:t>
      </w:r>
    </w:p>
    <w:p w14:paraId="3F885992" w14:textId="4A8AF5FF" w:rsidR="00DB0DF2" w:rsidRDefault="006E6D0E" w:rsidP="003276E7">
      <w:pPr>
        <w:pStyle w:val="ColorfulList-Accent11"/>
        <w:numPr>
          <w:ilvl w:val="0"/>
          <w:numId w:val="4"/>
        </w:numPr>
        <w:spacing w:after="0"/>
        <w:ind w:left="426"/>
        <w:rPr>
          <w:rFonts w:eastAsia="MS Mincho" w:cs="Arial"/>
          <w:szCs w:val="20"/>
          <w:lang w:val="en-GB"/>
        </w:rPr>
      </w:pPr>
      <w:r w:rsidRPr="006E6D0E">
        <w:rPr>
          <w:rFonts w:eastAsia="MS Mincho" w:cs="Arial"/>
          <w:szCs w:val="20"/>
          <w:lang w:val="en-GB"/>
        </w:rPr>
        <w:t>School of Economics Prize for academic excellence in Economics. (2014)</w:t>
      </w:r>
    </w:p>
    <w:p w14:paraId="5BDCBD37" w14:textId="31BD0D25" w:rsidR="00D02466" w:rsidRDefault="001A2D55" w:rsidP="00D02466">
      <w:pPr>
        <w:pStyle w:val="ColorfulList-Accent11"/>
        <w:numPr>
          <w:ilvl w:val="0"/>
          <w:numId w:val="4"/>
        </w:numPr>
        <w:spacing w:after="0"/>
        <w:ind w:left="426"/>
        <w:rPr>
          <w:rFonts w:eastAsia="MS Mincho" w:cs="Arial"/>
          <w:szCs w:val="20"/>
          <w:lang w:val="en-GB"/>
        </w:rPr>
      </w:pPr>
      <w:r>
        <w:rPr>
          <w:rFonts w:eastAsia="MS Mincho" w:cs="Arial"/>
          <w:szCs w:val="20"/>
          <w:lang w:val="en-GB"/>
        </w:rPr>
        <w:t xml:space="preserve">Recipient of </w:t>
      </w:r>
      <w:proofErr w:type="spellStart"/>
      <w:r>
        <w:rPr>
          <w:rFonts w:eastAsia="MS Mincho" w:cs="Arial"/>
          <w:szCs w:val="20"/>
          <w:lang w:val="en-GB"/>
        </w:rPr>
        <w:t>Deutschlandstipendium</w:t>
      </w:r>
      <w:proofErr w:type="spellEnd"/>
      <w:r>
        <w:rPr>
          <w:rFonts w:eastAsia="MS Mincho" w:cs="Arial"/>
          <w:szCs w:val="20"/>
          <w:lang w:val="en-GB"/>
        </w:rPr>
        <w:t>. (2012)</w:t>
      </w:r>
    </w:p>
    <w:p w14:paraId="615975FA" w14:textId="77777777" w:rsidR="00D02466" w:rsidRDefault="00D02466" w:rsidP="00D02466">
      <w:pPr>
        <w:pStyle w:val="ColorfulList-Accent11"/>
        <w:spacing w:after="0"/>
        <w:rPr>
          <w:rFonts w:eastAsia="MS Mincho" w:cs="Arial"/>
          <w:szCs w:val="20"/>
          <w:lang w:val="en-GB"/>
        </w:rPr>
      </w:pPr>
    </w:p>
    <w:p w14:paraId="3AA029EB" w14:textId="29027797" w:rsidR="00D02466" w:rsidRPr="00D02466" w:rsidRDefault="00D02466" w:rsidP="00D02466">
      <w:pPr>
        <w:pStyle w:val="Heading1"/>
      </w:pPr>
      <w:r w:rsidRPr="00D02466">
        <w:t>References</w:t>
      </w:r>
    </w:p>
    <w:p w14:paraId="09221D24" w14:textId="581574A4" w:rsidR="00D02466" w:rsidRPr="00D02466" w:rsidRDefault="00D02466" w:rsidP="00D02466">
      <w:pPr>
        <w:rPr>
          <w:lang w:val="en-GB"/>
        </w:rPr>
      </w:pPr>
      <w:r>
        <w:rPr>
          <w:lang w:val="en-GB"/>
        </w:rPr>
        <w:t>Available upon request.</w:t>
      </w:r>
    </w:p>
    <w:sectPr w:rsidR="00D02466" w:rsidRPr="00D02466" w:rsidSect="00A41CAC">
      <w:footerReference w:type="default" r:id="rId21"/>
      <w:pgSz w:w="12240" w:h="15840"/>
      <w:pgMar w:top="851" w:right="900" w:bottom="851" w:left="1134" w:header="709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B54F" w14:textId="77777777" w:rsidR="003B3154" w:rsidRDefault="003B3154" w:rsidP="00ED6DF6">
      <w:pPr>
        <w:spacing w:after="0"/>
      </w:pPr>
      <w:r>
        <w:separator/>
      </w:r>
    </w:p>
  </w:endnote>
  <w:endnote w:type="continuationSeparator" w:id="0">
    <w:p w14:paraId="32CA4005" w14:textId="77777777" w:rsidR="003B3154" w:rsidRDefault="003B3154" w:rsidP="00ED6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5838" w14:textId="7E48DD00" w:rsidR="00241146" w:rsidRPr="00241146" w:rsidRDefault="00241146">
    <w:pPr>
      <w:pStyle w:val="Footer"/>
      <w:rPr>
        <w:sz w:val="18"/>
        <w:szCs w:val="21"/>
      </w:rPr>
    </w:pPr>
    <w:r w:rsidRPr="00241146">
      <w:rPr>
        <w:sz w:val="18"/>
        <w:szCs w:val="21"/>
      </w:rPr>
      <w:t>Last update</w:t>
    </w:r>
    <w:r w:rsidR="00250D8C">
      <w:rPr>
        <w:sz w:val="18"/>
        <w:szCs w:val="21"/>
      </w:rPr>
      <w:t>d</w:t>
    </w:r>
    <w:r w:rsidRPr="00241146">
      <w:rPr>
        <w:sz w:val="18"/>
        <w:szCs w:val="21"/>
      </w:rPr>
      <w:t xml:space="preserve">: </w:t>
    </w:r>
    <w:r w:rsidRPr="00241146">
      <w:rPr>
        <w:sz w:val="18"/>
        <w:szCs w:val="21"/>
      </w:rPr>
      <w:fldChar w:fldCharType="begin"/>
    </w:r>
    <w:r w:rsidRPr="00241146">
      <w:rPr>
        <w:sz w:val="18"/>
        <w:szCs w:val="21"/>
      </w:rPr>
      <w:instrText xml:space="preserve"> DATE \@ "MMMM d, yyyy" </w:instrText>
    </w:r>
    <w:r w:rsidRPr="00241146">
      <w:rPr>
        <w:sz w:val="18"/>
        <w:szCs w:val="21"/>
      </w:rPr>
      <w:fldChar w:fldCharType="separate"/>
    </w:r>
    <w:r w:rsidRPr="00241146">
      <w:rPr>
        <w:noProof/>
        <w:sz w:val="18"/>
        <w:szCs w:val="21"/>
      </w:rPr>
      <w:t>September 2</w:t>
    </w:r>
    <w:r w:rsidR="009A5F15">
      <w:rPr>
        <w:noProof/>
        <w:sz w:val="18"/>
        <w:szCs w:val="21"/>
      </w:rPr>
      <w:t>7</w:t>
    </w:r>
    <w:r w:rsidRPr="00241146">
      <w:rPr>
        <w:noProof/>
        <w:sz w:val="18"/>
        <w:szCs w:val="21"/>
      </w:rPr>
      <w:t>, 2024</w:t>
    </w:r>
    <w:r w:rsidRPr="00241146">
      <w:rPr>
        <w:sz w:val="18"/>
        <w:szCs w:val="21"/>
      </w:rPr>
      <w:fldChar w:fldCharType="end"/>
    </w:r>
    <w:r w:rsidRPr="00241146">
      <w:rPr>
        <w:sz w:val="18"/>
        <w:szCs w:val="21"/>
      </w:rPr>
      <w:ptab w:relativeTo="margin" w:alignment="center" w:leader="none"/>
    </w:r>
    <w:r w:rsidRPr="00241146">
      <w:rPr>
        <w:sz w:val="18"/>
        <w:szCs w:val="21"/>
      </w:rPr>
      <w:ptab w:relativeTo="margin" w:alignment="right" w:leader="none"/>
    </w:r>
    <w:r w:rsidRPr="00241146">
      <w:rPr>
        <w:sz w:val="18"/>
        <w:szCs w:val="21"/>
        <w:lang w:val="en-GB"/>
      </w:rPr>
      <w:t>Detailed resume</w:t>
    </w:r>
    <w:r w:rsidRPr="00241146">
      <w:rPr>
        <w:sz w:val="18"/>
        <w:szCs w:val="21"/>
        <w:lang w:val="en-GB"/>
      </w:rPr>
      <w:t xml:space="preserve">: </w:t>
    </w:r>
    <w:hyperlink r:id="rId1" w:history="1">
      <w:r w:rsidRPr="0021195D">
        <w:rPr>
          <w:rStyle w:val="Hyperlink"/>
          <w:sz w:val="18"/>
          <w:szCs w:val="21"/>
          <w:lang w:val="en-GB"/>
        </w:rPr>
        <w:t>patalt.org/www/resume_long.pdf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21E7" w14:textId="77777777" w:rsidR="003B3154" w:rsidRDefault="003B3154" w:rsidP="00ED6DF6">
      <w:pPr>
        <w:spacing w:after="0"/>
      </w:pPr>
      <w:r>
        <w:separator/>
      </w:r>
    </w:p>
  </w:footnote>
  <w:footnote w:type="continuationSeparator" w:id="0">
    <w:p w14:paraId="57474428" w14:textId="77777777" w:rsidR="003B3154" w:rsidRDefault="003B3154" w:rsidP="00ED6D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846DB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D0E5C"/>
    <w:multiLevelType w:val="hybridMultilevel"/>
    <w:tmpl w:val="40C4FA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5158E"/>
    <w:multiLevelType w:val="hybridMultilevel"/>
    <w:tmpl w:val="3FDC5BB2"/>
    <w:lvl w:ilvl="0" w:tplc="08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2B5517DB"/>
    <w:multiLevelType w:val="hybridMultilevel"/>
    <w:tmpl w:val="001EF6CC"/>
    <w:lvl w:ilvl="0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FD11003"/>
    <w:multiLevelType w:val="hybridMultilevel"/>
    <w:tmpl w:val="F81A97C2"/>
    <w:lvl w:ilvl="0" w:tplc="08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331E48BE"/>
    <w:multiLevelType w:val="hybridMultilevel"/>
    <w:tmpl w:val="E664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2B0BEE"/>
    <w:multiLevelType w:val="hybridMultilevel"/>
    <w:tmpl w:val="D556C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9E29A3"/>
    <w:multiLevelType w:val="multilevel"/>
    <w:tmpl w:val="145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F026A"/>
    <w:multiLevelType w:val="hybridMultilevel"/>
    <w:tmpl w:val="3FECB0D0"/>
    <w:lvl w:ilvl="0" w:tplc="0040F4F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41B68"/>
    <w:multiLevelType w:val="hybridMultilevel"/>
    <w:tmpl w:val="1D7693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C873AA8"/>
    <w:multiLevelType w:val="hybridMultilevel"/>
    <w:tmpl w:val="0B94826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688366830">
    <w:abstractNumId w:val="10"/>
  </w:num>
  <w:num w:numId="2" w16cid:durableId="1600530248">
    <w:abstractNumId w:val="8"/>
  </w:num>
  <w:num w:numId="3" w16cid:durableId="1814954621">
    <w:abstractNumId w:val="3"/>
  </w:num>
  <w:num w:numId="4" w16cid:durableId="1842818596">
    <w:abstractNumId w:val="9"/>
  </w:num>
  <w:num w:numId="5" w16cid:durableId="105661847">
    <w:abstractNumId w:val="0"/>
  </w:num>
  <w:num w:numId="6" w16cid:durableId="1104379752">
    <w:abstractNumId w:val="2"/>
  </w:num>
  <w:num w:numId="7" w16cid:durableId="996423053">
    <w:abstractNumId w:val="4"/>
  </w:num>
  <w:num w:numId="8" w16cid:durableId="957369590">
    <w:abstractNumId w:val="6"/>
  </w:num>
  <w:num w:numId="9" w16cid:durableId="2090493739">
    <w:abstractNumId w:val="7"/>
  </w:num>
  <w:num w:numId="10" w16cid:durableId="1239167798">
    <w:abstractNumId w:val="1"/>
  </w:num>
  <w:num w:numId="11" w16cid:durableId="453644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1"/>
    <w:rsid w:val="00002877"/>
    <w:rsid w:val="0002397F"/>
    <w:rsid w:val="000331F2"/>
    <w:rsid w:val="00065185"/>
    <w:rsid w:val="00067DDA"/>
    <w:rsid w:val="00076D14"/>
    <w:rsid w:val="00096106"/>
    <w:rsid w:val="000C266E"/>
    <w:rsid w:val="000E7CA6"/>
    <w:rsid w:val="00107BCF"/>
    <w:rsid w:val="001254E2"/>
    <w:rsid w:val="00130E66"/>
    <w:rsid w:val="00137D7D"/>
    <w:rsid w:val="001443BF"/>
    <w:rsid w:val="00150ADF"/>
    <w:rsid w:val="00172462"/>
    <w:rsid w:val="00172E8D"/>
    <w:rsid w:val="00191C65"/>
    <w:rsid w:val="001A2D55"/>
    <w:rsid w:val="001B6F84"/>
    <w:rsid w:val="001E1D5B"/>
    <w:rsid w:val="001E638A"/>
    <w:rsid w:val="001E7C11"/>
    <w:rsid w:val="00203ABC"/>
    <w:rsid w:val="002071E3"/>
    <w:rsid w:val="0021195D"/>
    <w:rsid w:val="0022187A"/>
    <w:rsid w:val="00241146"/>
    <w:rsid w:val="00243FF5"/>
    <w:rsid w:val="0024443C"/>
    <w:rsid w:val="002445EE"/>
    <w:rsid w:val="00246EE0"/>
    <w:rsid w:val="00247D12"/>
    <w:rsid w:val="00250D8C"/>
    <w:rsid w:val="002622B5"/>
    <w:rsid w:val="002A7DEB"/>
    <w:rsid w:val="002B55F9"/>
    <w:rsid w:val="002C5587"/>
    <w:rsid w:val="002E2D97"/>
    <w:rsid w:val="002E609B"/>
    <w:rsid w:val="002F561F"/>
    <w:rsid w:val="003276E7"/>
    <w:rsid w:val="00334992"/>
    <w:rsid w:val="00335A2C"/>
    <w:rsid w:val="00336281"/>
    <w:rsid w:val="00367031"/>
    <w:rsid w:val="0037381D"/>
    <w:rsid w:val="0037546A"/>
    <w:rsid w:val="00390DD0"/>
    <w:rsid w:val="00392A3E"/>
    <w:rsid w:val="00397CDA"/>
    <w:rsid w:val="003A4257"/>
    <w:rsid w:val="003B3154"/>
    <w:rsid w:val="003D13B5"/>
    <w:rsid w:val="003D5C8C"/>
    <w:rsid w:val="003F1633"/>
    <w:rsid w:val="00455376"/>
    <w:rsid w:val="00470B57"/>
    <w:rsid w:val="00487BF4"/>
    <w:rsid w:val="00496047"/>
    <w:rsid w:val="004A54DA"/>
    <w:rsid w:val="004A636F"/>
    <w:rsid w:val="004A6F89"/>
    <w:rsid w:val="004B20E5"/>
    <w:rsid w:val="004C29D2"/>
    <w:rsid w:val="004D737C"/>
    <w:rsid w:val="005109B3"/>
    <w:rsid w:val="00522055"/>
    <w:rsid w:val="00525D15"/>
    <w:rsid w:val="005260B6"/>
    <w:rsid w:val="00532190"/>
    <w:rsid w:val="00544DF9"/>
    <w:rsid w:val="0054772B"/>
    <w:rsid w:val="005527CE"/>
    <w:rsid w:val="00570D90"/>
    <w:rsid w:val="005A1E1E"/>
    <w:rsid w:val="005B33BF"/>
    <w:rsid w:val="005C0945"/>
    <w:rsid w:val="005C17EC"/>
    <w:rsid w:val="005C4BD7"/>
    <w:rsid w:val="005C6E71"/>
    <w:rsid w:val="005E21C8"/>
    <w:rsid w:val="005E516F"/>
    <w:rsid w:val="005F6551"/>
    <w:rsid w:val="005F69AA"/>
    <w:rsid w:val="00602D2F"/>
    <w:rsid w:val="0061270C"/>
    <w:rsid w:val="00613D56"/>
    <w:rsid w:val="00645A21"/>
    <w:rsid w:val="0065523B"/>
    <w:rsid w:val="00693391"/>
    <w:rsid w:val="006E6D0E"/>
    <w:rsid w:val="006E7D55"/>
    <w:rsid w:val="007008FE"/>
    <w:rsid w:val="00706160"/>
    <w:rsid w:val="007064B6"/>
    <w:rsid w:val="0072075D"/>
    <w:rsid w:val="00727909"/>
    <w:rsid w:val="00732A0A"/>
    <w:rsid w:val="00736395"/>
    <w:rsid w:val="0074555C"/>
    <w:rsid w:val="00750D7C"/>
    <w:rsid w:val="007518DA"/>
    <w:rsid w:val="0077449B"/>
    <w:rsid w:val="0078032D"/>
    <w:rsid w:val="007858FE"/>
    <w:rsid w:val="007A4ACA"/>
    <w:rsid w:val="007B6D1B"/>
    <w:rsid w:val="007F43C8"/>
    <w:rsid w:val="0080319F"/>
    <w:rsid w:val="00811CBA"/>
    <w:rsid w:val="0081542D"/>
    <w:rsid w:val="00817550"/>
    <w:rsid w:val="008212B5"/>
    <w:rsid w:val="0082310F"/>
    <w:rsid w:val="008323B3"/>
    <w:rsid w:val="00844C32"/>
    <w:rsid w:val="00850091"/>
    <w:rsid w:val="008908B3"/>
    <w:rsid w:val="00892468"/>
    <w:rsid w:val="00893173"/>
    <w:rsid w:val="008A633C"/>
    <w:rsid w:val="008B3567"/>
    <w:rsid w:val="008D003E"/>
    <w:rsid w:val="00906AEE"/>
    <w:rsid w:val="009105E7"/>
    <w:rsid w:val="0092201E"/>
    <w:rsid w:val="00925428"/>
    <w:rsid w:val="00927A2F"/>
    <w:rsid w:val="00933929"/>
    <w:rsid w:val="00934173"/>
    <w:rsid w:val="009358C4"/>
    <w:rsid w:val="009374A3"/>
    <w:rsid w:val="00937D42"/>
    <w:rsid w:val="00943A9E"/>
    <w:rsid w:val="00961151"/>
    <w:rsid w:val="00961D71"/>
    <w:rsid w:val="00963AC2"/>
    <w:rsid w:val="0096454E"/>
    <w:rsid w:val="00976968"/>
    <w:rsid w:val="00982581"/>
    <w:rsid w:val="009A5F15"/>
    <w:rsid w:val="009C30F2"/>
    <w:rsid w:val="009F718A"/>
    <w:rsid w:val="00A26319"/>
    <w:rsid w:val="00A41CAC"/>
    <w:rsid w:val="00A42C07"/>
    <w:rsid w:val="00A50922"/>
    <w:rsid w:val="00A631C5"/>
    <w:rsid w:val="00A809D6"/>
    <w:rsid w:val="00A94898"/>
    <w:rsid w:val="00A94F24"/>
    <w:rsid w:val="00A97E51"/>
    <w:rsid w:val="00AA252E"/>
    <w:rsid w:val="00AB2B43"/>
    <w:rsid w:val="00AB6777"/>
    <w:rsid w:val="00AD0895"/>
    <w:rsid w:val="00AD1DF8"/>
    <w:rsid w:val="00AD2C58"/>
    <w:rsid w:val="00AE5355"/>
    <w:rsid w:val="00B041E6"/>
    <w:rsid w:val="00B538A4"/>
    <w:rsid w:val="00B6166F"/>
    <w:rsid w:val="00B617C2"/>
    <w:rsid w:val="00B76084"/>
    <w:rsid w:val="00B858B3"/>
    <w:rsid w:val="00B9751D"/>
    <w:rsid w:val="00BA44B7"/>
    <w:rsid w:val="00BB1804"/>
    <w:rsid w:val="00BD5D02"/>
    <w:rsid w:val="00BE7BB3"/>
    <w:rsid w:val="00C03680"/>
    <w:rsid w:val="00C062E0"/>
    <w:rsid w:val="00C13771"/>
    <w:rsid w:val="00C149DB"/>
    <w:rsid w:val="00C359E2"/>
    <w:rsid w:val="00C46FFB"/>
    <w:rsid w:val="00C57C7C"/>
    <w:rsid w:val="00C750A8"/>
    <w:rsid w:val="00C76958"/>
    <w:rsid w:val="00C92BA1"/>
    <w:rsid w:val="00C959D8"/>
    <w:rsid w:val="00CF2D6F"/>
    <w:rsid w:val="00D006A6"/>
    <w:rsid w:val="00D02466"/>
    <w:rsid w:val="00D04133"/>
    <w:rsid w:val="00D26F29"/>
    <w:rsid w:val="00D35C22"/>
    <w:rsid w:val="00DB0DF2"/>
    <w:rsid w:val="00DB583B"/>
    <w:rsid w:val="00DE672B"/>
    <w:rsid w:val="00DF4D35"/>
    <w:rsid w:val="00E21FC0"/>
    <w:rsid w:val="00E416D1"/>
    <w:rsid w:val="00E44585"/>
    <w:rsid w:val="00E44D1C"/>
    <w:rsid w:val="00E571FF"/>
    <w:rsid w:val="00E66744"/>
    <w:rsid w:val="00E75A77"/>
    <w:rsid w:val="00E820EE"/>
    <w:rsid w:val="00EB2E58"/>
    <w:rsid w:val="00EC0B99"/>
    <w:rsid w:val="00EC7083"/>
    <w:rsid w:val="00EC7686"/>
    <w:rsid w:val="00ED6DF6"/>
    <w:rsid w:val="00F12D45"/>
    <w:rsid w:val="00F13602"/>
    <w:rsid w:val="00F267E2"/>
    <w:rsid w:val="00F36DAE"/>
    <w:rsid w:val="00F50A56"/>
    <w:rsid w:val="00F63DC5"/>
    <w:rsid w:val="00F9596E"/>
    <w:rsid w:val="00FA5A53"/>
    <w:rsid w:val="00FA7112"/>
    <w:rsid w:val="00FB61E6"/>
    <w:rsid w:val="00FC7A9A"/>
    <w:rsid w:val="00FD4EE6"/>
    <w:rsid w:val="00FE7168"/>
    <w:rsid w:val="00FF6B0E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01A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64B6"/>
    <w:pPr>
      <w:spacing w:after="20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466"/>
    <w:pPr>
      <w:keepNext/>
      <w:keepLines/>
      <w:pBdr>
        <w:bottom w:val="single" w:sz="4" w:space="1" w:color="auto"/>
      </w:pBdr>
      <w:spacing w:before="40" w:after="80"/>
      <w:outlineLvl w:val="0"/>
    </w:pPr>
    <w:rPr>
      <w:rFonts w:eastAsiaTheme="majorEastAsia" w:cs="Times New Roman (Headings CS)"/>
      <w:smallCaps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466"/>
    <w:pPr>
      <w:keepNext/>
      <w:keepLines/>
      <w:spacing w:after="8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587"/>
    <w:pPr>
      <w:keepNext/>
      <w:keepLines/>
      <w:spacing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2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231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97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A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7A0D"/>
  </w:style>
  <w:style w:type="paragraph" w:styleId="Footer">
    <w:name w:val="footer"/>
    <w:basedOn w:val="Normal"/>
    <w:link w:val="FooterChar"/>
    <w:uiPriority w:val="99"/>
    <w:unhideWhenUsed/>
    <w:rsid w:val="00087A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7A0D"/>
  </w:style>
  <w:style w:type="table" w:styleId="TableGrid">
    <w:name w:val="Table Grid"/>
    <w:basedOn w:val="TableNormal"/>
    <w:uiPriority w:val="59"/>
    <w:rsid w:val="002B55F9"/>
    <w:rPr>
      <w:rFonts w:ascii="Franklin Gothic Book" w:eastAsia="MS Mincho" w:hAnsi="Franklin Gothic Book"/>
      <w:sz w:val="24"/>
      <w:szCs w:val="24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444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38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2466"/>
    <w:rPr>
      <w:rFonts w:ascii="Arial" w:eastAsiaTheme="majorEastAsia" w:hAnsi="Arial" w:cs="Times New Roman (Headings CS)"/>
      <w:smallCaps/>
      <w:color w:val="000000" w:themeColor="text1"/>
      <w:sz w:val="24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E571F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5A53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5A53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A5A53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FA5A53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2E60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2466"/>
    <w:rPr>
      <w:rFonts w:ascii="Arial" w:eastAsiaTheme="majorEastAsia" w:hAnsi="Arial" w:cstheme="majorBidi"/>
      <w:b/>
      <w:color w:val="000000" w:themeColor="text1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5587"/>
    <w:rPr>
      <w:rFonts w:ascii="Arial" w:eastAsiaTheme="majorEastAsia" w:hAnsi="Arial" w:cstheme="majorBidi"/>
      <w:i/>
      <w:color w:val="000000" w:themeColor="text1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63AC2"/>
    <w:pPr>
      <w:spacing w:after="0"/>
      <w:contextualSpacing/>
    </w:pPr>
    <w:rPr>
      <w:rFonts w:eastAsiaTheme="majorEastAsia" w:cs="Times New Roman (Headings CS)"/>
      <w:small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AC2"/>
    <w:rPr>
      <w:rFonts w:ascii="Arial" w:eastAsiaTheme="majorEastAsia" w:hAnsi="Arial" w:cs="Times New Roman (Headings CS)"/>
      <w:smallCaps/>
      <w:spacing w:val="-10"/>
      <w:kern w:val="28"/>
      <w:sz w:val="3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66"/>
    <w:pPr>
      <w:numPr>
        <w:ilvl w:val="1"/>
      </w:numPr>
      <w:spacing w:after="240"/>
    </w:pPr>
    <w:rPr>
      <w:rFonts w:eastAsiaTheme="minorEastAsia" w:cstheme="minorBidi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466"/>
    <w:rPr>
      <w:rFonts w:ascii="Arial" w:eastAsiaTheme="minorEastAsia" w:hAnsi="Arial" w:cstheme="minorBidi"/>
      <w:color w:val="5A5A5A" w:themeColor="text1" w:themeTint="A5"/>
      <w:spacing w:val="15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altmeyer@tudelft.n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aclanthology.org/2024.findings-naacl.156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3-4726-8613" TargetMode="External"/><Relationship Id="rId17" Type="http://schemas.openxmlformats.org/officeDocument/2006/relationships/hyperlink" Target="https://ieeexplore.ieee.org/abstract/document/101361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js.aaai.org/index.php/AAAI/article/view/28956" TargetMode="External"/><Relationship Id="rId20" Type="http://schemas.openxmlformats.org/officeDocument/2006/relationships/hyperlink" Target="https://julialang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trick-altmeyer-a2a2549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ceedings.mlr.press/v235/altmeyer24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at-alt" TargetMode="External"/><Relationship Id="rId19" Type="http://schemas.openxmlformats.org/officeDocument/2006/relationships/hyperlink" Target="https://www.taij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talt.org/" TargetMode="External"/><Relationship Id="rId14" Type="http://schemas.openxmlformats.org/officeDocument/2006/relationships/hyperlink" Target="https://www.bankofengland.co.uk/working-paper/2023/yield-curve-sensitivity-to-investor-positioning-around-economic-shock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atalt.org/www/resume_lo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A37FDB-C2DB-4B4E-9BB5-B76E3A0A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Links>
    <vt:vector size="18" baseType="variant">
      <vt:variant>
        <vt:i4>7012372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https://www.youtube.com/watch?v=b8qpLOMGYT0</vt:lpwstr>
      </vt:variant>
      <vt:variant>
        <vt:lpwstr/>
      </vt:variant>
      <vt:variant>
        <vt:i4>4718715</vt:i4>
      </vt:variant>
      <vt:variant>
        <vt:i4>0</vt:i4>
      </vt:variant>
      <vt:variant>
        <vt:i4>0</vt:i4>
      </vt:variant>
      <vt:variant>
        <vt:i4>5</vt:i4>
      </vt:variant>
      <vt:variant>
        <vt:lpwstr>https://assets.kpmg.com/content/dam/kpmg/pdf/2014/10/afrika-studie-afrika-hype-oder-mark-2014-KPMG-compressed.pdf</vt:lpwstr>
      </vt:variant>
      <vt:variant>
        <vt:lpwstr/>
      </vt:variant>
      <vt:variant>
        <vt:i4>3801144</vt:i4>
      </vt:variant>
      <vt:variant>
        <vt:i4>-1</vt:i4>
      </vt:variant>
      <vt:variant>
        <vt:i4>1026</vt:i4>
      </vt:variant>
      <vt:variant>
        <vt:i4>1</vt:i4>
      </vt:variant>
      <vt:variant>
        <vt:lpwstr>\\localhost\Volumes\Va%CC%88nster and Lei\projectes\ESADE\FEE MARKETING\166-Plantilla CV\D:\ESADE\WordGen\CreaCurriculums\DocMaestros\garbage\foto6160481213285721537.jpg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borchardt.e</dc:creator>
  <cp:keywords/>
  <cp:lastModifiedBy>Patrick Altmeyer</cp:lastModifiedBy>
  <cp:revision>4</cp:revision>
  <cp:lastPrinted>2017-07-19T12:59:00Z</cp:lastPrinted>
  <dcterms:created xsi:type="dcterms:W3CDTF">2024-09-26T15:25:00Z</dcterms:created>
  <dcterms:modified xsi:type="dcterms:W3CDTF">2024-09-27T06:58:00Z</dcterms:modified>
</cp:coreProperties>
</file>