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n1rvlsh3c5r" w:id="0"/>
      <w:bookmarkEnd w:id="0"/>
      <w:r w:rsidDel="00000000" w:rsidR="00000000" w:rsidRPr="00000000">
        <w:rPr>
          <w:b w:val="1"/>
          <w:color w:val="000000"/>
          <w:sz w:val="26"/>
          <w:szCs w:val="26"/>
          <w:rtl w:val="0"/>
        </w:rPr>
        <w:t xml:space="preserve">Introduction to Artificial Intelligence</w:t>
      </w:r>
    </w:p>
    <w:p w:rsidR="00000000" w:rsidDel="00000000" w:rsidP="00000000" w:rsidRDefault="00000000" w:rsidRPr="00000000" w14:paraId="00000002">
      <w:pPr>
        <w:spacing w:after="240" w:before="240" w:line="360" w:lineRule="auto"/>
        <w:rPr/>
      </w:pPr>
      <w:r w:rsidDel="00000000" w:rsidR="00000000" w:rsidRPr="00000000">
        <w:rPr>
          <w:rtl w:val="0"/>
        </w:rPr>
        <w:t xml:space="preserve">Artificial Intelligence (AI) is one of the most transformative technologies of the 21st century. At its core, AI refers to machines that can perform tasks that typically require human intelligence, such as understanding natural language, recognizing patterns, solving problems, and learning from data. While the idea of intelligent machines has existed for centuries in myth and science fiction, the modern development of AI began in the 1950s with the advent of digital computers.</w:t>
      </w:r>
    </w:p>
    <w:p w:rsidR="00000000" w:rsidDel="00000000" w:rsidP="00000000" w:rsidRDefault="00000000" w:rsidRPr="00000000" w14:paraId="00000003">
      <w:pPr>
        <w:spacing w:after="240" w:before="240" w:line="360" w:lineRule="auto"/>
        <w:rPr/>
      </w:pPr>
      <w:r w:rsidDel="00000000" w:rsidR="00000000" w:rsidRPr="00000000">
        <w:rPr>
          <w:rtl w:val="0"/>
        </w:rPr>
        <w:t xml:space="preserve">One of the earliest milestones in AI came in 1956, during the Dartmouth Conference, which is widely regarded as the birth of AI as a field. Researchers at the time believed that machines would soon be able to replicate all aspects of human intelligence. However, progress was slow due to limited computational power and a lack of quality data. The 1970s and 1980s saw a decline in interest and funding, a period often referred to as the "AI winter."</w:t>
      </w:r>
    </w:p>
    <w:p w:rsidR="00000000" w:rsidDel="00000000" w:rsidP="00000000" w:rsidRDefault="00000000" w:rsidRPr="00000000" w14:paraId="00000004">
      <w:pPr>
        <w:spacing w:after="240" w:before="240" w:line="360" w:lineRule="auto"/>
        <w:rPr/>
      </w:pPr>
      <w:r w:rsidDel="00000000" w:rsidR="00000000" w:rsidRPr="00000000">
        <w:rPr>
          <w:rtl w:val="0"/>
        </w:rPr>
        <w:t xml:space="preserve">Despite these setbacks, foundational work continued in areas like machine learning, neural networks, and expert systems. These systems attempted to mimic human decision-making by encoding domain-specific rules. While limited, they paved the way for more robust techniques that emerged with the growth of the internet and large-scale data collection.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55eepflipsx" w:id="1"/>
      <w:bookmarkEnd w:id="1"/>
      <w:r w:rsidDel="00000000" w:rsidR="00000000" w:rsidRPr="00000000">
        <w:rPr>
          <w:b w:val="1"/>
          <w:color w:val="000000"/>
          <w:sz w:val="26"/>
          <w:szCs w:val="26"/>
          <w:rtl w:val="0"/>
        </w:rPr>
        <w:t xml:space="preserve">Machine Learning and Deep Learning</w:t>
      </w:r>
    </w:p>
    <w:p w:rsidR="00000000" w:rsidDel="00000000" w:rsidP="00000000" w:rsidRDefault="00000000" w:rsidRPr="00000000" w14:paraId="00000007">
      <w:pPr>
        <w:spacing w:after="240" w:before="240" w:line="360" w:lineRule="auto"/>
        <w:rPr/>
      </w:pPr>
      <w:r w:rsidDel="00000000" w:rsidR="00000000" w:rsidRPr="00000000">
        <w:rPr>
          <w:rtl w:val="0"/>
        </w:rPr>
        <w:t xml:space="preserve">A major turning point in AI occurred in the early 2000s with the rise of machine learning (ML). Rather than relying on hand-coded rules, ML systems learned patterns directly from data. This shift dramatically improved performance in tasks like image recognition, speech processing, and language translation. Key algorithms like decision trees, support vector machines, and ensemble methods gained popularity in academia and industry.</w:t>
      </w:r>
    </w:p>
    <w:p w:rsidR="00000000" w:rsidDel="00000000" w:rsidP="00000000" w:rsidRDefault="00000000" w:rsidRPr="00000000" w14:paraId="00000008">
      <w:pPr>
        <w:spacing w:after="240" w:before="240" w:line="360" w:lineRule="auto"/>
        <w:rPr/>
      </w:pPr>
      <w:r w:rsidDel="00000000" w:rsidR="00000000" w:rsidRPr="00000000">
        <w:rPr>
          <w:rtl w:val="0"/>
        </w:rPr>
        <w:t xml:space="preserve">However, it was deep learning — a subset of machine learning — that truly revolutionized AI. Inspired by the structure of the human brain, deep learning uses artificial neural networks with many layers to process data. These models excel at identifying complex patterns and have led to breakthroughs in vision, language, and even game playing.</w:t>
      </w:r>
    </w:p>
    <w:p w:rsidR="00000000" w:rsidDel="00000000" w:rsidP="00000000" w:rsidRDefault="00000000" w:rsidRPr="00000000" w14:paraId="00000009">
      <w:pPr>
        <w:spacing w:after="240" w:before="240" w:line="360" w:lineRule="auto"/>
        <w:rPr/>
      </w:pPr>
      <w:r w:rsidDel="00000000" w:rsidR="00000000" w:rsidRPr="00000000">
        <w:rPr>
          <w:rtl w:val="0"/>
        </w:rPr>
        <w:t xml:space="preserve">One of the most notable deep learning milestones came in 2012, when a deep convolutional neural network called AlexNet won the ImageNet challenge with unprecedented accuracy. This success led to rapid adoption across fields and encouraged investment in AI research. Over the next decade, deep learning models became more sophisticated and resource-intensive, leading to the development of powerful hardware like GPUs and TPUs specifically designed for training neural networks.</w:t>
      </w:r>
    </w:p>
    <w:p w:rsidR="00000000" w:rsidDel="00000000" w:rsidP="00000000" w:rsidRDefault="00000000" w:rsidRPr="00000000" w14:paraId="0000000A">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rPr>
          <w:b w:val="1"/>
          <w:color w:val="000000"/>
          <w:sz w:val="26"/>
          <w:szCs w:val="26"/>
        </w:rPr>
      </w:pPr>
      <w:bookmarkStart w:colFirst="0" w:colLast="0" w:name="_hoaeajtduwxs" w:id="2"/>
      <w:bookmarkEnd w:id="2"/>
      <w:r w:rsidDel="00000000" w:rsidR="00000000" w:rsidRPr="00000000">
        <w:rPr>
          <w:b w:val="1"/>
          <w:color w:val="000000"/>
          <w:sz w:val="26"/>
          <w:szCs w:val="26"/>
          <w:rtl w:val="0"/>
        </w:rPr>
        <w:t xml:space="preserve">Generative AI and the Future</w:t>
      </w:r>
    </w:p>
    <w:p w:rsidR="00000000" w:rsidDel="00000000" w:rsidP="00000000" w:rsidRDefault="00000000" w:rsidRPr="00000000" w14:paraId="0000000C">
      <w:pPr>
        <w:spacing w:after="240" w:before="240" w:line="360" w:lineRule="auto"/>
        <w:rPr/>
      </w:pPr>
      <w:r w:rsidDel="00000000" w:rsidR="00000000" w:rsidRPr="00000000">
        <w:rPr>
          <w:rtl w:val="0"/>
        </w:rPr>
        <w:t xml:space="preserve">In recent years, AI has entered a new era with the rise of generative models — systems capable of creating new content. Tools like OpenAI’s GPT (Generative Pre-trained Transformer) and Google’s Imagen and Gemini are examples of models that can generate human-like text, images, and even video from prompts. These models are trained on vast amounts of internet data and refined through advanced techniques like reinforcement learning from human feedback (RLHF).</w:t>
      </w:r>
    </w:p>
    <w:p w:rsidR="00000000" w:rsidDel="00000000" w:rsidP="00000000" w:rsidRDefault="00000000" w:rsidRPr="00000000" w14:paraId="0000000D">
      <w:pPr>
        <w:spacing w:after="240" w:before="240" w:line="360" w:lineRule="auto"/>
        <w:rPr/>
      </w:pPr>
      <w:r w:rsidDel="00000000" w:rsidR="00000000" w:rsidRPr="00000000">
        <w:rPr>
          <w:rtl w:val="0"/>
        </w:rPr>
        <w:t xml:space="preserve">Generative AI has wide-ranging applications. In education, it powers intelligent tutoring systems and content creation tools. In healthcare, it aids in clinical documentation, diagnostics, and even drug discovery. In entertainment, it enables everything from AI-generated music to realistic video game characters. However, with these advancements come new challenges. Misinformation, copyright concerns, and ethical dilemmas surrounding AI-generated content are topics of growing importance.</w:t>
      </w:r>
    </w:p>
    <w:p w:rsidR="00000000" w:rsidDel="00000000" w:rsidP="00000000" w:rsidRDefault="00000000" w:rsidRPr="00000000" w14:paraId="0000000E">
      <w:pPr>
        <w:spacing w:after="240" w:before="240" w:line="360" w:lineRule="auto"/>
        <w:rPr/>
      </w:pPr>
      <w:r w:rsidDel="00000000" w:rsidR="00000000" w:rsidRPr="00000000">
        <w:rPr>
          <w:rtl w:val="0"/>
        </w:rPr>
        <w:t xml:space="preserve">The future of AI is likely to be shaped by how we balance innovation with responsibility. As we integrate AI into critical systems like healthcare, law, and governance, it is essential to uphold transparency, fairness, and accountability. Ongoing research in areas like explainable AI, bias mitigation, and AI governance will play a crucial role in ensuring that AI benefits all of humanity.</w:t>
      </w:r>
    </w:p>
    <w:p w:rsidR="00000000" w:rsidDel="00000000" w:rsidP="00000000" w:rsidRDefault="00000000" w:rsidRPr="00000000" w14:paraId="0000000F">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