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ABD" w:rsidRPr="006E6ABD" w:rsidRDefault="006E6ABD" w:rsidP="006E6ABD">
      <w:pPr>
        <w:shd w:val="clear" w:color="auto" w:fill="FFFFFF"/>
        <w:spacing w:after="0" w:line="288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</w:pPr>
      <w:r w:rsidRPr="006E6ABD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  <w:t>Cognitive Phase Transitions in the Cerebral Cortex - Enhancing the Neuron</w:t>
      </w:r>
    </w:p>
    <w:p w:rsidR="006E6ABD" w:rsidRDefault="006E6ABD"/>
    <w:p w:rsidR="00C30670" w:rsidRDefault="006E6ABD">
      <w:hyperlink r:id="rId4" w:history="1">
        <w:r w:rsidRPr="00FD0DED">
          <w:rPr>
            <w:rStyle w:val="Hyperlink"/>
          </w:rPr>
          <w:t>https://books.google.ch/books?id=hcPYCgAAQBAJ&amp;pg=PA49&amp;lpg=PA49&amp;dq=neuron+degree+distribution&amp;source=bl&amp;ots=U3a5C3c6ph&amp;sig=wwZ0LtnUXr0bmv8tzHloYOfbfLw&amp;hl=en&amp;sa=X&amp;ved=0ahUKEwi8yLPon47MAhXFwxQKHV36DtkQ6AEIQjAI#v=onepage&amp;q=neuron%20degree%20distribution&amp;f=false</w:t>
        </w:r>
      </w:hyperlink>
    </w:p>
    <w:p w:rsidR="006E6ABD" w:rsidRDefault="006E6ABD"/>
    <w:p w:rsidR="006E6ABD" w:rsidRPr="006E6ABD" w:rsidRDefault="006E6ABD" w:rsidP="006E6ABD">
      <w:pPr>
        <w:pStyle w:val="Heading1"/>
        <w:shd w:val="clear" w:color="auto" w:fill="FFFFFF"/>
        <w:spacing w:before="240" w:beforeAutospacing="0" w:after="12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The Role of Degree Distribution in Shaping the Dynamics in Networks of Sparsely Connected Spiking Neurons</w:t>
      </w:r>
    </w:p>
    <w:p w:rsidR="006E6ABD" w:rsidRDefault="006E6ABD">
      <w:hyperlink r:id="rId5" w:history="1">
        <w:r w:rsidRPr="00FD0DED">
          <w:rPr>
            <w:rStyle w:val="Hyperlink"/>
          </w:rPr>
          <w:t>http://www.ncbi.nlm.nih.gov/pmc/articles/PMC3058136/</w:t>
        </w:r>
      </w:hyperlink>
    </w:p>
    <w:p w:rsidR="006E6ABD" w:rsidRDefault="006E6ABD"/>
    <w:p w:rsidR="006E6ABD" w:rsidRDefault="006E6ABD" w:rsidP="006E6ABD">
      <w:pPr>
        <w:pStyle w:val="Heading1"/>
        <w:shd w:val="clear" w:color="auto" w:fill="FFFFFF"/>
        <w:spacing w:before="90" w:beforeAutospacing="0" w:after="90" w:afterAutospacing="0" w:line="270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Revealing degree distribution of bursting neuron networks.</w:t>
      </w:r>
    </w:p>
    <w:p w:rsidR="006E6ABD" w:rsidRDefault="006E6ABD">
      <w:hyperlink r:id="rId6" w:history="1">
        <w:r w:rsidRPr="00FD0DED">
          <w:rPr>
            <w:rStyle w:val="Hyperlink"/>
          </w:rPr>
          <w:t>http://www.ncbi.nlm.nih.gov/pubmed/20370265</w:t>
        </w:r>
      </w:hyperlink>
    </w:p>
    <w:p w:rsidR="006E6ABD" w:rsidRDefault="006E6ABD"/>
    <w:p w:rsidR="00B152E3" w:rsidRDefault="00B152E3" w:rsidP="00B152E3">
      <w:pPr>
        <w:pStyle w:val="Heading1"/>
        <w:shd w:val="clear" w:color="auto" w:fill="FFFFFF"/>
        <w:spacing w:before="0" w:beforeAutospacing="0" w:after="300" w:afterAutospacing="0" w:line="293" w:lineRule="atLeast"/>
        <w:textAlignment w:val="baseline"/>
        <w:rPr>
          <w:rFonts w:ascii="Georgia" w:hAnsi="Georgia"/>
          <w:b w:val="0"/>
          <w:bCs w:val="0"/>
          <w:color w:val="131313"/>
          <w:spacing w:val="-7"/>
          <w:sz w:val="51"/>
          <w:szCs w:val="51"/>
        </w:rPr>
      </w:pPr>
      <w:r>
        <w:rPr>
          <w:rFonts w:ascii="Georgia" w:hAnsi="Georgia"/>
          <w:b w:val="0"/>
          <w:bCs w:val="0"/>
          <w:color w:val="131313"/>
          <w:spacing w:val="-7"/>
          <w:sz w:val="51"/>
          <w:szCs w:val="51"/>
        </w:rPr>
        <w:t>Connection-type-specific biases make uniform random network models consistent with cortical recordings</w:t>
      </w:r>
    </w:p>
    <w:p w:rsidR="00B152E3" w:rsidRDefault="00B152E3">
      <w:hyperlink r:id="rId7" w:history="1">
        <w:r w:rsidRPr="00FD0DED">
          <w:rPr>
            <w:rStyle w:val="Hyperlink"/>
          </w:rPr>
          <w:t>http://jn.physiology.org/content/112/8/1801</w:t>
        </w:r>
      </w:hyperlink>
    </w:p>
    <w:p w:rsidR="00B152E3" w:rsidRDefault="00B152E3">
      <w:hyperlink r:id="rId8" w:history="1">
        <w:r w:rsidRPr="00FD0DED">
          <w:rPr>
            <w:rStyle w:val="Hyperlink"/>
          </w:rPr>
          <w:t>http://www.ncbi.nlm.nih.gov/pmc/articles/PMC4200009/</w:t>
        </w:r>
      </w:hyperlink>
    </w:p>
    <w:p w:rsidR="00B152E3" w:rsidRDefault="00B152E3"/>
    <w:p w:rsidR="00B152E3" w:rsidRDefault="00B152E3">
      <w:r>
        <w:t>Good references in this paper!!!</w:t>
      </w:r>
    </w:p>
    <w:p w:rsidR="00B152E3" w:rsidRDefault="00B152E3">
      <w:hyperlink r:id="rId9" w:history="1">
        <w:r w:rsidRPr="00FD0DED">
          <w:rPr>
            <w:rStyle w:val="Hyperlink"/>
          </w:rPr>
          <w:t>http://www.ncbi.nlm.nih.gov/pmc/articles/PMC4125080/pdf/1471-2202-15-S1-P158.pdf</w:t>
        </w:r>
      </w:hyperlink>
    </w:p>
    <w:p w:rsidR="00B152E3" w:rsidRDefault="00B152E3"/>
    <w:p w:rsidR="00B152E3" w:rsidRPr="00B152E3" w:rsidRDefault="00B152E3" w:rsidP="00B152E3">
      <w:pPr>
        <w:pStyle w:val="Heading1"/>
        <w:shd w:val="clear" w:color="auto" w:fill="FFFFFF"/>
        <w:spacing w:before="240" w:beforeAutospacing="0" w:after="12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Independently Outgrowing Neurons and Geometry-Based Synapse Formation Produce Networks with Realistic Synaptic Connectivity</w:t>
      </w:r>
    </w:p>
    <w:p w:rsidR="00B152E3" w:rsidRDefault="00B152E3">
      <w:hyperlink r:id="rId10" w:history="1">
        <w:r w:rsidRPr="00FD0DED">
          <w:rPr>
            <w:rStyle w:val="Hyperlink"/>
          </w:rPr>
          <w:t>http://www.ncbi.nlm.nih.gov/pmc/articles/PMC3894200/</w:t>
        </w:r>
      </w:hyperlink>
    </w:p>
    <w:p w:rsidR="00B152E3" w:rsidRDefault="00B152E3"/>
    <w:p w:rsidR="00BF3564" w:rsidRDefault="00BF3564">
      <w:r>
        <w:t>Has a nice graph showing twitter users’ degree distribution. However the links are defined based on mentioning I think.</w:t>
      </w:r>
      <w:bookmarkStart w:id="0" w:name="_GoBack"/>
      <w:bookmarkEnd w:id="0"/>
    </w:p>
    <w:p w:rsidR="00B152E3" w:rsidRDefault="00BF3564">
      <w:hyperlink r:id="rId11" w:history="1">
        <w:r w:rsidRPr="00FD0DED">
          <w:rPr>
            <w:rStyle w:val="Hyperlink"/>
          </w:rPr>
          <w:t>http://ieeexplore.ieee.org/xpl/articleDetails.jsp?arnumber=5599247&amp;tag=1</w:t>
        </w:r>
      </w:hyperlink>
    </w:p>
    <w:p w:rsidR="00BF3564" w:rsidRDefault="00BF3564"/>
    <w:sectPr w:rsidR="00BF3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96C"/>
    <w:rsid w:val="0065596C"/>
    <w:rsid w:val="006E6ABD"/>
    <w:rsid w:val="00B152E3"/>
    <w:rsid w:val="00BF3564"/>
    <w:rsid w:val="00C3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04CB2-949A-4068-A126-DAC8E899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6A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A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E6A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mc/articles/PMC4200009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jn.physiology.org/content/112/8/180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cbi.nlm.nih.gov/pubmed/20370265" TargetMode="External"/><Relationship Id="rId11" Type="http://schemas.openxmlformats.org/officeDocument/2006/relationships/hyperlink" Target="http://ieeexplore.ieee.org/xpl/articleDetails.jsp?arnumber=5599247&amp;tag=1" TargetMode="External"/><Relationship Id="rId5" Type="http://schemas.openxmlformats.org/officeDocument/2006/relationships/hyperlink" Target="http://www.ncbi.nlm.nih.gov/pmc/articles/PMC3058136/" TargetMode="External"/><Relationship Id="rId10" Type="http://schemas.openxmlformats.org/officeDocument/2006/relationships/hyperlink" Target="http://www.ncbi.nlm.nih.gov/pmc/articles/PMC3894200/" TargetMode="External"/><Relationship Id="rId4" Type="http://schemas.openxmlformats.org/officeDocument/2006/relationships/hyperlink" Target="https://books.google.ch/books?id=hcPYCgAAQBAJ&amp;pg=PA49&amp;lpg=PA49&amp;dq=neuron+degree+distribution&amp;source=bl&amp;ots=U3a5C3c6ph&amp;sig=wwZ0LtnUXr0bmv8tzHloYOfbfLw&amp;hl=en&amp;sa=X&amp;ved=0ahUKEwi8yLPon47MAhXFwxQKHV36DtkQ6AEIQjAI#v=onepage&amp;q=neuron%20degree%20distribution&amp;f=false" TargetMode="External"/><Relationship Id="rId9" Type="http://schemas.openxmlformats.org/officeDocument/2006/relationships/hyperlink" Target="http://www.ncbi.nlm.nih.gov/pmc/articles/PMC4125080/pdf/1471-2202-15-S1-P15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krivachy</dc:creator>
  <cp:keywords/>
  <dc:description/>
  <cp:lastModifiedBy>krivachy</cp:lastModifiedBy>
  <cp:revision>4</cp:revision>
  <dcterms:created xsi:type="dcterms:W3CDTF">2016-05-02T09:13:00Z</dcterms:created>
  <dcterms:modified xsi:type="dcterms:W3CDTF">2016-05-02T10:39:00Z</dcterms:modified>
</cp:coreProperties>
</file>