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51F9" w14:textId="77777777" w:rsidR="00FC201A" w:rsidRDefault="007C254D">
      <w:pPr>
        <w:pStyle w:val="a4"/>
      </w:pPr>
      <w:r>
        <w:t>Математические основы защиты информации и информационной безопасности</w:t>
      </w:r>
    </w:p>
    <w:p w14:paraId="37B47E1F" w14:textId="77777777" w:rsidR="00FC201A" w:rsidRDefault="007C254D">
      <w:pPr>
        <w:pStyle w:val="a5"/>
      </w:pPr>
      <w:r>
        <w:t>Отчет по лабораторной работе № 6 : Paложение чисел на множители.</w:t>
      </w:r>
    </w:p>
    <w:p w14:paraId="22573BBD" w14:textId="77777777" w:rsidR="00FC201A" w:rsidRDefault="007C254D">
      <w:pPr>
        <w:pStyle w:val="Author"/>
      </w:pPr>
      <w:r>
        <w:t>Кейела Патачона, группа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3991401"/>
        <w:docPartObj>
          <w:docPartGallery w:val="Table of Contents"/>
          <w:docPartUnique/>
        </w:docPartObj>
      </w:sdtPr>
      <w:sdtEndPr/>
      <w:sdtContent>
        <w:p w14:paraId="079B7849" w14:textId="77777777" w:rsidR="00FC201A" w:rsidRDefault="007C254D">
          <w:pPr>
            <w:pStyle w:val="ae"/>
          </w:pPr>
          <w:r>
            <w:t>Содержание</w:t>
          </w:r>
        </w:p>
        <w:p w14:paraId="72624BF4" w14:textId="77777777" w:rsidR="006E2AD3" w:rsidRDefault="007C254D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E2AD3">
            <w:fldChar w:fldCharType="separate"/>
          </w:r>
          <w:hyperlink w:anchor="_Toc90600407" w:history="1">
            <w:r w:rsidR="006E2AD3" w:rsidRPr="008E09B1">
              <w:rPr>
                <w:rStyle w:val="ad"/>
                <w:noProof/>
              </w:rPr>
              <w:t>Цель работы</w:t>
            </w:r>
            <w:r w:rsidR="006E2AD3">
              <w:rPr>
                <w:noProof/>
                <w:webHidden/>
              </w:rPr>
              <w:tab/>
            </w:r>
            <w:r w:rsidR="006E2AD3">
              <w:rPr>
                <w:noProof/>
                <w:webHidden/>
              </w:rPr>
              <w:fldChar w:fldCharType="begin"/>
            </w:r>
            <w:r w:rsidR="006E2AD3">
              <w:rPr>
                <w:noProof/>
                <w:webHidden/>
              </w:rPr>
              <w:instrText xml:space="preserve"> PAGEREF _Toc90600407 \h </w:instrText>
            </w:r>
            <w:r w:rsidR="006E2AD3">
              <w:rPr>
                <w:noProof/>
                <w:webHidden/>
              </w:rPr>
            </w:r>
            <w:r w:rsidR="006E2AD3">
              <w:rPr>
                <w:noProof/>
                <w:webHidden/>
              </w:rPr>
              <w:fldChar w:fldCharType="separate"/>
            </w:r>
            <w:r w:rsidR="006E2AD3">
              <w:rPr>
                <w:noProof/>
                <w:webHidden/>
              </w:rPr>
              <w:t>1</w:t>
            </w:r>
            <w:r w:rsidR="006E2AD3">
              <w:rPr>
                <w:noProof/>
                <w:webHidden/>
              </w:rPr>
              <w:fldChar w:fldCharType="end"/>
            </w:r>
          </w:hyperlink>
        </w:p>
        <w:p w14:paraId="4008BBC3" w14:textId="77777777" w:rsidR="006E2AD3" w:rsidRDefault="006E2AD3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600408" w:history="1">
            <w:r w:rsidRPr="008E09B1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05E0" w14:textId="77777777" w:rsidR="006E2AD3" w:rsidRDefault="006E2AD3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00409" w:history="1">
            <m:oMath>
              <m:r>
                <w:rPr>
                  <w:rStyle w:val="ad"/>
                  <w:rFonts w:ascii="Cambria Math" w:hAnsi="Cambria Math"/>
                  <w:noProof/>
                </w:rPr>
                <m:t>р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-</m:t>
              </m:r>
            </m:oMath>
            <w:r w:rsidRPr="008E09B1">
              <w:rPr>
                <w:rStyle w:val="ad"/>
                <w:noProof/>
              </w:rPr>
              <w:t>Метод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3AA3" w14:textId="77777777" w:rsidR="006E2AD3" w:rsidRDefault="006E2AD3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00410" w:history="1">
            <w:r w:rsidRPr="008E09B1">
              <w:rPr>
                <w:rStyle w:val="ad"/>
                <w:noProof/>
              </w:rPr>
              <w:t xml:space="preserve">Алгоритм, реализующий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р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-</m:t>
              </m:r>
            </m:oMath>
            <w:r w:rsidRPr="008E09B1">
              <w:rPr>
                <w:rStyle w:val="ad"/>
                <w:noProof/>
              </w:rPr>
              <w:t>метод Полларда.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7E5E" w14:textId="77777777" w:rsidR="006E2AD3" w:rsidRDefault="006E2AD3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00411" w:history="1">
            <w:r w:rsidRPr="008E09B1">
              <w:rPr>
                <w:rStyle w:val="ad"/>
                <w:noProof/>
              </w:rPr>
              <w:t>Метод квадратов. (Теорема Ферма о разложении)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BF6E" w14:textId="77777777" w:rsidR="006E2AD3" w:rsidRDefault="006E2AD3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00412" w:history="1">
            <w:r w:rsidRPr="008E09B1">
              <w:rPr>
                <w:rStyle w:val="ad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AC49" w14:textId="77777777" w:rsidR="006E2AD3" w:rsidRDefault="006E2AD3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600413" w:history="1">
            <w:r w:rsidRPr="008E09B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57BF" w14:textId="77777777" w:rsidR="006E2AD3" w:rsidRDefault="006E2AD3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600414" w:history="1">
            <w:r w:rsidRPr="008E09B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EB2A" w14:textId="77777777" w:rsidR="00FC201A" w:rsidRDefault="007C254D">
          <w:r>
            <w:fldChar w:fldCharType="end"/>
          </w:r>
        </w:p>
      </w:sdtContent>
    </w:sdt>
    <w:p w14:paraId="5D7E8D9C" w14:textId="77777777" w:rsidR="00FC201A" w:rsidRDefault="007C254D">
      <w:pPr>
        <w:pStyle w:val="1"/>
      </w:pPr>
      <w:bookmarkStart w:id="0" w:name="цель-работы"/>
      <w:bookmarkStart w:id="1" w:name="_Toc90600407"/>
      <w:r>
        <w:t>Цель работы</w:t>
      </w:r>
      <w:bookmarkEnd w:id="1"/>
    </w:p>
    <w:p w14:paraId="5B0B9454" w14:textId="77777777" w:rsidR="00FC201A" w:rsidRDefault="007C254D">
      <w:pPr>
        <w:pStyle w:val="FirstParagraph"/>
      </w:pPr>
      <w:r>
        <w:t>Построить алгоритм, реализующий разложение чисел на множетели.</w:t>
      </w:r>
    </w:p>
    <w:p w14:paraId="6646419D" w14:textId="77777777" w:rsidR="00FC201A" w:rsidRDefault="007C254D">
      <w:pPr>
        <w:pStyle w:val="1"/>
      </w:pPr>
      <w:bookmarkStart w:id="2" w:name="выполнение-работы"/>
      <w:bookmarkStart w:id="3" w:name="_Toc90600408"/>
      <w:bookmarkEnd w:id="0"/>
      <w:r>
        <w:t>Выполнение работы</w:t>
      </w:r>
      <w:bookmarkEnd w:id="3"/>
    </w:p>
    <w:p w14:paraId="305021D7" w14:textId="77777777" w:rsidR="00FC201A" w:rsidRDefault="007C254D">
      <w:pPr>
        <w:pStyle w:val="FirstParagraph"/>
      </w:pPr>
      <w:r>
        <w:t xml:space="preserve">Задача раможения на множители - одна из первых задач, использованных для построения криптосистем с открытым ключом. </w:t>
      </w:r>
      <w:r>
        <w:rPr>
          <w:i/>
          <w:iCs/>
        </w:rPr>
        <w:t>Задача разложения составного числа на множители</w:t>
      </w:r>
      <w:r>
        <w:t xml:space="preserve"> формулирует</w:t>
      </w:r>
      <w:r>
        <w:t xml:space="preserve">ся следующим образом: для данного положительного целого числа </w:t>
      </w:r>
      <m:oMath>
        <m:r>
          <w:rPr>
            <w:rFonts w:ascii="Cambria Math" w:hAnsi="Cambria Math"/>
          </w:rPr>
          <m:t>n</m:t>
        </m:r>
      </m:oMath>
      <w:r>
        <w:t xml:space="preserve"> найти его каноническое разложение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</w:rPr>
          <m:t>...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— попарно различные простые числа,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t xml:space="preserve">. На практике не обязательно находить каноническое разложение числа </w:t>
      </w:r>
      <m:oMath>
        <m:r>
          <w:rPr>
            <w:rFonts w:ascii="Cambria Math" w:hAnsi="Cambria Math"/>
          </w:rPr>
          <m:t>n</m:t>
        </m:r>
      </m:oMath>
      <w:r>
        <w:t>. Достато</w:t>
      </w:r>
      <w:r>
        <w:t xml:space="preserve">чно найти его разложение на </w:t>
      </w:r>
      <w:r>
        <w:rPr>
          <w:i/>
          <w:iCs/>
        </w:rPr>
        <w:t>два нетривиальных сомложителя</w:t>
      </w:r>
      <w:r>
        <w:t xml:space="preserve">: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>. Далее будем понимать задачу разложения именно в этом смысле.</w:t>
      </w:r>
    </w:p>
    <w:p w14:paraId="0D2F0DF9" w14:textId="77777777" w:rsidR="00FC201A" w:rsidRDefault="007C254D">
      <w:pPr>
        <w:pStyle w:val="2"/>
      </w:pPr>
      <w:bookmarkStart w:id="4" w:name="р-метод-полларда"/>
      <w:bookmarkStart w:id="5" w:name="_Toc90600409"/>
      <m:oMath>
        <m:r>
          <m:rPr>
            <m:sty m:val="bi"/>
          </m:rPr>
          <w:rPr>
            <w:rFonts w:ascii="Cambria Math" w:hAnsi="Cambria Math"/>
          </w:rPr>
          <m:t>р</m:t>
        </m:r>
        <m:r>
          <m:rPr>
            <m:sty m:val="b"/>
          </m:rPr>
          <w:rPr>
            <w:rFonts w:ascii="Cambria Math" w:hAnsi="Cambria Math"/>
          </w:rPr>
          <m:t>-</m:t>
        </m:r>
      </m:oMath>
      <w:r>
        <w:t>Метод Полларда</w:t>
      </w:r>
      <w:bookmarkEnd w:id="5"/>
    </w:p>
    <w:p w14:paraId="6137CD44" w14:textId="77777777" w:rsidR="00FC201A" w:rsidRDefault="007C254D">
      <w:pPr>
        <w:pStyle w:val="FirstParagraph"/>
      </w:pPr>
      <w:r>
        <w:t xml:space="preserve">Пусть </w:t>
      </w:r>
      <m:oMath>
        <m:r>
          <w:rPr>
            <w:rFonts w:ascii="Cambria Math" w:hAnsi="Cambria Math"/>
          </w:rPr>
          <m:t>n</m:t>
        </m:r>
      </m:oMath>
      <w:r>
        <w:t xml:space="preserve"> — нечетное составное число,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случайное отображение, обладающе</w:t>
      </w:r>
      <w:r>
        <w:t xml:space="preserve">е сжимающими свойствами, например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Основная идея метода состоит в следующем. Выбираем случайный </w:t>
      </w:r>
      <w:r>
        <w:lastRenderedPageBreak/>
        <w:t xml:space="preserve">элемент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и строим последовательность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</m:oMath>
      <w:r>
        <w:t xml:space="preserve"> определяемую рекуррентным соотношением</w:t>
      </w:r>
    </w:p>
    <w:p w14:paraId="34CA924E" w14:textId="77777777" w:rsidR="00FC201A" w:rsidRDefault="007C254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A5B83B1" w14:textId="77777777" w:rsidR="00FC201A" w:rsidRDefault="007C254D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до тех пор, пока не найдем такие числа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что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Поскольку множество </w:t>
      </w:r>
      <m:oMath>
        <m:r>
          <w:rPr>
            <w:rFonts w:ascii="Cambria Math" w:hAnsi="Cambria Math"/>
          </w:rPr>
          <m:t>S</m:t>
        </m:r>
      </m:oMath>
      <w:r>
        <w:t xml:space="preserve"> конечно, такие индексы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</m:oMath>
      <w:r>
        <w:t xml:space="preserve"> существуют (последовательность «зацикливается»). Последовательность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будет состоять из «хвоста»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длины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и цикла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той же длины.</w:t>
      </w:r>
    </w:p>
    <w:p w14:paraId="03D7F07A" w14:textId="77777777" w:rsidR="00FC201A" w:rsidRDefault="007C254D">
      <w:pPr>
        <w:pStyle w:val="2"/>
      </w:pPr>
      <w:bookmarkStart w:id="6" w:name="алгоритм-реализующий-р-метод-полларда."/>
      <w:bookmarkStart w:id="7" w:name="_Toc90600410"/>
      <w:bookmarkEnd w:id="4"/>
      <w:r>
        <w:t xml:space="preserve">Алгоритм, реализующий </w:t>
      </w:r>
      <m:oMath>
        <m:r>
          <m:rPr>
            <m:sty m:val="bi"/>
          </m:rPr>
          <w:rPr>
            <w:rFonts w:ascii="Cambria Math" w:hAnsi="Cambria Math"/>
          </w:rPr>
          <m:t>р</m:t>
        </m:r>
        <m:r>
          <m:rPr>
            <m:sty m:val="b"/>
          </m:rPr>
          <w:rPr>
            <w:rFonts w:ascii="Cambria Math" w:hAnsi="Cambria Math"/>
          </w:rPr>
          <m:t>-</m:t>
        </m:r>
      </m:oMath>
      <w:r>
        <w:t>метод Полларда.</w:t>
      </w:r>
      <w:bookmarkEnd w:id="7"/>
    </w:p>
    <w:p w14:paraId="0E311D43" w14:textId="77777777" w:rsidR="00FC201A" w:rsidRDefault="007C254D">
      <w:pPr>
        <w:pStyle w:val="FirstParagraph"/>
      </w:pPr>
      <w:r>
        <w:rPr>
          <w:b/>
          <w:bCs/>
          <w:i/>
          <w:iCs/>
        </w:rPr>
        <w:t>Вход</w:t>
      </w:r>
      <w:r>
        <w:t xml:space="preserve">. Число </w:t>
      </w:r>
      <m:oMath>
        <m:r>
          <w:rPr>
            <w:rFonts w:ascii="Cambria Math" w:hAnsi="Cambria Math"/>
          </w:rPr>
          <m:t>n</m:t>
        </m:r>
      </m:oMath>
      <w:r>
        <w:t xml:space="preserve">, начальное значение </w:t>
      </w:r>
      <m:oMath>
        <m:r>
          <w:rPr>
            <w:rFonts w:ascii="Cambria Math" w:hAnsi="Cambria Math"/>
          </w:rPr>
          <m:t>c</m:t>
        </m:r>
      </m:oMath>
      <w:r>
        <w:t xml:space="preserve">, функция </w:t>
      </w:r>
      <m:oMath>
        <m:r>
          <w:rPr>
            <w:rFonts w:ascii="Cambria Math" w:hAnsi="Cambria Math"/>
          </w:rPr>
          <m:t>f</m:t>
        </m:r>
      </m:oMath>
      <w:r>
        <w:t xml:space="preserve">, обладающая сжимающими свойствами. </w:t>
      </w:r>
      <w:r>
        <w:rPr>
          <w:b/>
          <w:bCs/>
          <w:i/>
          <w:iCs/>
        </w:rPr>
        <w:t>Выход</w:t>
      </w:r>
      <w:r>
        <w:t xml:space="preserve">. Нетривиальный делитель числа </w:t>
      </w:r>
      <m:oMath>
        <m:r>
          <w:rPr>
            <w:rFonts w:ascii="Cambria Math" w:hAnsi="Cambria Math"/>
          </w:rPr>
          <m:t>n</m:t>
        </m:r>
      </m:oMath>
      <w:r>
        <w:t xml:space="preserve">. 1. 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</m:oMath>
      <w:r>
        <w:t xml:space="preserve">. </w:t>
      </w:r>
      <w:r>
        <w:t xml:space="preserve">2. Вычислить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3. Найти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НОД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4. Если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</m:t>
        </m:r>
      </m:oMath>
      <w:r>
        <w:t xml:space="preserve"> и результат </w:t>
      </w:r>
      <m:oMath>
        <m:r>
          <w:rPr>
            <w:rFonts w:ascii="Cambria Math" w:hAnsi="Cambria Math"/>
          </w:rPr>
          <m:t>p</m:t>
        </m:r>
      </m:oMath>
      <w:r>
        <w:t xml:space="preserve">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результат: “Делитель не найден”;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ввернуться на шаг 2.</w:t>
      </w:r>
    </w:p>
    <w:p w14:paraId="0D3C5BE0" w14:textId="77777777" w:rsidR="00FC201A" w:rsidRDefault="007C254D">
      <w:pPr>
        <w:pStyle w:val="CaptionedFigure"/>
      </w:pPr>
      <w:bookmarkStart w:id="8" w:name="fig:01"/>
      <w:r>
        <w:rPr>
          <w:noProof/>
        </w:rPr>
        <w:drawing>
          <wp:inline distT="0" distB="0" distL="0" distR="0" wp14:anchorId="3868FBE3" wp14:editId="2E9412ED">
            <wp:extent cx="5334000" cy="4722268"/>
            <wp:effectExtent l="0" t="0" r="0" b="0"/>
            <wp:docPr id="1" name="Picture" descr="р-метод Полла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F9D4D41" w14:textId="77777777" w:rsidR="00FC201A" w:rsidRDefault="007C254D">
      <w:pPr>
        <w:pStyle w:val="ImageCaption"/>
      </w:pPr>
      <m:oMath>
        <m:r>
          <w:rPr>
            <w:rFonts w:ascii="Cambria Math" w:hAnsi="Cambria Math"/>
          </w:rPr>
          <m:t>р</m:t>
        </m:r>
        <m:r>
          <w:rPr>
            <w:rFonts w:ascii="Cambria Math" w:hAnsi="Cambria Math"/>
          </w:rPr>
          <m:t>-</m:t>
        </m:r>
      </m:oMath>
      <w:r>
        <w:t>метод Полларда</w:t>
      </w:r>
    </w:p>
    <w:p w14:paraId="30A9AF40" w14:textId="77777777" w:rsidR="00FC201A" w:rsidRDefault="007C254D">
      <w:pPr>
        <w:pStyle w:val="a0"/>
      </w:pPr>
      <w:r>
        <w:rPr>
          <w:b/>
          <w:bCs/>
          <w:i/>
          <w:iCs/>
        </w:rPr>
        <w:lastRenderedPageBreak/>
        <w:t>Пример</w:t>
      </w:r>
      <w:r>
        <w:t xml:space="preserve"> Найти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</m:oMath>
      <w:r>
        <w:t>метод Полла</w:t>
      </w:r>
      <w:r>
        <w:t xml:space="preserve">рда нетривиальный делитель числа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1359331</m:t>
        </m:r>
      </m:oMath>
      <w:r>
        <w:t xml:space="preserve">. Положим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Работа алгоритма иллюстрируется следующей таблицей:</w:t>
      </w:r>
    </w:p>
    <w:p w14:paraId="78B4EEA8" w14:textId="77777777" w:rsidR="00FC201A" w:rsidRDefault="007C254D">
      <w:pPr>
        <w:pStyle w:val="CaptionedFigure"/>
      </w:pPr>
      <w:r>
        <w:rPr>
          <w:noProof/>
        </w:rPr>
        <w:drawing>
          <wp:inline distT="0" distB="0" distL="0" distR="0" wp14:anchorId="01A6D150" wp14:editId="77B89AEA">
            <wp:extent cx="3936732" cy="1915427"/>
            <wp:effectExtent l="0" t="0" r="0" b="0"/>
            <wp:docPr id="2" name="Picture" descr="Пример работы алгоритма р-метода Полла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tab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49D04" w14:textId="77777777" w:rsidR="00FC201A" w:rsidRDefault="007C254D">
      <w:pPr>
        <w:pStyle w:val="ImageCaption"/>
      </w:pPr>
      <w:r>
        <w:t xml:space="preserve">Пример работы алгоритма </w:t>
      </w:r>
      <m:oMath>
        <m:r>
          <w:rPr>
            <w:rFonts w:ascii="Cambria Math" w:hAnsi="Cambria Math"/>
          </w:rPr>
          <m:t>р</m:t>
        </m:r>
        <m:r>
          <w:rPr>
            <w:rFonts w:ascii="Cambria Math" w:hAnsi="Cambria Math"/>
          </w:rPr>
          <m:t>-</m:t>
        </m:r>
      </m:oMath>
      <w:r>
        <w:t>метода Полларда</w:t>
      </w:r>
    </w:p>
    <w:p w14:paraId="0D787135" w14:textId="77777777" w:rsidR="00FC201A" w:rsidRDefault="007C254D">
      <w:pPr>
        <w:pStyle w:val="a0"/>
      </w:pPr>
      <w:r>
        <w:t>Таким образом, 1181 является нетривиальным делителем числа 1359331.</w:t>
      </w:r>
    </w:p>
    <w:p w14:paraId="609BAE0E" w14:textId="77777777" w:rsidR="00FC201A" w:rsidRDefault="007C254D">
      <w:pPr>
        <w:pStyle w:val="2"/>
      </w:pPr>
      <w:bookmarkStart w:id="9" w:name="X33cf1d1ea64c8d2c7e95024b0cab19f27b6653d"/>
      <w:bookmarkStart w:id="10" w:name="_Toc90600411"/>
      <w:bookmarkEnd w:id="6"/>
      <w:r>
        <w:t>Метод квадратов. (Теорема Ферма о разложении)</w:t>
      </w:r>
      <w:bookmarkEnd w:id="10"/>
    </w:p>
    <w:p w14:paraId="4F714AF1" w14:textId="77777777" w:rsidR="00FC201A" w:rsidRDefault="007C254D">
      <w:pPr>
        <w:pStyle w:val="FirstParagraph"/>
      </w:pPr>
      <w:r>
        <w:t xml:space="preserve">Для любого положительного нечетного числа </w:t>
      </w:r>
      <m:oMath>
        <m:r>
          <w:rPr>
            <w:rFonts w:ascii="Cambria Math" w:hAnsi="Cambria Math"/>
          </w:rPr>
          <m:t>n</m:t>
        </m:r>
      </m:oMath>
      <w:r>
        <w:t xml:space="preserve">, существует взаимно однозначное соответствие между множеством делителей числа </w:t>
      </w:r>
      <m:oMath>
        <m:r>
          <w:rPr>
            <w:rFonts w:ascii="Cambria Math" w:hAnsi="Cambria Math"/>
          </w:rPr>
          <m:t>n</m:t>
        </m:r>
      </m:oMath>
      <w:r>
        <w:t>, не меньших, чем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, и множеством пар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</m:oMath>
      <w:r>
        <w:t xml:space="preserve"> таких неотрицательных целых чисел, что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4854E30E" w14:textId="77777777" w:rsidR="00FC201A" w:rsidRDefault="007C254D">
      <w:pPr>
        <w:pStyle w:val="a0"/>
      </w:pPr>
      <w:r>
        <w:rPr>
          <w:b/>
          <w:bCs/>
          <w:i/>
          <w:iCs/>
        </w:rPr>
        <w:t>Пример.</w:t>
      </w:r>
      <w:r>
        <w:t xml:space="preserve"> У числа 15 два делителя, не меньших, чем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t xml:space="preserve">, - это числа 5 и 15. Тогда получаем два представления: 1. </w:t>
      </w:r>
      <m:oMath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</m:t>
        </m:r>
      </m:oMath>
      <w:r>
        <w:t xml:space="preserve">, откуда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; 2. </w:t>
      </w:r>
      <m:oMath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</m:t>
        </m:r>
      </m:oMath>
      <w:r>
        <w:t xml:space="preserve">, откуда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B977250" w14:textId="77777777" w:rsidR="00FC201A" w:rsidRDefault="007C254D">
      <w:pPr>
        <w:pStyle w:val="CaptionedFigure"/>
      </w:pPr>
      <w:bookmarkStart w:id="11" w:name="fig:02"/>
      <w:r>
        <w:rPr>
          <w:noProof/>
        </w:rPr>
        <w:drawing>
          <wp:inline distT="0" distB="0" distL="0" distR="0" wp14:anchorId="001BED56" wp14:editId="4A6CB1AA">
            <wp:extent cx="5334000" cy="1582537"/>
            <wp:effectExtent l="0" t="0" r="0" b="0"/>
            <wp:docPr id="3" name="Picture" descr="Код программ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C096C48" w14:textId="77777777" w:rsidR="00FC201A" w:rsidRDefault="007C254D">
      <w:pPr>
        <w:pStyle w:val="ImageCaption"/>
      </w:pPr>
      <w:r>
        <w:t>Код программа 1</w:t>
      </w:r>
    </w:p>
    <w:p w14:paraId="108C04DD" w14:textId="77777777" w:rsidR="00FC201A" w:rsidRDefault="007C254D">
      <w:pPr>
        <w:pStyle w:val="2"/>
      </w:pPr>
      <w:bookmarkStart w:id="12" w:name="результаты-работы"/>
      <w:bookmarkStart w:id="13" w:name="_Toc90600412"/>
      <w:bookmarkEnd w:id="9"/>
      <w:r>
        <w:lastRenderedPageBreak/>
        <w:t>Результаты работы</w:t>
      </w:r>
      <w:bookmarkEnd w:id="13"/>
    </w:p>
    <w:p w14:paraId="66A34BC1" w14:textId="77777777" w:rsidR="00FC201A" w:rsidRDefault="007C254D">
      <w:pPr>
        <w:pStyle w:val="CaptionedFigure"/>
      </w:pPr>
      <w:bookmarkStart w:id="14" w:name="fig:03"/>
      <w:r>
        <w:rPr>
          <w:noProof/>
        </w:rPr>
        <w:drawing>
          <wp:inline distT="0" distB="0" distL="0" distR="0" wp14:anchorId="46E8B428" wp14:editId="68542BE2">
            <wp:extent cx="5334000" cy="2072084"/>
            <wp:effectExtent l="0" t="0" r="0" b="0"/>
            <wp:docPr id="4" name="Picture" descr="Разложение чисел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19E112B" w14:textId="77777777" w:rsidR="00FC201A" w:rsidRDefault="007C254D">
      <w:pPr>
        <w:pStyle w:val="ImageCaption"/>
      </w:pPr>
      <w:r>
        <w:t>Разложение чисел 1</w:t>
      </w:r>
    </w:p>
    <w:p w14:paraId="4805613B" w14:textId="77777777" w:rsidR="00FC201A" w:rsidRDefault="007C254D">
      <w:pPr>
        <w:pStyle w:val="CaptionedFigure"/>
      </w:pPr>
      <w:bookmarkStart w:id="15" w:name="fig:04"/>
      <w:r>
        <w:rPr>
          <w:noProof/>
        </w:rPr>
        <w:drawing>
          <wp:inline distT="0" distB="0" distL="0" distR="0" wp14:anchorId="002476A4" wp14:editId="11E81685">
            <wp:extent cx="5334000" cy="2854693"/>
            <wp:effectExtent l="0" t="0" r="0" b="0"/>
            <wp:docPr id="5" name="Picture" descr="Разложение чисел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17000A2" w14:textId="77777777" w:rsidR="00FC201A" w:rsidRDefault="007C254D">
      <w:pPr>
        <w:pStyle w:val="ImageCaption"/>
      </w:pPr>
      <w:r>
        <w:t>Разложение чисел 2</w:t>
      </w:r>
    </w:p>
    <w:p w14:paraId="10D5056B" w14:textId="77777777" w:rsidR="00FC201A" w:rsidRDefault="007C254D">
      <w:pPr>
        <w:pStyle w:val="1"/>
      </w:pPr>
      <w:bookmarkStart w:id="16" w:name="выводы"/>
      <w:bookmarkStart w:id="17" w:name="_Toc90600413"/>
      <w:bookmarkEnd w:id="2"/>
      <w:bookmarkEnd w:id="12"/>
      <w:r>
        <w:t>Выводы</w:t>
      </w:r>
      <w:bookmarkEnd w:id="17"/>
    </w:p>
    <w:p w14:paraId="573DA70C" w14:textId="77777777" w:rsidR="00FC201A" w:rsidRDefault="007C254D">
      <w:pPr>
        <w:pStyle w:val="FirstParagraph"/>
      </w:pPr>
      <w:r>
        <w:t xml:space="preserve">В ходе этой лабораторной работы, я изучил и построил алгоритм </w:t>
      </w:r>
      <m:oMath>
        <m:r>
          <w:rPr>
            <w:rFonts w:ascii="Cambria Math" w:hAnsi="Cambria Math"/>
          </w:rPr>
          <m:t>р</m:t>
        </m:r>
        <m:r>
          <m:rPr>
            <m:sty m:val="p"/>
          </m:rPr>
          <w:rPr>
            <w:rFonts w:ascii="Cambria Math" w:hAnsi="Cambria Math"/>
          </w:rPr>
          <m:t>-</m:t>
        </m:r>
      </m:oMath>
      <w:r>
        <w:t>метода Полларда и научился разложение чисел на множетели и в виде разности квадратов.</w:t>
      </w:r>
    </w:p>
    <w:p w14:paraId="733E54A4" w14:textId="77777777" w:rsidR="00FC201A" w:rsidRDefault="007C254D">
      <w:pPr>
        <w:pStyle w:val="1"/>
      </w:pPr>
      <w:bookmarkStart w:id="18" w:name="список-литературы"/>
      <w:bookmarkStart w:id="19" w:name="_Toc90600414"/>
      <w:bookmarkEnd w:id="16"/>
      <w:r>
        <w:t>Список литературы</w:t>
      </w:r>
      <w:bookmarkEnd w:id="19"/>
    </w:p>
    <w:p w14:paraId="39421D40" w14:textId="77777777" w:rsidR="00FC201A" w:rsidRDefault="007C254D">
      <w:pPr>
        <w:pStyle w:val="Compact"/>
        <w:numPr>
          <w:ilvl w:val="0"/>
          <w:numId w:val="2"/>
        </w:numPr>
      </w:pPr>
      <w:hyperlink r:id="rId12">
        <w:r>
          <w:rPr>
            <w:rStyle w:val="ad"/>
          </w:rPr>
          <w:t>Инструкция к лабораторной работе №6</w:t>
        </w:r>
      </w:hyperlink>
      <w:bookmarkEnd w:id="18"/>
    </w:p>
    <w:sectPr w:rsidR="00FC201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605BA" w14:textId="77777777" w:rsidR="007C254D" w:rsidRDefault="007C254D">
      <w:pPr>
        <w:spacing w:after="0"/>
      </w:pPr>
      <w:r>
        <w:separator/>
      </w:r>
    </w:p>
  </w:endnote>
  <w:endnote w:type="continuationSeparator" w:id="0">
    <w:p w14:paraId="4E1F5DEA" w14:textId="77777777" w:rsidR="007C254D" w:rsidRDefault="007C2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8BD64" w14:textId="77777777" w:rsidR="007C254D" w:rsidRDefault="007C254D">
      <w:r>
        <w:separator/>
      </w:r>
    </w:p>
  </w:footnote>
  <w:footnote w:type="continuationSeparator" w:id="0">
    <w:p w14:paraId="1F628249" w14:textId="77777777" w:rsidR="007C254D" w:rsidRDefault="007C2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BD86A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BE05E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E2AD3"/>
    <w:rsid w:val="00784D58"/>
    <w:rsid w:val="007C254D"/>
    <w:rsid w:val="008D6863"/>
    <w:rsid w:val="00B86B75"/>
    <w:rsid w:val="00BC48D5"/>
    <w:rsid w:val="00C36279"/>
    <w:rsid w:val="00E315A3"/>
    <w:rsid w:val="00FC20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F61C"/>
  <w15:docId w15:val="{BC277493-4DA0-4209-9AEC-053D0189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2AD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E2AD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pluginfile.php/1283452/mod_folder/content/0/lab06.pdf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599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Кейела Патачона, группа НПМмд-02-21</dc:creator>
  <cp:keywords/>
  <cp:lastModifiedBy>Patatchona KEYELA</cp:lastModifiedBy>
  <cp:revision>2</cp:revision>
  <dcterms:created xsi:type="dcterms:W3CDTF">2021-12-16T23:26:00Z</dcterms:created>
  <dcterms:modified xsi:type="dcterms:W3CDTF">2021-12-16T23:27:00Z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6 : Paложение чисел на множители.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