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0F0" w:rsidRPr="00843C7B" w:rsidRDefault="008E50F0" w:rsidP="00E81105">
      <w:pPr>
        <w:pStyle w:val="BodyText"/>
        <w:rPr>
          <w:rFonts w:ascii="Verdana" w:hAnsi="Verdana"/>
          <w:sz w:val="36"/>
        </w:rPr>
      </w:pPr>
    </w:p>
    <w:p w:rsidR="008E50F0" w:rsidRPr="00843C7B" w:rsidRDefault="008E50F0" w:rsidP="00A1035A">
      <w:pPr>
        <w:pStyle w:val="BodyText"/>
        <w:jc w:val="right"/>
        <w:rPr>
          <w:rFonts w:ascii="Verdana" w:hAnsi="Verdana"/>
          <w:sz w:val="48"/>
        </w:rPr>
      </w:pPr>
    </w:p>
    <w:p w:rsidR="008E50F0" w:rsidRPr="00843C7B" w:rsidRDefault="008E50F0" w:rsidP="008E50F0">
      <w:pPr>
        <w:pStyle w:val="BodyText"/>
        <w:rPr>
          <w:rFonts w:ascii="Verdana" w:hAnsi="Verdana"/>
          <w:sz w:val="48"/>
        </w:rPr>
      </w:pPr>
    </w:p>
    <w:p w:rsidR="008E50F0" w:rsidRPr="00843C7B" w:rsidRDefault="008E50F0" w:rsidP="008E50F0">
      <w:pPr>
        <w:pStyle w:val="BodyText"/>
        <w:rPr>
          <w:rFonts w:ascii="Verdana" w:hAnsi="Verdana"/>
          <w:sz w:val="48"/>
        </w:rPr>
      </w:pPr>
    </w:p>
    <w:p w:rsidR="008E50F0" w:rsidRPr="00843C7B" w:rsidRDefault="00023DEE" w:rsidP="008E50F0">
      <w:pPr>
        <w:pStyle w:val="BodyText"/>
        <w:rPr>
          <w:rFonts w:ascii="Verdana" w:hAnsi="Verdana"/>
          <w:sz w:val="48"/>
        </w:rPr>
      </w:pPr>
      <w:r>
        <w:rPr>
          <w:rFonts w:ascii="Verdana" w:hAnsi="Verdana"/>
          <w:noProof/>
          <w:sz w:val="48"/>
          <w:lang w:val="en-GB" w:eastAsia="en-GB"/>
        </w:rPr>
        <w:drawing>
          <wp:inline distT="0" distB="0" distL="0" distR="0" wp14:anchorId="6EC0D8D7" wp14:editId="774B9BB3">
            <wp:extent cx="1740876" cy="2915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erescap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5398" cy="387754"/>
                    </a:xfrm>
                    <a:prstGeom prst="rect">
                      <a:avLst/>
                    </a:prstGeom>
                  </pic:spPr>
                </pic:pic>
              </a:graphicData>
            </a:graphic>
          </wp:inline>
        </w:drawing>
      </w:r>
      <w:r>
        <w:rPr>
          <w:rFonts w:ascii="Verdana" w:hAnsi="Verdana"/>
          <w:color w:val="D40000"/>
          <w:sz w:val="48"/>
        </w:rPr>
        <w:t xml:space="preserve"> </w:t>
      </w:r>
      <w:r w:rsidR="008E50F0" w:rsidRPr="00843C7B">
        <w:rPr>
          <w:rFonts w:ascii="Verdana" w:hAnsi="Verdana"/>
          <w:color w:val="D40000"/>
          <w:sz w:val="48"/>
        </w:rPr>
        <w:t>RED</w:t>
      </w:r>
      <w:r w:rsidR="008E50F0" w:rsidRPr="00843C7B">
        <w:rPr>
          <w:rFonts w:ascii="Verdana" w:hAnsi="Verdana"/>
          <w:sz w:val="48"/>
        </w:rPr>
        <w:t xml:space="preserve"> </w:t>
      </w:r>
      <w:r w:rsidR="00847892">
        <w:rPr>
          <w:rFonts w:ascii="Verdana" w:hAnsi="Verdana"/>
          <w:sz w:val="48"/>
        </w:rPr>
        <w:br/>
        <w:t>Templates and Extended Properties</w:t>
      </w:r>
      <w:r w:rsidR="00715986">
        <w:rPr>
          <w:rFonts w:ascii="Verdana" w:hAnsi="Verdana"/>
          <w:sz w:val="48"/>
        </w:rPr>
        <w:br/>
      </w:r>
      <w:r w:rsidR="003D174B">
        <w:rPr>
          <w:rFonts w:ascii="Verdana" w:hAnsi="Verdana"/>
          <w:sz w:val="48"/>
        </w:rPr>
        <w:t>Standards &amp; Guidelines</w:t>
      </w:r>
      <w:r w:rsidR="008E50F0" w:rsidRPr="00843C7B">
        <w:rPr>
          <w:rFonts w:ascii="Verdana" w:hAnsi="Verdana"/>
          <w:sz w:val="48"/>
        </w:rPr>
        <w:t xml:space="preserve"> </w:t>
      </w:r>
    </w:p>
    <w:p w:rsidR="008E50F0" w:rsidRPr="00843C7B" w:rsidRDefault="008E50F0" w:rsidP="008E50F0">
      <w:pPr>
        <w:pStyle w:val="BodyText"/>
        <w:rPr>
          <w:rFonts w:ascii="Verdana" w:hAnsi="Verdana"/>
          <w:sz w:val="36"/>
        </w:rPr>
      </w:pPr>
    </w:p>
    <w:p w:rsidR="008E50F0" w:rsidRPr="00843C7B" w:rsidRDefault="008E50F0" w:rsidP="008E50F0">
      <w:pPr>
        <w:pStyle w:val="BodyText"/>
        <w:rPr>
          <w:rFonts w:ascii="Verdana" w:hAnsi="Verdana"/>
          <w:sz w:val="36"/>
        </w:rPr>
      </w:pPr>
    </w:p>
    <w:p w:rsidR="008E50F0" w:rsidRPr="00843C7B" w:rsidRDefault="00023DEE" w:rsidP="008E50F0">
      <w:pPr>
        <w:pStyle w:val="BodyText"/>
        <w:pBdr>
          <w:bottom w:val="single" w:sz="4" w:space="1" w:color="auto"/>
        </w:pBdr>
        <w:rPr>
          <w:rFonts w:ascii="Verdana" w:hAnsi="Verdana"/>
          <w:sz w:val="28"/>
          <w:lang w:val="en-GB"/>
        </w:rPr>
      </w:pPr>
      <w:r>
        <w:rPr>
          <w:rFonts w:ascii="Verdana" w:hAnsi="Verdana"/>
          <w:sz w:val="28"/>
        </w:rPr>
        <w:t xml:space="preserve">WhereScape </w:t>
      </w:r>
      <w:r w:rsidR="00AB7CC3">
        <w:rPr>
          <w:rFonts w:ascii="Verdana" w:hAnsi="Verdana"/>
          <w:sz w:val="28"/>
        </w:rPr>
        <w:t>Ltd.</w:t>
      </w:r>
      <w:r w:rsidR="008E50F0" w:rsidRPr="00843C7B">
        <w:rPr>
          <w:rFonts w:ascii="Verdana" w:hAnsi="Verdana"/>
          <w:sz w:val="28"/>
        </w:rPr>
        <w:t xml:space="preserve"> </w:t>
      </w:r>
    </w:p>
    <w:p w:rsidR="008E50F0" w:rsidRPr="00843C7B" w:rsidRDefault="00AB7CC3" w:rsidP="001363F0">
      <w:r>
        <w:t>March</w:t>
      </w:r>
      <w:r w:rsidR="00847892">
        <w:t xml:space="preserve"> 2018</w:t>
      </w:r>
      <w:r w:rsidR="007E41CD" w:rsidRPr="00843C7B">
        <w:tab/>
      </w:r>
      <w:r w:rsidR="002C0A96">
        <w:t xml:space="preserve">                                                                                                </w:t>
      </w:r>
      <w:r w:rsidR="00715986">
        <w:t xml:space="preserve">                </w:t>
      </w:r>
      <w:r w:rsidR="003E0C7E" w:rsidRPr="00843C7B">
        <w:t xml:space="preserve">Version </w:t>
      </w:r>
      <w:r w:rsidR="00715986">
        <w:t>8.0.1.0</w:t>
      </w:r>
    </w:p>
    <w:p w:rsidR="008E50F0" w:rsidRPr="00843C7B" w:rsidRDefault="008E50F0" w:rsidP="001363F0"/>
    <w:p w:rsidR="008E50F0" w:rsidRPr="00843C7B" w:rsidRDefault="008E50F0" w:rsidP="001363F0"/>
    <w:p w:rsidR="008E50F0" w:rsidRPr="00843C7B" w:rsidRDefault="008E50F0" w:rsidP="001363F0"/>
    <w:p w:rsidR="008E50F0" w:rsidRPr="00843C7B" w:rsidRDefault="008E50F0" w:rsidP="001363F0"/>
    <w:p w:rsidR="008E50F0" w:rsidRPr="00843C7B" w:rsidRDefault="008E50F0" w:rsidP="001363F0"/>
    <w:p w:rsidR="008E50F0" w:rsidRPr="00843C7B" w:rsidRDefault="008E50F0" w:rsidP="001363F0"/>
    <w:p w:rsidR="008E50F0" w:rsidRDefault="003D174B" w:rsidP="003D174B">
      <w:pPr>
        <w:tabs>
          <w:tab w:val="clear" w:pos="2586"/>
          <w:tab w:val="left" w:pos="3648"/>
        </w:tabs>
      </w:pPr>
      <w:r>
        <w:tab/>
      </w:r>
    </w:p>
    <w:p w:rsidR="003D174B" w:rsidRDefault="003D174B" w:rsidP="003D174B">
      <w:pPr>
        <w:tabs>
          <w:tab w:val="clear" w:pos="2586"/>
          <w:tab w:val="left" w:pos="3648"/>
        </w:tabs>
      </w:pPr>
    </w:p>
    <w:p w:rsidR="003D174B" w:rsidRDefault="003D174B" w:rsidP="003D174B">
      <w:pPr>
        <w:tabs>
          <w:tab w:val="clear" w:pos="2586"/>
          <w:tab w:val="left" w:pos="3648"/>
        </w:tabs>
      </w:pPr>
    </w:p>
    <w:p w:rsidR="003D174B" w:rsidRDefault="003D174B" w:rsidP="003D174B">
      <w:pPr>
        <w:tabs>
          <w:tab w:val="clear" w:pos="2586"/>
          <w:tab w:val="left" w:pos="3648"/>
        </w:tabs>
      </w:pPr>
    </w:p>
    <w:p w:rsidR="003D174B" w:rsidRDefault="003D174B" w:rsidP="003D174B">
      <w:pPr>
        <w:tabs>
          <w:tab w:val="clear" w:pos="2586"/>
          <w:tab w:val="left" w:pos="3648"/>
        </w:tabs>
      </w:pPr>
    </w:p>
    <w:p w:rsidR="003D174B" w:rsidRDefault="003D174B" w:rsidP="003D174B">
      <w:pPr>
        <w:tabs>
          <w:tab w:val="clear" w:pos="2586"/>
          <w:tab w:val="left" w:pos="3648"/>
        </w:tabs>
      </w:pPr>
    </w:p>
    <w:p w:rsidR="003D174B" w:rsidRDefault="003D174B" w:rsidP="003D174B">
      <w:pPr>
        <w:tabs>
          <w:tab w:val="clear" w:pos="2586"/>
          <w:tab w:val="left" w:pos="3648"/>
        </w:tabs>
      </w:pPr>
    </w:p>
    <w:p w:rsidR="003D174B" w:rsidRDefault="003D174B" w:rsidP="003D174B">
      <w:pPr>
        <w:tabs>
          <w:tab w:val="clear" w:pos="2586"/>
          <w:tab w:val="left" w:pos="3648"/>
        </w:tabs>
      </w:pPr>
    </w:p>
    <w:p w:rsidR="003D174B" w:rsidRDefault="003D174B" w:rsidP="003D174B">
      <w:pPr>
        <w:tabs>
          <w:tab w:val="clear" w:pos="2586"/>
          <w:tab w:val="left" w:pos="3648"/>
        </w:tabs>
      </w:pPr>
    </w:p>
    <w:p w:rsidR="003D174B" w:rsidRPr="00843C7B" w:rsidRDefault="003D174B" w:rsidP="003D174B">
      <w:pPr>
        <w:tabs>
          <w:tab w:val="clear" w:pos="2586"/>
          <w:tab w:val="left" w:pos="3648"/>
        </w:tabs>
      </w:pPr>
    </w:p>
    <w:p w:rsidR="008E50F0" w:rsidRPr="00843C7B" w:rsidRDefault="008E50F0" w:rsidP="001363F0">
      <w:pPr>
        <w:pStyle w:val="TableDetail"/>
      </w:pPr>
    </w:p>
    <w:tbl>
      <w:tblPr>
        <w:tblW w:w="10728" w:type="dxa"/>
        <w:tblLayout w:type="fixed"/>
        <w:tblLook w:val="0000" w:firstRow="0" w:lastRow="0" w:firstColumn="0" w:lastColumn="0" w:noHBand="0" w:noVBand="0"/>
      </w:tblPr>
      <w:tblGrid>
        <w:gridCol w:w="10728"/>
      </w:tblGrid>
      <w:tr w:rsidR="008E50F0" w:rsidRPr="00843C7B" w:rsidTr="00B425F9">
        <w:tc>
          <w:tcPr>
            <w:tcW w:w="10728" w:type="dxa"/>
          </w:tcPr>
          <w:p w:rsidR="008E50F0" w:rsidRPr="00843C7B" w:rsidRDefault="008E50F0" w:rsidP="001363F0"/>
        </w:tc>
      </w:tr>
      <w:tr w:rsidR="008E50F0" w:rsidRPr="00843C7B" w:rsidTr="00B425F9">
        <w:tc>
          <w:tcPr>
            <w:tcW w:w="10728" w:type="dxa"/>
          </w:tcPr>
          <w:tbl>
            <w:tblPr>
              <w:tblW w:w="12320" w:type="dxa"/>
              <w:tblLayout w:type="fixed"/>
              <w:tblCellMar>
                <w:left w:w="0" w:type="dxa"/>
                <w:right w:w="0" w:type="dxa"/>
              </w:tblCellMar>
              <w:tblLook w:val="04A0" w:firstRow="1" w:lastRow="0" w:firstColumn="1" w:lastColumn="0" w:noHBand="0" w:noVBand="1"/>
            </w:tblPr>
            <w:tblGrid>
              <w:gridCol w:w="3080"/>
              <w:gridCol w:w="3080"/>
              <w:gridCol w:w="3080"/>
              <w:gridCol w:w="3080"/>
            </w:tblGrid>
            <w:tr w:rsidR="003D174B" w:rsidRPr="00843C7B" w:rsidTr="003D174B">
              <w:tc>
                <w:tcPr>
                  <w:tcW w:w="3080" w:type="dxa"/>
                  <w:hideMark/>
                </w:tcPr>
                <w:p w:rsidR="003D174B" w:rsidRPr="00843C7B" w:rsidRDefault="003D174B" w:rsidP="003D174B">
                  <w:pPr>
                    <w:rPr>
                      <w:rFonts w:ascii="Calibri" w:eastAsia="Calibri" w:hAnsi="Calibri" w:cs="Calibri"/>
                    </w:rPr>
                  </w:pPr>
                  <w:r w:rsidRPr="00843C7B">
                    <w:t>WhereScape Europe Ltd</w:t>
                  </w:r>
                </w:p>
              </w:tc>
              <w:tc>
                <w:tcPr>
                  <w:tcW w:w="3080" w:type="dxa"/>
                </w:tcPr>
                <w:p w:rsidR="003D174B" w:rsidRPr="00843C7B" w:rsidRDefault="003D174B" w:rsidP="003D174B"/>
              </w:tc>
              <w:tc>
                <w:tcPr>
                  <w:tcW w:w="3080" w:type="dxa"/>
                </w:tcPr>
                <w:p w:rsidR="003D174B" w:rsidRPr="00843C7B" w:rsidRDefault="003D174B" w:rsidP="003D174B">
                  <w:pPr>
                    <w:rPr>
                      <w:rFonts w:ascii="Calibri" w:eastAsia="Calibri" w:hAnsi="Calibri" w:cs="Calibri"/>
                    </w:rPr>
                  </w:pPr>
                  <w:r w:rsidRPr="00843C7B">
                    <w:t xml:space="preserve">WhereScape </w:t>
                  </w:r>
                  <w:r>
                    <w:t>USA</w:t>
                  </w:r>
                </w:p>
              </w:tc>
              <w:tc>
                <w:tcPr>
                  <w:tcW w:w="3080" w:type="dxa"/>
                </w:tcPr>
                <w:p w:rsidR="003D174B" w:rsidRPr="00843C7B" w:rsidRDefault="003D174B" w:rsidP="003D174B"/>
              </w:tc>
            </w:tr>
            <w:tr w:rsidR="003D174B" w:rsidRPr="00843C7B" w:rsidTr="003D174B">
              <w:tc>
                <w:tcPr>
                  <w:tcW w:w="3080" w:type="dxa"/>
                  <w:hideMark/>
                </w:tcPr>
                <w:p w:rsidR="003D174B" w:rsidRPr="00843C7B" w:rsidRDefault="003D174B" w:rsidP="003D174B">
                  <w:pPr>
                    <w:rPr>
                      <w:rFonts w:ascii="Calibri" w:eastAsia="Calibri" w:hAnsi="Calibri" w:cs="Calibri"/>
                      <w:lang w:val="en-AU"/>
                    </w:rPr>
                  </w:pPr>
                  <w:r>
                    <w:rPr>
                      <w:lang w:val="en-AU"/>
                    </w:rPr>
                    <w:t>450 Brook Drive</w:t>
                  </w:r>
                </w:p>
                <w:p w:rsidR="003D174B" w:rsidRPr="00843C7B" w:rsidRDefault="003D174B" w:rsidP="003D174B">
                  <w:pPr>
                    <w:rPr>
                      <w:lang w:val="en-AU"/>
                    </w:rPr>
                  </w:pPr>
                  <w:r>
                    <w:rPr>
                      <w:lang w:val="en-AU"/>
                    </w:rPr>
                    <w:t>Green Park</w:t>
                  </w:r>
                </w:p>
                <w:p w:rsidR="003D174B" w:rsidRPr="00843C7B" w:rsidRDefault="003D174B" w:rsidP="003D174B">
                  <w:pPr>
                    <w:rPr>
                      <w:lang w:val="en-AU"/>
                    </w:rPr>
                  </w:pPr>
                  <w:r>
                    <w:rPr>
                      <w:lang w:val="en-AU"/>
                    </w:rPr>
                    <w:t>Reading</w:t>
                  </w:r>
                </w:p>
                <w:p w:rsidR="003D174B" w:rsidRPr="00843C7B" w:rsidRDefault="003D174B" w:rsidP="003D174B">
                  <w:pPr>
                    <w:rPr>
                      <w:lang w:val="en-AU"/>
                    </w:rPr>
                  </w:pPr>
                  <w:r>
                    <w:rPr>
                      <w:lang w:val="en-AU"/>
                    </w:rPr>
                    <w:t>RG2 6U</w:t>
                  </w:r>
                  <w:r w:rsidRPr="00843C7B">
                    <w:rPr>
                      <w:lang w:val="en-AU"/>
                    </w:rPr>
                    <w:t>U</w:t>
                  </w:r>
                </w:p>
                <w:p w:rsidR="003D174B" w:rsidRPr="00843C7B" w:rsidRDefault="003D174B" w:rsidP="003D174B">
                  <w:pPr>
                    <w:rPr>
                      <w:rFonts w:ascii="Calibri" w:eastAsia="Calibri" w:hAnsi="Calibri" w:cs="Calibri"/>
                      <w:i/>
                      <w:iCs/>
                    </w:rPr>
                  </w:pPr>
                  <w:r w:rsidRPr="00843C7B">
                    <w:rPr>
                      <w:lang w:val="en-AU"/>
                    </w:rPr>
                    <w:t>U</w:t>
                  </w:r>
                  <w:r>
                    <w:rPr>
                      <w:lang w:val="en-AU"/>
                    </w:rPr>
                    <w:t xml:space="preserve">nited </w:t>
                  </w:r>
                  <w:r w:rsidRPr="00843C7B">
                    <w:rPr>
                      <w:lang w:val="en-AU"/>
                    </w:rPr>
                    <w:t>K</w:t>
                  </w:r>
                  <w:r>
                    <w:rPr>
                      <w:lang w:val="en-AU"/>
                    </w:rPr>
                    <w:t>ingdom</w:t>
                  </w:r>
                </w:p>
              </w:tc>
              <w:tc>
                <w:tcPr>
                  <w:tcW w:w="3080" w:type="dxa"/>
                </w:tcPr>
                <w:p w:rsidR="003D174B" w:rsidRDefault="003D174B" w:rsidP="003D174B">
                  <w:pPr>
                    <w:rPr>
                      <w:lang w:val="en-AU"/>
                    </w:rPr>
                  </w:pPr>
                </w:p>
              </w:tc>
              <w:tc>
                <w:tcPr>
                  <w:tcW w:w="3080" w:type="dxa"/>
                </w:tcPr>
                <w:p w:rsidR="003D174B" w:rsidRPr="00843C7B" w:rsidRDefault="00AB7CC3" w:rsidP="003D174B">
                  <w:pPr>
                    <w:rPr>
                      <w:rFonts w:ascii="Calibri" w:eastAsia="Calibri" w:hAnsi="Calibri" w:cs="Calibri"/>
                      <w:lang w:val="en-AU"/>
                    </w:rPr>
                  </w:pPr>
                  <w:r>
                    <w:rPr>
                      <w:lang w:val="en-AU"/>
                    </w:rPr>
                    <w:t xml:space="preserve">1915 NW </w:t>
                  </w:r>
                  <w:proofErr w:type="spellStart"/>
                  <w:r>
                    <w:rPr>
                      <w:lang w:val="en-AU"/>
                    </w:rPr>
                    <w:t>AmberGlen</w:t>
                  </w:r>
                  <w:proofErr w:type="spellEnd"/>
                  <w:r>
                    <w:rPr>
                      <w:lang w:val="en-AU"/>
                    </w:rPr>
                    <w:t xml:space="preserve"> Parkway</w:t>
                  </w:r>
                </w:p>
                <w:p w:rsidR="003D174B" w:rsidRPr="00843C7B" w:rsidRDefault="00AB7CC3" w:rsidP="003D174B">
                  <w:pPr>
                    <w:rPr>
                      <w:lang w:val="en-AU"/>
                    </w:rPr>
                  </w:pPr>
                  <w:r>
                    <w:rPr>
                      <w:lang w:val="en-AU"/>
                    </w:rPr>
                    <w:t>Beaverton</w:t>
                  </w:r>
                </w:p>
                <w:p w:rsidR="003D174B" w:rsidRPr="00843C7B" w:rsidRDefault="00AB7CC3" w:rsidP="003D174B">
                  <w:pPr>
                    <w:rPr>
                      <w:lang w:val="en-AU"/>
                    </w:rPr>
                  </w:pPr>
                  <w:r>
                    <w:rPr>
                      <w:lang w:val="en-AU"/>
                    </w:rPr>
                    <w:t>Oregon</w:t>
                  </w:r>
                </w:p>
                <w:p w:rsidR="003D174B" w:rsidRPr="00843C7B" w:rsidRDefault="00AB7CC3" w:rsidP="003D174B">
                  <w:pPr>
                    <w:rPr>
                      <w:lang w:val="en-AU"/>
                    </w:rPr>
                  </w:pPr>
                  <w:r>
                    <w:rPr>
                      <w:lang w:val="en-AU"/>
                    </w:rPr>
                    <w:t>97006</w:t>
                  </w:r>
                </w:p>
                <w:p w:rsidR="003D174B" w:rsidRPr="00843C7B" w:rsidRDefault="003D174B" w:rsidP="003D174B">
                  <w:pPr>
                    <w:rPr>
                      <w:rFonts w:ascii="Calibri" w:eastAsia="Calibri" w:hAnsi="Calibri" w:cs="Calibri"/>
                      <w:i/>
                      <w:iCs/>
                    </w:rPr>
                  </w:pPr>
                  <w:r w:rsidRPr="00843C7B">
                    <w:rPr>
                      <w:lang w:val="en-AU"/>
                    </w:rPr>
                    <w:t>U</w:t>
                  </w:r>
                  <w:r>
                    <w:rPr>
                      <w:lang w:val="en-AU"/>
                    </w:rPr>
                    <w:t>nited States of America</w:t>
                  </w:r>
                </w:p>
              </w:tc>
              <w:tc>
                <w:tcPr>
                  <w:tcW w:w="3080" w:type="dxa"/>
                </w:tcPr>
                <w:p w:rsidR="003D174B" w:rsidRDefault="003D174B" w:rsidP="003D174B">
                  <w:pPr>
                    <w:rPr>
                      <w:lang w:val="en-AU"/>
                    </w:rPr>
                  </w:pPr>
                </w:p>
              </w:tc>
            </w:tr>
            <w:tr w:rsidR="003D174B" w:rsidRPr="00843C7B" w:rsidTr="003D174B">
              <w:tc>
                <w:tcPr>
                  <w:tcW w:w="3080" w:type="dxa"/>
                </w:tcPr>
                <w:p w:rsidR="003D174B" w:rsidRPr="00843C7B" w:rsidRDefault="003D174B" w:rsidP="003D174B">
                  <w:pPr>
                    <w:rPr>
                      <w:rFonts w:ascii="Calibri" w:eastAsia="Calibri" w:hAnsi="Calibri" w:cs="Calibri"/>
                      <w:lang w:val="en-AU"/>
                    </w:rPr>
                  </w:pPr>
                  <w:r w:rsidRPr="00843C7B">
                    <w:rPr>
                      <w:lang w:val="en-AU"/>
                    </w:rPr>
                    <w:t xml:space="preserve">T: +44 (0)118-914-4509 </w:t>
                  </w:r>
                </w:p>
                <w:p w:rsidR="003D174B" w:rsidRPr="00843C7B" w:rsidRDefault="003D174B" w:rsidP="003D174B">
                  <w:pPr>
                    <w:rPr>
                      <w:lang w:val="en-AU"/>
                    </w:rPr>
                  </w:pPr>
                  <w:r w:rsidRPr="00843C7B">
                    <w:rPr>
                      <w:lang w:val="en-AU"/>
                    </w:rPr>
                    <w:t>F: +44 (0)118-914-4508</w:t>
                  </w:r>
                </w:p>
              </w:tc>
              <w:tc>
                <w:tcPr>
                  <w:tcW w:w="3080" w:type="dxa"/>
                </w:tcPr>
                <w:p w:rsidR="003D174B" w:rsidRPr="00843C7B" w:rsidRDefault="003D174B" w:rsidP="003D174B">
                  <w:pPr>
                    <w:rPr>
                      <w:lang w:val="en-AU"/>
                    </w:rPr>
                  </w:pPr>
                </w:p>
              </w:tc>
              <w:tc>
                <w:tcPr>
                  <w:tcW w:w="3080" w:type="dxa"/>
                </w:tcPr>
                <w:p w:rsidR="003D174B" w:rsidRPr="00AB7CC3" w:rsidRDefault="003D174B" w:rsidP="003D174B">
                  <w:pPr>
                    <w:rPr>
                      <w:rFonts w:ascii="Calibri" w:eastAsia="Calibri" w:hAnsi="Calibri" w:cs="Calibri"/>
                      <w:lang w:val="en-AU"/>
                    </w:rPr>
                  </w:pPr>
                  <w:r w:rsidRPr="00843C7B">
                    <w:rPr>
                      <w:lang w:val="en-AU"/>
                    </w:rPr>
                    <w:t xml:space="preserve">T: </w:t>
                  </w:r>
                  <w:r>
                    <w:rPr>
                      <w:lang w:val="en-AU"/>
                    </w:rPr>
                    <w:t xml:space="preserve">+1 (503) </w:t>
                  </w:r>
                  <w:r w:rsidR="00AB7CC3">
                    <w:rPr>
                      <w:lang w:val="en-AU"/>
                    </w:rPr>
                    <w:t>466-3979</w:t>
                  </w:r>
                </w:p>
              </w:tc>
              <w:tc>
                <w:tcPr>
                  <w:tcW w:w="3080" w:type="dxa"/>
                </w:tcPr>
                <w:p w:rsidR="003D174B" w:rsidRPr="00843C7B" w:rsidRDefault="003D174B" w:rsidP="003D174B">
                  <w:pPr>
                    <w:rPr>
                      <w:lang w:val="en-AU"/>
                    </w:rPr>
                  </w:pPr>
                </w:p>
              </w:tc>
            </w:tr>
          </w:tbl>
          <w:p w:rsidR="008E50F0" w:rsidRPr="00843C7B" w:rsidRDefault="008E50F0" w:rsidP="001363F0"/>
        </w:tc>
      </w:tr>
      <w:tr w:rsidR="008E50F0" w:rsidRPr="00843C7B" w:rsidTr="00B425F9">
        <w:tc>
          <w:tcPr>
            <w:tcW w:w="10728" w:type="dxa"/>
          </w:tcPr>
          <w:p w:rsidR="008E50F0" w:rsidRPr="00843C7B" w:rsidRDefault="008E50F0" w:rsidP="001363F0"/>
        </w:tc>
      </w:tr>
      <w:tr w:rsidR="008E50F0" w:rsidRPr="00843C7B" w:rsidTr="00B425F9">
        <w:tc>
          <w:tcPr>
            <w:tcW w:w="10728" w:type="dxa"/>
          </w:tcPr>
          <w:p w:rsidR="008E50F0" w:rsidRPr="00843C7B" w:rsidRDefault="008E50F0" w:rsidP="001363F0"/>
        </w:tc>
      </w:tr>
    </w:tbl>
    <w:p w:rsidR="00B425F9" w:rsidRDefault="00B425F9" w:rsidP="001363F0">
      <w:pPr>
        <w:pStyle w:val="TOCHeading"/>
      </w:pPr>
      <w:r>
        <w:lastRenderedPageBreak/>
        <w:t>Overview</w:t>
      </w:r>
    </w:p>
    <w:p w:rsidR="003978D5" w:rsidRDefault="00B425F9" w:rsidP="00B425F9">
      <w:r>
        <w:t xml:space="preserve">This document provides standards and guidelines regarding the development of templates.   A standard is noted by S: to preface the instruction.   A guideline will be denoted via G: </w:t>
      </w:r>
      <w:r w:rsidR="003978D5">
        <w:t xml:space="preserve"> </w:t>
      </w:r>
    </w:p>
    <w:p w:rsidR="00107B50" w:rsidRDefault="00107B50" w:rsidP="00B425F9"/>
    <w:p w:rsidR="00107B50" w:rsidRDefault="00107B50" w:rsidP="00B425F9">
      <w:r>
        <w:t>The intent of this document is to be WhereScape target platform independent, although there will be platform specific content throughout the document.</w:t>
      </w:r>
      <w:bookmarkStart w:id="0" w:name="_GoBack"/>
      <w:bookmarkEnd w:id="0"/>
    </w:p>
    <w:p w:rsidR="008E50F0" w:rsidRPr="00843C7B" w:rsidRDefault="008E50F0" w:rsidP="001363F0">
      <w:pPr>
        <w:pStyle w:val="TOCHeading"/>
      </w:pPr>
      <w:r w:rsidRPr="00843C7B">
        <w:t>Table of Contents</w:t>
      </w:r>
    </w:p>
    <w:p w:rsidR="00422322" w:rsidRPr="00843C7B" w:rsidRDefault="00422322" w:rsidP="001363F0"/>
    <w:p w:rsidR="00B425F9" w:rsidRDefault="0097446B">
      <w:pPr>
        <w:pStyle w:val="TOC1"/>
        <w:rPr>
          <w:rFonts w:asciiTheme="minorHAnsi" w:eastAsiaTheme="minorEastAsia" w:hAnsiTheme="minorHAnsi" w:cstheme="minorBidi"/>
          <w:b w:val="0"/>
          <w:color w:val="auto"/>
          <w:shd w:val="clear" w:color="auto" w:fill="auto"/>
        </w:rPr>
      </w:pPr>
      <w:r w:rsidRPr="00B54268">
        <w:fldChar w:fldCharType="begin"/>
      </w:r>
      <w:r w:rsidR="008E50F0" w:rsidRPr="00B54268">
        <w:instrText xml:space="preserve"> TOC \o "1-3" \h \z \u </w:instrText>
      </w:r>
      <w:r w:rsidRPr="00B54268">
        <w:fldChar w:fldCharType="separate"/>
      </w:r>
      <w:hyperlink w:anchor="_Toc509944551" w:history="1">
        <w:r w:rsidR="00B425F9" w:rsidRPr="00756E7D">
          <w:rPr>
            <w:rStyle w:val="Hyperlink"/>
          </w:rPr>
          <w:t>Introduction</w:t>
        </w:r>
        <w:r w:rsidR="00B425F9">
          <w:rPr>
            <w:webHidden/>
          </w:rPr>
          <w:tab/>
        </w:r>
        <w:r w:rsidR="00B425F9">
          <w:rPr>
            <w:webHidden/>
          </w:rPr>
          <w:fldChar w:fldCharType="begin"/>
        </w:r>
        <w:r w:rsidR="00B425F9">
          <w:rPr>
            <w:webHidden/>
          </w:rPr>
          <w:instrText xml:space="preserve"> PAGEREF _Toc509944551 \h </w:instrText>
        </w:r>
        <w:r w:rsidR="00B425F9">
          <w:rPr>
            <w:webHidden/>
          </w:rPr>
        </w:r>
        <w:r w:rsidR="00B425F9">
          <w:rPr>
            <w:webHidden/>
          </w:rPr>
          <w:fldChar w:fldCharType="separate"/>
        </w:r>
        <w:r w:rsidR="00B425F9">
          <w:rPr>
            <w:webHidden/>
          </w:rPr>
          <w:t>3</w:t>
        </w:r>
        <w:r w:rsidR="00B425F9">
          <w:rPr>
            <w:webHidden/>
          </w:rPr>
          <w:fldChar w:fldCharType="end"/>
        </w:r>
      </w:hyperlink>
    </w:p>
    <w:p w:rsidR="00B425F9" w:rsidRDefault="00B425F9">
      <w:pPr>
        <w:pStyle w:val="TOC1"/>
        <w:rPr>
          <w:rFonts w:asciiTheme="minorHAnsi" w:eastAsiaTheme="minorEastAsia" w:hAnsiTheme="minorHAnsi" w:cstheme="minorBidi"/>
          <w:b w:val="0"/>
          <w:color w:val="auto"/>
          <w:shd w:val="clear" w:color="auto" w:fill="auto"/>
        </w:rPr>
      </w:pPr>
      <w:hyperlink w:anchor="_Toc509944552" w:history="1">
        <w:r w:rsidRPr="00756E7D">
          <w:rPr>
            <w:rStyle w:val="Hyperlink"/>
          </w:rPr>
          <w:t>Using Templates</w:t>
        </w:r>
        <w:r>
          <w:rPr>
            <w:webHidden/>
          </w:rPr>
          <w:tab/>
        </w:r>
        <w:r>
          <w:rPr>
            <w:webHidden/>
          </w:rPr>
          <w:fldChar w:fldCharType="begin"/>
        </w:r>
        <w:r>
          <w:rPr>
            <w:webHidden/>
          </w:rPr>
          <w:instrText xml:space="preserve"> PAGEREF _Toc509944552 \h </w:instrText>
        </w:r>
        <w:r>
          <w:rPr>
            <w:webHidden/>
          </w:rPr>
        </w:r>
        <w:r>
          <w:rPr>
            <w:webHidden/>
          </w:rPr>
          <w:fldChar w:fldCharType="separate"/>
        </w:r>
        <w:r>
          <w:rPr>
            <w:webHidden/>
          </w:rPr>
          <w:t>4</w:t>
        </w:r>
        <w:r>
          <w:rPr>
            <w:webHidden/>
          </w:rPr>
          <w:fldChar w:fldCharType="end"/>
        </w:r>
      </w:hyperlink>
    </w:p>
    <w:p w:rsidR="00B425F9" w:rsidRDefault="00B425F9">
      <w:pPr>
        <w:pStyle w:val="TOC2"/>
        <w:rPr>
          <w:rFonts w:asciiTheme="minorHAnsi" w:eastAsiaTheme="minorEastAsia" w:hAnsiTheme="minorHAnsi" w:cstheme="minorBidi"/>
          <w:noProof/>
          <w:color w:val="auto"/>
          <w:sz w:val="22"/>
          <w:szCs w:val="22"/>
          <w:shd w:val="clear" w:color="auto" w:fill="auto"/>
        </w:rPr>
      </w:pPr>
      <w:hyperlink w:anchor="_Toc509944553" w:history="1">
        <w:r w:rsidRPr="00756E7D">
          <w:rPr>
            <w:rStyle w:val="Hyperlink"/>
            <w:noProof/>
          </w:rPr>
          <w:t>Template Syntax</w:t>
        </w:r>
        <w:r>
          <w:rPr>
            <w:noProof/>
            <w:webHidden/>
          </w:rPr>
          <w:tab/>
        </w:r>
        <w:r>
          <w:rPr>
            <w:noProof/>
            <w:webHidden/>
          </w:rPr>
          <w:fldChar w:fldCharType="begin"/>
        </w:r>
        <w:r>
          <w:rPr>
            <w:noProof/>
            <w:webHidden/>
          </w:rPr>
          <w:instrText xml:space="preserve"> PAGEREF _Toc509944553 \h </w:instrText>
        </w:r>
        <w:r>
          <w:rPr>
            <w:noProof/>
            <w:webHidden/>
          </w:rPr>
        </w:r>
        <w:r>
          <w:rPr>
            <w:noProof/>
            <w:webHidden/>
          </w:rPr>
          <w:fldChar w:fldCharType="separate"/>
        </w:r>
        <w:r>
          <w:rPr>
            <w:noProof/>
            <w:webHidden/>
          </w:rPr>
          <w:t>5</w:t>
        </w:r>
        <w:r>
          <w:rPr>
            <w:noProof/>
            <w:webHidden/>
          </w:rPr>
          <w:fldChar w:fldCharType="end"/>
        </w:r>
      </w:hyperlink>
    </w:p>
    <w:p w:rsidR="00B425F9" w:rsidRDefault="00B425F9">
      <w:pPr>
        <w:pStyle w:val="TOC2"/>
        <w:rPr>
          <w:rFonts w:asciiTheme="minorHAnsi" w:eastAsiaTheme="minorEastAsia" w:hAnsiTheme="minorHAnsi" w:cstheme="minorBidi"/>
          <w:noProof/>
          <w:color w:val="auto"/>
          <w:sz w:val="22"/>
          <w:szCs w:val="22"/>
          <w:shd w:val="clear" w:color="auto" w:fill="auto"/>
        </w:rPr>
      </w:pPr>
      <w:hyperlink w:anchor="_Toc509944554" w:history="1">
        <w:r w:rsidRPr="00756E7D">
          <w:rPr>
            <w:rStyle w:val="Hyperlink"/>
            <w:noProof/>
          </w:rPr>
          <w:t>Creating a Template</w:t>
        </w:r>
        <w:r>
          <w:rPr>
            <w:noProof/>
            <w:webHidden/>
          </w:rPr>
          <w:tab/>
        </w:r>
        <w:r>
          <w:rPr>
            <w:noProof/>
            <w:webHidden/>
          </w:rPr>
          <w:fldChar w:fldCharType="begin"/>
        </w:r>
        <w:r>
          <w:rPr>
            <w:noProof/>
            <w:webHidden/>
          </w:rPr>
          <w:instrText xml:space="preserve"> PAGEREF _Toc509944554 \h </w:instrText>
        </w:r>
        <w:r>
          <w:rPr>
            <w:noProof/>
            <w:webHidden/>
          </w:rPr>
        </w:r>
        <w:r>
          <w:rPr>
            <w:noProof/>
            <w:webHidden/>
          </w:rPr>
          <w:fldChar w:fldCharType="separate"/>
        </w:r>
        <w:r>
          <w:rPr>
            <w:noProof/>
            <w:webHidden/>
          </w:rPr>
          <w:t>6</w:t>
        </w:r>
        <w:r>
          <w:rPr>
            <w:noProof/>
            <w:webHidden/>
          </w:rPr>
          <w:fldChar w:fldCharType="end"/>
        </w:r>
      </w:hyperlink>
    </w:p>
    <w:p w:rsidR="00B425F9" w:rsidRDefault="00B425F9">
      <w:pPr>
        <w:pStyle w:val="TOC2"/>
        <w:rPr>
          <w:rFonts w:asciiTheme="minorHAnsi" w:eastAsiaTheme="minorEastAsia" w:hAnsiTheme="minorHAnsi" w:cstheme="minorBidi"/>
          <w:noProof/>
          <w:color w:val="auto"/>
          <w:sz w:val="22"/>
          <w:szCs w:val="22"/>
          <w:shd w:val="clear" w:color="auto" w:fill="auto"/>
        </w:rPr>
      </w:pPr>
      <w:hyperlink w:anchor="_Toc509944555" w:history="1">
        <w:r w:rsidRPr="00756E7D">
          <w:rPr>
            <w:rStyle w:val="Hyperlink"/>
            <w:noProof/>
          </w:rPr>
          <w:t>Specifying which Templates to Use</w:t>
        </w:r>
        <w:r>
          <w:rPr>
            <w:noProof/>
            <w:webHidden/>
          </w:rPr>
          <w:tab/>
        </w:r>
        <w:r>
          <w:rPr>
            <w:noProof/>
            <w:webHidden/>
          </w:rPr>
          <w:fldChar w:fldCharType="begin"/>
        </w:r>
        <w:r>
          <w:rPr>
            <w:noProof/>
            <w:webHidden/>
          </w:rPr>
          <w:instrText xml:space="preserve"> PAGEREF _Toc509944555 \h </w:instrText>
        </w:r>
        <w:r>
          <w:rPr>
            <w:noProof/>
            <w:webHidden/>
          </w:rPr>
        </w:r>
        <w:r>
          <w:rPr>
            <w:noProof/>
            <w:webHidden/>
          </w:rPr>
          <w:fldChar w:fldCharType="separate"/>
        </w:r>
        <w:r>
          <w:rPr>
            <w:noProof/>
            <w:webHidden/>
          </w:rPr>
          <w:t>8</w:t>
        </w:r>
        <w:r>
          <w:rPr>
            <w:noProof/>
            <w:webHidden/>
          </w:rPr>
          <w:fldChar w:fldCharType="end"/>
        </w:r>
      </w:hyperlink>
    </w:p>
    <w:p w:rsidR="00B425F9" w:rsidRDefault="00B425F9">
      <w:pPr>
        <w:pStyle w:val="TOC1"/>
        <w:rPr>
          <w:rFonts w:asciiTheme="minorHAnsi" w:eastAsiaTheme="minorEastAsia" w:hAnsiTheme="minorHAnsi" w:cstheme="minorBidi"/>
          <w:b w:val="0"/>
          <w:color w:val="auto"/>
          <w:shd w:val="clear" w:color="auto" w:fill="auto"/>
        </w:rPr>
      </w:pPr>
      <w:hyperlink w:anchor="_Toc509944556" w:history="1">
        <w:r w:rsidRPr="00756E7D">
          <w:rPr>
            <w:rStyle w:val="Hyperlink"/>
          </w:rPr>
          <w:t>Extended Properties</w:t>
        </w:r>
        <w:r>
          <w:rPr>
            <w:webHidden/>
          </w:rPr>
          <w:tab/>
        </w:r>
        <w:r>
          <w:rPr>
            <w:webHidden/>
          </w:rPr>
          <w:fldChar w:fldCharType="begin"/>
        </w:r>
        <w:r>
          <w:rPr>
            <w:webHidden/>
          </w:rPr>
          <w:instrText xml:space="preserve"> PAGEREF _Toc509944556 \h </w:instrText>
        </w:r>
        <w:r>
          <w:rPr>
            <w:webHidden/>
          </w:rPr>
        </w:r>
        <w:r>
          <w:rPr>
            <w:webHidden/>
          </w:rPr>
          <w:fldChar w:fldCharType="separate"/>
        </w:r>
        <w:r>
          <w:rPr>
            <w:webHidden/>
          </w:rPr>
          <w:t>10</w:t>
        </w:r>
        <w:r>
          <w:rPr>
            <w:webHidden/>
          </w:rPr>
          <w:fldChar w:fldCharType="end"/>
        </w:r>
      </w:hyperlink>
    </w:p>
    <w:p w:rsidR="00B425F9" w:rsidRDefault="00B425F9">
      <w:pPr>
        <w:pStyle w:val="TOC1"/>
        <w:rPr>
          <w:rFonts w:asciiTheme="minorHAnsi" w:eastAsiaTheme="minorEastAsia" w:hAnsiTheme="minorHAnsi" w:cstheme="minorBidi"/>
          <w:b w:val="0"/>
          <w:color w:val="auto"/>
          <w:shd w:val="clear" w:color="auto" w:fill="auto"/>
        </w:rPr>
      </w:pPr>
      <w:hyperlink w:anchor="_Toc509944557" w:history="1">
        <w:r w:rsidRPr="00756E7D">
          <w:rPr>
            <w:rStyle w:val="Hyperlink"/>
          </w:rPr>
          <w:t>Standards &amp; Guidelines</w:t>
        </w:r>
        <w:r>
          <w:rPr>
            <w:webHidden/>
          </w:rPr>
          <w:tab/>
        </w:r>
        <w:r>
          <w:rPr>
            <w:webHidden/>
          </w:rPr>
          <w:fldChar w:fldCharType="begin"/>
        </w:r>
        <w:r>
          <w:rPr>
            <w:webHidden/>
          </w:rPr>
          <w:instrText xml:space="preserve"> PAGEREF _Toc509944557 \h </w:instrText>
        </w:r>
        <w:r>
          <w:rPr>
            <w:webHidden/>
          </w:rPr>
        </w:r>
        <w:r>
          <w:rPr>
            <w:webHidden/>
          </w:rPr>
          <w:fldChar w:fldCharType="separate"/>
        </w:r>
        <w:r>
          <w:rPr>
            <w:webHidden/>
          </w:rPr>
          <w:t>13</w:t>
        </w:r>
        <w:r>
          <w:rPr>
            <w:webHidden/>
          </w:rPr>
          <w:fldChar w:fldCharType="end"/>
        </w:r>
      </w:hyperlink>
    </w:p>
    <w:p w:rsidR="00B425F9" w:rsidRDefault="00B425F9">
      <w:pPr>
        <w:pStyle w:val="TOC2"/>
        <w:rPr>
          <w:rFonts w:asciiTheme="minorHAnsi" w:eastAsiaTheme="minorEastAsia" w:hAnsiTheme="minorHAnsi" w:cstheme="minorBidi"/>
          <w:noProof/>
          <w:color w:val="auto"/>
          <w:sz w:val="22"/>
          <w:szCs w:val="22"/>
          <w:shd w:val="clear" w:color="auto" w:fill="auto"/>
        </w:rPr>
      </w:pPr>
      <w:hyperlink w:anchor="_Toc509944558" w:history="1">
        <w:r w:rsidRPr="00756E7D">
          <w:rPr>
            <w:rStyle w:val="Hyperlink"/>
            <w:noProof/>
          </w:rPr>
          <w:t>Template Develo</w:t>
        </w:r>
        <w:r w:rsidRPr="00756E7D">
          <w:rPr>
            <w:rStyle w:val="Hyperlink"/>
            <w:noProof/>
          </w:rPr>
          <w:t>p</w:t>
        </w:r>
        <w:r w:rsidRPr="00756E7D">
          <w:rPr>
            <w:rStyle w:val="Hyperlink"/>
            <w:noProof/>
          </w:rPr>
          <w:t>ment</w:t>
        </w:r>
        <w:r>
          <w:rPr>
            <w:noProof/>
            <w:webHidden/>
          </w:rPr>
          <w:tab/>
        </w:r>
        <w:r>
          <w:rPr>
            <w:noProof/>
            <w:webHidden/>
          </w:rPr>
          <w:fldChar w:fldCharType="begin"/>
        </w:r>
        <w:r>
          <w:rPr>
            <w:noProof/>
            <w:webHidden/>
          </w:rPr>
          <w:instrText xml:space="preserve"> PAGEREF _Toc509944558 \h </w:instrText>
        </w:r>
        <w:r>
          <w:rPr>
            <w:noProof/>
            <w:webHidden/>
          </w:rPr>
        </w:r>
        <w:r>
          <w:rPr>
            <w:noProof/>
            <w:webHidden/>
          </w:rPr>
          <w:fldChar w:fldCharType="separate"/>
        </w:r>
        <w:r>
          <w:rPr>
            <w:noProof/>
            <w:webHidden/>
          </w:rPr>
          <w:t>13</w:t>
        </w:r>
        <w:r>
          <w:rPr>
            <w:noProof/>
            <w:webHidden/>
          </w:rPr>
          <w:fldChar w:fldCharType="end"/>
        </w:r>
      </w:hyperlink>
    </w:p>
    <w:p w:rsidR="00B425F9" w:rsidRDefault="00B425F9">
      <w:pPr>
        <w:pStyle w:val="TOC2"/>
        <w:rPr>
          <w:rFonts w:asciiTheme="minorHAnsi" w:eastAsiaTheme="minorEastAsia" w:hAnsiTheme="minorHAnsi" w:cstheme="minorBidi"/>
          <w:noProof/>
          <w:color w:val="auto"/>
          <w:sz w:val="22"/>
          <w:szCs w:val="22"/>
          <w:shd w:val="clear" w:color="auto" w:fill="auto"/>
        </w:rPr>
      </w:pPr>
      <w:hyperlink w:anchor="_Toc509944559" w:history="1">
        <w:r w:rsidRPr="00756E7D">
          <w:rPr>
            <w:rStyle w:val="Hyperlink"/>
            <w:noProof/>
          </w:rPr>
          <w:t>Load scripts</w:t>
        </w:r>
        <w:r>
          <w:rPr>
            <w:noProof/>
            <w:webHidden/>
          </w:rPr>
          <w:tab/>
        </w:r>
        <w:r>
          <w:rPr>
            <w:noProof/>
            <w:webHidden/>
          </w:rPr>
          <w:fldChar w:fldCharType="begin"/>
        </w:r>
        <w:r>
          <w:rPr>
            <w:noProof/>
            <w:webHidden/>
          </w:rPr>
          <w:instrText xml:space="preserve"> PAGEREF _Toc509944559 \h </w:instrText>
        </w:r>
        <w:r>
          <w:rPr>
            <w:noProof/>
            <w:webHidden/>
          </w:rPr>
        </w:r>
        <w:r>
          <w:rPr>
            <w:noProof/>
            <w:webHidden/>
          </w:rPr>
          <w:fldChar w:fldCharType="separate"/>
        </w:r>
        <w:r>
          <w:rPr>
            <w:noProof/>
            <w:webHidden/>
          </w:rPr>
          <w:t>13</w:t>
        </w:r>
        <w:r>
          <w:rPr>
            <w:noProof/>
            <w:webHidden/>
          </w:rPr>
          <w:fldChar w:fldCharType="end"/>
        </w:r>
      </w:hyperlink>
    </w:p>
    <w:p w:rsidR="008B6709" w:rsidRPr="00843C7B" w:rsidRDefault="0097446B" w:rsidP="001363F0">
      <w:r w:rsidRPr="00B54268">
        <w:fldChar w:fldCharType="end"/>
      </w:r>
    </w:p>
    <w:p w:rsidR="003E0C7E" w:rsidRPr="00843C7B" w:rsidRDefault="003E0C7E" w:rsidP="001363F0">
      <w:pPr>
        <w:sectPr w:rsidR="003E0C7E" w:rsidRPr="00843C7B" w:rsidSect="00F17615">
          <w:headerReference w:type="even" r:id="rId9"/>
          <w:headerReference w:type="default" r:id="rId10"/>
          <w:footerReference w:type="even" r:id="rId11"/>
          <w:footerReference w:type="default" r:id="rId12"/>
          <w:headerReference w:type="first" r:id="rId13"/>
          <w:footerReference w:type="first" r:id="rId14"/>
          <w:pgSz w:w="11907" w:h="16840" w:code="9"/>
          <w:pgMar w:top="851" w:right="851" w:bottom="851" w:left="851" w:header="709" w:footer="709" w:gutter="0"/>
          <w:cols w:space="708"/>
          <w:docGrid w:linePitch="360"/>
        </w:sectPr>
      </w:pPr>
      <w:r w:rsidRPr="00843C7B">
        <w:br w:type="page"/>
      </w:r>
    </w:p>
    <w:p w:rsidR="003E0C7E" w:rsidRDefault="00715986" w:rsidP="001363F0">
      <w:pPr>
        <w:pStyle w:val="Heading1"/>
      </w:pPr>
      <w:bookmarkStart w:id="1" w:name="_Toc509944551"/>
      <w:r>
        <w:lastRenderedPageBreak/>
        <w:t>Introduction</w:t>
      </w:r>
      <w:bookmarkEnd w:id="1"/>
    </w:p>
    <w:p w:rsidR="00715986" w:rsidRDefault="00715986" w:rsidP="001363F0"/>
    <w:p w:rsidR="00715986" w:rsidRDefault="00715986" w:rsidP="001363F0">
      <w:r>
        <w:t xml:space="preserve">This Training Guide serves as an Introduction to using WhereScape RED </w:t>
      </w:r>
      <w:r w:rsidR="00847892">
        <w:t>Templates.</w:t>
      </w:r>
      <w:r>
        <w:t xml:space="preserve"> This guide is not meant to be a detailed step-by-step training manual. It introduces the functionality, s</w:t>
      </w:r>
      <w:r w:rsidR="001D0F5B">
        <w:t>ubjects, topics and concepts</w:t>
      </w:r>
      <w:r w:rsidR="00A825B2">
        <w:t>,</w:t>
      </w:r>
      <w:r w:rsidR="001D0F5B">
        <w:t xml:space="preserve"> </w:t>
      </w:r>
      <w:r w:rsidR="00847892">
        <w:t>that</w:t>
      </w:r>
      <w:r>
        <w:t xml:space="preserve"> the reader </w:t>
      </w:r>
      <w:r w:rsidR="00847892">
        <w:t>will need</w:t>
      </w:r>
      <w:r>
        <w:t xml:space="preserve"> to </w:t>
      </w:r>
      <w:r w:rsidR="001D0F5B">
        <w:t>understand</w:t>
      </w:r>
      <w:r>
        <w:t xml:space="preserve"> when working with WhereScape RED </w:t>
      </w:r>
      <w:r w:rsidR="00847892">
        <w:t>Templates</w:t>
      </w:r>
      <w:r>
        <w:t>.</w:t>
      </w:r>
    </w:p>
    <w:p w:rsidR="00715986" w:rsidRDefault="00715986" w:rsidP="001363F0"/>
    <w:p w:rsidR="00715986" w:rsidRDefault="00715986" w:rsidP="001363F0">
      <w:r>
        <w:t>It is assumed that the reader of this guide has completed the WhereScape RED Basics training and has had some experience of building data warehouses using WhereScape RED</w:t>
      </w:r>
      <w:r w:rsidR="00871CF9">
        <w:t>.</w:t>
      </w:r>
      <w:r w:rsidR="0088705F">
        <w:t xml:space="preserve"> You are expected to have a good working knowledge of the RED UI and be able to comfortably navigate your way around the RED UI.</w:t>
      </w:r>
    </w:p>
    <w:p w:rsidR="0088705F" w:rsidRDefault="0088705F" w:rsidP="001363F0"/>
    <w:p w:rsidR="0088705F" w:rsidRDefault="00847892" w:rsidP="001363F0">
      <w:r>
        <w:t>At</w:t>
      </w:r>
      <w:r w:rsidR="0088705F">
        <w:t xml:space="preserve"> its starting point this training also assumes that a WhereScape RED metadata repository has been set up and configured as per WhereScape’s standard instructions for creating a metadata repository on a host platform. </w:t>
      </w:r>
    </w:p>
    <w:p w:rsidR="004E6484" w:rsidRDefault="004E6484" w:rsidP="001363F0"/>
    <w:p w:rsidR="004E6484" w:rsidRDefault="004E6484" w:rsidP="001363F0"/>
    <w:p w:rsidR="009C582F" w:rsidRDefault="009C582F" w:rsidP="001363F0">
      <w:pPr>
        <w:rPr>
          <w:kern w:val="32"/>
          <w:sz w:val="32"/>
          <w:szCs w:val="32"/>
        </w:rPr>
      </w:pPr>
      <w:r>
        <w:br w:type="page"/>
      </w:r>
    </w:p>
    <w:p w:rsidR="004E6484" w:rsidRDefault="004E6484" w:rsidP="001363F0">
      <w:pPr>
        <w:pStyle w:val="Heading1"/>
      </w:pPr>
      <w:bookmarkStart w:id="2" w:name="_Toc509944552"/>
      <w:r>
        <w:lastRenderedPageBreak/>
        <w:t>Using Templates</w:t>
      </w:r>
      <w:bookmarkEnd w:id="2"/>
    </w:p>
    <w:p w:rsidR="00C33D4B" w:rsidRDefault="00C33D4B" w:rsidP="001363F0"/>
    <w:p w:rsidR="004C2EFE" w:rsidRDefault="0067682E" w:rsidP="001363F0">
      <w:r>
        <w:t xml:space="preserve">To support </w:t>
      </w:r>
      <w:proofErr w:type="gramStart"/>
      <w:r>
        <w:t>all of</w:t>
      </w:r>
      <w:proofErr w:type="gramEnd"/>
      <w:r>
        <w:t xml:space="preserve"> the various </w:t>
      </w:r>
      <w:r w:rsidR="00847892">
        <w:t xml:space="preserve">Custom </w:t>
      </w:r>
      <w:r>
        <w:t>Target platforms that WhereScape RED can now work with</w:t>
      </w:r>
      <w:r w:rsidR="004C2EFE">
        <w:t>,</w:t>
      </w:r>
      <w:r>
        <w:t xml:space="preserve"> WhereScape provide templates</w:t>
      </w:r>
      <w:r w:rsidR="004C2EFE">
        <w:t xml:space="preserve"> for the code generation. </w:t>
      </w:r>
      <w:r w:rsidR="00B372ED">
        <w:t xml:space="preserve">Details on Template use can be found in Section 25 of RED’s Help. </w:t>
      </w:r>
      <w:r w:rsidR="004C2EFE">
        <w:t xml:space="preserve">There are three </w:t>
      </w:r>
      <w:r w:rsidR="00006DDF">
        <w:t xml:space="preserve">main </w:t>
      </w:r>
      <w:r w:rsidR="004C2EFE">
        <w:t>types of Templates</w:t>
      </w:r>
      <w:r w:rsidR="002003A4">
        <w:t xml:space="preserve"> that you will use</w:t>
      </w:r>
      <w:r w:rsidR="004C2EFE">
        <w:t>:</w:t>
      </w:r>
      <w:r w:rsidR="004C2EFE">
        <w:br/>
      </w:r>
    </w:p>
    <w:p w:rsidR="004C2EFE" w:rsidRDefault="004C2EFE" w:rsidP="001363F0">
      <w:pPr>
        <w:pStyle w:val="ListParagraph"/>
        <w:numPr>
          <w:ilvl w:val="0"/>
          <w:numId w:val="6"/>
        </w:numPr>
      </w:pPr>
      <w:r>
        <w:t xml:space="preserve">Templates for DDL generation e.g. CREATE TABLE or CREATE VIEW. </w:t>
      </w:r>
      <w:r>
        <w:br/>
      </w:r>
    </w:p>
    <w:p w:rsidR="004C2EFE" w:rsidRDefault="004C2EFE" w:rsidP="001363F0">
      <w:pPr>
        <w:pStyle w:val="ListParagraph"/>
        <w:numPr>
          <w:ilvl w:val="0"/>
          <w:numId w:val="6"/>
        </w:numPr>
      </w:pPr>
      <w:r>
        <w:t xml:space="preserve">Templates for PowerShell script generation. </w:t>
      </w:r>
      <w:r>
        <w:br/>
      </w:r>
    </w:p>
    <w:p w:rsidR="004C2EFE" w:rsidRDefault="005C3C0A" w:rsidP="001363F0">
      <w:pPr>
        <w:pStyle w:val="ListParagraph"/>
        <w:numPr>
          <w:ilvl w:val="0"/>
          <w:numId w:val="6"/>
        </w:numPr>
      </w:pPr>
      <w:r>
        <w:t>Templates for SQL code B</w:t>
      </w:r>
      <w:r w:rsidR="004C2EFE">
        <w:t>lock</w:t>
      </w:r>
      <w:r>
        <w:t xml:space="preserve"> or Procedure</w:t>
      </w:r>
      <w:r w:rsidR="004C2EFE">
        <w:t xml:space="preserve"> generation</w:t>
      </w:r>
      <w:r>
        <w:t>.</w:t>
      </w:r>
      <w:r w:rsidR="00640976">
        <w:t xml:space="preserve"> </w:t>
      </w:r>
      <w:r w:rsidR="004C2EFE">
        <w:br/>
      </w:r>
    </w:p>
    <w:p w:rsidR="004C2EFE" w:rsidRDefault="004C2EFE" w:rsidP="001363F0"/>
    <w:p w:rsidR="004C2EFE" w:rsidRDefault="00332A41" w:rsidP="001363F0">
      <w:r>
        <w:rPr>
          <w:noProof/>
          <w:lang w:val="en-GB" w:eastAsia="en-GB"/>
        </w:rPr>
        <w:drawing>
          <wp:inline distT="0" distB="0" distL="0" distR="0" wp14:anchorId="02902E0E" wp14:editId="56FA290A">
            <wp:extent cx="2235196" cy="11998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4867" cy="1205010"/>
                    </a:xfrm>
                    <a:prstGeom prst="rect">
                      <a:avLst/>
                    </a:prstGeom>
                  </pic:spPr>
                </pic:pic>
              </a:graphicData>
            </a:graphic>
          </wp:inline>
        </w:drawing>
      </w:r>
    </w:p>
    <w:p w:rsidR="00640976" w:rsidRDefault="00640976" w:rsidP="001363F0"/>
    <w:p w:rsidR="00640976" w:rsidRDefault="00332A41" w:rsidP="001363F0">
      <w:r>
        <w:t xml:space="preserve">You will also find </w:t>
      </w:r>
      <w:r w:rsidR="00640976">
        <w:t xml:space="preserve">Utility templates that </w:t>
      </w:r>
      <w:r>
        <w:t xml:space="preserve">contain common functions that </w:t>
      </w:r>
      <w:r w:rsidR="00640976">
        <w:t xml:space="preserve">are Imported/referenced by the </w:t>
      </w:r>
      <w:r w:rsidR="002003A4">
        <w:t>other</w:t>
      </w:r>
      <w:r w:rsidR="00640976">
        <w:t xml:space="preserve"> types. </w:t>
      </w:r>
      <w:proofErr w:type="gramStart"/>
      <w:r w:rsidR="00640976">
        <w:t>All of</w:t>
      </w:r>
      <w:proofErr w:type="gramEnd"/>
      <w:r w:rsidR="00640976">
        <w:t xml:space="preserve"> the WhereScape provided Templates have the </w:t>
      </w:r>
      <w:proofErr w:type="spellStart"/>
      <w:r w:rsidR="00640976" w:rsidRPr="00640976">
        <w:rPr>
          <w:b/>
        </w:rPr>
        <w:t>wsl</w:t>
      </w:r>
      <w:proofErr w:type="spellEnd"/>
      <w:r w:rsidR="00640976" w:rsidRPr="00640976">
        <w:rPr>
          <w:b/>
        </w:rPr>
        <w:t>_</w:t>
      </w:r>
      <w:r w:rsidR="00640976">
        <w:t xml:space="preserve"> prefix in their name. These templates should not be modified by the user, as any upgrade to </w:t>
      </w:r>
      <w:r w:rsidR="00A32547">
        <w:t xml:space="preserve">a new version of </w:t>
      </w:r>
      <w:r w:rsidR="00640976">
        <w:t>RED may replace them. If you require variations on the templates copy the template, give it a name of your own following your naming standards and modify and use the copy.</w:t>
      </w:r>
    </w:p>
    <w:p w:rsidR="00640976" w:rsidRDefault="00640976" w:rsidP="001363F0"/>
    <w:p w:rsidR="00640976" w:rsidRDefault="00640976" w:rsidP="001363F0">
      <w:r>
        <w:t>To copy a template:</w:t>
      </w:r>
    </w:p>
    <w:p w:rsidR="00640976" w:rsidRPr="00640976" w:rsidRDefault="009F6027" w:rsidP="001363F0">
      <w:pPr>
        <w:pStyle w:val="ListParagraph"/>
        <w:numPr>
          <w:ilvl w:val="0"/>
          <w:numId w:val="4"/>
        </w:numPr>
        <w:rPr>
          <w:b/>
        </w:rPr>
      </w:pPr>
      <w:r>
        <w:t>Right click on the T</w:t>
      </w:r>
      <w:r w:rsidR="00640976">
        <w:t xml:space="preserve">emplate you wish to copy and choose </w:t>
      </w:r>
      <w:r w:rsidR="00640976" w:rsidRPr="00640976">
        <w:rPr>
          <w:b/>
        </w:rPr>
        <w:t>Version Control | New Version</w:t>
      </w:r>
    </w:p>
    <w:p w:rsidR="00640976" w:rsidRDefault="00640976" w:rsidP="001363F0"/>
    <w:p w:rsidR="00640976" w:rsidRDefault="00640976" w:rsidP="001363F0">
      <w:r>
        <w:rPr>
          <w:noProof/>
          <w:lang w:val="en-GB" w:eastAsia="en-GB"/>
        </w:rPr>
        <w:drawing>
          <wp:inline distT="0" distB="0" distL="0" distR="0" wp14:anchorId="4809A5BB" wp14:editId="54F6BCCA">
            <wp:extent cx="3950091"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5443" cy="1759411"/>
                    </a:xfrm>
                    <a:prstGeom prst="rect">
                      <a:avLst/>
                    </a:prstGeom>
                  </pic:spPr>
                </pic:pic>
              </a:graphicData>
            </a:graphic>
          </wp:inline>
        </w:drawing>
      </w:r>
    </w:p>
    <w:p w:rsidR="00640976" w:rsidRDefault="00640976" w:rsidP="001363F0"/>
    <w:p w:rsidR="00640976" w:rsidRDefault="00640976" w:rsidP="001363F0">
      <w:pPr>
        <w:pStyle w:val="ListParagraph"/>
        <w:numPr>
          <w:ilvl w:val="0"/>
          <w:numId w:val="4"/>
        </w:numPr>
      </w:pPr>
      <w:r>
        <w:t>Give it a new version name of “for Copy” or something similar</w:t>
      </w:r>
      <w:r w:rsidR="009F6027">
        <w:t>.</w:t>
      </w:r>
      <w:r w:rsidR="009F6027">
        <w:br/>
      </w:r>
    </w:p>
    <w:p w:rsidR="009F6027" w:rsidRDefault="009F6027" w:rsidP="001363F0">
      <w:pPr>
        <w:pStyle w:val="ListParagraph"/>
        <w:numPr>
          <w:ilvl w:val="0"/>
          <w:numId w:val="4"/>
        </w:numPr>
      </w:pPr>
      <w:r>
        <w:t xml:space="preserve">Right click on the </w:t>
      </w:r>
      <w:r w:rsidRPr="009F6027">
        <w:rPr>
          <w:b/>
        </w:rPr>
        <w:t>Template</w:t>
      </w:r>
      <w:r>
        <w:rPr>
          <w:b/>
        </w:rPr>
        <w:t xml:space="preserve"> </w:t>
      </w:r>
      <w:r>
        <w:t xml:space="preserve">Object Type header and choose </w:t>
      </w:r>
      <w:r>
        <w:rPr>
          <w:b/>
        </w:rPr>
        <w:t>New Object (from Version)</w:t>
      </w:r>
      <w:r>
        <w:t>. Find your “for Copy” version of the Template in the list give it a new name.</w:t>
      </w:r>
      <w:r>
        <w:br/>
      </w:r>
    </w:p>
    <w:p w:rsidR="009F6027" w:rsidRPr="009F6027" w:rsidRDefault="009F6027" w:rsidP="001363F0">
      <w:pPr>
        <w:pStyle w:val="ListParagraph"/>
        <w:numPr>
          <w:ilvl w:val="0"/>
          <w:numId w:val="4"/>
        </w:numPr>
      </w:pPr>
      <w:r>
        <w:t xml:space="preserve">You can then edit the copy by right clicking on it and choosing </w:t>
      </w:r>
      <w:r>
        <w:rPr>
          <w:b/>
        </w:rPr>
        <w:t>Edit the Template.</w:t>
      </w:r>
    </w:p>
    <w:p w:rsidR="009F6027" w:rsidRDefault="009F6027" w:rsidP="001363F0"/>
    <w:p w:rsidR="00332A41" w:rsidRDefault="009F6027" w:rsidP="001363F0">
      <w:r w:rsidRPr="009F6027">
        <w:t xml:space="preserve">All Templates </w:t>
      </w:r>
      <w:r w:rsidR="002003A4">
        <w:t>are written using</w:t>
      </w:r>
      <w:r>
        <w:t xml:space="preserve"> the open source java Pebble language. See </w:t>
      </w:r>
      <w:hyperlink r:id="rId17" w:history="1">
        <w:r w:rsidRPr="00A879AA">
          <w:rPr>
            <w:rStyle w:val="Hyperlink"/>
          </w:rPr>
          <w:t>http://www.mitchellbosecke.com/pebble/home</w:t>
        </w:r>
      </w:hyperlink>
      <w:r>
        <w:t xml:space="preserve"> for more details of its use.</w:t>
      </w:r>
      <w:r w:rsidR="00332A41">
        <w:t xml:space="preserve"> The following describes the</w:t>
      </w:r>
      <w:r w:rsidR="00EA42D1">
        <w:t xml:space="preserve"> main syntax features of Pebble.</w:t>
      </w:r>
    </w:p>
    <w:p w:rsidR="009C582F" w:rsidRDefault="009C582F" w:rsidP="001363F0"/>
    <w:p w:rsidR="009C582F" w:rsidRDefault="009C582F" w:rsidP="001363F0"/>
    <w:p w:rsidR="009C582F" w:rsidRDefault="009C582F" w:rsidP="001363F0"/>
    <w:p w:rsidR="009C582F" w:rsidRDefault="009C582F" w:rsidP="001363F0"/>
    <w:p w:rsidR="009C582F" w:rsidRDefault="009C582F" w:rsidP="001363F0"/>
    <w:p w:rsidR="00332A41" w:rsidRDefault="00EA42D1" w:rsidP="001363F0">
      <w:pPr>
        <w:pStyle w:val="Heading2"/>
      </w:pPr>
      <w:bookmarkStart w:id="3" w:name="_Toc509944553"/>
      <w:r>
        <w:lastRenderedPageBreak/>
        <w:t>Template Syntax</w:t>
      </w:r>
      <w:bookmarkEnd w:id="3"/>
    </w:p>
    <w:p w:rsidR="00EA42D1" w:rsidRDefault="00EA42D1" w:rsidP="001363F0"/>
    <w:tbl>
      <w:tblPr>
        <w:tblStyle w:val="TableGrid"/>
        <w:tblW w:w="0" w:type="auto"/>
        <w:tblInd w:w="426" w:type="dxa"/>
        <w:tblLook w:val="04A0" w:firstRow="1" w:lastRow="0" w:firstColumn="1" w:lastColumn="0" w:noHBand="0" w:noVBand="1"/>
      </w:tblPr>
      <w:tblGrid>
        <w:gridCol w:w="2279"/>
        <w:gridCol w:w="2682"/>
        <w:gridCol w:w="4808"/>
      </w:tblGrid>
      <w:tr w:rsidR="007C6852" w:rsidTr="00F7721C">
        <w:tc>
          <w:tcPr>
            <w:tcW w:w="2404" w:type="dxa"/>
            <w:shd w:val="clear" w:color="auto" w:fill="95B3D7" w:themeFill="accent1" w:themeFillTint="99"/>
          </w:tcPr>
          <w:p w:rsidR="00237A30" w:rsidRPr="00332A41" w:rsidRDefault="00237A30" w:rsidP="001363F0">
            <w:r w:rsidRPr="00332A41">
              <w:t>Syntax</w:t>
            </w:r>
          </w:p>
        </w:tc>
        <w:tc>
          <w:tcPr>
            <w:tcW w:w="2835" w:type="dxa"/>
            <w:shd w:val="clear" w:color="auto" w:fill="95B3D7" w:themeFill="accent1" w:themeFillTint="99"/>
          </w:tcPr>
          <w:p w:rsidR="00237A30" w:rsidRPr="00332A41" w:rsidRDefault="00237A30" w:rsidP="001363F0">
            <w:r w:rsidRPr="00332A41">
              <w:t>Description</w:t>
            </w:r>
          </w:p>
        </w:tc>
        <w:tc>
          <w:tcPr>
            <w:tcW w:w="4530" w:type="dxa"/>
            <w:shd w:val="clear" w:color="auto" w:fill="95B3D7" w:themeFill="accent1" w:themeFillTint="99"/>
          </w:tcPr>
          <w:p w:rsidR="00237A30" w:rsidRPr="00332A41" w:rsidRDefault="00237A30" w:rsidP="001363F0">
            <w:r>
              <w:t>Examples</w:t>
            </w:r>
          </w:p>
        </w:tc>
      </w:tr>
      <w:tr w:rsidR="007C6852" w:rsidTr="00F7721C">
        <w:tc>
          <w:tcPr>
            <w:tcW w:w="2404" w:type="dxa"/>
            <w:shd w:val="clear" w:color="auto" w:fill="FBD4B4" w:themeFill="accent6" w:themeFillTint="66"/>
          </w:tcPr>
          <w:p w:rsidR="00237A30" w:rsidRDefault="00237A30" w:rsidP="001363F0"/>
        </w:tc>
        <w:tc>
          <w:tcPr>
            <w:tcW w:w="2835" w:type="dxa"/>
            <w:shd w:val="clear" w:color="auto" w:fill="FBD4B4" w:themeFill="accent6" w:themeFillTint="66"/>
          </w:tcPr>
          <w:p w:rsidR="00237A30" w:rsidRDefault="00237A30" w:rsidP="001363F0"/>
        </w:tc>
        <w:tc>
          <w:tcPr>
            <w:tcW w:w="4530" w:type="dxa"/>
            <w:shd w:val="clear" w:color="auto" w:fill="FBD4B4" w:themeFill="accent6" w:themeFillTint="66"/>
          </w:tcPr>
          <w:p w:rsidR="00237A30" w:rsidRDefault="00237A30" w:rsidP="001363F0"/>
        </w:tc>
      </w:tr>
      <w:tr w:rsidR="007C6852" w:rsidTr="00F7721C">
        <w:tc>
          <w:tcPr>
            <w:tcW w:w="2404" w:type="dxa"/>
            <w:shd w:val="clear" w:color="auto" w:fill="FBD4B4" w:themeFill="accent6" w:themeFillTint="66"/>
          </w:tcPr>
          <w:p w:rsidR="00237A30" w:rsidRPr="007C6852" w:rsidRDefault="00237A30" w:rsidP="001363F0">
            <w:r w:rsidRPr="007C6852">
              <w:t>{#       #}</w:t>
            </w:r>
          </w:p>
          <w:p w:rsidR="00237A30" w:rsidRPr="007C6852" w:rsidRDefault="00237A30" w:rsidP="001363F0">
            <w:r w:rsidRPr="007C6852">
              <w:t>#   at the start of a line</w:t>
            </w:r>
            <w:r w:rsidR="009C582F">
              <w:br/>
            </w:r>
          </w:p>
        </w:tc>
        <w:tc>
          <w:tcPr>
            <w:tcW w:w="2835" w:type="dxa"/>
            <w:shd w:val="clear" w:color="auto" w:fill="FBD4B4" w:themeFill="accent6" w:themeFillTint="66"/>
          </w:tcPr>
          <w:p w:rsidR="00237A30" w:rsidRPr="007C6852" w:rsidRDefault="00237A30" w:rsidP="001363F0">
            <w:r w:rsidRPr="007C6852">
              <w:t>Comment start and end</w:t>
            </w:r>
          </w:p>
        </w:tc>
        <w:tc>
          <w:tcPr>
            <w:tcW w:w="4530" w:type="dxa"/>
            <w:shd w:val="clear" w:color="auto" w:fill="FBD4B4" w:themeFill="accent6" w:themeFillTint="66"/>
          </w:tcPr>
          <w:p w:rsidR="00237A30" w:rsidRPr="007C6852" w:rsidRDefault="00237A30" w:rsidP="001363F0">
            <w:r w:rsidRPr="007C6852">
              <w:t>{# This is a comment #}</w:t>
            </w:r>
          </w:p>
        </w:tc>
      </w:tr>
      <w:tr w:rsidR="007C6852" w:rsidTr="00F7721C">
        <w:tc>
          <w:tcPr>
            <w:tcW w:w="2404" w:type="dxa"/>
            <w:shd w:val="clear" w:color="auto" w:fill="FBD4B4" w:themeFill="accent6" w:themeFillTint="66"/>
          </w:tcPr>
          <w:p w:rsidR="00237A30" w:rsidRPr="007C6852" w:rsidRDefault="00237A30" w:rsidP="001363F0">
            <w:r w:rsidRPr="007C6852">
              <w:t>{</w:t>
            </w:r>
            <w:proofErr w:type="gramStart"/>
            <w:r w:rsidRPr="007C6852">
              <w:t xml:space="preserve">%  </w:t>
            </w:r>
            <w:r w:rsidRPr="007C6852">
              <w:rPr>
                <w:i/>
              </w:rPr>
              <w:t>command</w:t>
            </w:r>
            <w:proofErr w:type="gramEnd"/>
            <w:r w:rsidRPr="007C6852">
              <w:t xml:space="preserve">   %}</w:t>
            </w:r>
          </w:p>
        </w:tc>
        <w:tc>
          <w:tcPr>
            <w:tcW w:w="2835" w:type="dxa"/>
            <w:shd w:val="clear" w:color="auto" w:fill="FBD4B4" w:themeFill="accent6" w:themeFillTint="66"/>
          </w:tcPr>
          <w:p w:rsidR="00237A30" w:rsidRPr="007C6852" w:rsidRDefault="00237A30" w:rsidP="001363F0">
            <w:r w:rsidRPr="007C6852">
              <w:t>A Pebble command</w:t>
            </w:r>
          </w:p>
        </w:tc>
        <w:tc>
          <w:tcPr>
            <w:tcW w:w="4530" w:type="dxa"/>
            <w:shd w:val="clear" w:color="auto" w:fill="FBD4B4" w:themeFill="accent6" w:themeFillTint="66"/>
          </w:tcPr>
          <w:p w:rsidR="007C6852" w:rsidRPr="007C6852" w:rsidRDefault="00237A30" w:rsidP="001363F0">
            <w:r w:rsidRPr="007C6852">
              <w:t xml:space="preserve">{% </w:t>
            </w:r>
            <w:proofErr w:type="spellStart"/>
            <w:r w:rsidRPr="007C6852">
              <w:t>br</w:t>
            </w:r>
            <w:proofErr w:type="spellEnd"/>
            <w:r w:rsidRPr="007C6852">
              <w:t xml:space="preserve"> </w:t>
            </w:r>
            <w:proofErr w:type="gramStart"/>
            <w:r w:rsidRPr="007C6852">
              <w:t xml:space="preserve">%}  </w:t>
            </w:r>
            <w:r w:rsidR="007C6852" w:rsidRPr="007C6852">
              <w:t xml:space="preserve"> </w:t>
            </w:r>
            <w:proofErr w:type="gramEnd"/>
            <w:r w:rsidR="007C6852" w:rsidRPr="007C6852">
              <w:t xml:space="preserve">    forces a new line</w:t>
            </w:r>
          </w:p>
          <w:p w:rsidR="00237A30" w:rsidRPr="007C6852" w:rsidRDefault="00237A30" w:rsidP="001363F0">
            <w:r w:rsidRPr="007C6852">
              <w:t xml:space="preserve">{% if </w:t>
            </w:r>
            <w:proofErr w:type="spellStart"/>
            <w:proofErr w:type="gramStart"/>
            <w:r w:rsidRPr="007C6852">
              <w:t>settings.DeleteBeforeInsert</w:t>
            </w:r>
            <w:proofErr w:type="spellEnd"/>
            <w:proofErr w:type="gramEnd"/>
            <w:r w:rsidRPr="007C6852">
              <w:t xml:space="preserve">  %}</w:t>
            </w:r>
            <w:r w:rsidR="009C582F">
              <w:br/>
            </w:r>
          </w:p>
        </w:tc>
      </w:tr>
      <w:tr w:rsidR="007C6852" w:rsidTr="00F7721C">
        <w:tc>
          <w:tcPr>
            <w:tcW w:w="2404" w:type="dxa"/>
            <w:shd w:val="clear" w:color="auto" w:fill="FBD4B4" w:themeFill="accent6" w:themeFillTint="66"/>
          </w:tcPr>
          <w:p w:rsidR="00237A30" w:rsidRPr="007C6852" w:rsidRDefault="00237A30" w:rsidP="001363F0">
            <w:pPr>
              <w:rPr>
                <w:lang w:val="en-GB"/>
              </w:rPr>
            </w:pPr>
            <w:r w:rsidRPr="007C6852">
              <w:t>{% set variable = 0 %}</w:t>
            </w:r>
          </w:p>
        </w:tc>
        <w:tc>
          <w:tcPr>
            <w:tcW w:w="2835" w:type="dxa"/>
            <w:shd w:val="clear" w:color="auto" w:fill="FBD4B4" w:themeFill="accent6" w:themeFillTint="66"/>
          </w:tcPr>
          <w:p w:rsidR="00237A30" w:rsidRPr="007C6852" w:rsidRDefault="00237A30" w:rsidP="001363F0">
            <w:r w:rsidRPr="007C6852">
              <w:t>Variable declaration and initialization</w:t>
            </w:r>
          </w:p>
        </w:tc>
        <w:tc>
          <w:tcPr>
            <w:tcW w:w="4530" w:type="dxa"/>
            <w:shd w:val="clear" w:color="auto" w:fill="FBD4B4" w:themeFill="accent6" w:themeFillTint="66"/>
          </w:tcPr>
          <w:p w:rsidR="00237A30" w:rsidRPr="007C6852" w:rsidRDefault="00237A30" w:rsidP="001363F0">
            <w:r w:rsidRPr="007C6852">
              <w:t>{% set counter = 0 %}</w:t>
            </w:r>
          </w:p>
        </w:tc>
      </w:tr>
      <w:tr w:rsidR="007C6852" w:rsidTr="00F7721C">
        <w:tc>
          <w:tcPr>
            <w:tcW w:w="2404" w:type="dxa"/>
            <w:shd w:val="clear" w:color="auto" w:fill="FBD4B4" w:themeFill="accent6" w:themeFillTint="66"/>
          </w:tcPr>
          <w:p w:rsidR="00237A30" w:rsidRPr="007C6852" w:rsidRDefault="00237A30" w:rsidP="001363F0">
            <w:pPr>
              <w:rPr>
                <w:lang w:val="en-GB"/>
              </w:rPr>
            </w:pPr>
            <w:proofErr w:type="gramStart"/>
            <w:r w:rsidRPr="007C6852">
              <w:t>{{ variable</w:t>
            </w:r>
            <w:proofErr w:type="gramEnd"/>
            <w:r w:rsidRPr="007C6852">
              <w:t xml:space="preserve"> }}</w:t>
            </w:r>
          </w:p>
        </w:tc>
        <w:tc>
          <w:tcPr>
            <w:tcW w:w="2835" w:type="dxa"/>
            <w:shd w:val="clear" w:color="auto" w:fill="FBD4B4" w:themeFill="accent6" w:themeFillTint="66"/>
          </w:tcPr>
          <w:p w:rsidR="00237A30" w:rsidRPr="007C6852" w:rsidRDefault="00237A30" w:rsidP="001363F0">
            <w:r w:rsidRPr="007C6852">
              <w:t xml:space="preserve">Use </w:t>
            </w:r>
            <w:r w:rsidR="007C6852" w:rsidRPr="007C6852">
              <w:t xml:space="preserve">or print </w:t>
            </w:r>
            <w:r w:rsidRPr="007C6852">
              <w:t>a variable’s value</w:t>
            </w:r>
          </w:p>
        </w:tc>
        <w:tc>
          <w:tcPr>
            <w:tcW w:w="4530" w:type="dxa"/>
            <w:shd w:val="clear" w:color="auto" w:fill="FBD4B4" w:themeFill="accent6" w:themeFillTint="66"/>
          </w:tcPr>
          <w:p w:rsidR="00237A30" w:rsidRPr="007C6852" w:rsidRDefault="00237A30" w:rsidP="001363F0">
            <w:r w:rsidRPr="007C6852">
              <w:t>{{counter}}</w:t>
            </w:r>
          </w:p>
          <w:p w:rsidR="00237A30" w:rsidRPr="007C6852" w:rsidRDefault="00237A30" w:rsidP="001363F0">
            <w:pPr>
              <w:rPr>
                <w:lang w:val="en-GB"/>
              </w:rPr>
            </w:pPr>
            <w:r w:rsidRPr="007C6852">
              <w:t>{{table.name}}</w:t>
            </w:r>
          </w:p>
          <w:p w:rsidR="00237A30" w:rsidRPr="007C6852" w:rsidRDefault="00237A30" w:rsidP="001363F0">
            <w:pPr>
              <w:rPr>
                <w:lang w:val="en-GB"/>
              </w:rPr>
            </w:pPr>
            <w:r w:rsidRPr="007C6852">
              <w:t>{{</w:t>
            </w:r>
            <w:proofErr w:type="spellStart"/>
            <w:proofErr w:type="gramStart"/>
            <w:r w:rsidRPr="007C6852">
              <w:t>table.loadInfo.sourceConnection</w:t>
            </w:r>
            <w:proofErr w:type="gramEnd"/>
            <w:r w:rsidRPr="007C6852">
              <w:t>.jdbcDriverClass</w:t>
            </w:r>
            <w:proofErr w:type="spellEnd"/>
            <w:r w:rsidRPr="007C6852">
              <w:t>}}</w:t>
            </w:r>
            <w:r w:rsidR="009C582F">
              <w:br/>
            </w:r>
          </w:p>
        </w:tc>
      </w:tr>
      <w:tr w:rsidR="007C6852" w:rsidTr="00F7721C">
        <w:tc>
          <w:tcPr>
            <w:tcW w:w="2404" w:type="dxa"/>
            <w:shd w:val="clear" w:color="auto" w:fill="FBD4B4" w:themeFill="accent6" w:themeFillTint="66"/>
          </w:tcPr>
          <w:p w:rsidR="00237A30" w:rsidRPr="007C6852" w:rsidRDefault="007C6852" w:rsidP="001363F0">
            <w:r w:rsidRPr="007C6852">
              <w:t>{{-variable}}</w:t>
            </w:r>
          </w:p>
          <w:p w:rsidR="007C6852" w:rsidRPr="007C6852" w:rsidRDefault="007C6852" w:rsidP="001363F0">
            <w:r w:rsidRPr="007C6852">
              <w:t xml:space="preserve">{%- </w:t>
            </w:r>
            <w:r w:rsidRPr="007C6852">
              <w:rPr>
                <w:i/>
              </w:rPr>
              <w:t>command</w:t>
            </w:r>
            <w:r w:rsidRPr="007C6852">
              <w:t xml:space="preserve"> %}</w:t>
            </w:r>
            <w:r w:rsidR="009C582F">
              <w:br/>
            </w:r>
          </w:p>
        </w:tc>
        <w:tc>
          <w:tcPr>
            <w:tcW w:w="2835" w:type="dxa"/>
            <w:shd w:val="clear" w:color="auto" w:fill="FBD4B4" w:themeFill="accent6" w:themeFillTint="66"/>
          </w:tcPr>
          <w:p w:rsidR="00237A30" w:rsidRPr="007C6852" w:rsidRDefault="007C6852" w:rsidP="001363F0">
            <w:r w:rsidRPr="007C6852">
              <w:t>Trim any spaces from before a variable or command</w:t>
            </w:r>
          </w:p>
        </w:tc>
        <w:tc>
          <w:tcPr>
            <w:tcW w:w="4530" w:type="dxa"/>
            <w:shd w:val="clear" w:color="auto" w:fill="FBD4B4" w:themeFill="accent6" w:themeFillTint="66"/>
          </w:tcPr>
          <w:p w:rsidR="00237A30" w:rsidRPr="007C6852" w:rsidRDefault="007C6852" w:rsidP="001363F0">
            <w:r w:rsidRPr="007C6852">
              <w:t>{{-table.name}}</w:t>
            </w:r>
          </w:p>
        </w:tc>
      </w:tr>
      <w:tr w:rsidR="007C6852" w:rsidTr="00F7721C">
        <w:tc>
          <w:tcPr>
            <w:tcW w:w="2404" w:type="dxa"/>
            <w:shd w:val="clear" w:color="auto" w:fill="FBD4B4" w:themeFill="accent6" w:themeFillTint="66"/>
          </w:tcPr>
          <w:p w:rsidR="007C6852" w:rsidRPr="007C6852" w:rsidRDefault="007C6852" w:rsidP="001363F0">
            <w:r w:rsidRPr="007C6852">
              <w:t>{{variable-}}</w:t>
            </w:r>
          </w:p>
          <w:p w:rsidR="007C6852" w:rsidRPr="007C6852" w:rsidRDefault="007C6852" w:rsidP="001363F0">
            <w:r w:rsidRPr="007C6852">
              <w:t xml:space="preserve">{% </w:t>
            </w:r>
            <w:r w:rsidRPr="007C6852">
              <w:rPr>
                <w:i/>
              </w:rPr>
              <w:t>command</w:t>
            </w:r>
            <w:r w:rsidRPr="007C6852">
              <w:t xml:space="preserve"> -%}</w:t>
            </w:r>
            <w:r w:rsidR="009C582F">
              <w:br/>
            </w:r>
          </w:p>
        </w:tc>
        <w:tc>
          <w:tcPr>
            <w:tcW w:w="2835" w:type="dxa"/>
            <w:shd w:val="clear" w:color="auto" w:fill="FBD4B4" w:themeFill="accent6" w:themeFillTint="66"/>
          </w:tcPr>
          <w:p w:rsidR="007C6852" w:rsidRPr="007C6852" w:rsidRDefault="007C6852" w:rsidP="001363F0">
            <w:r w:rsidRPr="007C6852">
              <w:t>Trim any spaces from after a variable or command</w:t>
            </w:r>
          </w:p>
        </w:tc>
        <w:tc>
          <w:tcPr>
            <w:tcW w:w="4530" w:type="dxa"/>
            <w:shd w:val="clear" w:color="auto" w:fill="FBD4B4" w:themeFill="accent6" w:themeFillTint="66"/>
          </w:tcPr>
          <w:p w:rsidR="007C6852" w:rsidRPr="007C6852" w:rsidRDefault="007C6852" w:rsidP="001363F0">
            <w:r w:rsidRPr="007C6852">
              <w:t>{{table.name-}}</w:t>
            </w:r>
          </w:p>
        </w:tc>
      </w:tr>
      <w:tr w:rsidR="007C6852" w:rsidTr="00F7721C">
        <w:tc>
          <w:tcPr>
            <w:tcW w:w="2404" w:type="dxa"/>
            <w:shd w:val="clear" w:color="auto" w:fill="FBD4B4" w:themeFill="accent6" w:themeFillTint="66"/>
          </w:tcPr>
          <w:p w:rsidR="007C6852" w:rsidRPr="007C6852" w:rsidRDefault="007C6852" w:rsidP="001363F0">
            <w:r w:rsidRPr="007C6852">
              <w:t>{{-variable-}}</w:t>
            </w:r>
          </w:p>
          <w:p w:rsidR="007C6852" w:rsidRPr="007C6852" w:rsidRDefault="007C6852" w:rsidP="001363F0">
            <w:r w:rsidRPr="007C6852">
              <w:t xml:space="preserve">{%- </w:t>
            </w:r>
            <w:r w:rsidRPr="007C6852">
              <w:rPr>
                <w:i/>
              </w:rPr>
              <w:t>command</w:t>
            </w:r>
            <w:r w:rsidRPr="007C6852">
              <w:t xml:space="preserve"> %}</w:t>
            </w:r>
          </w:p>
        </w:tc>
        <w:tc>
          <w:tcPr>
            <w:tcW w:w="2835" w:type="dxa"/>
            <w:shd w:val="clear" w:color="auto" w:fill="FBD4B4" w:themeFill="accent6" w:themeFillTint="66"/>
          </w:tcPr>
          <w:p w:rsidR="007C6852" w:rsidRPr="007C6852" w:rsidRDefault="007C6852" w:rsidP="001363F0">
            <w:r w:rsidRPr="007C6852">
              <w:t>Trim any spaces from before and after a variable or command</w:t>
            </w:r>
            <w:r w:rsidR="00F7721C">
              <w:br/>
            </w:r>
          </w:p>
        </w:tc>
        <w:tc>
          <w:tcPr>
            <w:tcW w:w="4530" w:type="dxa"/>
            <w:shd w:val="clear" w:color="auto" w:fill="FBD4B4" w:themeFill="accent6" w:themeFillTint="66"/>
          </w:tcPr>
          <w:p w:rsidR="007C6852" w:rsidRPr="007C6852" w:rsidRDefault="007C6852" w:rsidP="001363F0">
            <w:r w:rsidRPr="007C6852">
              <w:t>{{-table.name-}}</w:t>
            </w:r>
          </w:p>
        </w:tc>
      </w:tr>
      <w:tr w:rsidR="007C6852" w:rsidTr="00F7721C">
        <w:tc>
          <w:tcPr>
            <w:tcW w:w="2404" w:type="dxa"/>
            <w:shd w:val="clear" w:color="auto" w:fill="FBD4B4" w:themeFill="accent6" w:themeFillTint="66"/>
          </w:tcPr>
          <w:p w:rsidR="007C6852" w:rsidRPr="009C582F" w:rsidRDefault="007C6852" w:rsidP="001363F0">
            <w:r w:rsidRPr="009C582F">
              <w:t>{% if some condition %}</w:t>
            </w:r>
            <w:r w:rsidRPr="009C582F">
              <w:br/>
              <w:t>…</w:t>
            </w:r>
          </w:p>
          <w:p w:rsidR="007C6852" w:rsidRPr="009C582F" w:rsidRDefault="007C6852" w:rsidP="001363F0">
            <w:r w:rsidRPr="009C582F">
              <w:t xml:space="preserve">{% </w:t>
            </w:r>
            <w:proofErr w:type="spellStart"/>
            <w:r w:rsidRPr="009C582F">
              <w:t>elseif</w:t>
            </w:r>
            <w:proofErr w:type="spellEnd"/>
            <w:r w:rsidRPr="009C582F">
              <w:t xml:space="preserve"> another </w:t>
            </w:r>
            <w:proofErr w:type="spellStart"/>
            <w:r w:rsidRPr="009C582F">
              <w:t>cond</w:t>
            </w:r>
            <w:proofErr w:type="spellEnd"/>
            <w:r w:rsidRPr="009C582F">
              <w:t xml:space="preserve"> %}</w:t>
            </w:r>
            <w:r w:rsidRPr="009C582F">
              <w:br/>
              <w:t>…</w:t>
            </w:r>
          </w:p>
          <w:p w:rsidR="007C6852" w:rsidRPr="009C582F" w:rsidRDefault="007C6852" w:rsidP="001363F0">
            <w:r w:rsidRPr="009C582F">
              <w:t xml:space="preserve">{% </w:t>
            </w:r>
            <w:r w:rsidRPr="009C582F">
              <w:rPr>
                <w:i/>
              </w:rPr>
              <w:t>else</w:t>
            </w:r>
            <w:r w:rsidRPr="009C582F">
              <w:t xml:space="preserve"> %}</w:t>
            </w:r>
          </w:p>
          <w:p w:rsidR="007C6852" w:rsidRPr="009C582F" w:rsidRDefault="007C6852" w:rsidP="001363F0">
            <w:r w:rsidRPr="009C582F">
              <w:t>…</w:t>
            </w:r>
          </w:p>
          <w:p w:rsidR="007C6852" w:rsidRPr="009C582F" w:rsidRDefault="007C6852" w:rsidP="001363F0">
            <w:r w:rsidRPr="009C582F">
              <w:t xml:space="preserve">{% </w:t>
            </w:r>
            <w:r w:rsidRPr="009C582F">
              <w:rPr>
                <w:i/>
              </w:rPr>
              <w:t>endif</w:t>
            </w:r>
            <w:r w:rsidRPr="009C582F">
              <w:t xml:space="preserve"> %}</w:t>
            </w:r>
            <w:r w:rsidR="009C582F">
              <w:br/>
            </w:r>
          </w:p>
        </w:tc>
        <w:tc>
          <w:tcPr>
            <w:tcW w:w="2835" w:type="dxa"/>
            <w:shd w:val="clear" w:color="auto" w:fill="FBD4B4" w:themeFill="accent6" w:themeFillTint="66"/>
          </w:tcPr>
          <w:p w:rsidR="007C6852" w:rsidRPr="009C582F" w:rsidRDefault="007C6852" w:rsidP="001363F0">
            <w:r w:rsidRPr="009C582F">
              <w:t>Logical if statement</w:t>
            </w:r>
          </w:p>
        </w:tc>
        <w:tc>
          <w:tcPr>
            <w:tcW w:w="4530" w:type="dxa"/>
            <w:shd w:val="clear" w:color="auto" w:fill="FBD4B4" w:themeFill="accent6" w:themeFillTint="66"/>
          </w:tcPr>
          <w:p w:rsidR="007C6852" w:rsidRPr="009C582F" w:rsidRDefault="007C6852" w:rsidP="001363F0"/>
        </w:tc>
      </w:tr>
    </w:tbl>
    <w:p w:rsidR="009F6027" w:rsidRDefault="009F6027" w:rsidP="001363F0">
      <w:r w:rsidRPr="009F6027">
        <w:br/>
      </w:r>
      <w:r w:rsidR="009C582F">
        <w:t>These Logical structures are most commonly used</w:t>
      </w:r>
      <w:r w:rsidR="00F7721C">
        <w:t>:</w:t>
      </w:r>
    </w:p>
    <w:p w:rsidR="00F7721C" w:rsidRDefault="00F7721C" w:rsidP="001363F0">
      <w:r>
        <w:t>FOR loop</w:t>
      </w:r>
    </w:p>
    <w:p w:rsidR="009C582F" w:rsidRDefault="009C582F" w:rsidP="001363F0">
      <w:r>
        <w:rPr>
          <w:noProof/>
          <w:lang w:val="en-GB" w:eastAsia="en-GB"/>
        </w:rPr>
        <w:drawing>
          <wp:inline distT="0" distB="0" distL="0" distR="0" wp14:anchorId="04214E07" wp14:editId="7E5D0599">
            <wp:extent cx="2371839" cy="1675519"/>
            <wp:effectExtent l="0" t="0" r="0" b="127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839" cy="1675519"/>
                    </a:xfrm>
                    <a:prstGeom prst="rect">
                      <a:avLst/>
                    </a:prstGeom>
                    <a:noFill/>
                    <a:ln>
                      <a:noFill/>
                    </a:ln>
                    <a:extLst/>
                  </pic:spPr>
                </pic:pic>
              </a:graphicData>
            </a:graphic>
          </wp:inline>
        </w:drawing>
      </w:r>
    </w:p>
    <w:p w:rsidR="009C582F" w:rsidRDefault="009C582F" w:rsidP="001363F0"/>
    <w:p w:rsidR="009C582F" w:rsidRDefault="00F7721C" w:rsidP="001363F0">
      <w:r>
        <w:t>FROM</w:t>
      </w:r>
      <w:r w:rsidR="009C582F">
        <w:t xml:space="preserve"> loop</w:t>
      </w:r>
    </w:p>
    <w:p w:rsidR="009C582F" w:rsidRDefault="009C582F" w:rsidP="001363F0">
      <w:r>
        <w:rPr>
          <w:noProof/>
          <w:lang w:val="en-GB" w:eastAsia="en-GB"/>
        </w:rPr>
        <w:drawing>
          <wp:inline distT="0" distB="0" distL="0" distR="0" wp14:anchorId="475F2690" wp14:editId="28574478">
            <wp:extent cx="3858451" cy="505106"/>
            <wp:effectExtent l="0" t="0" r="0" b="9525"/>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988" cy="523765"/>
                    </a:xfrm>
                    <a:prstGeom prst="rect">
                      <a:avLst/>
                    </a:prstGeom>
                    <a:noFill/>
                    <a:ln>
                      <a:noFill/>
                    </a:ln>
                    <a:extLst/>
                  </pic:spPr>
                </pic:pic>
              </a:graphicData>
            </a:graphic>
          </wp:inline>
        </w:drawing>
      </w:r>
    </w:p>
    <w:p w:rsidR="009C582F" w:rsidRDefault="009C582F" w:rsidP="001363F0"/>
    <w:p w:rsidR="009C582F" w:rsidRPr="009C582F" w:rsidRDefault="009C582F" w:rsidP="001363F0">
      <w:r w:rsidRPr="009C582F">
        <w:t>Macros</w:t>
      </w:r>
    </w:p>
    <w:p w:rsidR="009C582F" w:rsidRPr="009F6027" w:rsidRDefault="009C582F" w:rsidP="001363F0"/>
    <w:p w:rsidR="009F6027" w:rsidRDefault="009C582F" w:rsidP="001363F0">
      <w:r>
        <w:lastRenderedPageBreak/>
        <w:t>Macros are re-usable functions that generate code. Often used as Utility functions.</w:t>
      </w:r>
    </w:p>
    <w:p w:rsidR="009C582F" w:rsidRDefault="009C582F" w:rsidP="001363F0"/>
    <w:p w:rsidR="009C582F" w:rsidRDefault="009C582F" w:rsidP="001363F0">
      <w:r>
        <w:rPr>
          <w:noProof/>
          <w:lang w:val="en-GB" w:eastAsia="en-GB"/>
        </w:rPr>
        <w:drawing>
          <wp:inline distT="0" distB="0" distL="0" distR="0" wp14:anchorId="6DD55117" wp14:editId="079F3627">
            <wp:extent cx="4931417" cy="1876886"/>
            <wp:effectExtent l="0" t="0" r="2540" b="952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7264" cy="1886723"/>
                    </a:xfrm>
                    <a:prstGeom prst="rect">
                      <a:avLst/>
                    </a:prstGeom>
                    <a:noFill/>
                    <a:ln>
                      <a:noFill/>
                    </a:ln>
                    <a:extLst/>
                  </pic:spPr>
                </pic:pic>
              </a:graphicData>
            </a:graphic>
          </wp:inline>
        </w:drawing>
      </w:r>
    </w:p>
    <w:p w:rsidR="009C582F" w:rsidRDefault="009C582F" w:rsidP="001363F0"/>
    <w:p w:rsidR="009C582F" w:rsidRDefault="009C582F" w:rsidP="001363F0">
      <w:r>
        <w:t>A macro is declared and called as shown here:</w:t>
      </w:r>
    </w:p>
    <w:p w:rsidR="009C582F" w:rsidRDefault="009C582F" w:rsidP="001363F0">
      <w:r>
        <w:rPr>
          <w:noProof/>
          <w:lang w:val="en-GB" w:eastAsia="en-GB"/>
        </w:rPr>
        <w:drawing>
          <wp:inline distT="0" distB="0" distL="0" distR="0" wp14:anchorId="183C9084" wp14:editId="770BC0FE">
            <wp:extent cx="4069873" cy="1008076"/>
            <wp:effectExtent l="0" t="0" r="6985" b="190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0452" cy="1020604"/>
                    </a:xfrm>
                    <a:prstGeom prst="rect">
                      <a:avLst/>
                    </a:prstGeom>
                    <a:noFill/>
                    <a:ln>
                      <a:noFill/>
                    </a:ln>
                    <a:extLst/>
                  </pic:spPr>
                </pic:pic>
              </a:graphicData>
            </a:graphic>
          </wp:inline>
        </w:drawing>
      </w:r>
    </w:p>
    <w:p w:rsidR="00C40DD3" w:rsidRDefault="00C40DD3" w:rsidP="001363F0">
      <w:pPr>
        <w:pStyle w:val="Heading2"/>
      </w:pPr>
      <w:bookmarkStart w:id="4" w:name="_Toc509944554"/>
      <w:r>
        <w:t>Creating a Template</w:t>
      </w:r>
      <w:bookmarkEnd w:id="4"/>
    </w:p>
    <w:p w:rsidR="00C40DD3" w:rsidRDefault="00C40DD3" w:rsidP="001363F0"/>
    <w:p w:rsidR="00C40DD3" w:rsidRDefault="00C40DD3" w:rsidP="001363F0">
      <w:r>
        <w:rPr>
          <w:noProof/>
          <w:lang w:val="en-GB" w:eastAsia="en-GB"/>
        </w:rPr>
        <w:drawing>
          <wp:inline distT="0" distB="0" distL="0" distR="0" wp14:anchorId="6EAEAB60" wp14:editId="0F469B57">
            <wp:extent cx="3123760" cy="1450532"/>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5090" cy="1469724"/>
                    </a:xfrm>
                    <a:prstGeom prst="rect">
                      <a:avLst/>
                    </a:prstGeom>
                  </pic:spPr>
                </pic:pic>
              </a:graphicData>
            </a:graphic>
          </wp:inline>
        </w:drawing>
      </w:r>
    </w:p>
    <w:p w:rsidR="00C40DD3" w:rsidRDefault="00C40DD3" w:rsidP="001363F0"/>
    <w:p w:rsidR="00C40DD3" w:rsidRDefault="00C40DD3" w:rsidP="001363F0">
      <w:r>
        <w:t>Give your template a name</w:t>
      </w:r>
    </w:p>
    <w:p w:rsidR="00C40DD3" w:rsidRDefault="00C40DD3" w:rsidP="001363F0">
      <w:r>
        <w:rPr>
          <w:noProof/>
          <w:lang w:val="en-GB" w:eastAsia="en-GB"/>
        </w:rPr>
        <w:drawing>
          <wp:inline distT="0" distB="0" distL="0" distR="0" wp14:anchorId="152447C1" wp14:editId="0571CA1D">
            <wp:extent cx="3292897" cy="2224930"/>
            <wp:effectExtent l="0" t="0" r="317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0972" cy="2230386"/>
                    </a:xfrm>
                    <a:prstGeom prst="rect">
                      <a:avLst/>
                    </a:prstGeom>
                  </pic:spPr>
                </pic:pic>
              </a:graphicData>
            </a:graphic>
          </wp:inline>
        </w:drawing>
      </w:r>
    </w:p>
    <w:p w:rsidR="00C40DD3" w:rsidRDefault="00C40DD3" w:rsidP="001363F0"/>
    <w:p w:rsidR="00C40DD3" w:rsidRDefault="00C40DD3" w:rsidP="001363F0"/>
    <w:p w:rsidR="00C40DD3" w:rsidRDefault="00C40DD3" w:rsidP="001363F0">
      <w:r>
        <w:t>Fill in the Purpose of the Template and choose the Target DB it is designed to be used on.</w:t>
      </w:r>
    </w:p>
    <w:p w:rsidR="00C40DD3" w:rsidRDefault="00C40DD3" w:rsidP="001363F0">
      <w:r>
        <w:rPr>
          <w:noProof/>
          <w:lang w:val="en-GB" w:eastAsia="en-GB"/>
        </w:rPr>
        <w:lastRenderedPageBreak/>
        <w:drawing>
          <wp:inline distT="0" distB="0" distL="0" distR="0" wp14:anchorId="13FA4030" wp14:editId="4A8FF348">
            <wp:extent cx="2597245" cy="112582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7533" cy="1130281"/>
                    </a:xfrm>
                    <a:prstGeom prst="rect">
                      <a:avLst/>
                    </a:prstGeom>
                  </pic:spPr>
                </pic:pic>
              </a:graphicData>
            </a:graphic>
          </wp:inline>
        </w:drawing>
      </w:r>
    </w:p>
    <w:p w:rsidR="00B372ED" w:rsidRDefault="00B372ED" w:rsidP="001363F0"/>
    <w:p w:rsidR="00B372ED" w:rsidRDefault="00B372ED" w:rsidP="001363F0">
      <w:r>
        <w:t>Choose the type of template:</w:t>
      </w:r>
    </w:p>
    <w:p w:rsidR="00B372ED" w:rsidRDefault="00B372ED" w:rsidP="001363F0">
      <w:r>
        <w:rPr>
          <w:noProof/>
          <w:lang w:val="en-GB" w:eastAsia="en-GB"/>
        </w:rPr>
        <w:drawing>
          <wp:inline distT="0" distB="0" distL="0" distR="0" wp14:anchorId="2E6D7280" wp14:editId="016ABA4E">
            <wp:extent cx="2912338" cy="1409941"/>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7515" cy="1422130"/>
                    </a:xfrm>
                    <a:prstGeom prst="rect">
                      <a:avLst/>
                    </a:prstGeom>
                  </pic:spPr>
                </pic:pic>
              </a:graphicData>
            </a:graphic>
          </wp:inline>
        </w:drawing>
      </w:r>
    </w:p>
    <w:p w:rsidR="00A77F88" w:rsidRDefault="00A77F88" w:rsidP="001363F0"/>
    <w:p w:rsidR="00A77F88" w:rsidRDefault="00A77F88" w:rsidP="001363F0">
      <w:r>
        <w:t>Choose to Edit the Template to open the Template Editor</w:t>
      </w:r>
    </w:p>
    <w:p w:rsidR="00A77F88" w:rsidRDefault="00A77F88" w:rsidP="001363F0"/>
    <w:p w:rsidR="00A77F88" w:rsidRDefault="00A77F88" w:rsidP="001363F0">
      <w:r>
        <w:rPr>
          <w:noProof/>
          <w:lang w:val="en-GB" w:eastAsia="en-GB"/>
        </w:rPr>
        <w:drawing>
          <wp:inline distT="0" distB="0" distL="0" distR="0" wp14:anchorId="1991FFBA" wp14:editId="7E6C9973">
            <wp:extent cx="2563491" cy="1879192"/>
            <wp:effectExtent l="0" t="0" r="889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1219" cy="1892188"/>
                    </a:xfrm>
                    <a:prstGeom prst="rect">
                      <a:avLst/>
                    </a:prstGeom>
                  </pic:spPr>
                </pic:pic>
              </a:graphicData>
            </a:graphic>
          </wp:inline>
        </w:drawing>
      </w:r>
    </w:p>
    <w:p w:rsidR="00A77F88" w:rsidRDefault="00A77F88" w:rsidP="001363F0"/>
    <w:p w:rsidR="00A77F88" w:rsidRDefault="00A77F88" w:rsidP="001363F0">
      <w:r>
        <w:t>You could now author your template from scratch or cut and paste from other templates.</w:t>
      </w:r>
    </w:p>
    <w:p w:rsidR="00A77F88" w:rsidRPr="00A77F88" w:rsidRDefault="00A77F88" w:rsidP="001363F0">
      <w:r w:rsidRPr="00A77F88">
        <w:rPr>
          <w:b/>
        </w:rPr>
        <w:t>Note</w:t>
      </w:r>
      <w:r>
        <w:t xml:space="preserve"> you could use the </w:t>
      </w:r>
      <w:r>
        <w:rPr>
          <w:b/>
        </w:rPr>
        <w:t xml:space="preserve">Tools | Create API Example Template </w:t>
      </w:r>
      <w:r>
        <w:t>to dump all the pre-declared variables for a template type.</w:t>
      </w:r>
    </w:p>
    <w:p w:rsidR="00A77F88" w:rsidRDefault="00A77F88" w:rsidP="001363F0"/>
    <w:p w:rsidR="00C40DD3" w:rsidRDefault="00C40DD3" w:rsidP="001363F0">
      <w:pPr>
        <w:pStyle w:val="Heading2"/>
      </w:pPr>
    </w:p>
    <w:p w:rsidR="00A77F88" w:rsidRDefault="00A77F88" w:rsidP="001363F0">
      <w:pPr>
        <w:rPr>
          <w:sz w:val="28"/>
          <w:szCs w:val="28"/>
        </w:rPr>
      </w:pPr>
      <w:r>
        <w:br w:type="page"/>
      </w:r>
    </w:p>
    <w:p w:rsidR="00A32547" w:rsidRDefault="00006DDF" w:rsidP="001363F0">
      <w:pPr>
        <w:pStyle w:val="Heading2"/>
      </w:pPr>
      <w:bookmarkStart w:id="5" w:name="_Toc509944555"/>
      <w:r>
        <w:lastRenderedPageBreak/>
        <w:t>Specifying which Templates to Use</w:t>
      </w:r>
      <w:bookmarkEnd w:id="5"/>
    </w:p>
    <w:p w:rsidR="00006DDF" w:rsidRDefault="00006DDF" w:rsidP="001363F0"/>
    <w:p w:rsidR="00006DDF" w:rsidRDefault="00006DDF" w:rsidP="001363F0">
      <w:r>
        <w:t>A DDL Template is specified in the Storage Property of the Table or View object.</w:t>
      </w:r>
    </w:p>
    <w:p w:rsidR="00006DDF" w:rsidRDefault="00006DDF" w:rsidP="001363F0"/>
    <w:p w:rsidR="00006DDF" w:rsidRDefault="00006DDF" w:rsidP="001363F0">
      <w:r>
        <w:rPr>
          <w:noProof/>
          <w:lang w:val="en-GB" w:eastAsia="en-GB"/>
        </w:rPr>
        <w:drawing>
          <wp:inline distT="0" distB="0" distL="0" distR="0" wp14:anchorId="78EBD937" wp14:editId="03814C03">
            <wp:extent cx="6480175" cy="17443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80175" cy="1744345"/>
                    </a:xfrm>
                    <a:prstGeom prst="rect">
                      <a:avLst/>
                    </a:prstGeom>
                  </pic:spPr>
                </pic:pic>
              </a:graphicData>
            </a:graphic>
          </wp:inline>
        </w:drawing>
      </w:r>
      <w:r w:rsidR="00CC1297">
        <w:br/>
      </w:r>
    </w:p>
    <w:p w:rsidR="00CC1297" w:rsidRDefault="00CC1297" w:rsidP="001363F0">
      <w:r>
        <w:t xml:space="preserve">The default DDL Template is specified in the Properties of the </w:t>
      </w:r>
      <w:r w:rsidR="00EA42D1">
        <w:t>Target Connection</w:t>
      </w:r>
    </w:p>
    <w:p w:rsidR="00CC1297" w:rsidRDefault="00CC1297" w:rsidP="001363F0"/>
    <w:p w:rsidR="00CC1297" w:rsidRDefault="00CC1297" w:rsidP="001363F0">
      <w:r>
        <w:rPr>
          <w:noProof/>
          <w:lang w:val="en-GB" w:eastAsia="en-GB"/>
        </w:rPr>
        <w:drawing>
          <wp:inline distT="0" distB="0" distL="0" distR="0" wp14:anchorId="37197EF2" wp14:editId="3A983DA2">
            <wp:extent cx="5894614" cy="27338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11887" cy="2741887"/>
                    </a:xfrm>
                    <a:prstGeom prst="rect">
                      <a:avLst/>
                    </a:prstGeom>
                  </pic:spPr>
                </pic:pic>
              </a:graphicData>
            </a:graphic>
          </wp:inline>
        </w:drawing>
      </w:r>
    </w:p>
    <w:p w:rsidR="00CC1297" w:rsidRDefault="00CC1297" w:rsidP="001363F0"/>
    <w:p w:rsidR="00006DDF" w:rsidRDefault="00006DDF" w:rsidP="001363F0"/>
    <w:p w:rsidR="00006DDF" w:rsidRDefault="00006DDF" w:rsidP="001363F0">
      <w:r>
        <w:t>A PowerShell script Template is specified in the Script Template property of the Table or View</w:t>
      </w:r>
    </w:p>
    <w:p w:rsidR="00006DDF" w:rsidRDefault="00006DDF" w:rsidP="001363F0"/>
    <w:p w:rsidR="00006DDF" w:rsidRDefault="00006DDF" w:rsidP="001363F0">
      <w:r>
        <w:rPr>
          <w:noProof/>
          <w:lang w:val="en-GB" w:eastAsia="en-GB"/>
        </w:rPr>
        <w:drawing>
          <wp:inline distT="0" distB="0" distL="0" distR="0" wp14:anchorId="5347A3E1" wp14:editId="5A32AE32">
            <wp:extent cx="6030685" cy="2194803"/>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38553" cy="2197666"/>
                    </a:xfrm>
                    <a:prstGeom prst="rect">
                      <a:avLst/>
                    </a:prstGeom>
                  </pic:spPr>
                </pic:pic>
              </a:graphicData>
            </a:graphic>
          </wp:inline>
        </w:drawing>
      </w:r>
    </w:p>
    <w:p w:rsidR="00CC1297" w:rsidRDefault="00CC1297" w:rsidP="001363F0"/>
    <w:p w:rsidR="00CC1297" w:rsidRDefault="00CC1297" w:rsidP="001363F0">
      <w:r>
        <w:t xml:space="preserve">The default PowerShell Script template to use </w:t>
      </w:r>
      <w:r w:rsidR="00B54268">
        <w:t xml:space="preserve">for data loading </w:t>
      </w:r>
      <w:r>
        <w:t xml:space="preserve">is specified in the Properties of the </w:t>
      </w:r>
      <w:r w:rsidR="00EA42D1">
        <w:t>Target</w:t>
      </w:r>
      <w:r>
        <w:t xml:space="preserve"> Connection</w:t>
      </w:r>
    </w:p>
    <w:p w:rsidR="00CC1297" w:rsidRDefault="00CC1297" w:rsidP="001363F0"/>
    <w:p w:rsidR="00CC1297" w:rsidRDefault="00CC1297" w:rsidP="001363F0">
      <w:r>
        <w:rPr>
          <w:noProof/>
          <w:lang w:val="en-GB" w:eastAsia="en-GB"/>
        </w:rPr>
        <w:drawing>
          <wp:inline distT="0" distB="0" distL="0" distR="0" wp14:anchorId="3886029F" wp14:editId="754F7D3F">
            <wp:extent cx="6480175" cy="16814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0175" cy="1681480"/>
                    </a:xfrm>
                    <a:prstGeom prst="rect">
                      <a:avLst/>
                    </a:prstGeom>
                  </pic:spPr>
                </pic:pic>
              </a:graphicData>
            </a:graphic>
          </wp:inline>
        </w:drawing>
      </w:r>
    </w:p>
    <w:p w:rsidR="00CC1297" w:rsidRDefault="00CC1297" w:rsidP="001363F0"/>
    <w:p w:rsidR="00CC1297" w:rsidRDefault="00CC1297" w:rsidP="001363F0"/>
    <w:p w:rsidR="00CC1297" w:rsidRDefault="00CC1297" w:rsidP="001363F0"/>
    <w:p w:rsidR="00CC1297" w:rsidRDefault="00CC1297" w:rsidP="001363F0">
      <w:r>
        <w:t xml:space="preserve">The Template to use when generating a SQL code block is specified when you </w:t>
      </w:r>
      <w:r w:rsidRPr="001E46F0">
        <w:rPr>
          <w:b/>
        </w:rPr>
        <w:t>Build</w:t>
      </w:r>
      <w:r>
        <w:t xml:space="preserve"> or </w:t>
      </w:r>
      <w:r w:rsidRPr="001E46F0">
        <w:rPr>
          <w:b/>
        </w:rPr>
        <w:t>Rebuild</w:t>
      </w:r>
      <w:r>
        <w:t xml:space="preserve"> the procedure code.</w:t>
      </w:r>
    </w:p>
    <w:p w:rsidR="00CC1297" w:rsidRDefault="00CC1297" w:rsidP="001363F0"/>
    <w:p w:rsidR="00CC1297" w:rsidRDefault="00CC1297" w:rsidP="001363F0">
      <w:r>
        <w:rPr>
          <w:noProof/>
          <w:lang w:val="en-GB" w:eastAsia="en-GB"/>
        </w:rPr>
        <w:drawing>
          <wp:inline distT="0" distB="0" distL="0" distR="0" wp14:anchorId="090274B1" wp14:editId="01EB53D4">
            <wp:extent cx="6480175" cy="1439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0175" cy="1439545"/>
                    </a:xfrm>
                    <a:prstGeom prst="rect">
                      <a:avLst/>
                    </a:prstGeom>
                  </pic:spPr>
                </pic:pic>
              </a:graphicData>
            </a:graphic>
          </wp:inline>
        </w:drawing>
      </w:r>
      <w:r w:rsidR="001E46F0">
        <w:br/>
      </w:r>
    </w:p>
    <w:p w:rsidR="001E46F0" w:rsidRDefault="001E46F0" w:rsidP="001363F0">
      <w:r>
        <w:t xml:space="preserve">There is no place to specify </w:t>
      </w:r>
      <w:r w:rsidR="002003A4">
        <w:t>a</w:t>
      </w:r>
      <w:r>
        <w:t xml:space="preserve"> default SQL code block Template in RED.</w:t>
      </w:r>
    </w:p>
    <w:p w:rsidR="00B54268" w:rsidRPr="00006DDF" w:rsidRDefault="00B54268" w:rsidP="001363F0"/>
    <w:p w:rsidR="004E6484" w:rsidRDefault="004E6484" w:rsidP="001363F0"/>
    <w:p w:rsidR="00D94B02" w:rsidRDefault="00D94B02" w:rsidP="001363F0">
      <w:pPr>
        <w:rPr>
          <w:kern w:val="32"/>
          <w:sz w:val="32"/>
          <w:szCs w:val="32"/>
        </w:rPr>
      </w:pPr>
      <w:r>
        <w:br w:type="page"/>
      </w:r>
    </w:p>
    <w:p w:rsidR="00F32BE8" w:rsidRDefault="00F32BE8" w:rsidP="001363F0">
      <w:pPr>
        <w:pStyle w:val="Heading1"/>
      </w:pPr>
      <w:bookmarkStart w:id="6" w:name="_Toc509944556"/>
      <w:r w:rsidRPr="00883110">
        <w:lastRenderedPageBreak/>
        <w:t>Extended Properties</w:t>
      </w:r>
      <w:bookmarkEnd w:id="6"/>
      <w:r>
        <w:br/>
      </w:r>
    </w:p>
    <w:p w:rsidR="002F70BF" w:rsidRDefault="00F32BE8" w:rsidP="001363F0">
      <w:r>
        <w:t>Extended Properties are used throughout WhereScape RED. They provide information to further complement the RED metadata and are used by script and code generation Templates to generate the desired scripts and code in RED.</w:t>
      </w:r>
      <w:r w:rsidR="001363F0">
        <w:t xml:space="preserve"> Detailed information on Extended Properties usage can be found in section 45 of RED’s Help.</w:t>
      </w:r>
    </w:p>
    <w:p w:rsidR="004E6484" w:rsidRDefault="004E6484" w:rsidP="001363F0"/>
    <w:p w:rsidR="00F32BE8" w:rsidRPr="007F359E" w:rsidRDefault="00F32BE8" w:rsidP="001363F0">
      <w:r>
        <w:t xml:space="preserve">You can add, edit or remove Extended Properties of your own. On RED’s menu bar choose </w:t>
      </w:r>
      <w:r w:rsidRPr="009F6027">
        <w:rPr>
          <w:b/>
        </w:rPr>
        <w:t>Tools | Extended Properties | Maintain Extended Properties</w:t>
      </w:r>
    </w:p>
    <w:p w:rsidR="00F32BE8" w:rsidRDefault="00F32BE8" w:rsidP="001363F0"/>
    <w:p w:rsidR="00F32BE8" w:rsidRDefault="00F32BE8" w:rsidP="001363F0">
      <w:r>
        <w:rPr>
          <w:noProof/>
          <w:lang w:val="en-GB" w:eastAsia="en-GB"/>
        </w:rPr>
        <w:drawing>
          <wp:inline distT="0" distB="0" distL="0" distR="0" wp14:anchorId="15497906" wp14:editId="3EB48D15">
            <wp:extent cx="3815443" cy="295219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2772" cy="2957862"/>
                    </a:xfrm>
                    <a:prstGeom prst="rect">
                      <a:avLst/>
                    </a:prstGeom>
                  </pic:spPr>
                </pic:pic>
              </a:graphicData>
            </a:graphic>
          </wp:inline>
        </w:drawing>
      </w:r>
    </w:p>
    <w:p w:rsidR="00F32BE8" w:rsidRDefault="00F32BE8" w:rsidP="001363F0"/>
    <w:p w:rsidR="00F32BE8" w:rsidRDefault="00F32BE8" w:rsidP="001363F0">
      <w:r>
        <w:t xml:space="preserve">Click on </w:t>
      </w:r>
      <w:r>
        <w:rPr>
          <w:b/>
        </w:rPr>
        <w:t>New</w:t>
      </w:r>
      <w:r>
        <w:t xml:space="preserve"> to create a new Extended Property or double click on an existing Extended Property to edit it.</w:t>
      </w:r>
    </w:p>
    <w:p w:rsidR="003D174B" w:rsidRDefault="003D174B" w:rsidP="001363F0"/>
    <w:p w:rsidR="003D174B" w:rsidRPr="003D174B" w:rsidRDefault="003D174B" w:rsidP="003D174B"/>
    <w:p w:rsidR="003D174B" w:rsidRPr="003D174B" w:rsidRDefault="003D174B" w:rsidP="003D174B"/>
    <w:p w:rsidR="003D174B" w:rsidRPr="003D174B" w:rsidRDefault="003D174B" w:rsidP="003D174B"/>
    <w:p w:rsidR="003D174B" w:rsidRPr="003D174B" w:rsidRDefault="003D174B" w:rsidP="003D174B"/>
    <w:p w:rsidR="003D174B" w:rsidRPr="003D174B" w:rsidRDefault="003D174B" w:rsidP="003D174B"/>
    <w:p w:rsidR="003D174B" w:rsidRPr="003D174B" w:rsidRDefault="003D174B" w:rsidP="003D174B"/>
    <w:p w:rsidR="003D174B" w:rsidRPr="003D174B" w:rsidRDefault="003D174B" w:rsidP="003D174B"/>
    <w:p w:rsidR="003D174B" w:rsidRPr="003D174B" w:rsidRDefault="003D174B" w:rsidP="003D174B"/>
    <w:p w:rsidR="003D174B" w:rsidRPr="003D174B" w:rsidRDefault="003D174B" w:rsidP="003D174B"/>
    <w:p w:rsidR="003D174B" w:rsidRDefault="003D174B" w:rsidP="003D174B"/>
    <w:p w:rsidR="00F32BE8" w:rsidRPr="003D174B" w:rsidRDefault="003D174B" w:rsidP="003D174B">
      <w:pPr>
        <w:tabs>
          <w:tab w:val="clear" w:pos="2586"/>
          <w:tab w:val="left" w:pos="6108"/>
        </w:tabs>
      </w:pPr>
      <w:r>
        <w:tab/>
      </w:r>
    </w:p>
    <w:p w:rsidR="00F32BE8" w:rsidRDefault="00F32BE8" w:rsidP="001363F0">
      <w:r>
        <w:rPr>
          <w:noProof/>
          <w:lang w:val="en-GB" w:eastAsia="en-GB"/>
        </w:rPr>
        <w:lastRenderedPageBreak/>
        <w:drawing>
          <wp:inline distT="0" distB="0" distL="0" distR="0" wp14:anchorId="2F95376C" wp14:editId="0A7BE714">
            <wp:extent cx="5125298" cy="458288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1891" cy="4588781"/>
                    </a:xfrm>
                    <a:prstGeom prst="rect">
                      <a:avLst/>
                    </a:prstGeom>
                  </pic:spPr>
                </pic:pic>
              </a:graphicData>
            </a:graphic>
          </wp:inline>
        </w:drawing>
      </w:r>
    </w:p>
    <w:p w:rsidR="00F32BE8" w:rsidRDefault="00F32BE8" w:rsidP="001363F0"/>
    <w:p w:rsidR="00F32BE8" w:rsidRDefault="00F32BE8" w:rsidP="001363F0">
      <w:r>
        <w:t>You need to give an Extended Property:</w:t>
      </w:r>
      <w:r>
        <w:br/>
      </w:r>
    </w:p>
    <w:p w:rsidR="00F32BE8" w:rsidRDefault="00F32BE8" w:rsidP="001363F0">
      <w:r w:rsidRPr="007B38B6">
        <w:t>A</w:t>
      </w:r>
      <w:r>
        <w:rPr>
          <w:b/>
        </w:rPr>
        <w:t xml:space="preserve"> Display </w:t>
      </w:r>
      <w:r w:rsidRPr="007B38B6">
        <w:t>Name</w:t>
      </w:r>
      <w:r>
        <w:rPr>
          <w:b/>
        </w:rPr>
        <w:t xml:space="preserve">: </w:t>
      </w:r>
      <w:r>
        <w:t xml:space="preserve"> the name by which it will be exposed in the Properties.</w:t>
      </w:r>
    </w:p>
    <w:p w:rsidR="00F32BE8" w:rsidRDefault="00F32BE8" w:rsidP="001363F0">
      <w:r>
        <w:br/>
        <w:t xml:space="preserve">A </w:t>
      </w:r>
      <w:r>
        <w:rPr>
          <w:b/>
        </w:rPr>
        <w:t xml:space="preserve">Variable </w:t>
      </w:r>
      <w:r>
        <w:t>Name: the name by which it will be identified in a Template.</w:t>
      </w:r>
      <w:r>
        <w:br/>
      </w:r>
    </w:p>
    <w:p w:rsidR="00F32BE8" w:rsidRDefault="00F32BE8" w:rsidP="001363F0">
      <w:r>
        <w:t>You also need to identify which RED object types with which the Extended Property is to be related and with which it will be used in conjunction.</w:t>
      </w:r>
    </w:p>
    <w:p w:rsidR="00F32BE8" w:rsidRDefault="00F32BE8" w:rsidP="001363F0"/>
    <w:p w:rsidR="001363F0" w:rsidRDefault="001363F0" w:rsidP="001363F0">
      <w:r>
        <w:t xml:space="preserve">The Extended Properties available to the RED developer will appear on the </w:t>
      </w:r>
      <w:proofErr w:type="gramStart"/>
      <w:r>
        <w:t>left hand</w:t>
      </w:r>
      <w:proofErr w:type="gramEnd"/>
      <w:r>
        <w:t xml:space="preserve"> side of the Property Grids to which they have been assigned.</w:t>
      </w:r>
    </w:p>
    <w:p w:rsidR="001363F0" w:rsidRDefault="001363F0" w:rsidP="001363F0"/>
    <w:p w:rsidR="001363F0" w:rsidRDefault="00986403" w:rsidP="001363F0">
      <w:r>
        <w:rPr>
          <w:noProof/>
          <w:lang w:val="en-GB" w:eastAsia="en-GB"/>
        </w:rPr>
        <w:drawing>
          <wp:inline distT="0" distB="0" distL="0" distR="0" wp14:anchorId="615835F5" wp14:editId="3759EC74">
            <wp:extent cx="3414465" cy="151099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7663" cy="1516837"/>
                    </a:xfrm>
                    <a:prstGeom prst="rect">
                      <a:avLst/>
                    </a:prstGeom>
                  </pic:spPr>
                </pic:pic>
              </a:graphicData>
            </a:graphic>
          </wp:inline>
        </w:drawing>
      </w:r>
    </w:p>
    <w:p w:rsidR="001363F0" w:rsidRDefault="001363F0" w:rsidP="001363F0"/>
    <w:p w:rsidR="001363F0" w:rsidRDefault="001363F0" w:rsidP="001363F0"/>
    <w:p w:rsidR="001363F0" w:rsidRDefault="001363F0" w:rsidP="001363F0"/>
    <w:p w:rsidR="00F32BE8" w:rsidRDefault="001363F0" w:rsidP="001363F0">
      <w:r>
        <w:t xml:space="preserve">Extended Properties can be referenced in Templates or </w:t>
      </w:r>
      <w:proofErr w:type="spellStart"/>
      <w:r>
        <w:t>Powershell</w:t>
      </w:r>
      <w:proofErr w:type="spellEnd"/>
      <w:r>
        <w:t xml:space="preserve"> scripts by</w:t>
      </w:r>
      <w:r w:rsidR="00986403">
        <w:t xml:space="preserve"> the following syntax</w:t>
      </w:r>
      <w:r>
        <w:t>:</w:t>
      </w:r>
    </w:p>
    <w:p w:rsidR="001363F0" w:rsidRDefault="001363F0" w:rsidP="001363F0"/>
    <w:p w:rsidR="001363F0" w:rsidRDefault="001363F0" w:rsidP="001363F0">
      <w:pPr>
        <w:rPr>
          <w:i/>
        </w:rPr>
      </w:pPr>
      <w:r>
        <w:lastRenderedPageBreak/>
        <w:t xml:space="preserve">                   </w:t>
      </w:r>
      <w:r w:rsidR="00986403" w:rsidRPr="00986403">
        <w:rPr>
          <w:i/>
        </w:rPr>
        <w:t>&lt;object_type</w:t>
      </w:r>
      <w:proofErr w:type="gramStart"/>
      <w:r w:rsidR="00986403" w:rsidRPr="00986403">
        <w:rPr>
          <w:i/>
        </w:rPr>
        <w:t>&gt;</w:t>
      </w:r>
      <w:r w:rsidRPr="00986403">
        <w:rPr>
          <w:i/>
        </w:rPr>
        <w:t>.</w:t>
      </w:r>
      <w:r>
        <w:t>extendedPropertyValuesByName</w:t>
      </w:r>
      <w:proofErr w:type="gramEnd"/>
      <w:r>
        <w:t>.</w:t>
      </w:r>
      <w:r w:rsidRPr="001363F0">
        <w:rPr>
          <w:i/>
        </w:rPr>
        <w:t>&lt;ExtendedPropertyVariableName&gt;</w:t>
      </w:r>
    </w:p>
    <w:p w:rsidR="001363F0" w:rsidRDefault="001363F0" w:rsidP="001363F0"/>
    <w:p w:rsidR="001363F0" w:rsidRPr="001363F0" w:rsidRDefault="001363F0" w:rsidP="001363F0">
      <w:r w:rsidRPr="001363F0">
        <w:t>For Example</w:t>
      </w:r>
      <w:r w:rsidR="00986403">
        <w:t>:</w:t>
      </w:r>
    </w:p>
    <w:p w:rsidR="00F32BE8" w:rsidRDefault="00F32BE8" w:rsidP="001363F0"/>
    <w:p w:rsidR="001363F0" w:rsidRDefault="001363F0" w:rsidP="001363F0">
      <w:r>
        <w:rPr>
          <w:rFonts w:ascii="Courier New" w:hAnsi="Courier New" w:cs="Courier New"/>
          <w:sz w:val="22"/>
          <w:szCs w:val="22"/>
        </w:rPr>
        <w:t xml:space="preserve">{% set </w:t>
      </w:r>
      <w:proofErr w:type="spellStart"/>
      <w:r>
        <w:rPr>
          <w:rFonts w:ascii="Courier New" w:hAnsi="Courier New" w:cs="Courier New"/>
          <w:sz w:val="22"/>
          <w:szCs w:val="22"/>
        </w:rPr>
        <w:t>newLine</w:t>
      </w:r>
      <w:proofErr w:type="spellEnd"/>
      <w:r>
        <w:rPr>
          <w:rFonts w:ascii="Courier New" w:hAnsi="Courier New" w:cs="Courier New"/>
          <w:sz w:val="22"/>
          <w:szCs w:val="22"/>
        </w:rPr>
        <w:t xml:space="preserve"> = "" %}</w:t>
      </w:r>
    </w:p>
    <w:p w:rsidR="001363F0" w:rsidRDefault="001363F0" w:rsidP="001363F0">
      <w:r>
        <w:rPr>
          <w:rFonts w:ascii="Courier New" w:hAnsi="Courier New" w:cs="Courier New"/>
          <w:sz w:val="22"/>
          <w:szCs w:val="22"/>
        </w:rPr>
        <w:t xml:space="preserve">{%- set list = </w:t>
      </w:r>
      <w:proofErr w:type="spellStart"/>
      <w:proofErr w:type="gramStart"/>
      <w:r>
        <w:rPr>
          <w:rFonts w:ascii="Courier New" w:hAnsi="Courier New" w:cs="Courier New"/>
          <w:sz w:val="22"/>
          <w:szCs w:val="22"/>
        </w:rPr>
        <w:t>table.extendedPropertyValuesByName.SourceSystem</w:t>
      </w:r>
      <w:proofErr w:type="spellEnd"/>
      <w:proofErr w:type="gramEnd"/>
      <w:r>
        <w:rPr>
          <w:rFonts w:ascii="Courier New" w:hAnsi="Courier New" w:cs="Courier New"/>
          <w:sz w:val="22"/>
          <w:szCs w:val="22"/>
        </w:rPr>
        <w:t xml:space="preserve"> -%}</w:t>
      </w:r>
    </w:p>
    <w:p w:rsidR="001363F0" w:rsidRDefault="001363F0" w:rsidP="001363F0">
      <w:r>
        <w:rPr>
          <w:rFonts w:ascii="Courier New" w:hAnsi="Courier New" w:cs="Courier New"/>
          <w:sz w:val="22"/>
          <w:szCs w:val="22"/>
        </w:rPr>
        <w:t>{%- for item in (</w:t>
      </w:r>
      <w:proofErr w:type="spellStart"/>
      <w:proofErr w:type="gramStart"/>
      <w:r>
        <w:rPr>
          <w:rFonts w:ascii="Courier New" w:hAnsi="Courier New" w:cs="Courier New"/>
          <w:sz w:val="22"/>
          <w:szCs w:val="22"/>
        </w:rPr>
        <w:t>list.Replace</w:t>
      </w:r>
      <w:proofErr w:type="spellEnd"/>
      <w:proofErr w:type="gramEnd"/>
      <w:r>
        <w:rPr>
          <w:rFonts w:ascii="Courier New" w:hAnsi="Courier New" w:cs="Courier New"/>
          <w:sz w:val="22"/>
          <w:szCs w:val="22"/>
        </w:rPr>
        <w:t>(';',</w:t>
      </w:r>
      <w:proofErr w:type="spellStart"/>
      <w:r>
        <w:rPr>
          <w:rFonts w:ascii="Courier New" w:hAnsi="Courier New" w:cs="Courier New"/>
          <w:sz w:val="22"/>
          <w:szCs w:val="22"/>
        </w:rPr>
        <w:t>newLine</w:t>
      </w:r>
      <w:proofErr w:type="spellEnd"/>
      <w:r>
        <w:rPr>
          <w:rFonts w:ascii="Courier New" w:hAnsi="Courier New" w:cs="Courier New"/>
          <w:sz w:val="22"/>
          <w:szCs w:val="22"/>
        </w:rPr>
        <w:t>)|lines) -%}</w:t>
      </w:r>
    </w:p>
    <w:p w:rsidR="001363F0" w:rsidRDefault="001363F0" w:rsidP="001363F0">
      <w:r>
        <w:rPr>
          <w:rFonts w:ascii="Courier New" w:hAnsi="Courier New" w:cs="Courier New"/>
          <w:sz w:val="22"/>
          <w:szCs w:val="22"/>
        </w:rPr>
        <w:t>  Do something with this value: {{item</w:t>
      </w:r>
      <w:proofErr w:type="gramStart"/>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br</w:t>
      </w:r>
      <w:proofErr w:type="spellEnd"/>
      <w:r>
        <w:rPr>
          <w:rFonts w:ascii="Courier New" w:hAnsi="Courier New" w:cs="Courier New"/>
          <w:sz w:val="22"/>
          <w:szCs w:val="22"/>
        </w:rPr>
        <w:t>%}</w:t>
      </w:r>
    </w:p>
    <w:p w:rsidR="004E6484" w:rsidRDefault="001363F0" w:rsidP="001363F0">
      <w:r>
        <w:rPr>
          <w:rFonts w:ascii="Courier New" w:hAnsi="Courier New" w:cs="Courier New"/>
          <w:sz w:val="22"/>
          <w:szCs w:val="22"/>
        </w:rPr>
        <w:t xml:space="preserve">{%- </w:t>
      </w:r>
      <w:proofErr w:type="spellStart"/>
      <w:r>
        <w:rPr>
          <w:rFonts w:ascii="Courier New" w:hAnsi="Courier New" w:cs="Courier New"/>
          <w:sz w:val="22"/>
          <w:szCs w:val="22"/>
        </w:rPr>
        <w:t>endfor</w:t>
      </w:r>
      <w:proofErr w:type="spellEnd"/>
      <w:r>
        <w:rPr>
          <w:rFonts w:ascii="Courier New" w:hAnsi="Courier New" w:cs="Courier New"/>
          <w:sz w:val="22"/>
          <w:szCs w:val="22"/>
        </w:rPr>
        <w:t xml:space="preserve"> %}</w:t>
      </w:r>
    </w:p>
    <w:p w:rsidR="003D174B" w:rsidRDefault="003D174B" w:rsidP="001363F0"/>
    <w:p w:rsidR="003D174B" w:rsidRDefault="003D174B">
      <w:pPr>
        <w:tabs>
          <w:tab w:val="clear" w:pos="2586"/>
        </w:tabs>
      </w:pPr>
      <w:r>
        <w:br w:type="page"/>
      </w:r>
    </w:p>
    <w:p w:rsidR="003D174B" w:rsidRDefault="003D174B" w:rsidP="003D174B">
      <w:pPr>
        <w:pStyle w:val="Heading1"/>
      </w:pPr>
      <w:bookmarkStart w:id="7" w:name="_Toc509944557"/>
      <w:r>
        <w:lastRenderedPageBreak/>
        <w:t>Standards</w:t>
      </w:r>
      <w:r w:rsidR="009A2759">
        <w:t xml:space="preserve"> &amp; Guidelines</w:t>
      </w:r>
      <w:bookmarkEnd w:id="7"/>
    </w:p>
    <w:p w:rsidR="003D174B" w:rsidRDefault="003D174B" w:rsidP="003D174B"/>
    <w:p w:rsidR="003D174B" w:rsidRDefault="003D174B" w:rsidP="003D174B">
      <w:pPr>
        <w:pStyle w:val="Heading2"/>
      </w:pPr>
      <w:bookmarkStart w:id="8" w:name="_Toc509944558"/>
      <w:r>
        <w:t>Template Development</w:t>
      </w:r>
      <w:bookmarkEnd w:id="8"/>
    </w:p>
    <w:p w:rsidR="003D174B" w:rsidRDefault="003D174B" w:rsidP="003D174B"/>
    <w:p w:rsidR="009A2759" w:rsidRDefault="009A2759" w:rsidP="003D174B">
      <w:r>
        <w:t xml:space="preserve">S: </w:t>
      </w:r>
      <w:r w:rsidR="003D174B">
        <w:t xml:space="preserve">Templates should be documented in </w:t>
      </w:r>
      <w:r>
        <w:t>the purpose window within the properties page:</w:t>
      </w:r>
    </w:p>
    <w:p w:rsidR="003D174B" w:rsidRDefault="009A2759" w:rsidP="003D174B">
      <w:r>
        <w:rPr>
          <w:noProof/>
        </w:rPr>
        <w:drawing>
          <wp:inline distT="0" distB="0" distL="0" distR="0" wp14:anchorId="2BB41DD1" wp14:editId="556A20E0">
            <wp:extent cx="6480175" cy="1205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1205230"/>
                    </a:xfrm>
                    <a:prstGeom prst="rect">
                      <a:avLst/>
                    </a:prstGeom>
                  </pic:spPr>
                </pic:pic>
              </a:graphicData>
            </a:graphic>
          </wp:inline>
        </w:drawing>
      </w:r>
      <w:r>
        <w:t xml:space="preserve">  </w:t>
      </w:r>
    </w:p>
    <w:p w:rsidR="009A2759" w:rsidRDefault="009A2759" w:rsidP="003D174B"/>
    <w:p w:rsidR="009A2759" w:rsidRDefault="009A2759" w:rsidP="003D174B"/>
    <w:p w:rsidR="009A2759" w:rsidRDefault="009A2759" w:rsidP="009A2759">
      <w:pPr>
        <w:pStyle w:val="Heading2"/>
      </w:pPr>
      <w:bookmarkStart w:id="9" w:name="_Toc509944559"/>
      <w:r>
        <w:t>Load scripts</w:t>
      </w:r>
      <w:bookmarkEnd w:id="9"/>
    </w:p>
    <w:p w:rsidR="009A2759" w:rsidRDefault="009A2759" w:rsidP="003D174B">
      <w:r>
        <w:t>S: Use the same script output variable – here shown as %CTL_FILE% in all templates that generate a script.  This will facilitate portability between scripts.</w:t>
      </w:r>
    </w:p>
    <w:p w:rsidR="009A2759" w:rsidRDefault="009A2759" w:rsidP="003D174B"/>
    <w:p w:rsidR="009A2759" w:rsidRDefault="009A2759" w:rsidP="003D174B">
      <w:pPr>
        <w:rPr>
          <w:rFonts w:ascii="Courier New" w:hAnsi="Courier New" w:cs="Courier New"/>
          <w:color w:val="auto"/>
          <w:highlight w:val="yellow"/>
          <w:shd w:val="clear" w:color="auto" w:fill="auto"/>
        </w:rPr>
      </w:pPr>
      <w:r>
        <w:rPr>
          <w:rFonts w:ascii="Courier New" w:hAnsi="Courier New" w:cs="Courier New"/>
          <w:color w:val="auto"/>
          <w:shd w:val="clear" w:color="auto" w:fill="auto"/>
        </w:rPr>
        <w:t>ECHO USING CHARACTER SET {{</w:t>
      </w:r>
      <w:proofErr w:type="spellStart"/>
      <w:proofErr w:type="gramStart"/>
      <w:r>
        <w:rPr>
          <w:rFonts w:ascii="Courier New" w:hAnsi="Courier New" w:cs="Courier New"/>
          <w:color w:val="auto"/>
          <w:shd w:val="clear" w:color="auto" w:fill="auto"/>
        </w:rPr>
        <w:t>table.loadInfo.sourceFile</w:t>
      </w:r>
      <w:proofErr w:type="gramEnd"/>
      <w:r>
        <w:rPr>
          <w:rFonts w:ascii="Courier New" w:hAnsi="Courier New" w:cs="Courier New"/>
          <w:color w:val="auto"/>
          <w:shd w:val="clear" w:color="auto" w:fill="auto"/>
        </w:rPr>
        <w:t>.charSet</w:t>
      </w:r>
      <w:proofErr w:type="spellEnd"/>
      <w:r>
        <w:rPr>
          <w:rFonts w:ascii="Courier New" w:hAnsi="Courier New" w:cs="Courier New"/>
          <w:color w:val="auto"/>
          <w:shd w:val="clear" w:color="auto" w:fill="auto"/>
        </w:rPr>
        <w:t xml:space="preserve">}} </w:t>
      </w:r>
      <w:r w:rsidRPr="009A2759">
        <w:rPr>
          <w:rFonts w:ascii="Courier New" w:hAnsi="Courier New" w:cs="Courier New"/>
          <w:color w:val="auto"/>
          <w:highlight w:val="yellow"/>
          <w:shd w:val="clear" w:color="auto" w:fill="auto"/>
        </w:rPr>
        <w:t>&gt; %CTL_FILE%</w:t>
      </w:r>
    </w:p>
    <w:p w:rsidR="009A2759" w:rsidRDefault="009A2759" w:rsidP="003D174B"/>
    <w:p w:rsidR="009A2759" w:rsidRPr="003D174B" w:rsidRDefault="009A2759" w:rsidP="003D174B"/>
    <w:sectPr w:rsidR="009A2759" w:rsidRPr="003D174B" w:rsidSect="00F17615">
      <w:pgSz w:w="11907" w:h="16840"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306" w:rsidRDefault="00BF0306" w:rsidP="001363F0">
      <w:r>
        <w:separator/>
      </w:r>
    </w:p>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endnote>
  <w:endnote w:type="continuationSeparator" w:id="0">
    <w:p w:rsidR="00BF0306" w:rsidRDefault="00BF0306" w:rsidP="001363F0">
      <w:r>
        <w:continuationSeparator/>
      </w:r>
    </w:p>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3DB" w:rsidRDefault="00CF33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82F" w:rsidRDefault="009C582F" w:rsidP="001363F0">
    <w:pPr>
      <w:pStyle w:val="Footer"/>
    </w:pPr>
  </w:p>
  <w:p w:rsidR="009C582F" w:rsidRPr="00CF33DB" w:rsidRDefault="009C582F" w:rsidP="001363F0">
    <w:pPr>
      <w:pStyle w:val="Header"/>
      <w:rPr>
        <w:sz w:val="16"/>
        <w:szCs w:val="16"/>
      </w:rPr>
    </w:pPr>
    <w:r>
      <w:rPr>
        <w:noProof/>
        <w:lang w:val="en-GB" w:eastAsia="en-GB"/>
      </w:rPr>
      <mc:AlternateContent>
        <mc:Choice Requires="wps">
          <w:drawing>
            <wp:anchor distT="4294967295" distB="4294967295" distL="114300" distR="114300" simplePos="0" relativeHeight="251680768" behindDoc="0" locked="0" layoutInCell="1" allowOverlap="1" wp14:anchorId="4E56D4EC" wp14:editId="7433428A">
              <wp:simplePos x="0" y="0"/>
              <wp:positionH relativeFrom="column">
                <wp:posOffset>0</wp:posOffset>
              </wp:positionH>
              <wp:positionV relativeFrom="paragraph">
                <wp:posOffset>-120651</wp:posOffset>
              </wp:positionV>
              <wp:extent cx="6629400" cy="0"/>
              <wp:effectExtent l="0" t="0" r="19050" b="19050"/>
              <wp:wrapNone/>
              <wp:docPr id="2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75420" id="Line 16"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5pt" to="52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sVFAIAACo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"/>
          </w:pict>
        </mc:Fallback>
      </mc:AlternateContent>
    </w:r>
    <w:r>
      <w:rPr>
        <w:noProof/>
        <w:lang w:val="en-GB" w:eastAsia="en-GB"/>
      </w:rPr>
      <mc:AlternateContent>
        <mc:Choice Requires="wps">
          <w:drawing>
            <wp:anchor distT="4294967295" distB="4294967295" distL="114300" distR="114300" simplePos="0" relativeHeight="251681792" behindDoc="0" locked="0" layoutInCell="1" allowOverlap="1" wp14:anchorId="6D8C9C0B" wp14:editId="464B5233">
              <wp:simplePos x="0" y="0"/>
              <wp:positionH relativeFrom="column">
                <wp:posOffset>0</wp:posOffset>
              </wp:positionH>
              <wp:positionV relativeFrom="paragraph">
                <wp:posOffset>-120651</wp:posOffset>
              </wp:positionV>
              <wp:extent cx="6629400" cy="0"/>
              <wp:effectExtent l="0" t="0" r="19050" b="19050"/>
              <wp:wrapNone/>
              <wp:docPr id="2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E88A" id="Line 17"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5pt" to="52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"/>
          </w:pict>
        </mc:Fallback>
      </mc:AlternateContent>
    </w:r>
    <w:r w:rsidR="00CF33DB" w:rsidRPr="00CF33DB">
      <w:rPr>
        <w:rStyle w:val="PageNumber"/>
        <w:sz w:val="16"/>
        <w:szCs w:val="16"/>
      </w:rPr>
      <w:fldChar w:fldCharType="begin"/>
    </w:r>
    <w:r w:rsidR="00CF33DB" w:rsidRPr="00CF33DB">
      <w:rPr>
        <w:rStyle w:val="PageNumber"/>
        <w:sz w:val="16"/>
        <w:szCs w:val="16"/>
      </w:rPr>
      <w:instrText xml:space="preserve"> FILENAME   \* MERGEFORMAT </w:instrText>
    </w:r>
    <w:r w:rsidR="00CF33DB" w:rsidRPr="00CF33DB">
      <w:rPr>
        <w:rStyle w:val="PageNumber"/>
        <w:sz w:val="16"/>
        <w:szCs w:val="16"/>
      </w:rPr>
      <w:fldChar w:fldCharType="separate"/>
    </w:r>
    <w:r w:rsidR="00CF33DB" w:rsidRPr="00CF33DB">
      <w:rPr>
        <w:rStyle w:val="PageNumber"/>
        <w:noProof/>
        <w:sz w:val="16"/>
        <w:szCs w:val="16"/>
      </w:rPr>
      <w:t>RED_Templates_Standards&amp;Guidelines.docx</w:t>
    </w:r>
    <w:r w:rsidR="00CF33DB" w:rsidRPr="00CF33DB">
      <w:rPr>
        <w:rStyle w:val="PageNumber"/>
        <w:sz w:val="16"/>
        <w:szCs w:val="16"/>
      </w:rPr>
      <w:fldChar w:fldCharType="end"/>
    </w:r>
    <w:r w:rsidR="00CF33DB">
      <w:rPr>
        <w:rStyle w:val="PageNumber"/>
        <w:sz w:val="16"/>
        <w:szCs w:val="16"/>
      </w:rPr>
      <w:tab/>
    </w:r>
    <w:r w:rsidR="00CF33DB" w:rsidRPr="00CF33DB">
      <w:rPr>
        <w:rStyle w:val="PageNumber"/>
        <w:sz w:val="16"/>
        <w:szCs w:val="16"/>
      </w:rPr>
      <w:t xml:space="preserve"> </w:t>
    </w:r>
    <w:r w:rsidR="00CF33DB" w:rsidRPr="00CF33DB">
      <w:rPr>
        <w:rStyle w:val="PageNumber"/>
      </w:rPr>
      <w:t xml:space="preserve">Page </w:t>
    </w:r>
    <w:r w:rsidRPr="00CF33DB">
      <w:rPr>
        <w:rStyle w:val="PageNumber"/>
      </w:rPr>
      <w:fldChar w:fldCharType="begin"/>
    </w:r>
    <w:r w:rsidRPr="00CF33DB">
      <w:rPr>
        <w:rStyle w:val="PageNumber"/>
      </w:rPr>
      <w:instrText xml:space="preserve"> PAGE </w:instrText>
    </w:r>
    <w:r w:rsidRPr="00CF33DB">
      <w:rPr>
        <w:rStyle w:val="PageNumber"/>
      </w:rPr>
      <w:fldChar w:fldCharType="separate"/>
    </w:r>
    <w:r w:rsidR="00AC21A2" w:rsidRPr="00CF33DB">
      <w:rPr>
        <w:rStyle w:val="PageNumber"/>
        <w:noProof/>
      </w:rPr>
      <w:t>12</w:t>
    </w:r>
    <w:r w:rsidRPr="00CF33DB">
      <w:rPr>
        <w:rStyle w:val="PageNumber"/>
      </w:rPr>
      <w:fldChar w:fldCharType="end"/>
    </w:r>
    <w:r w:rsidRPr="00CF33DB">
      <w:rPr>
        <w:rStyle w:val="PageNumber"/>
      </w:rPr>
      <w:t xml:space="preserve"> / </w:t>
    </w:r>
    <w:r w:rsidRPr="00CF33DB">
      <w:rPr>
        <w:rStyle w:val="PageNumber"/>
      </w:rPr>
      <w:fldChar w:fldCharType="begin"/>
    </w:r>
    <w:r w:rsidRPr="00CF33DB">
      <w:rPr>
        <w:rStyle w:val="PageNumber"/>
      </w:rPr>
      <w:instrText xml:space="preserve"> NUMPAGES </w:instrText>
    </w:r>
    <w:r w:rsidRPr="00CF33DB">
      <w:rPr>
        <w:rStyle w:val="PageNumber"/>
      </w:rPr>
      <w:fldChar w:fldCharType="separate"/>
    </w:r>
    <w:r w:rsidR="00AC21A2" w:rsidRPr="00CF33DB">
      <w:rPr>
        <w:rStyle w:val="PageNumber"/>
        <w:noProof/>
      </w:rPr>
      <w:t>12</w:t>
    </w:r>
    <w:r w:rsidRPr="00CF33DB">
      <w:rPr>
        <w:rStyle w:val="PageNumber"/>
      </w:rPr>
      <w:fldChar w:fldCharType="end"/>
    </w:r>
    <w:r w:rsidR="00CF33DB" w:rsidRPr="00CF33DB">
      <w:rPr>
        <w:rStyle w:val="PageNumber"/>
        <w:sz w:val="16"/>
        <w:szCs w:val="16"/>
      </w:rPr>
      <w:tab/>
      <w:t xml:space="preserve">       </w:t>
    </w:r>
    <w:r w:rsidR="00CF33DB">
      <w:rPr>
        <w:rStyle w:val="PageNumber"/>
        <w:sz w:val="16"/>
        <w:szCs w:val="16"/>
      </w:rPr>
      <w:t xml:space="preserve">   </w:t>
    </w:r>
    <w:r w:rsidR="00CF33DB" w:rsidRPr="00CF33DB">
      <w:rPr>
        <w:rStyle w:val="PageNumber"/>
        <w:sz w:val="16"/>
        <w:szCs w:val="16"/>
      </w:rPr>
      <w:t>Revision 1.1</w:t>
    </w:r>
  </w:p>
  <w:p w:rsidR="009C582F" w:rsidRDefault="009C582F" w:rsidP="001363F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3DB" w:rsidRDefault="00CF3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306" w:rsidRDefault="00BF0306" w:rsidP="001363F0">
      <w:r>
        <w:separator/>
      </w:r>
    </w:p>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footnote>
  <w:footnote w:type="continuationSeparator" w:id="0">
    <w:p w:rsidR="00BF0306" w:rsidRDefault="00BF0306" w:rsidP="001363F0">
      <w:r>
        <w:continuationSeparator/>
      </w:r>
    </w:p>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p w:rsidR="00BF0306" w:rsidRDefault="00BF0306" w:rsidP="001363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3DB" w:rsidRDefault="00CF33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82F" w:rsidRDefault="009C582F" w:rsidP="001363F0">
    <w:pPr>
      <w:pStyle w:val="Header"/>
    </w:pPr>
    <w:r>
      <w:rPr>
        <w:rFonts w:ascii="Verdana" w:hAnsi="Verdana"/>
        <w:noProof/>
        <w:sz w:val="48"/>
        <w:lang w:val="en-GB" w:eastAsia="en-GB"/>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425722</wp:posOffset>
              </wp:positionV>
              <wp:extent cx="6433457" cy="10886"/>
              <wp:effectExtent l="0" t="0" r="24765" b="27305"/>
              <wp:wrapNone/>
              <wp:docPr id="43" name="Straight Connector 43"/>
              <wp:cNvGraphicFramePr/>
              <a:graphic xmlns:a="http://schemas.openxmlformats.org/drawingml/2006/main">
                <a:graphicData uri="http://schemas.microsoft.com/office/word/2010/wordprocessingShape">
                  <wps:wsp>
                    <wps:cNvCnPr/>
                    <wps:spPr>
                      <a:xfrm>
                        <a:off x="0" y="0"/>
                        <a:ext cx="6433457"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980B5" id="Straight Connector 43" o:spid="_x0000_s1026" style="position:absolute;z-index:251682816;visibility:visible;mso-wrap-style:square;mso-wrap-distance-left:9pt;mso-wrap-distance-top:0;mso-wrap-distance-right:9pt;mso-wrap-distance-bottom:0;mso-position-horizontal:right;mso-position-horizontal-relative:margin;mso-position-vertical:absolute;mso-position-vertical-relative:text" from="455.35pt,33.5pt" to="961.9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" strokecolor="#4579b8 [3044]">
              <w10:wrap anchorx="margin"/>
            </v:line>
          </w:pict>
        </mc:Fallback>
      </mc:AlternateContent>
    </w:r>
    <w:r>
      <w:rPr>
        <w:rFonts w:ascii="Verdana" w:hAnsi="Verdana"/>
        <w:noProof/>
        <w:sz w:val="48"/>
        <w:lang w:val="en-GB" w:eastAsia="en-GB"/>
      </w:rPr>
      <w:drawing>
        <wp:inline distT="0" distB="0" distL="0" distR="0" wp14:anchorId="6EC0D8D7" wp14:editId="774B9BB3">
          <wp:extent cx="955431" cy="16000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erescape.png"/>
                  <pic:cNvPicPr/>
                </pic:nvPicPr>
                <pic:blipFill>
                  <a:blip r:embed="rId1">
                    <a:extLst>
                      <a:ext uri="{28A0092B-C50C-407E-A947-70E740481C1C}">
                        <a14:useLocalDpi xmlns:a14="http://schemas.microsoft.com/office/drawing/2010/main" val="0"/>
                      </a:ext>
                    </a:extLst>
                  </a:blip>
                  <a:stretch>
                    <a:fillRect/>
                  </a:stretch>
                </pic:blipFill>
                <pic:spPr>
                  <a:xfrm>
                    <a:off x="0" y="0"/>
                    <a:ext cx="1140475" cy="190992"/>
                  </a:xfrm>
                  <a:prstGeom prst="rect">
                    <a:avLst/>
                  </a:prstGeom>
                </pic:spPr>
              </pic:pic>
            </a:graphicData>
          </a:graphic>
        </wp:inline>
      </w:drawing>
    </w:r>
    <w:r>
      <w:t xml:space="preserve"> </w:t>
    </w:r>
    <w:r w:rsidR="003D174B">
      <w:tab/>
    </w:r>
    <w:r w:rsidR="003D174B">
      <w:tab/>
    </w:r>
    <w:r w:rsidR="003D174B">
      <w:tab/>
    </w:r>
    <w: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3DB" w:rsidRDefault="00CF33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4841"/>
    <w:multiLevelType w:val="hybridMultilevel"/>
    <w:tmpl w:val="7160D50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08990322"/>
    <w:multiLevelType w:val="hybridMultilevel"/>
    <w:tmpl w:val="DDDCBC7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0A3C5340"/>
    <w:multiLevelType w:val="hybridMultilevel"/>
    <w:tmpl w:val="67B874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BC657BC"/>
    <w:multiLevelType w:val="hybridMultilevel"/>
    <w:tmpl w:val="FEB278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13747C3E"/>
    <w:multiLevelType w:val="hybridMultilevel"/>
    <w:tmpl w:val="2DF465A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17902F06"/>
    <w:multiLevelType w:val="hybridMultilevel"/>
    <w:tmpl w:val="8022288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1E194A14"/>
    <w:multiLevelType w:val="hybridMultilevel"/>
    <w:tmpl w:val="62FCE6F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2A87387E"/>
    <w:multiLevelType w:val="hybridMultilevel"/>
    <w:tmpl w:val="F3EADD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2F0A5455"/>
    <w:multiLevelType w:val="hybridMultilevel"/>
    <w:tmpl w:val="29E4535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34B83B14"/>
    <w:multiLevelType w:val="hybridMultilevel"/>
    <w:tmpl w:val="A8B81872"/>
    <w:lvl w:ilvl="0" w:tplc="F3883BDA">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83042A9"/>
    <w:multiLevelType w:val="hybridMultilevel"/>
    <w:tmpl w:val="083C3AF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2C59A7"/>
    <w:multiLevelType w:val="hybridMultilevel"/>
    <w:tmpl w:val="F49A7F4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93E76EF"/>
    <w:multiLevelType w:val="hybridMultilevel"/>
    <w:tmpl w:val="5E86D2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A355E11"/>
    <w:multiLevelType w:val="hybridMultilevel"/>
    <w:tmpl w:val="0B088F5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67AF6CA2"/>
    <w:multiLevelType w:val="hybridMultilevel"/>
    <w:tmpl w:val="AECAE9B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693E504E"/>
    <w:multiLevelType w:val="hybridMultilevel"/>
    <w:tmpl w:val="0DF82EF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70123D70"/>
    <w:multiLevelType w:val="hybridMultilevel"/>
    <w:tmpl w:val="9B3863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77F53EB8"/>
    <w:multiLevelType w:val="multilevel"/>
    <w:tmpl w:val="ADE84E96"/>
    <w:lvl w:ilvl="0">
      <w:start w:val="1"/>
      <w:numFmt w:val="bullet"/>
      <w:lvlText w:val=""/>
      <w:lvlJc w:val="left"/>
      <w:pPr>
        <w:tabs>
          <w:tab w:val="num" w:pos="1368"/>
        </w:tabs>
        <w:ind w:left="1368" w:hanging="360"/>
      </w:pPr>
      <w:rPr>
        <w:rFonts w:ascii="Symbol" w:hAnsi="Symbol" w:hint="default"/>
        <w:sz w:val="20"/>
      </w:rPr>
    </w:lvl>
    <w:lvl w:ilvl="1" w:tentative="1">
      <w:start w:val="1"/>
      <w:numFmt w:val="bullet"/>
      <w:lvlText w:val="o"/>
      <w:lvlJc w:val="left"/>
      <w:pPr>
        <w:tabs>
          <w:tab w:val="num" w:pos="2088"/>
        </w:tabs>
        <w:ind w:left="2088" w:hanging="360"/>
      </w:pPr>
      <w:rPr>
        <w:rFonts w:ascii="Courier New" w:hAnsi="Courier New" w:hint="default"/>
        <w:sz w:val="20"/>
      </w:rPr>
    </w:lvl>
    <w:lvl w:ilvl="2" w:tentative="1">
      <w:start w:val="1"/>
      <w:numFmt w:val="bullet"/>
      <w:lvlText w:val=""/>
      <w:lvlJc w:val="left"/>
      <w:pPr>
        <w:tabs>
          <w:tab w:val="num" w:pos="2808"/>
        </w:tabs>
        <w:ind w:left="2808" w:hanging="360"/>
      </w:pPr>
      <w:rPr>
        <w:rFonts w:ascii="Wingdings" w:hAnsi="Wingdings" w:hint="default"/>
        <w:sz w:val="20"/>
      </w:rPr>
    </w:lvl>
    <w:lvl w:ilvl="3" w:tentative="1">
      <w:start w:val="1"/>
      <w:numFmt w:val="bullet"/>
      <w:lvlText w:val=""/>
      <w:lvlJc w:val="left"/>
      <w:pPr>
        <w:tabs>
          <w:tab w:val="num" w:pos="3528"/>
        </w:tabs>
        <w:ind w:left="3528" w:hanging="360"/>
      </w:pPr>
      <w:rPr>
        <w:rFonts w:ascii="Wingdings" w:hAnsi="Wingdings" w:hint="default"/>
        <w:sz w:val="20"/>
      </w:rPr>
    </w:lvl>
    <w:lvl w:ilvl="4" w:tentative="1">
      <w:start w:val="1"/>
      <w:numFmt w:val="bullet"/>
      <w:lvlText w:val=""/>
      <w:lvlJc w:val="left"/>
      <w:pPr>
        <w:tabs>
          <w:tab w:val="num" w:pos="4248"/>
        </w:tabs>
        <w:ind w:left="4248" w:hanging="360"/>
      </w:pPr>
      <w:rPr>
        <w:rFonts w:ascii="Wingdings" w:hAnsi="Wingdings" w:hint="default"/>
        <w:sz w:val="20"/>
      </w:rPr>
    </w:lvl>
    <w:lvl w:ilvl="5" w:tentative="1">
      <w:start w:val="1"/>
      <w:numFmt w:val="bullet"/>
      <w:lvlText w:val=""/>
      <w:lvlJc w:val="left"/>
      <w:pPr>
        <w:tabs>
          <w:tab w:val="num" w:pos="4968"/>
        </w:tabs>
        <w:ind w:left="4968" w:hanging="360"/>
      </w:pPr>
      <w:rPr>
        <w:rFonts w:ascii="Wingdings" w:hAnsi="Wingdings" w:hint="default"/>
        <w:sz w:val="20"/>
      </w:rPr>
    </w:lvl>
    <w:lvl w:ilvl="6" w:tentative="1">
      <w:start w:val="1"/>
      <w:numFmt w:val="bullet"/>
      <w:lvlText w:val=""/>
      <w:lvlJc w:val="left"/>
      <w:pPr>
        <w:tabs>
          <w:tab w:val="num" w:pos="5688"/>
        </w:tabs>
        <w:ind w:left="5688" w:hanging="360"/>
      </w:pPr>
      <w:rPr>
        <w:rFonts w:ascii="Wingdings" w:hAnsi="Wingdings" w:hint="default"/>
        <w:sz w:val="20"/>
      </w:rPr>
    </w:lvl>
    <w:lvl w:ilvl="7" w:tentative="1">
      <w:start w:val="1"/>
      <w:numFmt w:val="bullet"/>
      <w:lvlText w:val=""/>
      <w:lvlJc w:val="left"/>
      <w:pPr>
        <w:tabs>
          <w:tab w:val="num" w:pos="6408"/>
        </w:tabs>
        <w:ind w:left="6408" w:hanging="360"/>
      </w:pPr>
      <w:rPr>
        <w:rFonts w:ascii="Wingdings" w:hAnsi="Wingdings" w:hint="default"/>
        <w:sz w:val="20"/>
      </w:rPr>
    </w:lvl>
    <w:lvl w:ilvl="8" w:tentative="1">
      <w:start w:val="1"/>
      <w:numFmt w:val="bullet"/>
      <w:lvlText w:val=""/>
      <w:lvlJc w:val="left"/>
      <w:pPr>
        <w:tabs>
          <w:tab w:val="num" w:pos="7128"/>
        </w:tabs>
        <w:ind w:left="7128" w:hanging="360"/>
      </w:pPr>
      <w:rPr>
        <w:rFonts w:ascii="Wingdings" w:hAnsi="Wingdings" w:hint="default"/>
        <w:sz w:val="20"/>
      </w:rPr>
    </w:lvl>
  </w:abstractNum>
  <w:abstractNum w:abstractNumId="18" w15:restartNumberingAfterBreak="0">
    <w:nsid w:val="7CA21E1C"/>
    <w:multiLevelType w:val="hybridMultilevel"/>
    <w:tmpl w:val="B3FAFF9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9" w15:restartNumberingAfterBreak="0">
    <w:nsid w:val="7FA7763A"/>
    <w:multiLevelType w:val="hybridMultilevel"/>
    <w:tmpl w:val="DF9E60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19"/>
  </w:num>
  <w:num w:numId="3">
    <w:abstractNumId w:val="2"/>
  </w:num>
  <w:num w:numId="4">
    <w:abstractNumId w:val="4"/>
  </w:num>
  <w:num w:numId="5">
    <w:abstractNumId w:val="14"/>
  </w:num>
  <w:num w:numId="6">
    <w:abstractNumId w:val="18"/>
  </w:num>
  <w:num w:numId="7">
    <w:abstractNumId w:val="17"/>
  </w:num>
  <w:num w:numId="8">
    <w:abstractNumId w:val="0"/>
  </w:num>
  <w:num w:numId="9">
    <w:abstractNumId w:val="15"/>
  </w:num>
  <w:num w:numId="10">
    <w:abstractNumId w:val="5"/>
  </w:num>
  <w:num w:numId="11">
    <w:abstractNumId w:val="8"/>
  </w:num>
  <w:num w:numId="12">
    <w:abstractNumId w:val="1"/>
  </w:num>
  <w:num w:numId="13">
    <w:abstractNumId w:val="10"/>
  </w:num>
  <w:num w:numId="14">
    <w:abstractNumId w:val="6"/>
  </w:num>
  <w:num w:numId="15">
    <w:abstractNumId w:val="13"/>
  </w:num>
  <w:num w:numId="16">
    <w:abstractNumId w:val="3"/>
  </w:num>
  <w:num w:numId="17">
    <w:abstractNumId w:val="11"/>
  </w:num>
  <w:num w:numId="18">
    <w:abstractNumId w:val="12"/>
  </w:num>
  <w:num w:numId="19">
    <w:abstractNumId w:val="16"/>
  </w:num>
  <w:num w:numId="2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95"/>
    <w:rsid w:val="00000790"/>
    <w:rsid w:val="0000245F"/>
    <w:rsid w:val="00002E8F"/>
    <w:rsid w:val="000035C4"/>
    <w:rsid w:val="00003955"/>
    <w:rsid w:val="0000667B"/>
    <w:rsid w:val="000067CD"/>
    <w:rsid w:val="00006B56"/>
    <w:rsid w:val="00006DDF"/>
    <w:rsid w:val="0001189C"/>
    <w:rsid w:val="00012747"/>
    <w:rsid w:val="00012DBA"/>
    <w:rsid w:val="00014791"/>
    <w:rsid w:val="00015062"/>
    <w:rsid w:val="000224E0"/>
    <w:rsid w:val="000230F0"/>
    <w:rsid w:val="00023322"/>
    <w:rsid w:val="000238CF"/>
    <w:rsid w:val="00023DEE"/>
    <w:rsid w:val="00025458"/>
    <w:rsid w:val="0002656F"/>
    <w:rsid w:val="00026CFD"/>
    <w:rsid w:val="00036067"/>
    <w:rsid w:val="000373D8"/>
    <w:rsid w:val="000400FC"/>
    <w:rsid w:val="00043D6F"/>
    <w:rsid w:val="00054414"/>
    <w:rsid w:val="000629DD"/>
    <w:rsid w:val="00065713"/>
    <w:rsid w:val="0006680E"/>
    <w:rsid w:val="00066A88"/>
    <w:rsid w:val="00067A7D"/>
    <w:rsid w:val="00067E67"/>
    <w:rsid w:val="000715F3"/>
    <w:rsid w:val="00071C0E"/>
    <w:rsid w:val="00071FCB"/>
    <w:rsid w:val="00074206"/>
    <w:rsid w:val="000742EE"/>
    <w:rsid w:val="00075044"/>
    <w:rsid w:val="000768A2"/>
    <w:rsid w:val="00081F32"/>
    <w:rsid w:val="00082DF9"/>
    <w:rsid w:val="0008304B"/>
    <w:rsid w:val="00084027"/>
    <w:rsid w:val="00087CF1"/>
    <w:rsid w:val="000909B6"/>
    <w:rsid w:val="000917AB"/>
    <w:rsid w:val="00092AFC"/>
    <w:rsid w:val="000A3A13"/>
    <w:rsid w:val="000A3D02"/>
    <w:rsid w:val="000B1EB7"/>
    <w:rsid w:val="000B44CD"/>
    <w:rsid w:val="000B67BE"/>
    <w:rsid w:val="000C0303"/>
    <w:rsid w:val="000C0751"/>
    <w:rsid w:val="000C30AD"/>
    <w:rsid w:val="000C666D"/>
    <w:rsid w:val="000C69B6"/>
    <w:rsid w:val="000D4904"/>
    <w:rsid w:val="000D7746"/>
    <w:rsid w:val="000E1971"/>
    <w:rsid w:val="000E1CF3"/>
    <w:rsid w:val="000E26F2"/>
    <w:rsid w:val="000E481C"/>
    <w:rsid w:val="000E54B3"/>
    <w:rsid w:val="000E5669"/>
    <w:rsid w:val="000F2B72"/>
    <w:rsid w:val="001019B0"/>
    <w:rsid w:val="0010322C"/>
    <w:rsid w:val="00104976"/>
    <w:rsid w:val="00104AC0"/>
    <w:rsid w:val="001067DF"/>
    <w:rsid w:val="00107991"/>
    <w:rsid w:val="00107B50"/>
    <w:rsid w:val="00112DE7"/>
    <w:rsid w:val="00113CD0"/>
    <w:rsid w:val="0011496C"/>
    <w:rsid w:val="00116CD5"/>
    <w:rsid w:val="0011737B"/>
    <w:rsid w:val="0012082A"/>
    <w:rsid w:val="00125E33"/>
    <w:rsid w:val="0012794D"/>
    <w:rsid w:val="001331BA"/>
    <w:rsid w:val="0013422E"/>
    <w:rsid w:val="00135994"/>
    <w:rsid w:val="001363F0"/>
    <w:rsid w:val="00136B6D"/>
    <w:rsid w:val="0014045C"/>
    <w:rsid w:val="00142CC2"/>
    <w:rsid w:val="00144730"/>
    <w:rsid w:val="00144957"/>
    <w:rsid w:val="001455DE"/>
    <w:rsid w:val="00150500"/>
    <w:rsid w:val="00153263"/>
    <w:rsid w:val="00153FAC"/>
    <w:rsid w:val="00155020"/>
    <w:rsid w:val="00156910"/>
    <w:rsid w:val="00157F15"/>
    <w:rsid w:val="00160A3B"/>
    <w:rsid w:val="001625DC"/>
    <w:rsid w:val="00164D8F"/>
    <w:rsid w:val="00165481"/>
    <w:rsid w:val="00170F23"/>
    <w:rsid w:val="0017483C"/>
    <w:rsid w:val="00177E03"/>
    <w:rsid w:val="001818D0"/>
    <w:rsid w:val="0018666D"/>
    <w:rsid w:val="00187E58"/>
    <w:rsid w:val="00191EA6"/>
    <w:rsid w:val="0019359E"/>
    <w:rsid w:val="001A4DC4"/>
    <w:rsid w:val="001A54FB"/>
    <w:rsid w:val="001B0720"/>
    <w:rsid w:val="001B0966"/>
    <w:rsid w:val="001B0A41"/>
    <w:rsid w:val="001B1096"/>
    <w:rsid w:val="001B3C9F"/>
    <w:rsid w:val="001B6FF8"/>
    <w:rsid w:val="001C049F"/>
    <w:rsid w:val="001C23EE"/>
    <w:rsid w:val="001C588F"/>
    <w:rsid w:val="001C7FF6"/>
    <w:rsid w:val="001D0CAA"/>
    <w:rsid w:val="001D0F5B"/>
    <w:rsid w:val="001D0F8C"/>
    <w:rsid w:val="001D3008"/>
    <w:rsid w:val="001D3FAC"/>
    <w:rsid w:val="001D5B95"/>
    <w:rsid w:val="001D609F"/>
    <w:rsid w:val="001D7C83"/>
    <w:rsid w:val="001E0575"/>
    <w:rsid w:val="001E07BD"/>
    <w:rsid w:val="001E144B"/>
    <w:rsid w:val="001E3940"/>
    <w:rsid w:val="001E46F0"/>
    <w:rsid w:val="001F28BB"/>
    <w:rsid w:val="001F51F1"/>
    <w:rsid w:val="001F5A97"/>
    <w:rsid w:val="001F5F01"/>
    <w:rsid w:val="001F76C3"/>
    <w:rsid w:val="002003A4"/>
    <w:rsid w:val="00203CB1"/>
    <w:rsid w:val="00204582"/>
    <w:rsid w:val="00207006"/>
    <w:rsid w:val="00212437"/>
    <w:rsid w:val="00215119"/>
    <w:rsid w:val="0021599B"/>
    <w:rsid w:val="00215F85"/>
    <w:rsid w:val="00216974"/>
    <w:rsid w:val="00216DFE"/>
    <w:rsid w:val="00217EDC"/>
    <w:rsid w:val="002222BB"/>
    <w:rsid w:val="00225889"/>
    <w:rsid w:val="00225BDA"/>
    <w:rsid w:val="0022675E"/>
    <w:rsid w:val="0022711F"/>
    <w:rsid w:val="00234515"/>
    <w:rsid w:val="00237A30"/>
    <w:rsid w:val="00240793"/>
    <w:rsid w:val="00241EE0"/>
    <w:rsid w:val="002427C2"/>
    <w:rsid w:val="00242854"/>
    <w:rsid w:val="00242FAA"/>
    <w:rsid w:val="00243E00"/>
    <w:rsid w:val="00247F92"/>
    <w:rsid w:val="00250184"/>
    <w:rsid w:val="0025057E"/>
    <w:rsid w:val="0025136B"/>
    <w:rsid w:val="00255A97"/>
    <w:rsid w:val="00256264"/>
    <w:rsid w:val="00256984"/>
    <w:rsid w:val="002604D0"/>
    <w:rsid w:val="0026130C"/>
    <w:rsid w:val="0026226A"/>
    <w:rsid w:val="00264041"/>
    <w:rsid w:val="002667EC"/>
    <w:rsid w:val="002670D9"/>
    <w:rsid w:val="00271BDB"/>
    <w:rsid w:val="00271F1A"/>
    <w:rsid w:val="00272FD7"/>
    <w:rsid w:val="00274A50"/>
    <w:rsid w:val="00280848"/>
    <w:rsid w:val="002816F0"/>
    <w:rsid w:val="002822C6"/>
    <w:rsid w:val="002847FC"/>
    <w:rsid w:val="00293CED"/>
    <w:rsid w:val="00295148"/>
    <w:rsid w:val="00295E87"/>
    <w:rsid w:val="00296547"/>
    <w:rsid w:val="00297912"/>
    <w:rsid w:val="002A1A9D"/>
    <w:rsid w:val="002A3D19"/>
    <w:rsid w:val="002A4AB3"/>
    <w:rsid w:val="002A63A8"/>
    <w:rsid w:val="002A73C7"/>
    <w:rsid w:val="002B1786"/>
    <w:rsid w:val="002B2618"/>
    <w:rsid w:val="002B3FB1"/>
    <w:rsid w:val="002B41D5"/>
    <w:rsid w:val="002B5161"/>
    <w:rsid w:val="002C0A96"/>
    <w:rsid w:val="002C102D"/>
    <w:rsid w:val="002C1CAE"/>
    <w:rsid w:val="002C3494"/>
    <w:rsid w:val="002C3A90"/>
    <w:rsid w:val="002C3F8C"/>
    <w:rsid w:val="002D2860"/>
    <w:rsid w:val="002D38CA"/>
    <w:rsid w:val="002D42E1"/>
    <w:rsid w:val="002D52F1"/>
    <w:rsid w:val="002D607D"/>
    <w:rsid w:val="002E099E"/>
    <w:rsid w:val="002E1049"/>
    <w:rsid w:val="002F0CC8"/>
    <w:rsid w:val="002F2A78"/>
    <w:rsid w:val="002F70BF"/>
    <w:rsid w:val="0030072C"/>
    <w:rsid w:val="00300826"/>
    <w:rsid w:val="00301D15"/>
    <w:rsid w:val="00301F66"/>
    <w:rsid w:val="00302CC2"/>
    <w:rsid w:val="0030384A"/>
    <w:rsid w:val="00304A39"/>
    <w:rsid w:val="0030513E"/>
    <w:rsid w:val="003067A4"/>
    <w:rsid w:val="0030793B"/>
    <w:rsid w:val="003159C5"/>
    <w:rsid w:val="003164BB"/>
    <w:rsid w:val="00320C47"/>
    <w:rsid w:val="0032740C"/>
    <w:rsid w:val="00327EEA"/>
    <w:rsid w:val="00332A41"/>
    <w:rsid w:val="00333258"/>
    <w:rsid w:val="00336CB2"/>
    <w:rsid w:val="00336E42"/>
    <w:rsid w:val="00341DDE"/>
    <w:rsid w:val="00341F45"/>
    <w:rsid w:val="0034221A"/>
    <w:rsid w:val="0034403D"/>
    <w:rsid w:val="003474CD"/>
    <w:rsid w:val="00355DDA"/>
    <w:rsid w:val="00357589"/>
    <w:rsid w:val="00361F1E"/>
    <w:rsid w:val="00362CA7"/>
    <w:rsid w:val="0036374B"/>
    <w:rsid w:val="00364833"/>
    <w:rsid w:val="003674EB"/>
    <w:rsid w:val="00367F6D"/>
    <w:rsid w:val="00372E50"/>
    <w:rsid w:val="00372E76"/>
    <w:rsid w:val="00373354"/>
    <w:rsid w:val="0037567B"/>
    <w:rsid w:val="0037728C"/>
    <w:rsid w:val="00380453"/>
    <w:rsid w:val="0038214F"/>
    <w:rsid w:val="003839EA"/>
    <w:rsid w:val="003856DA"/>
    <w:rsid w:val="00385D30"/>
    <w:rsid w:val="00390B30"/>
    <w:rsid w:val="00392215"/>
    <w:rsid w:val="00392418"/>
    <w:rsid w:val="003937E7"/>
    <w:rsid w:val="003955EF"/>
    <w:rsid w:val="003978D5"/>
    <w:rsid w:val="003A027A"/>
    <w:rsid w:val="003A2672"/>
    <w:rsid w:val="003A2A58"/>
    <w:rsid w:val="003A6376"/>
    <w:rsid w:val="003B00E6"/>
    <w:rsid w:val="003B2AD8"/>
    <w:rsid w:val="003B35CF"/>
    <w:rsid w:val="003B37F2"/>
    <w:rsid w:val="003B4556"/>
    <w:rsid w:val="003B4864"/>
    <w:rsid w:val="003B48BD"/>
    <w:rsid w:val="003C1824"/>
    <w:rsid w:val="003C2087"/>
    <w:rsid w:val="003C4088"/>
    <w:rsid w:val="003C79FA"/>
    <w:rsid w:val="003C7C0E"/>
    <w:rsid w:val="003D096B"/>
    <w:rsid w:val="003D174B"/>
    <w:rsid w:val="003D18F6"/>
    <w:rsid w:val="003D1F74"/>
    <w:rsid w:val="003D650F"/>
    <w:rsid w:val="003D7AF7"/>
    <w:rsid w:val="003E0C7E"/>
    <w:rsid w:val="003E46B6"/>
    <w:rsid w:val="003E648E"/>
    <w:rsid w:val="003E7341"/>
    <w:rsid w:val="003E759E"/>
    <w:rsid w:val="003F0F07"/>
    <w:rsid w:val="003F1112"/>
    <w:rsid w:val="003F6A5A"/>
    <w:rsid w:val="004013C4"/>
    <w:rsid w:val="004024AD"/>
    <w:rsid w:val="004033C1"/>
    <w:rsid w:val="00403518"/>
    <w:rsid w:val="004045B2"/>
    <w:rsid w:val="004057B6"/>
    <w:rsid w:val="00407A97"/>
    <w:rsid w:val="0041070B"/>
    <w:rsid w:val="00420554"/>
    <w:rsid w:val="00422322"/>
    <w:rsid w:val="00422CED"/>
    <w:rsid w:val="00424522"/>
    <w:rsid w:val="00427C12"/>
    <w:rsid w:val="00432A46"/>
    <w:rsid w:val="004334B8"/>
    <w:rsid w:val="0043439F"/>
    <w:rsid w:val="0043764E"/>
    <w:rsid w:val="0043796F"/>
    <w:rsid w:val="00440277"/>
    <w:rsid w:val="0044211F"/>
    <w:rsid w:val="00442D72"/>
    <w:rsid w:val="004459B9"/>
    <w:rsid w:val="004513EB"/>
    <w:rsid w:val="00452709"/>
    <w:rsid w:val="00452A90"/>
    <w:rsid w:val="00454DC9"/>
    <w:rsid w:val="004606D5"/>
    <w:rsid w:val="00461C89"/>
    <w:rsid w:val="004648A5"/>
    <w:rsid w:val="00464B4C"/>
    <w:rsid w:val="00465036"/>
    <w:rsid w:val="00465548"/>
    <w:rsid w:val="00466F11"/>
    <w:rsid w:val="00470B7C"/>
    <w:rsid w:val="00472215"/>
    <w:rsid w:val="0047580B"/>
    <w:rsid w:val="004767AD"/>
    <w:rsid w:val="00477174"/>
    <w:rsid w:val="004805AF"/>
    <w:rsid w:val="0048224F"/>
    <w:rsid w:val="0048498D"/>
    <w:rsid w:val="00486E84"/>
    <w:rsid w:val="004928F6"/>
    <w:rsid w:val="00493108"/>
    <w:rsid w:val="004940AE"/>
    <w:rsid w:val="004A12B2"/>
    <w:rsid w:val="004A3270"/>
    <w:rsid w:val="004A3A48"/>
    <w:rsid w:val="004A3A53"/>
    <w:rsid w:val="004A431C"/>
    <w:rsid w:val="004B4F1C"/>
    <w:rsid w:val="004B51FA"/>
    <w:rsid w:val="004B7369"/>
    <w:rsid w:val="004B76E2"/>
    <w:rsid w:val="004C1A0C"/>
    <w:rsid w:val="004C2EFE"/>
    <w:rsid w:val="004C35CD"/>
    <w:rsid w:val="004C58C9"/>
    <w:rsid w:val="004C76DD"/>
    <w:rsid w:val="004D0630"/>
    <w:rsid w:val="004D20D4"/>
    <w:rsid w:val="004D2716"/>
    <w:rsid w:val="004D380F"/>
    <w:rsid w:val="004D5189"/>
    <w:rsid w:val="004D5299"/>
    <w:rsid w:val="004E08EB"/>
    <w:rsid w:val="004E1FF9"/>
    <w:rsid w:val="004E6484"/>
    <w:rsid w:val="004F0DD9"/>
    <w:rsid w:val="004F3A9B"/>
    <w:rsid w:val="004F4CAB"/>
    <w:rsid w:val="004F693C"/>
    <w:rsid w:val="005027B9"/>
    <w:rsid w:val="00513676"/>
    <w:rsid w:val="00515A0F"/>
    <w:rsid w:val="00515CE7"/>
    <w:rsid w:val="005165F2"/>
    <w:rsid w:val="00520B86"/>
    <w:rsid w:val="00526B01"/>
    <w:rsid w:val="00530E4B"/>
    <w:rsid w:val="00534D64"/>
    <w:rsid w:val="0053656A"/>
    <w:rsid w:val="00536A39"/>
    <w:rsid w:val="0053758D"/>
    <w:rsid w:val="00541853"/>
    <w:rsid w:val="0054431A"/>
    <w:rsid w:val="00544902"/>
    <w:rsid w:val="00544F7D"/>
    <w:rsid w:val="005452CA"/>
    <w:rsid w:val="0055119A"/>
    <w:rsid w:val="00554519"/>
    <w:rsid w:val="005551A0"/>
    <w:rsid w:val="0055620A"/>
    <w:rsid w:val="005602E0"/>
    <w:rsid w:val="00560B9E"/>
    <w:rsid w:val="0056180B"/>
    <w:rsid w:val="00561DF2"/>
    <w:rsid w:val="00562D56"/>
    <w:rsid w:val="005657AC"/>
    <w:rsid w:val="00567931"/>
    <w:rsid w:val="00571758"/>
    <w:rsid w:val="005718BF"/>
    <w:rsid w:val="00574C49"/>
    <w:rsid w:val="00575898"/>
    <w:rsid w:val="00575E77"/>
    <w:rsid w:val="00583A54"/>
    <w:rsid w:val="00586D6F"/>
    <w:rsid w:val="00590450"/>
    <w:rsid w:val="005904FF"/>
    <w:rsid w:val="00590750"/>
    <w:rsid w:val="00591EFB"/>
    <w:rsid w:val="00592877"/>
    <w:rsid w:val="00594E46"/>
    <w:rsid w:val="00594F3A"/>
    <w:rsid w:val="00595230"/>
    <w:rsid w:val="0059579A"/>
    <w:rsid w:val="0059595C"/>
    <w:rsid w:val="005A363B"/>
    <w:rsid w:val="005A6071"/>
    <w:rsid w:val="005B23F6"/>
    <w:rsid w:val="005B3078"/>
    <w:rsid w:val="005B35BB"/>
    <w:rsid w:val="005B3922"/>
    <w:rsid w:val="005C3C0A"/>
    <w:rsid w:val="005C566D"/>
    <w:rsid w:val="005C6B53"/>
    <w:rsid w:val="005E1AA2"/>
    <w:rsid w:val="005E3720"/>
    <w:rsid w:val="005E5AF9"/>
    <w:rsid w:val="005E7C81"/>
    <w:rsid w:val="005F0427"/>
    <w:rsid w:val="005F08B2"/>
    <w:rsid w:val="005F383E"/>
    <w:rsid w:val="005F4966"/>
    <w:rsid w:val="005F5D34"/>
    <w:rsid w:val="00601165"/>
    <w:rsid w:val="00601616"/>
    <w:rsid w:val="00601C7D"/>
    <w:rsid w:val="00602394"/>
    <w:rsid w:val="0060256F"/>
    <w:rsid w:val="006029EB"/>
    <w:rsid w:val="0060408C"/>
    <w:rsid w:val="00605E67"/>
    <w:rsid w:val="0061751E"/>
    <w:rsid w:val="00620168"/>
    <w:rsid w:val="00625E76"/>
    <w:rsid w:val="006279AB"/>
    <w:rsid w:val="0063078B"/>
    <w:rsid w:val="006331AB"/>
    <w:rsid w:val="00640976"/>
    <w:rsid w:val="00643EAB"/>
    <w:rsid w:val="00646B0C"/>
    <w:rsid w:val="00650320"/>
    <w:rsid w:val="00651DE5"/>
    <w:rsid w:val="006523B1"/>
    <w:rsid w:val="006525C5"/>
    <w:rsid w:val="00652779"/>
    <w:rsid w:val="00654EA0"/>
    <w:rsid w:val="00655B8B"/>
    <w:rsid w:val="00656FB2"/>
    <w:rsid w:val="00661E25"/>
    <w:rsid w:val="00662C2F"/>
    <w:rsid w:val="00663998"/>
    <w:rsid w:val="00664FDF"/>
    <w:rsid w:val="00676213"/>
    <w:rsid w:val="0067682E"/>
    <w:rsid w:val="00680684"/>
    <w:rsid w:val="00682788"/>
    <w:rsid w:val="00683ECE"/>
    <w:rsid w:val="00684321"/>
    <w:rsid w:val="0069128C"/>
    <w:rsid w:val="00692B8E"/>
    <w:rsid w:val="006966D0"/>
    <w:rsid w:val="006A241C"/>
    <w:rsid w:val="006A69EA"/>
    <w:rsid w:val="006B1524"/>
    <w:rsid w:val="006B1739"/>
    <w:rsid w:val="006B40D8"/>
    <w:rsid w:val="006B6440"/>
    <w:rsid w:val="006B7F0B"/>
    <w:rsid w:val="006C5748"/>
    <w:rsid w:val="006C5789"/>
    <w:rsid w:val="006C6B8E"/>
    <w:rsid w:val="006C779F"/>
    <w:rsid w:val="006D21F1"/>
    <w:rsid w:val="006D48C1"/>
    <w:rsid w:val="006D7823"/>
    <w:rsid w:val="006E0E70"/>
    <w:rsid w:val="006E396C"/>
    <w:rsid w:val="006E3F3A"/>
    <w:rsid w:val="006E6762"/>
    <w:rsid w:val="006E67C0"/>
    <w:rsid w:val="006F4061"/>
    <w:rsid w:val="006F5F7F"/>
    <w:rsid w:val="006F7F47"/>
    <w:rsid w:val="0070043D"/>
    <w:rsid w:val="00703F71"/>
    <w:rsid w:val="00706033"/>
    <w:rsid w:val="00706688"/>
    <w:rsid w:val="0070790E"/>
    <w:rsid w:val="00711AF4"/>
    <w:rsid w:val="007123D7"/>
    <w:rsid w:val="0071404D"/>
    <w:rsid w:val="00715986"/>
    <w:rsid w:val="00720E8D"/>
    <w:rsid w:val="00723E04"/>
    <w:rsid w:val="00731BB3"/>
    <w:rsid w:val="00731C56"/>
    <w:rsid w:val="007328EA"/>
    <w:rsid w:val="007334B5"/>
    <w:rsid w:val="00736B53"/>
    <w:rsid w:val="0074094B"/>
    <w:rsid w:val="00741C55"/>
    <w:rsid w:val="00742AFF"/>
    <w:rsid w:val="007471DF"/>
    <w:rsid w:val="007501BC"/>
    <w:rsid w:val="00751D66"/>
    <w:rsid w:val="007570B0"/>
    <w:rsid w:val="007571F8"/>
    <w:rsid w:val="007604F8"/>
    <w:rsid w:val="007619D5"/>
    <w:rsid w:val="00761B04"/>
    <w:rsid w:val="00763D93"/>
    <w:rsid w:val="0076410A"/>
    <w:rsid w:val="007646F6"/>
    <w:rsid w:val="007659DB"/>
    <w:rsid w:val="00772589"/>
    <w:rsid w:val="00780EBD"/>
    <w:rsid w:val="00783370"/>
    <w:rsid w:val="00783C42"/>
    <w:rsid w:val="00785FC1"/>
    <w:rsid w:val="00787531"/>
    <w:rsid w:val="007875B7"/>
    <w:rsid w:val="0079154D"/>
    <w:rsid w:val="00791B57"/>
    <w:rsid w:val="00792385"/>
    <w:rsid w:val="00792A9F"/>
    <w:rsid w:val="00792D90"/>
    <w:rsid w:val="007962F5"/>
    <w:rsid w:val="007977E8"/>
    <w:rsid w:val="007A022A"/>
    <w:rsid w:val="007A43B4"/>
    <w:rsid w:val="007A4912"/>
    <w:rsid w:val="007A6317"/>
    <w:rsid w:val="007B2D4D"/>
    <w:rsid w:val="007B38B6"/>
    <w:rsid w:val="007B4D9B"/>
    <w:rsid w:val="007B6F8C"/>
    <w:rsid w:val="007B7108"/>
    <w:rsid w:val="007C1A53"/>
    <w:rsid w:val="007C6852"/>
    <w:rsid w:val="007C79DD"/>
    <w:rsid w:val="007D0BD8"/>
    <w:rsid w:val="007D0DC6"/>
    <w:rsid w:val="007D2515"/>
    <w:rsid w:val="007D4006"/>
    <w:rsid w:val="007D41B7"/>
    <w:rsid w:val="007D5156"/>
    <w:rsid w:val="007D5DA7"/>
    <w:rsid w:val="007E094E"/>
    <w:rsid w:val="007E0CBC"/>
    <w:rsid w:val="007E41CD"/>
    <w:rsid w:val="007E55E7"/>
    <w:rsid w:val="007F359E"/>
    <w:rsid w:val="007F3976"/>
    <w:rsid w:val="007F6BF4"/>
    <w:rsid w:val="008029CB"/>
    <w:rsid w:val="0080344D"/>
    <w:rsid w:val="0080430D"/>
    <w:rsid w:val="00804B5A"/>
    <w:rsid w:val="008065C4"/>
    <w:rsid w:val="008077D4"/>
    <w:rsid w:val="008110A2"/>
    <w:rsid w:val="0081158E"/>
    <w:rsid w:val="008170DE"/>
    <w:rsid w:val="0082003F"/>
    <w:rsid w:val="008208E1"/>
    <w:rsid w:val="00824F64"/>
    <w:rsid w:val="00825838"/>
    <w:rsid w:val="00827846"/>
    <w:rsid w:val="00832E67"/>
    <w:rsid w:val="008335A8"/>
    <w:rsid w:val="008337DC"/>
    <w:rsid w:val="00834A60"/>
    <w:rsid w:val="00834B49"/>
    <w:rsid w:val="00835257"/>
    <w:rsid w:val="008352EE"/>
    <w:rsid w:val="0083589D"/>
    <w:rsid w:val="008363B1"/>
    <w:rsid w:val="0083701A"/>
    <w:rsid w:val="00843C7B"/>
    <w:rsid w:val="00845F80"/>
    <w:rsid w:val="0084621B"/>
    <w:rsid w:val="00847892"/>
    <w:rsid w:val="0085288F"/>
    <w:rsid w:val="00853214"/>
    <w:rsid w:val="008560B6"/>
    <w:rsid w:val="00856F28"/>
    <w:rsid w:val="008575FA"/>
    <w:rsid w:val="00857F5A"/>
    <w:rsid w:val="0086177B"/>
    <w:rsid w:val="0086225F"/>
    <w:rsid w:val="0086439E"/>
    <w:rsid w:val="00867657"/>
    <w:rsid w:val="00867E86"/>
    <w:rsid w:val="0087021F"/>
    <w:rsid w:val="00871CF9"/>
    <w:rsid w:val="00875A9A"/>
    <w:rsid w:val="00876137"/>
    <w:rsid w:val="008765AC"/>
    <w:rsid w:val="00880B82"/>
    <w:rsid w:val="00880D78"/>
    <w:rsid w:val="0088174C"/>
    <w:rsid w:val="00882208"/>
    <w:rsid w:val="00882CA7"/>
    <w:rsid w:val="00882F71"/>
    <w:rsid w:val="00883110"/>
    <w:rsid w:val="008851BF"/>
    <w:rsid w:val="00885E17"/>
    <w:rsid w:val="0088705F"/>
    <w:rsid w:val="008908C6"/>
    <w:rsid w:val="00890F05"/>
    <w:rsid w:val="00892695"/>
    <w:rsid w:val="0089407C"/>
    <w:rsid w:val="00894E22"/>
    <w:rsid w:val="00894EA4"/>
    <w:rsid w:val="0089671B"/>
    <w:rsid w:val="008A04C4"/>
    <w:rsid w:val="008A0EA3"/>
    <w:rsid w:val="008A20A5"/>
    <w:rsid w:val="008A26B3"/>
    <w:rsid w:val="008A3E89"/>
    <w:rsid w:val="008A415C"/>
    <w:rsid w:val="008A63A8"/>
    <w:rsid w:val="008A76EE"/>
    <w:rsid w:val="008A78EE"/>
    <w:rsid w:val="008B07EA"/>
    <w:rsid w:val="008B1BD2"/>
    <w:rsid w:val="008B1D2B"/>
    <w:rsid w:val="008B2602"/>
    <w:rsid w:val="008B3F73"/>
    <w:rsid w:val="008B6709"/>
    <w:rsid w:val="008B7C17"/>
    <w:rsid w:val="008C2362"/>
    <w:rsid w:val="008C456D"/>
    <w:rsid w:val="008C45E7"/>
    <w:rsid w:val="008C4EF4"/>
    <w:rsid w:val="008C6653"/>
    <w:rsid w:val="008C69B9"/>
    <w:rsid w:val="008D1C03"/>
    <w:rsid w:val="008D1D3E"/>
    <w:rsid w:val="008D27E8"/>
    <w:rsid w:val="008D4B82"/>
    <w:rsid w:val="008D5270"/>
    <w:rsid w:val="008D7273"/>
    <w:rsid w:val="008D7AFF"/>
    <w:rsid w:val="008E1101"/>
    <w:rsid w:val="008E2347"/>
    <w:rsid w:val="008E50F0"/>
    <w:rsid w:val="008E5227"/>
    <w:rsid w:val="008E57EE"/>
    <w:rsid w:val="008E6FEC"/>
    <w:rsid w:val="008F2658"/>
    <w:rsid w:val="008F2BD4"/>
    <w:rsid w:val="008F3F2D"/>
    <w:rsid w:val="008F4C8E"/>
    <w:rsid w:val="00906E26"/>
    <w:rsid w:val="00911D19"/>
    <w:rsid w:val="00912232"/>
    <w:rsid w:val="00913170"/>
    <w:rsid w:val="00913BD1"/>
    <w:rsid w:val="009148BB"/>
    <w:rsid w:val="009210DB"/>
    <w:rsid w:val="0092189C"/>
    <w:rsid w:val="00931FB8"/>
    <w:rsid w:val="00933A79"/>
    <w:rsid w:val="00935D0A"/>
    <w:rsid w:val="00935D83"/>
    <w:rsid w:val="00937AED"/>
    <w:rsid w:val="00941071"/>
    <w:rsid w:val="00943544"/>
    <w:rsid w:val="00947113"/>
    <w:rsid w:val="00947763"/>
    <w:rsid w:val="00950944"/>
    <w:rsid w:val="0095258B"/>
    <w:rsid w:val="00952820"/>
    <w:rsid w:val="00955809"/>
    <w:rsid w:val="00956DDC"/>
    <w:rsid w:val="00957175"/>
    <w:rsid w:val="009604E2"/>
    <w:rsid w:val="00961D5E"/>
    <w:rsid w:val="009639CA"/>
    <w:rsid w:val="00965A9E"/>
    <w:rsid w:val="00970056"/>
    <w:rsid w:val="0097295B"/>
    <w:rsid w:val="009735E3"/>
    <w:rsid w:val="00973B35"/>
    <w:rsid w:val="00974144"/>
    <w:rsid w:val="0097446B"/>
    <w:rsid w:val="009754AC"/>
    <w:rsid w:val="00975E1E"/>
    <w:rsid w:val="00976ACD"/>
    <w:rsid w:val="009771CB"/>
    <w:rsid w:val="009807A8"/>
    <w:rsid w:val="00983CFC"/>
    <w:rsid w:val="00984CF5"/>
    <w:rsid w:val="00985151"/>
    <w:rsid w:val="00985589"/>
    <w:rsid w:val="00986403"/>
    <w:rsid w:val="009878D0"/>
    <w:rsid w:val="00990661"/>
    <w:rsid w:val="009915CA"/>
    <w:rsid w:val="00992993"/>
    <w:rsid w:val="00993B1A"/>
    <w:rsid w:val="00996414"/>
    <w:rsid w:val="00997CF2"/>
    <w:rsid w:val="009A1645"/>
    <w:rsid w:val="009A223C"/>
    <w:rsid w:val="009A2759"/>
    <w:rsid w:val="009A2967"/>
    <w:rsid w:val="009A2E2B"/>
    <w:rsid w:val="009A2E81"/>
    <w:rsid w:val="009A5EA1"/>
    <w:rsid w:val="009B1944"/>
    <w:rsid w:val="009C1E30"/>
    <w:rsid w:val="009C35FE"/>
    <w:rsid w:val="009C582F"/>
    <w:rsid w:val="009C7520"/>
    <w:rsid w:val="009D2E99"/>
    <w:rsid w:val="009D44AD"/>
    <w:rsid w:val="009D59EF"/>
    <w:rsid w:val="009D7BAE"/>
    <w:rsid w:val="009E0F54"/>
    <w:rsid w:val="009E16EF"/>
    <w:rsid w:val="009F32C0"/>
    <w:rsid w:val="009F394F"/>
    <w:rsid w:val="009F4C19"/>
    <w:rsid w:val="009F6027"/>
    <w:rsid w:val="009F6341"/>
    <w:rsid w:val="009F6CD0"/>
    <w:rsid w:val="009F6E90"/>
    <w:rsid w:val="009F7D96"/>
    <w:rsid w:val="00A03E2A"/>
    <w:rsid w:val="00A042E9"/>
    <w:rsid w:val="00A042F0"/>
    <w:rsid w:val="00A07E8E"/>
    <w:rsid w:val="00A102AA"/>
    <w:rsid w:val="00A1035A"/>
    <w:rsid w:val="00A11578"/>
    <w:rsid w:val="00A126B7"/>
    <w:rsid w:val="00A13AE0"/>
    <w:rsid w:val="00A14A2C"/>
    <w:rsid w:val="00A17AF0"/>
    <w:rsid w:val="00A20EA3"/>
    <w:rsid w:val="00A24B85"/>
    <w:rsid w:val="00A25110"/>
    <w:rsid w:val="00A2521C"/>
    <w:rsid w:val="00A272E9"/>
    <w:rsid w:val="00A30BD5"/>
    <w:rsid w:val="00A310EA"/>
    <w:rsid w:val="00A3219A"/>
    <w:rsid w:val="00A32547"/>
    <w:rsid w:val="00A33E47"/>
    <w:rsid w:val="00A34E63"/>
    <w:rsid w:val="00A357FE"/>
    <w:rsid w:val="00A37FAD"/>
    <w:rsid w:val="00A414ED"/>
    <w:rsid w:val="00A43F9A"/>
    <w:rsid w:val="00A447A5"/>
    <w:rsid w:val="00A45F4E"/>
    <w:rsid w:val="00A504A0"/>
    <w:rsid w:val="00A50BC1"/>
    <w:rsid w:val="00A50F16"/>
    <w:rsid w:val="00A52784"/>
    <w:rsid w:val="00A538B5"/>
    <w:rsid w:val="00A53CB6"/>
    <w:rsid w:val="00A54D07"/>
    <w:rsid w:val="00A60E7A"/>
    <w:rsid w:val="00A619EF"/>
    <w:rsid w:val="00A62292"/>
    <w:rsid w:val="00A63EF0"/>
    <w:rsid w:val="00A67CDA"/>
    <w:rsid w:val="00A72065"/>
    <w:rsid w:val="00A720F7"/>
    <w:rsid w:val="00A72AD6"/>
    <w:rsid w:val="00A73255"/>
    <w:rsid w:val="00A74950"/>
    <w:rsid w:val="00A7760A"/>
    <w:rsid w:val="00A77F88"/>
    <w:rsid w:val="00A80876"/>
    <w:rsid w:val="00A825B2"/>
    <w:rsid w:val="00A84051"/>
    <w:rsid w:val="00A847B8"/>
    <w:rsid w:val="00A868B0"/>
    <w:rsid w:val="00A920F6"/>
    <w:rsid w:val="00A923FB"/>
    <w:rsid w:val="00A929AA"/>
    <w:rsid w:val="00A941CE"/>
    <w:rsid w:val="00A957F8"/>
    <w:rsid w:val="00A9632B"/>
    <w:rsid w:val="00A96A50"/>
    <w:rsid w:val="00A96CEC"/>
    <w:rsid w:val="00A971DC"/>
    <w:rsid w:val="00A97568"/>
    <w:rsid w:val="00A97C23"/>
    <w:rsid w:val="00A97E85"/>
    <w:rsid w:val="00AA16D9"/>
    <w:rsid w:val="00AA52FE"/>
    <w:rsid w:val="00AA544C"/>
    <w:rsid w:val="00AA5888"/>
    <w:rsid w:val="00AA744F"/>
    <w:rsid w:val="00AB3054"/>
    <w:rsid w:val="00AB4E02"/>
    <w:rsid w:val="00AB67F6"/>
    <w:rsid w:val="00AB7CC3"/>
    <w:rsid w:val="00AC147B"/>
    <w:rsid w:val="00AC21A2"/>
    <w:rsid w:val="00AC27C1"/>
    <w:rsid w:val="00AC28BE"/>
    <w:rsid w:val="00AC5D9D"/>
    <w:rsid w:val="00AC6ADF"/>
    <w:rsid w:val="00AC79D5"/>
    <w:rsid w:val="00AC7CB0"/>
    <w:rsid w:val="00AD02CC"/>
    <w:rsid w:val="00AD0BC3"/>
    <w:rsid w:val="00AD1325"/>
    <w:rsid w:val="00AD42BB"/>
    <w:rsid w:val="00AD4992"/>
    <w:rsid w:val="00AD4A61"/>
    <w:rsid w:val="00AE32A7"/>
    <w:rsid w:val="00AE3B41"/>
    <w:rsid w:val="00AE4924"/>
    <w:rsid w:val="00AF070F"/>
    <w:rsid w:val="00AF4895"/>
    <w:rsid w:val="00AF73B7"/>
    <w:rsid w:val="00B00DB0"/>
    <w:rsid w:val="00B033E1"/>
    <w:rsid w:val="00B06743"/>
    <w:rsid w:val="00B10061"/>
    <w:rsid w:val="00B12302"/>
    <w:rsid w:val="00B13B3E"/>
    <w:rsid w:val="00B1425B"/>
    <w:rsid w:val="00B15672"/>
    <w:rsid w:val="00B21079"/>
    <w:rsid w:val="00B24C58"/>
    <w:rsid w:val="00B33EA0"/>
    <w:rsid w:val="00B35001"/>
    <w:rsid w:val="00B372ED"/>
    <w:rsid w:val="00B374A4"/>
    <w:rsid w:val="00B42102"/>
    <w:rsid w:val="00B425F9"/>
    <w:rsid w:val="00B42F23"/>
    <w:rsid w:val="00B4340D"/>
    <w:rsid w:val="00B45194"/>
    <w:rsid w:val="00B45F8B"/>
    <w:rsid w:val="00B505B9"/>
    <w:rsid w:val="00B51E68"/>
    <w:rsid w:val="00B52B62"/>
    <w:rsid w:val="00B53EA9"/>
    <w:rsid w:val="00B54268"/>
    <w:rsid w:val="00B60AA2"/>
    <w:rsid w:val="00B622F2"/>
    <w:rsid w:val="00B65008"/>
    <w:rsid w:val="00B6605B"/>
    <w:rsid w:val="00B70895"/>
    <w:rsid w:val="00B74CC7"/>
    <w:rsid w:val="00B7560C"/>
    <w:rsid w:val="00B76022"/>
    <w:rsid w:val="00B809E7"/>
    <w:rsid w:val="00B832E7"/>
    <w:rsid w:val="00B83F65"/>
    <w:rsid w:val="00B924F8"/>
    <w:rsid w:val="00B92714"/>
    <w:rsid w:val="00B92A0E"/>
    <w:rsid w:val="00B9397F"/>
    <w:rsid w:val="00B93DDB"/>
    <w:rsid w:val="00B971BE"/>
    <w:rsid w:val="00BA3C37"/>
    <w:rsid w:val="00BA4428"/>
    <w:rsid w:val="00BA7E9D"/>
    <w:rsid w:val="00BB03F5"/>
    <w:rsid w:val="00BB16C7"/>
    <w:rsid w:val="00BB2FB5"/>
    <w:rsid w:val="00BB6F6F"/>
    <w:rsid w:val="00BC2445"/>
    <w:rsid w:val="00BC4C45"/>
    <w:rsid w:val="00BC5F8A"/>
    <w:rsid w:val="00BC6475"/>
    <w:rsid w:val="00BC6701"/>
    <w:rsid w:val="00BD1B74"/>
    <w:rsid w:val="00BD3BAF"/>
    <w:rsid w:val="00BD4700"/>
    <w:rsid w:val="00BE0795"/>
    <w:rsid w:val="00BE3BB2"/>
    <w:rsid w:val="00BE7111"/>
    <w:rsid w:val="00BE754D"/>
    <w:rsid w:val="00BE7DE7"/>
    <w:rsid w:val="00BF0306"/>
    <w:rsid w:val="00BF2F1A"/>
    <w:rsid w:val="00BF51AA"/>
    <w:rsid w:val="00BF7C85"/>
    <w:rsid w:val="00C1317C"/>
    <w:rsid w:val="00C13335"/>
    <w:rsid w:val="00C14DA8"/>
    <w:rsid w:val="00C16110"/>
    <w:rsid w:val="00C17BA2"/>
    <w:rsid w:val="00C20F04"/>
    <w:rsid w:val="00C22DC0"/>
    <w:rsid w:val="00C234DF"/>
    <w:rsid w:val="00C24387"/>
    <w:rsid w:val="00C301E4"/>
    <w:rsid w:val="00C308E5"/>
    <w:rsid w:val="00C30A05"/>
    <w:rsid w:val="00C33D4B"/>
    <w:rsid w:val="00C35342"/>
    <w:rsid w:val="00C35DDF"/>
    <w:rsid w:val="00C37F52"/>
    <w:rsid w:val="00C40431"/>
    <w:rsid w:val="00C40680"/>
    <w:rsid w:val="00C40DD3"/>
    <w:rsid w:val="00C42CD6"/>
    <w:rsid w:val="00C43A75"/>
    <w:rsid w:val="00C43D2B"/>
    <w:rsid w:val="00C54D0A"/>
    <w:rsid w:val="00C5557E"/>
    <w:rsid w:val="00C620BB"/>
    <w:rsid w:val="00C63F39"/>
    <w:rsid w:val="00C6449C"/>
    <w:rsid w:val="00C648B7"/>
    <w:rsid w:val="00C6699D"/>
    <w:rsid w:val="00C67309"/>
    <w:rsid w:val="00C67446"/>
    <w:rsid w:val="00C67501"/>
    <w:rsid w:val="00C716F2"/>
    <w:rsid w:val="00C72923"/>
    <w:rsid w:val="00C72B72"/>
    <w:rsid w:val="00C74FEF"/>
    <w:rsid w:val="00C80B0E"/>
    <w:rsid w:val="00C85109"/>
    <w:rsid w:val="00C858C6"/>
    <w:rsid w:val="00C85D70"/>
    <w:rsid w:val="00C904F8"/>
    <w:rsid w:val="00C914EC"/>
    <w:rsid w:val="00C91682"/>
    <w:rsid w:val="00C94551"/>
    <w:rsid w:val="00C97464"/>
    <w:rsid w:val="00CA151F"/>
    <w:rsid w:val="00CA282D"/>
    <w:rsid w:val="00CA4522"/>
    <w:rsid w:val="00CA4F64"/>
    <w:rsid w:val="00CA5BB0"/>
    <w:rsid w:val="00CA7A31"/>
    <w:rsid w:val="00CB05EF"/>
    <w:rsid w:val="00CB0BED"/>
    <w:rsid w:val="00CB391A"/>
    <w:rsid w:val="00CB6195"/>
    <w:rsid w:val="00CB6E78"/>
    <w:rsid w:val="00CC1297"/>
    <w:rsid w:val="00CC1494"/>
    <w:rsid w:val="00CC4CFD"/>
    <w:rsid w:val="00CC7019"/>
    <w:rsid w:val="00CD1521"/>
    <w:rsid w:val="00CD1A02"/>
    <w:rsid w:val="00CE1DDD"/>
    <w:rsid w:val="00CE2E51"/>
    <w:rsid w:val="00CE68E0"/>
    <w:rsid w:val="00CE72E9"/>
    <w:rsid w:val="00CE7FE2"/>
    <w:rsid w:val="00CF1433"/>
    <w:rsid w:val="00CF33DB"/>
    <w:rsid w:val="00CF5244"/>
    <w:rsid w:val="00CF56C1"/>
    <w:rsid w:val="00CF7EDC"/>
    <w:rsid w:val="00D02968"/>
    <w:rsid w:val="00D032D8"/>
    <w:rsid w:val="00D04753"/>
    <w:rsid w:val="00D05F2E"/>
    <w:rsid w:val="00D06D2F"/>
    <w:rsid w:val="00D102A1"/>
    <w:rsid w:val="00D1186F"/>
    <w:rsid w:val="00D20BC3"/>
    <w:rsid w:val="00D22886"/>
    <w:rsid w:val="00D2379A"/>
    <w:rsid w:val="00D2442E"/>
    <w:rsid w:val="00D26363"/>
    <w:rsid w:val="00D26AAD"/>
    <w:rsid w:val="00D303AE"/>
    <w:rsid w:val="00D31A4B"/>
    <w:rsid w:val="00D32C92"/>
    <w:rsid w:val="00D36BFB"/>
    <w:rsid w:val="00D36CFF"/>
    <w:rsid w:val="00D42CB1"/>
    <w:rsid w:val="00D43E6D"/>
    <w:rsid w:val="00D45518"/>
    <w:rsid w:val="00D47CE4"/>
    <w:rsid w:val="00D47EF5"/>
    <w:rsid w:val="00D51354"/>
    <w:rsid w:val="00D52550"/>
    <w:rsid w:val="00D53531"/>
    <w:rsid w:val="00D53DB6"/>
    <w:rsid w:val="00D542BE"/>
    <w:rsid w:val="00D55230"/>
    <w:rsid w:val="00D6028A"/>
    <w:rsid w:val="00D627D8"/>
    <w:rsid w:val="00D6693C"/>
    <w:rsid w:val="00D73860"/>
    <w:rsid w:val="00D81211"/>
    <w:rsid w:val="00D814F0"/>
    <w:rsid w:val="00D84901"/>
    <w:rsid w:val="00D849FD"/>
    <w:rsid w:val="00D8759B"/>
    <w:rsid w:val="00D87B8A"/>
    <w:rsid w:val="00D92A42"/>
    <w:rsid w:val="00D94B02"/>
    <w:rsid w:val="00D95B88"/>
    <w:rsid w:val="00D97053"/>
    <w:rsid w:val="00D97652"/>
    <w:rsid w:val="00DA1841"/>
    <w:rsid w:val="00DA2969"/>
    <w:rsid w:val="00DA31F8"/>
    <w:rsid w:val="00DA3E5D"/>
    <w:rsid w:val="00DA5F0C"/>
    <w:rsid w:val="00DA7E53"/>
    <w:rsid w:val="00DA7E97"/>
    <w:rsid w:val="00DB080F"/>
    <w:rsid w:val="00DB08EE"/>
    <w:rsid w:val="00DB118D"/>
    <w:rsid w:val="00DB42E5"/>
    <w:rsid w:val="00DB4EF1"/>
    <w:rsid w:val="00DB64EA"/>
    <w:rsid w:val="00DC06A8"/>
    <w:rsid w:val="00DC1CCC"/>
    <w:rsid w:val="00DD00B1"/>
    <w:rsid w:val="00DD1AB2"/>
    <w:rsid w:val="00DD1B09"/>
    <w:rsid w:val="00DD2F1C"/>
    <w:rsid w:val="00DD422D"/>
    <w:rsid w:val="00DD583C"/>
    <w:rsid w:val="00DE4AA6"/>
    <w:rsid w:val="00DE6AED"/>
    <w:rsid w:val="00DF40F4"/>
    <w:rsid w:val="00DF44DC"/>
    <w:rsid w:val="00DF677D"/>
    <w:rsid w:val="00DF7CE6"/>
    <w:rsid w:val="00E06454"/>
    <w:rsid w:val="00E06B05"/>
    <w:rsid w:val="00E0716C"/>
    <w:rsid w:val="00E10928"/>
    <w:rsid w:val="00E16BF1"/>
    <w:rsid w:val="00E20D76"/>
    <w:rsid w:val="00E219F3"/>
    <w:rsid w:val="00E21D23"/>
    <w:rsid w:val="00E2305A"/>
    <w:rsid w:val="00E24543"/>
    <w:rsid w:val="00E24AB8"/>
    <w:rsid w:val="00E24F2A"/>
    <w:rsid w:val="00E2632E"/>
    <w:rsid w:val="00E26961"/>
    <w:rsid w:val="00E26D80"/>
    <w:rsid w:val="00E3218D"/>
    <w:rsid w:val="00E32ACD"/>
    <w:rsid w:val="00E334A5"/>
    <w:rsid w:val="00E33A81"/>
    <w:rsid w:val="00E354D8"/>
    <w:rsid w:val="00E37C9E"/>
    <w:rsid w:val="00E4015D"/>
    <w:rsid w:val="00E4091F"/>
    <w:rsid w:val="00E4162C"/>
    <w:rsid w:val="00E418EE"/>
    <w:rsid w:val="00E43FA1"/>
    <w:rsid w:val="00E45456"/>
    <w:rsid w:val="00E45847"/>
    <w:rsid w:val="00E47F5B"/>
    <w:rsid w:val="00E507AD"/>
    <w:rsid w:val="00E51A97"/>
    <w:rsid w:val="00E53990"/>
    <w:rsid w:val="00E55A45"/>
    <w:rsid w:val="00E56275"/>
    <w:rsid w:val="00E615A5"/>
    <w:rsid w:val="00E620A3"/>
    <w:rsid w:val="00E63596"/>
    <w:rsid w:val="00E642BF"/>
    <w:rsid w:val="00E647C3"/>
    <w:rsid w:val="00E6586D"/>
    <w:rsid w:val="00E66C0A"/>
    <w:rsid w:val="00E66E05"/>
    <w:rsid w:val="00E7224E"/>
    <w:rsid w:val="00E74CCB"/>
    <w:rsid w:val="00E77D46"/>
    <w:rsid w:val="00E81105"/>
    <w:rsid w:val="00E8130E"/>
    <w:rsid w:val="00E85B4E"/>
    <w:rsid w:val="00E92B46"/>
    <w:rsid w:val="00E9418B"/>
    <w:rsid w:val="00E95827"/>
    <w:rsid w:val="00EA06AD"/>
    <w:rsid w:val="00EA0B58"/>
    <w:rsid w:val="00EA42D1"/>
    <w:rsid w:val="00EA4D84"/>
    <w:rsid w:val="00EA5032"/>
    <w:rsid w:val="00EA670D"/>
    <w:rsid w:val="00EA6BB6"/>
    <w:rsid w:val="00EA7349"/>
    <w:rsid w:val="00EA7D4E"/>
    <w:rsid w:val="00EB4764"/>
    <w:rsid w:val="00EB5A2A"/>
    <w:rsid w:val="00EB710C"/>
    <w:rsid w:val="00EC0E87"/>
    <w:rsid w:val="00EC2D52"/>
    <w:rsid w:val="00EC2F47"/>
    <w:rsid w:val="00EC3FAF"/>
    <w:rsid w:val="00EC4ED3"/>
    <w:rsid w:val="00EC5E45"/>
    <w:rsid w:val="00EC7A01"/>
    <w:rsid w:val="00ED29B5"/>
    <w:rsid w:val="00ED2F3B"/>
    <w:rsid w:val="00EE127B"/>
    <w:rsid w:val="00EE2275"/>
    <w:rsid w:val="00EE5379"/>
    <w:rsid w:val="00EE58C3"/>
    <w:rsid w:val="00EE72E7"/>
    <w:rsid w:val="00EF625F"/>
    <w:rsid w:val="00EF6658"/>
    <w:rsid w:val="00EF79EE"/>
    <w:rsid w:val="00EF7BB7"/>
    <w:rsid w:val="00F05C8C"/>
    <w:rsid w:val="00F0654A"/>
    <w:rsid w:val="00F06DAA"/>
    <w:rsid w:val="00F14C65"/>
    <w:rsid w:val="00F14E1B"/>
    <w:rsid w:val="00F1643B"/>
    <w:rsid w:val="00F168DE"/>
    <w:rsid w:val="00F17615"/>
    <w:rsid w:val="00F219BF"/>
    <w:rsid w:val="00F25633"/>
    <w:rsid w:val="00F26000"/>
    <w:rsid w:val="00F26F29"/>
    <w:rsid w:val="00F27C3B"/>
    <w:rsid w:val="00F32BE8"/>
    <w:rsid w:val="00F32F1B"/>
    <w:rsid w:val="00F34BCA"/>
    <w:rsid w:val="00F4184B"/>
    <w:rsid w:val="00F436FF"/>
    <w:rsid w:val="00F4719C"/>
    <w:rsid w:val="00F47BF7"/>
    <w:rsid w:val="00F519EA"/>
    <w:rsid w:val="00F51A6C"/>
    <w:rsid w:val="00F53D36"/>
    <w:rsid w:val="00F5653B"/>
    <w:rsid w:val="00F57DF9"/>
    <w:rsid w:val="00F671D3"/>
    <w:rsid w:val="00F73CA8"/>
    <w:rsid w:val="00F7721C"/>
    <w:rsid w:val="00F80025"/>
    <w:rsid w:val="00F839D0"/>
    <w:rsid w:val="00F85265"/>
    <w:rsid w:val="00F870DD"/>
    <w:rsid w:val="00F91F09"/>
    <w:rsid w:val="00F9611B"/>
    <w:rsid w:val="00FA0513"/>
    <w:rsid w:val="00FA15E8"/>
    <w:rsid w:val="00FA46A0"/>
    <w:rsid w:val="00FA6659"/>
    <w:rsid w:val="00FA75CD"/>
    <w:rsid w:val="00FA7938"/>
    <w:rsid w:val="00FB18D5"/>
    <w:rsid w:val="00FB4A3C"/>
    <w:rsid w:val="00FB6159"/>
    <w:rsid w:val="00FB750B"/>
    <w:rsid w:val="00FC2F0D"/>
    <w:rsid w:val="00FC38B5"/>
    <w:rsid w:val="00FC46CF"/>
    <w:rsid w:val="00FC5E9D"/>
    <w:rsid w:val="00FC64C2"/>
    <w:rsid w:val="00FC6753"/>
    <w:rsid w:val="00FC7AAF"/>
    <w:rsid w:val="00FD1A48"/>
    <w:rsid w:val="00FD3CED"/>
    <w:rsid w:val="00FD58FD"/>
    <w:rsid w:val="00FD6A34"/>
    <w:rsid w:val="00FE1251"/>
    <w:rsid w:val="00FE3EBA"/>
    <w:rsid w:val="00FE3F1F"/>
    <w:rsid w:val="00FE47C6"/>
    <w:rsid w:val="00FF0086"/>
    <w:rsid w:val="00FF0CF8"/>
    <w:rsid w:val="00FF1E65"/>
    <w:rsid w:val="00FF4608"/>
    <w:rsid w:val="00FF55CE"/>
    <w:rsid w:val="00FF6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725089"/>
  <w15:docId w15:val="{BC11EFD2-FC19-4993-83B0-F47BC72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1363F0"/>
    <w:pPr>
      <w:tabs>
        <w:tab w:val="left" w:pos="2586"/>
      </w:tabs>
    </w:pPr>
    <w:rPr>
      <w:rFonts w:ascii="Arial" w:hAnsi="Arial" w:cs="Arial"/>
      <w:color w:val="222222"/>
      <w:shd w:val="clear" w:color="auto" w:fill="FFFFFF"/>
    </w:rPr>
  </w:style>
  <w:style w:type="paragraph" w:styleId="Heading1">
    <w:name w:val="heading 1"/>
    <w:basedOn w:val="Normal"/>
    <w:next w:val="Normal"/>
    <w:qFormat/>
    <w:rsid w:val="00AD02CC"/>
    <w:pPr>
      <w:keepNext/>
      <w:spacing w:before="240" w:after="60"/>
      <w:outlineLvl w:val="0"/>
    </w:pPr>
    <w:rPr>
      <w:b/>
      <w:bCs/>
      <w:kern w:val="32"/>
      <w:sz w:val="32"/>
      <w:szCs w:val="32"/>
    </w:rPr>
  </w:style>
  <w:style w:type="paragraph" w:styleId="Heading2">
    <w:name w:val="heading 2"/>
    <w:basedOn w:val="Normal"/>
    <w:next w:val="Normal"/>
    <w:qFormat/>
    <w:rsid w:val="00AD02CC"/>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D02CC"/>
    <w:rPr>
      <w:color w:val="0000FF"/>
      <w:u w:val="single"/>
    </w:rPr>
  </w:style>
  <w:style w:type="table" w:styleId="TableGrid">
    <w:name w:val="Table Grid"/>
    <w:basedOn w:val="TableNormal"/>
    <w:rsid w:val="00AD0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24522"/>
    <w:pPr>
      <w:tabs>
        <w:tab w:val="center" w:pos="4320"/>
        <w:tab w:val="right" w:pos="8640"/>
      </w:tabs>
    </w:pPr>
  </w:style>
  <w:style w:type="paragraph" w:styleId="Footer">
    <w:name w:val="footer"/>
    <w:basedOn w:val="Normal"/>
    <w:rsid w:val="00424522"/>
    <w:pPr>
      <w:tabs>
        <w:tab w:val="center" w:pos="4320"/>
        <w:tab w:val="right" w:pos="8640"/>
      </w:tabs>
    </w:pPr>
  </w:style>
  <w:style w:type="character" w:styleId="PageNumber">
    <w:name w:val="page number"/>
    <w:basedOn w:val="DefaultParagraphFont"/>
    <w:rsid w:val="00943544"/>
  </w:style>
  <w:style w:type="paragraph" w:styleId="BalloonText">
    <w:name w:val="Balloon Text"/>
    <w:basedOn w:val="Normal"/>
    <w:semiHidden/>
    <w:rsid w:val="00EE2275"/>
    <w:rPr>
      <w:rFonts w:ascii="Tahoma" w:hAnsi="Tahoma" w:cs="Tahoma"/>
      <w:sz w:val="16"/>
      <w:szCs w:val="16"/>
    </w:rPr>
  </w:style>
  <w:style w:type="character" w:styleId="FollowedHyperlink">
    <w:name w:val="FollowedHyperlink"/>
    <w:basedOn w:val="DefaultParagraphFont"/>
    <w:rsid w:val="005E7C81"/>
    <w:rPr>
      <w:color w:val="800080"/>
      <w:u w:val="single"/>
    </w:rPr>
  </w:style>
  <w:style w:type="paragraph" w:styleId="BodyText">
    <w:name w:val="Body Text"/>
    <w:link w:val="BodyTextChar"/>
    <w:rsid w:val="00E81105"/>
    <w:pPr>
      <w:spacing w:after="240"/>
    </w:pPr>
    <w:rPr>
      <w:rFonts w:ascii="Tahoma" w:hAnsi="Tahoma"/>
      <w:lang w:val="en-NZ"/>
    </w:rPr>
  </w:style>
  <w:style w:type="character" w:customStyle="1" w:styleId="BodyTextChar">
    <w:name w:val="Body Text Char"/>
    <w:basedOn w:val="DefaultParagraphFont"/>
    <w:link w:val="BodyText"/>
    <w:rsid w:val="00E81105"/>
    <w:rPr>
      <w:rFonts w:ascii="Tahoma" w:hAnsi="Tahoma"/>
      <w:lang w:val="en-NZ" w:eastAsia="en-US" w:bidi="ar-SA"/>
    </w:rPr>
  </w:style>
  <w:style w:type="paragraph" w:customStyle="1" w:styleId="TableDetail">
    <w:name w:val="Table Detail"/>
    <w:basedOn w:val="Normal"/>
    <w:rsid w:val="008E50F0"/>
    <w:pPr>
      <w:spacing w:before="40" w:after="40"/>
    </w:pPr>
    <w:rPr>
      <w:rFonts w:ascii="Tahoma" w:hAnsi="Tahoma"/>
      <w:b/>
    </w:rPr>
  </w:style>
  <w:style w:type="paragraph" w:styleId="TOCHeading">
    <w:name w:val="TOC Heading"/>
    <w:basedOn w:val="Heading1"/>
    <w:next w:val="Normal"/>
    <w:uiPriority w:val="39"/>
    <w:unhideWhenUsed/>
    <w:qFormat/>
    <w:rsid w:val="008E50F0"/>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835257"/>
    <w:pPr>
      <w:tabs>
        <w:tab w:val="clear" w:pos="2586"/>
        <w:tab w:val="left" w:leader="dot" w:pos="9781"/>
        <w:tab w:val="right" w:leader="dot" w:pos="10195"/>
      </w:tabs>
    </w:pPr>
    <w:rPr>
      <w:b/>
      <w:noProof/>
      <w:sz w:val="22"/>
      <w:szCs w:val="22"/>
    </w:rPr>
  </w:style>
  <w:style w:type="paragraph" w:styleId="TOC2">
    <w:name w:val="toc 2"/>
    <w:basedOn w:val="Normal"/>
    <w:next w:val="Normal"/>
    <w:autoRedefine/>
    <w:uiPriority w:val="39"/>
    <w:rsid w:val="00B54268"/>
    <w:pPr>
      <w:tabs>
        <w:tab w:val="clear" w:pos="2586"/>
        <w:tab w:val="left" w:pos="9781"/>
      </w:tabs>
      <w:ind w:left="720"/>
    </w:pPr>
  </w:style>
  <w:style w:type="character" w:styleId="Strong">
    <w:name w:val="Strong"/>
    <w:basedOn w:val="DefaultParagraphFont"/>
    <w:qFormat/>
    <w:rsid w:val="003856DA"/>
    <w:rPr>
      <w:b/>
      <w:bCs/>
    </w:rPr>
  </w:style>
  <w:style w:type="character" w:customStyle="1" w:styleId="listnumber">
    <w:name w:val="listnumber"/>
    <w:basedOn w:val="DefaultParagraphFont"/>
    <w:rsid w:val="003856DA"/>
  </w:style>
  <w:style w:type="character" w:styleId="Emphasis">
    <w:name w:val="Emphasis"/>
    <w:basedOn w:val="DefaultParagraphFont"/>
    <w:qFormat/>
    <w:rsid w:val="003856DA"/>
    <w:rPr>
      <w:i/>
      <w:iCs/>
    </w:rPr>
  </w:style>
  <w:style w:type="paragraph" w:customStyle="1" w:styleId="listcontinue">
    <w:name w:val="listcontinue"/>
    <w:basedOn w:val="Normal"/>
    <w:rsid w:val="003856DA"/>
    <w:pPr>
      <w:spacing w:before="100" w:beforeAutospacing="1" w:after="100" w:afterAutospacing="1"/>
    </w:pPr>
    <w:rPr>
      <w:rFonts w:ascii="Times New Roman" w:hAnsi="Times New Roman"/>
      <w:sz w:val="24"/>
    </w:rPr>
  </w:style>
  <w:style w:type="paragraph" w:customStyle="1" w:styleId="bodytext0">
    <w:name w:val="bodytext"/>
    <w:basedOn w:val="Normal"/>
    <w:rsid w:val="00DB080F"/>
    <w:pPr>
      <w:spacing w:before="100" w:beforeAutospacing="1" w:after="100" w:afterAutospacing="1"/>
    </w:pPr>
    <w:rPr>
      <w:rFonts w:ascii="Times New Roman" w:hAnsi="Times New Roman"/>
      <w:sz w:val="24"/>
    </w:rPr>
  </w:style>
  <w:style w:type="paragraph" w:customStyle="1" w:styleId="listnote">
    <w:name w:val="listnote"/>
    <w:basedOn w:val="Normal"/>
    <w:rsid w:val="00DB080F"/>
    <w:pPr>
      <w:spacing w:before="100" w:beforeAutospacing="1" w:after="100" w:afterAutospacing="1"/>
    </w:pPr>
    <w:rPr>
      <w:rFonts w:ascii="Times New Roman" w:hAnsi="Times New Roman"/>
      <w:sz w:val="24"/>
    </w:rPr>
  </w:style>
  <w:style w:type="character" w:customStyle="1" w:styleId="listbullet2">
    <w:name w:val="listbullet2"/>
    <w:basedOn w:val="DefaultParagraphFont"/>
    <w:rsid w:val="00DB080F"/>
  </w:style>
  <w:style w:type="paragraph" w:customStyle="1" w:styleId="note">
    <w:name w:val="note"/>
    <w:basedOn w:val="Normal"/>
    <w:rsid w:val="00DB080F"/>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E24543"/>
    <w:pPr>
      <w:ind w:left="720"/>
      <w:contextualSpacing/>
    </w:pPr>
  </w:style>
  <w:style w:type="paragraph" w:customStyle="1" w:styleId="Default">
    <w:name w:val="Default"/>
    <w:rsid w:val="005A363B"/>
    <w:pPr>
      <w:autoSpaceDE w:val="0"/>
      <w:autoSpaceDN w:val="0"/>
      <w:adjustRightInd w:val="0"/>
    </w:pPr>
    <w:rPr>
      <w:rFonts w:ascii="Calibri" w:hAnsi="Calibri" w:cs="Calibri"/>
      <w:color w:val="000000"/>
      <w:sz w:val="24"/>
      <w:szCs w:val="24"/>
      <w:lang w:val="en-GB"/>
    </w:rPr>
  </w:style>
  <w:style w:type="table" w:styleId="LightList-Accent1">
    <w:name w:val="Light List Accent 1"/>
    <w:basedOn w:val="TableNormal"/>
    <w:uiPriority w:val="61"/>
    <w:rsid w:val="00272F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f-text-block">
    <w:name w:val="lf-text-block"/>
    <w:basedOn w:val="Normal"/>
    <w:rsid w:val="00E26D80"/>
    <w:pPr>
      <w:tabs>
        <w:tab w:val="clear" w:pos="2586"/>
      </w:tabs>
      <w:spacing w:before="100" w:beforeAutospacing="1" w:after="100" w:afterAutospacing="1"/>
    </w:pPr>
    <w:rPr>
      <w:rFonts w:ascii="Times New Roman" w:hAnsi="Times New Roman" w:cs="Times New Roman"/>
      <w:color w:val="auto"/>
      <w:sz w:val="24"/>
      <w:szCs w:val="24"/>
      <w:lang w:val="en-GB" w:eastAsia="en-GB"/>
    </w:rPr>
  </w:style>
  <w:style w:type="character" w:customStyle="1" w:styleId="lf-thread-btn">
    <w:name w:val="lf-thread-btn"/>
    <w:basedOn w:val="DefaultParagraphFont"/>
    <w:rsid w:val="00E26D80"/>
  </w:style>
  <w:style w:type="paragraph" w:styleId="NormalWeb">
    <w:name w:val="Normal (Web)"/>
    <w:basedOn w:val="Normal"/>
    <w:uiPriority w:val="99"/>
    <w:semiHidden/>
    <w:unhideWhenUsed/>
    <w:rsid w:val="00E26D80"/>
    <w:pPr>
      <w:tabs>
        <w:tab w:val="clear" w:pos="2586"/>
      </w:tabs>
      <w:spacing w:before="100" w:beforeAutospacing="1" w:after="100" w:afterAutospacing="1"/>
    </w:pPr>
    <w:rPr>
      <w:rFonts w:ascii="Times New Roman" w:hAnsi="Times New Roman" w:cs="Times New Roman"/>
      <w:color w:val="auto"/>
      <w:sz w:val="24"/>
      <w:szCs w:val="24"/>
      <w:lang w:val="en-GB" w:eastAsia="en-GB"/>
    </w:rPr>
  </w:style>
  <w:style w:type="paragraph" w:customStyle="1" w:styleId="x-hidden-focus">
    <w:name w:val="x-hidden-focus"/>
    <w:basedOn w:val="Normal"/>
    <w:rsid w:val="00E26D80"/>
    <w:pPr>
      <w:tabs>
        <w:tab w:val="clear" w:pos="2586"/>
      </w:tabs>
      <w:spacing w:before="100" w:beforeAutospacing="1" w:after="100" w:afterAutospacing="1"/>
    </w:pPr>
    <w:rPr>
      <w:rFonts w:ascii="Times New Roman" w:hAnsi="Times New Roman" w:cs="Times New Roman"/>
      <w:color w:val="auto"/>
      <w:sz w:val="24"/>
      <w:szCs w:val="24"/>
      <w:lang w:val="en-GB" w:eastAsia="en-GB"/>
    </w:rPr>
  </w:style>
  <w:style w:type="character" w:customStyle="1" w:styleId="hljs-keyword">
    <w:name w:val="hljs-keyword"/>
    <w:basedOn w:val="DefaultParagraphFont"/>
    <w:rsid w:val="00012747"/>
  </w:style>
  <w:style w:type="character" w:customStyle="1" w:styleId="hljs-number">
    <w:name w:val="hljs-number"/>
    <w:basedOn w:val="DefaultParagraphFont"/>
    <w:rsid w:val="00012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585">
      <w:bodyDiv w:val="1"/>
      <w:marLeft w:val="0"/>
      <w:marRight w:val="0"/>
      <w:marTop w:val="0"/>
      <w:marBottom w:val="0"/>
      <w:divBdr>
        <w:top w:val="none" w:sz="0" w:space="0" w:color="auto"/>
        <w:left w:val="none" w:sz="0" w:space="0" w:color="auto"/>
        <w:bottom w:val="none" w:sz="0" w:space="0" w:color="auto"/>
        <w:right w:val="none" w:sz="0" w:space="0" w:color="auto"/>
      </w:divBdr>
    </w:div>
    <w:div w:id="154104258">
      <w:bodyDiv w:val="1"/>
      <w:marLeft w:val="0"/>
      <w:marRight w:val="0"/>
      <w:marTop w:val="0"/>
      <w:marBottom w:val="0"/>
      <w:divBdr>
        <w:top w:val="none" w:sz="0" w:space="0" w:color="auto"/>
        <w:left w:val="none" w:sz="0" w:space="0" w:color="auto"/>
        <w:bottom w:val="none" w:sz="0" w:space="0" w:color="auto"/>
        <w:right w:val="none" w:sz="0" w:space="0" w:color="auto"/>
      </w:divBdr>
    </w:div>
    <w:div w:id="410086518">
      <w:bodyDiv w:val="1"/>
      <w:marLeft w:val="0"/>
      <w:marRight w:val="0"/>
      <w:marTop w:val="0"/>
      <w:marBottom w:val="0"/>
      <w:divBdr>
        <w:top w:val="none" w:sz="0" w:space="0" w:color="auto"/>
        <w:left w:val="none" w:sz="0" w:space="0" w:color="auto"/>
        <w:bottom w:val="none" w:sz="0" w:space="0" w:color="auto"/>
        <w:right w:val="none" w:sz="0" w:space="0" w:color="auto"/>
      </w:divBdr>
    </w:div>
    <w:div w:id="676267977">
      <w:bodyDiv w:val="1"/>
      <w:marLeft w:val="0"/>
      <w:marRight w:val="0"/>
      <w:marTop w:val="0"/>
      <w:marBottom w:val="0"/>
      <w:divBdr>
        <w:top w:val="none" w:sz="0" w:space="0" w:color="auto"/>
        <w:left w:val="none" w:sz="0" w:space="0" w:color="auto"/>
        <w:bottom w:val="none" w:sz="0" w:space="0" w:color="auto"/>
        <w:right w:val="none" w:sz="0" w:space="0" w:color="auto"/>
      </w:divBdr>
    </w:div>
    <w:div w:id="720322913">
      <w:bodyDiv w:val="1"/>
      <w:marLeft w:val="0"/>
      <w:marRight w:val="0"/>
      <w:marTop w:val="0"/>
      <w:marBottom w:val="0"/>
      <w:divBdr>
        <w:top w:val="none" w:sz="0" w:space="0" w:color="auto"/>
        <w:left w:val="none" w:sz="0" w:space="0" w:color="auto"/>
        <w:bottom w:val="none" w:sz="0" w:space="0" w:color="auto"/>
        <w:right w:val="none" w:sz="0" w:space="0" w:color="auto"/>
      </w:divBdr>
    </w:div>
    <w:div w:id="721758969">
      <w:bodyDiv w:val="1"/>
      <w:marLeft w:val="0"/>
      <w:marRight w:val="0"/>
      <w:marTop w:val="0"/>
      <w:marBottom w:val="0"/>
      <w:divBdr>
        <w:top w:val="none" w:sz="0" w:space="0" w:color="auto"/>
        <w:left w:val="none" w:sz="0" w:space="0" w:color="auto"/>
        <w:bottom w:val="none" w:sz="0" w:space="0" w:color="auto"/>
        <w:right w:val="none" w:sz="0" w:space="0" w:color="auto"/>
      </w:divBdr>
    </w:div>
    <w:div w:id="784496217">
      <w:bodyDiv w:val="1"/>
      <w:marLeft w:val="0"/>
      <w:marRight w:val="0"/>
      <w:marTop w:val="0"/>
      <w:marBottom w:val="0"/>
      <w:divBdr>
        <w:top w:val="none" w:sz="0" w:space="0" w:color="auto"/>
        <w:left w:val="none" w:sz="0" w:space="0" w:color="auto"/>
        <w:bottom w:val="none" w:sz="0" w:space="0" w:color="auto"/>
        <w:right w:val="none" w:sz="0" w:space="0" w:color="auto"/>
      </w:divBdr>
    </w:div>
    <w:div w:id="1137524861">
      <w:bodyDiv w:val="1"/>
      <w:marLeft w:val="0"/>
      <w:marRight w:val="0"/>
      <w:marTop w:val="0"/>
      <w:marBottom w:val="0"/>
      <w:divBdr>
        <w:top w:val="none" w:sz="0" w:space="0" w:color="auto"/>
        <w:left w:val="none" w:sz="0" w:space="0" w:color="auto"/>
        <w:bottom w:val="none" w:sz="0" w:space="0" w:color="auto"/>
        <w:right w:val="none" w:sz="0" w:space="0" w:color="auto"/>
      </w:divBdr>
      <w:divsChild>
        <w:div w:id="1651127579">
          <w:marLeft w:val="547"/>
          <w:marRight w:val="0"/>
          <w:marTop w:val="154"/>
          <w:marBottom w:val="0"/>
          <w:divBdr>
            <w:top w:val="none" w:sz="0" w:space="0" w:color="auto"/>
            <w:left w:val="none" w:sz="0" w:space="0" w:color="auto"/>
            <w:bottom w:val="none" w:sz="0" w:space="0" w:color="auto"/>
            <w:right w:val="none" w:sz="0" w:space="0" w:color="auto"/>
          </w:divBdr>
        </w:div>
        <w:div w:id="268440399">
          <w:marLeft w:val="547"/>
          <w:marRight w:val="0"/>
          <w:marTop w:val="154"/>
          <w:marBottom w:val="0"/>
          <w:divBdr>
            <w:top w:val="none" w:sz="0" w:space="0" w:color="auto"/>
            <w:left w:val="none" w:sz="0" w:space="0" w:color="auto"/>
            <w:bottom w:val="none" w:sz="0" w:space="0" w:color="auto"/>
            <w:right w:val="none" w:sz="0" w:space="0" w:color="auto"/>
          </w:divBdr>
        </w:div>
      </w:divsChild>
    </w:div>
    <w:div w:id="1158694239">
      <w:bodyDiv w:val="1"/>
      <w:marLeft w:val="0"/>
      <w:marRight w:val="0"/>
      <w:marTop w:val="0"/>
      <w:marBottom w:val="0"/>
      <w:divBdr>
        <w:top w:val="none" w:sz="0" w:space="0" w:color="auto"/>
        <w:left w:val="none" w:sz="0" w:space="0" w:color="auto"/>
        <w:bottom w:val="none" w:sz="0" w:space="0" w:color="auto"/>
        <w:right w:val="none" w:sz="0" w:space="0" w:color="auto"/>
      </w:divBdr>
    </w:div>
    <w:div w:id="1199196138">
      <w:bodyDiv w:val="1"/>
      <w:marLeft w:val="0"/>
      <w:marRight w:val="0"/>
      <w:marTop w:val="0"/>
      <w:marBottom w:val="0"/>
      <w:divBdr>
        <w:top w:val="none" w:sz="0" w:space="0" w:color="auto"/>
        <w:left w:val="none" w:sz="0" w:space="0" w:color="auto"/>
        <w:bottom w:val="none" w:sz="0" w:space="0" w:color="auto"/>
        <w:right w:val="none" w:sz="0" w:space="0" w:color="auto"/>
      </w:divBdr>
    </w:div>
    <w:div w:id="1224441093">
      <w:bodyDiv w:val="1"/>
      <w:marLeft w:val="0"/>
      <w:marRight w:val="0"/>
      <w:marTop w:val="0"/>
      <w:marBottom w:val="0"/>
      <w:divBdr>
        <w:top w:val="none" w:sz="0" w:space="0" w:color="auto"/>
        <w:left w:val="none" w:sz="0" w:space="0" w:color="auto"/>
        <w:bottom w:val="none" w:sz="0" w:space="0" w:color="auto"/>
        <w:right w:val="none" w:sz="0" w:space="0" w:color="auto"/>
      </w:divBdr>
    </w:div>
    <w:div w:id="1256089597">
      <w:bodyDiv w:val="1"/>
      <w:marLeft w:val="0"/>
      <w:marRight w:val="0"/>
      <w:marTop w:val="0"/>
      <w:marBottom w:val="0"/>
      <w:divBdr>
        <w:top w:val="none" w:sz="0" w:space="0" w:color="auto"/>
        <w:left w:val="none" w:sz="0" w:space="0" w:color="auto"/>
        <w:bottom w:val="none" w:sz="0" w:space="0" w:color="auto"/>
        <w:right w:val="none" w:sz="0" w:space="0" w:color="auto"/>
      </w:divBdr>
    </w:div>
    <w:div w:id="1331448183">
      <w:bodyDiv w:val="1"/>
      <w:marLeft w:val="0"/>
      <w:marRight w:val="0"/>
      <w:marTop w:val="0"/>
      <w:marBottom w:val="0"/>
      <w:divBdr>
        <w:top w:val="none" w:sz="0" w:space="0" w:color="auto"/>
        <w:left w:val="none" w:sz="0" w:space="0" w:color="auto"/>
        <w:bottom w:val="none" w:sz="0" w:space="0" w:color="auto"/>
        <w:right w:val="none" w:sz="0" w:space="0" w:color="auto"/>
      </w:divBdr>
    </w:div>
    <w:div w:id="1616329501">
      <w:bodyDiv w:val="1"/>
      <w:marLeft w:val="0"/>
      <w:marRight w:val="0"/>
      <w:marTop w:val="0"/>
      <w:marBottom w:val="0"/>
      <w:divBdr>
        <w:top w:val="none" w:sz="0" w:space="0" w:color="auto"/>
        <w:left w:val="none" w:sz="0" w:space="0" w:color="auto"/>
        <w:bottom w:val="none" w:sz="0" w:space="0" w:color="auto"/>
        <w:right w:val="none" w:sz="0" w:space="0" w:color="auto"/>
      </w:divBdr>
    </w:div>
    <w:div w:id="1789082093">
      <w:bodyDiv w:val="1"/>
      <w:marLeft w:val="0"/>
      <w:marRight w:val="0"/>
      <w:marTop w:val="0"/>
      <w:marBottom w:val="0"/>
      <w:divBdr>
        <w:top w:val="none" w:sz="0" w:space="0" w:color="auto"/>
        <w:left w:val="none" w:sz="0" w:space="0" w:color="auto"/>
        <w:bottom w:val="none" w:sz="0" w:space="0" w:color="auto"/>
        <w:right w:val="none" w:sz="0" w:space="0" w:color="auto"/>
      </w:divBdr>
    </w:div>
    <w:div w:id="1795979260">
      <w:bodyDiv w:val="1"/>
      <w:marLeft w:val="0"/>
      <w:marRight w:val="0"/>
      <w:marTop w:val="0"/>
      <w:marBottom w:val="0"/>
      <w:divBdr>
        <w:top w:val="none" w:sz="0" w:space="0" w:color="auto"/>
        <w:left w:val="none" w:sz="0" w:space="0" w:color="auto"/>
        <w:bottom w:val="none" w:sz="0" w:space="0" w:color="auto"/>
        <w:right w:val="none" w:sz="0" w:space="0" w:color="auto"/>
      </w:divBdr>
    </w:div>
    <w:div w:id="1804424329">
      <w:bodyDiv w:val="1"/>
      <w:marLeft w:val="0"/>
      <w:marRight w:val="0"/>
      <w:marTop w:val="0"/>
      <w:marBottom w:val="0"/>
      <w:divBdr>
        <w:top w:val="none" w:sz="0" w:space="0" w:color="auto"/>
        <w:left w:val="none" w:sz="0" w:space="0" w:color="auto"/>
        <w:bottom w:val="none" w:sz="0" w:space="0" w:color="auto"/>
        <w:right w:val="none" w:sz="0" w:space="0" w:color="auto"/>
      </w:divBdr>
    </w:div>
    <w:div w:id="1886914728">
      <w:bodyDiv w:val="1"/>
      <w:marLeft w:val="0"/>
      <w:marRight w:val="0"/>
      <w:marTop w:val="0"/>
      <w:marBottom w:val="0"/>
      <w:divBdr>
        <w:top w:val="none" w:sz="0" w:space="0" w:color="auto"/>
        <w:left w:val="none" w:sz="0" w:space="0" w:color="auto"/>
        <w:bottom w:val="none" w:sz="0" w:space="0" w:color="auto"/>
        <w:right w:val="none" w:sz="0" w:space="0" w:color="auto"/>
      </w:divBdr>
    </w:div>
    <w:div w:id="2052919049">
      <w:bodyDiv w:val="1"/>
      <w:marLeft w:val="0"/>
      <w:marRight w:val="0"/>
      <w:marTop w:val="0"/>
      <w:marBottom w:val="0"/>
      <w:divBdr>
        <w:top w:val="none" w:sz="0" w:space="0" w:color="auto"/>
        <w:left w:val="none" w:sz="0" w:space="0" w:color="auto"/>
        <w:bottom w:val="none" w:sz="0" w:space="0" w:color="auto"/>
        <w:right w:val="none" w:sz="0" w:space="0" w:color="auto"/>
      </w:divBdr>
    </w:div>
    <w:div w:id="209015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mitchellbosecke.com/pebble/home"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D7366-3B32-4A75-92AA-8838D748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RED architecture and administration</vt:lpstr>
    </vt:vector>
  </TitlesOfParts>
  <Company/>
  <LinksUpToDate>false</LinksUpToDate>
  <CharactersWithSpaces>8141</CharactersWithSpaces>
  <SharedDoc>false</SharedDoc>
  <HLinks>
    <vt:vector size="6" baseType="variant">
      <vt:variant>
        <vt:i4>2162739</vt:i4>
      </vt:variant>
      <vt:variant>
        <vt:i4>0</vt:i4>
      </vt:variant>
      <vt:variant>
        <vt:i4>0</vt:i4>
      </vt:variant>
      <vt:variant>
        <vt:i4>5</vt:i4>
      </vt:variant>
      <vt:variant>
        <vt:lpwstr>http://www.wherescape.com/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architecture and administration</dc:title>
  <dc:creator>WhereScape Europe</dc:creator>
  <cp:lastModifiedBy>Jack Howard</cp:lastModifiedBy>
  <cp:revision>3</cp:revision>
  <cp:lastPrinted>2018-01-15T23:21:00Z</cp:lastPrinted>
  <dcterms:created xsi:type="dcterms:W3CDTF">2018-03-28T03:06:00Z</dcterms:created>
  <dcterms:modified xsi:type="dcterms:W3CDTF">2018-03-28T03:37:00Z</dcterms:modified>
</cp:coreProperties>
</file>