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91"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10239"/>
      </w:tblGrid>
      <w:tr w:rsidR="004643EA" w:rsidRPr="00C707AB" w14:paraId="7DEB78A3" w14:textId="77777777" w:rsidTr="00436D87">
        <w:trPr>
          <w:trHeight w:val="1021"/>
          <w:jc w:val="center"/>
        </w:trPr>
        <w:tc>
          <w:tcPr>
            <w:tcW w:w="10464" w:type="dxa"/>
            <w:tcBorders>
              <w:top w:val="nil"/>
              <w:left w:val="nil"/>
              <w:bottom w:val="nil"/>
              <w:right w:val="nil"/>
            </w:tcBorders>
            <w:vAlign w:val="center"/>
          </w:tcPr>
          <w:p w14:paraId="0E84BFD7" w14:textId="77777777" w:rsidR="00227825" w:rsidRDefault="00E30E2D" w:rsidP="00436D87">
            <w:pPr>
              <w:pStyle w:val="Sansinterligne"/>
              <w:pBdr>
                <w:top w:val="single" w:sz="12" w:space="1" w:color="808080"/>
                <w:left w:val="single" w:sz="12" w:space="4" w:color="808080"/>
                <w:bottom w:val="single" w:sz="12" w:space="1" w:color="808080"/>
                <w:right w:val="single" w:sz="12" w:space="4" w:color="808080"/>
              </w:pBdr>
              <w:jc w:val="center"/>
              <w:rPr>
                <w:rFonts w:ascii="Century Gothic" w:hAnsi="Century Gothic"/>
                <w:b/>
                <w:caps/>
                <w:sz w:val="44"/>
                <w:szCs w:val="44"/>
                <w:lang w:val="fr-FR"/>
              </w:rPr>
            </w:pPr>
            <w:bookmarkStart w:id="0" w:name="_Toc223834861"/>
            <w:bookmarkStart w:id="1" w:name="_Toc224020997"/>
            <w:bookmarkStart w:id="2" w:name="_Toc224457867"/>
            <w:bookmarkStart w:id="3" w:name="_Toc228629962"/>
            <w:bookmarkStart w:id="4" w:name="_Toc232932512"/>
            <w:bookmarkStart w:id="5" w:name="_Toc232953063"/>
            <w:bookmarkStart w:id="6" w:name="_Toc244313560"/>
            <w:bookmarkStart w:id="7" w:name="_Toc260265909"/>
            <w:bookmarkStart w:id="8" w:name="_Toc278840728"/>
            <w:bookmarkStart w:id="9" w:name="_Toc278871365"/>
            <w:bookmarkStart w:id="10" w:name="_Toc309332155"/>
            <w:r>
              <w:rPr>
                <w:rFonts w:ascii="Century Gothic" w:hAnsi="Century Gothic"/>
                <w:b/>
                <w:caps/>
                <w:sz w:val="44"/>
                <w:szCs w:val="44"/>
              </w:rPr>
              <w:br/>
            </w:r>
            <w:r w:rsidR="004643EA" w:rsidRPr="008B0AF7">
              <w:rPr>
                <w:rFonts w:ascii="Century Gothic" w:hAnsi="Century Gothic"/>
                <w:b/>
                <w:caps/>
                <w:sz w:val="44"/>
                <w:szCs w:val="44"/>
              </w:rPr>
              <w:t xml:space="preserve">CONSTRUCTION DE </w:t>
            </w:r>
            <w:r w:rsidR="00227825">
              <w:rPr>
                <w:rFonts w:ascii="Century Gothic" w:hAnsi="Century Gothic"/>
                <w:b/>
                <w:caps/>
                <w:sz w:val="44"/>
                <w:szCs w:val="44"/>
              </w:rPr>
              <w:t>45</w:t>
            </w:r>
            <w:r w:rsidR="004643EA">
              <w:rPr>
                <w:rFonts w:ascii="Century Gothic" w:hAnsi="Century Gothic"/>
                <w:b/>
                <w:caps/>
                <w:sz w:val="44"/>
                <w:szCs w:val="44"/>
              </w:rPr>
              <w:t xml:space="preserve"> </w:t>
            </w:r>
            <w:r w:rsidR="004643EA" w:rsidRPr="008B0AF7">
              <w:rPr>
                <w:rFonts w:ascii="Century Gothic" w:hAnsi="Century Gothic"/>
                <w:b/>
                <w:caps/>
                <w:sz w:val="44"/>
                <w:szCs w:val="44"/>
              </w:rPr>
              <w:t>LOGEMENTS</w:t>
            </w:r>
            <w:r w:rsidR="004643EA">
              <w:rPr>
                <w:rFonts w:ascii="Century Gothic" w:hAnsi="Century Gothic"/>
                <w:b/>
                <w:caps/>
                <w:sz w:val="44"/>
                <w:szCs w:val="44"/>
                <w:lang w:val="fr-FR"/>
              </w:rPr>
              <w:t xml:space="preserve"> COLLECTIFS</w:t>
            </w:r>
            <w:r w:rsidR="00227825">
              <w:rPr>
                <w:rFonts w:ascii="Century Gothic" w:hAnsi="Century Gothic"/>
                <w:b/>
                <w:caps/>
                <w:sz w:val="44"/>
                <w:szCs w:val="44"/>
                <w:lang w:val="fr-FR"/>
              </w:rPr>
              <w:t xml:space="preserve"> </w:t>
            </w:r>
          </w:p>
          <w:p w14:paraId="15C0473E" w14:textId="77777777" w:rsidR="00AB2157" w:rsidRDefault="00227825" w:rsidP="00436D87">
            <w:pPr>
              <w:pStyle w:val="Sansinterligne"/>
              <w:pBdr>
                <w:top w:val="single" w:sz="12" w:space="1" w:color="808080"/>
                <w:left w:val="single" w:sz="12" w:space="4" w:color="808080"/>
                <w:bottom w:val="single" w:sz="12" w:space="1" w:color="808080"/>
                <w:right w:val="single" w:sz="12" w:space="4" w:color="808080"/>
              </w:pBdr>
              <w:jc w:val="center"/>
              <w:rPr>
                <w:rFonts w:ascii="Century Gothic" w:hAnsi="Century Gothic"/>
                <w:b/>
                <w:caps/>
                <w:sz w:val="44"/>
                <w:szCs w:val="44"/>
                <w:lang w:val="fr-FR"/>
              </w:rPr>
            </w:pPr>
            <w:r>
              <w:rPr>
                <w:rFonts w:ascii="Century Gothic" w:hAnsi="Century Gothic"/>
                <w:b/>
                <w:caps/>
                <w:sz w:val="44"/>
                <w:szCs w:val="44"/>
                <w:lang w:val="fr-FR"/>
              </w:rPr>
              <w:t>ET 4 VILLAS</w:t>
            </w:r>
            <w:r w:rsidR="004643EA">
              <w:rPr>
                <w:rFonts w:ascii="Century Gothic" w:hAnsi="Century Gothic"/>
                <w:b/>
                <w:caps/>
                <w:sz w:val="44"/>
                <w:szCs w:val="44"/>
                <w:lang w:val="fr-FR"/>
              </w:rPr>
              <w:t xml:space="preserve"> </w:t>
            </w:r>
            <w:r w:rsidR="004643EA" w:rsidRPr="008B0AF7">
              <w:rPr>
                <w:rFonts w:ascii="Century Gothic" w:hAnsi="Century Gothic"/>
                <w:b/>
                <w:caps/>
                <w:sz w:val="44"/>
                <w:szCs w:val="44"/>
              </w:rPr>
              <w:br/>
            </w:r>
            <w:r>
              <w:rPr>
                <w:rFonts w:ascii="Century Gothic" w:hAnsi="Century Gothic"/>
                <w:b/>
                <w:caps/>
                <w:sz w:val="44"/>
                <w:szCs w:val="44"/>
                <w:lang w:val="fr-FR"/>
              </w:rPr>
              <w:t>L’ALLEGORIE</w:t>
            </w:r>
          </w:p>
          <w:p w14:paraId="0C79C87A" w14:textId="77777777" w:rsidR="004643EA" w:rsidRPr="008B0AF7" w:rsidRDefault="00227825" w:rsidP="00436D87">
            <w:pPr>
              <w:pStyle w:val="Sansinterligne"/>
              <w:pBdr>
                <w:top w:val="single" w:sz="12" w:space="1" w:color="808080"/>
                <w:left w:val="single" w:sz="12" w:space="4" w:color="808080"/>
                <w:bottom w:val="single" w:sz="12" w:space="1" w:color="808080"/>
                <w:right w:val="single" w:sz="12" w:space="4" w:color="808080"/>
              </w:pBdr>
              <w:jc w:val="center"/>
              <w:rPr>
                <w:rFonts w:ascii="Century Gothic" w:hAnsi="Century Gothic"/>
                <w:b/>
                <w:caps/>
                <w:sz w:val="44"/>
                <w:szCs w:val="44"/>
              </w:rPr>
            </w:pPr>
            <w:r>
              <w:rPr>
                <w:rFonts w:ascii="Century Gothic" w:hAnsi="Century Gothic"/>
                <w:b/>
                <w:caps/>
                <w:sz w:val="44"/>
                <w:szCs w:val="44"/>
              </w:rPr>
              <w:t xml:space="preserve">LUMBIN </w:t>
            </w:r>
            <w:r w:rsidR="004643EA" w:rsidRPr="008B0AF7">
              <w:rPr>
                <w:rFonts w:ascii="Century Gothic" w:hAnsi="Century Gothic"/>
                <w:b/>
                <w:caps/>
                <w:sz w:val="44"/>
                <w:szCs w:val="44"/>
              </w:rPr>
              <w:t>(38)</w:t>
            </w:r>
            <w:r w:rsidR="00E30E2D">
              <w:rPr>
                <w:rFonts w:ascii="Century Gothic" w:hAnsi="Century Gothic"/>
                <w:b/>
                <w:caps/>
                <w:sz w:val="44"/>
                <w:szCs w:val="44"/>
              </w:rPr>
              <w:br/>
            </w:r>
          </w:p>
          <w:p w14:paraId="370CB794" w14:textId="77777777" w:rsidR="004643EA" w:rsidRPr="00215355" w:rsidRDefault="004643EA" w:rsidP="00283216">
            <w:pPr>
              <w:jc w:val="center"/>
              <w:rPr>
                <w:rFonts w:ascii="Century Gothic" w:hAnsi="Century Gothic"/>
                <w:b/>
                <w:color w:val="3333FF"/>
                <w:sz w:val="20"/>
                <w:szCs w:val="20"/>
              </w:rPr>
            </w:pPr>
            <w:r>
              <w:rPr>
                <w:rFonts w:ascii="Century Gothic" w:hAnsi="Century Gothic"/>
                <w:b/>
                <w:caps/>
                <w:color w:val="3333FF"/>
                <w:sz w:val="20"/>
                <w:szCs w:val="20"/>
              </w:rPr>
              <w:br/>
            </w:r>
          </w:p>
        </w:tc>
      </w:tr>
      <w:tr w:rsidR="004643EA" w:rsidRPr="00C707AB" w14:paraId="22E6978A" w14:textId="77777777" w:rsidTr="00436D87">
        <w:trPr>
          <w:jc w:val="center"/>
        </w:trPr>
        <w:tc>
          <w:tcPr>
            <w:tcW w:w="10464" w:type="dxa"/>
            <w:tcBorders>
              <w:top w:val="nil"/>
              <w:left w:val="nil"/>
              <w:bottom w:val="nil"/>
              <w:right w:val="nil"/>
            </w:tcBorders>
          </w:tcPr>
          <w:p w14:paraId="4D7FF72E" w14:textId="77777777" w:rsidR="004643EA" w:rsidRDefault="004643EA" w:rsidP="00436D87">
            <w:pPr>
              <w:jc w:val="center"/>
              <w:rPr>
                <w:sz w:val="44"/>
                <w:szCs w:val="44"/>
              </w:rPr>
            </w:pPr>
            <w:r>
              <w:rPr>
                <w:b/>
                <w:sz w:val="60"/>
                <w:szCs w:val="60"/>
              </w:rPr>
              <w:t>C</w:t>
            </w:r>
            <w:r w:rsidRPr="00071B9B">
              <w:rPr>
                <w:sz w:val="44"/>
                <w:szCs w:val="44"/>
              </w:rPr>
              <w:t xml:space="preserve">AHIER DES </w:t>
            </w:r>
            <w:r w:rsidRPr="00A63330">
              <w:rPr>
                <w:b/>
                <w:sz w:val="60"/>
                <w:szCs w:val="60"/>
              </w:rPr>
              <w:t>C</w:t>
            </w:r>
            <w:r w:rsidRPr="00071B9B">
              <w:rPr>
                <w:sz w:val="44"/>
                <w:szCs w:val="44"/>
              </w:rPr>
              <w:t>LAUSES</w:t>
            </w:r>
            <w:r w:rsidRPr="00A63330">
              <w:rPr>
                <w:sz w:val="36"/>
                <w:szCs w:val="36"/>
              </w:rPr>
              <w:t xml:space="preserve"> </w:t>
            </w:r>
            <w:r w:rsidRPr="00A63330">
              <w:rPr>
                <w:b/>
                <w:sz w:val="60"/>
                <w:szCs w:val="60"/>
              </w:rPr>
              <w:t>T</w:t>
            </w:r>
            <w:r w:rsidRPr="00071B9B">
              <w:rPr>
                <w:sz w:val="44"/>
                <w:szCs w:val="44"/>
              </w:rPr>
              <w:t xml:space="preserve">ECHNIQUES </w:t>
            </w:r>
            <w:r w:rsidRPr="00A63330">
              <w:rPr>
                <w:b/>
                <w:sz w:val="60"/>
                <w:szCs w:val="60"/>
              </w:rPr>
              <w:t>P</w:t>
            </w:r>
            <w:r w:rsidRPr="00071B9B">
              <w:rPr>
                <w:sz w:val="44"/>
                <w:szCs w:val="44"/>
              </w:rPr>
              <w:t>ARTICULIERES</w:t>
            </w:r>
          </w:p>
          <w:p w14:paraId="413A8431" w14:textId="77777777" w:rsidR="008B11E9" w:rsidRDefault="008B11E9" w:rsidP="00436D87">
            <w:pPr>
              <w:jc w:val="center"/>
              <w:rPr>
                <w:sz w:val="44"/>
                <w:szCs w:val="44"/>
              </w:rPr>
            </w:pPr>
          </w:p>
          <w:p w14:paraId="7CEE1587" w14:textId="77777777" w:rsidR="004643EA" w:rsidRPr="00B114BE" w:rsidRDefault="00AB2157" w:rsidP="00436D87">
            <w:pPr>
              <w:pBdr>
                <w:top w:val="single" w:sz="12" w:space="1" w:color="808080"/>
                <w:left w:val="single" w:sz="12" w:space="4" w:color="808080"/>
                <w:bottom w:val="single" w:sz="12" w:space="1" w:color="808080"/>
                <w:right w:val="single" w:sz="12" w:space="4" w:color="808080"/>
              </w:pBdr>
              <w:shd w:val="solid" w:color="auto" w:fill="auto"/>
              <w:ind w:left="1134" w:right="1134"/>
              <w:jc w:val="center"/>
              <w:rPr>
                <w:rFonts w:ascii="Century Gothic" w:hAnsi="Century Gothic" w:cs="Arial"/>
                <w:b/>
                <w:sz w:val="40"/>
                <w:szCs w:val="40"/>
              </w:rPr>
            </w:pPr>
            <w:r>
              <w:rPr>
                <w:rFonts w:ascii="Century Gothic" w:hAnsi="Century Gothic" w:cs="Arial"/>
                <w:b/>
                <w:sz w:val="40"/>
                <w:szCs w:val="40"/>
              </w:rPr>
              <w:br/>
            </w:r>
            <w:r w:rsidR="004643EA" w:rsidRPr="00B114BE">
              <w:rPr>
                <w:rFonts w:ascii="Century Gothic" w:hAnsi="Century Gothic" w:cs="Arial"/>
                <w:b/>
                <w:sz w:val="40"/>
                <w:szCs w:val="40"/>
              </w:rPr>
              <w:t xml:space="preserve">LOT </w:t>
            </w:r>
            <w:r w:rsidR="00227825">
              <w:rPr>
                <w:rFonts w:ascii="Century Gothic" w:hAnsi="Century Gothic" w:cs="Arial"/>
                <w:b/>
                <w:sz w:val="40"/>
                <w:szCs w:val="40"/>
              </w:rPr>
              <w:t>303</w:t>
            </w:r>
          </w:p>
          <w:p w14:paraId="54BCD20E" w14:textId="77777777" w:rsidR="004643EA" w:rsidRPr="00B114BE" w:rsidRDefault="00AB2157" w:rsidP="00436D87">
            <w:pPr>
              <w:pBdr>
                <w:top w:val="single" w:sz="12" w:space="1" w:color="808080"/>
                <w:left w:val="single" w:sz="12" w:space="4" w:color="808080"/>
                <w:bottom w:val="single" w:sz="12" w:space="1" w:color="808080"/>
                <w:right w:val="single" w:sz="12" w:space="4" w:color="808080"/>
              </w:pBdr>
              <w:shd w:val="solid" w:color="auto" w:fill="auto"/>
              <w:ind w:left="1134" w:right="1134"/>
              <w:jc w:val="center"/>
              <w:rPr>
                <w:rFonts w:ascii="Comic Sans MS" w:hAnsi="Comic Sans MS"/>
                <w:sz w:val="40"/>
                <w:szCs w:val="40"/>
              </w:rPr>
            </w:pPr>
            <w:r w:rsidRPr="00B114BE">
              <w:rPr>
                <w:rFonts w:ascii="Century Gothic" w:hAnsi="Century Gothic" w:cs="Arial"/>
                <w:b/>
                <w:sz w:val="40"/>
                <w:szCs w:val="40"/>
              </w:rPr>
              <w:t>CHAUFFAGE</w:t>
            </w:r>
            <w:r>
              <w:rPr>
                <w:rFonts w:ascii="Century Gothic" w:hAnsi="Century Gothic" w:cs="Arial"/>
                <w:b/>
                <w:sz w:val="40"/>
                <w:szCs w:val="40"/>
              </w:rPr>
              <w:t xml:space="preserve"> </w:t>
            </w:r>
            <w:r w:rsidR="00227825">
              <w:rPr>
                <w:rFonts w:ascii="Century Gothic" w:hAnsi="Century Gothic" w:cs="Arial"/>
                <w:b/>
                <w:sz w:val="40"/>
                <w:szCs w:val="40"/>
              </w:rPr>
              <w:t xml:space="preserve">SANITAIRE </w:t>
            </w:r>
            <w:r>
              <w:rPr>
                <w:rFonts w:ascii="Century Gothic" w:hAnsi="Century Gothic" w:cs="Arial"/>
                <w:b/>
                <w:sz w:val="40"/>
                <w:szCs w:val="40"/>
              </w:rPr>
              <w:t>V</w:t>
            </w:r>
            <w:r w:rsidR="00227825">
              <w:rPr>
                <w:rFonts w:ascii="Century Gothic" w:hAnsi="Century Gothic" w:cs="Arial"/>
                <w:b/>
                <w:sz w:val="40"/>
                <w:szCs w:val="40"/>
              </w:rPr>
              <w:t>ENTILATION</w:t>
            </w:r>
            <w:r>
              <w:rPr>
                <w:rFonts w:ascii="Century Gothic" w:hAnsi="Century Gothic" w:cs="Arial"/>
                <w:b/>
                <w:sz w:val="40"/>
                <w:szCs w:val="40"/>
              </w:rPr>
              <w:br/>
            </w:r>
          </w:p>
          <w:p w14:paraId="6AD34038" w14:textId="77777777" w:rsidR="00EA58FA" w:rsidRDefault="00EA58FA" w:rsidP="00436D87">
            <w:pPr>
              <w:rPr>
                <w:sz w:val="16"/>
                <w:szCs w:val="16"/>
              </w:rPr>
            </w:pPr>
          </w:p>
          <w:p w14:paraId="45539C14" w14:textId="77777777" w:rsidR="00205A93" w:rsidRDefault="00205A93" w:rsidP="00436D87">
            <w:pPr>
              <w:rPr>
                <w:sz w:val="16"/>
                <w:szCs w:val="16"/>
              </w:rPr>
            </w:pPr>
          </w:p>
          <w:p w14:paraId="33978F4C" w14:textId="77777777" w:rsidR="00205A93" w:rsidRDefault="00205A93" w:rsidP="00436D87">
            <w:pPr>
              <w:rPr>
                <w:sz w:val="16"/>
                <w:szCs w:val="16"/>
              </w:rPr>
            </w:pPr>
          </w:p>
          <w:tbl>
            <w:tblPr>
              <w:tblW w:w="5000" w:type="pct"/>
              <w:jc w:val="center"/>
              <w:tblCellMar>
                <w:left w:w="115" w:type="dxa"/>
                <w:right w:w="115" w:type="dxa"/>
              </w:tblCellMar>
              <w:tblLook w:val="01E0" w:firstRow="1" w:lastRow="1" w:firstColumn="1" w:lastColumn="1" w:noHBand="0" w:noVBand="0"/>
            </w:tblPr>
            <w:tblGrid>
              <w:gridCol w:w="1519"/>
              <w:gridCol w:w="4893"/>
              <w:gridCol w:w="3587"/>
            </w:tblGrid>
            <w:tr w:rsidR="00F675E3" w:rsidRPr="00A260CD" w14:paraId="300F8E5A" w14:textId="77777777" w:rsidTr="00227825">
              <w:trPr>
                <w:trHeight w:hRule="exact" w:val="1526"/>
                <w:jc w:val="center"/>
              </w:trPr>
              <w:tc>
                <w:tcPr>
                  <w:tcW w:w="743" w:type="pct"/>
                  <w:tcBorders>
                    <w:top w:val="single" w:sz="4" w:space="0" w:color="BFBFBF"/>
                    <w:left w:val="single" w:sz="4" w:space="0" w:color="BFBFBF"/>
                    <w:bottom w:val="single" w:sz="4" w:space="0" w:color="BFBFBF"/>
                    <w:right w:val="single" w:sz="4" w:space="0" w:color="BFBFBF"/>
                  </w:tcBorders>
                  <w:vAlign w:val="center"/>
                  <w:hideMark/>
                </w:tcPr>
                <w:p w14:paraId="58611CE4" w14:textId="77777777" w:rsidR="00F675E3" w:rsidRPr="00F675E3" w:rsidRDefault="00F675E3" w:rsidP="00283216">
                  <w:pPr>
                    <w:pStyle w:val="Sansinterligne"/>
                    <w:spacing w:line="360" w:lineRule="auto"/>
                    <w:jc w:val="center"/>
                    <w:rPr>
                      <w:rFonts w:ascii="Arial" w:hAnsi="Arial" w:cs="Arial"/>
                      <w:b/>
                      <w:iCs/>
                      <w:sz w:val="20"/>
                      <w:u w:val="single"/>
                      <w:lang w:val="fr-FR"/>
                    </w:rPr>
                  </w:pPr>
                  <w:r>
                    <w:rPr>
                      <w:rFonts w:ascii="Arial" w:hAnsi="Arial" w:cs="Arial"/>
                      <w:b/>
                      <w:iCs/>
                      <w:sz w:val="20"/>
                      <w:u w:val="single"/>
                      <w:lang w:val="fr-FR"/>
                    </w:rPr>
                    <w:t>MAITRE D’OUVRAGE</w:t>
                  </w:r>
                </w:p>
              </w:tc>
              <w:tc>
                <w:tcPr>
                  <w:tcW w:w="2455" w:type="pct"/>
                  <w:tcBorders>
                    <w:top w:val="single" w:sz="4" w:space="0" w:color="BFBFBF"/>
                    <w:left w:val="single" w:sz="4" w:space="0" w:color="BFBFBF"/>
                    <w:bottom w:val="single" w:sz="4" w:space="0" w:color="BFBFBF"/>
                    <w:right w:val="single" w:sz="4" w:space="0" w:color="BFBFBF"/>
                  </w:tcBorders>
                  <w:vAlign w:val="center"/>
                </w:tcPr>
                <w:p w14:paraId="209E3F35" w14:textId="63BF4B86" w:rsidR="00F675E3" w:rsidRPr="00A260CD" w:rsidRDefault="00C21ED1" w:rsidP="00AB2157">
                  <w:pPr>
                    <w:autoSpaceDE w:val="0"/>
                    <w:autoSpaceDN w:val="0"/>
                    <w:adjustRightInd w:val="0"/>
                    <w:spacing w:after="0" w:line="240" w:lineRule="auto"/>
                    <w:ind w:left="1418"/>
                    <w:rPr>
                      <w:rFonts w:ascii="Arial" w:hAnsi="Arial" w:cs="Arial"/>
                      <w:b/>
                      <w:sz w:val="20"/>
                      <w:szCs w:val="20"/>
                    </w:rPr>
                  </w:pPr>
                  <w:r w:rsidRPr="00227825">
                    <w:rPr>
                      <w:rFonts w:ascii="Arial" w:hAnsi="Arial" w:cs="Arial"/>
                      <w:b/>
                      <w:noProof/>
                      <w:sz w:val="20"/>
                      <w:szCs w:val="20"/>
                    </w:rPr>
                    <w:drawing>
                      <wp:inline distT="0" distB="0" distL="0" distR="0" wp14:anchorId="49230D82" wp14:editId="09CB9FD4">
                        <wp:extent cx="1626870" cy="683260"/>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870" cy="683260"/>
                                </a:xfrm>
                                <a:prstGeom prst="rect">
                                  <a:avLst/>
                                </a:prstGeom>
                                <a:noFill/>
                                <a:ln>
                                  <a:noFill/>
                                </a:ln>
                              </pic:spPr>
                            </pic:pic>
                          </a:graphicData>
                        </a:graphic>
                      </wp:inline>
                    </w:drawing>
                  </w:r>
                </w:p>
              </w:tc>
              <w:tc>
                <w:tcPr>
                  <w:tcW w:w="1802" w:type="pct"/>
                  <w:tcBorders>
                    <w:top w:val="single" w:sz="4" w:space="0" w:color="BFBFBF"/>
                    <w:left w:val="single" w:sz="4" w:space="0" w:color="BFBFBF"/>
                    <w:bottom w:val="single" w:sz="4" w:space="0" w:color="BFBFBF"/>
                    <w:right w:val="single" w:sz="4" w:space="0" w:color="BFBFBF"/>
                  </w:tcBorders>
                  <w:vAlign w:val="center"/>
                </w:tcPr>
                <w:p w14:paraId="71EB88B3" w14:textId="77777777" w:rsidR="00AB2157" w:rsidRPr="00AB2157" w:rsidRDefault="00227825" w:rsidP="00AB2157">
                  <w:pPr>
                    <w:pStyle w:val="Sansinterligne"/>
                    <w:spacing w:line="360" w:lineRule="auto"/>
                    <w:jc w:val="center"/>
                    <w:rPr>
                      <w:rFonts w:ascii="Arial" w:hAnsi="Arial" w:cs="Arial"/>
                      <w:sz w:val="20"/>
                      <w:lang w:eastAsia="fr-FR"/>
                    </w:rPr>
                  </w:pPr>
                  <w:r>
                    <w:rPr>
                      <w:rFonts w:ascii="Arial" w:hAnsi="Arial" w:cs="Arial"/>
                      <w:sz w:val="20"/>
                      <w:lang w:eastAsia="fr-FR"/>
                    </w:rPr>
                    <w:br/>
                  </w:r>
                  <w:hyperlink r:id="rId9" w:history="1">
                    <w:r>
                      <w:rPr>
                        <w:rFonts w:ascii="Arial" w:hAnsi="Arial" w:cs="Arial"/>
                        <w:sz w:val="20"/>
                        <w:lang w:eastAsia="fr-FR"/>
                      </w:rPr>
                      <w:t>5 rue Eugène Faure</w:t>
                    </w:r>
                    <w:r w:rsidR="00AB2157" w:rsidRPr="00AB2157">
                      <w:rPr>
                        <w:rFonts w:ascii="Arial" w:hAnsi="Arial" w:cs="Arial"/>
                        <w:sz w:val="20"/>
                        <w:lang w:eastAsia="fr-FR"/>
                      </w:rPr>
                      <w:br/>
                      <w:t xml:space="preserve">38000 </w:t>
                    </w:r>
                    <w:r w:rsidR="00AB2157">
                      <w:rPr>
                        <w:rFonts w:ascii="Arial" w:hAnsi="Arial" w:cs="Arial"/>
                        <w:sz w:val="20"/>
                        <w:lang w:eastAsia="fr-FR"/>
                      </w:rPr>
                      <w:t>GRENOBLE</w:t>
                    </w:r>
                  </w:hyperlink>
                </w:p>
                <w:p w14:paraId="73E840EC" w14:textId="77777777" w:rsidR="007C7B31" w:rsidRPr="003007AC" w:rsidRDefault="007C7B31" w:rsidP="00283216">
                  <w:pPr>
                    <w:pStyle w:val="Sansinterligne"/>
                    <w:spacing w:line="360" w:lineRule="auto"/>
                    <w:jc w:val="center"/>
                    <w:rPr>
                      <w:rFonts w:ascii="Arial" w:hAnsi="Arial" w:cs="Arial"/>
                      <w:sz w:val="20"/>
                      <w:lang w:val="fr-FR" w:eastAsia="fr-FR"/>
                    </w:rPr>
                  </w:pPr>
                </w:p>
              </w:tc>
            </w:tr>
            <w:tr w:rsidR="00F675E3" w:rsidRPr="00A260CD" w14:paraId="7C3D2315" w14:textId="77777777" w:rsidTr="00227825">
              <w:trPr>
                <w:trHeight w:hRule="exact" w:val="1420"/>
                <w:jc w:val="center"/>
              </w:trPr>
              <w:tc>
                <w:tcPr>
                  <w:tcW w:w="743" w:type="pct"/>
                  <w:tcBorders>
                    <w:top w:val="single" w:sz="4" w:space="0" w:color="BFBFBF"/>
                    <w:left w:val="single" w:sz="4" w:space="0" w:color="BFBFBF"/>
                    <w:bottom w:val="single" w:sz="4" w:space="0" w:color="BFBFBF"/>
                    <w:right w:val="single" w:sz="4" w:space="0" w:color="BFBFBF"/>
                  </w:tcBorders>
                  <w:vAlign w:val="center"/>
                </w:tcPr>
                <w:p w14:paraId="5FD4ECD5" w14:textId="77777777" w:rsidR="00F675E3" w:rsidRPr="00A260CD" w:rsidRDefault="00F675E3" w:rsidP="00283216">
                  <w:pPr>
                    <w:pStyle w:val="Sansinterligne"/>
                    <w:spacing w:line="360" w:lineRule="auto"/>
                    <w:jc w:val="center"/>
                    <w:rPr>
                      <w:rFonts w:ascii="Arial" w:hAnsi="Arial" w:cs="Arial"/>
                      <w:b/>
                      <w:iCs/>
                      <w:sz w:val="20"/>
                      <w:u w:val="single"/>
                    </w:rPr>
                  </w:pPr>
                  <w:r w:rsidRPr="00A260CD">
                    <w:rPr>
                      <w:rFonts w:ascii="Arial" w:hAnsi="Arial" w:cs="Arial"/>
                      <w:b/>
                      <w:iCs/>
                      <w:sz w:val="20"/>
                      <w:u w:val="single"/>
                    </w:rPr>
                    <w:t>ARCHITECTE</w:t>
                  </w:r>
                </w:p>
              </w:tc>
              <w:tc>
                <w:tcPr>
                  <w:tcW w:w="2455" w:type="pct"/>
                  <w:tcBorders>
                    <w:top w:val="single" w:sz="4" w:space="0" w:color="BFBFBF"/>
                    <w:left w:val="single" w:sz="4" w:space="0" w:color="BFBFBF"/>
                    <w:bottom w:val="single" w:sz="4" w:space="0" w:color="BFBFBF"/>
                    <w:right w:val="single" w:sz="4" w:space="0" w:color="BFBFBF"/>
                  </w:tcBorders>
                  <w:vAlign w:val="center"/>
                </w:tcPr>
                <w:p w14:paraId="068E94EE" w14:textId="258520CF" w:rsidR="00F675E3" w:rsidRPr="00A260CD" w:rsidRDefault="00C21ED1" w:rsidP="00AB2157">
                  <w:pPr>
                    <w:autoSpaceDE w:val="0"/>
                    <w:autoSpaceDN w:val="0"/>
                    <w:adjustRightInd w:val="0"/>
                    <w:spacing w:after="0" w:line="240" w:lineRule="auto"/>
                    <w:jc w:val="center"/>
                    <w:rPr>
                      <w:rFonts w:ascii="Arial" w:hAnsi="Arial" w:cs="Arial"/>
                      <w:b/>
                      <w:sz w:val="20"/>
                      <w:szCs w:val="20"/>
                    </w:rPr>
                  </w:pPr>
                  <w:r>
                    <w:rPr>
                      <w:rFonts w:ascii="Calibri" w:hAnsi="Calibri" w:cs="Calibri"/>
                      <w:noProof/>
                      <w:lang w:eastAsia="fr-FR"/>
                    </w:rPr>
                    <w:drawing>
                      <wp:inline distT="0" distB="0" distL="0" distR="0" wp14:anchorId="60CA01A0" wp14:editId="60A1429B">
                        <wp:extent cx="1800225" cy="471805"/>
                        <wp:effectExtent l="0" t="0" r="0" b="0"/>
                        <wp:docPr id="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800225" cy="471805"/>
                                </a:xfrm>
                                <a:prstGeom prst="rect">
                                  <a:avLst/>
                                </a:prstGeom>
                                <a:noFill/>
                                <a:ln>
                                  <a:noFill/>
                                </a:ln>
                              </pic:spPr>
                            </pic:pic>
                          </a:graphicData>
                        </a:graphic>
                      </wp:inline>
                    </w:drawing>
                  </w:r>
                </w:p>
              </w:tc>
              <w:tc>
                <w:tcPr>
                  <w:tcW w:w="1802" w:type="pct"/>
                  <w:tcBorders>
                    <w:top w:val="single" w:sz="4" w:space="0" w:color="BFBFBF"/>
                    <w:left w:val="single" w:sz="4" w:space="0" w:color="BFBFBF"/>
                    <w:bottom w:val="single" w:sz="4" w:space="0" w:color="BFBFBF"/>
                    <w:right w:val="single" w:sz="4" w:space="0" w:color="BFBFBF"/>
                  </w:tcBorders>
                  <w:vAlign w:val="center"/>
                </w:tcPr>
                <w:p w14:paraId="26F41101" w14:textId="77777777" w:rsidR="00F675E3" w:rsidRPr="003007AC" w:rsidRDefault="00227825" w:rsidP="00AB2157">
                  <w:pPr>
                    <w:pStyle w:val="Sansinterligne"/>
                    <w:spacing w:line="360" w:lineRule="auto"/>
                    <w:jc w:val="center"/>
                    <w:rPr>
                      <w:rFonts w:ascii="Arial" w:hAnsi="Arial" w:cs="Arial"/>
                      <w:sz w:val="20"/>
                      <w:lang w:val="fr-FR" w:eastAsia="fr-FR"/>
                    </w:rPr>
                  </w:pPr>
                  <w:hyperlink r:id="rId12" w:history="1">
                    <w:r w:rsidRPr="00227825">
                      <w:rPr>
                        <w:lang w:eastAsia="fr-FR"/>
                      </w:rPr>
                      <w:t>5</w:t>
                    </w:r>
                    <w:r w:rsidRPr="00227825">
                      <w:rPr>
                        <w:rFonts w:ascii="Arial" w:hAnsi="Arial" w:cs="Arial"/>
                        <w:sz w:val="20"/>
                        <w:lang w:eastAsia="fr-FR"/>
                      </w:rPr>
                      <w:t>5 Cr de la Libération et du Général de Gaulle</w:t>
                    </w:r>
                    <w:r w:rsidRPr="00227825">
                      <w:rPr>
                        <w:rFonts w:ascii="Arial" w:hAnsi="Arial" w:cs="Arial"/>
                        <w:sz w:val="20"/>
                        <w:lang w:eastAsia="fr-FR"/>
                      </w:rPr>
                      <w:br/>
                      <w:t xml:space="preserve">38100 </w:t>
                    </w:r>
                    <w:r>
                      <w:rPr>
                        <w:rFonts w:ascii="Arial" w:hAnsi="Arial" w:cs="Arial"/>
                        <w:sz w:val="20"/>
                        <w:lang w:eastAsia="fr-FR"/>
                      </w:rPr>
                      <w:t>GRENOBLE</w:t>
                    </w:r>
                  </w:hyperlink>
                </w:p>
              </w:tc>
            </w:tr>
          </w:tbl>
          <w:p w14:paraId="5077E705" w14:textId="77777777" w:rsidR="004643EA" w:rsidRPr="001A2DC3" w:rsidRDefault="004643EA" w:rsidP="00436D87">
            <w:pPr>
              <w:rPr>
                <w:sz w:val="16"/>
                <w:szCs w:val="16"/>
              </w:rPr>
            </w:pPr>
          </w:p>
        </w:tc>
      </w:tr>
      <w:tr w:rsidR="004643EA" w:rsidRPr="00C707AB" w14:paraId="11E805FC" w14:textId="77777777" w:rsidTr="00436D87">
        <w:trPr>
          <w:trHeight w:val="368"/>
          <w:jc w:val="center"/>
        </w:trPr>
        <w:tc>
          <w:tcPr>
            <w:tcW w:w="10464" w:type="dxa"/>
            <w:tcBorders>
              <w:top w:val="nil"/>
              <w:left w:val="nil"/>
              <w:bottom w:val="nil"/>
              <w:right w:val="nil"/>
            </w:tcBorders>
            <w:vAlign w:val="center"/>
          </w:tcPr>
          <w:p w14:paraId="0350521E" w14:textId="77777777" w:rsidR="00687DCE" w:rsidRDefault="00687DCE" w:rsidP="00436D87">
            <w:pPr>
              <w:pStyle w:val="Sansinterligne"/>
              <w:spacing w:line="360" w:lineRule="auto"/>
              <w:rPr>
                <w:rFonts w:ascii="Arial" w:hAnsi="Arial" w:cs="Arial"/>
                <w:b/>
                <w:iCs/>
                <w:color w:val="775F55"/>
                <w:sz w:val="20"/>
              </w:rPr>
            </w:pPr>
          </w:p>
          <w:p w14:paraId="3B6AF93A" w14:textId="77777777" w:rsidR="004643EA" w:rsidRPr="008312BC" w:rsidRDefault="004643EA" w:rsidP="00436D87">
            <w:pPr>
              <w:pStyle w:val="Sansinterligne"/>
              <w:spacing w:line="360" w:lineRule="auto"/>
              <w:rPr>
                <w:rFonts w:ascii="Arial" w:hAnsi="Arial" w:cs="Arial"/>
                <w:b/>
                <w:iCs/>
                <w:color w:val="775F55"/>
                <w:sz w:val="20"/>
              </w:rPr>
            </w:pPr>
            <w:r w:rsidRPr="00FD67D2">
              <w:rPr>
                <w:rFonts w:ascii="Arial" w:hAnsi="Arial" w:cs="Arial"/>
                <w:b/>
                <w:iCs/>
                <w:color w:val="775F55"/>
                <w:sz w:val="20"/>
              </w:rPr>
              <w:t xml:space="preserve">Version </w:t>
            </w:r>
            <w:r w:rsidR="00FD67D2" w:rsidRPr="00FD67D2">
              <w:rPr>
                <w:rFonts w:ascii="Arial" w:hAnsi="Arial" w:cs="Arial"/>
                <w:b/>
                <w:iCs/>
                <w:color w:val="775F55"/>
                <w:sz w:val="20"/>
              </w:rPr>
              <w:t xml:space="preserve">DCE V1 – </w:t>
            </w:r>
            <w:r w:rsidR="00424A9B">
              <w:rPr>
                <w:rFonts w:ascii="Arial" w:hAnsi="Arial" w:cs="Arial"/>
                <w:b/>
                <w:iCs/>
                <w:color w:val="775F55"/>
                <w:sz w:val="20"/>
              </w:rPr>
              <w:t>09/03/2026</w:t>
            </w:r>
            <w:r w:rsidR="00FD67D2">
              <w:rPr>
                <w:rFonts w:ascii="Arial" w:hAnsi="Arial" w:cs="Arial"/>
                <w:b/>
                <w:iCs/>
                <w:color w:val="775F55"/>
                <w:sz w:val="20"/>
              </w:rPr>
              <w:t xml:space="preserve"> </w:t>
            </w:r>
            <w:r w:rsidR="00227825">
              <w:rPr>
                <w:rFonts w:ascii="Arial" w:hAnsi="Arial" w:cs="Arial"/>
                <w:b/>
                <w:iCs/>
                <w:color w:val="775F55"/>
                <w:sz w:val="20"/>
              </w:rPr>
              <w:t xml:space="preserve"> </w:t>
            </w:r>
          </w:p>
        </w:tc>
      </w:tr>
    </w:tbl>
    <w:p w14:paraId="0D3A4BD9" w14:textId="77777777" w:rsidR="007A49AE" w:rsidRDefault="007A49AE" w:rsidP="00D114EC">
      <w:pPr>
        <w:pStyle w:val="Titre1"/>
      </w:pPr>
    </w:p>
    <w:p w14:paraId="107C7942" w14:textId="77777777" w:rsidR="00DA2A12" w:rsidRDefault="00AD3A1B" w:rsidP="00D114EC">
      <w:pPr>
        <w:pStyle w:val="Titre1"/>
        <w:rPr>
          <w:noProof/>
        </w:rPr>
      </w:pPr>
      <w:r w:rsidRPr="007A49AE">
        <w:br w:type="page"/>
      </w:r>
      <w:bookmarkStart w:id="11" w:name="_Toc410386557"/>
      <w:bookmarkStart w:id="12" w:name="_Toc410649290"/>
      <w:bookmarkStart w:id="13" w:name="_Toc70695751"/>
      <w:bookmarkStart w:id="14" w:name="_Toc223968538"/>
      <w:r w:rsidR="0087628E" w:rsidRPr="00D114EC">
        <w:lastRenderedPageBreak/>
        <w:t>SOMMAIRE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006A2E0F" w:rsidRPr="00AE13DC">
        <w:fldChar w:fldCharType="begin"/>
      </w:r>
      <w:r w:rsidR="006A2E0F" w:rsidRPr="00D114EC">
        <w:instrText xml:space="preserve"> TOC \o "1-3" \h \z \u </w:instrText>
      </w:r>
      <w:r w:rsidR="006A2E0F" w:rsidRPr="00AE13DC">
        <w:fldChar w:fldCharType="separate"/>
      </w:r>
    </w:p>
    <w:p w14:paraId="1244A003" w14:textId="719FDAD3" w:rsidR="00DA2A12" w:rsidRPr="00053EEA" w:rsidRDefault="00DA2A12">
      <w:pPr>
        <w:pStyle w:val="TM1"/>
        <w:rPr>
          <w:rFonts w:ascii="Aptos" w:hAnsi="Aptos"/>
          <w:b w:val="0"/>
          <w:bCs w:val="0"/>
          <w:caps w:val="0"/>
          <w:kern w:val="2"/>
          <w:sz w:val="24"/>
          <w:szCs w:val="24"/>
          <w:lang w:eastAsia="fr-FR"/>
        </w:rPr>
      </w:pPr>
      <w:hyperlink w:anchor="_Toc223968538" w:history="1">
        <w:r w:rsidRPr="001677A9">
          <w:rPr>
            <w:rStyle w:val="Lienhypertexte"/>
          </w:rPr>
          <w:t>SOMMAIRE</w:t>
        </w:r>
        <w:r>
          <w:rPr>
            <w:webHidden/>
          </w:rPr>
          <w:tab/>
        </w:r>
        <w:r>
          <w:rPr>
            <w:webHidden/>
          </w:rPr>
          <w:fldChar w:fldCharType="begin"/>
        </w:r>
        <w:r>
          <w:rPr>
            <w:webHidden/>
          </w:rPr>
          <w:instrText xml:space="preserve"> PAGEREF _Toc223968538 \h </w:instrText>
        </w:r>
        <w:r>
          <w:rPr>
            <w:webHidden/>
          </w:rPr>
        </w:r>
        <w:r>
          <w:rPr>
            <w:webHidden/>
          </w:rPr>
          <w:fldChar w:fldCharType="separate"/>
        </w:r>
        <w:r w:rsidR="0002435F">
          <w:rPr>
            <w:webHidden/>
          </w:rPr>
          <w:t>1</w:t>
        </w:r>
        <w:r>
          <w:rPr>
            <w:webHidden/>
          </w:rPr>
          <w:fldChar w:fldCharType="end"/>
        </w:r>
      </w:hyperlink>
    </w:p>
    <w:p w14:paraId="6DBB4E0E" w14:textId="16C88C6E" w:rsidR="00DA2A12" w:rsidRPr="00053EEA" w:rsidRDefault="00DA2A12">
      <w:pPr>
        <w:pStyle w:val="TM1"/>
        <w:tabs>
          <w:tab w:val="left" w:pos="432"/>
        </w:tabs>
        <w:rPr>
          <w:rFonts w:ascii="Aptos" w:hAnsi="Aptos"/>
          <w:b w:val="0"/>
          <w:bCs w:val="0"/>
          <w:caps w:val="0"/>
          <w:kern w:val="2"/>
          <w:sz w:val="24"/>
          <w:szCs w:val="24"/>
          <w:lang w:eastAsia="fr-FR"/>
        </w:rPr>
      </w:pPr>
      <w:hyperlink w:anchor="_Toc223968539" w:history="1">
        <w:r w:rsidRPr="001677A9">
          <w:rPr>
            <w:rStyle w:val="Lienhypertexte"/>
          </w:rPr>
          <w:t>1.</w:t>
        </w:r>
        <w:r w:rsidRPr="00053EEA">
          <w:rPr>
            <w:rFonts w:ascii="Aptos" w:hAnsi="Aptos"/>
            <w:b w:val="0"/>
            <w:bCs w:val="0"/>
            <w:caps w:val="0"/>
            <w:kern w:val="2"/>
            <w:sz w:val="24"/>
            <w:szCs w:val="24"/>
            <w:lang w:eastAsia="fr-FR"/>
          </w:rPr>
          <w:tab/>
        </w:r>
        <w:r w:rsidRPr="001677A9">
          <w:rPr>
            <w:rStyle w:val="Lienhypertexte"/>
          </w:rPr>
          <w:t>GENERALITES</w:t>
        </w:r>
        <w:r>
          <w:rPr>
            <w:webHidden/>
          </w:rPr>
          <w:tab/>
        </w:r>
        <w:r>
          <w:rPr>
            <w:webHidden/>
          </w:rPr>
          <w:fldChar w:fldCharType="begin"/>
        </w:r>
        <w:r>
          <w:rPr>
            <w:webHidden/>
          </w:rPr>
          <w:instrText xml:space="preserve"> PAGEREF _Toc223968539 \h </w:instrText>
        </w:r>
        <w:r>
          <w:rPr>
            <w:webHidden/>
          </w:rPr>
        </w:r>
        <w:r>
          <w:rPr>
            <w:webHidden/>
          </w:rPr>
          <w:fldChar w:fldCharType="separate"/>
        </w:r>
        <w:r w:rsidR="0002435F">
          <w:rPr>
            <w:webHidden/>
          </w:rPr>
          <w:t>4</w:t>
        </w:r>
        <w:r>
          <w:rPr>
            <w:webHidden/>
          </w:rPr>
          <w:fldChar w:fldCharType="end"/>
        </w:r>
      </w:hyperlink>
    </w:p>
    <w:p w14:paraId="45AE6D6A" w14:textId="3227467B" w:rsidR="00DA2A12" w:rsidRPr="00053EEA" w:rsidRDefault="00DA2A12">
      <w:pPr>
        <w:pStyle w:val="TM2"/>
        <w:tabs>
          <w:tab w:val="left" w:pos="864"/>
        </w:tabs>
        <w:rPr>
          <w:rFonts w:ascii="Aptos" w:hAnsi="Aptos"/>
          <w:kern w:val="2"/>
          <w:sz w:val="24"/>
          <w:szCs w:val="24"/>
          <w:lang w:eastAsia="fr-FR"/>
        </w:rPr>
      </w:pPr>
      <w:hyperlink w:anchor="_Toc223968540" w:history="1">
        <w:r w:rsidRPr="001677A9">
          <w:rPr>
            <w:rStyle w:val="Lienhypertexte"/>
          </w:rPr>
          <w:t>1.1.</w:t>
        </w:r>
        <w:r w:rsidRPr="00053EEA">
          <w:rPr>
            <w:rFonts w:ascii="Aptos" w:hAnsi="Aptos"/>
            <w:kern w:val="2"/>
            <w:sz w:val="24"/>
            <w:szCs w:val="24"/>
            <w:lang w:eastAsia="fr-FR"/>
          </w:rPr>
          <w:tab/>
        </w:r>
        <w:r w:rsidRPr="001677A9">
          <w:rPr>
            <w:rStyle w:val="Lienhypertexte"/>
          </w:rPr>
          <w:t>Objet du Marché</w:t>
        </w:r>
        <w:r>
          <w:rPr>
            <w:webHidden/>
          </w:rPr>
          <w:tab/>
        </w:r>
        <w:r>
          <w:rPr>
            <w:webHidden/>
          </w:rPr>
          <w:fldChar w:fldCharType="begin"/>
        </w:r>
        <w:r>
          <w:rPr>
            <w:webHidden/>
          </w:rPr>
          <w:instrText xml:space="preserve"> PAGEREF _Toc223968540 \h </w:instrText>
        </w:r>
        <w:r>
          <w:rPr>
            <w:webHidden/>
          </w:rPr>
        </w:r>
        <w:r>
          <w:rPr>
            <w:webHidden/>
          </w:rPr>
          <w:fldChar w:fldCharType="separate"/>
        </w:r>
        <w:r w:rsidR="0002435F">
          <w:rPr>
            <w:webHidden/>
          </w:rPr>
          <w:t>4</w:t>
        </w:r>
        <w:r>
          <w:rPr>
            <w:webHidden/>
          </w:rPr>
          <w:fldChar w:fldCharType="end"/>
        </w:r>
      </w:hyperlink>
    </w:p>
    <w:p w14:paraId="4FA85EF0" w14:textId="2FB2B265" w:rsidR="00DA2A12" w:rsidRPr="00053EEA" w:rsidRDefault="00DA2A12">
      <w:pPr>
        <w:pStyle w:val="TM2"/>
        <w:tabs>
          <w:tab w:val="left" w:pos="864"/>
        </w:tabs>
        <w:rPr>
          <w:rFonts w:ascii="Aptos" w:hAnsi="Aptos"/>
          <w:kern w:val="2"/>
          <w:sz w:val="24"/>
          <w:szCs w:val="24"/>
          <w:lang w:eastAsia="fr-FR"/>
        </w:rPr>
      </w:pPr>
      <w:hyperlink w:anchor="_Toc223968541" w:history="1">
        <w:r w:rsidRPr="001677A9">
          <w:rPr>
            <w:rStyle w:val="Lienhypertexte"/>
          </w:rPr>
          <w:t>1.2.</w:t>
        </w:r>
        <w:r w:rsidRPr="00053EEA">
          <w:rPr>
            <w:rFonts w:ascii="Aptos" w:hAnsi="Aptos"/>
            <w:kern w:val="2"/>
            <w:sz w:val="24"/>
            <w:szCs w:val="24"/>
            <w:lang w:eastAsia="fr-FR"/>
          </w:rPr>
          <w:tab/>
        </w:r>
        <w:r w:rsidRPr="001677A9">
          <w:rPr>
            <w:rStyle w:val="Lienhypertexte"/>
          </w:rPr>
          <w:t>Règlementation thermique</w:t>
        </w:r>
        <w:r>
          <w:rPr>
            <w:webHidden/>
          </w:rPr>
          <w:tab/>
        </w:r>
        <w:r>
          <w:rPr>
            <w:webHidden/>
          </w:rPr>
          <w:fldChar w:fldCharType="begin"/>
        </w:r>
        <w:r>
          <w:rPr>
            <w:webHidden/>
          </w:rPr>
          <w:instrText xml:space="preserve"> PAGEREF _Toc223968541 \h </w:instrText>
        </w:r>
        <w:r>
          <w:rPr>
            <w:webHidden/>
          </w:rPr>
        </w:r>
        <w:r>
          <w:rPr>
            <w:webHidden/>
          </w:rPr>
          <w:fldChar w:fldCharType="separate"/>
        </w:r>
        <w:r w:rsidR="0002435F">
          <w:rPr>
            <w:webHidden/>
          </w:rPr>
          <w:t>4</w:t>
        </w:r>
        <w:r>
          <w:rPr>
            <w:webHidden/>
          </w:rPr>
          <w:fldChar w:fldCharType="end"/>
        </w:r>
      </w:hyperlink>
    </w:p>
    <w:p w14:paraId="094EF874" w14:textId="45FEF408" w:rsidR="00DA2A12" w:rsidRPr="00053EEA" w:rsidRDefault="00DA2A12">
      <w:pPr>
        <w:pStyle w:val="TM2"/>
        <w:tabs>
          <w:tab w:val="left" w:pos="864"/>
        </w:tabs>
        <w:rPr>
          <w:rFonts w:ascii="Aptos" w:hAnsi="Aptos"/>
          <w:kern w:val="2"/>
          <w:sz w:val="24"/>
          <w:szCs w:val="24"/>
          <w:lang w:eastAsia="fr-FR"/>
        </w:rPr>
      </w:pPr>
      <w:hyperlink w:anchor="_Toc223968542" w:history="1">
        <w:r w:rsidRPr="001677A9">
          <w:rPr>
            <w:rStyle w:val="Lienhypertexte"/>
          </w:rPr>
          <w:t>1.3.</w:t>
        </w:r>
        <w:r w:rsidRPr="00053EEA">
          <w:rPr>
            <w:rFonts w:ascii="Aptos" w:hAnsi="Aptos"/>
            <w:kern w:val="2"/>
            <w:sz w:val="24"/>
            <w:szCs w:val="24"/>
            <w:lang w:eastAsia="fr-FR"/>
          </w:rPr>
          <w:tab/>
        </w:r>
        <w:r w:rsidRPr="001677A9">
          <w:rPr>
            <w:rStyle w:val="Lienhypertexte"/>
          </w:rPr>
          <w:t>Conditions générale de réalisation</w:t>
        </w:r>
        <w:r>
          <w:rPr>
            <w:webHidden/>
          </w:rPr>
          <w:tab/>
        </w:r>
        <w:r>
          <w:rPr>
            <w:webHidden/>
          </w:rPr>
          <w:fldChar w:fldCharType="begin"/>
        </w:r>
        <w:r>
          <w:rPr>
            <w:webHidden/>
          </w:rPr>
          <w:instrText xml:space="preserve"> PAGEREF _Toc223968542 \h </w:instrText>
        </w:r>
        <w:r>
          <w:rPr>
            <w:webHidden/>
          </w:rPr>
        </w:r>
        <w:r>
          <w:rPr>
            <w:webHidden/>
          </w:rPr>
          <w:fldChar w:fldCharType="separate"/>
        </w:r>
        <w:r w:rsidR="0002435F">
          <w:rPr>
            <w:webHidden/>
          </w:rPr>
          <w:t>4</w:t>
        </w:r>
        <w:r>
          <w:rPr>
            <w:webHidden/>
          </w:rPr>
          <w:fldChar w:fldCharType="end"/>
        </w:r>
      </w:hyperlink>
    </w:p>
    <w:p w14:paraId="359E36C2" w14:textId="42294C5E" w:rsidR="00DA2A12" w:rsidRPr="00053EEA" w:rsidRDefault="00DA2A12">
      <w:pPr>
        <w:pStyle w:val="TM2"/>
        <w:tabs>
          <w:tab w:val="left" w:pos="864"/>
        </w:tabs>
        <w:rPr>
          <w:rFonts w:ascii="Aptos" w:hAnsi="Aptos"/>
          <w:kern w:val="2"/>
          <w:sz w:val="24"/>
          <w:szCs w:val="24"/>
          <w:lang w:eastAsia="fr-FR"/>
        </w:rPr>
      </w:pPr>
      <w:hyperlink w:anchor="_Toc223968543" w:history="1">
        <w:r w:rsidRPr="001677A9">
          <w:rPr>
            <w:rStyle w:val="Lienhypertexte"/>
          </w:rPr>
          <w:t>1.4.</w:t>
        </w:r>
        <w:r w:rsidRPr="00053EEA">
          <w:rPr>
            <w:rFonts w:ascii="Aptos" w:hAnsi="Aptos"/>
            <w:kern w:val="2"/>
            <w:sz w:val="24"/>
            <w:szCs w:val="24"/>
            <w:lang w:eastAsia="fr-FR"/>
          </w:rPr>
          <w:tab/>
        </w:r>
        <w:r w:rsidRPr="001677A9">
          <w:rPr>
            <w:rStyle w:val="Lienhypertexte"/>
          </w:rPr>
          <w:t>Prescriptions CSPS</w:t>
        </w:r>
        <w:r>
          <w:rPr>
            <w:webHidden/>
          </w:rPr>
          <w:tab/>
        </w:r>
        <w:r>
          <w:rPr>
            <w:webHidden/>
          </w:rPr>
          <w:fldChar w:fldCharType="begin"/>
        </w:r>
        <w:r>
          <w:rPr>
            <w:webHidden/>
          </w:rPr>
          <w:instrText xml:space="preserve"> PAGEREF _Toc223968543 \h </w:instrText>
        </w:r>
        <w:r>
          <w:rPr>
            <w:webHidden/>
          </w:rPr>
        </w:r>
        <w:r>
          <w:rPr>
            <w:webHidden/>
          </w:rPr>
          <w:fldChar w:fldCharType="separate"/>
        </w:r>
        <w:r w:rsidR="0002435F">
          <w:rPr>
            <w:webHidden/>
          </w:rPr>
          <w:t>5</w:t>
        </w:r>
        <w:r>
          <w:rPr>
            <w:webHidden/>
          </w:rPr>
          <w:fldChar w:fldCharType="end"/>
        </w:r>
      </w:hyperlink>
    </w:p>
    <w:p w14:paraId="11A7884C" w14:textId="15D907C7" w:rsidR="00DA2A12" w:rsidRPr="00053EEA" w:rsidRDefault="00DA2A12">
      <w:pPr>
        <w:pStyle w:val="TM2"/>
        <w:tabs>
          <w:tab w:val="left" w:pos="864"/>
        </w:tabs>
        <w:rPr>
          <w:rFonts w:ascii="Aptos" w:hAnsi="Aptos"/>
          <w:kern w:val="2"/>
          <w:sz w:val="24"/>
          <w:szCs w:val="24"/>
          <w:lang w:eastAsia="fr-FR"/>
        </w:rPr>
      </w:pPr>
      <w:hyperlink w:anchor="_Toc223968544" w:history="1">
        <w:r w:rsidRPr="001677A9">
          <w:rPr>
            <w:rStyle w:val="Lienhypertexte"/>
          </w:rPr>
          <w:t>1.5.</w:t>
        </w:r>
        <w:r w:rsidRPr="00053EEA">
          <w:rPr>
            <w:rFonts w:ascii="Aptos" w:hAnsi="Aptos"/>
            <w:kern w:val="2"/>
            <w:sz w:val="24"/>
            <w:szCs w:val="24"/>
            <w:lang w:eastAsia="fr-FR"/>
          </w:rPr>
          <w:tab/>
        </w:r>
        <w:r w:rsidRPr="001677A9">
          <w:rPr>
            <w:rStyle w:val="Lienhypertexte"/>
          </w:rPr>
          <w:t>Prestations incluses</w:t>
        </w:r>
        <w:r>
          <w:rPr>
            <w:webHidden/>
          </w:rPr>
          <w:tab/>
        </w:r>
        <w:r>
          <w:rPr>
            <w:webHidden/>
          </w:rPr>
          <w:fldChar w:fldCharType="begin"/>
        </w:r>
        <w:r>
          <w:rPr>
            <w:webHidden/>
          </w:rPr>
          <w:instrText xml:space="preserve"> PAGEREF _Toc223968544 \h </w:instrText>
        </w:r>
        <w:r>
          <w:rPr>
            <w:webHidden/>
          </w:rPr>
        </w:r>
        <w:r>
          <w:rPr>
            <w:webHidden/>
          </w:rPr>
          <w:fldChar w:fldCharType="separate"/>
        </w:r>
        <w:r w:rsidR="0002435F">
          <w:rPr>
            <w:webHidden/>
          </w:rPr>
          <w:t>5</w:t>
        </w:r>
        <w:r>
          <w:rPr>
            <w:webHidden/>
          </w:rPr>
          <w:fldChar w:fldCharType="end"/>
        </w:r>
      </w:hyperlink>
    </w:p>
    <w:p w14:paraId="63247A96" w14:textId="639BAADC" w:rsidR="00DA2A12" w:rsidRPr="00053EEA" w:rsidRDefault="00DA2A12">
      <w:pPr>
        <w:pStyle w:val="TM2"/>
        <w:tabs>
          <w:tab w:val="left" w:pos="864"/>
        </w:tabs>
        <w:rPr>
          <w:rFonts w:ascii="Aptos" w:hAnsi="Aptos"/>
          <w:kern w:val="2"/>
          <w:sz w:val="24"/>
          <w:szCs w:val="24"/>
          <w:lang w:eastAsia="fr-FR"/>
        </w:rPr>
      </w:pPr>
      <w:hyperlink w:anchor="_Toc223968545" w:history="1">
        <w:r w:rsidRPr="001677A9">
          <w:rPr>
            <w:rStyle w:val="Lienhypertexte"/>
          </w:rPr>
          <w:t>1.6.</w:t>
        </w:r>
        <w:r w:rsidRPr="00053EEA">
          <w:rPr>
            <w:rFonts w:ascii="Aptos" w:hAnsi="Aptos"/>
            <w:kern w:val="2"/>
            <w:sz w:val="24"/>
            <w:szCs w:val="24"/>
            <w:lang w:eastAsia="fr-FR"/>
          </w:rPr>
          <w:tab/>
        </w:r>
        <w:r w:rsidRPr="001677A9">
          <w:rPr>
            <w:rStyle w:val="Lienhypertexte"/>
          </w:rPr>
          <w:t>Documents de référence</w:t>
        </w:r>
        <w:r>
          <w:rPr>
            <w:webHidden/>
          </w:rPr>
          <w:tab/>
        </w:r>
        <w:r>
          <w:rPr>
            <w:webHidden/>
          </w:rPr>
          <w:fldChar w:fldCharType="begin"/>
        </w:r>
        <w:r>
          <w:rPr>
            <w:webHidden/>
          </w:rPr>
          <w:instrText xml:space="preserve"> PAGEREF _Toc223968545 \h </w:instrText>
        </w:r>
        <w:r>
          <w:rPr>
            <w:webHidden/>
          </w:rPr>
        </w:r>
        <w:r>
          <w:rPr>
            <w:webHidden/>
          </w:rPr>
          <w:fldChar w:fldCharType="separate"/>
        </w:r>
        <w:r w:rsidR="0002435F">
          <w:rPr>
            <w:webHidden/>
          </w:rPr>
          <w:t>6</w:t>
        </w:r>
        <w:r>
          <w:rPr>
            <w:webHidden/>
          </w:rPr>
          <w:fldChar w:fldCharType="end"/>
        </w:r>
      </w:hyperlink>
    </w:p>
    <w:p w14:paraId="097FC86D" w14:textId="3F89B1C5" w:rsidR="00DA2A12" w:rsidRPr="00053EEA" w:rsidRDefault="00DA2A12">
      <w:pPr>
        <w:pStyle w:val="TM2"/>
        <w:tabs>
          <w:tab w:val="left" w:pos="864"/>
        </w:tabs>
        <w:rPr>
          <w:rFonts w:ascii="Aptos" w:hAnsi="Aptos"/>
          <w:kern w:val="2"/>
          <w:sz w:val="24"/>
          <w:szCs w:val="24"/>
          <w:lang w:eastAsia="fr-FR"/>
        </w:rPr>
      </w:pPr>
      <w:hyperlink w:anchor="_Toc223968546" w:history="1">
        <w:r w:rsidRPr="001677A9">
          <w:rPr>
            <w:rStyle w:val="Lienhypertexte"/>
          </w:rPr>
          <w:t>1.7.</w:t>
        </w:r>
        <w:r w:rsidRPr="00053EEA">
          <w:rPr>
            <w:rFonts w:ascii="Aptos" w:hAnsi="Aptos"/>
            <w:kern w:val="2"/>
            <w:sz w:val="24"/>
            <w:szCs w:val="24"/>
            <w:lang w:eastAsia="fr-FR"/>
          </w:rPr>
          <w:tab/>
        </w:r>
        <w:r w:rsidRPr="001677A9">
          <w:rPr>
            <w:rStyle w:val="Lienhypertexte"/>
          </w:rPr>
          <w:t>Obligations diverses</w:t>
        </w:r>
        <w:r>
          <w:rPr>
            <w:webHidden/>
          </w:rPr>
          <w:tab/>
        </w:r>
        <w:r>
          <w:rPr>
            <w:webHidden/>
          </w:rPr>
          <w:fldChar w:fldCharType="begin"/>
        </w:r>
        <w:r>
          <w:rPr>
            <w:webHidden/>
          </w:rPr>
          <w:instrText xml:space="preserve"> PAGEREF _Toc223968546 \h </w:instrText>
        </w:r>
        <w:r>
          <w:rPr>
            <w:webHidden/>
          </w:rPr>
        </w:r>
        <w:r>
          <w:rPr>
            <w:webHidden/>
          </w:rPr>
          <w:fldChar w:fldCharType="separate"/>
        </w:r>
        <w:r w:rsidR="0002435F">
          <w:rPr>
            <w:webHidden/>
          </w:rPr>
          <w:t>6</w:t>
        </w:r>
        <w:r>
          <w:rPr>
            <w:webHidden/>
          </w:rPr>
          <w:fldChar w:fldCharType="end"/>
        </w:r>
      </w:hyperlink>
    </w:p>
    <w:p w14:paraId="0638C1B6" w14:textId="5E8ED600" w:rsidR="00DA2A12" w:rsidRPr="00053EEA" w:rsidRDefault="00DA2A12">
      <w:pPr>
        <w:pStyle w:val="TM2"/>
        <w:tabs>
          <w:tab w:val="left" w:pos="864"/>
        </w:tabs>
        <w:rPr>
          <w:rFonts w:ascii="Aptos" w:hAnsi="Aptos"/>
          <w:kern w:val="2"/>
          <w:sz w:val="24"/>
          <w:szCs w:val="24"/>
          <w:lang w:eastAsia="fr-FR"/>
        </w:rPr>
      </w:pPr>
      <w:hyperlink w:anchor="_Toc223968547" w:history="1">
        <w:r w:rsidRPr="001677A9">
          <w:rPr>
            <w:rStyle w:val="Lienhypertexte"/>
          </w:rPr>
          <w:t>1.8.</w:t>
        </w:r>
        <w:r w:rsidRPr="00053EEA">
          <w:rPr>
            <w:rFonts w:ascii="Aptos" w:hAnsi="Aptos"/>
            <w:kern w:val="2"/>
            <w:sz w:val="24"/>
            <w:szCs w:val="24"/>
            <w:lang w:eastAsia="fr-FR"/>
          </w:rPr>
          <w:tab/>
        </w:r>
        <w:r w:rsidRPr="001677A9">
          <w:rPr>
            <w:rStyle w:val="Lienhypertexte"/>
          </w:rPr>
          <w:t>Mission du bureau d'études</w:t>
        </w:r>
        <w:r>
          <w:rPr>
            <w:webHidden/>
          </w:rPr>
          <w:tab/>
        </w:r>
        <w:r>
          <w:rPr>
            <w:webHidden/>
          </w:rPr>
          <w:fldChar w:fldCharType="begin"/>
        </w:r>
        <w:r>
          <w:rPr>
            <w:webHidden/>
          </w:rPr>
          <w:instrText xml:space="preserve"> PAGEREF _Toc223968547 \h </w:instrText>
        </w:r>
        <w:r>
          <w:rPr>
            <w:webHidden/>
          </w:rPr>
        </w:r>
        <w:r>
          <w:rPr>
            <w:webHidden/>
          </w:rPr>
          <w:fldChar w:fldCharType="separate"/>
        </w:r>
        <w:r w:rsidR="0002435F">
          <w:rPr>
            <w:webHidden/>
          </w:rPr>
          <w:t>7</w:t>
        </w:r>
        <w:r>
          <w:rPr>
            <w:webHidden/>
          </w:rPr>
          <w:fldChar w:fldCharType="end"/>
        </w:r>
      </w:hyperlink>
    </w:p>
    <w:p w14:paraId="4A6C1ADD" w14:textId="37E36EB8" w:rsidR="00DA2A12" w:rsidRPr="00053EEA" w:rsidRDefault="00DA2A12">
      <w:pPr>
        <w:pStyle w:val="TM2"/>
        <w:tabs>
          <w:tab w:val="left" w:pos="864"/>
        </w:tabs>
        <w:rPr>
          <w:rFonts w:ascii="Aptos" w:hAnsi="Aptos"/>
          <w:kern w:val="2"/>
          <w:sz w:val="24"/>
          <w:szCs w:val="24"/>
          <w:lang w:eastAsia="fr-FR"/>
        </w:rPr>
      </w:pPr>
      <w:hyperlink w:anchor="_Toc223968548" w:history="1">
        <w:r w:rsidRPr="001677A9">
          <w:rPr>
            <w:rStyle w:val="Lienhypertexte"/>
          </w:rPr>
          <w:t>1.9.</w:t>
        </w:r>
        <w:r w:rsidRPr="00053EEA">
          <w:rPr>
            <w:rFonts w:ascii="Aptos" w:hAnsi="Aptos"/>
            <w:kern w:val="2"/>
            <w:sz w:val="24"/>
            <w:szCs w:val="24"/>
            <w:lang w:eastAsia="fr-FR"/>
          </w:rPr>
          <w:tab/>
        </w:r>
        <w:r w:rsidRPr="001677A9">
          <w:rPr>
            <w:rStyle w:val="Lienhypertexte"/>
          </w:rPr>
          <w:t>Bases et Exigences Techniques</w:t>
        </w:r>
        <w:r>
          <w:rPr>
            <w:webHidden/>
          </w:rPr>
          <w:tab/>
        </w:r>
        <w:r>
          <w:rPr>
            <w:webHidden/>
          </w:rPr>
          <w:fldChar w:fldCharType="begin"/>
        </w:r>
        <w:r>
          <w:rPr>
            <w:webHidden/>
          </w:rPr>
          <w:instrText xml:space="preserve"> PAGEREF _Toc223968548 \h </w:instrText>
        </w:r>
        <w:r>
          <w:rPr>
            <w:webHidden/>
          </w:rPr>
        </w:r>
        <w:r>
          <w:rPr>
            <w:webHidden/>
          </w:rPr>
          <w:fldChar w:fldCharType="separate"/>
        </w:r>
        <w:r w:rsidR="0002435F">
          <w:rPr>
            <w:webHidden/>
          </w:rPr>
          <w:t>7</w:t>
        </w:r>
        <w:r>
          <w:rPr>
            <w:webHidden/>
          </w:rPr>
          <w:fldChar w:fldCharType="end"/>
        </w:r>
      </w:hyperlink>
    </w:p>
    <w:p w14:paraId="304F6F85" w14:textId="55241F8E" w:rsidR="00DA2A12" w:rsidRPr="00053EEA" w:rsidRDefault="00DA2A12">
      <w:pPr>
        <w:pStyle w:val="TM2"/>
        <w:tabs>
          <w:tab w:val="left" w:pos="1008"/>
        </w:tabs>
        <w:rPr>
          <w:rFonts w:ascii="Aptos" w:hAnsi="Aptos"/>
          <w:kern w:val="2"/>
          <w:sz w:val="24"/>
          <w:szCs w:val="24"/>
          <w:lang w:eastAsia="fr-FR"/>
        </w:rPr>
      </w:pPr>
      <w:hyperlink w:anchor="_Toc223968549" w:history="1">
        <w:r w:rsidRPr="001677A9">
          <w:rPr>
            <w:rStyle w:val="Lienhypertexte"/>
          </w:rPr>
          <w:t>1.10.</w:t>
        </w:r>
        <w:r w:rsidRPr="00053EEA">
          <w:rPr>
            <w:rFonts w:ascii="Aptos" w:hAnsi="Aptos"/>
            <w:kern w:val="2"/>
            <w:sz w:val="24"/>
            <w:szCs w:val="24"/>
            <w:lang w:eastAsia="fr-FR"/>
          </w:rPr>
          <w:tab/>
        </w:r>
        <w:r w:rsidRPr="001677A9">
          <w:rPr>
            <w:rStyle w:val="Lienhypertexte"/>
          </w:rPr>
          <w:t>Limites de prestations</w:t>
        </w:r>
        <w:r>
          <w:rPr>
            <w:webHidden/>
          </w:rPr>
          <w:tab/>
        </w:r>
        <w:r>
          <w:rPr>
            <w:webHidden/>
          </w:rPr>
          <w:fldChar w:fldCharType="begin"/>
        </w:r>
        <w:r>
          <w:rPr>
            <w:webHidden/>
          </w:rPr>
          <w:instrText xml:space="preserve"> PAGEREF _Toc223968549 \h </w:instrText>
        </w:r>
        <w:r>
          <w:rPr>
            <w:webHidden/>
          </w:rPr>
        </w:r>
        <w:r>
          <w:rPr>
            <w:webHidden/>
          </w:rPr>
          <w:fldChar w:fldCharType="separate"/>
        </w:r>
        <w:r w:rsidR="0002435F">
          <w:rPr>
            <w:webHidden/>
          </w:rPr>
          <w:t>8</w:t>
        </w:r>
        <w:r>
          <w:rPr>
            <w:webHidden/>
          </w:rPr>
          <w:fldChar w:fldCharType="end"/>
        </w:r>
      </w:hyperlink>
    </w:p>
    <w:p w14:paraId="727615FC" w14:textId="2E29A9F1" w:rsidR="00DA2A12" w:rsidRPr="00053EEA" w:rsidRDefault="00DA2A12">
      <w:pPr>
        <w:pStyle w:val="TM2"/>
        <w:tabs>
          <w:tab w:val="left" w:pos="1008"/>
        </w:tabs>
        <w:rPr>
          <w:rFonts w:ascii="Aptos" w:hAnsi="Aptos"/>
          <w:kern w:val="2"/>
          <w:sz w:val="24"/>
          <w:szCs w:val="24"/>
          <w:lang w:eastAsia="fr-FR"/>
        </w:rPr>
      </w:pPr>
      <w:hyperlink w:anchor="_Toc223968554" w:history="1">
        <w:r w:rsidRPr="001677A9">
          <w:rPr>
            <w:rStyle w:val="Lienhypertexte"/>
          </w:rPr>
          <w:t>1.11.</w:t>
        </w:r>
        <w:r w:rsidRPr="00053EEA">
          <w:rPr>
            <w:rFonts w:ascii="Aptos" w:hAnsi="Aptos"/>
            <w:kern w:val="2"/>
            <w:sz w:val="24"/>
            <w:szCs w:val="24"/>
            <w:lang w:eastAsia="fr-FR"/>
          </w:rPr>
          <w:tab/>
        </w:r>
        <w:r w:rsidRPr="001677A9">
          <w:rPr>
            <w:rStyle w:val="Lienhypertexte"/>
          </w:rPr>
          <w:t>Spécifications techniques générales</w:t>
        </w:r>
        <w:r>
          <w:rPr>
            <w:webHidden/>
          </w:rPr>
          <w:tab/>
        </w:r>
        <w:r>
          <w:rPr>
            <w:webHidden/>
          </w:rPr>
          <w:fldChar w:fldCharType="begin"/>
        </w:r>
        <w:r>
          <w:rPr>
            <w:webHidden/>
          </w:rPr>
          <w:instrText xml:space="preserve"> PAGEREF _Toc223968554 \h </w:instrText>
        </w:r>
        <w:r>
          <w:rPr>
            <w:webHidden/>
          </w:rPr>
        </w:r>
        <w:r>
          <w:rPr>
            <w:webHidden/>
          </w:rPr>
          <w:fldChar w:fldCharType="separate"/>
        </w:r>
        <w:r w:rsidR="0002435F">
          <w:rPr>
            <w:webHidden/>
          </w:rPr>
          <w:t>17</w:t>
        </w:r>
        <w:r>
          <w:rPr>
            <w:webHidden/>
          </w:rPr>
          <w:fldChar w:fldCharType="end"/>
        </w:r>
      </w:hyperlink>
    </w:p>
    <w:p w14:paraId="37364821" w14:textId="55B454E6" w:rsidR="00DA2A12" w:rsidRPr="00053EEA" w:rsidRDefault="00DA2A12">
      <w:pPr>
        <w:pStyle w:val="TM2"/>
        <w:tabs>
          <w:tab w:val="left" w:pos="1008"/>
        </w:tabs>
        <w:rPr>
          <w:rFonts w:ascii="Aptos" w:hAnsi="Aptos"/>
          <w:kern w:val="2"/>
          <w:sz w:val="24"/>
          <w:szCs w:val="24"/>
          <w:lang w:eastAsia="fr-FR"/>
        </w:rPr>
      </w:pPr>
      <w:hyperlink w:anchor="_Toc223968567" w:history="1">
        <w:r w:rsidRPr="001677A9">
          <w:rPr>
            <w:rStyle w:val="Lienhypertexte"/>
          </w:rPr>
          <w:t>1.12.</w:t>
        </w:r>
        <w:r w:rsidRPr="00053EEA">
          <w:rPr>
            <w:rFonts w:ascii="Aptos" w:hAnsi="Aptos"/>
            <w:kern w:val="2"/>
            <w:sz w:val="24"/>
            <w:szCs w:val="24"/>
            <w:lang w:eastAsia="fr-FR"/>
          </w:rPr>
          <w:tab/>
        </w:r>
        <w:r w:rsidRPr="001677A9">
          <w:rPr>
            <w:rStyle w:val="Lienhypertexte"/>
          </w:rPr>
          <w:t>Cycle de vie et calcul carbone</w:t>
        </w:r>
        <w:r>
          <w:rPr>
            <w:webHidden/>
          </w:rPr>
          <w:tab/>
        </w:r>
        <w:r>
          <w:rPr>
            <w:webHidden/>
          </w:rPr>
          <w:fldChar w:fldCharType="begin"/>
        </w:r>
        <w:r>
          <w:rPr>
            <w:webHidden/>
          </w:rPr>
          <w:instrText xml:space="preserve"> PAGEREF _Toc223968567 \h </w:instrText>
        </w:r>
        <w:r>
          <w:rPr>
            <w:webHidden/>
          </w:rPr>
        </w:r>
        <w:r>
          <w:rPr>
            <w:webHidden/>
          </w:rPr>
          <w:fldChar w:fldCharType="separate"/>
        </w:r>
        <w:r w:rsidR="0002435F">
          <w:rPr>
            <w:webHidden/>
          </w:rPr>
          <w:t>22</w:t>
        </w:r>
        <w:r>
          <w:rPr>
            <w:webHidden/>
          </w:rPr>
          <w:fldChar w:fldCharType="end"/>
        </w:r>
      </w:hyperlink>
    </w:p>
    <w:p w14:paraId="3879DCE6" w14:textId="1BD4FF61" w:rsidR="00DA2A12" w:rsidRPr="00053EEA" w:rsidRDefault="00DA2A12">
      <w:pPr>
        <w:pStyle w:val="TM1"/>
        <w:tabs>
          <w:tab w:val="left" w:pos="432"/>
        </w:tabs>
        <w:rPr>
          <w:rFonts w:ascii="Aptos" w:hAnsi="Aptos"/>
          <w:b w:val="0"/>
          <w:bCs w:val="0"/>
          <w:caps w:val="0"/>
          <w:kern w:val="2"/>
          <w:sz w:val="24"/>
          <w:szCs w:val="24"/>
          <w:lang w:eastAsia="fr-FR"/>
        </w:rPr>
      </w:pPr>
      <w:hyperlink w:anchor="_Toc223968568" w:history="1">
        <w:r w:rsidRPr="001677A9">
          <w:rPr>
            <w:rStyle w:val="Lienhypertexte"/>
          </w:rPr>
          <w:t>2.</w:t>
        </w:r>
        <w:r w:rsidRPr="00053EEA">
          <w:rPr>
            <w:rFonts w:ascii="Aptos" w:hAnsi="Aptos"/>
            <w:b w:val="0"/>
            <w:bCs w:val="0"/>
            <w:caps w:val="0"/>
            <w:kern w:val="2"/>
            <w:sz w:val="24"/>
            <w:szCs w:val="24"/>
            <w:lang w:eastAsia="fr-FR"/>
          </w:rPr>
          <w:tab/>
        </w:r>
        <w:r w:rsidRPr="001677A9">
          <w:rPr>
            <w:rStyle w:val="Lienhypertexte"/>
          </w:rPr>
          <w:t>ETUDES D’EXEC</w:t>
        </w:r>
        <w:r w:rsidR="00D5549A">
          <w:rPr>
            <w:rStyle w:val="Lienhypertexte"/>
          </w:rPr>
          <w:t>U</w:t>
        </w:r>
        <w:r w:rsidRPr="001677A9">
          <w:rPr>
            <w:rStyle w:val="Lienhypertexte"/>
          </w:rPr>
          <w:t>TION</w:t>
        </w:r>
        <w:r>
          <w:rPr>
            <w:webHidden/>
          </w:rPr>
          <w:tab/>
        </w:r>
        <w:r>
          <w:rPr>
            <w:webHidden/>
          </w:rPr>
          <w:fldChar w:fldCharType="begin"/>
        </w:r>
        <w:r>
          <w:rPr>
            <w:webHidden/>
          </w:rPr>
          <w:instrText xml:space="preserve"> PAGEREF _Toc223968568 \h </w:instrText>
        </w:r>
        <w:r>
          <w:rPr>
            <w:webHidden/>
          </w:rPr>
        </w:r>
        <w:r>
          <w:rPr>
            <w:webHidden/>
          </w:rPr>
          <w:fldChar w:fldCharType="separate"/>
        </w:r>
        <w:r w:rsidR="0002435F">
          <w:rPr>
            <w:webHidden/>
          </w:rPr>
          <w:t>23</w:t>
        </w:r>
        <w:r>
          <w:rPr>
            <w:webHidden/>
          </w:rPr>
          <w:fldChar w:fldCharType="end"/>
        </w:r>
      </w:hyperlink>
    </w:p>
    <w:p w14:paraId="361C4543" w14:textId="5EA1A80B" w:rsidR="00DA2A12" w:rsidRPr="00053EEA" w:rsidRDefault="00DA2A12">
      <w:pPr>
        <w:pStyle w:val="TM1"/>
        <w:tabs>
          <w:tab w:val="left" w:pos="432"/>
        </w:tabs>
        <w:rPr>
          <w:rFonts w:ascii="Aptos" w:hAnsi="Aptos"/>
          <w:b w:val="0"/>
          <w:bCs w:val="0"/>
          <w:caps w:val="0"/>
          <w:kern w:val="2"/>
          <w:sz w:val="24"/>
          <w:szCs w:val="24"/>
          <w:lang w:eastAsia="fr-FR"/>
        </w:rPr>
      </w:pPr>
      <w:hyperlink w:anchor="_Toc223968569" w:history="1">
        <w:r w:rsidRPr="001677A9">
          <w:rPr>
            <w:rStyle w:val="Lienhypertexte"/>
          </w:rPr>
          <w:t>3.</w:t>
        </w:r>
        <w:r w:rsidRPr="00053EEA">
          <w:rPr>
            <w:rFonts w:ascii="Aptos" w:hAnsi="Aptos"/>
            <w:b w:val="0"/>
            <w:bCs w:val="0"/>
            <w:caps w:val="0"/>
            <w:kern w:val="2"/>
            <w:sz w:val="24"/>
            <w:szCs w:val="24"/>
            <w:lang w:eastAsia="fr-FR"/>
          </w:rPr>
          <w:tab/>
        </w:r>
        <w:r w:rsidRPr="001677A9">
          <w:rPr>
            <w:rStyle w:val="Lienhypertexte"/>
          </w:rPr>
          <w:t>BATIMENTS AB</w:t>
        </w:r>
        <w:r>
          <w:rPr>
            <w:webHidden/>
          </w:rPr>
          <w:tab/>
        </w:r>
        <w:r>
          <w:rPr>
            <w:webHidden/>
          </w:rPr>
          <w:fldChar w:fldCharType="begin"/>
        </w:r>
        <w:r>
          <w:rPr>
            <w:webHidden/>
          </w:rPr>
          <w:instrText xml:space="preserve"> PAGEREF _Toc223968569 \h </w:instrText>
        </w:r>
        <w:r>
          <w:rPr>
            <w:webHidden/>
          </w:rPr>
        </w:r>
        <w:r>
          <w:rPr>
            <w:webHidden/>
          </w:rPr>
          <w:fldChar w:fldCharType="separate"/>
        </w:r>
        <w:r w:rsidR="0002435F">
          <w:rPr>
            <w:webHidden/>
          </w:rPr>
          <w:t>23</w:t>
        </w:r>
        <w:r>
          <w:rPr>
            <w:webHidden/>
          </w:rPr>
          <w:fldChar w:fldCharType="end"/>
        </w:r>
      </w:hyperlink>
    </w:p>
    <w:p w14:paraId="7599EFC8" w14:textId="18CC1A0A" w:rsidR="00DA2A12" w:rsidRPr="00053EEA" w:rsidRDefault="00DA2A12">
      <w:pPr>
        <w:pStyle w:val="TM2"/>
        <w:tabs>
          <w:tab w:val="left" w:pos="864"/>
        </w:tabs>
        <w:rPr>
          <w:rFonts w:ascii="Aptos" w:hAnsi="Aptos"/>
          <w:kern w:val="2"/>
          <w:sz w:val="24"/>
          <w:szCs w:val="24"/>
          <w:lang w:eastAsia="fr-FR"/>
        </w:rPr>
      </w:pPr>
      <w:hyperlink w:anchor="_Toc223968570" w:history="1">
        <w:r w:rsidRPr="001677A9">
          <w:rPr>
            <w:rStyle w:val="Lienhypertexte"/>
          </w:rPr>
          <w:t>3.1.</w:t>
        </w:r>
        <w:r w:rsidRPr="00053EEA">
          <w:rPr>
            <w:rFonts w:ascii="Aptos" w:hAnsi="Aptos"/>
            <w:kern w:val="2"/>
            <w:sz w:val="24"/>
            <w:szCs w:val="24"/>
            <w:lang w:eastAsia="fr-FR"/>
          </w:rPr>
          <w:tab/>
        </w:r>
        <w:r w:rsidRPr="001677A9">
          <w:rPr>
            <w:rStyle w:val="Lienhypertexte"/>
          </w:rPr>
          <w:t>PLOMBERIE SANITAIRE</w:t>
        </w:r>
        <w:r>
          <w:rPr>
            <w:webHidden/>
          </w:rPr>
          <w:tab/>
        </w:r>
        <w:r>
          <w:rPr>
            <w:webHidden/>
          </w:rPr>
          <w:fldChar w:fldCharType="begin"/>
        </w:r>
        <w:r>
          <w:rPr>
            <w:webHidden/>
          </w:rPr>
          <w:instrText xml:space="preserve"> PAGEREF _Toc223968570 \h </w:instrText>
        </w:r>
        <w:r>
          <w:rPr>
            <w:webHidden/>
          </w:rPr>
        </w:r>
        <w:r>
          <w:rPr>
            <w:webHidden/>
          </w:rPr>
          <w:fldChar w:fldCharType="separate"/>
        </w:r>
        <w:r w:rsidR="0002435F">
          <w:rPr>
            <w:webHidden/>
          </w:rPr>
          <w:t>23</w:t>
        </w:r>
        <w:r>
          <w:rPr>
            <w:webHidden/>
          </w:rPr>
          <w:fldChar w:fldCharType="end"/>
        </w:r>
      </w:hyperlink>
    </w:p>
    <w:p w14:paraId="2D90C0B2" w14:textId="1B06D4C6" w:rsidR="00DA2A12" w:rsidRPr="00053EEA" w:rsidRDefault="00DA2A12">
      <w:pPr>
        <w:pStyle w:val="TM3"/>
        <w:tabs>
          <w:tab w:val="left" w:pos="1152"/>
        </w:tabs>
        <w:rPr>
          <w:rFonts w:ascii="Aptos" w:hAnsi="Aptos"/>
          <w:kern w:val="2"/>
          <w:sz w:val="24"/>
          <w:szCs w:val="24"/>
          <w:lang w:eastAsia="fr-FR"/>
        </w:rPr>
      </w:pPr>
      <w:hyperlink w:anchor="_Toc223968571" w:history="1">
        <w:r w:rsidRPr="001677A9">
          <w:rPr>
            <w:rStyle w:val="Lienhypertexte"/>
          </w:rPr>
          <w:t>3.1.1.</w:t>
        </w:r>
        <w:r w:rsidRPr="00053EEA">
          <w:rPr>
            <w:rFonts w:ascii="Aptos" w:hAnsi="Aptos"/>
            <w:kern w:val="2"/>
            <w:sz w:val="24"/>
            <w:szCs w:val="24"/>
            <w:lang w:eastAsia="fr-FR"/>
          </w:rPr>
          <w:tab/>
        </w:r>
        <w:r w:rsidRPr="001677A9">
          <w:rPr>
            <w:rStyle w:val="Lienhypertexte"/>
          </w:rPr>
          <w:t>Appareils sanitaires niveaux 0 et 1 accession</w:t>
        </w:r>
        <w:r>
          <w:rPr>
            <w:webHidden/>
          </w:rPr>
          <w:tab/>
        </w:r>
        <w:r>
          <w:rPr>
            <w:webHidden/>
          </w:rPr>
          <w:fldChar w:fldCharType="begin"/>
        </w:r>
        <w:r>
          <w:rPr>
            <w:webHidden/>
          </w:rPr>
          <w:instrText xml:space="preserve"> PAGEREF _Toc223968571 \h </w:instrText>
        </w:r>
        <w:r>
          <w:rPr>
            <w:webHidden/>
          </w:rPr>
        </w:r>
        <w:r>
          <w:rPr>
            <w:webHidden/>
          </w:rPr>
          <w:fldChar w:fldCharType="separate"/>
        </w:r>
        <w:r w:rsidR="0002435F">
          <w:rPr>
            <w:webHidden/>
          </w:rPr>
          <w:t>23</w:t>
        </w:r>
        <w:r>
          <w:rPr>
            <w:webHidden/>
          </w:rPr>
          <w:fldChar w:fldCharType="end"/>
        </w:r>
      </w:hyperlink>
    </w:p>
    <w:p w14:paraId="253D3C04" w14:textId="347B076F" w:rsidR="00DA2A12" w:rsidRPr="00053EEA" w:rsidRDefault="00DA2A12">
      <w:pPr>
        <w:pStyle w:val="TM3"/>
        <w:tabs>
          <w:tab w:val="left" w:pos="1152"/>
        </w:tabs>
        <w:rPr>
          <w:rFonts w:ascii="Aptos" w:hAnsi="Aptos"/>
          <w:kern w:val="2"/>
          <w:sz w:val="24"/>
          <w:szCs w:val="24"/>
          <w:lang w:eastAsia="fr-FR"/>
        </w:rPr>
      </w:pPr>
      <w:hyperlink w:anchor="_Toc223968572" w:history="1">
        <w:r w:rsidRPr="001677A9">
          <w:rPr>
            <w:rStyle w:val="Lienhypertexte"/>
          </w:rPr>
          <w:t>3.1.2.</w:t>
        </w:r>
        <w:r w:rsidRPr="00053EEA">
          <w:rPr>
            <w:rFonts w:ascii="Aptos" w:hAnsi="Aptos"/>
            <w:kern w:val="2"/>
            <w:sz w:val="24"/>
            <w:szCs w:val="24"/>
            <w:lang w:eastAsia="fr-FR"/>
          </w:rPr>
          <w:tab/>
        </w:r>
        <w:r w:rsidRPr="001677A9">
          <w:rPr>
            <w:rStyle w:val="Lienhypertexte"/>
          </w:rPr>
          <w:t>Appareils sanitaires attiques accession</w:t>
        </w:r>
        <w:r>
          <w:rPr>
            <w:webHidden/>
          </w:rPr>
          <w:tab/>
        </w:r>
        <w:r>
          <w:rPr>
            <w:webHidden/>
          </w:rPr>
          <w:fldChar w:fldCharType="begin"/>
        </w:r>
        <w:r>
          <w:rPr>
            <w:webHidden/>
          </w:rPr>
          <w:instrText xml:space="preserve"> PAGEREF _Toc223968572 \h </w:instrText>
        </w:r>
        <w:r>
          <w:rPr>
            <w:webHidden/>
          </w:rPr>
        </w:r>
        <w:r>
          <w:rPr>
            <w:webHidden/>
          </w:rPr>
          <w:fldChar w:fldCharType="separate"/>
        </w:r>
        <w:r w:rsidR="0002435F">
          <w:rPr>
            <w:webHidden/>
          </w:rPr>
          <w:t>24</w:t>
        </w:r>
        <w:r>
          <w:rPr>
            <w:webHidden/>
          </w:rPr>
          <w:fldChar w:fldCharType="end"/>
        </w:r>
      </w:hyperlink>
    </w:p>
    <w:p w14:paraId="393426A4" w14:textId="163130BA" w:rsidR="00DA2A12" w:rsidRPr="00053EEA" w:rsidRDefault="00DA2A12">
      <w:pPr>
        <w:pStyle w:val="TM3"/>
        <w:tabs>
          <w:tab w:val="left" w:pos="1152"/>
        </w:tabs>
        <w:rPr>
          <w:rFonts w:ascii="Aptos" w:hAnsi="Aptos"/>
          <w:kern w:val="2"/>
          <w:sz w:val="24"/>
          <w:szCs w:val="24"/>
          <w:lang w:eastAsia="fr-FR"/>
        </w:rPr>
      </w:pPr>
      <w:hyperlink w:anchor="_Toc223968573" w:history="1">
        <w:r w:rsidRPr="001677A9">
          <w:rPr>
            <w:rStyle w:val="Lienhypertexte"/>
          </w:rPr>
          <w:t>3.1.3.</w:t>
        </w:r>
        <w:r w:rsidRPr="00053EEA">
          <w:rPr>
            <w:rFonts w:ascii="Aptos" w:hAnsi="Aptos"/>
            <w:kern w:val="2"/>
            <w:sz w:val="24"/>
            <w:szCs w:val="24"/>
            <w:lang w:eastAsia="fr-FR"/>
          </w:rPr>
          <w:tab/>
        </w:r>
        <w:r w:rsidRPr="001677A9">
          <w:rPr>
            <w:rStyle w:val="Lienhypertexte"/>
          </w:rPr>
          <w:t>Appareils sanitaires BRS</w:t>
        </w:r>
        <w:r>
          <w:rPr>
            <w:webHidden/>
          </w:rPr>
          <w:tab/>
        </w:r>
        <w:r>
          <w:rPr>
            <w:webHidden/>
          </w:rPr>
          <w:fldChar w:fldCharType="begin"/>
        </w:r>
        <w:r>
          <w:rPr>
            <w:webHidden/>
          </w:rPr>
          <w:instrText xml:space="preserve"> PAGEREF _Toc223968573 \h </w:instrText>
        </w:r>
        <w:r>
          <w:rPr>
            <w:webHidden/>
          </w:rPr>
        </w:r>
        <w:r>
          <w:rPr>
            <w:webHidden/>
          </w:rPr>
          <w:fldChar w:fldCharType="separate"/>
        </w:r>
        <w:r w:rsidR="0002435F">
          <w:rPr>
            <w:webHidden/>
          </w:rPr>
          <w:t>25</w:t>
        </w:r>
        <w:r>
          <w:rPr>
            <w:webHidden/>
          </w:rPr>
          <w:fldChar w:fldCharType="end"/>
        </w:r>
      </w:hyperlink>
    </w:p>
    <w:p w14:paraId="20BB3C78" w14:textId="0D61A161" w:rsidR="00DA2A12" w:rsidRPr="00053EEA" w:rsidRDefault="00DA2A12">
      <w:pPr>
        <w:pStyle w:val="TM3"/>
        <w:tabs>
          <w:tab w:val="left" w:pos="1152"/>
        </w:tabs>
        <w:rPr>
          <w:rFonts w:ascii="Aptos" w:hAnsi="Aptos"/>
          <w:kern w:val="2"/>
          <w:sz w:val="24"/>
          <w:szCs w:val="24"/>
          <w:lang w:eastAsia="fr-FR"/>
        </w:rPr>
      </w:pPr>
      <w:hyperlink w:anchor="_Toc223968574" w:history="1">
        <w:r w:rsidRPr="001677A9">
          <w:rPr>
            <w:rStyle w:val="Lienhypertexte"/>
          </w:rPr>
          <w:t>3.1.4.</w:t>
        </w:r>
        <w:r w:rsidRPr="00053EEA">
          <w:rPr>
            <w:rFonts w:ascii="Aptos" w:hAnsi="Aptos"/>
            <w:kern w:val="2"/>
            <w:sz w:val="24"/>
            <w:szCs w:val="24"/>
            <w:lang w:eastAsia="fr-FR"/>
          </w:rPr>
          <w:tab/>
        </w:r>
        <w:r w:rsidRPr="001677A9">
          <w:rPr>
            <w:rStyle w:val="Lienhypertexte"/>
          </w:rPr>
          <w:t>Eau Froide</w:t>
        </w:r>
        <w:r>
          <w:rPr>
            <w:webHidden/>
          </w:rPr>
          <w:tab/>
        </w:r>
        <w:r>
          <w:rPr>
            <w:webHidden/>
          </w:rPr>
          <w:fldChar w:fldCharType="begin"/>
        </w:r>
        <w:r>
          <w:rPr>
            <w:webHidden/>
          </w:rPr>
          <w:instrText xml:space="preserve"> PAGEREF _Toc223968574 \h </w:instrText>
        </w:r>
        <w:r>
          <w:rPr>
            <w:webHidden/>
          </w:rPr>
        </w:r>
        <w:r>
          <w:rPr>
            <w:webHidden/>
          </w:rPr>
          <w:fldChar w:fldCharType="separate"/>
        </w:r>
        <w:r w:rsidR="0002435F">
          <w:rPr>
            <w:webHidden/>
          </w:rPr>
          <w:t>27</w:t>
        </w:r>
        <w:r>
          <w:rPr>
            <w:webHidden/>
          </w:rPr>
          <w:fldChar w:fldCharType="end"/>
        </w:r>
      </w:hyperlink>
    </w:p>
    <w:p w14:paraId="4A0B87BB" w14:textId="318B0966" w:rsidR="00DA2A12" w:rsidRPr="00053EEA" w:rsidRDefault="00DA2A12">
      <w:pPr>
        <w:pStyle w:val="TM3"/>
        <w:tabs>
          <w:tab w:val="left" w:pos="1152"/>
        </w:tabs>
        <w:rPr>
          <w:rFonts w:ascii="Aptos" w:hAnsi="Aptos"/>
          <w:kern w:val="2"/>
          <w:sz w:val="24"/>
          <w:szCs w:val="24"/>
          <w:lang w:eastAsia="fr-FR"/>
        </w:rPr>
      </w:pPr>
      <w:hyperlink w:anchor="_Toc223968575" w:history="1">
        <w:r w:rsidRPr="001677A9">
          <w:rPr>
            <w:rStyle w:val="Lienhypertexte"/>
          </w:rPr>
          <w:t>3.1.5.</w:t>
        </w:r>
        <w:r w:rsidRPr="00053EEA">
          <w:rPr>
            <w:rFonts w:ascii="Aptos" w:hAnsi="Aptos"/>
            <w:kern w:val="2"/>
            <w:sz w:val="24"/>
            <w:szCs w:val="24"/>
            <w:lang w:eastAsia="fr-FR"/>
          </w:rPr>
          <w:tab/>
        </w:r>
        <w:r w:rsidRPr="001677A9">
          <w:rPr>
            <w:rStyle w:val="Lienhypertexte"/>
          </w:rPr>
          <w:t>Eau Chaude Sanitaire</w:t>
        </w:r>
        <w:r>
          <w:rPr>
            <w:webHidden/>
          </w:rPr>
          <w:tab/>
        </w:r>
        <w:r>
          <w:rPr>
            <w:webHidden/>
          </w:rPr>
          <w:fldChar w:fldCharType="begin"/>
        </w:r>
        <w:r>
          <w:rPr>
            <w:webHidden/>
          </w:rPr>
          <w:instrText xml:space="preserve"> PAGEREF _Toc223968575 \h </w:instrText>
        </w:r>
        <w:r>
          <w:rPr>
            <w:webHidden/>
          </w:rPr>
        </w:r>
        <w:r>
          <w:rPr>
            <w:webHidden/>
          </w:rPr>
          <w:fldChar w:fldCharType="separate"/>
        </w:r>
        <w:r w:rsidR="0002435F">
          <w:rPr>
            <w:webHidden/>
          </w:rPr>
          <w:t>27</w:t>
        </w:r>
        <w:r>
          <w:rPr>
            <w:webHidden/>
          </w:rPr>
          <w:fldChar w:fldCharType="end"/>
        </w:r>
      </w:hyperlink>
    </w:p>
    <w:p w14:paraId="3762FD5B" w14:textId="6134B10A" w:rsidR="00DA2A12" w:rsidRPr="00053EEA" w:rsidRDefault="00DA2A12">
      <w:pPr>
        <w:pStyle w:val="TM3"/>
        <w:tabs>
          <w:tab w:val="left" w:pos="1152"/>
        </w:tabs>
        <w:rPr>
          <w:rFonts w:ascii="Aptos" w:hAnsi="Aptos"/>
          <w:kern w:val="2"/>
          <w:sz w:val="24"/>
          <w:szCs w:val="24"/>
          <w:lang w:eastAsia="fr-FR"/>
        </w:rPr>
      </w:pPr>
      <w:hyperlink w:anchor="_Toc223968576" w:history="1">
        <w:r w:rsidRPr="001677A9">
          <w:rPr>
            <w:rStyle w:val="Lienhypertexte"/>
          </w:rPr>
          <w:t>3.1.6.</w:t>
        </w:r>
        <w:r w:rsidRPr="00053EEA">
          <w:rPr>
            <w:rFonts w:ascii="Aptos" w:hAnsi="Aptos"/>
            <w:kern w:val="2"/>
            <w:sz w:val="24"/>
            <w:szCs w:val="24"/>
            <w:lang w:eastAsia="fr-FR"/>
          </w:rPr>
          <w:tab/>
        </w:r>
        <w:r w:rsidRPr="001677A9">
          <w:rPr>
            <w:rStyle w:val="Lienhypertexte"/>
          </w:rPr>
          <w:t>Eaux Usées – Eaux Vannes</w:t>
        </w:r>
        <w:r>
          <w:rPr>
            <w:webHidden/>
          </w:rPr>
          <w:tab/>
        </w:r>
        <w:r>
          <w:rPr>
            <w:webHidden/>
          </w:rPr>
          <w:fldChar w:fldCharType="begin"/>
        </w:r>
        <w:r>
          <w:rPr>
            <w:webHidden/>
          </w:rPr>
          <w:instrText xml:space="preserve"> PAGEREF _Toc223968576 \h </w:instrText>
        </w:r>
        <w:r>
          <w:rPr>
            <w:webHidden/>
          </w:rPr>
        </w:r>
        <w:r>
          <w:rPr>
            <w:webHidden/>
          </w:rPr>
          <w:fldChar w:fldCharType="separate"/>
        </w:r>
        <w:r w:rsidR="0002435F">
          <w:rPr>
            <w:webHidden/>
          </w:rPr>
          <w:t>28</w:t>
        </w:r>
        <w:r>
          <w:rPr>
            <w:webHidden/>
          </w:rPr>
          <w:fldChar w:fldCharType="end"/>
        </w:r>
      </w:hyperlink>
    </w:p>
    <w:p w14:paraId="6B9E5F87" w14:textId="59C7F3EB" w:rsidR="00DA2A12" w:rsidRPr="00053EEA" w:rsidRDefault="00DA2A12">
      <w:pPr>
        <w:pStyle w:val="TM3"/>
        <w:tabs>
          <w:tab w:val="left" w:pos="1152"/>
        </w:tabs>
        <w:rPr>
          <w:rFonts w:ascii="Aptos" w:hAnsi="Aptos"/>
          <w:kern w:val="2"/>
          <w:sz w:val="24"/>
          <w:szCs w:val="24"/>
          <w:lang w:eastAsia="fr-FR"/>
        </w:rPr>
      </w:pPr>
      <w:hyperlink w:anchor="_Toc223968577" w:history="1">
        <w:r w:rsidRPr="001677A9">
          <w:rPr>
            <w:rStyle w:val="Lienhypertexte"/>
          </w:rPr>
          <w:t>3.1.7.</w:t>
        </w:r>
        <w:r w:rsidRPr="00053EEA">
          <w:rPr>
            <w:rFonts w:ascii="Aptos" w:hAnsi="Aptos"/>
            <w:kern w:val="2"/>
            <w:sz w:val="24"/>
            <w:szCs w:val="24"/>
            <w:lang w:eastAsia="fr-FR"/>
          </w:rPr>
          <w:tab/>
        </w:r>
        <w:r w:rsidRPr="001677A9">
          <w:rPr>
            <w:rStyle w:val="Lienhypertexte"/>
          </w:rPr>
          <w:t>Eaux Pluviales</w:t>
        </w:r>
        <w:r>
          <w:rPr>
            <w:webHidden/>
          </w:rPr>
          <w:tab/>
        </w:r>
        <w:r>
          <w:rPr>
            <w:webHidden/>
          </w:rPr>
          <w:fldChar w:fldCharType="begin"/>
        </w:r>
        <w:r>
          <w:rPr>
            <w:webHidden/>
          </w:rPr>
          <w:instrText xml:space="preserve"> PAGEREF _Toc223968577 \h </w:instrText>
        </w:r>
        <w:r>
          <w:rPr>
            <w:webHidden/>
          </w:rPr>
        </w:r>
        <w:r>
          <w:rPr>
            <w:webHidden/>
          </w:rPr>
          <w:fldChar w:fldCharType="separate"/>
        </w:r>
        <w:r w:rsidR="0002435F">
          <w:rPr>
            <w:webHidden/>
          </w:rPr>
          <w:t>29</w:t>
        </w:r>
        <w:r>
          <w:rPr>
            <w:webHidden/>
          </w:rPr>
          <w:fldChar w:fldCharType="end"/>
        </w:r>
      </w:hyperlink>
    </w:p>
    <w:p w14:paraId="35C3A538" w14:textId="0AEB3976" w:rsidR="00DA2A12" w:rsidRPr="00053EEA" w:rsidRDefault="00DA2A12">
      <w:pPr>
        <w:pStyle w:val="TM3"/>
        <w:tabs>
          <w:tab w:val="left" w:pos="1152"/>
        </w:tabs>
        <w:rPr>
          <w:rFonts w:ascii="Aptos" w:hAnsi="Aptos"/>
          <w:kern w:val="2"/>
          <w:sz w:val="24"/>
          <w:szCs w:val="24"/>
          <w:lang w:eastAsia="fr-FR"/>
        </w:rPr>
      </w:pPr>
      <w:hyperlink w:anchor="_Toc223968578" w:history="1">
        <w:r w:rsidRPr="001677A9">
          <w:rPr>
            <w:rStyle w:val="Lienhypertexte"/>
          </w:rPr>
          <w:t>3.1.8.</w:t>
        </w:r>
        <w:r w:rsidRPr="00053EEA">
          <w:rPr>
            <w:rFonts w:ascii="Aptos" w:hAnsi="Aptos"/>
            <w:kern w:val="2"/>
            <w:sz w:val="24"/>
            <w:szCs w:val="24"/>
            <w:lang w:eastAsia="fr-FR"/>
          </w:rPr>
          <w:tab/>
        </w:r>
        <w:r w:rsidRPr="001677A9">
          <w:rPr>
            <w:rStyle w:val="Lienhypertexte"/>
          </w:rPr>
          <w:t>Désinfection et analyse des réseaux EF ECS</w:t>
        </w:r>
        <w:r>
          <w:rPr>
            <w:webHidden/>
          </w:rPr>
          <w:tab/>
        </w:r>
        <w:r>
          <w:rPr>
            <w:webHidden/>
          </w:rPr>
          <w:fldChar w:fldCharType="begin"/>
        </w:r>
        <w:r>
          <w:rPr>
            <w:webHidden/>
          </w:rPr>
          <w:instrText xml:space="preserve"> PAGEREF _Toc223968578 \h </w:instrText>
        </w:r>
        <w:r>
          <w:rPr>
            <w:webHidden/>
          </w:rPr>
        </w:r>
        <w:r>
          <w:rPr>
            <w:webHidden/>
          </w:rPr>
          <w:fldChar w:fldCharType="separate"/>
        </w:r>
        <w:r w:rsidR="0002435F">
          <w:rPr>
            <w:webHidden/>
          </w:rPr>
          <w:t>29</w:t>
        </w:r>
        <w:r>
          <w:rPr>
            <w:webHidden/>
          </w:rPr>
          <w:fldChar w:fldCharType="end"/>
        </w:r>
      </w:hyperlink>
    </w:p>
    <w:p w14:paraId="2DA633D4" w14:textId="39E4A31C" w:rsidR="00DA2A12" w:rsidRPr="00053EEA" w:rsidRDefault="00DA2A12">
      <w:pPr>
        <w:pStyle w:val="TM3"/>
        <w:tabs>
          <w:tab w:val="left" w:pos="1152"/>
        </w:tabs>
        <w:rPr>
          <w:rFonts w:ascii="Aptos" w:hAnsi="Aptos"/>
          <w:kern w:val="2"/>
          <w:sz w:val="24"/>
          <w:szCs w:val="24"/>
          <w:lang w:eastAsia="fr-FR"/>
        </w:rPr>
      </w:pPr>
      <w:hyperlink w:anchor="_Toc223968579" w:history="1">
        <w:r w:rsidRPr="001677A9">
          <w:rPr>
            <w:rStyle w:val="Lienhypertexte"/>
          </w:rPr>
          <w:t>3.1.9.</w:t>
        </w:r>
        <w:r w:rsidRPr="00053EEA">
          <w:rPr>
            <w:rFonts w:ascii="Aptos" w:hAnsi="Aptos"/>
            <w:kern w:val="2"/>
            <w:sz w:val="24"/>
            <w:szCs w:val="24"/>
            <w:lang w:eastAsia="fr-FR"/>
          </w:rPr>
          <w:tab/>
        </w:r>
        <w:r w:rsidRPr="001677A9">
          <w:rPr>
            <w:rStyle w:val="Lienhypertexte"/>
          </w:rPr>
          <w:t>Relevage des eaux de la rampe</w:t>
        </w:r>
        <w:r>
          <w:rPr>
            <w:webHidden/>
          </w:rPr>
          <w:tab/>
        </w:r>
        <w:r>
          <w:rPr>
            <w:webHidden/>
          </w:rPr>
          <w:fldChar w:fldCharType="begin"/>
        </w:r>
        <w:r>
          <w:rPr>
            <w:webHidden/>
          </w:rPr>
          <w:instrText xml:space="preserve"> PAGEREF _Toc223968579 \h </w:instrText>
        </w:r>
        <w:r>
          <w:rPr>
            <w:webHidden/>
          </w:rPr>
        </w:r>
        <w:r>
          <w:rPr>
            <w:webHidden/>
          </w:rPr>
          <w:fldChar w:fldCharType="separate"/>
        </w:r>
        <w:r w:rsidR="0002435F">
          <w:rPr>
            <w:webHidden/>
          </w:rPr>
          <w:t>29</w:t>
        </w:r>
        <w:r>
          <w:rPr>
            <w:webHidden/>
          </w:rPr>
          <w:fldChar w:fldCharType="end"/>
        </w:r>
      </w:hyperlink>
    </w:p>
    <w:p w14:paraId="5C1F27BA" w14:textId="5232C62E" w:rsidR="00DA2A12" w:rsidRPr="00053EEA" w:rsidRDefault="00DA2A12">
      <w:pPr>
        <w:pStyle w:val="TM2"/>
        <w:tabs>
          <w:tab w:val="left" w:pos="864"/>
        </w:tabs>
        <w:rPr>
          <w:rFonts w:ascii="Aptos" w:hAnsi="Aptos"/>
          <w:kern w:val="2"/>
          <w:sz w:val="24"/>
          <w:szCs w:val="24"/>
          <w:lang w:eastAsia="fr-FR"/>
        </w:rPr>
      </w:pPr>
      <w:hyperlink w:anchor="_Toc223968580" w:history="1">
        <w:r w:rsidRPr="001677A9">
          <w:rPr>
            <w:rStyle w:val="Lienhypertexte"/>
          </w:rPr>
          <w:t>3.2.</w:t>
        </w:r>
        <w:r w:rsidRPr="00053EEA">
          <w:rPr>
            <w:rFonts w:ascii="Aptos" w:hAnsi="Aptos"/>
            <w:kern w:val="2"/>
            <w:sz w:val="24"/>
            <w:szCs w:val="24"/>
            <w:lang w:eastAsia="fr-FR"/>
          </w:rPr>
          <w:tab/>
        </w:r>
        <w:r w:rsidRPr="001677A9">
          <w:rPr>
            <w:rStyle w:val="Lienhypertexte"/>
          </w:rPr>
          <w:t>VENTILATION</w:t>
        </w:r>
        <w:r>
          <w:rPr>
            <w:webHidden/>
          </w:rPr>
          <w:tab/>
        </w:r>
        <w:r>
          <w:rPr>
            <w:webHidden/>
          </w:rPr>
          <w:fldChar w:fldCharType="begin"/>
        </w:r>
        <w:r>
          <w:rPr>
            <w:webHidden/>
          </w:rPr>
          <w:instrText xml:space="preserve"> PAGEREF _Toc223968580 \h </w:instrText>
        </w:r>
        <w:r>
          <w:rPr>
            <w:webHidden/>
          </w:rPr>
        </w:r>
        <w:r>
          <w:rPr>
            <w:webHidden/>
          </w:rPr>
          <w:fldChar w:fldCharType="separate"/>
        </w:r>
        <w:r w:rsidR="0002435F">
          <w:rPr>
            <w:webHidden/>
          </w:rPr>
          <w:t>29</w:t>
        </w:r>
        <w:r>
          <w:rPr>
            <w:webHidden/>
          </w:rPr>
          <w:fldChar w:fldCharType="end"/>
        </w:r>
      </w:hyperlink>
    </w:p>
    <w:p w14:paraId="3243F100" w14:textId="20D52027" w:rsidR="00DA2A12" w:rsidRPr="00053EEA" w:rsidRDefault="00DA2A12">
      <w:pPr>
        <w:pStyle w:val="TM3"/>
        <w:tabs>
          <w:tab w:val="left" w:pos="1152"/>
        </w:tabs>
        <w:rPr>
          <w:rFonts w:ascii="Aptos" w:hAnsi="Aptos"/>
          <w:kern w:val="2"/>
          <w:sz w:val="24"/>
          <w:szCs w:val="24"/>
          <w:lang w:eastAsia="fr-FR"/>
        </w:rPr>
      </w:pPr>
      <w:hyperlink w:anchor="_Toc223968581" w:history="1">
        <w:r w:rsidRPr="001677A9">
          <w:rPr>
            <w:rStyle w:val="Lienhypertexte"/>
          </w:rPr>
          <w:t>3.2.1.</w:t>
        </w:r>
        <w:r w:rsidRPr="00053EEA">
          <w:rPr>
            <w:rFonts w:ascii="Aptos" w:hAnsi="Aptos"/>
            <w:kern w:val="2"/>
            <w:sz w:val="24"/>
            <w:szCs w:val="24"/>
            <w:lang w:eastAsia="fr-FR"/>
          </w:rPr>
          <w:tab/>
        </w:r>
        <w:r w:rsidRPr="001677A9">
          <w:rPr>
            <w:rStyle w:val="Lienhypertexte"/>
          </w:rPr>
          <w:t>Entrées d'air</w:t>
        </w:r>
        <w:r>
          <w:rPr>
            <w:webHidden/>
          </w:rPr>
          <w:tab/>
        </w:r>
        <w:r>
          <w:rPr>
            <w:webHidden/>
          </w:rPr>
          <w:fldChar w:fldCharType="begin"/>
        </w:r>
        <w:r>
          <w:rPr>
            <w:webHidden/>
          </w:rPr>
          <w:instrText xml:space="preserve"> PAGEREF _Toc223968581 \h </w:instrText>
        </w:r>
        <w:r>
          <w:rPr>
            <w:webHidden/>
          </w:rPr>
        </w:r>
        <w:r>
          <w:rPr>
            <w:webHidden/>
          </w:rPr>
          <w:fldChar w:fldCharType="separate"/>
        </w:r>
        <w:r w:rsidR="0002435F">
          <w:rPr>
            <w:webHidden/>
          </w:rPr>
          <w:t>29</w:t>
        </w:r>
        <w:r>
          <w:rPr>
            <w:webHidden/>
          </w:rPr>
          <w:fldChar w:fldCharType="end"/>
        </w:r>
      </w:hyperlink>
    </w:p>
    <w:p w14:paraId="73814C16" w14:textId="35BE84F9" w:rsidR="00DA2A12" w:rsidRPr="00053EEA" w:rsidRDefault="00DA2A12">
      <w:pPr>
        <w:pStyle w:val="TM3"/>
        <w:tabs>
          <w:tab w:val="left" w:pos="1152"/>
        </w:tabs>
        <w:rPr>
          <w:rFonts w:ascii="Aptos" w:hAnsi="Aptos"/>
          <w:kern w:val="2"/>
          <w:sz w:val="24"/>
          <w:szCs w:val="24"/>
          <w:lang w:eastAsia="fr-FR"/>
        </w:rPr>
      </w:pPr>
      <w:hyperlink w:anchor="_Toc223968582" w:history="1">
        <w:r w:rsidRPr="001677A9">
          <w:rPr>
            <w:rStyle w:val="Lienhypertexte"/>
          </w:rPr>
          <w:t>3.2.2.</w:t>
        </w:r>
        <w:r w:rsidRPr="00053EEA">
          <w:rPr>
            <w:rFonts w:ascii="Aptos" w:hAnsi="Aptos"/>
            <w:kern w:val="2"/>
            <w:sz w:val="24"/>
            <w:szCs w:val="24"/>
            <w:lang w:eastAsia="fr-FR"/>
          </w:rPr>
          <w:tab/>
        </w:r>
        <w:r w:rsidRPr="001677A9">
          <w:rPr>
            <w:rStyle w:val="Lienhypertexte"/>
          </w:rPr>
          <w:t>Bouches d’extraction</w:t>
        </w:r>
        <w:r>
          <w:rPr>
            <w:webHidden/>
          </w:rPr>
          <w:tab/>
        </w:r>
        <w:r>
          <w:rPr>
            <w:webHidden/>
          </w:rPr>
          <w:fldChar w:fldCharType="begin"/>
        </w:r>
        <w:r>
          <w:rPr>
            <w:webHidden/>
          </w:rPr>
          <w:instrText xml:space="preserve"> PAGEREF _Toc223968582 \h </w:instrText>
        </w:r>
        <w:r>
          <w:rPr>
            <w:webHidden/>
          </w:rPr>
        </w:r>
        <w:r>
          <w:rPr>
            <w:webHidden/>
          </w:rPr>
          <w:fldChar w:fldCharType="separate"/>
        </w:r>
        <w:r w:rsidR="0002435F">
          <w:rPr>
            <w:webHidden/>
          </w:rPr>
          <w:t>30</w:t>
        </w:r>
        <w:r>
          <w:rPr>
            <w:webHidden/>
          </w:rPr>
          <w:fldChar w:fldCharType="end"/>
        </w:r>
      </w:hyperlink>
    </w:p>
    <w:p w14:paraId="4250E5F2" w14:textId="42008921" w:rsidR="00DA2A12" w:rsidRPr="00053EEA" w:rsidRDefault="00DA2A12">
      <w:pPr>
        <w:pStyle w:val="TM3"/>
        <w:tabs>
          <w:tab w:val="left" w:pos="1152"/>
        </w:tabs>
        <w:rPr>
          <w:rFonts w:ascii="Aptos" w:hAnsi="Aptos"/>
          <w:kern w:val="2"/>
          <w:sz w:val="24"/>
          <w:szCs w:val="24"/>
          <w:lang w:eastAsia="fr-FR"/>
        </w:rPr>
      </w:pPr>
      <w:hyperlink w:anchor="_Toc223968583" w:history="1">
        <w:r w:rsidRPr="001677A9">
          <w:rPr>
            <w:rStyle w:val="Lienhypertexte"/>
          </w:rPr>
          <w:t>3.2.3.</w:t>
        </w:r>
        <w:r w:rsidRPr="00053EEA">
          <w:rPr>
            <w:rFonts w:ascii="Aptos" w:hAnsi="Aptos"/>
            <w:kern w:val="2"/>
            <w:sz w:val="24"/>
            <w:szCs w:val="24"/>
            <w:lang w:eastAsia="fr-FR"/>
          </w:rPr>
          <w:tab/>
        </w:r>
        <w:r w:rsidRPr="001677A9">
          <w:rPr>
            <w:rStyle w:val="Lienhypertexte"/>
          </w:rPr>
          <w:t>Réseaux</w:t>
        </w:r>
        <w:r>
          <w:rPr>
            <w:webHidden/>
          </w:rPr>
          <w:tab/>
        </w:r>
        <w:r>
          <w:rPr>
            <w:webHidden/>
          </w:rPr>
          <w:fldChar w:fldCharType="begin"/>
        </w:r>
        <w:r>
          <w:rPr>
            <w:webHidden/>
          </w:rPr>
          <w:instrText xml:space="preserve"> PAGEREF _Toc223968583 \h </w:instrText>
        </w:r>
        <w:r>
          <w:rPr>
            <w:webHidden/>
          </w:rPr>
        </w:r>
        <w:r>
          <w:rPr>
            <w:webHidden/>
          </w:rPr>
          <w:fldChar w:fldCharType="separate"/>
        </w:r>
        <w:r w:rsidR="0002435F">
          <w:rPr>
            <w:webHidden/>
          </w:rPr>
          <w:t>31</w:t>
        </w:r>
        <w:r>
          <w:rPr>
            <w:webHidden/>
          </w:rPr>
          <w:fldChar w:fldCharType="end"/>
        </w:r>
      </w:hyperlink>
    </w:p>
    <w:p w14:paraId="34925BCB" w14:textId="026A314C" w:rsidR="00DA2A12" w:rsidRPr="00053EEA" w:rsidRDefault="00DA2A12">
      <w:pPr>
        <w:pStyle w:val="TM3"/>
        <w:tabs>
          <w:tab w:val="left" w:pos="1152"/>
        </w:tabs>
        <w:rPr>
          <w:rFonts w:ascii="Aptos" w:hAnsi="Aptos"/>
          <w:kern w:val="2"/>
          <w:sz w:val="24"/>
          <w:szCs w:val="24"/>
          <w:lang w:eastAsia="fr-FR"/>
        </w:rPr>
      </w:pPr>
      <w:hyperlink w:anchor="_Toc223968584" w:history="1">
        <w:r w:rsidRPr="001677A9">
          <w:rPr>
            <w:rStyle w:val="Lienhypertexte"/>
          </w:rPr>
          <w:t>3.2.4.</w:t>
        </w:r>
        <w:r w:rsidRPr="00053EEA">
          <w:rPr>
            <w:rFonts w:ascii="Aptos" w:hAnsi="Aptos"/>
            <w:kern w:val="2"/>
            <w:sz w:val="24"/>
            <w:szCs w:val="24"/>
            <w:lang w:eastAsia="fr-FR"/>
          </w:rPr>
          <w:tab/>
        </w:r>
        <w:r w:rsidRPr="001677A9">
          <w:rPr>
            <w:rStyle w:val="Lienhypertexte"/>
          </w:rPr>
          <w:t>Groupe d'extraction</w:t>
        </w:r>
        <w:r>
          <w:rPr>
            <w:webHidden/>
          </w:rPr>
          <w:tab/>
        </w:r>
        <w:r>
          <w:rPr>
            <w:webHidden/>
          </w:rPr>
          <w:fldChar w:fldCharType="begin"/>
        </w:r>
        <w:r>
          <w:rPr>
            <w:webHidden/>
          </w:rPr>
          <w:instrText xml:space="preserve"> PAGEREF _Toc223968584 \h </w:instrText>
        </w:r>
        <w:r>
          <w:rPr>
            <w:webHidden/>
          </w:rPr>
        </w:r>
        <w:r>
          <w:rPr>
            <w:webHidden/>
          </w:rPr>
          <w:fldChar w:fldCharType="separate"/>
        </w:r>
        <w:r w:rsidR="0002435F">
          <w:rPr>
            <w:webHidden/>
          </w:rPr>
          <w:t>31</w:t>
        </w:r>
        <w:r>
          <w:rPr>
            <w:webHidden/>
          </w:rPr>
          <w:fldChar w:fldCharType="end"/>
        </w:r>
      </w:hyperlink>
    </w:p>
    <w:p w14:paraId="6DD83D48" w14:textId="5F9CFF1D" w:rsidR="00DA2A12" w:rsidRPr="00053EEA" w:rsidRDefault="00DA2A12">
      <w:pPr>
        <w:pStyle w:val="TM2"/>
        <w:tabs>
          <w:tab w:val="left" w:pos="864"/>
        </w:tabs>
        <w:rPr>
          <w:rFonts w:ascii="Aptos" w:hAnsi="Aptos"/>
          <w:kern w:val="2"/>
          <w:sz w:val="24"/>
          <w:szCs w:val="24"/>
          <w:lang w:eastAsia="fr-FR"/>
        </w:rPr>
      </w:pPr>
      <w:hyperlink w:anchor="_Toc223968585" w:history="1">
        <w:r w:rsidRPr="001677A9">
          <w:rPr>
            <w:rStyle w:val="Lienhypertexte"/>
          </w:rPr>
          <w:t>3.3.</w:t>
        </w:r>
        <w:r w:rsidRPr="00053EEA">
          <w:rPr>
            <w:rFonts w:ascii="Aptos" w:hAnsi="Aptos"/>
            <w:kern w:val="2"/>
            <w:sz w:val="24"/>
            <w:szCs w:val="24"/>
            <w:lang w:eastAsia="fr-FR"/>
          </w:rPr>
          <w:tab/>
        </w:r>
        <w:r w:rsidRPr="001677A9">
          <w:rPr>
            <w:rStyle w:val="Lienhypertexte"/>
          </w:rPr>
          <w:t>CHAUFFAGE NIVEAUX 0 et 1</w:t>
        </w:r>
        <w:r>
          <w:rPr>
            <w:webHidden/>
          </w:rPr>
          <w:tab/>
        </w:r>
        <w:r>
          <w:rPr>
            <w:webHidden/>
          </w:rPr>
          <w:fldChar w:fldCharType="begin"/>
        </w:r>
        <w:r>
          <w:rPr>
            <w:webHidden/>
          </w:rPr>
          <w:instrText xml:space="preserve"> PAGEREF _Toc223968585 \h </w:instrText>
        </w:r>
        <w:r>
          <w:rPr>
            <w:webHidden/>
          </w:rPr>
        </w:r>
        <w:r>
          <w:rPr>
            <w:webHidden/>
          </w:rPr>
          <w:fldChar w:fldCharType="separate"/>
        </w:r>
        <w:r w:rsidR="0002435F">
          <w:rPr>
            <w:webHidden/>
          </w:rPr>
          <w:t>32</w:t>
        </w:r>
        <w:r>
          <w:rPr>
            <w:webHidden/>
          </w:rPr>
          <w:fldChar w:fldCharType="end"/>
        </w:r>
      </w:hyperlink>
    </w:p>
    <w:p w14:paraId="1BB3D863" w14:textId="3DABC33D" w:rsidR="00DA2A12" w:rsidRPr="00053EEA" w:rsidRDefault="00DA2A12">
      <w:pPr>
        <w:pStyle w:val="TM3"/>
        <w:tabs>
          <w:tab w:val="left" w:pos="1152"/>
        </w:tabs>
        <w:rPr>
          <w:rFonts w:ascii="Aptos" w:hAnsi="Aptos"/>
          <w:kern w:val="2"/>
          <w:sz w:val="24"/>
          <w:szCs w:val="24"/>
          <w:lang w:eastAsia="fr-FR"/>
        </w:rPr>
      </w:pPr>
      <w:hyperlink w:anchor="_Toc223968586" w:history="1">
        <w:r w:rsidRPr="001677A9">
          <w:rPr>
            <w:rStyle w:val="Lienhypertexte"/>
          </w:rPr>
          <w:t>3.3.1.</w:t>
        </w:r>
        <w:r w:rsidRPr="00053EEA">
          <w:rPr>
            <w:rFonts w:ascii="Aptos" w:hAnsi="Aptos"/>
            <w:kern w:val="2"/>
            <w:sz w:val="24"/>
            <w:szCs w:val="24"/>
            <w:lang w:eastAsia="fr-FR"/>
          </w:rPr>
          <w:tab/>
        </w:r>
        <w:r w:rsidRPr="001677A9">
          <w:rPr>
            <w:rStyle w:val="Lienhypertexte"/>
          </w:rPr>
          <w:t>Production</w:t>
        </w:r>
        <w:r>
          <w:rPr>
            <w:webHidden/>
          </w:rPr>
          <w:tab/>
        </w:r>
        <w:r>
          <w:rPr>
            <w:webHidden/>
          </w:rPr>
          <w:fldChar w:fldCharType="begin"/>
        </w:r>
        <w:r>
          <w:rPr>
            <w:webHidden/>
          </w:rPr>
          <w:instrText xml:space="preserve"> PAGEREF _Toc223968586 \h </w:instrText>
        </w:r>
        <w:r>
          <w:rPr>
            <w:webHidden/>
          </w:rPr>
        </w:r>
        <w:r>
          <w:rPr>
            <w:webHidden/>
          </w:rPr>
          <w:fldChar w:fldCharType="separate"/>
        </w:r>
        <w:r w:rsidR="0002435F">
          <w:rPr>
            <w:webHidden/>
          </w:rPr>
          <w:t>32</w:t>
        </w:r>
        <w:r>
          <w:rPr>
            <w:webHidden/>
          </w:rPr>
          <w:fldChar w:fldCharType="end"/>
        </w:r>
      </w:hyperlink>
    </w:p>
    <w:p w14:paraId="5D8110B9" w14:textId="6EB94559" w:rsidR="00DA2A12" w:rsidRPr="00053EEA" w:rsidRDefault="00DA2A12">
      <w:pPr>
        <w:pStyle w:val="TM3"/>
        <w:tabs>
          <w:tab w:val="left" w:pos="1152"/>
        </w:tabs>
        <w:rPr>
          <w:rFonts w:ascii="Aptos" w:hAnsi="Aptos"/>
          <w:kern w:val="2"/>
          <w:sz w:val="24"/>
          <w:szCs w:val="24"/>
          <w:lang w:eastAsia="fr-FR"/>
        </w:rPr>
      </w:pPr>
      <w:hyperlink w:anchor="_Toc223968617" w:history="1">
        <w:r w:rsidRPr="001677A9">
          <w:rPr>
            <w:rStyle w:val="Lienhypertexte"/>
          </w:rPr>
          <w:t>3.3.2.</w:t>
        </w:r>
        <w:r w:rsidRPr="00053EEA">
          <w:rPr>
            <w:rFonts w:ascii="Aptos" w:hAnsi="Aptos"/>
            <w:kern w:val="2"/>
            <w:sz w:val="24"/>
            <w:szCs w:val="24"/>
            <w:lang w:eastAsia="fr-FR"/>
          </w:rPr>
          <w:tab/>
        </w:r>
        <w:r w:rsidRPr="001677A9">
          <w:rPr>
            <w:rStyle w:val="Lienhypertexte"/>
          </w:rPr>
          <w:t>Evacuation des produits de combustion des chaudières</w:t>
        </w:r>
        <w:r>
          <w:rPr>
            <w:webHidden/>
          </w:rPr>
          <w:tab/>
        </w:r>
        <w:r>
          <w:rPr>
            <w:webHidden/>
          </w:rPr>
          <w:fldChar w:fldCharType="begin"/>
        </w:r>
        <w:r>
          <w:rPr>
            <w:webHidden/>
          </w:rPr>
          <w:instrText xml:space="preserve"> PAGEREF _Toc223968617 \h </w:instrText>
        </w:r>
        <w:r>
          <w:rPr>
            <w:webHidden/>
          </w:rPr>
        </w:r>
        <w:r>
          <w:rPr>
            <w:webHidden/>
          </w:rPr>
          <w:fldChar w:fldCharType="separate"/>
        </w:r>
        <w:r w:rsidR="0002435F">
          <w:rPr>
            <w:webHidden/>
          </w:rPr>
          <w:t>33</w:t>
        </w:r>
        <w:r>
          <w:rPr>
            <w:webHidden/>
          </w:rPr>
          <w:fldChar w:fldCharType="end"/>
        </w:r>
      </w:hyperlink>
    </w:p>
    <w:p w14:paraId="3B6B8357" w14:textId="0E6EB507" w:rsidR="00DA2A12" w:rsidRPr="00053EEA" w:rsidRDefault="00DA2A12">
      <w:pPr>
        <w:pStyle w:val="TM3"/>
        <w:tabs>
          <w:tab w:val="left" w:pos="1152"/>
        </w:tabs>
        <w:rPr>
          <w:rFonts w:ascii="Aptos" w:hAnsi="Aptos"/>
          <w:kern w:val="2"/>
          <w:sz w:val="24"/>
          <w:szCs w:val="24"/>
          <w:lang w:eastAsia="fr-FR"/>
        </w:rPr>
      </w:pPr>
      <w:hyperlink w:anchor="_Toc223968618" w:history="1">
        <w:r w:rsidRPr="001677A9">
          <w:rPr>
            <w:rStyle w:val="Lienhypertexte"/>
          </w:rPr>
          <w:t>3.3.3.</w:t>
        </w:r>
        <w:r w:rsidRPr="00053EEA">
          <w:rPr>
            <w:rFonts w:ascii="Aptos" w:hAnsi="Aptos"/>
            <w:kern w:val="2"/>
            <w:sz w:val="24"/>
            <w:szCs w:val="24"/>
            <w:lang w:eastAsia="fr-FR"/>
          </w:rPr>
          <w:tab/>
        </w:r>
        <w:r w:rsidRPr="001677A9">
          <w:rPr>
            <w:rStyle w:val="Lienhypertexte"/>
          </w:rPr>
          <w:t>Distribution</w:t>
        </w:r>
        <w:r>
          <w:rPr>
            <w:webHidden/>
          </w:rPr>
          <w:tab/>
        </w:r>
        <w:r>
          <w:rPr>
            <w:webHidden/>
          </w:rPr>
          <w:fldChar w:fldCharType="begin"/>
        </w:r>
        <w:r>
          <w:rPr>
            <w:webHidden/>
          </w:rPr>
          <w:instrText xml:space="preserve"> PAGEREF _Toc223968618 \h </w:instrText>
        </w:r>
        <w:r>
          <w:rPr>
            <w:webHidden/>
          </w:rPr>
        </w:r>
        <w:r>
          <w:rPr>
            <w:webHidden/>
          </w:rPr>
          <w:fldChar w:fldCharType="separate"/>
        </w:r>
        <w:r w:rsidR="0002435F">
          <w:rPr>
            <w:webHidden/>
          </w:rPr>
          <w:t>34</w:t>
        </w:r>
        <w:r>
          <w:rPr>
            <w:webHidden/>
          </w:rPr>
          <w:fldChar w:fldCharType="end"/>
        </w:r>
      </w:hyperlink>
    </w:p>
    <w:p w14:paraId="269A7D4B" w14:textId="15F6C488" w:rsidR="00DA2A12" w:rsidRPr="00053EEA" w:rsidRDefault="00DA2A12">
      <w:pPr>
        <w:pStyle w:val="TM3"/>
        <w:tabs>
          <w:tab w:val="left" w:pos="1152"/>
        </w:tabs>
        <w:rPr>
          <w:rFonts w:ascii="Aptos" w:hAnsi="Aptos"/>
          <w:kern w:val="2"/>
          <w:sz w:val="24"/>
          <w:szCs w:val="24"/>
          <w:lang w:eastAsia="fr-FR"/>
        </w:rPr>
      </w:pPr>
      <w:hyperlink w:anchor="_Toc223968619" w:history="1">
        <w:r w:rsidRPr="001677A9">
          <w:rPr>
            <w:rStyle w:val="Lienhypertexte"/>
          </w:rPr>
          <w:t>3.3.4.</w:t>
        </w:r>
        <w:r w:rsidRPr="00053EEA">
          <w:rPr>
            <w:rFonts w:ascii="Aptos" w:hAnsi="Aptos"/>
            <w:kern w:val="2"/>
            <w:sz w:val="24"/>
            <w:szCs w:val="24"/>
            <w:lang w:eastAsia="fr-FR"/>
          </w:rPr>
          <w:tab/>
        </w:r>
        <w:r w:rsidRPr="001677A9">
          <w:rPr>
            <w:rStyle w:val="Lienhypertexte"/>
          </w:rPr>
          <w:t>Emission</w:t>
        </w:r>
        <w:r>
          <w:rPr>
            <w:webHidden/>
          </w:rPr>
          <w:tab/>
        </w:r>
        <w:r>
          <w:rPr>
            <w:webHidden/>
          </w:rPr>
          <w:fldChar w:fldCharType="begin"/>
        </w:r>
        <w:r>
          <w:rPr>
            <w:webHidden/>
          </w:rPr>
          <w:instrText xml:space="preserve"> PAGEREF _Toc223968619 \h </w:instrText>
        </w:r>
        <w:r>
          <w:rPr>
            <w:webHidden/>
          </w:rPr>
        </w:r>
        <w:r>
          <w:rPr>
            <w:webHidden/>
          </w:rPr>
          <w:fldChar w:fldCharType="separate"/>
        </w:r>
        <w:r w:rsidR="0002435F">
          <w:rPr>
            <w:webHidden/>
          </w:rPr>
          <w:t>34</w:t>
        </w:r>
        <w:r>
          <w:rPr>
            <w:webHidden/>
          </w:rPr>
          <w:fldChar w:fldCharType="end"/>
        </w:r>
      </w:hyperlink>
    </w:p>
    <w:p w14:paraId="0FC5742D" w14:textId="0CBDC850" w:rsidR="00DA2A12" w:rsidRPr="00053EEA" w:rsidRDefault="00DA2A12">
      <w:pPr>
        <w:pStyle w:val="TM2"/>
        <w:tabs>
          <w:tab w:val="left" w:pos="864"/>
        </w:tabs>
        <w:rPr>
          <w:rFonts w:ascii="Aptos" w:hAnsi="Aptos"/>
          <w:kern w:val="2"/>
          <w:sz w:val="24"/>
          <w:szCs w:val="24"/>
          <w:lang w:eastAsia="fr-FR"/>
        </w:rPr>
      </w:pPr>
      <w:hyperlink w:anchor="_Toc223968620" w:history="1">
        <w:r w:rsidRPr="001677A9">
          <w:rPr>
            <w:rStyle w:val="Lienhypertexte"/>
          </w:rPr>
          <w:t>3.4.</w:t>
        </w:r>
        <w:r w:rsidRPr="00053EEA">
          <w:rPr>
            <w:rFonts w:ascii="Aptos" w:hAnsi="Aptos"/>
            <w:kern w:val="2"/>
            <w:sz w:val="24"/>
            <w:szCs w:val="24"/>
            <w:lang w:eastAsia="fr-FR"/>
          </w:rPr>
          <w:tab/>
        </w:r>
        <w:r w:rsidRPr="001677A9">
          <w:rPr>
            <w:rStyle w:val="Lienhypertexte"/>
          </w:rPr>
          <w:t>GAZ NATUREL</w:t>
        </w:r>
        <w:r>
          <w:rPr>
            <w:webHidden/>
          </w:rPr>
          <w:tab/>
        </w:r>
        <w:r>
          <w:rPr>
            <w:webHidden/>
          </w:rPr>
          <w:fldChar w:fldCharType="begin"/>
        </w:r>
        <w:r>
          <w:rPr>
            <w:webHidden/>
          </w:rPr>
          <w:instrText xml:space="preserve"> PAGEREF _Toc223968620 \h </w:instrText>
        </w:r>
        <w:r>
          <w:rPr>
            <w:webHidden/>
          </w:rPr>
        </w:r>
        <w:r>
          <w:rPr>
            <w:webHidden/>
          </w:rPr>
          <w:fldChar w:fldCharType="separate"/>
        </w:r>
        <w:r w:rsidR="0002435F">
          <w:rPr>
            <w:webHidden/>
          </w:rPr>
          <w:t>35</w:t>
        </w:r>
        <w:r>
          <w:rPr>
            <w:webHidden/>
          </w:rPr>
          <w:fldChar w:fldCharType="end"/>
        </w:r>
      </w:hyperlink>
    </w:p>
    <w:p w14:paraId="2506923B" w14:textId="7622326D" w:rsidR="00DA2A12" w:rsidRPr="00053EEA" w:rsidRDefault="00DA2A12">
      <w:pPr>
        <w:pStyle w:val="TM2"/>
        <w:tabs>
          <w:tab w:val="left" w:pos="864"/>
        </w:tabs>
        <w:rPr>
          <w:rFonts w:ascii="Aptos" w:hAnsi="Aptos"/>
          <w:kern w:val="2"/>
          <w:sz w:val="24"/>
          <w:szCs w:val="24"/>
          <w:lang w:eastAsia="fr-FR"/>
        </w:rPr>
      </w:pPr>
      <w:hyperlink w:anchor="_Toc223968630" w:history="1">
        <w:r w:rsidRPr="001677A9">
          <w:rPr>
            <w:rStyle w:val="Lienhypertexte"/>
          </w:rPr>
          <w:t>3.5.</w:t>
        </w:r>
        <w:r w:rsidRPr="00053EEA">
          <w:rPr>
            <w:rFonts w:ascii="Aptos" w:hAnsi="Aptos"/>
            <w:kern w:val="2"/>
            <w:sz w:val="24"/>
            <w:szCs w:val="24"/>
            <w:lang w:eastAsia="fr-FR"/>
          </w:rPr>
          <w:tab/>
        </w:r>
        <w:r w:rsidRPr="001677A9">
          <w:rPr>
            <w:rStyle w:val="Lienhypertexte"/>
          </w:rPr>
          <w:t>CHAUFFAGE NIVEAU 2</w:t>
        </w:r>
        <w:r>
          <w:rPr>
            <w:webHidden/>
          </w:rPr>
          <w:tab/>
        </w:r>
        <w:r>
          <w:rPr>
            <w:webHidden/>
          </w:rPr>
          <w:fldChar w:fldCharType="begin"/>
        </w:r>
        <w:r>
          <w:rPr>
            <w:webHidden/>
          </w:rPr>
          <w:instrText xml:space="preserve"> PAGEREF _Toc223968630 \h </w:instrText>
        </w:r>
        <w:r>
          <w:rPr>
            <w:webHidden/>
          </w:rPr>
        </w:r>
        <w:r>
          <w:rPr>
            <w:webHidden/>
          </w:rPr>
          <w:fldChar w:fldCharType="separate"/>
        </w:r>
        <w:r w:rsidR="0002435F">
          <w:rPr>
            <w:webHidden/>
          </w:rPr>
          <w:t>35</w:t>
        </w:r>
        <w:r>
          <w:rPr>
            <w:webHidden/>
          </w:rPr>
          <w:fldChar w:fldCharType="end"/>
        </w:r>
      </w:hyperlink>
    </w:p>
    <w:p w14:paraId="08249789" w14:textId="1CE1510C" w:rsidR="00DA2A12" w:rsidRPr="00053EEA" w:rsidRDefault="00DA2A12">
      <w:pPr>
        <w:pStyle w:val="TM3"/>
        <w:tabs>
          <w:tab w:val="left" w:pos="1152"/>
        </w:tabs>
        <w:rPr>
          <w:rFonts w:ascii="Aptos" w:hAnsi="Aptos"/>
          <w:kern w:val="2"/>
          <w:sz w:val="24"/>
          <w:szCs w:val="24"/>
          <w:lang w:eastAsia="fr-FR"/>
        </w:rPr>
      </w:pPr>
      <w:hyperlink w:anchor="_Toc223968631" w:history="1">
        <w:r w:rsidRPr="001677A9">
          <w:rPr>
            <w:rStyle w:val="Lienhypertexte"/>
          </w:rPr>
          <w:t>3.5.1.</w:t>
        </w:r>
        <w:r w:rsidRPr="00053EEA">
          <w:rPr>
            <w:rFonts w:ascii="Aptos" w:hAnsi="Aptos"/>
            <w:kern w:val="2"/>
            <w:sz w:val="24"/>
            <w:szCs w:val="24"/>
            <w:lang w:eastAsia="fr-FR"/>
          </w:rPr>
          <w:tab/>
        </w:r>
        <w:r w:rsidRPr="001677A9">
          <w:rPr>
            <w:rStyle w:val="Lienhypertexte"/>
          </w:rPr>
          <w:t>Production</w:t>
        </w:r>
        <w:r>
          <w:rPr>
            <w:webHidden/>
          </w:rPr>
          <w:tab/>
        </w:r>
        <w:r>
          <w:rPr>
            <w:webHidden/>
          </w:rPr>
          <w:fldChar w:fldCharType="begin"/>
        </w:r>
        <w:r>
          <w:rPr>
            <w:webHidden/>
          </w:rPr>
          <w:instrText xml:space="preserve"> PAGEREF _Toc223968631 \h </w:instrText>
        </w:r>
        <w:r>
          <w:rPr>
            <w:webHidden/>
          </w:rPr>
        </w:r>
        <w:r>
          <w:rPr>
            <w:webHidden/>
          </w:rPr>
          <w:fldChar w:fldCharType="separate"/>
        </w:r>
        <w:r w:rsidR="0002435F">
          <w:rPr>
            <w:webHidden/>
          </w:rPr>
          <w:t>35</w:t>
        </w:r>
        <w:r>
          <w:rPr>
            <w:webHidden/>
          </w:rPr>
          <w:fldChar w:fldCharType="end"/>
        </w:r>
      </w:hyperlink>
    </w:p>
    <w:p w14:paraId="7ED61BC9" w14:textId="0DAFA082" w:rsidR="00DA2A12" w:rsidRPr="00053EEA" w:rsidRDefault="00DA2A12">
      <w:pPr>
        <w:pStyle w:val="TM3"/>
        <w:tabs>
          <w:tab w:val="left" w:pos="1152"/>
        </w:tabs>
        <w:rPr>
          <w:rFonts w:ascii="Aptos" w:hAnsi="Aptos"/>
          <w:kern w:val="2"/>
          <w:sz w:val="24"/>
          <w:szCs w:val="24"/>
          <w:lang w:eastAsia="fr-FR"/>
        </w:rPr>
      </w:pPr>
      <w:hyperlink w:anchor="_Toc223968632" w:history="1">
        <w:r w:rsidRPr="001677A9">
          <w:rPr>
            <w:rStyle w:val="Lienhypertexte"/>
          </w:rPr>
          <w:t>3.5.2.</w:t>
        </w:r>
        <w:r w:rsidRPr="00053EEA">
          <w:rPr>
            <w:rFonts w:ascii="Aptos" w:hAnsi="Aptos"/>
            <w:kern w:val="2"/>
            <w:sz w:val="24"/>
            <w:szCs w:val="24"/>
            <w:lang w:eastAsia="fr-FR"/>
          </w:rPr>
          <w:tab/>
        </w:r>
        <w:r w:rsidRPr="001677A9">
          <w:rPr>
            <w:rStyle w:val="Lienhypertexte"/>
          </w:rPr>
          <w:t>Distribution</w:t>
        </w:r>
        <w:r>
          <w:rPr>
            <w:webHidden/>
          </w:rPr>
          <w:tab/>
        </w:r>
        <w:r>
          <w:rPr>
            <w:webHidden/>
          </w:rPr>
          <w:fldChar w:fldCharType="begin"/>
        </w:r>
        <w:r>
          <w:rPr>
            <w:webHidden/>
          </w:rPr>
          <w:instrText xml:space="preserve"> PAGEREF _Toc223968632 \h </w:instrText>
        </w:r>
        <w:r>
          <w:rPr>
            <w:webHidden/>
          </w:rPr>
        </w:r>
        <w:r>
          <w:rPr>
            <w:webHidden/>
          </w:rPr>
          <w:fldChar w:fldCharType="separate"/>
        </w:r>
        <w:r w:rsidR="0002435F">
          <w:rPr>
            <w:webHidden/>
          </w:rPr>
          <w:t>39</w:t>
        </w:r>
        <w:r>
          <w:rPr>
            <w:webHidden/>
          </w:rPr>
          <w:fldChar w:fldCharType="end"/>
        </w:r>
      </w:hyperlink>
    </w:p>
    <w:p w14:paraId="76F4F6FC" w14:textId="067FEC3F" w:rsidR="00DA2A12" w:rsidRPr="00053EEA" w:rsidRDefault="00DA2A12">
      <w:pPr>
        <w:pStyle w:val="TM3"/>
        <w:tabs>
          <w:tab w:val="left" w:pos="1152"/>
        </w:tabs>
        <w:rPr>
          <w:rFonts w:ascii="Aptos" w:hAnsi="Aptos"/>
          <w:kern w:val="2"/>
          <w:sz w:val="24"/>
          <w:szCs w:val="24"/>
          <w:lang w:eastAsia="fr-FR"/>
        </w:rPr>
      </w:pPr>
      <w:hyperlink w:anchor="_Toc223968633" w:history="1">
        <w:r w:rsidRPr="001677A9">
          <w:rPr>
            <w:rStyle w:val="Lienhypertexte"/>
          </w:rPr>
          <w:t>3.5.3.</w:t>
        </w:r>
        <w:r w:rsidRPr="00053EEA">
          <w:rPr>
            <w:rFonts w:ascii="Aptos" w:hAnsi="Aptos"/>
            <w:kern w:val="2"/>
            <w:sz w:val="24"/>
            <w:szCs w:val="24"/>
            <w:lang w:eastAsia="fr-FR"/>
          </w:rPr>
          <w:tab/>
        </w:r>
        <w:r w:rsidRPr="001677A9">
          <w:rPr>
            <w:rStyle w:val="Lienhypertexte"/>
          </w:rPr>
          <w:t>Plancher chauffant basse température</w:t>
        </w:r>
        <w:r>
          <w:rPr>
            <w:webHidden/>
          </w:rPr>
          <w:tab/>
        </w:r>
        <w:r>
          <w:rPr>
            <w:webHidden/>
          </w:rPr>
          <w:fldChar w:fldCharType="begin"/>
        </w:r>
        <w:r>
          <w:rPr>
            <w:webHidden/>
          </w:rPr>
          <w:instrText xml:space="preserve"> PAGEREF _Toc223968633 \h </w:instrText>
        </w:r>
        <w:r>
          <w:rPr>
            <w:webHidden/>
          </w:rPr>
        </w:r>
        <w:r>
          <w:rPr>
            <w:webHidden/>
          </w:rPr>
          <w:fldChar w:fldCharType="separate"/>
        </w:r>
        <w:r w:rsidR="0002435F">
          <w:rPr>
            <w:webHidden/>
          </w:rPr>
          <w:t>39</w:t>
        </w:r>
        <w:r>
          <w:rPr>
            <w:webHidden/>
          </w:rPr>
          <w:fldChar w:fldCharType="end"/>
        </w:r>
      </w:hyperlink>
    </w:p>
    <w:p w14:paraId="2EB42340" w14:textId="5966D5C3" w:rsidR="00DA2A12" w:rsidRPr="00053EEA" w:rsidRDefault="00DA2A12">
      <w:pPr>
        <w:pStyle w:val="TM3"/>
        <w:tabs>
          <w:tab w:val="left" w:pos="1152"/>
        </w:tabs>
        <w:rPr>
          <w:rFonts w:ascii="Aptos" w:hAnsi="Aptos"/>
          <w:kern w:val="2"/>
          <w:sz w:val="24"/>
          <w:szCs w:val="24"/>
          <w:lang w:eastAsia="fr-FR"/>
        </w:rPr>
      </w:pPr>
      <w:hyperlink w:anchor="_Toc223968634" w:history="1">
        <w:r w:rsidRPr="001677A9">
          <w:rPr>
            <w:rStyle w:val="Lienhypertexte"/>
          </w:rPr>
          <w:t>3.5.4.</w:t>
        </w:r>
        <w:r w:rsidRPr="00053EEA">
          <w:rPr>
            <w:rFonts w:ascii="Aptos" w:hAnsi="Aptos"/>
            <w:kern w:val="2"/>
            <w:sz w:val="24"/>
            <w:szCs w:val="24"/>
            <w:lang w:eastAsia="fr-FR"/>
          </w:rPr>
          <w:tab/>
        </w:r>
        <w:r w:rsidRPr="001677A9">
          <w:rPr>
            <w:rStyle w:val="Lienhypertexte"/>
          </w:rPr>
          <w:t>Régulation terminale des chambres</w:t>
        </w:r>
        <w:r>
          <w:rPr>
            <w:webHidden/>
          </w:rPr>
          <w:tab/>
        </w:r>
        <w:r>
          <w:rPr>
            <w:webHidden/>
          </w:rPr>
          <w:fldChar w:fldCharType="begin"/>
        </w:r>
        <w:r>
          <w:rPr>
            <w:webHidden/>
          </w:rPr>
          <w:instrText xml:space="preserve"> PAGEREF _Toc223968634 \h </w:instrText>
        </w:r>
        <w:r>
          <w:rPr>
            <w:webHidden/>
          </w:rPr>
        </w:r>
        <w:r>
          <w:rPr>
            <w:webHidden/>
          </w:rPr>
          <w:fldChar w:fldCharType="separate"/>
        </w:r>
        <w:r w:rsidR="0002435F">
          <w:rPr>
            <w:webHidden/>
          </w:rPr>
          <w:t>40</w:t>
        </w:r>
        <w:r>
          <w:rPr>
            <w:webHidden/>
          </w:rPr>
          <w:fldChar w:fldCharType="end"/>
        </w:r>
      </w:hyperlink>
    </w:p>
    <w:p w14:paraId="4FB911E9" w14:textId="3F44F574" w:rsidR="00DA2A12" w:rsidRPr="00053EEA" w:rsidRDefault="00DA2A12">
      <w:pPr>
        <w:pStyle w:val="TM2"/>
        <w:tabs>
          <w:tab w:val="left" w:pos="864"/>
        </w:tabs>
        <w:rPr>
          <w:rFonts w:ascii="Aptos" w:hAnsi="Aptos"/>
          <w:kern w:val="2"/>
          <w:sz w:val="24"/>
          <w:szCs w:val="24"/>
          <w:lang w:eastAsia="fr-FR"/>
        </w:rPr>
      </w:pPr>
      <w:hyperlink w:anchor="_Toc223968635" w:history="1">
        <w:r w:rsidRPr="001677A9">
          <w:rPr>
            <w:rStyle w:val="Lienhypertexte"/>
          </w:rPr>
          <w:t>3.6.</w:t>
        </w:r>
        <w:r w:rsidRPr="00053EEA">
          <w:rPr>
            <w:rFonts w:ascii="Aptos" w:hAnsi="Aptos"/>
            <w:kern w:val="2"/>
            <w:sz w:val="24"/>
            <w:szCs w:val="24"/>
            <w:lang w:eastAsia="fr-FR"/>
          </w:rPr>
          <w:tab/>
        </w:r>
        <w:r w:rsidRPr="001677A9">
          <w:rPr>
            <w:rStyle w:val="Lienhypertexte"/>
          </w:rPr>
          <w:t>TRAVAUX DE FINITION</w:t>
        </w:r>
        <w:r>
          <w:rPr>
            <w:webHidden/>
          </w:rPr>
          <w:tab/>
        </w:r>
        <w:r>
          <w:rPr>
            <w:webHidden/>
          </w:rPr>
          <w:fldChar w:fldCharType="begin"/>
        </w:r>
        <w:r>
          <w:rPr>
            <w:webHidden/>
          </w:rPr>
          <w:instrText xml:space="preserve"> PAGEREF _Toc223968635 \h </w:instrText>
        </w:r>
        <w:r>
          <w:rPr>
            <w:webHidden/>
          </w:rPr>
        </w:r>
        <w:r>
          <w:rPr>
            <w:webHidden/>
          </w:rPr>
          <w:fldChar w:fldCharType="separate"/>
        </w:r>
        <w:r w:rsidR="0002435F">
          <w:rPr>
            <w:webHidden/>
          </w:rPr>
          <w:t>40</w:t>
        </w:r>
        <w:r>
          <w:rPr>
            <w:webHidden/>
          </w:rPr>
          <w:fldChar w:fldCharType="end"/>
        </w:r>
      </w:hyperlink>
    </w:p>
    <w:p w14:paraId="09F0F250" w14:textId="52993EFE" w:rsidR="00DA2A12" w:rsidRPr="00053EEA" w:rsidRDefault="00DA2A12">
      <w:pPr>
        <w:pStyle w:val="TM3"/>
        <w:tabs>
          <w:tab w:val="left" w:pos="1152"/>
        </w:tabs>
        <w:rPr>
          <w:rFonts w:ascii="Aptos" w:hAnsi="Aptos"/>
          <w:kern w:val="2"/>
          <w:sz w:val="24"/>
          <w:szCs w:val="24"/>
          <w:lang w:eastAsia="fr-FR"/>
        </w:rPr>
      </w:pPr>
      <w:hyperlink w:anchor="_Toc223968636" w:history="1">
        <w:r w:rsidRPr="001677A9">
          <w:rPr>
            <w:rStyle w:val="Lienhypertexte"/>
          </w:rPr>
          <w:t>3.6.1.</w:t>
        </w:r>
        <w:r w:rsidRPr="00053EEA">
          <w:rPr>
            <w:rFonts w:ascii="Aptos" w:hAnsi="Aptos"/>
            <w:kern w:val="2"/>
            <w:sz w:val="24"/>
            <w:szCs w:val="24"/>
            <w:lang w:eastAsia="fr-FR"/>
          </w:rPr>
          <w:tab/>
        </w:r>
        <w:r w:rsidRPr="001677A9">
          <w:rPr>
            <w:rStyle w:val="Lienhypertexte"/>
          </w:rPr>
          <w:t>Réglages - mise en service - contrôles</w:t>
        </w:r>
        <w:r>
          <w:rPr>
            <w:webHidden/>
          </w:rPr>
          <w:tab/>
        </w:r>
        <w:r>
          <w:rPr>
            <w:webHidden/>
          </w:rPr>
          <w:fldChar w:fldCharType="begin"/>
        </w:r>
        <w:r>
          <w:rPr>
            <w:webHidden/>
          </w:rPr>
          <w:instrText xml:space="preserve"> PAGEREF _Toc223968636 \h </w:instrText>
        </w:r>
        <w:r>
          <w:rPr>
            <w:webHidden/>
          </w:rPr>
        </w:r>
        <w:r>
          <w:rPr>
            <w:webHidden/>
          </w:rPr>
          <w:fldChar w:fldCharType="separate"/>
        </w:r>
        <w:r w:rsidR="0002435F">
          <w:rPr>
            <w:webHidden/>
          </w:rPr>
          <w:t>40</w:t>
        </w:r>
        <w:r>
          <w:rPr>
            <w:webHidden/>
          </w:rPr>
          <w:fldChar w:fldCharType="end"/>
        </w:r>
      </w:hyperlink>
    </w:p>
    <w:p w14:paraId="7B8C924B" w14:textId="4CD67E03" w:rsidR="00DA2A12" w:rsidRPr="00053EEA" w:rsidRDefault="00DA2A12">
      <w:pPr>
        <w:pStyle w:val="TM3"/>
        <w:tabs>
          <w:tab w:val="left" w:pos="1152"/>
        </w:tabs>
        <w:rPr>
          <w:rFonts w:ascii="Aptos" w:hAnsi="Aptos"/>
          <w:kern w:val="2"/>
          <w:sz w:val="24"/>
          <w:szCs w:val="24"/>
          <w:lang w:eastAsia="fr-FR"/>
        </w:rPr>
      </w:pPr>
      <w:hyperlink w:anchor="_Toc223968637" w:history="1">
        <w:r w:rsidRPr="001677A9">
          <w:rPr>
            <w:rStyle w:val="Lienhypertexte"/>
          </w:rPr>
          <w:t>3.6.2.</w:t>
        </w:r>
        <w:r w:rsidRPr="00053EEA">
          <w:rPr>
            <w:rFonts w:ascii="Aptos" w:hAnsi="Aptos"/>
            <w:kern w:val="2"/>
            <w:sz w:val="24"/>
            <w:szCs w:val="24"/>
            <w:lang w:eastAsia="fr-FR"/>
          </w:rPr>
          <w:tab/>
        </w:r>
        <w:r w:rsidRPr="001677A9">
          <w:rPr>
            <w:rStyle w:val="Lienhypertexte"/>
          </w:rPr>
          <w:t>Dossier de récolement - DOE</w:t>
        </w:r>
        <w:r>
          <w:rPr>
            <w:webHidden/>
          </w:rPr>
          <w:tab/>
        </w:r>
        <w:r>
          <w:rPr>
            <w:webHidden/>
          </w:rPr>
          <w:fldChar w:fldCharType="begin"/>
        </w:r>
        <w:r>
          <w:rPr>
            <w:webHidden/>
          </w:rPr>
          <w:instrText xml:space="preserve"> PAGEREF _Toc223968637 \h </w:instrText>
        </w:r>
        <w:r>
          <w:rPr>
            <w:webHidden/>
          </w:rPr>
        </w:r>
        <w:r>
          <w:rPr>
            <w:webHidden/>
          </w:rPr>
          <w:fldChar w:fldCharType="separate"/>
        </w:r>
        <w:r w:rsidR="0002435F">
          <w:rPr>
            <w:webHidden/>
          </w:rPr>
          <w:t>40</w:t>
        </w:r>
        <w:r>
          <w:rPr>
            <w:webHidden/>
          </w:rPr>
          <w:fldChar w:fldCharType="end"/>
        </w:r>
      </w:hyperlink>
    </w:p>
    <w:p w14:paraId="5AD54007" w14:textId="1D03605F" w:rsidR="00DA2A12" w:rsidRPr="00053EEA" w:rsidRDefault="00DA2A12">
      <w:pPr>
        <w:pStyle w:val="TM1"/>
        <w:tabs>
          <w:tab w:val="left" w:pos="432"/>
        </w:tabs>
        <w:rPr>
          <w:rFonts w:ascii="Aptos" w:hAnsi="Aptos"/>
          <w:b w:val="0"/>
          <w:bCs w:val="0"/>
          <w:caps w:val="0"/>
          <w:kern w:val="2"/>
          <w:sz w:val="24"/>
          <w:szCs w:val="24"/>
          <w:lang w:eastAsia="fr-FR"/>
        </w:rPr>
      </w:pPr>
      <w:hyperlink w:anchor="_Toc223968638" w:history="1">
        <w:r w:rsidRPr="001677A9">
          <w:rPr>
            <w:rStyle w:val="Lienhypertexte"/>
          </w:rPr>
          <w:t>4.</w:t>
        </w:r>
        <w:r w:rsidRPr="00053EEA">
          <w:rPr>
            <w:rFonts w:ascii="Aptos" w:hAnsi="Aptos"/>
            <w:b w:val="0"/>
            <w:bCs w:val="0"/>
            <w:caps w:val="0"/>
            <w:kern w:val="2"/>
            <w:sz w:val="24"/>
            <w:szCs w:val="24"/>
            <w:lang w:eastAsia="fr-FR"/>
          </w:rPr>
          <w:tab/>
        </w:r>
        <w:r w:rsidRPr="001677A9">
          <w:rPr>
            <w:rStyle w:val="Lienhypertexte"/>
          </w:rPr>
          <w:t>BATIMENT C</w:t>
        </w:r>
        <w:r>
          <w:rPr>
            <w:webHidden/>
          </w:rPr>
          <w:tab/>
        </w:r>
        <w:r>
          <w:rPr>
            <w:webHidden/>
          </w:rPr>
          <w:fldChar w:fldCharType="begin"/>
        </w:r>
        <w:r>
          <w:rPr>
            <w:webHidden/>
          </w:rPr>
          <w:instrText xml:space="preserve"> PAGEREF _Toc223968638 \h </w:instrText>
        </w:r>
        <w:r>
          <w:rPr>
            <w:webHidden/>
          </w:rPr>
        </w:r>
        <w:r>
          <w:rPr>
            <w:webHidden/>
          </w:rPr>
          <w:fldChar w:fldCharType="separate"/>
        </w:r>
        <w:r w:rsidR="0002435F">
          <w:rPr>
            <w:webHidden/>
          </w:rPr>
          <w:t>40</w:t>
        </w:r>
        <w:r>
          <w:rPr>
            <w:webHidden/>
          </w:rPr>
          <w:fldChar w:fldCharType="end"/>
        </w:r>
      </w:hyperlink>
    </w:p>
    <w:p w14:paraId="42064541" w14:textId="5C8E0574" w:rsidR="00DA2A12" w:rsidRPr="00053EEA" w:rsidRDefault="00DA2A12">
      <w:pPr>
        <w:pStyle w:val="TM2"/>
        <w:tabs>
          <w:tab w:val="left" w:pos="864"/>
        </w:tabs>
        <w:rPr>
          <w:rFonts w:ascii="Aptos" w:hAnsi="Aptos"/>
          <w:kern w:val="2"/>
          <w:sz w:val="24"/>
          <w:szCs w:val="24"/>
          <w:lang w:eastAsia="fr-FR"/>
        </w:rPr>
      </w:pPr>
      <w:hyperlink w:anchor="_Toc223968639" w:history="1">
        <w:r w:rsidRPr="001677A9">
          <w:rPr>
            <w:rStyle w:val="Lienhypertexte"/>
          </w:rPr>
          <w:t>4.1.</w:t>
        </w:r>
        <w:r w:rsidRPr="00053EEA">
          <w:rPr>
            <w:rFonts w:ascii="Aptos" w:hAnsi="Aptos"/>
            <w:kern w:val="2"/>
            <w:sz w:val="24"/>
            <w:szCs w:val="24"/>
            <w:lang w:eastAsia="fr-FR"/>
          </w:rPr>
          <w:tab/>
        </w:r>
        <w:r w:rsidRPr="001677A9">
          <w:rPr>
            <w:rStyle w:val="Lienhypertexte"/>
          </w:rPr>
          <w:t>PLOMBERIE SANITAIRE</w:t>
        </w:r>
        <w:r>
          <w:rPr>
            <w:webHidden/>
          </w:rPr>
          <w:tab/>
        </w:r>
        <w:r>
          <w:rPr>
            <w:webHidden/>
          </w:rPr>
          <w:fldChar w:fldCharType="begin"/>
        </w:r>
        <w:r>
          <w:rPr>
            <w:webHidden/>
          </w:rPr>
          <w:instrText xml:space="preserve"> PAGEREF _Toc223968639 \h </w:instrText>
        </w:r>
        <w:r>
          <w:rPr>
            <w:webHidden/>
          </w:rPr>
        </w:r>
        <w:r>
          <w:rPr>
            <w:webHidden/>
          </w:rPr>
          <w:fldChar w:fldCharType="separate"/>
        </w:r>
        <w:r w:rsidR="0002435F">
          <w:rPr>
            <w:webHidden/>
          </w:rPr>
          <w:t>40</w:t>
        </w:r>
        <w:r>
          <w:rPr>
            <w:webHidden/>
          </w:rPr>
          <w:fldChar w:fldCharType="end"/>
        </w:r>
      </w:hyperlink>
    </w:p>
    <w:p w14:paraId="059B99FF" w14:textId="36E59406" w:rsidR="00DA2A12" w:rsidRPr="00053EEA" w:rsidRDefault="00DA2A12">
      <w:pPr>
        <w:pStyle w:val="TM3"/>
        <w:tabs>
          <w:tab w:val="left" w:pos="1152"/>
        </w:tabs>
        <w:rPr>
          <w:rFonts w:ascii="Aptos" w:hAnsi="Aptos"/>
          <w:kern w:val="2"/>
          <w:sz w:val="24"/>
          <w:szCs w:val="24"/>
          <w:lang w:eastAsia="fr-FR"/>
        </w:rPr>
      </w:pPr>
      <w:hyperlink w:anchor="_Toc223968640" w:history="1">
        <w:r w:rsidRPr="001677A9">
          <w:rPr>
            <w:rStyle w:val="Lienhypertexte"/>
          </w:rPr>
          <w:t>4.1.1.</w:t>
        </w:r>
        <w:r w:rsidRPr="00053EEA">
          <w:rPr>
            <w:rFonts w:ascii="Aptos" w:hAnsi="Aptos"/>
            <w:kern w:val="2"/>
            <w:sz w:val="24"/>
            <w:szCs w:val="24"/>
            <w:lang w:eastAsia="fr-FR"/>
          </w:rPr>
          <w:tab/>
        </w:r>
        <w:r w:rsidRPr="001677A9">
          <w:rPr>
            <w:rStyle w:val="Lienhypertexte"/>
          </w:rPr>
          <w:t>Appareils sanitaires</w:t>
        </w:r>
        <w:r>
          <w:rPr>
            <w:webHidden/>
          </w:rPr>
          <w:tab/>
        </w:r>
        <w:r>
          <w:rPr>
            <w:webHidden/>
          </w:rPr>
          <w:fldChar w:fldCharType="begin"/>
        </w:r>
        <w:r>
          <w:rPr>
            <w:webHidden/>
          </w:rPr>
          <w:instrText xml:space="preserve"> PAGEREF _Toc223968640 \h </w:instrText>
        </w:r>
        <w:r>
          <w:rPr>
            <w:webHidden/>
          </w:rPr>
        </w:r>
        <w:r>
          <w:rPr>
            <w:webHidden/>
          </w:rPr>
          <w:fldChar w:fldCharType="separate"/>
        </w:r>
        <w:r w:rsidR="0002435F">
          <w:rPr>
            <w:webHidden/>
          </w:rPr>
          <w:t>40</w:t>
        </w:r>
        <w:r>
          <w:rPr>
            <w:webHidden/>
          </w:rPr>
          <w:fldChar w:fldCharType="end"/>
        </w:r>
      </w:hyperlink>
    </w:p>
    <w:p w14:paraId="3D6F74C6" w14:textId="7ADB6A79" w:rsidR="00DA2A12" w:rsidRPr="00053EEA" w:rsidRDefault="00DA2A12">
      <w:pPr>
        <w:pStyle w:val="TM3"/>
        <w:tabs>
          <w:tab w:val="left" w:pos="1152"/>
        </w:tabs>
        <w:rPr>
          <w:rFonts w:ascii="Aptos" w:hAnsi="Aptos"/>
          <w:kern w:val="2"/>
          <w:sz w:val="24"/>
          <w:szCs w:val="24"/>
          <w:lang w:eastAsia="fr-FR"/>
        </w:rPr>
      </w:pPr>
      <w:hyperlink w:anchor="_Toc223968641" w:history="1">
        <w:r w:rsidRPr="001677A9">
          <w:rPr>
            <w:rStyle w:val="Lienhypertexte"/>
          </w:rPr>
          <w:t>4.1.2.</w:t>
        </w:r>
        <w:r w:rsidRPr="00053EEA">
          <w:rPr>
            <w:rFonts w:ascii="Aptos" w:hAnsi="Aptos"/>
            <w:kern w:val="2"/>
            <w:sz w:val="24"/>
            <w:szCs w:val="24"/>
            <w:lang w:eastAsia="fr-FR"/>
          </w:rPr>
          <w:tab/>
        </w:r>
        <w:r w:rsidRPr="001677A9">
          <w:rPr>
            <w:rStyle w:val="Lienhypertexte"/>
          </w:rPr>
          <w:t>Eau Froide</w:t>
        </w:r>
        <w:r>
          <w:rPr>
            <w:webHidden/>
          </w:rPr>
          <w:tab/>
        </w:r>
        <w:r>
          <w:rPr>
            <w:webHidden/>
          </w:rPr>
          <w:fldChar w:fldCharType="begin"/>
        </w:r>
        <w:r>
          <w:rPr>
            <w:webHidden/>
          </w:rPr>
          <w:instrText xml:space="preserve"> PAGEREF _Toc223968641 \h </w:instrText>
        </w:r>
        <w:r>
          <w:rPr>
            <w:webHidden/>
          </w:rPr>
        </w:r>
        <w:r>
          <w:rPr>
            <w:webHidden/>
          </w:rPr>
          <w:fldChar w:fldCharType="separate"/>
        </w:r>
        <w:r w:rsidR="0002435F">
          <w:rPr>
            <w:webHidden/>
          </w:rPr>
          <w:t>42</w:t>
        </w:r>
        <w:r>
          <w:rPr>
            <w:webHidden/>
          </w:rPr>
          <w:fldChar w:fldCharType="end"/>
        </w:r>
      </w:hyperlink>
    </w:p>
    <w:p w14:paraId="77DF9F0D" w14:textId="1C4D1DC9" w:rsidR="00DA2A12" w:rsidRPr="00053EEA" w:rsidRDefault="00DA2A12">
      <w:pPr>
        <w:pStyle w:val="TM3"/>
        <w:tabs>
          <w:tab w:val="left" w:pos="1152"/>
        </w:tabs>
        <w:rPr>
          <w:rFonts w:ascii="Aptos" w:hAnsi="Aptos"/>
          <w:kern w:val="2"/>
          <w:sz w:val="24"/>
          <w:szCs w:val="24"/>
          <w:lang w:eastAsia="fr-FR"/>
        </w:rPr>
      </w:pPr>
      <w:hyperlink w:anchor="_Toc223968642" w:history="1">
        <w:r w:rsidRPr="001677A9">
          <w:rPr>
            <w:rStyle w:val="Lienhypertexte"/>
          </w:rPr>
          <w:t>4.1.3.</w:t>
        </w:r>
        <w:r w:rsidRPr="00053EEA">
          <w:rPr>
            <w:rFonts w:ascii="Aptos" w:hAnsi="Aptos"/>
            <w:kern w:val="2"/>
            <w:sz w:val="24"/>
            <w:szCs w:val="24"/>
            <w:lang w:eastAsia="fr-FR"/>
          </w:rPr>
          <w:tab/>
        </w:r>
        <w:r w:rsidRPr="001677A9">
          <w:rPr>
            <w:rStyle w:val="Lienhypertexte"/>
          </w:rPr>
          <w:t>Eau Chaude Sanitaire</w:t>
        </w:r>
        <w:r>
          <w:rPr>
            <w:webHidden/>
          </w:rPr>
          <w:tab/>
        </w:r>
        <w:r>
          <w:rPr>
            <w:webHidden/>
          </w:rPr>
          <w:fldChar w:fldCharType="begin"/>
        </w:r>
        <w:r>
          <w:rPr>
            <w:webHidden/>
          </w:rPr>
          <w:instrText xml:space="preserve"> PAGEREF _Toc223968642 \h </w:instrText>
        </w:r>
        <w:r>
          <w:rPr>
            <w:webHidden/>
          </w:rPr>
        </w:r>
        <w:r>
          <w:rPr>
            <w:webHidden/>
          </w:rPr>
          <w:fldChar w:fldCharType="separate"/>
        </w:r>
        <w:r w:rsidR="0002435F">
          <w:rPr>
            <w:webHidden/>
          </w:rPr>
          <w:t>42</w:t>
        </w:r>
        <w:r>
          <w:rPr>
            <w:webHidden/>
          </w:rPr>
          <w:fldChar w:fldCharType="end"/>
        </w:r>
      </w:hyperlink>
    </w:p>
    <w:p w14:paraId="58E5AEBB" w14:textId="1F338449" w:rsidR="00DA2A12" w:rsidRPr="00053EEA" w:rsidRDefault="00DA2A12">
      <w:pPr>
        <w:pStyle w:val="TM3"/>
        <w:tabs>
          <w:tab w:val="left" w:pos="1152"/>
        </w:tabs>
        <w:rPr>
          <w:rFonts w:ascii="Aptos" w:hAnsi="Aptos"/>
          <w:kern w:val="2"/>
          <w:sz w:val="24"/>
          <w:szCs w:val="24"/>
          <w:lang w:eastAsia="fr-FR"/>
        </w:rPr>
      </w:pPr>
      <w:hyperlink w:anchor="_Toc223968643" w:history="1">
        <w:r w:rsidRPr="001677A9">
          <w:rPr>
            <w:rStyle w:val="Lienhypertexte"/>
          </w:rPr>
          <w:t>4.1.4.</w:t>
        </w:r>
        <w:r w:rsidRPr="00053EEA">
          <w:rPr>
            <w:rFonts w:ascii="Aptos" w:hAnsi="Aptos"/>
            <w:kern w:val="2"/>
            <w:sz w:val="24"/>
            <w:szCs w:val="24"/>
            <w:lang w:eastAsia="fr-FR"/>
          </w:rPr>
          <w:tab/>
        </w:r>
        <w:r w:rsidRPr="001677A9">
          <w:rPr>
            <w:rStyle w:val="Lienhypertexte"/>
          </w:rPr>
          <w:t>Eaux Usées – Eaux Vannes</w:t>
        </w:r>
        <w:r>
          <w:rPr>
            <w:webHidden/>
          </w:rPr>
          <w:tab/>
        </w:r>
        <w:r>
          <w:rPr>
            <w:webHidden/>
          </w:rPr>
          <w:fldChar w:fldCharType="begin"/>
        </w:r>
        <w:r>
          <w:rPr>
            <w:webHidden/>
          </w:rPr>
          <w:instrText xml:space="preserve"> PAGEREF _Toc223968643 \h </w:instrText>
        </w:r>
        <w:r>
          <w:rPr>
            <w:webHidden/>
          </w:rPr>
        </w:r>
        <w:r>
          <w:rPr>
            <w:webHidden/>
          </w:rPr>
          <w:fldChar w:fldCharType="separate"/>
        </w:r>
        <w:r w:rsidR="0002435F">
          <w:rPr>
            <w:webHidden/>
          </w:rPr>
          <w:t>43</w:t>
        </w:r>
        <w:r>
          <w:rPr>
            <w:webHidden/>
          </w:rPr>
          <w:fldChar w:fldCharType="end"/>
        </w:r>
      </w:hyperlink>
    </w:p>
    <w:p w14:paraId="7E6D2342" w14:textId="7A32342D" w:rsidR="00DA2A12" w:rsidRPr="00053EEA" w:rsidRDefault="00DA2A12">
      <w:pPr>
        <w:pStyle w:val="TM3"/>
        <w:tabs>
          <w:tab w:val="left" w:pos="1152"/>
        </w:tabs>
        <w:rPr>
          <w:rFonts w:ascii="Aptos" w:hAnsi="Aptos"/>
          <w:kern w:val="2"/>
          <w:sz w:val="24"/>
          <w:szCs w:val="24"/>
          <w:lang w:eastAsia="fr-FR"/>
        </w:rPr>
      </w:pPr>
      <w:hyperlink w:anchor="_Toc223968644" w:history="1">
        <w:r w:rsidRPr="001677A9">
          <w:rPr>
            <w:rStyle w:val="Lienhypertexte"/>
          </w:rPr>
          <w:t>4.1.5.</w:t>
        </w:r>
        <w:r w:rsidRPr="00053EEA">
          <w:rPr>
            <w:rFonts w:ascii="Aptos" w:hAnsi="Aptos"/>
            <w:kern w:val="2"/>
            <w:sz w:val="24"/>
            <w:szCs w:val="24"/>
            <w:lang w:eastAsia="fr-FR"/>
          </w:rPr>
          <w:tab/>
        </w:r>
        <w:r w:rsidRPr="001677A9">
          <w:rPr>
            <w:rStyle w:val="Lienhypertexte"/>
          </w:rPr>
          <w:t>Eaux Pluviales</w:t>
        </w:r>
        <w:r>
          <w:rPr>
            <w:webHidden/>
          </w:rPr>
          <w:tab/>
        </w:r>
        <w:r>
          <w:rPr>
            <w:webHidden/>
          </w:rPr>
          <w:fldChar w:fldCharType="begin"/>
        </w:r>
        <w:r>
          <w:rPr>
            <w:webHidden/>
          </w:rPr>
          <w:instrText xml:space="preserve"> PAGEREF _Toc223968644 \h </w:instrText>
        </w:r>
        <w:r>
          <w:rPr>
            <w:webHidden/>
          </w:rPr>
        </w:r>
        <w:r>
          <w:rPr>
            <w:webHidden/>
          </w:rPr>
          <w:fldChar w:fldCharType="separate"/>
        </w:r>
        <w:r w:rsidR="0002435F">
          <w:rPr>
            <w:webHidden/>
          </w:rPr>
          <w:t>44</w:t>
        </w:r>
        <w:r>
          <w:rPr>
            <w:webHidden/>
          </w:rPr>
          <w:fldChar w:fldCharType="end"/>
        </w:r>
      </w:hyperlink>
    </w:p>
    <w:p w14:paraId="3BEE8753" w14:textId="29FB1375" w:rsidR="00DA2A12" w:rsidRPr="00053EEA" w:rsidRDefault="00DA2A12">
      <w:pPr>
        <w:pStyle w:val="TM3"/>
        <w:tabs>
          <w:tab w:val="left" w:pos="1152"/>
        </w:tabs>
        <w:rPr>
          <w:rFonts w:ascii="Aptos" w:hAnsi="Aptos"/>
          <w:kern w:val="2"/>
          <w:sz w:val="24"/>
          <w:szCs w:val="24"/>
          <w:lang w:eastAsia="fr-FR"/>
        </w:rPr>
      </w:pPr>
      <w:hyperlink w:anchor="_Toc223968645" w:history="1">
        <w:r w:rsidRPr="001677A9">
          <w:rPr>
            <w:rStyle w:val="Lienhypertexte"/>
          </w:rPr>
          <w:t>4.1.6.</w:t>
        </w:r>
        <w:r w:rsidRPr="00053EEA">
          <w:rPr>
            <w:rFonts w:ascii="Aptos" w:hAnsi="Aptos"/>
            <w:kern w:val="2"/>
            <w:sz w:val="24"/>
            <w:szCs w:val="24"/>
            <w:lang w:eastAsia="fr-FR"/>
          </w:rPr>
          <w:tab/>
        </w:r>
        <w:r w:rsidRPr="001677A9">
          <w:rPr>
            <w:rStyle w:val="Lienhypertexte"/>
          </w:rPr>
          <w:t>Désinfection et analyse des réseaux EF ECS</w:t>
        </w:r>
        <w:r>
          <w:rPr>
            <w:webHidden/>
          </w:rPr>
          <w:tab/>
        </w:r>
        <w:r>
          <w:rPr>
            <w:webHidden/>
          </w:rPr>
          <w:fldChar w:fldCharType="begin"/>
        </w:r>
        <w:r>
          <w:rPr>
            <w:webHidden/>
          </w:rPr>
          <w:instrText xml:space="preserve"> PAGEREF _Toc223968645 \h </w:instrText>
        </w:r>
        <w:r>
          <w:rPr>
            <w:webHidden/>
          </w:rPr>
        </w:r>
        <w:r>
          <w:rPr>
            <w:webHidden/>
          </w:rPr>
          <w:fldChar w:fldCharType="separate"/>
        </w:r>
        <w:r w:rsidR="0002435F">
          <w:rPr>
            <w:webHidden/>
          </w:rPr>
          <w:t>44</w:t>
        </w:r>
        <w:r>
          <w:rPr>
            <w:webHidden/>
          </w:rPr>
          <w:fldChar w:fldCharType="end"/>
        </w:r>
      </w:hyperlink>
    </w:p>
    <w:p w14:paraId="48CA47CE" w14:textId="739437C8" w:rsidR="00DA2A12" w:rsidRPr="00053EEA" w:rsidRDefault="00DA2A12">
      <w:pPr>
        <w:pStyle w:val="TM2"/>
        <w:tabs>
          <w:tab w:val="left" w:pos="864"/>
        </w:tabs>
        <w:rPr>
          <w:rFonts w:ascii="Aptos" w:hAnsi="Aptos"/>
          <w:kern w:val="2"/>
          <w:sz w:val="24"/>
          <w:szCs w:val="24"/>
          <w:lang w:eastAsia="fr-FR"/>
        </w:rPr>
      </w:pPr>
      <w:hyperlink w:anchor="_Toc223968646" w:history="1">
        <w:r w:rsidRPr="001677A9">
          <w:rPr>
            <w:rStyle w:val="Lienhypertexte"/>
          </w:rPr>
          <w:t>4.2.</w:t>
        </w:r>
        <w:r w:rsidRPr="00053EEA">
          <w:rPr>
            <w:rFonts w:ascii="Aptos" w:hAnsi="Aptos"/>
            <w:kern w:val="2"/>
            <w:sz w:val="24"/>
            <w:szCs w:val="24"/>
            <w:lang w:eastAsia="fr-FR"/>
          </w:rPr>
          <w:tab/>
        </w:r>
        <w:r w:rsidRPr="001677A9">
          <w:rPr>
            <w:rStyle w:val="Lienhypertexte"/>
          </w:rPr>
          <w:t>VENTILATION</w:t>
        </w:r>
        <w:r>
          <w:rPr>
            <w:webHidden/>
          </w:rPr>
          <w:tab/>
        </w:r>
        <w:r>
          <w:rPr>
            <w:webHidden/>
          </w:rPr>
          <w:fldChar w:fldCharType="begin"/>
        </w:r>
        <w:r>
          <w:rPr>
            <w:webHidden/>
          </w:rPr>
          <w:instrText xml:space="preserve"> PAGEREF _Toc223968646 \h </w:instrText>
        </w:r>
        <w:r>
          <w:rPr>
            <w:webHidden/>
          </w:rPr>
        </w:r>
        <w:r>
          <w:rPr>
            <w:webHidden/>
          </w:rPr>
          <w:fldChar w:fldCharType="separate"/>
        </w:r>
        <w:r w:rsidR="0002435F">
          <w:rPr>
            <w:webHidden/>
          </w:rPr>
          <w:t>44</w:t>
        </w:r>
        <w:r>
          <w:rPr>
            <w:webHidden/>
          </w:rPr>
          <w:fldChar w:fldCharType="end"/>
        </w:r>
      </w:hyperlink>
    </w:p>
    <w:p w14:paraId="13317CB6" w14:textId="0E7A5D59" w:rsidR="00DA2A12" w:rsidRPr="00053EEA" w:rsidRDefault="00DA2A12">
      <w:pPr>
        <w:pStyle w:val="TM3"/>
        <w:tabs>
          <w:tab w:val="left" w:pos="1152"/>
        </w:tabs>
        <w:rPr>
          <w:rFonts w:ascii="Aptos" w:hAnsi="Aptos"/>
          <w:kern w:val="2"/>
          <w:sz w:val="24"/>
          <w:szCs w:val="24"/>
          <w:lang w:eastAsia="fr-FR"/>
        </w:rPr>
      </w:pPr>
      <w:hyperlink w:anchor="_Toc223968647" w:history="1">
        <w:r w:rsidRPr="001677A9">
          <w:rPr>
            <w:rStyle w:val="Lienhypertexte"/>
          </w:rPr>
          <w:t>4.2.1.</w:t>
        </w:r>
        <w:r w:rsidRPr="00053EEA">
          <w:rPr>
            <w:rFonts w:ascii="Aptos" w:hAnsi="Aptos"/>
            <w:kern w:val="2"/>
            <w:sz w:val="24"/>
            <w:szCs w:val="24"/>
            <w:lang w:eastAsia="fr-FR"/>
          </w:rPr>
          <w:tab/>
        </w:r>
        <w:r w:rsidRPr="001677A9">
          <w:rPr>
            <w:rStyle w:val="Lienhypertexte"/>
          </w:rPr>
          <w:t>Entrées d'air</w:t>
        </w:r>
        <w:r>
          <w:rPr>
            <w:webHidden/>
          </w:rPr>
          <w:tab/>
        </w:r>
        <w:r>
          <w:rPr>
            <w:webHidden/>
          </w:rPr>
          <w:fldChar w:fldCharType="begin"/>
        </w:r>
        <w:r>
          <w:rPr>
            <w:webHidden/>
          </w:rPr>
          <w:instrText xml:space="preserve"> PAGEREF _Toc223968647 \h </w:instrText>
        </w:r>
        <w:r>
          <w:rPr>
            <w:webHidden/>
          </w:rPr>
        </w:r>
        <w:r>
          <w:rPr>
            <w:webHidden/>
          </w:rPr>
          <w:fldChar w:fldCharType="separate"/>
        </w:r>
        <w:r w:rsidR="0002435F">
          <w:rPr>
            <w:webHidden/>
          </w:rPr>
          <w:t>44</w:t>
        </w:r>
        <w:r>
          <w:rPr>
            <w:webHidden/>
          </w:rPr>
          <w:fldChar w:fldCharType="end"/>
        </w:r>
      </w:hyperlink>
    </w:p>
    <w:p w14:paraId="6C8A018B" w14:textId="66F594EA" w:rsidR="00DA2A12" w:rsidRPr="00053EEA" w:rsidRDefault="00DA2A12">
      <w:pPr>
        <w:pStyle w:val="TM3"/>
        <w:tabs>
          <w:tab w:val="left" w:pos="1152"/>
        </w:tabs>
        <w:rPr>
          <w:rFonts w:ascii="Aptos" w:hAnsi="Aptos"/>
          <w:kern w:val="2"/>
          <w:sz w:val="24"/>
          <w:szCs w:val="24"/>
          <w:lang w:eastAsia="fr-FR"/>
        </w:rPr>
      </w:pPr>
      <w:hyperlink w:anchor="_Toc223968648" w:history="1">
        <w:r w:rsidRPr="001677A9">
          <w:rPr>
            <w:rStyle w:val="Lienhypertexte"/>
          </w:rPr>
          <w:t>4.2.2.</w:t>
        </w:r>
        <w:r w:rsidRPr="00053EEA">
          <w:rPr>
            <w:rFonts w:ascii="Aptos" w:hAnsi="Aptos"/>
            <w:kern w:val="2"/>
            <w:sz w:val="24"/>
            <w:szCs w:val="24"/>
            <w:lang w:eastAsia="fr-FR"/>
          </w:rPr>
          <w:tab/>
        </w:r>
        <w:r w:rsidRPr="001677A9">
          <w:rPr>
            <w:rStyle w:val="Lienhypertexte"/>
          </w:rPr>
          <w:t>Bouches d’extraction</w:t>
        </w:r>
        <w:r>
          <w:rPr>
            <w:webHidden/>
          </w:rPr>
          <w:tab/>
        </w:r>
        <w:r>
          <w:rPr>
            <w:webHidden/>
          </w:rPr>
          <w:fldChar w:fldCharType="begin"/>
        </w:r>
        <w:r>
          <w:rPr>
            <w:webHidden/>
          </w:rPr>
          <w:instrText xml:space="preserve"> PAGEREF _Toc223968648 \h </w:instrText>
        </w:r>
        <w:r>
          <w:rPr>
            <w:webHidden/>
          </w:rPr>
        </w:r>
        <w:r>
          <w:rPr>
            <w:webHidden/>
          </w:rPr>
          <w:fldChar w:fldCharType="separate"/>
        </w:r>
        <w:r w:rsidR="0002435F">
          <w:rPr>
            <w:webHidden/>
          </w:rPr>
          <w:t>44</w:t>
        </w:r>
        <w:r>
          <w:rPr>
            <w:webHidden/>
          </w:rPr>
          <w:fldChar w:fldCharType="end"/>
        </w:r>
      </w:hyperlink>
    </w:p>
    <w:p w14:paraId="056A30E1" w14:textId="2D128237" w:rsidR="00DA2A12" w:rsidRPr="00053EEA" w:rsidRDefault="00DA2A12">
      <w:pPr>
        <w:pStyle w:val="TM3"/>
        <w:tabs>
          <w:tab w:val="left" w:pos="1152"/>
        </w:tabs>
        <w:rPr>
          <w:rFonts w:ascii="Aptos" w:hAnsi="Aptos"/>
          <w:kern w:val="2"/>
          <w:sz w:val="24"/>
          <w:szCs w:val="24"/>
          <w:lang w:eastAsia="fr-FR"/>
        </w:rPr>
      </w:pPr>
      <w:hyperlink w:anchor="_Toc223968649" w:history="1">
        <w:r w:rsidRPr="001677A9">
          <w:rPr>
            <w:rStyle w:val="Lienhypertexte"/>
          </w:rPr>
          <w:t>4.2.3.</w:t>
        </w:r>
        <w:r w:rsidRPr="00053EEA">
          <w:rPr>
            <w:rFonts w:ascii="Aptos" w:hAnsi="Aptos"/>
            <w:kern w:val="2"/>
            <w:sz w:val="24"/>
            <w:szCs w:val="24"/>
            <w:lang w:eastAsia="fr-FR"/>
          </w:rPr>
          <w:tab/>
        </w:r>
        <w:r w:rsidRPr="001677A9">
          <w:rPr>
            <w:rStyle w:val="Lienhypertexte"/>
          </w:rPr>
          <w:t>Réseaux</w:t>
        </w:r>
        <w:r>
          <w:rPr>
            <w:webHidden/>
          </w:rPr>
          <w:tab/>
        </w:r>
        <w:r>
          <w:rPr>
            <w:webHidden/>
          </w:rPr>
          <w:fldChar w:fldCharType="begin"/>
        </w:r>
        <w:r>
          <w:rPr>
            <w:webHidden/>
          </w:rPr>
          <w:instrText xml:space="preserve"> PAGEREF _Toc223968649 \h </w:instrText>
        </w:r>
        <w:r>
          <w:rPr>
            <w:webHidden/>
          </w:rPr>
        </w:r>
        <w:r>
          <w:rPr>
            <w:webHidden/>
          </w:rPr>
          <w:fldChar w:fldCharType="separate"/>
        </w:r>
        <w:r w:rsidR="0002435F">
          <w:rPr>
            <w:webHidden/>
          </w:rPr>
          <w:t>45</w:t>
        </w:r>
        <w:r>
          <w:rPr>
            <w:webHidden/>
          </w:rPr>
          <w:fldChar w:fldCharType="end"/>
        </w:r>
      </w:hyperlink>
    </w:p>
    <w:p w14:paraId="55E1D31F" w14:textId="1DF88004" w:rsidR="00DA2A12" w:rsidRPr="00053EEA" w:rsidRDefault="00DA2A12">
      <w:pPr>
        <w:pStyle w:val="TM3"/>
        <w:tabs>
          <w:tab w:val="left" w:pos="1152"/>
        </w:tabs>
        <w:rPr>
          <w:rFonts w:ascii="Aptos" w:hAnsi="Aptos"/>
          <w:kern w:val="2"/>
          <w:sz w:val="24"/>
          <w:szCs w:val="24"/>
          <w:lang w:eastAsia="fr-FR"/>
        </w:rPr>
      </w:pPr>
      <w:hyperlink w:anchor="_Toc223968650" w:history="1">
        <w:r w:rsidRPr="001677A9">
          <w:rPr>
            <w:rStyle w:val="Lienhypertexte"/>
          </w:rPr>
          <w:t>4.2.4.</w:t>
        </w:r>
        <w:r w:rsidRPr="00053EEA">
          <w:rPr>
            <w:rFonts w:ascii="Aptos" w:hAnsi="Aptos"/>
            <w:kern w:val="2"/>
            <w:sz w:val="24"/>
            <w:szCs w:val="24"/>
            <w:lang w:eastAsia="fr-FR"/>
          </w:rPr>
          <w:tab/>
        </w:r>
        <w:r w:rsidRPr="001677A9">
          <w:rPr>
            <w:rStyle w:val="Lienhypertexte"/>
          </w:rPr>
          <w:t>Groupe d'extraction</w:t>
        </w:r>
        <w:r>
          <w:rPr>
            <w:webHidden/>
          </w:rPr>
          <w:tab/>
        </w:r>
        <w:r>
          <w:rPr>
            <w:webHidden/>
          </w:rPr>
          <w:fldChar w:fldCharType="begin"/>
        </w:r>
        <w:r>
          <w:rPr>
            <w:webHidden/>
          </w:rPr>
          <w:instrText xml:space="preserve"> PAGEREF _Toc223968650 \h </w:instrText>
        </w:r>
        <w:r>
          <w:rPr>
            <w:webHidden/>
          </w:rPr>
        </w:r>
        <w:r>
          <w:rPr>
            <w:webHidden/>
          </w:rPr>
          <w:fldChar w:fldCharType="separate"/>
        </w:r>
        <w:r w:rsidR="0002435F">
          <w:rPr>
            <w:webHidden/>
          </w:rPr>
          <w:t>46</w:t>
        </w:r>
        <w:r>
          <w:rPr>
            <w:webHidden/>
          </w:rPr>
          <w:fldChar w:fldCharType="end"/>
        </w:r>
      </w:hyperlink>
    </w:p>
    <w:p w14:paraId="536D2C9E" w14:textId="69D4F681" w:rsidR="00DA2A12" w:rsidRPr="00053EEA" w:rsidRDefault="00DA2A12">
      <w:pPr>
        <w:pStyle w:val="TM2"/>
        <w:tabs>
          <w:tab w:val="left" w:pos="864"/>
        </w:tabs>
        <w:rPr>
          <w:rFonts w:ascii="Aptos" w:hAnsi="Aptos"/>
          <w:kern w:val="2"/>
          <w:sz w:val="24"/>
          <w:szCs w:val="24"/>
          <w:lang w:eastAsia="fr-FR"/>
        </w:rPr>
      </w:pPr>
      <w:hyperlink w:anchor="_Toc223968651" w:history="1">
        <w:r w:rsidRPr="001677A9">
          <w:rPr>
            <w:rStyle w:val="Lienhypertexte"/>
          </w:rPr>
          <w:t>4.3.</w:t>
        </w:r>
        <w:r w:rsidRPr="00053EEA">
          <w:rPr>
            <w:rFonts w:ascii="Aptos" w:hAnsi="Aptos"/>
            <w:kern w:val="2"/>
            <w:sz w:val="24"/>
            <w:szCs w:val="24"/>
            <w:lang w:eastAsia="fr-FR"/>
          </w:rPr>
          <w:tab/>
        </w:r>
        <w:r w:rsidRPr="001677A9">
          <w:rPr>
            <w:rStyle w:val="Lienhypertexte"/>
          </w:rPr>
          <w:t>CHAUFFAGE</w:t>
        </w:r>
        <w:r>
          <w:rPr>
            <w:webHidden/>
          </w:rPr>
          <w:tab/>
        </w:r>
        <w:r>
          <w:rPr>
            <w:webHidden/>
          </w:rPr>
          <w:fldChar w:fldCharType="begin"/>
        </w:r>
        <w:r>
          <w:rPr>
            <w:webHidden/>
          </w:rPr>
          <w:instrText xml:space="preserve"> PAGEREF _Toc223968651 \h </w:instrText>
        </w:r>
        <w:r>
          <w:rPr>
            <w:webHidden/>
          </w:rPr>
        </w:r>
        <w:r>
          <w:rPr>
            <w:webHidden/>
          </w:rPr>
          <w:fldChar w:fldCharType="separate"/>
        </w:r>
        <w:r w:rsidR="0002435F">
          <w:rPr>
            <w:webHidden/>
          </w:rPr>
          <w:t>46</w:t>
        </w:r>
        <w:r>
          <w:rPr>
            <w:webHidden/>
          </w:rPr>
          <w:fldChar w:fldCharType="end"/>
        </w:r>
      </w:hyperlink>
    </w:p>
    <w:p w14:paraId="1E5599DE" w14:textId="1E95A0F8" w:rsidR="00DA2A12" w:rsidRPr="00053EEA" w:rsidRDefault="00DA2A12">
      <w:pPr>
        <w:pStyle w:val="TM3"/>
        <w:tabs>
          <w:tab w:val="left" w:pos="1152"/>
        </w:tabs>
        <w:rPr>
          <w:rFonts w:ascii="Aptos" w:hAnsi="Aptos"/>
          <w:kern w:val="2"/>
          <w:sz w:val="24"/>
          <w:szCs w:val="24"/>
          <w:lang w:eastAsia="fr-FR"/>
        </w:rPr>
      </w:pPr>
      <w:hyperlink w:anchor="_Toc223968652" w:history="1">
        <w:r w:rsidRPr="001677A9">
          <w:rPr>
            <w:rStyle w:val="Lienhypertexte"/>
          </w:rPr>
          <w:t>4.3.1.</w:t>
        </w:r>
        <w:r w:rsidRPr="00053EEA">
          <w:rPr>
            <w:rFonts w:ascii="Aptos" w:hAnsi="Aptos"/>
            <w:kern w:val="2"/>
            <w:sz w:val="24"/>
            <w:szCs w:val="24"/>
            <w:lang w:eastAsia="fr-FR"/>
          </w:rPr>
          <w:tab/>
        </w:r>
        <w:r w:rsidRPr="001677A9">
          <w:rPr>
            <w:rStyle w:val="Lienhypertexte"/>
          </w:rPr>
          <w:t>Production</w:t>
        </w:r>
        <w:r>
          <w:rPr>
            <w:webHidden/>
          </w:rPr>
          <w:tab/>
        </w:r>
        <w:r>
          <w:rPr>
            <w:webHidden/>
          </w:rPr>
          <w:fldChar w:fldCharType="begin"/>
        </w:r>
        <w:r>
          <w:rPr>
            <w:webHidden/>
          </w:rPr>
          <w:instrText xml:space="preserve"> PAGEREF _Toc223968652 \h </w:instrText>
        </w:r>
        <w:r>
          <w:rPr>
            <w:webHidden/>
          </w:rPr>
        </w:r>
        <w:r>
          <w:rPr>
            <w:webHidden/>
          </w:rPr>
          <w:fldChar w:fldCharType="separate"/>
        </w:r>
        <w:r w:rsidR="0002435F">
          <w:rPr>
            <w:webHidden/>
          </w:rPr>
          <w:t>47</w:t>
        </w:r>
        <w:r>
          <w:rPr>
            <w:webHidden/>
          </w:rPr>
          <w:fldChar w:fldCharType="end"/>
        </w:r>
      </w:hyperlink>
    </w:p>
    <w:p w14:paraId="54FCA5C6" w14:textId="420F6904" w:rsidR="00DA2A12" w:rsidRPr="00053EEA" w:rsidRDefault="00DA2A12">
      <w:pPr>
        <w:pStyle w:val="TM3"/>
        <w:tabs>
          <w:tab w:val="left" w:pos="1152"/>
        </w:tabs>
        <w:rPr>
          <w:rFonts w:ascii="Aptos" w:hAnsi="Aptos"/>
          <w:kern w:val="2"/>
          <w:sz w:val="24"/>
          <w:szCs w:val="24"/>
          <w:lang w:eastAsia="fr-FR"/>
        </w:rPr>
      </w:pPr>
      <w:hyperlink w:anchor="_Toc223968684" w:history="1">
        <w:r w:rsidRPr="001677A9">
          <w:rPr>
            <w:rStyle w:val="Lienhypertexte"/>
          </w:rPr>
          <w:t>4.3.2.</w:t>
        </w:r>
        <w:r w:rsidRPr="00053EEA">
          <w:rPr>
            <w:rFonts w:ascii="Aptos" w:hAnsi="Aptos"/>
            <w:kern w:val="2"/>
            <w:sz w:val="24"/>
            <w:szCs w:val="24"/>
            <w:lang w:eastAsia="fr-FR"/>
          </w:rPr>
          <w:tab/>
        </w:r>
        <w:r w:rsidRPr="001677A9">
          <w:rPr>
            <w:rStyle w:val="Lienhypertexte"/>
          </w:rPr>
          <w:t>Evacuation des produits de combustion des chaudières</w:t>
        </w:r>
        <w:r>
          <w:rPr>
            <w:webHidden/>
          </w:rPr>
          <w:tab/>
        </w:r>
        <w:r>
          <w:rPr>
            <w:webHidden/>
          </w:rPr>
          <w:fldChar w:fldCharType="begin"/>
        </w:r>
        <w:r>
          <w:rPr>
            <w:webHidden/>
          </w:rPr>
          <w:instrText xml:space="preserve"> PAGEREF _Toc223968684 \h </w:instrText>
        </w:r>
        <w:r>
          <w:rPr>
            <w:webHidden/>
          </w:rPr>
        </w:r>
        <w:r>
          <w:rPr>
            <w:webHidden/>
          </w:rPr>
          <w:fldChar w:fldCharType="separate"/>
        </w:r>
        <w:r w:rsidR="0002435F">
          <w:rPr>
            <w:webHidden/>
          </w:rPr>
          <w:t>49</w:t>
        </w:r>
        <w:r>
          <w:rPr>
            <w:webHidden/>
          </w:rPr>
          <w:fldChar w:fldCharType="end"/>
        </w:r>
      </w:hyperlink>
    </w:p>
    <w:p w14:paraId="7B708BBF" w14:textId="02FECEAE" w:rsidR="00DA2A12" w:rsidRPr="00053EEA" w:rsidRDefault="00DA2A12">
      <w:pPr>
        <w:pStyle w:val="TM3"/>
        <w:tabs>
          <w:tab w:val="left" w:pos="1152"/>
        </w:tabs>
        <w:rPr>
          <w:rFonts w:ascii="Aptos" w:hAnsi="Aptos"/>
          <w:kern w:val="2"/>
          <w:sz w:val="24"/>
          <w:szCs w:val="24"/>
          <w:lang w:eastAsia="fr-FR"/>
        </w:rPr>
      </w:pPr>
      <w:hyperlink w:anchor="_Toc223968685" w:history="1">
        <w:r w:rsidRPr="001677A9">
          <w:rPr>
            <w:rStyle w:val="Lienhypertexte"/>
          </w:rPr>
          <w:t>4.3.3.</w:t>
        </w:r>
        <w:r w:rsidRPr="00053EEA">
          <w:rPr>
            <w:rFonts w:ascii="Aptos" w:hAnsi="Aptos"/>
            <w:kern w:val="2"/>
            <w:sz w:val="24"/>
            <w:szCs w:val="24"/>
            <w:lang w:eastAsia="fr-FR"/>
          </w:rPr>
          <w:tab/>
        </w:r>
        <w:r w:rsidRPr="001677A9">
          <w:rPr>
            <w:rStyle w:val="Lienhypertexte"/>
          </w:rPr>
          <w:t>Distribution</w:t>
        </w:r>
        <w:r>
          <w:rPr>
            <w:webHidden/>
          </w:rPr>
          <w:tab/>
        </w:r>
        <w:r>
          <w:rPr>
            <w:webHidden/>
          </w:rPr>
          <w:fldChar w:fldCharType="begin"/>
        </w:r>
        <w:r>
          <w:rPr>
            <w:webHidden/>
          </w:rPr>
          <w:instrText xml:space="preserve"> PAGEREF _Toc223968685 \h </w:instrText>
        </w:r>
        <w:r>
          <w:rPr>
            <w:webHidden/>
          </w:rPr>
        </w:r>
        <w:r>
          <w:rPr>
            <w:webHidden/>
          </w:rPr>
          <w:fldChar w:fldCharType="separate"/>
        </w:r>
        <w:r w:rsidR="0002435F">
          <w:rPr>
            <w:webHidden/>
          </w:rPr>
          <w:t>49</w:t>
        </w:r>
        <w:r>
          <w:rPr>
            <w:webHidden/>
          </w:rPr>
          <w:fldChar w:fldCharType="end"/>
        </w:r>
      </w:hyperlink>
    </w:p>
    <w:p w14:paraId="27AE1107" w14:textId="664500E6" w:rsidR="00DA2A12" w:rsidRPr="00053EEA" w:rsidRDefault="00DA2A12">
      <w:pPr>
        <w:pStyle w:val="TM3"/>
        <w:tabs>
          <w:tab w:val="left" w:pos="1152"/>
        </w:tabs>
        <w:rPr>
          <w:rFonts w:ascii="Aptos" w:hAnsi="Aptos"/>
          <w:kern w:val="2"/>
          <w:sz w:val="24"/>
          <w:szCs w:val="24"/>
          <w:lang w:eastAsia="fr-FR"/>
        </w:rPr>
      </w:pPr>
      <w:hyperlink w:anchor="_Toc223968686" w:history="1">
        <w:r w:rsidRPr="001677A9">
          <w:rPr>
            <w:rStyle w:val="Lienhypertexte"/>
          </w:rPr>
          <w:t>4.3.4.</w:t>
        </w:r>
        <w:r w:rsidRPr="00053EEA">
          <w:rPr>
            <w:rFonts w:ascii="Aptos" w:hAnsi="Aptos"/>
            <w:kern w:val="2"/>
            <w:sz w:val="24"/>
            <w:szCs w:val="24"/>
            <w:lang w:eastAsia="fr-FR"/>
          </w:rPr>
          <w:tab/>
        </w:r>
        <w:r w:rsidRPr="001677A9">
          <w:rPr>
            <w:rStyle w:val="Lienhypertexte"/>
          </w:rPr>
          <w:t>Emission</w:t>
        </w:r>
        <w:r>
          <w:rPr>
            <w:webHidden/>
          </w:rPr>
          <w:tab/>
        </w:r>
        <w:r>
          <w:rPr>
            <w:webHidden/>
          </w:rPr>
          <w:fldChar w:fldCharType="begin"/>
        </w:r>
        <w:r>
          <w:rPr>
            <w:webHidden/>
          </w:rPr>
          <w:instrText xml:space="preserve"> PAGEREF _Toc223968686 \h </w:instrText>
        </w:r>
        <w:r>
          <w:rPr>
            <w:webHidden/>
          </w:rPr>
        </w:r>
        <w:r>
          <w:rPr>
            <w:webHidden/>
          </w:rPr>
          <w:fldChar w:fldCharType="separate"/>
        </w:r>
        <w:r w:rsidR="0002435F">
          <w:rPr>
            <w:webHidden/>
          </w:rPr>
          <w:t>50</w:t>
        </w:r>
        <w:r>
          <w:rPr>
            <w:webHidden/>
          </w:rPr>
          <w:fldChar w:fldCharType="end"/>
        </w:r>
      </w:hyperlink>
    </w:p>
    <w:p w14:paraId="5BD01015" w14:textId="42C07456" w:rsidR="00DA2A12" w:rsidRPr="00053EEA" w:rsidRDefault="00DA2A12">
      <w:pPr>
        <w:pStyle w:val="TM2"/>
        <w:tabs>
          <w:tab w:val="left" w:pos="864"/>
        </w:tabs>
        <w:rPr>
          <w:rFonts w:ascii="Aptos" w:hAnsi="Aptos"/>
          <w:kern w:val="2"/>
          <w:sz w:val="24"/>
          <w:szCs w:val="24"/>
          <w:lang w:eastAsia="fr-FR"/>
        </w:rPr>
      </w:pPr>
      <w:hyperlink w:anchor="_Toc223968687" w:history="1">
        <w:r w:rsidRPr="001677A9">
          <w:rPr>
            <w:rStyle w:val="Lienhypertexte"/>
          </w:rPr>
          <w:t>4.4.</w:t>
        </w:r>
        <w:r w:rsidRPr="00053EEA">
          <w:rPr>
            <w:rFonts w:ascii="Aptos" w:hAnsi="Aptos"/>
            <w:kern w:val="2"/>
            <w:sz w:val="24"/>
            <w:szCs w:val="24"/>
            <w:lang w:eastAsia="fr-FR"/>
          </w:rPr>
          <w:tab/>
        </w:r>
        <w:r w:rsidRPr="001677A9">
          <w:rPr>
            <w:rStyle w:val="Lienhypertexte"/>
          </w:rPr>
          <w:t>GAZ NATUREL</w:t>
        </w:r>
        <w:r>
          <w:rPr>
            <w:webHidden/>
          </w:rPr>
          <w:tab/>
        </w:r>
        <w:r>
          <w:rPr>
            <w:webHidden/>
          </w:rPr>
          <w:fldChar w:fldCharType="begin"/>
        </w:r>
        <w:r>
          <w:rPr>
            <w:webHidden/>
          </w:rPr>
          <w:instrText xml:space="preserve"> PAGEREF _Toc223968687 \h </w:instrText>
        </w:r>
        <w:r>
          <w:rPr>
            <w:webHidden/>
          </w:rPr>
        </w:r>
        <w:r>
          <w:rPr>
            <w:webHidden/>
          </w:rPr>
          <w:fldChar w:fldCharType="separate"/>
        </w:r>
        <w:r w:rsidR="0002435F">
          <w:rPr>
            <w:webHidden/>
          </w:rPr>
          <w:t>50</w:t>
        </w:r>
        <w:r>
          <w:rPr>
            <w:webHidden/>
          </w:rPr>
          <w:fldChar w:fldCharType="end"/>
        </w:r>
      </w:hyperlink>
    </w:p>
    <w:p w14:paraId="5805EDF6" w14:textId="517B9413" w:rsidR="00DA2A12" w:rsidRPr="00053EEA" w:rsidRDefault="00DA2A12">
      <w:pPr>
        <w:pStyle w:val="TM2"/>
        <w:tabs>
          <w:tab w:val="left" w:pos="864"/>
        </w:tabs>
        <w:rPr>
          <w:rFonts w:ascii="Aptos" w:hAnsi="Aptos"/>
          <w:kern w:val="2"/>
          <w:sz w:val="24"/>
          <w:szCs w:val="24"/>
          <w:lang w:eastAsia="fr-FR"/>
        </w:rPr>
      </w:pPr>
      <w:hyperlink w:anchor="_Toc223968697" w:history="1">
        <w:r w:rsidRPr="001677A9">
          <w:rPr>
            <w:rStyle w:val="Lienhypertexte"/>
          </w:rPr>
          <w:t>4.5.</w:t>
        </w:r>
        <w:r w:rsidRPr="00053EEA">
          <w:rPr>
            <w:rFonts w:ascii="Aptos" w:hAnsi="Aptos"/>
            <w:kern w:val="2"/>
            <w:sz w:val="24"/>
            <w:szCs w:val="24"/>
            <w:lang w:eastAsia="fr-FR"/>
          </w:rPr>
          <w:tab/>
        </w:r>
        <w:r w:rsidRPr="001677A9">
          <w:rPr>
            <w:rStyle w:val="Lienhypertexte"/>
          </w:rPr>
          <w:t>TRAVAUX DE FINITION</w:t>
        </w:r>
        <w:r>
          <w:rPr>
            <w:webHidden/>
          </w:rPr>
          <w:tab/>
        </w:r>
        <w:r>
          <w:rPr>
            <w:webHidden/>
          </w:rPr>
          <w:fldChar w:fldCharType="begin"/>
        </w:r>
        <w:r>
          <w:rPr>
            <w:webHidden/>
          </w:rPr>
          <w:instrText xml:space="preserve"> PAGEREF _Toc223968697 \h </w:instrText>
        </w:r>
        <w:r>
          <w:rPr>
            <w:webHidden/>
          </w:rPr>
        </w:r>
        <w:r>
          <w:rPr>
            <w:webHidden/>
          </w:rPr>
          <w:fldChar w:fldCharType="separate"/>
        </w:r>
        <w:r w:rsidR="0002435F">
          <w:rPr>
            <w:webHidden/>
          </w:rPr>
          <w:t>51</w:t>
        </w:r>
        <w:r>
          <w:rPr>
            <w:webHidden/>
          </w:rPr>
          <w:fldChar w:fldCharType="end"/>
        </w:r>
      </w:hyperlink>
    </w:p>
    <w:p w14:paraId="7686EBA1" w14:textId="6501BACD" w:rsidR="00DA2A12" w:rsidRPr="00053EEA" w:rsidRDefault="00DA2A12">
      <w:pPr>
        <w:pStyle w:val="TM3"/>
        <w:tabs>
          <w:tab w:val="left" w:pos="1152"/>
        </w:tabs>
        <w:rPr>
          <w:rFonts w:ascii="Aptos" w:hAnsi="Aptos"/>
          <w:kern w:val="2"/>
          <w:sz w:val="24"/>
          <w:szCs w:val="24"/>
          <w:lang w:eastAsia="fr-FR"/>
        </w:rPr>
      </w:pPr>
      <w:hyperlink w:anchor="_Toc223968698" w:history="1">
        <w:r w:rsidRPr="001677A9">
          <w:rPr>
            <w:rStyle w:val="Lienhypertexte"/>
          </w:rPr>
          <w:t>4.5.1.</w:t>
        </w:r>
        <w:r w:rsidRPr="00053EEA">
          <w:rPr>
            <w:rFonts w:ascii="Aptos" w:hAnsi="Aptos"/>
            <w:kern w:val="2"/>
            <w:sz w:val="24"/>
            <w:szCs w:val="24"/>
            <w:lang w:eastAsia="fr-FR"/>
          </w:rPr>
          <w:tab/>
        </w:r>
        <w:r w:rsidRPr="001677A9">
          <w:rPr>
            <w:rStyle w:val="Lienhypertexte"/>
          </w:rPr>
          <w:t>Réglages - mise en service - contrôles</w:t>
        </w:r>
        <w:r>
          <w:rPr>
            <w:webHidden/>
          </w:rPr>
          <w:tab/>
        </w:r>
        <w:r>
          <w:rPr>
            <w:webHidden/>
          </w:rPr>
          <w:fldChar w:fldCharType="begin"/>
        </w:r>
        <w:r>
          <w:rPr>
            <w:webHidden/>
          </w:rPr>
          <w:instrText xml:space="preserve"> PAGEREF _Toc223968698 \h </w:instrText>
        </w:r>
        <w:r>
          <w:rPr>
            <w:webHidden/>
          </w:rPr>
        </w:r>
        <w:r>
          <w:rPr>
            <w:webHidden/>
          </w:rPr>
          <w:fldChar w:fldCharType="separate"/>
        </w:r>
        <w:r w:rsidR="0002435F">
          <w:rPr>
            <w:webHidden/>
          </w:rPr>
          <w:t>51</w:t>
        </w:r>
        <w:r>
          <w:rPr>
            <w:webHidden/>
          </w:rPr>
          <w:fldChar w:fldCharType="end"/>
        </w:r>
      </w:hyperlink>
    </w:p>
    <w:p w14:paraId="310A6398" w14:textId="4C6E20EC" w:rsidR="00DA2A12" w:rsidRPr="00053EEA" w:rsidRDefault="00DA2A12">
      <w:pPr>
        <w:pStyle w:val="TM3"/>
        <w:tabs>
          <w:tab w:val="left" w:pos="1152"/>
        </w:tabs>
        <w:rPr>
          <w:rFonts w:ascii="Aptos" w:hAnsi="Aptos"/>
          <w:kern w:val="2"/>
          <w:sz w:val="24"/>
          <w:szCs w:val="24"/>
          <w:lang w:eastAsia="fr-FR"/>
        </w:rPr>
      </w:pPr>
      <w:hyperlink w:anchor="_Toc223968699" w:history="1">
        <w:r w:rsidRPr="001677A9">
          <w:rPr>
            <w:rStyle w:val="Lienhypertexte"/>
          </w:rPr>
          <w:t>4.5.2.</w:t>
        </w:r>
        <w:r w:rsidRPr="00053EEA">
          <w:rPr>
            <w:rFonts w:ascii="Aptos" w:hAnsi="Aptos"/>
            <w:kern w:val="2"/>
            <w:sz w:val="24"/>
            <w:szCs w:val="24"/>
            <w:lang w:eastAsia="fr-FR"/>
          </w:rPr>
          <w:tab/>
        </w:r>
        <w:r w:rsidRPr="001677A9">
          <w:rPr>
            <w:rStyle w:val="Lienhypertexte"/>
          </w:rPr>
          <w:t>Dossier de récolement - DOE</w:t>
        </w:r>
        <w:r>
          <w:rPr>
            <w:webHidden/>
          </w:rPr>
          <w:tab/>
        </w:r>
        <w:r>
          <w:rPr>
            <w:webHidden/>
          </w:rPr>
          <w:fldChar w:fldCharType="begin"/>
        </w:r>
        <w:r>
          <w:rPr>
            <w:webHidden/>
          </w:rPr>
          <w:instrText xml:space="preserve"> PAGEREF _Toc223968699 \h </w:instrText>
        </w:r>
        <w:r>
          <w:rPr>
            <w:webHidden/>
          </w:rPr>
        </w:r>
        <w:r>
          <w:rPr>
            <w:webHidden/>
          </w:rPr>
          <w:fldChar w:fldCharType="separate"/>
        </w:r>
        <w:r w:rsidR="0002435F">
          <w:rPr>
            <w:webHidden/>
          </w:rPr>
          <w:t>51</w:t>
        </w:r>
        <w:r>
          <w:rPr>
            <w:webHidden/>
          </w:rPr>
          <w:fldChar w:fldCharType="end"/>
        </w:r>
      </w:hyperlink>
    </w:p>
    <w:p w14:paraId="769B8B78" w14:textId="56B0D400" w:rsidR="00DA2A12" w:rsidRPr="00053EEA" w:rsidRDefault="00DA2A12">
      <w:pPr>
        <w:pStyle w:val="TM1"/>
        <w:tabs>
          <w:tab w:val="left" w:pos="432"/>
        </w:tabs>
        <w:rPr>
          <w:rFonts w:ascii="Aptos" w:hAnsi="Aptos"/>
          <w:b w:val="0"/>
          <w:bCs w:val="0"/>
          <w:caps w:val="0"/>
          <w:kern w:val="2"/>
          <w:sz w:val="24"/>
          <w:szCs w:val="24"/>
          <w:lang w:eastAsia="fr-FR"/>
        </w:rPr>
      </w:pPr>
      <w:hyperlink w:anchor="_Toc223968700" w:history="1">
        <w:r w:rsidRPr="001677A9">
          <w:rPr>
            <w:rStyle w:val="Lienhypertexte"/>
          </w:rPr>
          <w:t>5.</w:t>
        </w:r>
        <w:r w:rsidRPr="00053EEA">
          <w:rPr>
            <w:rFonts w:ascii="Aptos" w:hAnsi="Aptos"/>
            <w:b w:val="0"/>
            <w:bCs w:val="0"/>
            <w:caps w:val="0"/>
            <w:kern w:val="2"/>
            <w:sz w:val="24"/>
            <w:szCs w:val="24"/>
            <w:lang w:eastAsia="fr-FR"/>
          </w:rPr>
          <w:tab/>
        </w:r>
        <w:r w:rsidRPr="001677A9">
          <w:rPr>
            <w:rStyle w:val="Lienhypertexte"/>
          </w:rPr>
          <w:t>BATIMENTS DE</w:t>
        </w:r>
        <w:r>
          <w:rPr>
            <w:webHidden/>
          </w:rPr>
          <w:tab/>
        </w:r>
        <w:r>
          <w:rPr>
            <w:webHidden/>
          </w:rPr>
          <w:fldChar w:fldCharType="begin"/>
        </w:r>
        <w:r>
          <w:rPr>
            <w:webHidden/>
          </w:rPr>
          <w:instrText xml:space="preserve"> PAGEREF _Toc223968700 \h </w:instrText>
        </w:r>
        <w:r>
          <w:rPr>
            <w:webHidden/>
          </w:rPr>
        </w:r>
        <w:r>
          <w:rPr>
            <w:webHidden/>
          </w:rPr>
          <w:fldChar w:fldCharType="separate"/>
        </w:r>
        <w:r w:rsidR="0002435F">
          <w:rPr>
            <w:webHidden/>
          </w:rPr>
          <w:t>51</w:t>
        </w:r>
        <w:r>
          <w:rPr>
            <w:webHidden/>
          </w:rPr>
          <w:fldChar w:fldCharType="end"/>
        </w:r>
      </w:hyperlink>
    </w:p>
    <w:p w14:paraId="48425ED9" w14:textId="2267FBC2" w:rsidR="00DA2A12" w:rsidRPr="00053EEA" w:rsidRDefault="00DA2A12">
      <w:pPr>
        <w:pStyle w:val="TM2"/>
        <w:tabs>
          <w:tab w:val="left" w:pos="864"/>
        </w:tabs>
        <w:rPr>
          <w:rFonts w:ascii="Aptos" w:hAnsi="Aptos"/>
          <w:kern w:val="2"/>
          <w:sz w:val="24"/>
          <w:szCs w:val="24"/>
          <w:lang w:eastAsia="fr-FR"/>
        </w:rPr>
      </w:pPr>
      <w:hyperlink w:anchor="_Toc223968701" w:history="1">
        <w:r w:rsidRPr="001677A9">
          <w:rPr>
            <w:rStyle w:val="Lienhypertexte"/>
          </w:rPr>
          <w:t>5.1.</w:t>
        </w:r>
        <w:r w:rsidRPr="00053EEA">
          <w:rPr>
            <w:rFonts w:ascii="Aptos" w:hAnsi="Aptos"/>
            <w:kern w:val="2"/>
            <w:sz w:val="24"/>
            <w:szCs w:val="24"/>
            <w:lang w:eastAsia="fr-FR"/>
          </w:rPr>
          <w:tab/>
        </w:r>
        <w:r w:rsidRPr="001677A9">
          <w:rPr>
            <w:rStyle w:val="Lienhypertexte"/>
          </w:rPr>
          <w:t>PLOMBERIE SANITAIRE</w:t>
        </w:r>
        <w:r>
          <w:rPr>
            <w:webHidden/>
          </w:rPr>
          <w:tab/>
        </w:r>
        <w:r>
          <w:rPr>
            <w:webHidden/>
          </w:rPr>
          <w:fldChar w:fldCharType="begin"/>
        </w:r>
        <w:r>
          <w:rPr>
            <w:webHidden/>
          </w:rPr>
          <w:instrText xml:space="preserve"> PAGEREF _Toc223968701 \h </w:instrText>
        </w:r>
        <w:r>
          <w:rPr>
            <w:webHidden/>
          </w:rPr>
        </w:r>
        <w:r>
          <w:rPr>
            <w:webHidden/>
          </w:rPr>
          <w:fldChar w:fldCharType="separate"/>
        </w:r>
        <w:r w:rsidR="0002435F">
          <w:rPr>
            <w:webHidden/>
          </w:rPr>
          <w:t>51</w:t>
        </w:r>
        <w:r>
          <w:rPr>
            <w:webHidden/>
          </w:rPr>
          <w:fldChar w:fldCharType="end"/>
        </w:r>
      </w:hyperlink>
    </w:p>
    <w:p w14:paraId="353D862C" w14:textId="3E8B4CE4" w:rsidR="00DA2A12" w:rsidRPr="00053EEA" w:rsidRDefault="00DA2A12">
      <w:pPr>
        <w:pStyle w:val="TM3"/>
        <w:tabs>
          <w:tab w:val="left" w:pos="1152"/>
        </w:tabs>
        <w:rPr>
          <w:rFonts w:ascii="Aptos" w:hAnsi="Aptos"/>
          <w:kern w:val="2"/>
          <w:sz w:val="24"/>
          <w:szCs w:val="24"/>
          <w:lang w:eastAsia="fr-FR"/>
        </w:rPr>
      </w:pPr>
      <w:hyperlink w:anchor="_Toc223968702" w:history="1">
        <w:r w:rsidRPr="001677A9">
          <w:rPr>
            <w:rStyle w:val="Lienhypertexte"/>
          </w:rPr>
          <w:t>5.1.1.</w:t>
        </w:r>
        <w:r w:rsidRPr="00053EEA">
          <w:rPr>
            <w:rFonts w:ascii="Aptos" w:hAnsi="Aptos"/>
            <w:kern w:val="2"/>
            <w:sz w:val="24"/>
            <w:szCs w:val="24"/>
            <w:lang w:eastAsia="fr-FR"/>
          </w:rPr>
          <w:tab/>
        </w:r>
        <w:r w:rsidRPr="001677A9">
          <w:rPr>
            <w:rStyle w:val="Lienhypertexte"/>
          </w:rPr>
          <w:t>Appareils sanitaires logements locatifs sociaux E1-001 / E1-003</w:t>
        </w:r>
        <w:r>
          <w:rPr>
            <w:webHidden/>
          </w:rPr>
          <w:tab/>
        </w:r>
        <w:r>
          <w:rPr>
            <w:webHidden/>
          </w:rPr>
          <w:fldChar w:fldCharType="begin"/>
        </w:r>
        <w:r>
          <w:rPr>
            <w:webHidden/>
          </w:rPr>
          <w:instrText xml:space="preserve"> PAGEREF _Toc223968702 \h </w:instrText>
        </w:r>
        <w:r>
          <w:rPr>
            <w:webHidden/>
          </w:rPr>
        </w:r>
        <w:r>
          <w:rPr>
            <w:webHidden/>
          </w:rPr>
          <w:fldChar w:fldCharType="separate"/>
        </w:r>
        <w:r w:rsidR="0002435F">
          <w:rPr>
            <w:webHidden/>
          </w:rPr>
          <w:t>51</w:t>
        </w:r>
        <w:r>
          <w:rPr>
            <w:webHidden/>
          </w:rPr>
          <w:fldChar w:fldCharType="end"/>
        </w:r>
      </w:hyperlink>
    </w:p>
    <w:p w14:paraId="14510993" w14:textId="1DFCBE65" w:rsidR="00DA2A12" w:rsidRPr="00053EEA" w:rsidRDefault="00DA2A12">
      <w:pPr>
        <w:pStyle w:val="TM3"/>
        <w:tabs>
          <w:tab w:val="left" w:pos="1152"/>
        </w:tabs>
        <w:rPr>
          <w:rFonts w:ascii="Aptos" w:hAnsi="Aptos"/>
          <w:kern w:val="2"/>
          <w:sz w:val="24"/>
          <w:szCs w:val="24"/>
          <w:lang w:eastAsia="fr-FR"/>
        </w:rPr>
      </w:pPr>
      <w:hyperlink w:anchor="_Toc223968703" w:history="1">
        <w:r w:rsidRPr="001677A9">
          <w:rPr>
            <w:rStyle w:val="Lienhypertexte"/>
          </w:rPr>
          <w:t>5.1.2.</w:t>
        </w:r>
        <w:r w:rsidRPr="00053EEA">
          <w:rPr>
            <w:rFonts w:ascii="Aptos" w:hAnsi="Aptos"/>
            <w:kern w:val="2"/>
            <w:sz w:val="24"/>
            <w:szCs w:val="24"/>
            <w:lang w:eastAsia="fr-FR"/>
          </w:rPr>
          <w:tab/>
        </w:r>
        <w:r w:rsidRPr="001677A9">
          <w:rPr>
            <w:rStyle w:val="Lienhypertexte"/>
          </w:rPr>
          <w:t>Appareils sanitaires BRS</w:t>
        </w:r>
        <w:r>
          <w:rPr>
            <w:webHidden/>
          </w:rPr>
          <w:tab/>
        </w:r>
        <w:r>
          <w:rPr>
            <w:webHidden/>
          </w:rPr>
          <w:fldChar w:fldCharType="begin"/>
        </w:r>
        <w:r>
          <w:rPr>
            <w:webHidden/>
          </w:rPr>
          <w:instrText xml:space="preserve"> PAGEREF _Toc223968703 \h </w:instrText>
        </w:r>
        <w:r>
          <w:rPr>
            <w:webHidden/>
          </w:rPr>
        </w:r>
        <w:r>
          <w:rPr>
            <w:webHidden/>
          </w:rPr>
          <w:fldChar w:fldCharType="separate"/>
        </w:r>
        <w:r w:rsidR="0002435F">
          <w:rPr>
            <w:webHidden/>
          </w:rPr>
          <w:t>52</w:t>
        </w:r>
        <w:r>
          <w:rPr>
            <w:webHidden/>
          </w:rPr>
          <w:fldChar w:fldCharType="end"/>
        </w:r>
      </w:hyperlink>
    </w:p>
    <w:p w14:paraId="03E8F9BD" w14:textId="00B300DC" w:rsidR="00DA2A12" w:rsidRPr="00053EEA" w:rsidRDefault="00DA2A12">
      <w:pPr>
        <w:pStyle w:val="TM3"/>
        <w:tabs>
          <w:tab w:val="left" w:pos="1152"/>
        </w:tabs>
        <w:rPr>
          <w:rFonts w:ascii="Aptos" w:hAnsi="Aptos"/>
          <w:kern w:val="2"/>
          <w:sz w:val="24"/>
          <w:szCs w:val="24"/>
          <w:lang w:eastAsia="fr-FR"/>
        </w:rPr>
      </w:pPr>
      <w:hyperlink w:anchor="_Toc223968704" w:history="1">
        <w:r w:rsidRPr="001677A9">
          <w:rPr>
            <w:rStyle w:val="Lienhypertexte"/>
          </w:rPr>
          <w:t>5.1.3.</w:t>
        </w:r>
        <w:r w:rsidRPr="00053EEA">
          <w:rPr>
            <w:rFonts w:ascii="Aptos" w:hAnsi="Aptos"/>
            <w:kern w:val="2"/>
            <w:sz w:val="24"/>
            <w:szCs w:val="24"/>
            <w:lang w:eastAsia="fr-FR"/>
          </w:rPr>
          <w:tab/>
        </w:r>
        <w:r w:rsidRPr="001677A9">
          <w:rPr>
            <w:rStyle w:val="Lienhypertexte"/>
          </w:rPr>
          <w:t>Appareils sanitaires logement accession</w:t>
        </w:r>
        <w:r>
          <w:rPr>
            <w:webHidden/>
          </w:rPr>
          <w:tab/>
        </w:r>
        <w:r>
          <w:rPr>
            <w:webHidden/>
          </w:rPr>
          <w:fldChar w:fldCharType="begin"/>
        </w:r>
        <w:r>
          <w:rPr>
            <w:webHidden/>
          </w:rPr>
          <w:instrText xml:space="preserve"> PAGEREF _Toc223968704 \h </w:instrText>
        </w:r>
        <w:r>
          <w:rPr>
            <w:webHidden/>
          </w:rPr>
        </w:r>
        <w:r>
          <w:rPr>
            <w:webHidden/>
          </w:rPr>
          <w:fldChar w:fldCharType="separate"/>
        </w:r>
        <w:r w:rsidR="0002435F">
          <w:rPr>
            <w:webHidden/>
          </w:rPr>
          <w:t>54</w:t>
        </w:r>
        <w:r>
          <w:rPr>
            <w:webHidden/>
          </w:rPr>
          <w:fldChar w:fldCharType="end"/>
        </w:r>
      </w:hyperlink>
    </w:p>
    <w:p w14:paraId="1BC17704" w14:textId="7708F97F" w:rsidR="00DA2A12" w:rsidRPr="00053EEA" w:rsidRDefault="00DA2A12">
      <w:pPr>
        <w:pStyle w:val="TM3"/>
        <w:tabs>
          <w:tab w:val="left" w:pos="1152"/>
        </w:tabs>
        <w:rPr>
          <w:rFonts w:ascii="Aptos" w:hAnsi="Aptos"/>
          <w:kern w:val="2"/>
          <w:sz w:val="24"/>
          <w:szCs w:val="24"/>
          <w:lang w:eastAsia="fr-FR"/>
        </w:rPr>
      </w:pPr>
      <w:hyperlink w:anchor="_Toc223968705" w:history="1">
        <w:r w:rsidRPr="001677A9">
          <w:rPr>
            <w:rStyle w:val="Lienhypertexte"/>
          </w:rPr>
          <w:t>5.1.4.</w:t>
        </w:r>
        <w:r w:rsidRPr="00053EEA">
          <w:rPr>
            <w:rFonts w:ascii="Aptos" w:hAnsi="Aptos"/>
            <w:kern w:val="2"/>
            <w:sz w:val="24"/>
            <w:szCs w:val="24"/>
            <w:lang w:eastAsia="fr-FR"/>
          </w:rPr>
          <w:tab/>
        </w:r>
        <w:r w:rsidRPr="001677A9">
          <w:rPr>
            <w:rStyle w:val="Lienhypertexte"/>
          </w:rPr>
          <w:t>Appareils sanitaires attiques D201</w:t>
        </w:r>
        <w:r>
          <w:rPr>
            <w:webHidden/>
          </w:rPr>
          <w:tab/>
        </w:r>
        <w:r>
          <w:rPr>
            <w:webHidden/>
          </w:rPr>
          <w:fldChar w:fldCharType="begin"/>
        </w:r>
        <w:r>
          <w:rPr>
            <w:webHidden/>
          </w:rPr>
          <w:instrText xml:space="preserve"> PAGEREF _Toc223968705 \h </w:instrText>
        </w:r>
        <w:r>
          <w:rPr>
            <w:webHidden/>
          </w:rPr>
        </w:r>
        <w:r>
          <w:rPr>
            <w:webHidden/>
          </w:rPr>
          <w:fldChar w:fldCharType="separate"/>
        </w:r>
        <w:r w:rsidR="0002435F">
          <w:rPr>
            <w:webHidden/>
          </w:rPr>
          <w:t>55</w:t>
        </w:r>
        <w:r>
          <w:rPr>
            <w:webHidden/>
          </w:rPr>
          <w:fldChar w:fldCharType="end"/>
        </w:r>
      </w:hyperlink>
    </w:p>
    <w:p w14:paraId="67FFA67F" w14:textId="0FD3B223" w:rsidR="00DA2A12" w:rsidRPr="00053EEA" w:rsidRDefault="00DA2A12">
      <w:pPr>
        <w:pStyle w:val="TM3"/>
        <w:tabs>
          <w:tab w:val="left" w:pos="1152"/>
        </w:tabs>
        <w:rPr>
          <w:rFonts w:ascii="Aptos" w:hAnsi="Aptos"/>
          <w:kern w:val="2"/>
          <w:sz w:val="24"/>
          <w:szCs w:val="24"/>
          <w:lang w:eastAsia="fr-FR"/>
        </w:rPr>
      </w:pPr>
      <w:hyperlink w:anchor="_Toc223968706" w:history="1">
        <w:r w:rsidRPr="001677A9">
          <w:rPr>
            <w:rStyle w:val="Lienhypertexte"/>
          </w:rPr>
          <w:t>5.1.5.</w:t>
        </w:r>
        <w:r w:rsidRPr="00053EEA">
          <w:rPr>
            <w:rFonts w:ascii="Aptos" w:hAnsi="Aptos"/>
            <w:kern w:val="2"/>
            <w:sz w:val="24"/>
            <w:szCs w:val="24"/>
            <w:lang w:eastAsia="fr-FR"/>
          </w:rPr>
          <w:tab/>
        </w:r>
        <w:r w:rsidRPr="001677A9">
          <w:rPr>
            <w:rStyle w:val="Lienhypertexte"/>
          </w:rPr>
          <w:t>Eau Froide</w:t>
        </w:r>
        <w:r>
          <w:rPr>
            <w:webHidden/>
          </w:rPr>
          <w:tab/>
        </w:r>
        <w:r>
          <w:rPr>
            <w:webHidden/>
          </w:rPr>
          <w:fldChar w:fldCharType="begin"/>
        </w:r>
        <w:r>
          <w:rPr>
            <w:webHidden/>
          </w:rPr>
          <w:instrText xml:space="preserve"> PAGEREF _Toc223968706 \h </w:instrText>
        </w:r>
        <w:r>
          <w:rPr>
            <w:webHidden/>
          </w:rPr>
        </w:r>
        <w:r>
          <w:rPr>
            <w:webHidden/>
          </w:rPr>
          <w:fldChar w:fldCharType="separate"/>
        </w:r>
        <w:r w:rsidR="0002435F">
          <w:rPr>
            <w:webHidden/>
          </w:rPr>
          <w:t>56</w:t>
        </w:r>
        <w:r>
          <w:rPr>
            <w:webHidden/>
          </w:rPr>
          <w:fldChar w:fldCharType="end"/>
        </w:r>
      </w:hyperlink>
    </w:p>
    <w:p w14:paraId="55A3525E" w14:textId="2148286A" w:rsidR="00DA2A12" w:rsidRPr="00053EEA" w:rsidRDefault="00DA2A12">
      <w:pPr>
        <w:pStyle w:val="TM3"/>
        <w:tabs>
          <w:tab w:val="left" w:pos="1152"/>
        </w:tabs>
        <w:rPr>
          <w:rFonts w:ascii="Aptos" w:hAnsi="Aptos"/>
          <w:kern w:val="2"/>
          <w:sz w:val="24"/>
          <w:szCs w:val="24"/>
          <w:lang w:eastAsia="fr-FR"/>
        </w:rPr>
      </w:pPr>
      <w:hyperlink w:anchor="_Toc223968707" w:history="1">
        <w:r w:rsidRPr="001677A9">
          <w:rPr>
            <w:rStyle w:val="Lienhypertexte"/>
          </w:rPr>
          <w:t>5.1.6.</w:t>
        </w:r>
        <w:r w:rsidRPr="00053EEA">
          <w:rPr>
            <w:rFonts w:ascii="Aptos" w:hAnsi="Aptos"/>
            <w:kern w:val="2"/>
            <w:sz w:val="24"/>
            <w:szCs w:val="24"/>
            <w:lang w:eastAsia="fr-FR"/>
          </w:rPr>
          <w:tab/>
        </w:r>
        <w:r w:rsidRPr="001677A9">
          <w:rPr>
            <w:rStyle w:val="Lienhypertexte"/>
          </w:rPr>
          <w:t>Eau Chaude Sanitaire</w:t>
        </w:r>
        <w:r>
          <w:rPr>
            <w:webHidden/>
          </w:rPr>
          <w:tab/>
        </w:r>
        <w:r>
          <w:rPr>
            <w:webHidden/>
          </w:rPr>
          <w:fldChar w:fldCharType="begin"/>
        </w:r>
        <w:r>
          <w:rPr>
            <w:webHidden/>
          </w:rPr>
          <w:instrText xml:space="preserve"> PAGEREF _Toc223968707 \h </w:instrText>
        </w:r>
        <w:r>
          <w:rPr>
            <w:webHidden/>
          </w:rPr>
        </w:r>
        <w:r>
          <w:rPr>
            <w:webHidden/>
          </w:rPr>
          <w:fldChar w:fldCharType="separate"/>
        </w:r>
        <w:r w:rsidR="0002435F">
          <w:rPr>
            <w:webHidden/>
          </w:rPr>
          <w:t>57</w:t>
        </w:r>
        <w:r>
          <w:rPr>
            <w:webHidden/>
          </w:rPr>
          <w:fldChar w:fldCharType="end"/>
        </w:r>
      </w:hyperlink>
    </w:p>
    <w:p w14:paraId="759BC021" w14:textId="72AE3509" w:rsidR="00DA2A12" w:rsidRPr="00053EEA" w:rsidRDefault="00DA2A12">
      <w:pPr>
        <w:pStyle w:val="TM3"/>
        <w:tabs>
          <w:tab w:val="left" w:pos="1152"/>
        </w:tabs>
        <w:rPr>
          <w:rFonts w:ascii="Aptos" w:hAnsi="Aptos"/>
          <w:kern w:val="2"/>
          <w:sz w:val="24"/>
          <w:szCs w:val="24"/>
          <w:lang w:eastAsia="fr-FR"/>
        </w:rPr>
      </w:pPr>
      <w:hyperlink w:anchor="_Toc223968708" w:history="1">
        <w:r w:rsidRPr="001677A9">
          <w:rPr>
            <w:rStyle w:val="Lienhypertexte"/>
          </w:rPr>
          <w:t>5.1.7.</w:t>
        </w:r>
        <w:r w:rsidRPr="00053EEA">
          <w:rPr>
            <w:rFonts w:ascii="Aptos" w:hAnsi="Aptos"/>
            <w:kern w:val="2"/>
            <w:sz w:val="24"/>
            <w:szCs w:val="24"/>
            <w:lang w:eastAsia="fr-FR"/>
          </w:rPr>
          <w:tab/>
        </w:r>
        <w:r w:rsidRPr="001677A9">
          <w:rPr>
            <w:rStyle w:val="Lienhypertexte"/>
          </w:rPr>
          <w:t>Eaux Usées – Eaux Vannes</w:t>
        </w:r>
        <w:r>
          <w:rPr>
            <w:webHidden/>
          </w:rPr>
          <w:tab/>
        </w:r>
        <w:r>
          <w:rPr>
            <w:webHidden/>
          </w:rPr>
          <w:fldChar w:fldCharType="begin"/>
        </w:r>
        <w:r>
          <w:rPr>
            <w:webHidden/>
          </w:rPr>
          <w:instrText xml:space="preserve"> PAGEREF _Toc223968708 \h </w:instrText>
        </w:r>
        <w:r>
          <w:rPr>
            <w:webHidden/>
          </w:rPr>
        </w:r>
        <w:r>
          <w:rPr>
            <w:webHidden/>
          </w:rPr>
          <w:fldChar w:fldCharType="separate"/>
        </w:r>
        <w:r w:rsidR="0002435F">
          <w:rPr>
            <w:webHidden/>
          </w:rPr>
          <w:t>57</w:t>
        </w:r>
        <w:r>
          <w:rPr>
            <w:webHidden/>
          </w:rPr>
          <w:fldChar w:fldCharType="end"/>
        </w:r>
      </w:hyperlink>
    </w:p>
    <w:p w14:paraId="7326A5F9" w14:textId="3FC7EFEB" w:rsidR="00DA2A12" w:rsidRPr="00053EEA" w:rsidRDefault="00DA2A12">
      <w:pPr>
        <w:pStyle w:val="TM3"/>
        <w:tabs>
          <w:tab w:val="left" w:pos="1152"/>
        </w:tabs>
        <w:rPr>
          <w:rFonts w:ascii="Aptos" w:hAnsi="Aptos"/>
          <w:kern w:val="2"/>
          <w:sz w:val="24"/>
          <w:szCs w:val="24"/>
          <w:lang w:eastAsia="fr-FR"/>
        </w:rPr>
      </w:pPr>
      <w:hyperlink w:anchor="_Toc223968709" w:history="1">
        <w:r w:rsidRPr="001677A9">
          <w:rPr>
            <w:rStyle w:val="Lienhypertexte"/>
          </w:rPr>
          <w:t>5.1.8.</w:t>
        </w:r>
        <w:r w:rsidRPr="00053EEA">
          <w:rPr>
            <w:rFonts w:ascii="Aptos" w:hAnsi="Aptos"/>
            <w:kern w:val="2"/>
            <w:sz w:val="24"/>
            <w:szCs w:val="24"/>
            <w:lang w:eastAsia="fr-FR"/>
          </w:rPr>
          <w:tab/>
        </w:r>
        <w:r w:rsidRPr="001677A9">
          <w:rPr>
            <w:rStyle w:val="Lienhypertexte"/>
          </w:rPr>
          <w:t>Eaux Pluviales</w:t>
        </w:r>
        <w:r>
          <w:rPr>
            <w:webHidden/>
          </w:rPr>
          <w:tab/>
        </w:r>
        <w:r>
          <w:rPr>
            <w:webHidden/>
          </w:rPr>
          <w:fldChar w:fldCharType="begin"/>
        </w:r>
        <w:r>
          <w:rPr>
            <w:webHidden/>
          </w:rPr>
          <w:instrText xml:space="preserve"> PAGEREF _Toc223968709 \h </w:instrText>
        </w:r>
        <w:r>
          <w:rPr>
            <w:webHidden/>
          </w:rPr>
        </w:r>
        <w:r>
          <w:rPr>
            <w:webHidden/>
          </w:rPr>
          <w:fldChar w:fldCharType="separate"/>
        </w:r>
        <w:r w:rsidR="0002435F">
          <w:rPr>
            <w:webHidden/>
          </w:rPr>
          <w:t>58</w:t>
        </w:r>
        <w:r>
          <w:rPr>
            <w:webHidden/>
          </w:rPr>
          <w:fldChar w:fldCharType="end"/>
        </w:r>
      </w:hyperlink>
    </w:p>
    <w:p w14:paraId="2CBA488E" w14:textId="1F2855A9" w:rsidR="00DA2A12" w:rsidRPr="00053EEA" w:rsidRDefault="00DA2A12">
      <w:pPr>
        <w:pStyle w:val="TM3"/>
        <w:tabs>
          <w:tab w:val="left" w:pos="1152"/>
        </w:tabs>
        <w:rPr>
          <w:rFonts w:ascii="Aptos" w:hAnsi="Aptos"/>
          <w:kern w:val="2"/>
          <w:sz w:val="24"/>
          <w:szCs w:val="24"/>
          <w:lang w:eastAsia="fr-FR"/>
        </w:rPr>
      </w:pPr>
      <w:hyperlink w:anchor="_Toc223968710" w:history="1">
        <w:r w:rsidRPr="001677A9">
          <w:rPr>
            <w:rStyle w:val="Lienhypertexte"/>
          </w:rPr>
          <w:t>5.1.9.</w:t>
        </w:r>
        <w:r w:rsidRPr="00053EEA">
          <w:rPr>
            <w:rFonts w:ascii="Aptos" w:hAnsi="Aptos"/>
            <w:kern w:val="2"/>
            <w:sz w:val="24"/>
            <w:szCs w:val="24"/>
            <w:lang w:eastAsia="fr-FR"/>
          </w:rPr>
          <w:tab/>
        </w:r>
        <w:r w:rsidRPr="001677A9">
          <w:rPr>
            <w:rStyle w:val="Lienhypertexte"/>
          </w:rPr>
          <w:t>Désinfection et analyse des réseaux EF ECS</w:t>
        </w:r>
        <w:r>
          <w:rPr>
            <w:webHidden/>
          </w:rPr>
          <w:tab/>
        </w:r>
        <w:r>
          <w:rPr>
            <w:webHidden/>
          </w:rPr>
          <w:fldChar w:fldCharType="begin"/>
        </w:r>
        <w:r>
          <w:rPr>
            <w:webHidden/>
          </w:rPr>
          <w:instrText xml:space="preserve"> PAGEREF _Toc223968710 \h </w:instrText>
        </w:r>
        <w:r>
          <w:rPr>
            <w:webHidden/>
          </w:rPr>
        </w:r>
        <w:r>
          <w:rPr>
            <w:webHidden/>
          </w:rPr>
          <w:fldChar w:fldCharType="separate"/>
        </w:r>
        <w:r w:rsidR="0002435F">
          <w:rPr>
            <w:webHidden/>
          </w:rPr>
          <w:t>58</w:t>
        </w:r>
        <w:r>
          <w:rPr>
            <w:webHidden/>
          </w:rPr>
          <w:fldChar w:fldCharType="end"/>
        </w:r>
      </w:hyperlink>
    </w:p>
    <w:p w14:paraId="017E363F" w14:textId="490E3C7D" w:rsidR="00DA2A12" w:rsidRPr="00053EEA" w:rsidRDefault="00DA2A12">
      <w:pPr>
        <w:pStyle w:val="TM3"/>
        <w:tabs>
          <w:tab w:val="left" w:pos="1187"/>
        </w:tabs>
        <w:rPr>
          <w:rFonts w:ascii="Aptos" w:hAnsi="Aptos"/>
          <w:kern w:val="2"/>
          <w:sz w:val="24"/>
          <w:szCs w:val="24"/>
          <w:lang w:eastAsia="fr-FR"/>
        </w:rPr>
      </w:pPr>
      <w:hyperlink w:anchor="_Toc223968711" w:history="1">
        <w:r w:rsidRPr="001677A9">
          <w:rPr>
            <w:rStyle w:val="Lienhypertexte"/>
          </w:rPr>
          <w:t>5.1.10.</w:t>
        </w:r>
        <w:r w:rsidRPr="00053EEA">
          <w:rPr>
            <w:rFonts w:ascii="Aptos" w:hAnsi="Aptos"/>
            <w:kern w:val="2"/>
            <w:sz w:val="24"/>
            <w:szCs w:val="24"/>
            <w:lang w:eastAsia="fr-FR"/>
          </w:rPr>
          <w:tab/>
        </w:r>
        <w:r w:rsidRPr="001677A9">
          <w:rPr>
            <w:rStyle w:val="Lienhypertexte"/>
          </w:rPr>
          <w:t>Relevage des eaux de la rampe</w:t>
        </w:r>
        <w:r>
          <w:rPr>
            <w:webHidden/>
          </w:rPr>
          <w:tab/>
        </w:r>
        <w:r>
          <w:rPr>
            <w:webHidden/>
          </w:rPr>
          <w:fldChar w:fldCharType="begin"/>
        </w:r>
        <w:r>
          <w:rPr>
            <w:webHidden/>
          </w:rPr>
          <w:instrText xml:space="preserve"> PAGEREF _Toc223968711 \h </w:instrText>
        </w:r>
        <w:r>
          <w:rPr>
            <w:webHidden/>
          </w:rPr>
        </w:r>
        <w:r>
          <w:rPr>
            <w:webHidden/>
          </w:rPr>
          <w:fldChar w:fldCharType="separate"/>
        </w:r>
        <w:r w:rsidR="0002435F">
          <w:rPr>
            <w:webHidden/>
          </w:rPr>
          <w:t>58</w:t>
        </w:r>
        <w:r>
          <w:rPr>
            <w:webHidden/>
          </w:rPr>
          <w:fldChar w:fldCharType="end"/>
        </w:r>
      </w:hyperlink>
    </w:p>
    <w:p w14:paraId="61F3CD60" w14:textId="48C79EAE" w:rsidR="00DA2A12" w:rsidRPr="00053EEA" w:rsidRDefault="00DA2A12">
      <w:pPr>
        <w:pStyle w:val="TM2"/>
        <w:tabs>
          <w:tab w:val="left" w:pos="864"/>
        </w:tabs>
        <w:rPr>
          <w:rFonts w:ascii="Aptos" w:hAnsi="Aptos"/>
          <w:kern w:val="2"/>
          <w:sz w:val="24"/>
          <w:szCs w:val="24"/>
          <w:lang w:eastAsia="fr-FR"/>
        </w:rPr>
      </w:pPr>
      <w:hyperlink w:anchor="_Toc223968712" w:history="1">
        <w:r w:rsidRPr="001677A9">
          <w:rPr>
            <w:rStyle w:val="Lienhypertexte"/>
          </w:rPr>
          <w:t>5.2.</w:t>
        </w:r>
        <w:r w:rsidRPr="00053EEA">
          <w:rPr>
            <w:rFonts w:ascii="Aptos" w:hAnsi="Aptos"/>
            <w:kern w:val="2"/>
            <w:sz w:val="24"/>
            <w:szCs w:val="24"/>
            <w:lang w:eastAsia="fr-FR"/>
          </w:rPr>
          <w:tab/>
        </w:r>
        <w:r w:rsidRPr="001677A9">
          <w:rPr>
            <w:rStyle w:val="Lienhypertexte"/>
          </w:rPr>
          <w:t>VENTILATION</w:t>
        </w:r>
        <w:r>
          <w:rPr>
            <w:webHidden/>
          </w:rPr>
          <w:tab/>
        </w:r>
        <w:r>
          <w:rPr>
            <w:webHidden/>
          </w:rPr>
          <w:fldChar w:fldCharType="begin"/>
        </w:r>
        <w:r>
          <w:rPr>
            <w:webHidden/>
          </w:rPr>
          <w:instrText xml:space="preserve"> PAGEREF _Toc223968712 \h </w:instrText>
        </w:r>
        <w:r>
          <w:rPr>
            <w:webHidden/>
          </w:rPr>
        </w:r>
        <w:r>
          <w:rPr>
            <w:webHidden/>
          </w:rPr>
          <w:fldChar w:fldCharType="separate"/>
        </w:r>
        <w:r w:rsidR="0002435F">
          <w:rPr>
            <w:webHidden/>
          </w:rPr>
          <w:t>58</w:t>
        </w:r>
        <w:r>
          <w:rPr>
            <w:webHidden/>
          </w:rPr>
          <w:fldChar w:fldCharType="end"/>
        </w:r>
      </w:hyperlink>
    </w:p>
    <w:p w14:paraId="611AC872" w14:textId="2599AD35" w:rsidR="00DA2A12" w:rsidRPr="00053EEA" w:rsidRDefault="00DA2A12">
      <w:pPr>
        <w:pStyle w:val="TM3"/>
        <w:tabs>
          <w:tab w:val="left" w:pos="1152"/>
        </w:tabs>
        <w:rPr>
          <w:rFonts w:ascii="Aptos" w:hAnsi="Aptos"/>
          <w:kern w:val="2"/>
          <w:sz w:val="24"/>
          <w:szCs w:val="24"/>
          <w:lang w:eastAsia="fr-FR"/>
        </w:rPr>
      </w:pPr>
      <w:hyperlink w:anchor="_Toc223968713" w:history="1">
        <w:r w:rsidRPr="001677A9">
          <w:rPr>
            <w:rStyle w:val="Lienhypertexte"/>
          </w:rPr>
          <w:t>5.2.1.</w:t>
        </w:r>
        <w:r w:rsidRPr="00053EEA">
          <w:rPr>
            <w:rFonts w:ascii="Aptos" w:hAnsi="Aptos"/>
            <w:kern w:val="2"/>
            <w:sz w:val="24"/>
            <w:szCs w:val="24"/>
            <w:lang w:eastAsia="fr-FR"/>
          </w:rPr>
          <w:tab/>
        </w:r>
        <w:r w:rsidRPr="001677A9">
          <w:rPr>
            <w:rStyle w:val="Lienhypertexte"/>
          </w:rPr>
          <w:t>Entrées d'air</w:t>
        </w:r>
        <w:r>
          <w:rPr>
            <w:webHidden/>
          </w:rPr>
          <w:tab/>
        </w:r>
        <w:r>
          <w:rPr>
            <w:webHidden/>
          </w:rPr>
          <w:fldChar w:fldCharType="begin"/>
        </w:r>
        <w:r>
          <w:rPr>
            <w:webHidden/>
          </w:rPr>
          <w:instrText xml:space="preserve"> PAGEREF _Toc223968713 \h </w:instrText>
        </w:r>
        <w:r>
          <w:rPr>
            <w:webHidden/>
          </w:rPr>
        </w:r>
        <w:r>
          <w:rPr>
            <w:webHidden/>
          </w:rPr>
          <w:fldChar w:fldCharType="separate"/>
        </w:r>
        <w:r w:rsidR="0002435F">
          <w:rPr>
            <w:webHidden/>
          </w:rPr>
          <w:t>58</w:t>
        </w:r>
        <w:r>
          <w:rPr>
            <w:webHidden/>
          </w:rPr>
          <w:fldChar w:fldCharType="end"/>
        </w:r>
      </w:hyperlink>
    </w:p>
    <w:p w14:paraId="5B88AA49" w14:textId="1236A005" w:rsidR="00DA2A12" w:rsidRPr="00053EEA" w:rsidRDefault="00DA2A12">
      <w:pPr>
        <w:pStyle w:val="TM3"/>
        <w:tabs>
          <w:tab w:val="left" w:pos="1152"/>
        </w:tabs>
        <w:rPr>
          <w:rFonts w:ascii="Aptos" w:hAnsi="Aptos"/>
          <w:kern w:val="2"/>
          <w:sz w:val="24"/>
          <w:szCs w:val="24"/>
          <w:lang w:eastAsia="fr-FR"/>
        </w:rPr>
      </w:pPr>
      <w:hyperlink w:anchor="_Toc223968714" w:history="1">
        <w:r w:rsidRPr="001677A9">
          <w:rPr>
            <w:rStyle w:val="Lienhypertexte"/>
          </w:rPr>
          <w:t>5.2.2.</w:t>
        </w:r>
        <w:r w:rsidRPr="00053EEA">
          <w:rPr>
            <w:rFonts w:ascii="Aptos" w:hAnsi="Aptos"/>
            <w:kern w:val="2"/>
            <w:sz w:val="24"/>
            <w:szCs w:val="24"/>
            <w:lang w:eastAsia="fr-FR"/>
          </w:rPr>
          <w:tab/>
        </w:r>
        <w:r w:rsidRPr="001677A9">
          <w:rPr>
            <w:rStyle w:val="Lienhypertexte"/>
          </w:rPr>
          <w:t>Bouches d’extraction</w:t>
        </w:r>
        <w:r>
          <w:rPr>
            <w:webHidden/>
          </w:rPr>
          <w:tab/>
        </w:r>
        <w:r>
          <w:rPr>
            <w:webHidden/>
          </w:rPr>
          <w:fldChar w:fldCharType="begin"/>
        </w:r>
        <w:r>
          <w:rPr>
            <w:webHidden/>
          </w:rPr>
          <w:instrText xml:space="preserve"> PAGEREF _Toc223968714 \h </w:instrText>
        </w:r>
        <w:r>
          <w:rPr>
            <w:webHidden/>
          </w:rPr>
        </w:r>
        <w:r>
          <w:rPr>
            <w:webHidden/>
          </w:rPr>
          <w:fldChar w:fldCharType="separate"/>
        </w:r>
        <w:r w:rsidR="0002435F">
          <w:rPr>
            <w:webHidden/>
          </w:rPr>
          <w:t>58</w:t>
        </w:r>
        <w:r>
          <w:rPr>
            <w:webHidden/>
          </w:rPr>
          <w:fldChar w:fldCharType="end"/>
        </w:r>
      </w:hyperlink>
    </w:p>
    <w:p w14:paraId="24F98970" w14:textId="6E97BB59" w:rsidR="00DA2A12" w:rsidRPr="00053EEA" w:rsidRDefault="00DA2A12">
      <w:pPr>
        <w:pStyle w:val="TM3"/>
        <w:tabs>
          <w:tab w:val="left" w:pos="1152"/>
        </w:tabs>
        <w:rPr>
          <w:rFonts w:ascii="Aptos" w:hAnsi="Aptos"/>
          <w:kern w:val="2"/>
          <w:sz w:val="24"/>
          <w:szCs w:val="24"/>
          <w:lang w:eastAsia="fr-FR"/>
        </w:rPr>
      </w:pPr>
      <w:hyperlink w:anchor="_Toc223968715" w:history="1">
        <w:r w:rsidRPr="001677A9">
          <w:rPr>
            <w:rStyle w:val="Lienhypertexte"/>
          </w:rPr>
          <w:t>5.2.3.</w:t>
        </w:r>
        <w:r w:rsidRPr="00053EEA">
          <w:rPr>
            <w:rFonts w:ascii="Aptos" w:hAnsi="Aptos"/>
            <w:kern w:val="2"/>
            <w:sz w:val="24"/>
            <w:szCs w:val="24"/>
            <w:lang w:eastAsia="fr-FR"/>
          </w:rPr>
          <w:tab/>
        </w:r>
        <w:r w:rsidRPr="001677A9">
          <w:rPr>
            <w:rStyle w:val="Lienhypertexte"/>
          </w:rPr>
          <w:t>Réseaux</w:t>
        </w:r>
        <w:r>
          <w:rPr>
            <w:webHidden/>
          </w:rPr>
          <w:tab/>
        </w:r>
        <w:r>
          <w:rPr>
            <w:webHidden/>
          </w:rPr>
          <w:fldChar w:fldCharType="begin"/>
        </w:r>
        <w:r>
          <w:rPr>
            <w:webHidden/>
          </w:rPr>
          <w:instrText xml:space="preserve"> PAGEREF _Toc223968715 \h </w:instrText>
        </w:r>
        <w:r>
          <w:rPr>
            <w:webHidden/>
          </w:rPr>
        </w:r>
        <w:r>
          <w:rPr>
            <w:webHidden/>
          </w:rPr>
          <w:fldChar w:fldCharType="separate"/>
        </w:r>
        <w:r w:rsidR="0002435F">
          <w:rPr>
            <w:webHidden/>
          </w:rPr>
          <w:t>59</w:t>
        </w:r>
        <w:r>
          <w:rPr>
            <w:webHidden/>
          </w:rPr>
          <w:fldChar w:fldCharType="end"/>
        </w:r>
      </w:hyperlink>
    </w:p>
    <w:p w14:paraId="141A5C24" w14:textId="38C78BA0" w:rsidR="00DA2A12" w:rsidRPr="00053EEA" w:rsidRDefault="00DA2A12">
      <w:pPr>
        <w:pStyle w:val="TM3"/>
        <w:tabs>
          <w:tab w:val="left" w:pos="1152"/>
        </w:tabs>
        <w:rPr>
          <w:rFonts w:ascii="Aptos" w:hAnsi="Aptos"/>
          <w:kern w:val="2"/>
          <w:sz w:val="24"/>
          <w:szCs w:val="24"/>
          <w:lang w:eastAsia="fr-FR"/>
        </w:rPr>
      </w:pPr>
      <w:hyperlink w:anchor="_Toc223968716" w:history="1">
        <w:r w:rsidRPr="001677A9">
          <w:rPr>
            <w:rStyle w:val="Lienhypertexte"/>
          </w:rPr>
          <w:t>5.2.4.</w:t>
        </w:r>
        <w:r w:rsidRPr="00053EEA">
          <w:rPr>
            <w:rFonts w:ascii="Aptos" w:hAnsi="Aptos"/>
            <w:kern w:val="2"/>
            <w:sz w:val="24"/>
            <w:szCs w:val="24"/>
            <w:lang w:eastAsia="fr-FR"/>
          </w:rPr>
          <w:tab/>
        </w:r>
        <w:r w:rsidRPr="001677A9">
          <w:rPr>
            <w:rStyle w:val="Lienhypertexte"/>
          </w:rPr>
          <w:t>Groupe d'extraction</w:t>
        </w:r>
        <w:r>
          <w:rPr>
            <w:webHidden/>
          </w:rPr>
          <w:tab/>
        </w:r>
        <w:r>
          <w:rPr>
            <w:webHidden/>
          </w:rPr>
          <w:fldChar w:fldCharType="begin"/>
        </w:r>
        <w:r>
          <w:rPr>
            <w:webHidden/>
          </w:rPr>
          <w:instrText xml:space="preserve"> PAGEREF _Toc223968716 \h </w:instrText>
        </w:r>
        <w:r>
          <w:rPr>
            <w:webHidden/>
          </w:rPr>
        </w:r>
        <w:r>
          <w:rPr>
            <w:webHidden/>
          </w:rPr>
          <w:fldChar w:fldCharType="separate"/>
        </w:r>
        <w:r w:rsidR="0002435F">
          <w:rPr>
            <w:webHidden/>
          </w:rPr>
          <w:t>60</w:t>
        </w:r>
        <w:r>
          <w:rPr>
            <w:webHidden/>
          </w:rPr>
          <w:fldChar w:fldCharType="end"/>
        </w:r>
      </w:hyperlink>
    </w:p>
    <w:p w14:paraId="524D8B5F" w14:textId="0849D543" w:rsidR="00DA2A12" w:rsidRPr="00053EEA" w:rsidRDefault="00DA2A12">
      <w:pPr>
        <w:pStyle w:val="TM2"/>
        <w:tabs>
          <w:tab w:val="left" w:pos="864"/>
        </w:tabs>
        <w:rPr>
          <w:rFonts w:ascii="Aptos" w:hAnsi="Aptos"/>
          <w:kern w:val="2"/>
          <w:sz w:val="24"/>
          <w:szCs w:val="24"/>
          <w:lang w:eastAsia="fr-FR"/>
        </w:rPr>
      </w:pPr>
      <w:hyperlink w:anchor="_Toc223968717" w:history="1">
        <w:r w:rsidRPr="001677A9">
          <w:rPr>
            <w:rStyle w:val="Lienhypertexte"/>
          </w:rPr>
          <w:t>5.3.</w:t>
        </w:r>
        <w:r w:rsidRPr="00053EEA">
          <w:rPr>
            <w:rFonts w:ascii="Aptos" w:hAnsi="Aptos"/>
            <w:kern w:val="2"/>
            <w:sz w:val="24"/>
            <w:szCs w:val="24"/>
            <w:lang w:eastAsia="fr-FR"/>
          </w:rPr>
          <w:tab/>
        </w:r>
        <w:r w:rsidRPr="001677A9">
          <w:rPr>
            <w:rStyle w:val="Lienhypertexte"/>
          </w:rPr>
          <w:t>CHAUFFAGE NIVEAUX 0 et 1</w:t>
        </w:r>
        <w:r>
          <w:rPr>
            <w:webHidden/>
          </w:rPr>
          <w:tab/>
        </w:r>
        <w:r>
          <w:rPr>
            <w:webHidden/>
          </w:rPr>
          <w:fldChar w:fldCharType="begin"/>
        </w:r>
        <w:r>
          <w:rPr>
            <w:webHidden/>
          </w:rPr>
          <w:instrText xml:space="preserve"> PAGEREF _Toc223968717 \h </w:instrText>
        </w:r>
        <w:r>
          <w:rPr>
            <w:webHidden/>
          </w:rPr>
        </w:r>
        <w:r>
          <w:rPr>
            <w:webHidden/>
          </w:rPr>
          <w:fldChar w:fldCharType="separate"/>
        </w:r>
        <w:r w:rsidR="0002435F">
          <w:rPr>
            <w:webHidden/>
          </w:rPr>
          <w:t>61</w:t>
        </w:r>
        <w:r>
          <w:rPr>
            <w:webHidden/>
          </w:rPr>
          <w:fldChar w:fldCharType="end"/>
        </w:r>
      </w:hyperlink>
    </w:p>
    <w:p w14:paraId="03E8A17E" w14:textId="4287E028" w:rsidR="00DA2A12" w:rsidRPr="00053EEA" w:rsidRDefault="00DA2A12">
      <w:pPr>
        <w:pStyle w:val="TM3"/>
        <w:tabs>
          <w:tab w:val="left" w:pos="1152"/>
        </w:tabs>
        <w:rPr>
          <w:rFonts w:ascii="Aptos" w:hAnsi="Aptos"/>
          <w:kern w:val="2"/>
          <w:sz w:val="24"/>
          <w:szCs w:val="24"/>
          <w:lang w:eastAsia="fr-FR"/>
        </w:rPr>
      </w:pPr>
      <w:hyperlink w:anchor="_Toc223968718" w:history="1">
        <w:r w:rsidRPr="001677A9">
          <w:rPr>
            <w:rStyle w:val="Lienhypertexte"/>
          </w:rPr>
          <w:t>5.3.1.</w:t>
        </w:r>
        <w:r w:rsidRPr="00053EEA">
          <w:rPr>
            <w:rFonts w:ascii="Aptos" w:hAnsi="Aptos"/>
            <w:kern w:val="2"/>
            <w:sz w:val="24"/>
            <w:szCs w:val="24"/>
            <w:lang w:eastAsia="fr-FR"/>
          </w:rPr>
          <w:tab/>
        </w:r>
        <w:r w:rsidRPr="001677A9">
          <w:rPr>
            <w:rStyle w:val="Lienhypertexte"/>
          </w:rPr>
          <w:t>Production</w:t>
        </w:r>
        <w:r>
          <w:rPr>
            <w:webHidden/>
          </w:rPr>
          <w:tab/>
        </w:r>
        <w:r>
          <w:rPr>
            <w:webHidden/>
          </w:rPr>
          <w:fldChar w:fldCharType="begin"/>
        </w:r>
        <w:r>
          <w:rPr>
            <w:webHidden/>
          </w:rPr>
          <w:instrText xml:space="preserve"> PAGEREF _Toc223968718 \h </w:instrText>
        </w:r>
        <w:r>
          <w:rPr>
            <w:webHidden/>
          </w:rPr>
        </w:r>
        <w:r>
          <w:rPr>
            <w:webHidden/>
          </w:rPr>
          <w:fldChar w:fldCharType="separate"/>
        </w:r>
        <w:r w:rsidR="0002435F">
          <w:rPr>
            <w:webHidden/>
          </w:rPr>
          <w:t>61</w:t>
        </w:r>
        <w:r>
          <w:rPr>
            <w:webHidden/>
          </w:rPr>
          <w:fldChar w:fldCharType="end"/>
        </w:r>
      </w:hyperlink>
    </w:p>
    <w:p w14:paraId="0E881A6B" w14:textId="6AE9FC7B" w:rsidR="00DA2A12" w:rsidRPr="00053EEA" w:rsidRDefault="00DA2A12">
      <w:pPr>
        <w:pStyle w:val="TM3"/>
        <w:tabs>
          <w:tab w:val="left" w:pos="1152"/>
        </w:tabs>
        <w:rPr>
          <w:rFonts w:ascii="Aptos" w:hAnsi="Aptos"/>
          <w:kern w:val="2"/>
          <w:sz w:val="24"/>
          <w:szCs w:val="24"/>
          <w:lang w:eastAsia="fr-FR"/>
        </w:rPr>
      </w:pPr>
      <w:hyperlink w:anchor="_Toc223968749" w:history="1">
        <w:r w:rsidRPr="001677A9">
          <w:rPr>
            <w:rStyle w:val="Lienhypertexte"/>
          </w:rPr>
          <w:t>5.3.2.</w:t>
        </w:r>
        <w:r w:rsidRPr="00053EEA">
          <w:rPr>
            <w:rFonts w:ascii="Aptos" w:hAnsi="Aptos"/>
            <w:kern w:val="2"/>
            <w:sz w:val="24"/>
            <w:szCs w:val="24"/>
            <w:lang w:eastAsia="fr-FR"/>
          </w:rPr>
          <w:tab/>
        </w:r>
        <w:r w:rsidRPr="001677A9">
          <w:rPr>
            <w:rStyle w:val="Lienhypertexte"/>
          </w:rPr>
          <w:t>Evacuation des produits de combustion des chaudières</w:t>
        </w:r>
        <w:r>
          <w:rPr>
            <w:webHidden/>
          </w:rPr>
          <w:tab/>
        </w:r>
        <w:r>
          <w:rPr>
            <w:webHidden/>
          </w:rPr>
          <w:fldChar w:fldCharType="begin"/>
        </w:r>
        <w:r>
          <w:rPr>
            <w:webHidden/>
          </w:rPr>
          <w:instrText xml:space="preserve"> PAGEREF _Toc223968749 \h </w:instrText>
        </w:r>
        <w:r>
          <w:rPr>
            <w:webHidden/>
          </w:rPr>
        </w:r>
        <w:r>
          <w:rPr>
            <w:webHidden/>
          </w:rPr>
          <w:fldChar w:fldCharType="separate"/>
        </w:r>
        <w:r w:rsidR="0002435F">
          <w:rPr>
            <w:webHidden/>
          </w:rPr>
          <w:t>62</w:t>
        </w:r>
        <w:r>
          <w:rPr>
            <w:webHidden/>
          </w:rPr>
          <w:fldChar w:fldCharType="end"/>
        </w:r>
      </w:hyperlink>
    </w:p>
    <w:p w14:paraId="166A44D4" w14:textId="544EEC9C" w:rsidR="00DA2A12" w:rsidRPr="00053EEA" w:rsidRDefault="00DA2A12">
      <w:pPr>
        <w:pStyle w:val="TM3"/>
        <w:tabs>
          <w:tab w:val="left" w:pos="1152"/>
        </w:tabs>
        <w:rPr>
          <w:rFonts w:ascii="Aptos" w:hAnsi="Aptos"/>
          <w:kern w:val="2"/>
          <w:sz w:val="24"/>
          <w:szCs w:val="24"/>
          <w:lang w:eastAsia="fr-FR"/>
        </w:rPr>
      </w:pPr>
      <w:hyperlink w:anchor="_Toc223968750" w:history="1">
        <w:r w:rsidRPr="001677A9">
          <w:rPr>
            <w:rStyle w:val="Lienhypertexte"/>
          </w:rPr>
          <w:t>5.3.3.</w:t>
        </w:r>
        <w:r w:rsidRPr="00053EEA">
          <w:rPr>
            <w:rFonts w:ascii="Aptos" w:hAnsi="Aptos"/>
            <w:kern w:val="2"/>
            <w:sz w:val="24"/>
            <w:szCs w:val="24"/>
            <w:lang w:eastAsia="fr-FR"/>
          </w:rPr>
          <w:tab/>
        </w:r>
        <w:r w:rsidRPr="001677A9">
          <w:rPr>
            <w:rStyle w:val="Lienhypertexte"/>
          </w:rPr>
          <w:t>Distribution</w:t>
        </w:r>
        <w:r>
          <w:rPr>
            <w:webHidden/>
          </w:rPr>
          <w:tab/>
        </w:r>
        <w:r>
          <w:rPr>
            <w:webHidden/>
          </w:rPr>
          <w:fldChar w:fldCharType="begin"/>
        </w:r>
        <w:r>
          <w:rPr>
            <w:webHidden/>
          </w:rPr>
          <w:instrText xml:space="preserve"> PAGEREF _Toc223968750 \h </w:instrText>
        </w:r>
        <w:r>
          <w:rPr>
            <w:webHidden/>
          </w:rPr>
        </w:r>
        <w:r>
          <w:rPr>
            <w:webHidden/>
          </w:rPr>
          <w:fldChar w:fldCharType="separate"/>
        </w:r>
        <w:r w:rsidR="0002435F">
          <w:rPr>
            <w:webHidden/>
          </w:rPr>
          <w:t>63</w:t>
        </w:r>
        <w:r>
          <w:rPr>
            <w:webHidden/>
          </w:rPr>
          <w:fldChar w:fldCharType="end"/>
        </w:r>
      </w:hyperlink>
    </w:p>
    <w:p w14:paraId="05DF3736" w14:textId="61133D07" w:rsidR="00DA2A12" w:rsidRPr="00053EEA" w:rsidRDefault="00DA2A12">
      <w:pPr>
        <w:pStyle w:val="TM3"/>
        <w:tabs>
          <w:tab w:val="left" w:pos="1152"/>
        </w:tabs>
        <w:rPr>
          <w:rFonts w:ascii="Aptos" w:hAnsi="Aptos"/>
          <w:kern w:val="2"/>
          <w:sz w:val="24"/>
          <w:szCs w:val="24"/>
          <w:lang w:eastAsia="fr-FR"/>
        </w:rPr>
      </w:pPr>
      <w:hyperlink w:anchor="_Toc223968751" w:history="1">
        <w:r w:rsidRPr="001677A9">
          <w:rPr>
            <w:rStyle w:val="Lienhypertexte"/>
          </w:rPr>
          <w:t>5.3.4.</w:t>
        </w:r>
        <w:r w:rsidRPr="00053EEA">
          <w:rPr>
            <w:rFonts w:ascii="Aptos" w:hAnsi="Aptos"/>
            <w:kern w:val="2"/>
            <w:sz w:val="24"/>
            <w:szCs w:val="24"/>
            <w:lang w:eastAsia="fr-FR"/>
          </w:rPr>
          <w:tab/>
        </w:r>
        <w:r w:rsidRPr="001677A9">
          <w:rPr>
            <w:rStyle w:val="Lienhypertexte"/>
          </w:rPr>
          <w:t>Emission</w:t>
        </w:r>
        <w:r>
          <w:rPr>
            <w:webHidden/>
          </w:rPr>
          <w:tab/>
        </w:r>
        <w:r>
          <w:rPr>
            <w:webHidden/>
          </w:rPr>
          <w:fldChar w:fldCharType="begin"/>
        </w:r>
        <w:r>
          <w:rPr>
            <w:webHidden/>
          </w:rPr>
          <w:instrText xml:space="preserve"> PAGEREF _Toc223968751 \h </w:instrText>
        </w:r>
        <w:r>
          <w:rPr>
            <w:webHidden/>
          </w:rPr>
        </w:r>
        <w:r>
          <w:rPr>
            <w:webHidden/>
          </w:rPr>
          <w:fldChar w:fldCharType="separate"/>
        </w:r>
        <w:r w:rsidR="0002435F">
          <w:rPr>
            <w:webHidden/>
          </w:rPr>
          <w:t>63</w:t>
        </w:r>
        <w:r>
          <w:rPr>
            <w:webHidden/>
          </w:rPr>
          <w:fldChar w:fldCharType="end"/>
        </w:r>
      </w:hyperlink>
    </w:p>
    <w:p w14:paraId="5F55BCF3" w14:textId="72D6C193" w:rsidR="00DA2A12" w:rsidRPr="00053EEA" w:rsidRDefault="00DA2A12">
      <w:pPr>
        <w:pStyle w:val="TM2"/>
        <w:tabs>
          <w:tab w:val="left" w:pos="864"/>
        </w:tabs>
        <w:rPr>
          <w:rFonts w:ascii="Aptos" w:hAnsi="Aptos"/>
          <w:kern w:val="2"/>
          <w:sz w:val="24"/>
          <w:szCs w:val="24"/>
          <w:lang w:eastAsia="fr-FR"/>
        </w:rPr>
      </w:pPr>
      <w:hyperlink w:anchor="_Toc223968752" w:history="1">
        <w:r w:rsidRPr="001677A9">
          <w:rPr>
            <w:rStyle w:val="Lienhypertexte"/>
          </w:rPr>
          <w:t>5.4.</w:t>
        </w:r>
        <w:r w:rsidRPr="00053EEA">
          <w:rPr>
            <w:rFonts w:ascii="Aptos" w:hAnsi="Aptos"/>
            <w:kern w:val="2"/>
            <w:sz w:val="24"/>
            <w:szCs w:val="24"/>
            <w:lang w:eastAsia="fr-FR"/>
          </w:rPr>
          <w:tab/>
        </w:r>
        <w:r w:rsidRPr="001677A9">
          <w:rPr>
            <w:rStyle w:val="Lienhypertexte"/>
          </w:rPr>
          <w:t>GAZ NATUREL</w:t>
        </w:r>
        <w:r>
          <w:rPr>
            <w:webHidden/>
          </w:rPr>
          <w:tab/>
        </w:r>
        <w:r>
          <w:rPr>
            <w:webHidden/>
          </w:rPr>
          <w:fldChar w:fldCharType="begin"/>
        </w:r>
        <w:r>
          <w:rPr>
            <w:webHidden/>
          </w:rPr>
          <w:instrText xml:space="preserve"> PAGEREF _Toc223968752 \h </w:instrText>
        </w:r>
        <w:r>
          <w:rPr>
            <w:webHidden/>
          </w:rPr>
        </w:r>
        <w:r>
          <w:rPr>
            <w:webHidden/>
          </w:rPr>
          <w:fldChar w:fldCharType="separate"/>
        </w:r>
        <w:r w:rsidR="0002435F">
          <w:rPr>
            <w:webHidden/>
          </w:rPr>
          <w:t>63</w:t>
        </w:r>
        <w:r>
          <w:rPr>
            <w:webHidden/>
          </w:rPr>
          <w:fldChar w:fldCharType="end"/>
        </w:r>
      </w:hyperlink>
    </w:p>
    <w:p w14:paraId="773EA82A" w14:textId="5F4FE812" w:rsidR="00DA2A12" w:rsidRPr="00053EEA" w:rsidRDefault="00DA2A12">
      <w:pPr>
        <w:pStyle w:val="TM2"/>
        <w:tabs>
          <w:tab w:val="left" w:pos="864"/>
        </w:tabs>
        <w:rPr>
          <w:rFonts w:ascii="Aptos" w:hAnsi="Aptos"/>
          <w:kern w:val="2"/>
          <w:sz w:val="24"/>
          <w:szCs w:val="24"/>
          <w:lang w:eastAsia="fr-FR"/>
        </w:rPr>
      </w:pPr>
      <w:hyperlink w:anchor="_Toc223968762" w:history="1">
        <w:r w:rsidRPr="001677A9">
          <w:rPr>
            <w:rStyle w:val="Lienhypertexte"/>
          </w:rPr>
          <w:t>5.5.</w:t>
        </w:r>
        <w:r w:rsidRPr="00053EEA">
          <w:rPr>
            <w:rFonts w:ascii="Aptos" w:hAnsi="Aptos"/>
            <w:kern w:val="2"/>
            <w:sz w:val="24"/>
            <w:szCs w:val="24"/>
            <w:lang w:eastAsia="fr-FR"/>
          </w:rPr>
          <w:tab/>
        </w:r>
        <w:r w:rsidRPr="001677A9">
          <w:rPr>
            <w:rStyle w:val="Lienhypertexte"/>
          </w:rPr>
          <w:t>CHAUFFAGE NIVEAU 2</w:t>
        </w:r>
        <w:r>
          <w:rPr>
            <w:webHidden/>
          </w:rPr>
          <w:tab/>
        </w:r>
        <w:r>
          <w:rPr>
            <w:webHidden/>
          </w:rPr>
          <w:fldChar w:fldCharType="begin"/>
        </w:r>
        <w:r>
          <w:rPr>
            <w:webHidden/>
          </w:rPr>
          <w:instrText xml:space="preserve"> PAGEREF _Toc223968762 \h </w:instrText>
        </w:r>
        <w:r>
          <w:rPr>
            <w:webHidden/>
          </w:rPr>
        </w:r>
        <w:r>
          <w:rPr>
            <w:webHidden/>
          </w:rPr>
          <w:fldChar w:fldCharType="separate"/>
        </w:r>
        <w:r w:rsidR="0002435F">
          <w:rPr>
            <w:webHidden/>
          </w:rPr>
          <w:t>64</w:t>
        </w:r>
        <w:r>
          <w:rPr>
            <w:webHidden/>
          </w:rPr>
          <w:fldChar w:fldCharType="end"/>
        </w:r>
      </w:hyperlink>
    </w:p>
    <w:p w14:paraId="39C6570F" w14:textId="2F5407F3" w:rsidR="00DA2A12" w:rsidRPr="00053EEA" w:rsidRDefault="00DA2A12">
      <w:pPr>
        <w:pStyle w:val="TM3"/>
        <w:tabs>
          <w:tab w:val="left" w:pos="1152"/>
        </w:tabs>
        <w:rPr>
          <w:rFonts w:ascii="Aptos" w:hAnsi="Aptos"/>
          <w:kern w:val="2"/>
          <w:sz w:val="24"/>
          <w:szCs w:val="24"/>
          <w:lang w:eastAsia="fr-FR"/>
        </w:rPr>
      </w:pPr>
      <w:hyperlink w:anchor="_Toc223968763" w:history="1">
        <w:r w:rsidRPr="001677A9">
          <w:rPr>
            <w:rStyle w:val="Lienhypertexte"/>
          </w:rPr>
          <w:t>5.5.1.</w:t>
        </w:r>
        <w:r w:rsidRPr="00053EEA">
          <w:rPr>
            <w:rFonts w:ascii="Aptos" w:hAnsi="Aptos"/>
            <w:kern w:val="2"/>
            <w:sz w:val="24"/>
            <w:szCs w:val="24"/>
            <w:lang w:eastAsia="fr-FR"/>
          </w:rPr>
          <w:tab/>
        </w:r>
        <w:r w:rsidRPr="001677A9">
          <w:rPr>
            <w:rStyle w:val="Lienhypertexte"/>
          </w:rPr>
          <w:t>Production</w:t>
        </w:r>
        <w:r>
          <w:rPr>
            <w:webHidden/>
          </w:rPr>
          <w:tab/>
        </w:r>
        <w:r>
          <w:rPr>
            <w:webHidden/>
          </w:rPr>
          <w:fldChar w:fldCharType="begin"/>
        </w:r>
        <w:r>
          <w:rPr>
            <w:webHidden/>
          </w:rPr>
          <w:instrText xml:space="preserve"> PAGEREF _Toc223968763 \h </w:instrText>
        </w:r>
        <w:r>
          <w:rPr>
            <w:webHidden/>
          </w:rPr>
        </w:r>
        <w:r>
          <w:rPr>
            <w:webHidden/>
          </w:rPr>
          <w:fldChar w:fldCharType="separate"/>
        </w:r>
        <w:r w:rsidR="0002435F">
          <w:rPr>
            <w:webHidden/>
          </w:rPr>
          <w:t>64</w:t>
        </w:r>
        <w:r>
          <w:rPr>
            <w:webHidden/>
          </w:rPr>
          <w:fldChar w:fldCharType="end"/>
        </w:r>
      </w:hyperlink>
    </w:p>
    <w:p w14:paraId="0906A169" w14:textId="335F4FAC" w:rsidR="00DA2A12" w:rsidRPr="00053EEA" w:rsidRDefault="00DA2A12">
      <w:pPr>
        <w:pStyle w:val="TM3"/>
        <w:tabs>
          <w:tab w:val="left" w:pos="1152"/>
        </w:tabs>
        <w:rPr>
          <w:rFonts w:ascii="Aptos" w:hAnsi="Aptos"/>
          <w:kern w:val="2"/>
          <w:sz w:val="24"/>
          <w:szCs w:val="24"/>
          <w:lang w:eastAsia="fr-FR"/>
        </w:rPr>
      </w:pPr>
      <w:hyperlink w:anchor="_Toc223968764" w:history="1">
        <w:r w:rsidRPr="001677A9">
          <w:rPr>
            <w:rStyle w:val="Lienhypertexte"/>
          </w:rPr>
          <w:t>5.5.2.</w:t>
        </w:r>
        <w:r w:rsidRPr="00053EEA">
          <w:rPr>
            <w:rFonts w:ascii="Aptos" w:hAnsi="Aptos"/>
            <w:kern w:val="2"/>
            <w:sz w:val="24"/>
            <w:szCs w:val="24"/>
            <w:lang w:eastAsia="fr-FR"/>
          </w:rPr>
          <w:tab/>
        </w:r>
        <w:r w:rsidRPr="001677A9">
          <w:rPr>
            <w:rStyle w:val="Lienhypertexte"/>
          </w:rPr>
          <w:t>Distribution</w:t>
        </w:r>
        <w:r>
          <w:rPr>
            <w:webHidden/>
          </w:rPr>
          <w:tab/>
        </w:r>
        <w:r>
          <w:rPr>
            <w:webHidden/>
          </w:rPr>
          <w:fldChar w:fldCharType="begin"/>
        </w:r>
        <w:r>
          <w:rPr>
            <w:webHidden/>
          </w:rPr>
          <w:instrText xml:space="preserve"> PAGEREF _Toc223968764 \h </w:instrText>
        </w:r>
        <w:r>
          <w:rPr>
            <w:webHidden/>
          </w:rPr>
        </w:r>
        <w:r>
          <w:rPr>
            <w:webHidden/>
          </w:rPr>
          <w:fldChar w:fldCharType="separate"/>
        </w:r>
        <w:r w:rsidR="0002435F">
          <w:rPr>
            <w:webHidden/>
          </w:rPr>
          <w:t>68</w:t>
        </w:r>
        <w:r>
          <w:rPr>
            <w:webHidden/>
          </w:rPr>
          <w:fldChar w:fldCharType="end"/>
        </w:r>
      </w:hyperlink>
    </w:p>
    <w:p w14:paraId="5E6AED25" w14:textId="55D8E20B" w:rsidR="00DA2A12" w:rsidRPr="00053EEA" w:rsidRDefault="00DA2A12">
      <w:pPr>
        <w:pStyle w:val="TM3"/>
        <w:tabs>
          <w:tab w:val="left" w:pos="1152"/>
        </w:tabs>
        <w:rPr>
          <w:rFonts w:ascii="Aptos" w:hAnsi="Aptos"/>
          <w:kern w:val="2"/>
          <w:sz w:val="24"/>
          <w:szCs w:val="24"/>
          <w:lang w:eastAsia="fr-FR"/>
        </w:rPr>
      </w:pPr>
      <w:hyperlink w:anchor="_Toc223968765" w:history="1">
        <w:r w:rsidRPr="001677A9">
          <w:rPr>
            <w:rStyle w:val="Lienhypertexte"/>
          </w:rPr>
          <w:t>5.5.3.</w:t>
        </w:r>
        <w:r w:rsidRPr="00053EEA">
          <w:rPr>
            <w:rFonts w:ascii="Aptos" w:hAnsi="Aptos"/>
            <w:kern w:val="2"/>
            <w:sz w:val="24"/>
            <w:szCs w:val="24"/>
            <w:lang w:eastAsia="fr-FR"/>
          </w:rPr>
          <w:tab/>
        </w:r>
        <w:r w:rsidRPr="001677A9">
          <w:rPr>
            <w:rStyle w:val="Lienhypertexte"/>
          </w:rPr>
          <w:t>Plancher chauffant basse température</w:t>
        </w:r>
        <w:r>
          <w:rPr>
            <w:webHidden/>
          </w:rPr>
          <w:tab/>
        </w:r>
        <w:r>
          <w:rPr>
            <w:webHidden/>
          </w:rPr>
          <w:fldChar w:fldCharType="begin"/>
        </w:r>
        <w:r>
          <w:rPr>
            <w:webHidden/>
          </w:rPr>
          <w:instrText xml:space="preserve"> PAGEREF _Toc223968765 \h </w:instrText>
        </w:r>
        <w:r>
          <w:rPr>
            <w:webHidden/>
          </w:rPr>
        </w:r>
        <w:r>
          <w:rPr>
            <w:webHidden/>
          </w:rPr>
          <w:fldChar w:fldCharType="separate"/>
        </w:r>
        <w:r w:rsidR="0002435F">
          <w:rPr>
            <w:webHidden/>
          </w:rPr>
          <w:t>68</w:t>
        </w:r>
        <w:r>
          <w:rPr>
            <w:webHidden/>
          </w:rPr>
          <w:fldChar w:fldCharType="end"/>
        </w:r>
      </w:hyperlink>
    </w:p>
    <w:p w14:paraId="47188087" w14:textId="3A0F9CAF" w:rsidR="00DA2A12" w:rsidRPr="00053EEA" w:rsidRDefault="00DA2A12">
      <w:pPr>
        <w:pStyle w:val="TM3"/>
        <w:tabs>
          <w:tab w:val="left" w:pos="1152"/>
        </w:tabs>
        <w:rPr>
          <w:rFonts w:ascii="Aptos" w:hAnsi="Aptos"/>
          <w:kern w:val="2"/>
          <w:sz w:val="24"/>
          <w:szCs w:val="24"/>
          <w:lang w:eastAsia="fr-FR"/>
        </w:rPr>
      </w:pPr>
      <w:hyperlink w:anchor="_Toc223968766" w:history="1">
        <w:r w:rsidRPr="001677A9">
          <w:rPr>
            <w:rStyle w:val="Lienhypertexte"/>
          </w:rPr>
          <w:t>5.5.4.</w:t>
        </w:r>
        <w:r w:rsidRPr="00053EEA">
          <w:rPr>
            <w:rFonts w:ascii="Aptos" w:hAnsi="Aptos"/>
            <w:kern w:val="2"/>
            <w:sz w:val="24"/>
            <w:szCs w:val="24"/>
            <w:lang w:eastAsia="fr-FR"/>
          </w:rPr>
          <w:tab/>
        </w:r>
        <w:r w:rsidRPr="001677A9">
          <w:rPr>
            <w:rStyle w:val="Lienhypertexte"/>
          </w:rPr>
          <w:t>Régulation terminale des chambres</w:t>
        </w:r>
        <w:r>
          <w:rPr>
            <w:webHidden/>
          </w:rPr>
          <w:tab/>
        </w:r>
        <w:r>
          <w:rPr>
            <w:webHidden/>
          </w:rPr>
          <w:fldChar w:fldCharType="begin"/>
        </w:r>
        <w:r>
          <w:rPr>
            <w:webHidden/>
          </w:rPr>
          <w:instrText xml:space="preserve"> PAGEREF _Toc223968766 \h </w:instrText>
        </w:r>
        <w:r>
          <w:rPr>
            <w:webHidden/>
          </w:rPr>
        </w:r>
        <w:r>
          <w:rPr>
            <w:webHidden/>
          </w:rPr>
          <w:fldChar w:fldCharType="separate"/>
        </w:r>
        <w:r w:rsidR="0002435F">
          <w:rPr>
            <w:webHidden/>
          </w:rPr>
          <w:t>68</w:t>
        </w:r>
        <w:r>
          <w:rPr>
            <w:webHidden/>
          </w:rPr>
          <w:fldChar w:fldCharType="end"/>
        </w:r>
      </w:hyperlink>
    </w:p>
    <w:p w14:paraId="12079DF4" w14:textId="42E1F5F6" w:rsidR="00DA2A12" w:rsidRPr="00053EEA" w:rsidRDefault="00DA2A12">
      <w:pPr>
        <w:pStyle w:val="TM2"/>
        <w:tabs>
          <w:tab w:val="left" w:pos="864"/>
        </w:tabs>
        <w:rPr>
          <w:rFonts w:ascii="Aptos" w:hAnsi="Aptos"/>
          <w:kern w:val="2"/>
          <w:sz w:val="24"/>
          <w:szCs w:val="24"/>
          <w:lang w:eastAsia="fr-FR"/>
        </w:rPr>
      </w:pPr>
      <w:hyperlink w:anchor="_Toc223968767" w:history="1">
        <w:r w:rsidRPr="001677A9">
          <w:rPr>
            <w:rStyle w:val="Lienhypertexte"/>
          </w:rPr>
          <w:t>5.6.</w:t>
        </w:r>
        <w:r w:rsidRPr="00053EEA">
          <w:rPr>
            <w:rFonts w:ascii="Aptos" w:hAnsi="Aptos"/>
            <w:kern w:val="2"/>
            <w:sz w:val="24"/>
            <w:szCs w:val="24"/>
            <w:lang w:eastAsia="fr-FR"/>
          </w:rPr>
          <w:tab/>
        </w:r>
        <w:r w:rsidRPr="001677A9">
          <w:rPr>
            <w:rStyle w:val="Lienhypertexte"/>
          </w:rPr>
          <w:t>TRAVAUX DE FINITION</w:t>
        </w:r>
        <w:r>
          <w:rPr>
            <w:webHidden/>
          </w:rPr>
          <w:tab/>
        </w:r>
        <w:r>
          <w:rPr>
            <w:webHidden/>
          </w:rPr>
          <w:fldChar w:fldCharType="begin"/>
        </w:r>
        <w:r>
          <w:rPr>
            <w:webHidden/>
          </w:rPr>
          <w:instrText xml:space="preserve"> PAGEREF _Toc223968767 \h </w:instrText>
        </w:r>
        <w:r>
          <w:rPr>
            <w:webHidden/>
          </w:rPr>
        </w:r>
        <w:r>
          <w:rPr>
            <w:webHidden/>
          </w:rPr>
          <w:fldChar w:fldCharType="separate"/>
        </w:r>
        <w:r w:rsidR="0002435F">
          <w:rPr>
            <w:webHidden/>
          </w:rPr>
          <w:t>69</w:t>
        </w:r>
        <w:r>
          <w:rPr>
            <w:webHidden/>
          </w:rPr>
          <w:fldChar w:fldCharType="end"/>
        </w:r>
      </w:hyperlink>
    </w:p>
    <w:p w14:paraId="49434420" w14:textId="7B093869" w:rsidR="00DA2A12" w:rsidRPr="00053EEA" w:rsidRDefault="00DA2A12">
      <w:pPr>
        <w:pStyle w:val="TM3"/>
        <w:tabs>
          <w:tab w:val="left" w:pos="1152"/>
        </w:tabs>
        <w:rPr>
          <w:rFonts w:ascii="Aptos" w:hAnsi="Aptos"/>
          <w:kern w:val="2"/>
          <w:sz w:val="24"/>
          <w:szCs w:val="24"/>
          <w:lang w:eastAsia="fr-FR"/>
        </w:rPr>
      </w:pPr>
      <w:hyperlink w:anchor="_Toc223968768" w:history="1">
        <w:r w:rsidRPr="001677A9">
          <w:rPr>
            <w:rStyle w:val="Lienhypertexte"/>
          </w:rPr>
          <w:t>5.6.1.</w:t>
        </w:r>
        <w:r w:rsidRPr="00053EEA">
          <w:rPr>
            <w:rFonts w:ascii="Aptos" w:hAnsi="Aptos"/>
            <w:kern w:val="2"/>
            <w:sz w:val="24"/>
            <w:szCs w:val="24"/>
            <w:lang w:eastAsia="fr-FR"/>
          </w:rPr>
          <w:tab/>
        </w:r>
        <w:r w:rsidRPr="001677A9">
          <w:rPr>
            <w:rStyle w:val="Lienhypertexte"/>
          </w:rPr>
          <w:t>Réglages - mise en service - contrôles</w:t>
        </w:r>
        <w:r>
          <w:rPr>
            <w:webHidden/>
          </w:rPr>
          <w:tab/>
        </w:r>
        <w:r>
          <w:rPr>
            <w:webHidden/>
          </w:rPr>
          <w:fldChar w:fldCharType="begin"/>
        </w:r>
        <w:r>
          <w:rPr>
            <w:webHidden/>
          </w:rPr>
          <w:instrText xml:space="preserve"> PAGEREF _Toc223968768 \h </w:instrText>
        </w:r>
        <w:r>
          <w:rPr>
            <w:webHidden/>
          </w:rPr>
        </w:r>
        <w:r>
          <w:rPr>
            <w:webHidden/>
          </w:rPr>
          <w:fldChar w:fldCharType="separate"/>
        </w:r>
        <w:r w:rsidR="0002435F">
          <w:rPr>
            <w:webHidden/>
          </w:rPr>
          <w:t>69</w:t>
        </w:r>
        <w:r>
          <w:rPr>
            <w:webHidden/>
          </w:rPr>
          <w:fldChar w:fldCharType="end"/>
        </w:r>
      </w:hyperlink>
    </w:p>
    <w:p w14:paraId="34995917" w14:textId="66108E38" w:rsidR="00DA2A12" w:rsidRPr="00053EEA" w:rsidRDefault="00DA2A12">
      <w:pPr>
        <w:pStyle w:val="TM3"/>
        <w:tabs>
          <w:tab w:val="left" w:pos="1152"/>
        </w:tabs>
        <w:rPr>
          <w:rFonts w:ascii="Aptos" w:hAnsi="Aptos"/>
          <w:kern w:val="2"/>
          <w:sz w:val="24"/>
          <w:szCs w:val="24"/>
          <w:lang w:eastAsia="fr-FR"/>
        </w:rPr>
      </w:pPr>
      <w:hyperlink w:anchor="_Toc223968769" w:history="1">
        <w:r w:rsidRPr="001677A9">
          <w:rPr>
            <w:rStyle w:val="Lienhypertexte"/>
          </w:rPr>
          <w:t>5.6.2.</w:t>
        </w:r>
        <w:r w:rsidRPr="00053EEA">
          <w:rPr>
            <w:rFonts w:ascii="Aptos" w:hAnsi="Aptos"/>
            <w:kern w:val="2"/>
            <w:sz w:val="24"/>
            <w:szCs w:val="24"/>
            <w:lang w:eastAsia="fr-FR"/>
          </w:rPr>
          <w:tab/>
        </w:r>
        <w:r w:rsidRPr="001677A9">
          <w:rPr>
            <w:rStyle w:val="Lienhypertexte"/>
          </w:rPr>
          <w:t>Dossier de récolement - DOE</w:t>
        </w:r>
        <w:r>
          <w:rPr>
            <w:webHidden/>
          </w:rPr>
          <w:tab/>
        </w:r>
        <w:r>
          <w:rPr>
            <w:webHidden/>
          </w:rPr>
          <w:fldChar w:fldCharType="begin"/>
        </w:r>
        <w:r>
          <w:rPr>
            <w:webHidden/>
          </w:rPr>
          <w:instrText xml:space="preserve"> PAGEREF _Toc223968769 \h </w:instrText>
        </w:r>
        <w:r>
          <w:rPr>
            <w:webHidden/>
          </w:rPr>
        </w:r>
        <w:r>
          <w:rPr>
            <w:webHidden/>
          </w:rPr>
          <w:fldChar w:fldCharType="separate"/>
        </w:r>
        <w:r w:rsidR="0002435F">
          <w:rPr>
            <w:webHidden/>
          </w:rPr>
          <w:t>69</w:t>
        </w:r>
        <w:r>
          <w:rPr>
            <w:webHidden/>
          </w:rPr>
          <w:fldChar w:fldCharType="end"/>
        </w:r>
      </w:hyperlink>
    </w:p>
    <w:p w14:paraId="79FB9C8C" w14:textId="69DFDDB2" w:rsidR="00DA2A12" w:rsidRPr="00053EEA" w:rsidRDefault="00DA2A12">
      <w:pPr>
        <w:pStyle w:val="TM1"/>
        <w:tabs>
          <w:tab w:val="left" w:pos="432"/>
        </w:tabs>
        <w:rPr>
          <w:rFonts w:ascii="Aptos" w:hAnsi="Aptos"/>
          <w:b w:val="0"/>
          <w:bCs w:val="0"/>
          <w:caps w:val="0"/>
          <w:kern w:val="2"/>
          <w:sz w:val="24"/>
          <w:szCs w:val="24"/>
          <w:lang w:eastAsia="fr-FR"/>
        </w:rPr>
      </w:pPr>
      <w:hyperlink w:anchor="_Toc223968770" w:history="1">
        <w:r w:rsidRPr="001677A9">
          <w:rPr>
            <w:rStyle w:val="Lienhypertexte"/>
          </w:rPr>
          <w:t>6.</w:t>
        </w:r>
        <w:r w:rsidRPr="00053EEA">
          <w:rPr>
            <w:rFonts w:ascii="Aptos" w:hAnsi="Aptos"/>
            <w:b w:val="0"/>
            <w:bCs w:val="0"/>
            <w:caps w:val="0"/>
            <w:kern w:val="2"/>
            <w:sz w:val="24"/>
            <w:szCs w:val="24"/>
            <w:lang w:eastAsia="fr-FR"/>
          </w:rPr>
          <w:tab/>
        </w:r>
        <w:r w:rsidRPr="001677A9">
          <w:rPr>
            <w:rStyle w:val="Lienhypertexte"/>
          </w:rPr>
          <w:t>VILLAS</w:t>
        </w:r>
        <w:r>
          <w:rPr>
            <w:webHidden/>
          </w:rPr>
          <w:tab/>
        </w:r>
        <w:r>
          <w:rPr>
            <w:webHidden/>
          </w:rPr>
          <w:fldChar w:fldCharType="begin"/>
        </w:r>
        <w:r>
          <w:rPr>
            <w:webHidden/>
          </w:rPr>
          <w:instrText xml:space="preserve"> PAGEREF _Toc223968770 \h </w:instrText>
        </w:r>
        <w:r>
          <w:rPr>
            <w:webHidden/>
          </w:rPr>
        </w:r>
        <w:r>
          <w:rPr>
            <w:webHidden/>
          </w:rPr>
          <w:fldChar w:fldCharType="separate"/>
        </w:r>
        <w:r w:rsidR="0002435F">
          <w:rPr>
            <w:webHidden/>
          </w:rPr>
          <w:t>69</w:t>
        </w:r>
        <w:r>
          <w:rPr>
            <w:webHidden/>
          </w:rPr>
          <w:fldChar w:fldCharType="end"/>
        </w:r>
      </w:hyperlink>
    </w:p>
    <w:p w14:paraId="44B194DB" w14:textId="2557FF78" w:rsidR="00DA2A12" w:rsidRPr="00053EEA" w:rsidRDefault="00DA2A12">
      <w:pPr>
        <w:pStyle w:val="TM2"/>
        <w:tabs>
          <w:tab w:val="left" w:pos="864"/>
        </w:tabs>
        <w:rPr>
          <w:rFonts w:ascii="Aptos" w:hAnsi="Aptos"/>
          <w:kern w:val="2"/>
          <w:sz w:val="24"/>
          <w:szCs w:val="24"/>
          <w:lang w:eastAsia="fr-FR"/>
        </w:rPr>
      </w:pPr>
      <w:hyperlink w:anchor="_Toc223968771" w:history="1">
        <w:r w:rsidRPr="001677A9">
          <w:rPr>
            <w:rStyle w:val="Lienhypertexte"/>
          </w:rPr>
          <w:t>6.1.</w:t>
        </w:r>
        <w:r w:rsidRPr="00053EEA">
          <w:rPr>
            <w:rFonts w:ascii="Aptos" w:hAnsi="Aptos"/>
            <w:kern w:val="2"/>
            <w:sz w:val="24"/>
            <w:szCs w:val="24"/>
            <w:lang w:eastAsia="fr-FR"/>
          </w:rPr>
          <w:tab/>
        </w:r>
        <w:r w:rsidRPr="001677A9">
          <w:rPr>
            <w:rStyle w:val="Lienhypertexte"/>
          </w:rPr>
          <w:t>PLOMBERIE SANITAIRE</w:t>
        </w:r>
        <w:r>
          <w:rPr>
            <w:webHidden/>
          </w:rPr>
          <w:tab/>
        </w:r>
        <w:r>
          <w:rPr>
            <w:webHidden/>
          </w:rPr>
          <w:fldChar w:fldCharType="begin"/>
        </w:r>
        <w:r>
          <w:rPr>
            <w:webHidden/>
          </w:rPr>
          <w:instrText xml:space="preserve"> PAGEREF _Toc223968771 \h </w:instrText>
        </w:r>
        <w:r>
          <w:rPr>
            <w:webHidden/>
          </w:rPr>
        </w:r>
        <w:r>
          <w:rPr>
            <w:webHidden/>
          </w:rPr>
          <w:fldChar w:fldCharType="separate"/>
        </w:r>
        <w:r w:rsidR="0002435F">
          <w:rPr>
            <w:webHidden/>
          </w:rPr>
          <w:t>69</w:t>
        </w:r>
        <w:r>
          <w:rPr>
            <w:webHidden/>
          </w:rPr>
          <w:fldChar w:fldCharType="end"/>
        </w:r>
      </w:hyperlink>
    </w:p>
    <w:p w14:paraId="6BA861E8" w14:textId="11E1BC2A" w:rsidR="00DA2A12" w:rsidRPr="00053EEA" w:rsidRDefault="00DA2A12">
      <w:pPr>
        <w:pStyle w:val="TM3"/>
        <w:tabs>
          <w:tab w:val="left" w:pos="1152"/>
        </w:tabs>
        <w:rPr>
          <w:rFonts w:ascii="Aptos" w:hAnsi="Aptos"/>
          <w:kern w:val="2"/>
          <w:sz w:val="24"/>
          <w:szCs w:val="24"/>
          <w:lang w:eastAsia="fr-FR"/>
        </w:rPr>
      </w:pPr>
      <w:hyperlink w:anchor="_Toc223968772" w:history="1">
        <w:r w:rsidRPr="001677A9">
          <w:rPr>
            <w:rStyle w:val="Lienhypertexte"/>
          </w:rPr>
          <w:t>6.1.1.</w:t>
        </w:r>
        <w:r w:rsidRPr="00053EEA">
          <w:rPr>
            <w:rFonts w:ascii="Aptos" w:hAnsi="Aptos"/>
            <w:kern w:val="2"/>
            <w:sz w:val="24"/>
            <w:szCs w:val="24"/>
            <w:lang w:eastAsia="fr-FR"/>
          </w:rPr>
          <w:tab/>
        </w:r>
        <w:r w:rsidRPr="001677A9">
          <w:rPr>
            <w:rStyle w:val="Lienhypertexte"/>
          </w:rPr>
          <w:t>Eau Froide</w:t>
        </w:r>
        <w:r>
          <w:rPr>
            <w:webHidden/>
          </w:rPr>
          <w:tab/>
        </w:r>
        <w:r>
          <w:rPr>
            <w:webHidden/>
          </w:rPr>
          <w:fldChar w:fldCharType="begin"/>
        </w:r>
        <w:r>
          <w:rPr>
            <w:webHidden/>
          </w:rPr>
          <w:instrText xml:space="preserve"> PAGEREF _Toc223968772 \h </w:instrText>
        </w:r>
        <w:r>
          <w:rPr>
            <w:webHidden/>
          </w:rPr>
        </w:r>
        <w:r>
          <w:rPr>
            <w:webHidden/>
          </w:rPr>
          <w:fldChar w:fldCharType="separate"/>
        </w:r>
        <w:r w:rsidR="0002435F">
          <w:rPr>
            <w:webHidden/>
          </w:rPr>
          <w:t>70</w:t>
        </w:r>
        <w:r>
          <w:rPr>
            <w:webHidden/>
          </w:rPr>
          <w:fldChar w:fldCharType="end"/>
        </w:r>
      </w:hyperlink>
    </w:p>
    <w:p w14:paraId="35C10502" w14:textId="3B30246C" w:rsidR="00DA2A12" w:rsidRPr="00053EEA" w:rsidRDefault="00DA2A12">
      <w:pPr>
        <w:pStyle w:val="TM3"/>
        <w:tabs>
          <w:tab w:val="left" w:pos="1152"/>
        </w:tabs>
        <w:rPr>
          <w:rFonts w:ascii="Aptos" w:hAnsi="Aptos"/>
          <w:kern w:val="2"/>
          <w:sz w:val="24"/>
          <w:szCs w:val="24"/>
          <w:lang w:eastAsia="fr-FR"/>
        </w:rPr>
      </w:pPr>
      <w:hyperlink w:anchor="_Toc223968773" w:history="1">
        <w:r w:rsidRPr="001677A9">
          <w:rPr>
            <w:rStyle w:val="Lienhypertexte"/>
          </w:rPr>
          <w:t>6.1.2.</w:t>
        </w:r>
        <w:r w:rsidRPr="00053EEA">
          <w:rPr>
            <w:rFonts w:ascii="Aptos" w:hAnsi="Aptos"/>
            <w:kern w:val="2"/>
            <w:sz w:val="24"/>
            <w:szCs w:val="24"/>
            <w:lang w:eastAsia="fr-FR"/>
          </w:rPr>
          <w:tab/>
        </w:r>
        <w:r w:rsidRPr="001677A9">
          <w:rPr>
            <w:rStyle w:val="Lienhypertexte"/>
          </w:rPr>
          <w:t>Eau Chaude Sanitaire</w:t>
        </w:r>
        <w:r>
          <w:rPr>
            <w:webHidden/>
          </w:rPr>
          <w:tab/>
        </w:r>
        <w:r>
          <w:rPr>
            <w:webHidden/>
          </w:rPr>
          <w:fldChar w:fldCharType="begin"/>
        </w:r>
        <w:r>
          <w:rPr>
            <w:webHidden/>
          </w:rPr>
          <w:instrText xml:space="preserve"> PAGEREF _Toc223968773 \h </w:instrText>
        </w:r>
        <w:r>
          <w:rPr>
            <w:webHidden/>
          </w:rPr>
        </w:r>
        <w:r>
          <w:rPr>
            <w:webHidden/>
          </w:rPr>
          <w:fldChar w:fldCharType="separate"/>
        </w:r>
        <w:r w:rsidR="0002435F">
          <w:rPr>
            <w:webHidden/>
          </w:rPr>
          <w:t>70</w:t>
        </w:r>
        <w:r>
          <w:rPr>
            <w:webHidden/>
          </w:rPr>
          <w:fldChar w:fldCharType="end"/>
        </w:r>
      </w:hyperlink>
    </w:p>
    <w:p w14:paraId="48E9DDCA" w14:textId="23F04C77" w:rsidR="00DA2A12" w:rsidRPr="00053EEA" w:rsidRDefault="00DA2A12">
      <w:pPr>
        <w:pStyle w:val="TM3"/>
        <w:tabs>
          <w:tab w:val="left" w:pos="1152"/>
        </w:tabs>
        <w:rPr>
          <w:rFonts w:ascii="Aptos" w:hAnsi="Aptos"/>
          <w:kern w:val="2"/>
          <w:sz w:val="24"/>
          <w:szCs w:val="24"/>
          <w:lang w:eastAsia="fr-FR"/>
        </w:rPr>
      </w:pPr>
      <w:hyperlink w:anchor="_Toc223968774" w:history="1">
        <w:r w:rsidRPr="001677A9">
          <w:rPr>
            <w:rStyle w:val="Lienhypertexte"/>
          </w:rPr>
          <w:t>6.1.3.</w:t>
        </w:r>
        <w:r w:rsidRPr="00053EEA">
          <w:rPr>
            <w:rFonts w:ascii="Aptos" w:hAnsi="Aptos"/>
            <w:kern w:val="2"/>
            <w:sz w:val="24"/>
            <w:szCs w:val="24"/>
            <w:lang w:eastAsia="fr-FR"/>
          </w:rPr>
          <w:tab/>
        </w:r>
        <w:r w:rsidRPr="001677A9">
          <w:rPr>
            <w:rStyle w:val="Lienhypertexte"/>
          </w:rPr>
          <w:t>Eaux Usées – Eaux Vannes</w:t>
        </w:r>
        <w:r>
          <w:rPr>
            <w:webHidden/>
          </w:rPr>
          <w:tab/>
        </w:r>
        <w:r>
          <w:rPr>
            <w:webHidden/>
          </w:rPr>
          <w:fldChar w:fldCharType="begin"/>
        </w:r>
        <w:r>
          <w:rPr>
            <w:webHidden/>
          </w:rPr>
          <w:instrText xml:space="preserve"> PAGEREF _Toc223968774 \h </w:instrText>
        </w:r>
        <w:r>
          <w:rPr>
            <w:webHidden/>
          </w:rPr>
        </w:r>
        <w:r>
          <w:rPr>
            <w:webHidden/>
          </w:rPr>
          <w:fldChar w:fldCharType="separate"/>
        </w:r>
        <w:r w:rsidR="0002435F">
          <w:rPr>
            <w:webHidden/>
          </w:rPr>
          <w:t>71</w:t>
        </w:r>
        <w:r>
          <w:rPr>
            <w:webHidden/>
          </w:rPr>
          <w:fldChar w:fldCharType="end"/>
        </w:r>
      </w:hyperlink>
    </w:p>
    <w:p w14:paraId="4EEE73D6" w14:textId="51ACE01F" w:rsidR="00DA2A12" w:rsidRPr="00053EEA" w:rsidRDefault="00DA2A12">
      <w:pPr>
        <w:pStyle w:val="TM3"/>
        <w:tabs>
          <w:tab w:val="left" w:pos="1152"/>
        </w:tabs>
        <w:rPr>
          <w:rFonts w:ascii="Aptos" w:hAnsi="Aptos"/>
          <w:kern w:val="2"/>
          <w:sz w:val="24"/>
          <w:szCs w:val="24"/>
          <w:lang w:eastAsia="fr-FR"/>
        </w:rPr>
      </w:pPr>
      <w:hyperlink w:anchor="_Toc223968775" w:history="1">
        <w:r w:rsidRPr="001677A9">
          <w:rPr>
            <w:rStyle w:val="Lienhypertexte"/>
          </w:rPr>
          <w:t>6.1.4.</w:t>
        </w:r>
        <w:r w:rsidRPr="00053EEA">
          <w:rPr>
            <w:rFonts w:ascii="Aptos" w:hAnsi="Aptos"/>
            <w:kern w:val="2"/>
            <w:sz w:val="24"/>
            <w:szCs w:val="24"/>
            <w:lang w:eastAsia="fr-FR"/>
          </w:rPr>
          <w:tab/>
        </w:r>
        <w:r w:rsidRPr="001677A9">
          <w:rPr>
            <w:rStyle w:val="Lienhypertexte"/>
          </w:rPr>
          <w:t>Eaux Pluviales</w:t>
        </w:r>
        <w:r>
          <w:rPr>
            <w:webHidden/>
          </w:rPr>
          <w:tab/>
        </w:r>
        <w:r>
          <w:rPr>
            <w:webHidden/>
          </w:rPr>
          <w:fldChar w:fldCharType="begin"/>
        </w:r>
        <w:r>
          <w:rPr>
            <w:webHidden/>
          </w:rPr>
          <w:instrText xml:space="preserve"> PAGEREF _Toc223968775 \h </w:instrText>
        </w:r>
        <w:r>
          <w:rPr>
            <w:webHidden/>
          </w:rPr>
        </w:r>
        <w:r>
          <w:rPr>
            <w:webHidden/>
          </w:rPr>
          <w:fldChar w:fldCharType="separate"/>
        </w:r>
        <w:r w:rsidR="0002435F">
          <w:rPr>
            <w:webHidden/>
          </w:rPr>
          <w:t>72</w:t>
        </w:r>
        <w:r>
          <w:rPr>
            <w:webHidden/>
          </w:rPr>
          <w:fldChar w:fldCharType="end"/>
        </w:r>
      </w:hyperlink>
    </w:p>
    <w:p w14:paraId="2CDEB056" w14:textId="6EBD3372" w:rsidR="00DA2A12" w:rsidRPr="00053EEA" w:rsidRDefault="00DA2A12">
      <w:pPr>
        <w:pStyle w:val="TM3"/>
        <w:tabs>
          <w:tab w:val="left" w:pos="1152"/>
        </w:tabs>
        <w:rPr>
          <w:rFonts w:ascii="Aptos" w:hAnsi="Aptos"/>
          <w:kern w:val="2"/>
          <w:sz w:val="24"/>
          <w:szCs w:val="24"/>
          <w:lang w:eastAsia="fr-FR"/>
        </w:rPr>
      </w:pPr>
      <w:hyperlink w:anchor="_Toc223968776" w:history="1">
        <w:r w:rsidRPr="001677A9">
          <w:rPr>
            <w:rStyle w:val="Lienhypertexte"/>
          </w:rPr>
          <w:t>6.1.5.</w:t>
        </w:r>
        <w:r w:rsidRPr="00053EEA">
          <w:rPr>
            <w:rFonts w:ascii="Aptos" w:hAnsi="Aptos"/>
            <w:kern w:val="2"/>
            <w:sz w:val="24"/>
            <w:szCs w:val="24"/>
            <w:lang w:eastAsia="fr-FR"/>
          </w:rPr>
          <w:tab/>
        </w:r>
        <w:r w:rsidRPr="001677A9">
          <w:rPr>
            <w:rStyle w:val="Lienhypertexte"/>
          </w:rPr>
          <w:t>Désinfection et analyse des réseaux EF ECS</w:t>
        </w:r>
        <w:r>
          <w:rPr>
            <w:webHidden/>
          </w:rPr>
          <w:tab/>
        </w:r>
        <w:r>
          <w:rPr>
            <w:webHidden/>
          </w:rPr>
          <w:fldChar w:fldCharType="begin"/>
        </w:r>
        <w:r>
          <w:rPr>
            <w:webHidden/>
          </w:rPr>
          <w:instrText xml:space="preserve"> PAGEREF _Toc223968776 \h </w:instrText>
        </w:r>
        <w:r>
          <w:rPr>
            <w:webHidden/>
          </w:rPr>
        </w:r>
        <w:r>
          <w:rPr>
            <w:webHidden/>
          </w:rPr>
          <w:fldChar w:fldCharType="separate"/>
        </w:r>
        <w:r w:rsidR="0002435F">
          <w:rPr>
            <w:webHidden/>
          </w:rPr>
          <w:t>72</w:t>
        </w:r>
        <w:r>
          <w:rPr>
            <w:webHidden/>
          </w:rPr>
          <w:fldChar w:fldCharType="end"/>
        </w:r>
      </w:hyperlink>
    </w:p>
    <w:p w14:paraId="761F93AD" w14:textId="19A673AF" w:rsidR="00DA2A12" w:rsidRPr="00053EEA" w:rsidRDefault="00DA2A12">
      <w:pPr>
        <w:pStyle w:val="TM2"/>
        <w:tabs>
          <w:tab w:val="left" w:pos="864"/>
        </w:tabs>
        <w:rPr>
          <w:rFonts w:ascii="Aptos" w:hAnsi="Aptos"/>
          <w:kern w:val="2"/>
          <w:sz w:val="24"/>
          <w:szCs w:val="24"/>
          <w:lang w:eastAsia="fr-FR"/>
        </w:rPr>
      </w:pPr>
      <w:hyperlink w:anchor="_Toc223968777" w:history="1">
        <w:r w:rsidRPr="001677A9">
          <w:rPr>
            <w:rStyle w:val="Lienhypertexte"/>
          </w:rPr>
          <w:t>6.2.</w:t>
        </w:r>
        <w:r w:rsidRPr="00053EEA">
          <w:rPr>
            <w:rFonts w:ascii="Aptos" w:hAnsi="Aptos"/>
            <w:kern w:val="2"/>
            <w:sz w:val="24"/>
            <w:szCs w:val="24"/>
            <w:lang w:eastAsia="fr-FR"/>
          </w:rPr>
          <w:tab/>
        </w:r>
        <w:r w:rsidRPr="001677A9">
          <w:rPr>
            <w:rStyle w:val="Lienhypertexte"/>
          </w:rPr>
          <w:t>VENTILATION</w:t>
        </w:r>
        <w:r>
          <w:rPr>
            <w:webHidden/>
          </w:rPr>
          <w:tab/>
        </w:r>
        <w:r>
          <w:rPr>
            <w:webHidden/>
          </w:rPr>
          <w:fldChar w:fldCharType="begin"/>
        </w:r>
        <w:r>
          <w:rPr>
            <w:webHidden/>
          </w:rPr>
          <w:instrText xml:space="preserve"> PAGEREF _Toc223968777 \h </w:instrText>
        </w:r>
        <w:r>
          <w:rPr>
            <w:webHidden/>
          </w:rPr>
        </w:r>
        <w:r>
          <w:rPr>
            <w:webHidden/>
          </w:rPr>
          <w:fldChar w:fldCharType="separate"/>
        </w:r>
        <w:r w:rsidR="0002435F">
          <w:rPr>
            <w:webHidden/>
          </w:rPr>
          <w:t>72</w:t>
        </w:r>
        <w:r>
          <w:rPr>
            <w:webHidden/>
          </w:rPr>
          <w:fldChar w:fldCharType="end"/>
        </w:r>
      </w:hyperlink>
    </w:p>
    <w:p w14:paraId="34715C25" w14:textId="14795711" w:rsidR="00DA2A12" w:rsidRPr="00053EEA" w:rsidRDefault="00DA2A12">
      <w:pPr>
        <w:pStyle w:val="TM3"/>
        <w:tabs>
          <w:tab w:val="left" w:pos="1152"/>
        </w:tabs>
        <w:rPr>
          <w:rFonts w:ascii="Aptos" w:hAnsi="Aptos"/>
          <w:kern w:val="2"/>
          <w:sz w:val="24"/>
          <w:szCs w:val="24"/>
          <w:lang w:eastAsia="fr-FR"/>
        </w:rPr>
      </w:pPr>
      <w:hyperlink w:anchor="_Toc223968778" w:history="1">
        <w:r w:rsidRPr="001677A9">
          <w:rPr>
            <w:rStyle w:val="Lienhypertexte"/>
          </w:rPr>
          <w:t>6.2.1.</w:t>
        </w:r>
        <w:r w:rsidRPr="00053EEA">
          <w:rPr>
            <w:rFonts w:ascii="Aptos" w:hAnsi="Aptos"/>
            <w:kern w:val="2"/>
            <w:sz w:val="24"/>
            <w:szCs w:val="24"/>
            <w:lang w:eastAsia="fr-FR"/>
          </w:rPr>
          <w:tab/>
        </w:r>
        <w:r w:rsidRPr="001677A9">
          <w:rPr>
            <w:rStyle w:val="Lienhypertexte"/>
          </w:rPr>
          <w:t>Entrées d’air</w:t>
        </w:r>
        <w:r>
          <w:rPr>
            <w:webHidden/>
          </w:rPr>
          <w:tab/>
        </w:r>
        <w:r>
          <w:rPr>
            <w:webHidden/>
          </w:rPr>
          <w:fldChar w:fldCharType="begin"/>
        </w:r>
        <w:r>
          <w:rPr>
            <w:webHidden/>
          </w:rPr>
          <w:instrText xml:space="preserve"> PAGEREF _Toc223968778 \h </w:instrText>
        </w:r>
        <w:r>
          <w:rPr>
            <w:webHidden/>
          </w:rPr>
        </w:r>
        <w:r>
          <w:rPr>
            <w:webHidden/>
          </w:rPr>
          <w:fldChar w:fldCharType="separate"/>
        </w:r>
        <w:r w:rsidR="0002435F">
          <w:rPr>
            <w:webHidden/>
          </w:rPr>
          <w:t>72</w:t>
        </w:r>
        <w:r>
          <w:rPr>
            <w:webHidden/>
          </w:rPr>
          <w:fldChar w:fldCharType="end"/>
        </w:r>
      </w:hyperlink>
    </w:p>
    <w:p w14:paraId="7BE8BA80" w14:textId="47F3E306" w:rsidR="00DA2A12" w:rsidRPr="00053EEA" w:rsidRDefault="00DA2A12">
      <w:pPr>
        <w:pStyle w:val="TM3"/>
        <w:tabs>
          <w:tab w:val="left" w:pos="1152"/>
        </w:tabs>
        <w:rPr>
          <w:rFonts w:ascii="Aptos" w:hAnsi="Aptos"/>
          <w:kern w:val="2"/>
          <w:sz w:val="24"/>
          <w:szCs w:val="24"/>
          <w:lang w:eastAsia="fr-FR"/>
        </w:rPr>
      </w:pPr>
      <w:hyperlink w:anchor="_Toc223968779" w:history="1">
        <w:r w:rsidRPr="001677A9">
          <w:rPr>
            <w:rStyle w:val="Lienhypertexte"/>
          </w:rPr>
          <w:t>6.2.2.</w:t>
        </w:r>
        <w:r w:rsidRPr="00053EEA">
          <w:rPr>
            <w:rFonts w:ascii="Aptos" w:hAnsi="Aptos"/>
            <w:kern w:val="2"/>
            <w:sz w:val="24"/>
            <w:szCs w:val="24"/>
            <w:lang w:eastAsia="fr-FR"/>
          </w:rPr>
          <w:tab/>
        </w:r>
        <w:r w:rsidRPr="001677A9">
          <w:rPr>
            <w:rStyle w:val="Lienhypertexte"/>
          </w:rPr>
          <w:t>Bouches d'extraction</w:t>
        </w:r>
        <w:r>
          <w:rPr>
            <w:webHidden/>
          </w:rPr>
          <w:tab/>
        </w:r>
        <w:r>
          <w:rPr>
            <w:webHidden/>
          </w:rPr>
          <w:fldChar w:fldCharType="begin"/>
        </w:r>
        <w:r>
          <w:rPr>
            <w:webHidden/>
          </w:rPr>
          <w:instrText xml:space="preserve"> PAGEREF _Toc223968779 \h </w:instrText>
        </w:r>
        <w:r>
          <w:rPr>
            <w:webHidden/>
          </w:rPr>
        </w:r>
        <w:r>
          <w:rPr>
            <w:webHidden/>
          </w:rPr>
          <w:fldChar w:fldCharType="separate"/>
        </w:r>
        <w:r w:rsidR="0002435F">
          <w:rPr>
            <w:webHidden/>
          </w:rPr>
          <w:t>72</w:t>
        </w:r>
        <w:r>
          <w:rPr>
            <w:webHidden/>
          </w:rPr>
          <w:fldChar w:fldCharType="end"/>
        </w:r>
      </w:hyperlink>
    </w:p>
    <w:p w14:paraId="2A47B025" w14:textId="65893680" w:rsidR="00DA2A12" w:rsidRPr="00053EEA" w:rsidRDefault="00DA2A12">
      <w:pPr>
        <w:pStyle w:val="TM3"/>
        <w:tabs>
          <w:tab w:val="left" w:pos="1152"/>
        </w:tabs>
        <w:rPr>
          <w:rFonts w:ascii="Aptos" w:hAnsi="Aptos"/>
          <w:kern w:val="2"/>
          <w:sz w:val="24"/>
          <w:szCs w:val="24"/>
          <w:lang w:eastAsia="fr-FR"/>
        </w:rPr>
      </w:pPr>
      <w:hyperlink w:anchor="_Toc223968780" w:history="1">
        <w:r w:rsidRPr="001677A9">
          <w:rPr>
            <w:rStyle w:val="Lienhypertexte"/>
          </w:rPr>
          <w:t>6.2.3.</w:t>
        </w:r>
        <w:r w:rsidRPr="00053EEA">
          <w:rPr>
            <w:rFonts w:ascii="Aptos" w:hAnsi="Aptos"/>
            <w:kern w:val="2"/>
            <w:sz w:val="24"/>
            <w:szCs w:val="24"/>
            <w:lang w:eastAsia="fr-FR"/>
          </w:rPr>
          <w:tab/>
        </w:r>
        <w:r w:rsidRPr="001677A9">
          <w:rPr>
            <w:rStyle w:val="Lienhypertexte"/>
          </w:rPr>
          <w:t>Réseaux</w:t>
        </w:r>
        <w:r>
          <w:rPr>
            <w:webHidden/>
          </w:rPr>
          <w:tab/>
        </w:r>
        <w:r>
          <w:rPr>
            <w:webHidden/>
          </w:rPr>
          <w:fldChar w:fldCharType="begin"/>
        </w:r>
        <w:r>
          <w:rPr>
            <w:webHidden/>
          </w:rPr>
          <w:instrText xml:space="preserve"> PAGEREF _Toc223968780 \h </w:instrText>
        </w:r>
        <w:r>
          <w:rPr>
            <w:webHidden/>
          </w:rPr>
        </w:r>
        <w:r>
          <w:rPr>
            <w:webHidden/>
          </w:rPr>
          <w:fldChar w:fldCharType="separate"/>
        </w:r>
        <w:r w:rsidR="0002435F">
          <w:rPr>
            <w:webHidden/>
          </w:rPr>
          <w:t>72</w:t>
        </w:r>
        <w:r>
          <w:rPr>
            <w:webHidden/>
          </w:rPr>
          <w:fldChar w:fldCharType="end"/>
        </w:r>
      </w:hyperlink>
    </w:p>
    <w:p w14:paraId="1B3D47CC" w14:textId="0AB3792C" w:rsidR="00DA2A12" w:rsidRPr="00053EEA" w:rsidRDefault="00DA2A12">
      <w:pPr>
        <w:pStyle w:val="TM3"/>
        <w:tabs>
          <w:tab w:val="left" w:pos="1152"/>
        </w:tabs>
        <w:rPr>
          <w:rFonts w:ascii="Aptos" w:hAnsi="Aptos"/>
          <w:kern w:val="2"/>
          <w:sz w:val="24"/>
          <w:szCs w:val="24"/>
          <w:lang w:eastAsia="fr-FR"/>
        </w:rPr>
      </w:pPr>
      <w:hyperlink w:anchor="_Toc223968781" w:history="1">
        <w:r w:rsidRPr="001677A9">
          <w:rPr>
            <w:rStyle w:val="Lienhypertexte"/>
          </w:rPr>
          <w:t>6.2.4.</w:t>
        </w:r>
        <w:r w:rsidRPr="00053EEA">
          <w:rPr>
            <w:rFonts w:ascii="Aptos" w:hAnsi="Aptos"/>
            <w:kern w:val="2"/>
            <w:sz w:val="24"/>
            <w:szCs w:val="24"/>
            <w:lang w:eastAsia="fr-FR"/>
          </w:rPr>
          <w:tab/>
        </w:r>
        <w:r w:rsidRPr="001677A9">
          <w:rPr>
            <w:rStyle w:val="Lienhypertexte"/>
          </w:rPr>
          <w:t>Groupes d’extraction</w:t>
        </w:r>
        <w:r>
          <w:rPr>
            <w:webHidden/>
          </w:rPr>
          <w:tab/>
        </w:r>
        <w:r>
          <w:rPr>
            <w:webHidden/>
          </w:rPr>
          <w:fldChar w:fldCharType="begin"/>
        </w:r>
        <w:r>
          <w:rPr>
            <w:webHidden/>
          </w:rPr>
          <w:instrText xml:space="preserve"> PAGEREF _Toc223968781 \h </w:instrText>
        </w:r>
        <w:r>
          <w:rPr>
            <w:webHidden/>
          </w:rPr>
        </w:r>
        <w:r>
          <w:rPr>
            <w:webHidden/>
          </w:rPr>
          <w:fldChar w:fldCharType="separate"/>
        </w:r>
        <w:r w:rsidR="0002435F">
          <w:rPr>
            <w:webHidden/>
          </w:rPr>
          <w:t>72</w:t>
        </w:r>
        <w:r>
          <w:rPr>
            <w:webHidden/>
          </w:rPr>
          <w:fldChar w:fldCharType="end"/>
        </w:r>
      </w:hyperlink>
    </w:p>
    <w:p w14:paraId="18F8141C" w14:textId="7CA9FEBA" w:rsidR="00DA2A12" w:rsidRPr="00053EEA" w:rsidRDefault="00DA2A12">
      <w:pPr>
        <w:pStyle w:val="TM2"/>
        <w:tabs>
          <w:tab w:val="left" w:pos="864"/>
        </w:tabs>
        <w:rPr>
          <w:rFonts w:ascii="Aptos" w:hAnsi="Aptos"/>
          <w:kern w:val="2"/>
          <w:sz w:val="24"/>
          <w:szCs w:val="24"/>
          <w:lang w:eastAsia="fr-FR"/>
        </w:rPr>
      </w:pPr>
      <w:hyperlink w:anchor="_Toc223968782" w:history="1">
        <w:r w:rsidRPr="001677A9">
          <w:rPr>
            <w:rStyle w:val="Lienhypertexte"/>
          </w:rPr>
          <w:t>6.3.</w:t>
        </w:r>
        <w:r w:rsidRPr="00053EEA">
          <w:rPr>
            <w:rFonts w:ascii="Aptos" w:hAnsi="Aptos"/>
            <w:kern w:val="2"/>
            <w:sz w:val="24"/>
            <w:szCs w:val="24"/>
            <w:lang w:eastAsia="fr-FR"/>
          </w:rPr>
          <w:tab/>
        </w:r>
        <w:r w:rsidRPr="001677A9">
          <w:rPr>
            <w:rStyle w:val="Lienhypertexte"/>
          </w:rPr>
          <w:t>CHAUFFAGE</w:t>
        </w:r>
        <w:r>
          <w:rPr>
            <w:webHidden/>
          </w:rPr>
          <w:tab/>
        </w:r>
        <w:r>
          <w:rPr>
            <w:webHidden/>
          </w:rPr>
          <w:fldChar w:fldCharType="begin"/>
        </w:r>
        <w:r>
          <w:rPr>
            <w:webHidden/>
          </w:rPr>
          <w:instrText xml:space="preserve"> PAGEREF _Toc223968782 \h </w:instrText>
        </w:r>
        <w:r>
          <w:rPr>
            <w:webHidden/>
          </w:rPr>
        </w:r>
        <w:r>
          <w:rPr>
            <w:webHidden/>
          </w:rPr>
          <w:fldChar w:fldCharType="separate"/>
        </w:r>
        <w:r w:rsidR="0002435F">
          <w:rPr>
            <w:webHidden/>
          </w:rPr>
          <w:t>73</w:t>
        </w:r>
        <w:r>
          <w:rPr>
            <w:webHidden/>
          </w:rPr>
          <w:fldChar w:fldCharType="end"/>
        </w:r>
      </w:hyperlink>
    </w:p>
    <w:p w14:paraId="00283617" w14:textId="6B2510D1" w:rsidR="00DA2A12" w:rsidRPr="00053EEA" w:rsidRDefault="00DA2A12">
      <w:pPr>
        <w:pStyle w:val="TM3"/>
        <w:tabs>
          <w:tab w:val="left" w:pos="1152"/>
        </w:tabs>
        <w:rPr>
          <w:rFonts w:ascii="Aptos" w:hAnsi="Aptos"/>
          <w:kern w:val="2"/>
          <w:sz w:val="24"/>
          <w:szCs w:val="24"/>
          <w:lang w:eastAsia="fr-FR"/>
        </w:rPr>
      </w:pPr>
      <w:hyperlink w:anchor="_Toc223968783" w:history="1">
        <w:r w:rsidRPr="001677A9">
          <w:rPr>
            <w:rStyle w:val="Lienhypertexte"/>
          </w:rPr>
          <w:t>6.3.1.</w:t>
        </w:r>
        <w:r w:rsidRPr="00053EEA">
          <w:rPr>
            <w:rFonts w:ascii="Aptos" w:hAnsi="Aptos"/>
            <w:kern w:val="2"/>
            <w:sz w:val="24"/>
            <w:szCs w:val="24"/>
            <w:lang w:eastAsia="fr-FR"/>
          </w:rPr>
          <w:tab/>
        </w:r>
        <w:r w:rsidRPr="001677A9">
          <w:rPr>
            <w:rStyle w:val="Lienhypertexte"/>
          </w:rPr>
          <w:t>Production</w:t>
        </w:r>
        <w:r>
          <w:rPr>
            <w:webHidden/>
          </w:rPr>
          <w:tab/>
        </w:r>
        <w:r>
          <w:rPr>
            <w:webHidden/>
          </w:rPr>
          <w:fldChar w:fldCharType="begin"/>
        </w:r>
        <w:r>
          <w:rPr>
            <w:webHidden/>
          </w:rPr>
          <w:instrText xml:space="preserve"> PAGEREF _Toc223968783 \h </w:instrText>
        </w:r>
        <w:r>
          <w:rPr>
            <w:webHidden/>
          </w:rPr>
        </w:r>
        <w:r>
          <w:rPr>
            <w:webHidden/>
          </w:rPr>
          <w:fldChar w:fldCharType="separate"/>
        </w:r>
        <w:r w:rsidR="0002435F">
          <w:rPr>
            <w:webHidden/>
          </w:rPr>
          <w:t>73</w:t>
        </w:r>
        <w:r>
          <w:rPr>
            <w:webHidden/>
          </w:rPr>
          <w:fldChar w:fldCharType="end"/>
        </w:r>
      </w:hyperlink>
    </w:p>
    <w:p w14:paraId="21AFC183" w14:textId="788C5CF9" w:rsidR="00DA2A12" w:rsidRPr="00053EEA" w:rsidRDefault="00DA2A12">
      <w:pPr>
        <w:pStyle w:val="TM3"/>
        <w:tabs>
          <w:tab w:val="left" w:pos="1152"/>
        </w:tabs>
        <w:rPr>
          <w:rFonts w:ascii="Aptos" w:hAnsi="Aptos"/>
          <w:kern w:val="2"/>
          <w:sz w:val="24"/>
          <w:szCs w:val="24"/>
          <w:lang w:eastAsia="fr-FR"/>
        </w:rPr>
      </w:pPr>
      <w:hyperlink w:anchor="_Toc223968784" w:history="1">
        <w:r w:rsidRPr="001677A9">
          <w:rPr>
            <w:rStyle w:val="Lienhypertexte"/>
          </w:rPr>
          <w:t>6.3.2.</w:t>
        </w:r>
        <w:r w:rsidRPr="00053EEA">
          <w:rPr>
            <w:rFonts w:ascii="Aptos" w:hAnsi="Aptos"/>
            <w:kern w:val="2"/>
            <w:sz w:val="24"/>
            <w:szCs w:val="24"/>
            <w:lang w:eastAsia="fr-FR"/>
          </w:rPr>
          <w:tab/>
        </w:r>
        <w:r w:rsidRPr="001677A9">
          <w:rPr>
            <w:rStyle w:val="Lienhypertexte"/>
          </w:rPr>
          <w:t>Distribution</w:t>
        </w:r>
        <w:r>
          <w:rPr>
            <w:webHidden/>
          </w:rPr>
          <w:tab/>
        </w:r>
        <w:r>
          <w:rPr>
            <w:webHidden/>
          </w:rPr>
          <w:fldChar w:fldCharType="begin"/>
        </w:r>
        <w:r>
          <w:rPr>
            <w:webHidden/>
          </w:rPr>
          <w:instrText xml:space="preserve"> PAGEREF _Toc223968784 \h </w:instrText>
        </w:r>
        <w:r>
          <w:rPr>
            <w:webHidden/>
          </w:rPr>
        </w:r>
        <w:r>
          <w:rPr>
            <w:webHidden/>
          </w:rPr>
          <w:fldChar w:fldCharType="separate"/>
        </w:r>
        <w:r w:rsidR="0002435F">
          <w:rPr>
            <w:webHidden/>
          </w:rPr>
          <w:t>76</w:t>
        </w:r>
        <w:r>
          <w:rPr>
            <w:webHidden/>
          </w:rPr>
          <w:fldChar w:fldCharType="end"/>
        </w:r>
      </w:hyperlink>
    </w:p>
    <w:p w14:paraId="6E9F780F" w14:textId="5FCF014F" w:rsidR="00DA2A12" w:rsidRPr="00053EEA" w:rsidRDefault="00DA2A12">
      <w:pPr>
        <w:pStyle w:val="TM3"/>
        <w:tabs>
          <w:tab w:val="left" w:pos="1152"/>
        </w:tabs>
        <w:rPr>
          <w:rFonts w:ascii="Aptos" w:hAnsi="Aptos"/>
          <w:kern w:val="2"/>
          <w:sz w:val="24"/>
          <w:szCs w:val="24"/>
          <w:lang w:eastAsia="fr-FR"/>
        </w:rPr>
      </w:pPr>
      <w:hyperlink w:anchor="_Toc223968785" w:history="1">
        <w:r w:rsidRPr="001677A9">
          <w:rPr>
            <w:rStyle w:val="Lienhypertexte"/>
          </w:rPr>
          <w:t>6.3.3.</w:t>
        </w:r>
        <w:r w:rsidRPr="00053EEA">
          <w:rPr>
            <w:rFonts w:ascii="Aptos" w:hAnsi="Aptos"/>
            <w:kern w:val="2"/>
            <w:sz w:val="24"/>
            <w:szCs w:val="24"/>
            <w:lang w:eastAsia="fr-FR"/>
          </w:rPr>
          <w:tab/>
        </w:r>
        <w:r w:rsidRPr="001677A9">
          <w:rPr>
            <w:rStyle w:val="Lienhypertexte"/>
          </w:rPr>
          <w:t>Plancher chauffant basse température</w:t>
        </w:r>
        <w:r>
          <w:rPr>
            <w:webHidden/>
          </w:rPr>
          <w:tab/>
        </w:r>
        <w:r>
          <w:rPr>
            <w:webHidden/>
          </w:rPr>
          <w:fldChar w:fldCharType="begin"/>
        </w:r>
        <w:r>
          <w:rPr>
            <w:webHidden/>
          </w:rPr>
          <w:instrText xml:space="preserve"> PAGEREF _Toc223968785 \h </w:instrText>
        </w:r>
        <w:r>
          <w:rPr>
            <w:webHidden/>
          </w:rPr>
        </w:r>
        <w:r>
          <w:rPr>
            <w:webHidden/>
          </w:rPr>
          <w:fldChar w:fldCharType="separate"/>
        </w:r>
        <w:r w:rsidR="0002435F">
          <w:rPr>
            <w:webHidden/>
          </w:rPr>
          <w:t>76</w:t>
        </w:r>
        <w:r>
          <w:rPr>
            <w:webHidden/>
          </w:rPr>
          <w:fldChar w:fldCharType="end"/>
        </w:r>
      </w:hyperlink>
    </w:p>
    <w:p w14:paraId="76CDCBE3" w14:textId="6A4A4F9F" w:rsidR="00DA2A12" w:rsidRPr="00053EEA" w:rsidRDefault="00DA2A12">
      <w:pPr>
        <w:pStyle w:val="TM3"/>
        <w:tabs>
          <w:tab w:val="left" w:pos="1152"/>
        </w:tabs>
        <w:rPr>
          <w:rFonts w:ascii="Aptos" w:hAnsi="Aptos"/>
          <w:kern w:val="2"/>
          <w:sz w:val="24"/>
          <w:szCs w:val="24"/>
          <w:lang w:eastAsia="fr-FR"/>
        </w:rPr>
      </w:pPr>
      <w:hyperlink w:anchor="_Toc223968786" w:history="1">
        <w:r w:rsidRPr="001677A9">
          <w:rPr>
            <w:rStyle w:val="Lienhypertexte"/>
          </w:rPr>
          <w:t>6.3.4.</w:t>
        </w:r>
        <w:r w:rsidRPr="00053EEA">
          <w:rPr>
            <w:rFonts w:ascii="Aptos" w:hAnsi="Aptos"/>
            <w:kern w:val="2"/>
            <w:sz w:val="24"/>
            <w:szCs w:val="24"/>
            <w:lang w:eastAsia="fr-FR"/>
          </w:rPr>
          <w:tab/>
        </w:r>
        <w:r w:rsidRPr="001677A9">
          <w:rPr>
            <w:rStyle w:val="Lienhypertexte"/>
          </w:rPr>
          <w:t>Régulation terminale des chambres</w:t>
        </w:r>
        <w:r>
          <w:rPr>
            <w:webHidden/>
          </w:rPr>
          <w:tab/>
        </w:r>
        <w:r>
          <w:rPr>
            <w:webHidden/>
          </w:rPr>
          <w:fldChar w:fldCharType="begin"/>
        </w:r>
        <w:r>
          <w:rPr>
            <w:webHidden/>
          </w:rPr>
          <w:instrText xml:space="preserve"> PAGEREF _Toc223968786 \h </w:instrText>
        </w:r>
        <w:r>
          <w:rPr>
            <w:webHidden/>
          </w:rPr>
        </w:r>
        <w:r>
          <w:rPr>
            <w:webHidden/>
          </w:rPr>
          <w:fldChar w:fldCharType="separate"/>
        </w:r>
        <w:r w:rsidR="0002435F">
          <w:rPr>
            <w:webHidden/>
          </w:rPr>
          <w:t>76</w:t>
        </w:r>
        <w:r>
          <w:rPr>
            <w:webHidden/>
          </w:rPr>
          <w:fldChar w:fldCharType="end"/>
        </w:r>
      </w:hyperlink>
    </w:p>
    <w:p w14:paraId="5013A7CB" w14:textId="2CE38DB1" w:rsidR="00DA2A12" w:rsidRPr="00053EEA" w:rsidRDefault="00DA2A12">
      <w:pPr>
        <w:pStyle w:val="TM2"/>
        <w:tabs>
          <w:tab w:val="left" w:pos="864"/>
        </w:tabs>
        <w:rPr>
          <w:rFonts w:ascii="Aptos" w:hAnsi="Aptos"/>
          <w:kern w:val="2"/>
          <w:sz w:val="24"/>
          <w:szCs w:val="24"/>
          <w:lang w:eastAsia="fr-FR"/>
        </w:rPr>
      </w:pPr>
      <w:hyperlink w:anchor="_Toc223968787" w:history="1">
        <w:r w:rsidRPr="001677A9">
          <w:rPr>
            <w:rStyle w:val="Lienhypertexte"/>
          </w:rPr>
          <w:t>6.4.</w:t>
        </w:r>
        <w:r w:rsidRPr="00053EEA">
          <w:rPr>
            <w:rFonts w:ascii="Aptos" w:hAnsi="Aptos"/>
            <w:kern w:val="2"/>
            <w:sz w:val="24"/>
            <w:szCs w:val="24"/>
            <w:lang w:eastAsia="fr-FR"/>
          </w:rPr>
          <w:tab/>
        </w:r>
        <w:r w:rsidRPr="001677A9">
          <w:rPr>
            <w:rStyle w:val="Lienhypertexte"/>
          </w:rPr>
          <w:t>TRAVAUX DE FINITION</w:t>
        </w:r>
        <w:r>
          <w:rPr>
            <w:webHidden/>
          </w:rPr>
          <w:tab/>
        </w:r>
        <w:r>
          <w:rPr>
            <w:webHidden/>
          </w:rPr>
          <w:fldChar w:fldCharType="begin"/>
        </w:r>
        <w:r>
          <w:rPr>
            <w:webHidden/>
          </w:rPr>
          <w:instrText xml:space="preserve"> PAGEREF _Toc223968787 \h </w:instrText>
        </w:r>
        <w:r>
          <w:rPr>
            <w:webHidden/>
          </w:rPr>
        </w:r>
        <w:r>
          <w:rPr>
            <w:webHidden/>
          </w:rPr>
          <w:fldChar w:fldCharType="separate"/>
        </w:r>
        <w:r w:rsidR="0002435F">
          <w:rPr>
            <w:webHidden/>
          </w:rPr>
          <w:t>76</w:t>
        </w:r>
        <w:r>
          <w:rPr>
            <w:webHidden/>
          </w:rPr>
          <w:fldChar w:fldCharType="end"/>
        </w:r>
      </w:hyperlink>
    </w:p>
    <w:p w14:paraId="1D18F8FB" w14:textId="420C641F" w:rsidR="00DA2A12" w:rsidRPr="00053EEA" w:rsidRDefault="00DA2A12">
      <w:pPr>
        <w:pStyle w:val="TM3"/>
        <w:tabs>
          <w:tab w:val="left" w:pos="1152"/>
        </w:tabs>
        <w:rPr>
          <w:rFonts w:ascii="Aptos" w:hAnsi="Aptos"/>
          <w:kern w:val="2"/>
          <w:sz w:val="24"/>
          <w:szCs w:val="24"/>
          <w:lang w:eastAsia="fr-FR"/>
        </w:rPr>
      </w:pPr>
      <w:hyperlink w:anchor="_Toc223968788" w:history="1">
        <w:r w:rsidRPr="001677A9">
          <w:rPr>
            <w:rStyle w:val="Lienhypertexte"/>
          </w:rPr>
          <w:t>6.4.1.</w:t>
        </w:r>
        <w:r w:rsidRPr="00053EEA">
          <w:rPr>
            <w:rFonts w:ascii="Aptos" w:hAnsi="Aptos"/>
            <w:kern w:val="2"/>
            <w:sz w:val="24"/>
            <w:szCs w:val="24"/>
            <w:lang w:eastAsia="fr-FR"/>
          </w:rPr>
          <w:tab/>
        </w:r>
        <w:r w:rsidRPr="001677A9">
          <w:rPr>
            <w:rStyle w:val="Lienhypertexte"/>
          </w:rPr>
          <w:t>Réglages - mise en service - contrôles</w:t>
        </w:r>
        <w:r>
          <w:rPr>
            <w:webHidden/>
          </w:rPr>
          <w:tab/>
        </w:r>
        <w:r>
          <w:rPr>
            <w:webHidden/>
          </w:rPr>
          <w:fldChar w:fldCharType="begin"/>
        </w:r>
        <w:r>
          <w:rPr>
            <w:webHidden/>
          </w:rPr>
          <w:instrText xml:space="preserve"> PAGEREF _Toc223968788 \h </w:instrText>
        </w:r>
        <w:r>
          <w:rPr>
            <w:webHidden/>
          </w:rPr>
        </w:r>
        <w:r>
          <w:rPr>
            <w:webHidden/>
          </w:rPr>
          <w:fldChar w:fldCharType="separate"/>
        </w:r>
        <w:r w:rsidR="0002435F">
          <w:rPr>
            <w:webHidden/>
          </w:rPr>
          <w:t>76</w:t>
        </w:r>
        <w:r>
          <w:rPr>
            <w:webHidden/>
          </w:rPr>
          <w:fldChar w:fldCharType="end"/>
        </w:r>
      </w:hyperlink>
    </w:p>
    <w:p w14:paraId="62146DAE" w14:textId="24D1D545" w:rsidR="00DA2A12" w:rsidRPr="00053EEA" w:rsidRDefault="00DA2A12">
      <w:pPr>
        <w:pStyle w:val="TM3"/>
        <w:tabs>
          <w:tab w:val="left" w:pos="1152"/>
        </w:tabs>
        <w:rPr>
          <w:rFonts w:ascii="Aptos" w:hAnsi="Aptos"/>
          <w:kern w:val="2"/>
          <w:sz w:val="24"/>
          <w:szCs w:val="24"/>
          <w:lang w:eastAsia="fr-FR"/>
        </w:rPr>
      </w:pPr>
      <w:hyperlink w:anchor="_Toc223968789" w:history="1">
        <w:r w:rsidRPr="001677A9">
          <w:rPr>
            <w:rStyle w:val="Lienhypertexte"/>
          </w:rPr>
          <w:t>6.4.2.</w:t>
        </w:r>
        <w:r w:rsidRPr="00053EEA">
          <w:rPr>
            <w:rFonts w:ascii="Aptos" w:hAnsi="Aptos"/>
            <w:kern w:val="2"/>
            <w:sz w:val="24"/>
            <w:szCs w:val="24"/>
            <w:lang w:eastAsia="fr-FR"/>
          </w:rPr>
          <w:tab/>
        </w:r>
        <w:r w:rsidRPr="001677A9">
          <w:rPr>
            <w:rStyle w:val="Lienhypertexte"/>
          </w:rPr>
          <w:t>Dossier de récolement - DOE</w:t>
        </w:r>
        <w:r>
          <w:rPr>
            <w:webHidden/>
          </w:rPr>
          <w:tab/>
        </w:r>
        <w:r>
          <w:rPr>
            <w:webHidden/>
          </w:rPr>
          <w:fldChar w:fldCharType="begin"/>
        </w:r>
        <w:r>
          <w:rPr>
            <w:webHidden/>
          </w:rPr>
          <w:instrText xml:space="preserve"> PAGEREF _Toc223968789 \h </w:instrText>
        </w:r>
        <w:r>
          <w:rPr>
            <w:webHidden/>
          </w:rPr>
        </w:r>
        <w:r>
          <w:rPr>
            <w:webHidden/>
          </w:rPr>
          <w:fldChar w:fldCharType="separate"/>
        </w:r>
        <w:r w:rsidR="0002435F">
          <w:rPr>
            <w:webHidden/>
          </w:rPr>
          <w:t>76</w:t>
        </w:r>
        <w:r>
          <w:rPr>
            <w:webHidden/>
          </w:rPr>
          <w:fldChar w:fldCharType="end"/>
        </w:r>
      </w:hyperlink>
    </w:p>
    <w:p w14:paraId="44C08467" w14:textId="1D3F76B0" w:rsidR="00DA2A12" w:rsidRPr="00053EEA" w:rsidRDefault="00DA2A12">
      <w:pPr>
        <w:pStyle w:val="TM1"/>
        <w:rPr>
          <w:rFonts w:ascii="Aptos" w:hAnsi="Aptos"/>
          <w:b w:val="0"/>
          <w:bCs w:val="0"/>
          <w:caps w:val="0"/>
          <w:kern w:val="2"/>
          <w:sz w:val="24"/>
          <w:szCs w:val="24"/>
          <w:lang w:eastAsia="fr-FR"/>
        </w:rPr>
      </w:pPr>
      <w:hyperlink w:anchor="_Toc223968790" w:history="1">
        <w:r w:rsidRPr="001677A9">
          <w:rPr>
            <w:rStyle w:val="Lienhypertexte"/>
          </w:rPr>
          <w:t>ANNEXES :</w:t>
        </w:r>
        <w:r>
          <w:rPr>
            <w:webHidden/>
          </w:rPr>
          <w:tab/>
        </w:r>
        <w:r>
          <w:rPr>
            <w:webHidden/>
          </w:rPr>
          <w:fldChar w:fldCharType="begin"/>
        </w:r>
        <w:r>
          <w:rPr>
            <w:webHidden/>
          </w:rPr>
          <w:instrText xml:space="preserve"> PAGEREF _Toc223968790 \h </w:instrText>
        </w:r>
        <w:r>
          <w:rPr>
            <w:webHidden/>
          </w:rPr>
        </w:r>
        <w:r>
          <w:rPr>
            <w:webHidden/>
          </w:rPr>
          <w:fldChar w:fldCharType="separate"/>
        </w:r>
        <w:r w:rsidR="0002435F">
          <w:rPr>
            <w:webHidden/>
          </w:rPr>
          <w:t>77</w:t>
        </w:r>
        <w:r>
          <w:rPr>
            <w:webHidden/>
          </w:rPr>
          <w:fldChar w:fldCharType="end"/>
        </w:r>
      </w:hyperlink>
    </w:p>
    <w:p w14:paraId="25BE7832" w14:textId="77777777" w:rsidR="00FC505A" w:rsidRDefault="006A2E0F" w:rsidP="003A03AD">
      <w:pPr>
        <w:pStyle w:val="TM2"/>
        <w:tabs>
          <w:tab w:val="left" w:pos="720"/>
        </w:tabs>
        <w:rPr>
          <w:sz w:val="20"/>
          <w:szCs w:val="20"/>
        </w:rPr>
      </w:pPr>
      <w:r w:rsidRPr="00AE13DC">
        <w:rPr>
          <w:sz w:val="20"/>
          <w:szCs w:val="20"/>
        </w:rPr>
        <w:fldChar w:fldCharType="end"/>
      </w:r>
    </w:p>
    <w:p w14:paraId="1715DB1A" w14:textId="77777777" w:rsidR="00F754BA" w:rsidRDefault="00FC505A" w:rsidP="008B35A7">
      <w:pPr>
        <w:pStyle w:val="Titre1"/>
        <w:numPr>
          <w:ilvl w:val="0"/>
          <w:numId w:val="7"/>
        </w:numPr>
      </w:pPr>
      <w:r>
        <w:rPr>
          <w:sz w:val="20"/>
          <w:szCs w:val="20"/>
        </w:rPr>
        <w:br w:type="page"/>
      </w:r>
      <w:bookmarkStart w:id="15" w:name="_Toc223968539"/>
      <w:r w:rsidR="003813A4">
        <w:lastRenderedPageBreak/>
        <w:t>GENERALITES</w:t>
      </w:r>
      <w:bookmarkEnd w:id="15"/>
    </w:p>
    <w:p w14:paraId="3C832C1E" w14:textId="77777777" w:rsidR="0044257C" w:rsidRPr="00287015" w:rsidRDefault="0044257C" w:rsidP="00D47800">
      <w:pPr>
        <w:pStyle w:val="Titre2"/>
      </w:pPr>
      <w:bookmarkStart w:id="16" w:name="_Toc428363744"/>
      <w:bookmarkStart w:id="17" w:name="_Toc430066202"/>
      <w:bookmarkStart w:id="18" w:name="_Toc451683027"/>
      <w:bookmarkStart w:id="19" w:name="_Toc453754372"/>
      <w:bookmarkStart w:id="20" w:name="_Toc483132623"/>
      <w:bookmarkStart w:id="21" w:name="_Toc224021369"/>
      <w:bookmarkStart w:id="22" w:name="_Toc225595310"/>
      <w:bookmarkStart w:id="23" w:name="_Toc273638616"/>
      <w:bookmarkStart w:id="24" w:name="_Toc223968540"/>
      <w:bookmarkStart w:id="25" w:name="_Toc487021353"/>
      <w:bookmarkStart w:id="26" w:name="_Toc487284020"/>
      <w:bookmarkStart w:id="27" w:name="_Toc487334403"/>
      <w:bookmarkStart w:id="28" w:name="_Toc487334586"/>
      <w:bookmarkStart w:id="29" w:name="_Toc487504226"/>
      <w:bookmarkStart w:id="30" w:name="_Toc487629049"/>
      <w:bookmarkStart w:id="31" w:name="_Toc489419800"/>
      <w:bookmarkStart w:id="32" w:name="_Toc19344084"/>
      <w:r w:rsidRPr="00287015">
        <w:t>Objet du Marché</w:t>
      </w:r>
      <w:bookmarkEnd w:id="16"/>
      <w:bookmarkEnd w:id="17"/>
      <w:bookmarkEnd w:id="18"/>
      <w:bookmarkEnd w:id="19"/>
      <w:bookmarkEnd w:id="20"/>
      <w:bookmarkEnd w:id="21"/>
      <w:bookmarkEnd w:id="22"/>
      <w:bookmarkEnd w:id="23"/>
      <w:bookmarkEnd w:id="24"/>
      <w:r w:rsidRPr="00287015">
        <w:t xml:space="preserve"> </w:t>
      </w:r>
      <w:bookmarkEnd w:id="25"/>
      <w:bookmarkEnd w:id="26"/>
      <w:bookmarkEnd w:id="27"/>
      <w:bookmarkEnd w:id="28"/>
      <w:bookmarkEnd w:id="29"/>
      <w:bookmarkEnd w:id="30"/>
      <w:bookmarkEnd w:id="31"/>
      <w:bookmarkEnd w:id="32"/>
    </w:p>
    <w:p w14:paraId="0F40532B" w14:textId="77777777" w:rsidR="00227825" w:rsidRDefault="0044257C" w:rsidP="00AB2157">
      <w:pPr>
        <w:autoSpaceDE w:val="0"/>
        <w:autoSpaceDN w:val="0"/>
        <w:adjustRightInd w:val="0"/>
        <w:spacing w:after="0" w:line="240" w:lineRule="auto"/>
        <w:jc w:val="both"/>
        <w:rPr>
          <w:rFonts w:ascii="Arial" w:eastAsia="Tw Cen MT" w:hAnsi="Arial" w:cs="Arial"/>
          <w:sz w:val="20"/>
          <w:szCs w:val="20"/>
          <w:lang w:eastAsia="fr-FR"/>
        </w:rPr>
      </w:pPr>
      <w:r w:rsidRPr="001F67B6">
        <w:rPr>
          <w:rFonts w:ascii="Arial" w:hAnsi="Arial" w:cs="Arial"/>
          <w:sz w:val="20"/>
          <w:szCs w:val="20"/>
        </w:rPr>
        <w:t xml:space="preserve">Le présent </w:t>
      </w:r>
      <w:r w:rsidR="001F67B6" w:rsidRPr="001F67B6">
        <w:rPr>
          <w:rFonts w:ascii="Arial" w:hAnsi="Arial" w:cs="Arial"/>
          <w:sz w:val="20"/>
          <w:szCs w:val="20"/>
        </w:rPr>
        <w:t>document</w:t>
      </w:r>
      <w:r w:rsidRPr="001F67B6">
        <w:rPr>
          <w:rFonts w:ascii="Arial" w:hAnsi="Arial" w:cs="Arial"/>
          <w:sz w:val="20"/>
          <w:szCs w:val="20"/>
        </w:rPr>
        <w:t xml:space="preserve"> a pour objet</w:t>
      </w:r>
      <w:r w:rsidR="001F67B6">
        <w:rPr>
          <w:rFonts w:ascii="Arial" w:hAnsi="Arial" w:cs="Arial"/>
          <w:sz w:val="20"/>
          <w:szCs w:val="20"/>
        </w:rPr>
        <w:t xml:space="preserve"> la définition</w:t>
      </w:r>
      <w:r w:rsidRPr="001F67B6">
        <w:rPr>
          <w:rFonts w:ascii="Arial" w:hAnsi="Arial" w:cs="Arial"/>
          <w:sz w:val="20"/>
          <w:szCs w:val="20"/>
        </w:rPr>
        <w:t xml:space="preserve"> des travaux du lot</w:t>
      </w:r>
      <w:r w:rsidR="00227825" w:rsidRPr="001F67B6">
        <w:rPr>
          <w:rFonts w:ascii="Arial" w:hAnsi="Arial" w:cs="Arial"/>
          <w:sz w:val="20"/>
          <w:szCs w:val="20"/>
        </w:rPr>
        <w:t xml:space="preserve"> «</w:t>
      </w:r>
      <w:r w:rsidR="00227825">
        <w:rPr>
          <w:rFonts w:ascii="Arial" w:hAnsi="Arial" w:cs="Arial"/>
          <w:sz w:val="20"/>
          <w:szCs w:val="20"/>
        </w:rPr>
        <w:t xml:space="preserve"> Chauffage</w:t>
      </w:r>
      <w:r w:rsidR="00BC1975">
        <w:rPr>
          <w:rFonts w:ascii="Arial" w:hAnsi="Arial" w:cs="Arial"/>
          <w:sz w:val="20"/>
          <w:szCs w:val="20"/>
        </w:rPr>
        <w:t xml:space="preserve"> </w:t>
      </w:r>
      <w:r w:rsidR="00227825">
        <w:rPr>
          <w:rFonts w:ascii="Arial" w:hAnsi="Arial" w:cs="Arial"/>
          <w:sz w:val="20"/>
          <w:szCs w:val="20"/>
        </w:rPr>
        <w:t>Sanitaire Ventilation</w:t>
      </w:r>
      <w:r w:rsidR="00227825" w:rsidRPr="001F67B6">
        <w:rPr>
          <w:rFonts w:ascii="Arial" w:hAnsi="Arial" w:cs="Arial"/>
          <w:sz w:val="20"/>
          <w:szCs w:val="20"/>
        </w:rPr>
        <w:t xml:space="preserve"> »</w:t>
      </w:r>
      <w:r w:rsidR="007506BA">
        <w:rPr>
          <w:rFonts w:ascii="Arial" w:hAnsi="Arial" w:cs="Arial"/>
          <w:sz w:val="20"/>
          <w:szCs w:val="20"/>
        </w:rPr>
        <w:t>, d</w:t>
      </w:r>
      <w:r w:rsidR="00B64EAB">
        <w:rPr>
          <w:rFonts w:ascii="Arial" w:eastAsia="Tw Cen MT" w:hAnsi="Arial" w:cs="Arial"/>
          <w:sz w:val="20"/>
          <w:szCs w:val="20"/>
          <w:lang w:eastAsia="fr-FR"/>
        </w:rPr>
        <w:t>ans le cadre de la constru</w:t>
      </w:r>
      <w:r w:rsidR="00AE467B">
        <w:rPr>
          <w:rFonts w:ascii="Arial" w:eastAsia="Tw Cen MT" w:hAnsi="Arial" w:cs="Arial"/>
          <w:sz w:val="20"/>
          <w:szCs w:val="20"/>
          <w:lang w:eastAsia="fr-FR"/>
        </w:rPr>
        <w:t>c</w:t>
      </w:r>
      <w:r w:rsidR="00232591">
        <w:rPr>
          <w:rFonts w:ascii="Arial" w:eastAsia="Tw Cen MT" w:hAnsi="Arial" w:cs="Arial"/>
          <w:sz w:val="20"/>
          <w:szCs w:val="20"/>
          <w:lang w:eastAsia="fr-FR"/>
        </w:rPr>
        <w:t xml:space="preserve">tion d’un ensemble comprenant </w:t>
      </w:r>
      <w:r w:rsidR="00227825">
        <w:rPr>
          <w:rFonts w:ascii="Arial" w:eastAsia="Tw Cen MT" w:hAnsi="Arial" w:cs="Arial"/>
          <w:sz w:val="20"/>
          <w:szCs w:val="20"/>
          <w:lang w:eastAsia="fr-FR"/>
        </w:rPr>
        <w:t>45</w:t>
      </w:r>
      <w:r w:rsidR="00B01028">
        <w:rPr>
          <w:rFonts w:ascii="Arial" w:eastAsia="Tw Cen MT" w:hAnsi="Arial" w:cs="Arial"/>
          <w:sz w:val="20"/>
          <w:szCs w:val="20"/>
          <w:lang w:eastAsia="fr-FR"/>
        </w:rPr>
        <w:t xml:space="preserve"> logements</w:t>
      </w:r>
      <w:r w:rsidR="00AB2157">
        <w:rPr>
          <w:rFonts w:ascii="Arial" w:eastAsia="Tw Cen MT" w:hAnsi="Arial" w:cs="Arial"/>
          <w:sz w:val="20"/>
          <w:szCs w:val="20"/>
          <w:lang w:eastAsia="fr-FR"/>
        </w:rPr>
        <w:t xml:space="preserve"> </w:t>
      </w:r>
      <w:r w:rsidR="00227825">
        <w:rPr>
          <w:rFonts w:ascii="Arial" w:eastAsia="Tw Cen MT" w:hAnsi="Arial" w:cs="Arial"/>
          <w:sz w:val="20"/>
          <w:szCs w:val="20"/>
          <w:lang w:eastAsia="fr-FR"/>
        </w:rPr>
        <w:t>collectifs et 4 villas :</w:t>
      </w:r>
    </w:p>
    <w:p w14:paraId="31C34B0D" w14:textId="77777777" w:rsidR="00227825" w:rsidRDefault="00227825" w:rsidP="00AB2157">
      <w:pPr>
        <w:autoSpaceDE w:val="0"/>
        <w:autoSpaceDN w:val="0"/>
        <w:adjustRightInd w:val="0"/>
        <w:spacing w:after="0" w:line="240" w:lineRule="auto"/>
        <w:jc w:val="both"/>
        <w:rPr>
          <w:rFonts w:ascii="Arial" w:eastAsia="Tw Cen MT" w:hAnsi="Arial" w:cs="Arial"/>
          <w:sz w:val="20"/>
          <w:szCs w:val="20"/>
          <w:lang w:eastAsia="fr-FR"/>
        </w:rPr>
      </w:pPr>
    </w:p>
    <w:p w14:paraId="2C22EE91" w14:textId="77777777" w:rsidR="00227825" w:rsidRPr="000601D8" w:rsidRDefault="00866266">
      <w:pPr>
        <w:numPr>
          <w:ilvl w:val="0"/>
          <w:numId w:val="46"/>
        </w:numPr>
        <w:autoSpaceDE w:val="0"/>
        <w:autoSpaceDN w:val="0"/>
        <w:adjustRightInd w:val="0"/>
        <w:spacing w:after="0" w:line="240" w:lineRule="auto"/>
        <w:rPr>
          <w:rFonts w:ascii="Arial" w:eastAsia="Tw Cen MT" w:hAnsi="Arial" w:cs="Arial"/>
          <w:sz w:val="20"/>
          <w:szCs w:val="20"/>
          <w:lang w:eastAsia="fr-FR"/>
        </w:rPr>
      </w:pPr>
      <w:r w:rsidRPr="000601D8">
        <w:rPr>
          <w:rFonts w:ascii="Arial" w:eastAsia="Tw Cen MT" w:hAnsi="Arial" w:cs="Arial"/>
          <w:sz w:val="20"/>
          <w:szCs w:val="20"/>
          <w:lang w:eastAsia="fr-FR"/>
        </w:rPr>
        <w:t xml:space="preserve">Bâtiment A : </w:t>
      </w:r>
      <w:r w:rsidR="00267653" w:rsidRPr="000601D8">
        <w:rPr>
          <w:rFonts w:ascii="Arial" w:eastAsia="Tw Cen MT" w:hAnsi="Arial" w:cs="Arial"/>
          <w:sz w:val="20"/>
          <w:szCs w:val="20"/>
          <w:lang w:eastAsia="fr-FR"/>
        </w:rPr>
        <w:tab/>
      </w:r>
      <w:r w:rsidR="000601D8" w:rsidRPr="000601D8">
        <w:rPr>
          <w:rFonts w:ascii="Arial" w:eastAsia="Tw Cen MT" w:hAnsi="Arial" w:cs="Arial"/>
          <w:sz w:val="20"/>
          <w:szCs w:val="20"/>
          <w:lang w:eastAsia="fr-FR"/>
        </w:rPr>
        <w:t>9</w:t>
      </w:r>
      <w:r w:rsidRPr="000601D8">
        <w:rPr>
          <w:rFonts w:ascii="Arial" w:eastAsia="Tw Cen MT" w:hAnsi="Arial" w:cs="Arial"/>
          <w:sz w:val="20"/>
          <w:szCs w:val="20"/>
          <w:lang w:eastAsia="fr-FR"/>
        </w:rPr>
        <w:t xml:space="preserve"> logements en accession</w:t>
      </w:r>
      <w:r w:rsidR="000601D8" w:rsidRPr="000601D8">
        <w:rPr>
          <w:rFonts w:ascii="Arial" w:eastAsia="Tw Cen MT" w:hAnsi="Arial" w:cs="Arial"/>
          <w:sz w:val="20"/>
          <w:szCs w:val="20"/>
          <w:lang w:eastAsia="fr-FR"/>
        </w:rPr>
        <w:t xml:space="preserve"> et 1 logement BRS</w:t>
      </w:r>
      <w:r w:rsidR="00424A9B">
        <w:rPr>
          <w:rFonts w:ascii="Arial" w:eastAsia="Tw Cen MT" w:hAnsi="Arial" w:cs="Arial"/>
          <w:sz w:val="20"/>
          <w:szCs w:val="20"/>
          <w:lang w:eastAsia="fr-FR"/>
        </w:rPr>
        <w:t xml:space="preserve"> (A1-101)</w:t>
      </w:r>
      <w:r w:rsidRPr="000601D8">
        <w:rPr>
          <w:rFonts w:ascii="Arial" w:eastAsia="Tw Cen MT" w:hAnsi="Arial" w:cs="Arial"/>
          <w:sz w:val="20"/>
          <w:szCs w:val="20"/>
          <w:lang w:eastAsia="fr-FR"/>
        </w:rPr>
        <w:t>,</w:t>
      </w:r>
      <w:r w:rsidRPr="000601D8">
        <w:rPr>
          <w:rFonts w:ascii="Arial" w:eastAsia="Tw Cen MT" w:hAnsi="Arial" w:cs="Arial"/>
          <w:sz w:val="20"/>
          <w:szCs w:val="20"/>
          <w:lang w:eastAsia="fr-FR"/>
        </w:rPr>
        <w:br/>
      </w:r>
    </w:p>
    <w:p w14:paraId="5326F708" w14:textId="77777777" w:rsidR="00866266" w:rsidRPr="000601D8" w:rsidRDefault="00866266">
      <w:pPr>
        <w:numPr>
          <w:ilvl w:val="0"/>
          <w:numId w:val="46"/>
        </w:numPr>
        <w:autoSpaceDE w:val="0"/>
        <w:autoSpaceDN w:val="0"/>
        <w:adjustRightInd w:val="0"/>
        <w:spacing w:after="0" w:line="240" w:lineRule="auto"/>
        <w:jc w:val="both"/>
        <w:rPr>
          <w:rFonts w:ascii="Arial" w:eastAsia="Tw Cen MT" w:hAnsi="Arial" w:cs="Arial"/>
          <w:sz w:val="20"/>
          <w:szCs w:val="20"/>
          <w:lang w:eastAsia="fr-FR"/>
        </w:rPr>
      </w:pPr>
      <w:r w:rsidRPr="000601D8">
        <w:rPr>
          <w:rFonts w:ascii="Arial" w:eastAsia="Tw Cen MT" w:hAnsi="Arial" w:cs="Arial"/>
          <w:sz w:val="20"/>
          <w:szCs w:val="20"/>
          <w:lang w:eastAsia="fr-FR"/>
        </w:rPr>
        <w:t xml:space="preserve">Bâtiment B : </w:t>
      </w:r>
      <w:r w:rsidR="00267653" w:rsidRPr="000601D8">
        <w:rPr>
          <w:rFonts w:ascii="Arial" w:eastAsia="Tw Cen MT" w:hAnsi="Arial" w:cs="Arial"/>
          <w:sz w:val="20"/>
          <w:szCs w:val="20"/>
          <w:lang w:eastAsia="fr-FR"/>
        </w:rPr>
        <w:tab/>
      </w:r>
      <w:r w:rsidR="000601D8" w:rsidRPr="000601D8">
        <w:rPr>
          <w:rFonts w:ascii="Arial" w:eastAsia="Tw Cen MT" w:hAnsi="Arial" w:cs="Arial"/>
          <w:sz w:val="20"/>
          <w:szCs w:val="20"/>
          <w:lang w:eastAsia="fr-FR"/>
        </w:rPr>
        <w:t>5</w:t>
      </w:r>
      <w:r w:rsidRPr="000601D8">
        <w:rPr>
          <w:rFonts w:ascii="Arial" w:eastAsia="Tw Cen MT" w:hAnsi="Arial" w:cs="Arial"/>
          <w:sz w:val="20"/>
          <w:szCs w:val="20"/>
          <w:lang w:eastAsia="fr-FR"/>
        </w:rPr>
        <w:t xml:space="preserve"> logements en accession</w:t>
      </w:r>
      <w:r w:rsidR="000601D8" w:rsidRPr="000601D8">
        <w:rPr>
          <w:rFonts w:ascii="Arial" w:eastAsia="Tw Cen MT" w:hAnsi="Arial" w:cs="Arial"/>
          <w:sz w:val="20"/>
          <w:szCs w:val="20"/>
          <w:lang w:eastAsia="fr-FR"/>
        </w:rPr>
        <w:t xml:space="preserve"> et 3 logements BRS</w:t>
      </w:r>
      <w:r w:rsidR="00424A9B">
        <w:rPr>
          <w:rFonts w:ascii="Arial" w:eastAsia="Tw Cen MT" w:hAnsi="Arial" w:cs="Arial"/>
          <w:sz w:val="20"/>
          <w:szCs w:val="20"/>
          <w:lang w:eastAsia="fr-FR"/>
        </w:rPr>
        <w:t xml:space="preserve"> (B001 – B002 et B003)</w:t>
      </w:r>
      <w:r w:rsidRPr="000601D8">
        <w:rPr>
          <w:rFonts w:ascii="Arial" w:eastAsia="Tw Cen MT" w:hAnsi="Arial" w:cs="Arial"/>
          <w:sz w:val="20"/>
          <w:szCs w:val="20"/>
          <w:lang w:eastAsia="fr-FR"/>
        </w:rPr>
        <w:t>,</w:t>
      </w:r>
    </w:p>
    <w:p w14:paraId="18DFDD41" w14:textId="77777777" w:rsidR="00866266" w:rsidRPr="000601D8" w:rsidRDefault="00866266" w:rsidP="00866266">
      <w:pPr>
        <w:autoSpaceDE w:val="0"/>
        <w:autoSpaceDN w:val="0"/>
        <w:adjustRightInd w:val="0"/>
        <w:spacing w:after="0" w:line="240" w:lineRule="auto"/>
        <w:ind w:left="360"/>
        <w:jc w:val="both"/>
        <w:rPr>
          <w:rFonts w:ascii="Arial" w:eastAsia="Tw Cen MT" w:hAnsi="Arial" w:cs="Arial"/>
          <w:sz w:val="20"/>
          <w:szCs w:val="20"/>
          <w:lang w:eastAsia="fr-FR"/>
        </w:rPr>
      </w:pPr>
    </w:p>
    <w:p w14:paraId="5F37B6F1" w14:textId="77777777" w:rsidR="00866266" w:rsidRPr="000601D8" w:rsidRDefault="00866266">
      <w:pPr>
        <w:numPr>
          <w:ilvl w:val="0"/>
          <w:numId w:val="46"/>
        </w:numPr>
        <w:autoSpaceDE w:val="0"/>
        <w:autoSpaceDN w:val="0"/>
        <w:adjustRightInd w:val="0"/>
        <w:spacing w:after="0" w:line="240" w:lineRule="auto"/>
        <w:rPr>
          <w:rFonts w:ascii="Arial" w:eastAsia="Tw Cen MT" w:hAnsi="Arial" w:cs="Arial"/>
          <w:sz w:val="20"/>
          <w:szCs w:val="20"/>
          <w:lang w:eastAsia="fr-FR"/>
        </w:rPr>
      </w:pPr>
      <w:r w:rsidRPr="000601D8">
        <w:rPr>
          <w:rFonts w:ascii="Arial" w:eastAsia="Tw Cen MT" w:hAnsi="Arial" w:cs="Arial"/>
          <w:sz w:val="20"/>
          <w:szCs w:val="20"/>
          <w:lang w:eastAsia="fr-FR"/>
        </w:rPr>
        <w:t xml:space="preserve">Bâtiment C : </w:t>
      </w:r>
      <w:r w:rsidR="00267653" w:rsidRPr="000601D8">
        <w:rPr>
          <w:rFonts w:ascii="Arial" w:eastAsia="Tw Cen MT" w:hAnsi="Arial" w:cs="Arial"/>
          <w:sz w:val="20"/>
          <w:szCs w:val="20"/>
          <w:lang w:eastAsia="fr-FR"/>
        </w:rPr>
        <w:tab/>
      </w:r>
      <w:r w:rsidRPr="000601D8">
        <w:rPr>
          <w:rFonts w:ascii="Arial" w:eastAsia="Tw Cen MT" w:hAnsi="Arial" w:cs="Arial"/>
          <w:sz w:val="20"/>
          <w:szCs w:val="20"/>
          <w:lang w:eastAsia="fr-FR"/>
        </w:rPr>
        <w:t>8 logements locatifs sociaux</w:t>
      </w:r>
      <w:r w:rsidR="00F31EC5">
        <w:rPr>
          <w:rFonts w:ascii="Arial" w:eastAsia="Tw Cen MT" w:hAnsi="Arial" w:cs="Arial"/>
          <w:sz w:val="20"/>
          <w:szCs w:val="20"/>
          <w:lang w:eastAsia="fr-FR"/>
        </w:rPr>
        <w:t xml:space="preserve"> (LLS)</w:t>
      </w:r>
      <w:r w:rsidRPr="000601D8">
        <w:rPr>
          <w:rFonts w:ascii="Arial" w:eastAsia="Tw Cen MT" w:hAnsi="Arial" w:cs="Arial"/>
          <w:sz w:val="20"/>
          <w:szCs w:val="20"/>
          <w:lang w:eastAsia="fr-FR"/>
        </w:rPr>
        <w:t>,</w:t>
      </w:r>
      <w:r w:rsidR="00267653" w:rsidRPr="000601D8">
        <w:rPr>
          <w:rFonts w:ascii="Arial" w:eastAsia="Tw Cen MT" w:hAnsi="Arial" w:cs="Arial"/>
          <w:sz w:val="20"/>
          <w:szCs w:val="20"/>
          <w:lang w:eastAsia="fr-FR"/>
        </w:rPr>
        <w:br/>
      </w:r>
    </w:p>
    <w:p w14:paraId="77721B75" w14:textId="77777777" w:rsidR="00267653" w:rsidRPr="000601D8" w:rsidRDefault="00267653">
      <w:pPr>
        <w:numPr>
          <w:ilvl w:val="0"/>
          <w:numId w:val="46"/>
        </w:numPr>
        <w:autoSpaceDE w:val="0"/>
        <w:autoSpaceDN w:val="0"/>
        <w:adjustRightInd w:val="0"/>
        <w:spacing w:after="0" w:line="240" w:lineRule="auto"/>
        <w:rPr>
          <w:rFonts w:ascii="Arial" w:eastAsia="Tw Cen MT" w:hAnsi="Arial" w:cs="Arial"/>
          <w:sz w:val="20"/>
          <w:szCs w:val="20"/>
          <w:lang w:eastAsia="fr-FR"/>
        </w:rPr>
      </w:pPr>
      <w:r w:rsidRPr="000601D8">
        <w:rPr>
          <w:rFonts w:ascii="Arial" w:eastAsia="Tw Cen MT" w:hAnsi="Arial" w:cs="Arial"/>
          <w:sz w:val="20"/>
          <w:szCs w:val="20"/>
          <w:lang w:eastAsia="fr-FR"/>
        </w:rPr>
        <w:t xml:space="preserve">Bâtiment DE : </w:t>
      </w:r>
      <w:r w:rsidRPr="000601D8">
        <w:rPr>
          <w:rFonts w:ascii="Arial" w:eastAsia="Tw Cen MT" w:hAnsi="Arial" w:cs="Arial"/>
          <w:sz w:val="20"/>
          <w:szCs w:val="20"/>
          <w:lang w:eastAsia="fr-FR"/>
        </w:rPr>
        <w:tab/>
        <w:t>7 logements en accession</w:t>
      </w:r>
      <w:r w:rsidR="000601D8" w:rsidRPr="000601D8">
        <w:rPr>
          <w:rFonts w:ascii="Arial" w:eastAsia="Tw Cen MT" w:hAnsi="Arial" w:cs="Arial"/>
          <w:sz w:val="20"/>
          <w:szCs w:val="20"/>
          <w:lang w:eastAsia="fr-FR"/>
        </w:rPr>
        <w:t>,</w:t>
      </w:r>
      <w:r w:rsidRPr="000601D8">
        <w:rPr>
          <w:rFonts w:ascii="Arial" w:eastAsia="Tw Cen MT" w:hAnsi="Arial" w:cs="Arial"/>
          <w:sz w:val="20"/>
          <w:szCs w:val="20"/>
          <w:lang w:eastAsia="fr-FR"/>
        </w:rPr>
        <w:t xml:space="preserve"> </w:t>
      </w:r>
      <w:r w:rsidR="000601D8" w:rsidRPr="000601D8">
        <w:rPr>
          <w:rFonts w:ascii="Arial" w:eastAsia="Tw Cen MT" w:hAnsi="Arial" w:cs="Arial"/>
          <w:sz w:val="20"/>
          <w:szCs w:val="20"/>
          <w:lang w:eastAsia="fr-FR"/>
        </w:rPr>
        <w:t xml:space="preserve">10 logements BRS </w:t>
      </w:r>
      <w:r w:rsidR="00424A9B">
        <w:rPr>
          <w:rFonts w:ascii="Arial" w:eastAsia="Tw Cen MT" w:hAnsi="Arial" w:cs="Arial"/>
          <w:sz w:val="20"/>
          <w:szCs w:val="20"/>
          <w:lang w:eastAsia="fr-FR"/>
        </w:rPr>
        <w:t xml:space="preserve">( D001, D002, D003, </w:t>
      </w:r>
      <w:r w:rsidR="00424A9B" w:rsidRPr="00424A9B">
        <w:rPr>
          <w:rFonts w:ascii="Arial" w:eastAsia="Tw Cen MT" w:hAnsi="Arial" w:cs="Arial"/>
          <w:sz w:val="20"/>
          <w:szCs w:val="20"/>
          <w:lang w:eastAsia="fr-FR"/>
        </w:rPr>
        <w:t>E1-101,</w:t>
      </w:r>
      <w:r w:rsidR="00424A9B">
        <w:rPr>
          <w:rFonts w:ascii="Arial" w:eastAsia="Tw Cen MT" w:hAnsi="Arial" w:cs="Arial"/>
          <w:sz w:val="20"/>
          <w:szCs w:val="20"/>
          <w:lang w:eastAsia="fr-FR"/>
        </w:rPr>
        <w:t xml:space="preserve"> </w:t>
      </w:r>
      <w:r w:rsidR="00424A9B" w:rsidRPr="00424A9B">
        <w:rPr>
          <w:rFonts w:ascii="Arial" w:eastAsia="Tw Cen MT" w:hAnsi="Arial" w:cs="Arial"/>
          <w:sz w:val="20"/>
          <w:szCs w:val="20"/>
          <w:lang w:eastAsia="fr-FR"/>
        </w:rPr>
        <w:t>E1-102,</w:t>
      </w:r>
      <w:r w:rsidR="00424A9B">
        <w:rPr>
          <w:rFonts w:ascii="Arial" w:eastAsia="Tw Cen MT" w:hAnsi="Arial" w:cs="Arial"/>
          <w:sz w:val="20"/>
          <w:szCs w:val="20"/>
          <w:lang w:eastAsia="fr-FR"/>
        </w:rPr>
        <w:t xml:space="preserve"> </w:t>
      </w:r>
      <w:r w:rsidR="00424A9B" w:rsidRPr="00424A9B">
        <w:rPr>
          <w:rFonts w:ascii="Arial" w:eastAsia="Tw Cen MT" w:hAnsi="Arial" w:cs="Arial"/>
          <w:sz w:val="20"/>
          <w:szCs w:val="20"/>
          <w:lang w:eastAsia="fr-FR"/>
        </w:rPr>
        <w:t>E1-103,</w:t>
      </w:r>
      <w:r w:rsidR="00424A9B">
        <w:rPr>
          <w:rFonts w:ascii="Arial" w:eastAsia="Tw Cen MT" w:hAnsi="Arial" w:cs="Arial"/>
          <w:sz w:val="20"/>
          <w:szCs w:val="20"/>
          <w:lang w:eastAsia="fr-FR"/>
        </w:rPr>
        <w:t xml:space="preserve"> </w:t>
      </w:r>
      <w:r w:rsidR="00424A9B" w:rsidRPr="00424A9B">
        <w:rPr>
          <w:rFonts w:ascii="Arial" w:eastAsia="Tw Cen MT" w:hAnsi="Arial" w:cs="Arial"/>
          <w:sz w:val="20"/>
          <w:szCs w:val="20"/>
          <w:lang w:eastAsia="fr-FR"/>
        </w:rPr>
        <w:t>E1-201</w:t>
      </w:r>
      <w:r w:rsidR="00424A9B">
        <w:rPr>
          <w:rFonts w:ascii="Arial" w:eastAsia="Tw Cen MT" w:hAnsi="Arial" w:cs="Arial"/>
          <w:sz w:val="20"/>
          <w:szCs w:val="20"/>
          <w:lang w:eastAsia="fr-FR"/>
        </w:rPr>
        <w:t xml:space="preserve">, </w:t>
      </w:r>
      <w:r w:rsidR="00424A9B" w:rsidRPr="00424A9B">
        <w:rPr>
          <w:rFonts w:ascii="Arial" w:eastAsia="Tw Cen MT" w:hAnsi="Arial" w:cs="Arial"/>
          <w:sz w:val="20"/>
          <w:szCs w:val="20"/>
          <w:lang w:eastAsia="fr-FR"/>
        </w:rPr>
        <w:t>E1-202</w:t>
      </w:r>
      <w:r w:rsidR="00424A9B">
        <w:rPr>
          <w:rFonts w:ascii="Arial" w:eastAsia="Tw Cen MT" w:hAnsi="Arial" w:cs="Arial"/>
          <w:sz w:val="20"/>
          <w:szCs w:val="20"/>
          <w:lang w:eastAsia="fr-FR"/>
        </w:rPr>
        <w:t xml:space="preserve">, </w:t>
      </w:r>
      <w:r w:rsidR="00424A9B" w:rsidRPr="00424A9B">
        <w:rPr>
          <w:rFonts w:ascii="Arial" w:eastAsia="Tw Cen MT" w:hAnsi="Arial" w:cs="Arial"/>
          <w:sz w:val="20"/>
          <w:szCs w:val="20"/>
          <w:lang w:eastAsia="fr-FR"/>
        </w:rPr>
        <w:t>/E2-101 et E2-102</w:t>
      </w:r>
      <w:r w:rsidR="00424A9B">
        <w:rPr>
          <w:rFonts w:ascii="Arial" w:eastAsia="Tw Cen MT" w:hAnsi="Arial" w:cs="Arial"/>
          <w:sz w:val="20"/>
          <w:szCs w:val="20"/>
          <w:lang w:eastAsia="fr-FR"/>
        </w:rPr>
        <w:t xml:space="preserve"> ) </w:t>
      </w:r>
      <w:r w:rsidRPr="000601D8">
        <w:rPr>
          <w:rFonts w:ascii="Arial" w:eastAsia="Tw Cen MT" w:hAnsi="Arial" w:cs="Arial"/>
          <w:sz w:val="20"/>
          <w:szCs w:val="20"/>
          <w:lang w:eastAsia="fr-FR"/>
        </w:rPr>
        <w:t xml:space="preserve">et 2 logements locatifs sociaux </w:t>
      </w:r>
      <w:r w:rsidR="00F31EC5">
        <w:rPr>
          <w:rFonts w:ascii="Arial" w:eastAsia="Tw Cen MT" w:hAnsi="Arial" w:cs="Arial"/>
          <w:sz w:val="20"/>
          <w:szCs w:val="20"/>
          <w:lang w:eastAsia="fr-FR"/>
        </w:rPr>
        <w:t xml:space="preserve">LLS </w:t>
      </w:r>
      <w:r w:rsidRPr="000601D8">
        <w:rPr>
          <w:rFonts w:ascii="Arial" w:eastAsia="Tw Cen MT" w:hAnsi="Arial" w:cs="Arial"/>
          <w:sz w:val="20"/>
          <w:szCs w:val="20"/>
          <w:lang w:eastAsia="fr-FR"/>
        </w:rPr>
        <w:t>(E1-001 et E1-003),</w:t>
      </w:r>
      <w:r w:rsidRPr="000601D8">
        <w:rPr>
          <w:rFonts w:ascii="Arial" w:eastAsia="Tw Cen MT" w:hAnsi="Arial" w:cs="Arial"/>
          <w:sz w:val="20"/>
          <w:szCs w:val="20"/>
          <w:lang w:eastAsia="fr-FR"/>
        </w:rPr>
        <w:br/>
      </w:r>
    </w:p>
    <w:p w14:paraId="6F944486" w14:textId="77777777" w:rsidR="006B1163" w:rsidRPr="00267653" w:rsidRDefault="00267653">
      <w:pPr>
        <w:numPr>
          <w:ilvl w:val="0"/>
          <w:numId w:val="46"/>
        </w:numPr>
        <w:autoSpaceDE w:val="0"/>
        <w:autoSpaceDN w:val="0"/>
        <w:adjustRightInd w:val="0"/>
        <w:spacing w:after="0" w:line="240" w:lineRule="auto"/>
        <w:rPr>
          <w:rFonts w:ascii="Arial" w:eastAsia="Tw Cen MT" w:hAnsi="Arial" w:cs="Arial"/>
          <w:sz w:val="20"/>
          <w:szCs w:val="20"/>
          <w:lang w:eastAsia="fr-FR"/>
        </w:rPr>
      </w:pPr>
      <w:r w:rsidRPr="000601D8">
        <w:rPr>
          <w:rFonts w:ascii="Arial" w:eastAsia="Tw Cen MT" w:hAnsi="Arial" w:cs="Arial"/>
          <w:sz w:val="20"/>
          <w:szCs w:val="20"/>
          <w:lang w:eastAsia="fr-FR"/>
        </w:rPr>
        <w:t>4 villas en accession.</w:t>
      </w:r>
      <w:r w:rsidR="008E016A" w:rsidRPr="00267653">
        <w:rPr>
          <w:rFonts w:ascii="Arial" w:eastAsia="Tw Cen MT" w:hAnsi="Arial" w:cs="Arial"/>
          <w:sz w:val="20"/>
          <w:szCs w:val="20"/>
          <w:lang w:eastAsia="fr-FR"/>
        </w:rPr>
        <w:br/>
      </w:r>
    </w:p>
    <w:p w14:paraId="2615AD9C" w14:textId="77777777" w:rsidR="008E016A" w:rsidRDefault="008E016A" w:rsidP="00D47800">
      <w:pPr>
        <w:pStyle w:val="Titre2"/>
      </w:pPr>
      <w:bookmarkStart w:id="33" w:name="_Toc484010212"/>
      <w:bookmarkStart w:id="34" w:name="_Toc484425367"/>
      <w:bookmarkStart w:id="35" w:name="_Toc223968541"/>
      <w:r>
        <w:t>Règlementation thermique</w:t>
      </w:r>
      <w:bookmarkEnd w:id="33"/>
      <w:bookmarkEnd w:id="34"/>
      <w:bookmarkEnd w:id="35"/>
    </w:p>
    <w:p w14:paraId="28B206ED" w14:textId="77777777" w:rsidR="00382083" w:rsidRDefault="00166828" w:rsidP="002A307F">
      <w:pPr>
        <w:jc w:val="both"/>
        <w:rPr>
          <w:rFonts w:ascii="Arial" w:hAnsi="Arial" w:cs="Arial"/>
          <w:b/>
          <w:bCs/>
          <w:sz w:val="20"/>
          <w:szCs w:val="20"/>
        </w:rPr>
      </w:pPr>
      <w:r w:rsidRPr="00E863C6">
        <w:rPr>
          <w:rFonts w:ascii="Arial" w:hAnsi="Arial" w:cs="Arial"/>
          <w:b/>
          <w:bCs/>
          <w:sz w:val="20"/>
          <w:szCs w:val="20"/>
        </w:rPr>
        <w:t>Le projet est d ‘un niveau de performance réglementaire</w:t>
      </w:r>
      <w:r w:rsidR="00D6256C">
        <w:rPr>
          <w:rFonts w:ascii="Arial" w:hAnsi="Arial" w:cs="Arial"/>
          <w:b/>
          <w:bCs/>
          <w:sz w:val="20"/>
          <w:szCs w:val="20"/>
        </w:rPr>
        <w:t> </w:t>
      </w:r>
      <w:r w:rsidR="0064318A" w:rsidRPr="00E863C6">
        <w:rPr>
          <w:rFonts w:ascii="Arial" w:hAnsi="Arial" w:cs="Arial"/>
          <w:b/>
          <w:bCs/>
          <w:sz w:val="20"/>
          <w:szCs w:val="20"/>
        </w:rPr>
        <w:t>R</w:t>
      </w:r>
      <w:r w:rsidR="0014349E" w:rsidRPr="00E863C6">
        <w:rPr>
          <w:rFonts w:ascii="Arial" w:hAnsi="Arial" w:cs="Arial"/>
          <w:b/>
          <w:bCs/>
          <w:sz w:val="20"/>
          <w:szCs w:val="20"/>
        </w:rPr>
        <w:t>E2020</w:t>
      </w:r>
      <w:r w:rsidR="00866266">
        <w:rPr>
          <w:rFonts w:ascii="Arial" w:hAnsi="Arial" w:cs="Arial"/>
          <w:b/>
          <w:bCs/>
          <w:sz w:val="20"/>
          <w:szCs w:val="20"/>
        </w:rPr>
        <w:t xml:space="preserve"> seuil 2022.</w:t>
      </w:r>
    </w:p>
    <w:p w14:paraId="50C06FFD" w14:textId="77777777" w:rsidR="008E016A" w:rsidRDefault="008E016A" w:rsidP="008E016A">
      <w:pPr>
        <w:autoSpaceDE w:val="0"/>
        <w:autoSpaceDN w:val="0"/>
        <w:adjustRightInd w:val="0"/>
        <w:spacing w:after="0" w:line="240" w:lineRule="auto"/>
        <w:jc w:val="both"/>
        <w:rPr>
          <w:rFonts w:ascii="Arial" w:eastAsia="Tw Cen MT" w:hAnsi="Arial" w:cs="Arial"/>
          <w:sz w:val="20"/>
          <w:szCs w:val="20"/>
          <w:lang w:eastAsia="fr-FR"/>
        </w:rPr>
      </w:pPr>
      <w:r w:rsidRPr="006E327A">
        <w:rPr>
          <w:rFonts w:ascii="Arial" w:hAnsi="Arial" w:cs="Arial"/>
          <w:sz w:val="20"/>
          <w:szCs w:val="20"/>
        </w:rPr>
        <w:t>L'ensemble des prescriptions permet de respecter ce niveau de performance. L'entreprise fournira avec son offre la liste de l'ensemble du matériel prévu et les fiches techniques correspondantes.</w:t>
      </w:r>
      <w:r w:rsidR="00BB1927">
        <w:rPr>
          <w:rFonts w:ascii="Arial" w:hAnsi="Arial" w:cs="Arial"/>
          <w:sz w:val="20"/>
          <w:szCs w:val="20"/>
        </w:rPr>
        <w:br/>
      </w:r>
    </w:p>
    <w:p w14:paraId="0195181A" w14:textId="77777777" w:rsidR="0044257C" w:rsidRDefault="001F67B6" w:rsidP="00D47800">
      <w:pPr>
        <w:pStyle w:val="Titre2"/>
      </w:pPr>
      <w:bookmarkStart w:id="36" w:name="_Toc224021370"/>
      <w:bookmarkStart w:id="37" w:name="_Toc225595311"/>
      <w:bookmarkStart w:id="38" w:name="_Toc273638617"/>
      <w:bookmarkStart w:id="39" w:name="_Toc223968542"/>
      <w:r>
        <w:t>Conditions générale de réalisation</w:t>
      </w:r>
      <w:bookmarkEnd w:id="36"/>
      <w:bookmarkEnd w:id="37"/>
      <w:bookmarkEnd w:id="38"/>
      <w:bookmarkEnd w:id="39"/>
    </w:p>
    <w:p w14:paraId="4FCA5318" w14:textId="77777777" w:rsidR="003F7EAD" w:rsidRPr="003F7EAD" w:rsidRDefault="003F7EAD" w:rsidP="003F7EAD">
      <w:pPr>
        <w:jc w:val="both"/>
        <w:rPr>
          <w:rFonts w:ascii="Arial" w:hAnsi="Arial" w:cs="Arial"/>
          <w:sz w:val="20"/>
          <w:szCs w:val="20"/>
        </w:rPr>
      </w:pPr>
      <w:r w:rsidRPr="003F7EAD">
        <w:rPr>
          <w:rFonts w:ascii="Arial" w:hAnsi="Arial" w:cs="Arial"/>
          <w:sz w:val="20"/>
          <w:szCs w:val="20"/>
        </w:rPr>
        <w:t>Les travaux comprennent la totalité des prestations nécessaires pour obtenir des installations complètes, réglementaires, en ordre de marche, de bonne qualité esthétique et conformes aux règles de l'art.</w:t>
      </w:r>
    </w:p>
    <w:p w14:paraId="1FE29BA9" w14:textId="77777777" w:rsidR="003F7EAD" w:rsidRPr="003F7EAD" w:rsidRDefault="003F7EAD" w:rsidP="003F7EAD">
      <w:pPr>
        <w:jc w:val="both"/>
        <w:rPr>
          <w:rFonts w:ascii="Arial" w:hAnsi="Arial" w:cs="Arial"/>
          <w:sz w:val="20"/>
          <w:szCs w:val="20"/>
        </w:rPr>
      </w:pPr>
      <w:r w:rsidRPr="003F7EAD">
        <w:rPr>
          <w:rFonts w:ascii="Arial" w:hAnsi="Arial" w:cs="Arial"/>
          <w:sz w:val="20"/>
          <w:szCs w:val="20"/>
        </w:rPr>
        <w:t>Les travaux sont définis par :</w:t>
      </w:r>
    </w:p>
    <w:p w14:paraId="537A5C77" w14:textId="77777777" w:rsidR="003F7EAD" w:rsidRPr="003F7EAD" w:rsidRDefault="003F7EAD" w:rsidP="00BB3C34">
      <w:pPr>
        <w:numPr>
          <w:ilvl w:val="0"/>
          <w:numId w:val="8"/>
        </w:numPr>
        <w:suppressAutoHyphens/>
        <w:spacing w:after="0" w:line="240" w:lineRule="auto"/>
        <w:jc w:val="both"/>
        <w:rPr>
          <w:rFonts w:ascii="Arial" w:hAnsi="Arial" w:cs="Arial"/>
          <w:sz w:val="20"/>
          <w:szCs w:val="20"/>
        </w:rPr>
      </w:pPr>
      <w:r w:rsidRPr="003F7EAD">
        <w:rPr>
          <w:rFonts w:ascii="Arial" w:hAnsi="Arial" w:cs="Arial"/>
          <w:sz w:val="20"/>
          <w:szCs w:val="20"/>
        </w:rPr>
        <w:t>le présent CCTP et les plans techniques</w:t>
      </w:r>
      <w:r>
        <w:rPr>
          <w:rFonts w:ascii="Arial" w:hAnsi="Arial" w:cs="Arial"/>
          <w:sz w:val="20"/>
          <w:szCs w:val="20"/>
        </w:rPr>
        <w:t>,</w:t>
      </w:r>
    </w:p>
    <w:p w14:paraId="183A124E" w14:textId="77777777" w:rsidR="003F7EAD" w:rsidRPr="003F7EAD" w:rsidRDefault="003F7EAD" w:rsidP="00BB3C34">
      <w:pPr>
        <w:numPr>
          <w:ilvl w:val="0"/>
          <w:numId w:val="8"/>
        </w:numPr>
        <w:suppressAutoHyphens/>
        <w:spacing w:after="0" w:line="240" w:lineRule="auto"/>
        <w:jc w:val="both"/>
        <w:rPr>
          <w:rFonts w:ascii="Arial" w:hAnsi="Arial" w:cs="Arial"/>
          <w:sz w:val="20"/>
          <w:szCs w:val="20"/>
        </w:rPr>
      </w:pPr>
      <w:r w:rsidRPr="003F7EAD">
        <w:rPr>
          <w:rFonts w:ascii="Arial" w:hAnsi="Arial" w:cs="Arial"/>
          <w:sz w:val="20"/>
          <w:szCs w:val="20"/>
        </w:rPr>
        <w:t>les CCTP et plans des autres lots, pour ce qui concerne toute relation avec les ouvrages des autres lots.</w:t>
      </w:r>
    </w:p>
    <w:p w14:paraId="06DD0259" w14:textId="77777777" w:rsidR="003F7EAD" w:rsidRPr="003F7EAD" w:rsidRDefault="003B57F3" w:rsidP="003F7EAD">
      <w:pPr>
        <w:jc w:val="both"/>
        <w:rPr>
          <w:rFonts w:ascii="Arial" w:hAnsi="Arial" w:cs="Arial"/>
          <w:sz w:val="20"/>
          <w:szCs w:val="20"/>
        </w:rPr>
      </w:pPr>
      <w:r>
        <w:rPr>
          <w:rFonts w:ascii="Arial" w:hAnsi="Arial" w:cs="Arial"/>
          <w:sz w:val="20"/>
          <w:szCs w:val="20"/>
        </w:rPr>
        <w:br/>
      </w:r>
      <w:r w:rsidR="003F7EAD" w:rsidRPr="003F7EAD">
        <w:rPr>
          <w:rFonts w:ascii="Arial" w:hAnsi="Arial" w:cs="Arial"/>
          <w:sz w:val="20"/>
          <w:szCs w:val="20"/>
        </w:rPr>
        <w:t>Les travaux comprennent également toutes les prestations et dispositions dépendant des éléments suivants :</w:t>
      </w:r>
    </w:p>
    <w:p w14:paraId="67AFB2CC" w14:textId="77777777" w:rsidR="003F7EAD" w:rsidRPr="003F7EAD" w:rsidRDefault="003F7EAD" w:rsidP="00DC2B0D">
      <w:pPr>
        <w:numPr>
          <w:ilvl w:val="0"/>
          <w:numId w:val="9"/>
        </w:numPr>
        <w:suppressAutoHyphens/>
        <w:spacing w:after="0" w:line="240" w:lineRule="auto"/>
        <w:ind w:left="360"/>
        <w:rPr>
          <w:rFonts w:ascii="Arial" w:hAnsi="Arial" w:cs="Arial"/>
          <w:sz w:val="20"/>
          <w:szCs w:val="20"/>
        </w:rPr>
      </w:pPr>
      <w:r w:rsidRPr="003F7EAD">
        <w:rPr>
          <w:rFonts w:ascii="Arial" w:hAnsi="Arial" w:cs="Arial"/>
          <w:sz w:val="20"/>
          <w:szCs w:val="20"/>
        </w:rPr>
        <w:t>Prescriptions générales, administratives et techniques :</w:t>
      </w:r>
      <w:r w:rsidR="003630CC">
        <w:rPr>
          <w:rFonts w:ascii="Arial" w:hAnsi="Arial" w:cs="Arial"/>
          <w:sz w:val="20"/>
          <w:szCs w:val="20"/>
        </w:rPr>
        <w:t xml:space="preserve"> </w:t>
      </w:r>
      <w:r w:rsidR="00D55E64">
        <w:rPr>
          <w:rFonts w:ascii="Arial" w:hAnsi="Arial" w:cs="Arial"/>
          <w:sz w:val="20"/>
          <w:szCs w:val="20"/>
        </w:rPr>
        <w:t>CCAP, prescriptions communes,</w:t>
      </w:r>
      <w:r w:rsidR="003630CC">
        <w:rPr>
          <w:rFonts w:ascii="Arial" w:hAnsi="Arial" w:cs="Arial"/>
          <w:sz w:val="20"/>
          <w:szCs w:val="20"/>
        </w:rPr>
        <w:br/>
      </w:r>
    </w:p>
    <w:p w14:paraId="5A6B2B3A" w14:textId="77777777" w:rsidR="003F7EAD" w:rsidRPr="003F7EAD" w:rsidRDefault="003F7EAD" w:rsidP="00DC2B0D">
      <w:pPr>
        <w:numPr>
          <w:ilvl w:val="0"/>
          <w:numId w:val="9"/>
        </w:numPr>
        <w:suppressAutoHyphens/>
        <w:spacing w:after="0" w:line="240" w:lineRule="auto"/>
        <w:ind w:left="360"/>
        <w:rPr>
          <w:rFonts w:ascii="Arial" w:hAnsi="Arial" w:cs="Arial"/>
          <w:sz w:val="20"/>
          <w:szCs w:val="20"/>
        </w:rPr>
      </w:pPr>
      <w:r w:rsidRPr="003F7EAD">
        <w:rPr>
          <w:rFonts w:ascii="Arial" w:hAnsi="Arial" w:cs="Arial"/>
          <w:sz w:val="20"/>
          <w:szCs w:val="20"/>
        </w:rPr>
        <w:t>Gestion du chantier :</w:t>
      </w:r>
      <w:r w:rsidR="003630CC">
        <w:rPr>
          <w:rFonts w:ascii="Arial" w:hAnsi="Arial" w:cs="Arial"/>
          <w:sz w:val="20"/>
          <w:szCs w:val="20"/>
        </w:rPr>
        <w:t xml:space="preserve"> </w:t>
      </w:r>
      <w:r w:rsidRPr="003F7EAD">
        <w:rPr>
          <w:rFonts w:ascii="Arial" w:hAnsi="Arial" w:cs="Arial"/>
          <w:sz w:val="20"/>
          <w:szCs w:val="20"/>
        </w:rPr>
        <w:t>Installation de chantier, échafaudages, nettoyage,</w:t>
      </w:r>
      <w:r w:rsidR="00D55E64">
        <w:rPr>
          <w:rFonts w:ascii="Arial" w:hAnsi="Arial" w:cs="Arial"/>
          <w:sz w:val="20"/>
          <w:szCs w:val="20"/>
        </w:rPr>
        <w:t xml:space="preserve"> compte-prorata, gardiennage, </w:t>
      </w:r>
      <w:r w:rsidR="003630CC">
        <w:rPr>
          <w:rFonts w:ascii="Arial" w:hAnsi="Arial" w:cs="Arial"/>
          <w:sz w:val="20"/>
          <w:szCs w:val="20"/>
        </w:rPr>
        <w:br/>
      </w:r>
    </w:p>
    <w:p w14:paraId="5C663838" w14:textId="77777777" w:rsidR="003F7EAD" w:rsidRPr="003F7EAD" w:rsidRDefault="00BE3E33" w:rsidP="00DC2B0D">
      <w:pPr>
        <w:numPr>
          <w:ilvl w:val="0"/>
          <w:numId w:val="9"/>
        </w:numPr>
        <w:suppressAutoHyphens/>
        <w:spacing w:after="0" w:line="240" w:lineRule="auto"/>
        <w:ind w:left="360"/>
        <w:rPr>
          <w:rFonts w:ascii="Arial" w:hAnsi="Arial" w:cs="Arial"/>
          <w:sz w:val="20"/>
          <w:szCs w:val="20"/>
        </w:rPr>
      </w:pPr>
      <w:r>
        <w:rPr>
          <w:rFonts w:ascii="Arial" w:hAnsi="Arial" w:cs="Arial"/>
          <w:sz w:val="20"/>
          <w:szCs w:val="20"/>
        </w:rPr>
        <w:t>Coordination de travaux : PGC</w:t>
      </w:r>
      <w:r w:rsidR="00D55E64">
        <w:rPr>
          <w:rFonts w:ascii="Arial" w:hAnsi="Arial" w:cs="Arial"/>
          <w:sz w:val="20"/>
          <w:szCs w:val="20"/>
        </w:rPr>
        <w:t>,</w:t>
      </w:r>
      <w:r w:rsidR="00FB1D6B">
        <w:rPr>
          <w:rFonts w:ascii="Arial" w:hAnsi="Arial" w:cs="Arial"/>
          <w:sz w:val="20"/>
          <w:szCs w:val="20"/>
        </w:rPr>
        <w:t xml:space="preserve"> SPS</w:t>
      </w:r>
      <w:r w:rsidR="003630CC">
        <w:rPr>
          <w:rFonts w:ascii="Arial" w:hAnsi="Arial" w:cs="Arial"/>
          <w:sz w:val="20"/>
          <w:szCs w:val="20"/>
        </w:rPr>
        <w:br/>
      </w:r>
    </w:p>
    <w:p w14:paraId="5887A89D" w14:textId="77777777" w:rsidR="00D55E64" w:rsidRDefault="003F7EAD" w:rsidP="00DC2B0D">
      <w:pPr>
        <w:numPr>
          <w:ilvl w:val="0"/>
          <w:numId w:val="9"/>
        </w:numPr>
        <w:suppressAutoHyphens/>
        <w:spacing w:after="0" w:line="240" w:lineRule="auto"/>
        <w:ind w:left="360"/>
        <w:rPr>
          <w:rFonts w:ascii="Arial" w:hAnsi="Arial" w:cs="Arial"/>
          <w:sz w:val="20"/>
          <w:szCs w:val="20"/>
        </w:rPr>
      </w:pPr>
      <w:r w:rsidRPr="003F7EAD">
        <w:rPr>
          <w:rFonts w:ascii="Arial" w:hAnsi="Arial" w:cs="Arial"/>
          <w:sz w:val="20"/>
          <w:szCs w:val="20"/>
        </w:rPr>
        <w:t>Particularités du site et des bâtiments exis</w:t>
      </w:r>
      <w:r w:rsidR="00D55E64">
        <w:rPr>
          <w:rFonts w:ascii="Arial" w:hAnsi="Arial" w:cs="Arial"/>
          <w:sz w:val="20"/>
          <w:szCs w:val="20"/>
        </w:rPr>
        <w:t>tants et de leurs installations,</w:t>
      </w:r>
    </w:p>
    <w:p w14:paraId="675C7AEE" w14:textId="77777777" w:rsidR="00D55E64" w:rsidRDefault="00D55E64" w:rsidP="00DC2B0D">
      <w:pPr>
        <w:suppressAutoHyphens/>
        <w:spacing w:after="0" w:line="240" w:lineRule="auto"/>
        <w:ind w:left="360"/>
        <w:rPr>
          <w:rFonts w:ascii="Arial" w:hAnsi="Arial" w:cs="Arial"/>
          <w:sz w:val="20"/>
          <w:szCs w:val="20"/>
        </w:rPr>
      </w:pPr>
    </w:p>
    <w:p w14:paraId="61E4EBE1" w14:textId="77777777" w:rsidR="003F7EAD" w:rsidRPr="003F7EAD" w:rsidRDefault="00D55E64" w:rsidP="00DC2B0D">
      <w:pPr>
        <w:numPr>
          <w:ilvl w:val="0"/>
          <w:numId w:val="9"/>
        </w:numPr>
        <w:suppressAutoHyphens/>
        <w:spacing w:after="0" w:line="240" w:lineRule="auto"/>
        <w:ind w:left="360"/>
        <w:rPr>
          <w:rFonts w:ascii="Arial" w:hAnsi="Arial" w:cs="Arial"/>
          <w:sz w:val="20"/>
          <w:szCs w:val="20"/>
        </w:rPr>
      </w:pPr>
      <w:r>
        <w:rPr>
          <w:rFonts w:ascii="Arial" w:hAnsi="Arial" w:cs="Arial"/>
          <w:sz w:val="20"/>
          <w:szCs w:val="20"/>
        </w:rPr>
        <w:t>Charte chantier propre.</w:t>
      </w:r>
      <w:r w:rsidR="00707857">
        <w:rPr>
          <w:rFonts w:ascii="Arial" w:hAnsi="Arial" w:cs="Arial"/>
          <w:sz w:val="20"/>
          <w:szCs w:val="20"/>
        </w:rPr>
        <w:br/>
      </w:r>
    </w:p>
    <w:p w14:paraId="2639F467" w14:textId="77777777" w:rsidR="003F7EAD" w:rsidRPr="003F7EAD" w:rsidRDefault="0080331F" w:rsidP="003F7EAD">
      <w:pPr>
        <w:jc w:val="both"/>
        <w:rPr>
          <w:rFonts w:ascii="Arial" w:hAnsi="Arial" w:cs="Arial"/>
          <w:sz w:val="20"/>
          <w:szCs w:val="20"/>
        </w:rPr>
      </w:pPr>
      <w:r>
        <w:rPr>
          <w:rFonts w:ascii="Arial" w:hAnsi="Arial" w:cs="Arial"/>
          <w:sz w:val="20"/>
          <w:szCs w:val="20"/>
        </w:rPr>
        <w:t xml:space="preserve">L'offre est forfaitaire </w:t>
      </w:r>
      <w:r w:rsidR="003F7EAD" w:rsidRPr="003F7EAD">
        <w:rPr>
          <w:rFonts w:ascii="Arial" w:hAnsi="Arial" w:cs="Arial"/>
          <w:sz w:val="20"/>
          <w:szCs w:val="20"/>
        </w:rPr>
        <w:t>: l'entreprise est tenue, avant la remise de son offre, de les vérifier, et s'engagera sur le montant global des ouvrages.</w:t>
      </w:r>
    </w:p>
    <w:p w14:paraId="1861C8D8" w14:textId="77777777" w:rsidR="0044257C" w:rsidRPr="006D0D3C" w:rsidRDefault="0044257C" w:rsidP="006D0D3C">
      <w:pPr>
        <w:tabs>
          <w:tab w:val="left" w:pos="567"/>
          <w:tab w:val="left" w:pos="1134"/>
          <w:tab w:val="left" w:pos="1701"/>
        </w:tabs>
        <w:jc w:val="both"/>
        <w:rPr>
          <w:rFonts w:ascii="Arial" w:hAnsi="Arial" w:cs="Arial"/>
          <w:sz w:val="20"/>
          <w:szCs w:val="20"/>
        </w:rPr>
      </w:pPr>
      <w:r w:rsidRPr="006D0D3C">
        <w:rPr>
          <w:rFonts w:ascii="Arial" w:hAnsi="Arial" w:cs="Arial"/>
          <w:sz w:val="20"/>
          <w:szCs w:val="20"/>
        </w:rPr>
        <w:t>Les travaux à exécuter au titre du présent marché comprennent :</w:t>
      </w:r>
    </w:p>
    <w:p w14:paraId="7A62CD7F" w14:textId="77777777" w:rsidR="0044257C" w:rsidRPr="006D0D3C" w:rsidRDefault="0044257C" w:rsidP="00DC2B0D">
      <w:pPr>
        <w:numPr>
          <w:ilvl w:val="0"/>
          <w:numId w:val="9"/>
        </w:numPr>
        <w:suppressAutoHyphens/>
        <w:spacing w:after="0" w:line="240" w:lineRule="auto"/>
        <w:ind w:left="360"/>
        <w:rPr>
          <w:rFonts w:ascii="Arial" w:hAnsi="Arial" w:cs="Arial"/>
          <w:sz w:val="20"/>
          <w:szCs w:val="20"/>
        </w:rPr>
      </w:pPr>
      <w:r w:rsidRPr="006D0D3C">
        <w:rPr>
          <w:rFonts w:ascii="Arial" w:hAnsi="Arial" w:cs="Arial"/>
          <w:sz w:val="20"/>
          <w:szCs w:val="20"/>
        </w:rPr>
        <w:t>La fourniture, le transport à pied d’œuvre, le montage, les essais, et le réglage de tout le matériel nécessaire au fonctionnement correct des installations telles que décrites da</w:t>
      </w:r>
      <w:r w:rsidR="003B57F3">
        <w:rPr>
          <w:rFonts w:ascii="Arial" w:hAnsi="Arial" w:cs="Arial"/>
          <w:sz w:val="20"/>
          <w:szCs w:val="20"/>
        </w:rPr>
        <w:t>ns le présent devis descriptif,</w:t>
      </w:r>
    </w:p>
    <w:p w14:paraId="3B7288D5" w14:textId="77777777" w:rsidR="0044257C" w:rsidRPr="006D0D3C" w:rsidRDefault="0044257C" w:rsidP="00DC2B0D">
      <w:pPr>
        <w:numPr>
          <w:ilvl w:val="0"/>
          <w:numId w:val="9"/>
        </w:numPr>
        <w:suppressAutoHyphens/>
        <w:spacing w:after="0" w:line="240" w:lineRule="auto"/>
        <w:ind w:left="360"/>
        <w:rPr>
          <w:rFonts w:ascii="Arial" w:hAnsi="Arial" w:cs="Arial"/>
          <w:sz w:val="20"/>
          <w:szCs w:val="20"/>
        </w:rPr>
      </w:pPr>
      <w:r w:rsidRPr="006D0D3C">
        <w:rPr>
          <w:rFonts w:ascii="Arial" w:hAnsi="Arial" w:cs="Arial"/>
          <w:sz w:val="20"/>
          <w:szCs w:val="20"/>
        </w:rPr>
        <w:t>Les plans</w:t>
      </w:r>
      <w:r w:rsidR="003B57F3">
        <w:rPr>
          <w:rFonts w:ascii="Arial" w:hAnsi="Arial" w:cs="Arial"/>
          <w:sz w:val="20"/>
          <w:szCs w:val="20"/>
        </w:rPr>
        <w:t xml:space="preserve"> d'atelier et de chantier,</w:t>
      </w:r>
    </w:p>
    <w:p w14:paraId="33F82B6C" w14:textId="77777777" w:rsidR="0044257C" w:rsidRPr="006D0D3C" w:rsidRDefault="0044257C" w:rsidP="00DC2B0D">
      <w:pPr>
        <w:numPr>
          <w:ilvl w:val="0"/>
          <w:numId w:val="9"/>
        </w:numPr>
        <w:suppressAutoHyphens/>
        <w:spacing w:after="0" w:line="240" w:lineRule="auto"/>
        <w:ind w:left="360"/>
        <w:rPr>
          <w:rFonts w:ascii="Arial" w:hAnsi="Arial" w:cs="Arial"/>
          <w:sz w:val="20"/>
          <w:szCs w:val="20"/>
        </w:rPr>
      </w:pPr>
      <w:r w:rsidRPr="006D0D3C">
        <w:rPr>
          <w:rFonts w:ascii="Arial" w:hAnsi="Arial" w:cs="Arial"/>
          <w:sz w:val="20"/>
          <w:szCs w:val="20"/>
        </w:rPr>
        <w:t>La collecte et présentation de l'ensemble des notices d'exploitation des matériels, certificats de gar</w:t>
      </w:r>
      <w:r w:rsidR="003B57F3">
        <w:rPr>
          <w:rFonts w:ascii="Arial" w:hAnsi="Arial" w:cs="Arial"/>
          <w:sz w:val="20"/>
          <w:szCs w:val="20"/>
        </w:rPr>
        <w:t>antie, agréments CSTB éventuels,</w:t>
      </w:r>
    </w:p>
    <w:p w14:paraId="52A6921E" w14:textId="77777777" w:rsidR="0044257C" w:rsidRPr="006D0D3C" w:rsidRDefault="0044257C" w:rsidP="00DC2B0D">
      <w:pPr>
        <w:numPr>
          <w:ilvl w:val="0"/>
          <w:numId w:val="9"/>
        </w:numPr>
        <w:suppressAutoHyphens/>
        <w:spacing w:after="0" w:line="240" w:lineRule="auto"/>
        <w:ind w:left="360"/>
        <w:rPr>
          <w:rFonts w:ascii="Arial" w:hAnsi="Arial" w:cs="Arial"/>
          <w:sz w:val="20"/>
          <w:szCs w:val="20"/>
        </w:rPr>
      </w:pPr>
      <w:r w:rsidRPr="006D0D3C">
        <w:rPr>
          <w:rFonts w:ascii="Arial" w:hAnsi="Arial" w:cs="Arial"/>
          <w:sz w:val="20"/>
          <w:szCs w:val="20"/>
        </w:rPr>
        <w:t>Les travaux nécessaires à la remise en état des défectuosités constat</w:t>
      </w:r>
      <w:r w:rsidR="003B57F3">
        <w:rPr>
          <w:rFonts w:ascii="Arial" w:hAnsi="Arial" w:cs="Arial"/>
          <w:sz w:val="20"/>
          <w:szCs w:val="20"/>
        </w:rPr>
        <w:t>ées pendant l'année de garantie,</w:t>
      </w:r>
    </w:p>
    <w:p w14:paraId="5B407877" w14:textId="77777777" w:rsidR="009B3A03" w:rsidRDefault="0044257C" w:rsidP="00F033A0">
      <w:pPr>
        <w:numPr>
          <w:ilvl w:val="0"/>
          <w:numId w:val="9"/>
        </w:numPr>
        <w:suppressAutoHyphens/>
        <w:spacing w:after="0" w:line="240" w:lineRule="auto"/>
        <w:ind w:left="360"/>
        <w:jc w:val="both"/>
        <w:rPr>
          <w:rFonts w:ascii="Arial" w:hAnsi="Arial" w:cs="Arial"/>
          <w:sz w:val="20"/>
          <w:szCs w:val="20"/>
        </w:rPr>
      </w:pPr>
      <w:r w:rsidRPr="00382083">
        <w:rPr>
          <w:rFonts w:ascii="Arial" w:hAnsi="Arial" w:cs="Arial"/>
          <w:sz w:val="20"/>
          <w:szCs w:val="20"/>
        </w:rPr>
        <w:t>Les contrôles, essais et vérifications avant réception des travaux</w:t>
      </w:r>
      <w:r w:rsidR="00166828" w:rsidRPr="00382083">
        <w:rPr>
          <w:rFonts w:ascii="Arial" w:hAnsi="Arial" w:cs="Arial"/>
          <w:sz w:val="20"/>
          <w:szCs w:val="20"/>
        </w:rPr>
        <w:t>.</w:t>
      </w:r>
    </w:p>
    <w:p w14:paraId="535A58D4" w14:textId="77777777" w:rsidR="009B3A03" w:rsidRDefault="009B3A03" w:rsidP="009B3A03">
      <w:pPr>
        <w:suppressAutoHyphens/>
        <w:spacing w:after="0" w:line="240" w:lineRule="auto"/>
        <w:jc w:val="both"/>
        <w:rPr>
          <w:rFonts w:ascii="Arial" w:hAnsi="Arial" w:cs="Arial"/>
          <w:sz w:val="20"/>
          <w:szCs w:val="20"/>
        </w:rPr>
      </w:pPr>
    </w:p>
    <w:p w14:paraId="4C0E908F" w14:textId="77777777" w:rsidR="009B3A03" w:rsidRDefault="009B3A03" w:rsidP="009B3A03">
      <w:pPr>
        <w:suppressAutoHyphens/>
        <w:spacing w:after="0" w:line="240" w:lineRule="auto"/>
        <w:jc w:val="both"/>
        <w:rPr>
          <w:rFonts w:ascii="Arial" w:hAnsi="Arial" w:cs="Arial"/>
          <w:sz w:val="20"/>
          <w:szCs w:val="20"/>
        </w:rPr>
      </w:pPr>
    </w:p>
    <w:p w14:paraId="65CCAC18" w14:textId="77777777" w:rsidR="009B3A03" w:rsidRDefault="009B3A03" w:rsidP="009B3A03">
      <w:pPr>
        <w:suppressAutoHyphens/>
        <w:spacing w:after="0" w:line="240" w:lineRule="auto"/>
        <w:jc w:val="both"/>
        <w:rPr>
          <w:rFonts w:ascii="Arial" w:hAnsi="Arial" w:cs="Arial"/>
          <w:sz w:val="20"/>
          <w:szCs w:val="20"/>
        </w:rPr>
      </w:pPr>
    </w:p>
    <w:p w14:paraId="77F2EF01" w14:textId="77777777" w:rsidR="00E863C6" w:rsidRDefault="00E863C6" w:rsidP="009B3A03">
      <w:pPr>
        <w:suppressAutoHyphens/>
        <w:spacing w:after="0" w:line="240" w:lineRule="auto"/>
        <w:jc w:val="both"/>
        <w:rPr>
          <w:rFonts w:ascii="Arial" w:hAnsi="Arial" w:cs="Arial"/>
          <w:sz w:val="20"/>
          <w:szCs w:val="20"/>
        </w:rPr>
      </w:pPr>
    </w:p>
    <w:p w14:paraId="3DC7F4D8" w14:textId="77777777" w:rsidR="00DF569E" w:rsidRDefault="002A307F" w:rsidP="00D47800">
      <w:pPr>
        <w:pStyle w:val="Titre2"/>
      </w:pPr>
      <w:r>
        <w:br w:type="page"/>
      </w:r>
      <w:bookmarkStart w:id="40" w:name="_Toc223968543"/>
      <w:r w:rsidR="00DF569E">
        <w:lastRenderedPageBreak/>
        <w:t>Prescriptions CSPS</w:t>
      </w:r>
      <w:bookmarkEnd w:id="40"/>
    </w:p>
    <w:p w14:paraId="3B08E97F"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Toutes les entreprises retenues sur le projet doivent appliquer les règles établies dans le PGC.</w:t>
      </w:r>
    </w:p>
    <w:p w14:paraId="5FF27D9C"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Toutes les entreprises doivent appliquer le guide de l’OPPBTP concernant les mesures sanitaires à mettre en œuvre dans le cadre de la pandémie de la Covid-19.</w:t>
      </w:r>
    </w:p>
    <w:p w14:paraId="74C9A6A8"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Toutes les entreprises retenues sur le projet doivent appliquer les principes généraux de prévention (art L4121- 2 du Code du Travail).</w:t>
      </w:r>
    </w:p>
    <w:p w14:paraId="770B64D4"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Toutes les entreprises doivent prendre rdv avec le CSPS pour réaliser leurs visites d’inspections communes et transmettre leurs PPSPS pour avis.</w:t>
      </w:r>
    </w:p>
    <w:p w14:paraId="0B280524"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Le PPSPS doit être transmis exclusivement version papier le jour de la VIC au CSPS.</w:t>
      </w:r>
    </w:p>
    <w:p w14:paraId="1959EDC1"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Le CSPS doit être en copie des demandes d’agrément pour les sous-traitants.</w:t>
      </w:r>
    </w:p>
    <w:p w14:paraId="2A02B704"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Les VIC pour les titulaires et sous-traitants sont à programmer le plus en amont possible, minima 15 jours avant intervention sur le chantier.</w:t>
      </w:r>
    </w:p>
    <w:p w14:paraId="4533ED3E"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Après analyse du PPSPS par le CSPS des points peuvent être à compléter par l’entreprise.</w:t>
      </w:r>
    </w:p>
    <w:p w14:paraId="742146BA"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Celle-ci doit impérativement répondre aux observations du CSPS en modifiant son document et le soumettre à nouveau par mail au CSPS pour avis.</w:t>
      </w:r>
    </w:p>
    <w:p w14:paraId="3BA33A4B" w14:textId="77777777" w:rsidR="00DF569E" w:rsidRPr="00DF569E" w:rsidRDefault="00DF569E" w:rsidP="00DF569E">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Tant que celui-ci ne l’a pas reçu, l’entreprise n’est pas en règle vis-à-vis du PGC et du Code du Travail.</w:t>
      </w:r>
    </w:p>
    <w:p w14:paraId="0000184E" w14:textId="77777777" w:rsidR="00DF569E" w:rsidRPr="002A307F" w:rsidRDefault="00DF569E" w:rsidP="002A307F">
      <w:pPr>
        <w:numPr>
          <w:ilvl w:val="0"/>
          <w:numId w:val="9"/>
        </w:numPr>
        <w:suppressAutoHyphens/>
        <w:spacing w:after="0" w:line="240" w:lineRule="auto"/>
        <w:ind w:left="360"/>
        <w:jc w:val="both"/>
        <w:rPr>
          <w:rFonts w:ascii="Arial" w:hAnsi="Arial" w:cs="Arial"/>
          <w:sz w:val="20"/>
          <w:szCs w:val="20"/>
        </w:rPr>
      </w:pPr>
      <w:r w:rsidRPr="00DF569E">
        <w:rPr>
          <w:rFonts w:ascii="Arial" w:hAnsi="Arial" w:cs="Arial"/>
          <w:sz w:val="20"/>
          <w:szCs w:val="20"/>
        </w:rPr>
        <w:t>Toutes les entreprises doivent prendre en compte les Registres Journaux du projet et les viser, conformément au Code du Travail.</w:t>
      </w:r>
    </w:p>
    <w:p w14:paraId="1EB11FA3" w14:textId="77777777" w:rsidR="00FE69F6" w:rsidRDefault="00FE69F6" w:rsidP="00D47800">
      <w:pPr>
        <w:pStyle w:val="Titre2"/>
      </w:pPr>
      <w:bookmarkStart w:id="41" w:name="_Toc436724303"/>
      <w:bookmarkStart w:id="42" w:name="_Toc436801594"/>
      <w:bookmarkStart w:id="43" w:name="_Toc436801659"/>
      <w:bookmarkStart w:id="44" w:name="_Toc493658023"/>
      <w:bookmarkStart w:id="45" w:name="_Toc75060275"/>
      <w:bookmarkStart w:id="46" w:name="_Toc75261459"/>
      <w:bookmarkStart w:id="47" w:name="_Toc75261672"/>
      <w:bookmarkStart w:id="48" w:name="_Toc75342601"/>
      <w:bookmarkStart w:id="49" w:name="_Toc75345609"/>
      <w:bookmarkStart w:id="50" w:name="_Toc75570964"/>
      <w:bookmarkStart w:id="51" w:name="_Toc75680465"/>
      <w:bookmarkStart w:id="52" w:name="_Toc75687000"/>
      <w:bookmarkStart w:id="53" w:name="_Toc224021371"/>
      <w:bookmarkStart w:id="54" w:name="_Toc225595312"/>
      <w:bookmarkStart w:id="55" w:name="_Toc273638618"/>
      <w:bookmarkStart w:id="56" w:name="_Toc223968544"/>
      <w:r>
        <w:t>Prestations incluses</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0C1765A5" w14:textId="77777777" w:rsidR="00FE69F6" w:rsidRPr="00FE69F6" w:rsidRDefault="00FE69F6" w:rsidP="00FE69F6">
      <w:pPr>
        <w:jc w:val="both"/>
        <w:rPr>
          <w:rFonts w:ascii="Arial" w:hAnsi="Arial" w:cs="Arial"/>
          <w:sz w:val="20"/>
          <w:szCs w:val="20"/>
        </w:rPr>
      </w:pPr>
      <w:r w:rsidRPr="00FE69F6">
        <w:rPr>
          <w:rFonts w:ascii="Arial" w:hAnsi="Arial" w:cs="Arial"/>
          <w:sz w:val="20"/>
          <w:szCs w:val="20"/>
        </w:rPr>
        <w:t>Outre les travaux explicitement définis dans le présent document, l'entreprise doit la réalisation, dans le cadre du prix du marché, des diverses prestations indispensables à l'exécution complète des travaux, soit notamment :</w:t>
      </w:r>
    </w:p>
    <w:p w14:paraId="78A31965" w14:textId="77777777" w:rsidR="00FE69F6" w:rsidRPr="00FE69F6" w:rsidRDefault="00FE69F6" w:rsidP="00FE69F6">
      <w:pPr>
        <w:jc w:val="both"/>
        <w:rPr>
          <w:rFonts w:ascii="Arial" w:hAnsi="Arial" w:cs="Arial"/>
          <w:sz w:val="20"/>
          <w:szCs w:val="20"/>
        </w:rPr>
      </w:pPr>
      <w:r w:rsidRPr="00FE69F6">
        <w:rPr>
          <w:rFonts w:ascii="Arial" w:hAnsi="Arial" w:cs="Arial"/>
          <w:sz w:val="20"/>
          <w:szCs w:val="20"/>
          <w:u w:val="single"/>
        </w:rPr>
        <w:t>a) Préparation :</w:t>
      </w:r>
      <w:r w:rsidRPr="00FE69F6">
        <w:rPr>
          <w:rFonts w:ascii="Arial" w:hAnsi="Arial" w:cs="Arial"/>
          <w:sz w:val="20"/>
          <w:szCs w:val="20"/>
        </w:rPr>
        <w:t xml:space="preserve"> Plans et Chantier</w:t>
      </w:r>
    </w:p>
    <w:p w14:paraId="24122936" w14:textId="77777777" w:rsidR="00FE69F6" w:rsidRPr="00FE69F6" w:rsidRDefault="00FE69F6" w:rsidP="008B74AD">
      <w:pPr>
        <w:numPr>
          <w:ilvl w:val="0"/>
          <w:numId w:val="11"/>
        </w:numPr>
        <w:tabs>
          <w:tab w:val="clear" w:pos="1065"/>
          <w:tab w:val="num" w:pos="360"/>
        </w:tabs>
        <w:suppressAutoHyphens/>
        <w:spacing w:after="0" w:line="240" w:lineRule="auto"/>
        <w:ind w:left="360"/>
        <w:jc w:val="both"/>
        <w:rPr>
          <w:rFonts w:ascii="Arial" w:hAnsi="Arial" w:cs="Arial"/>
          <w:sz w:val="20"/>
          <w:szCs w:val="20"/>
        </w:rPr>
      </w:pPr>
      <w:r w:rsidRPr="00FE69F6">
        <w:rPr>
          <w:rFonts w:ascii="Arial" w:hAnsi="Arial" w:cs="Arial"/>
          <w:sz w:val="20"/>
          <w:szCs w:val="20"/>
        </w:rPr>
        <w:t>Etablissement de documents :</w:t>
      </w:r>
    </w:p>
    <w:p w14:paraId="67C3B749" w14:textId="77777777" w:rsidR="00FE69F6" w:rsidRPr="00FE69F6" w:rsidRDefault="00FE69F6" w:rsidP="00DC2B0D">
      <w:pPr>
        <w:ind w:left="360"/>
        <w:jc w:val="both"/>
        <w:rPr>
          <w:rFonts w:ascii="Arial" w:hAnsi="Arial" w:cs="Arial"/>
          <w:sz w:val="20"/>
          <w:szCs w:val="20"/>
        </w:rPr>
      </w:pPr>
      <w:r w:rsidRPr="00FE69F6">
        <w:rPr>
          <w:rFonts w:ascii="Arial" w:hAnsi="Arial" w:cs="Arial"/>
          <w:sz w:val="20"/>
          <w:szCs w:val="20"/>
        </w:rPr>
        <w:t>Réalisation de documents particuliers, liés à la technicité propre de l'entreprise, nécessaires à l'exécution, dont dispositions ayant une incidence sur les autres corps d'état : plans de câblage, plans de réservations, plans de percement, plans de fabrication, schémas d'installations, PPSPS, ...</w:t>
      </w:r>
    </w:p>
    <w:p w14:paraId="5A5B4DF9" w14:textId="77777777" w:rsidR="00FE69F6" w:rsidRPr="00FE69F6" w:rsidRDefault="00FE69F6" w:rsidP="00FE69F6">
      <w:pPr>
        <w:jc w:val="both"/>
        <w:rPr>
          <w:rFonts w:ascii="Arial" w:hAnsi="Arial" w:cs="Arial"/>
          <w:sz w:val="20"/>
          <w:szCs w:val="20"/>
          <w:u w:val="single"/>
        </w:rPr>
      </w:pPr>
      <w:r w:rsidRPr="00FE69F6">
        <w:rPr>
          <w:rFonts w:ascii="Arial" w:hAnsi="Arial" w:cs="Arial"/>
          <w:sz w:val="20"/>
          <w:szCs w:val="20"/>
          <w:u w:val="single"/>
        </w:rPr>
        <w:t>b) Travaux :</w:t>
      </w:r>
    </w:p>
    <w:p w14:paraId="7BCB3D38" w14:textId="77777777" w:rsidR="00FE69F6" w:rsidRPr="00FE69F6" w:rsidRDefault="00FE69F6" w:rsidP="008B74AD">
      <w:pPr>
        <w:numPr>
          <w:ilvl w:val="0"/>
          <w:numId w:val="12"/>
        </w:numPr>
        <w:suppressAutoHyphens/>
        <w:spacing w:after="0" w:line="240" w:lineRule="auto"/>
        <w:ind w:left="360"/>
        <w:jc w:val="both"/>
        <w:rPr>
          <w:rFonts w:ascii="Arial" w:hAnsi="Arial" w:cs="Arial"/>
          <w:sz w:val="20"/>
          <w:szCs w:val="20"/>
        </w:rPr>
      </w:pPr>
      <w:r w:rsidRPr="00FE69F6">
        <w:rPr>
          <w:rFonts w:ascii="Arial" w:hAnsi="Arial" w:cs="Arial"/>
          <w:sz w:val="20"/>
          <w:szCs w:val="20"/>
        </w:rPr>
        <w:t xml:space="preserve">Fourniture, pose de tout accessoire, support ou organe nécessaire à la réalisation complète des travaux </w:t>
      </w:r>
      <w:r>
        <w:rPr>
          <w:rFonts w:ascii="Arial" w:hAnsi="Arial" w:cs="Arial"/>
          <w:sz w:val="20"/>
          <w:szCs w:val="20"/>
        </w:rPr>
        <w:br/>
      </w:r>
    </w:p>
    <w:p w14:paraId="3EF87F89" w14:textId="77777777" w:rsidR="00FE69F6" w:rsidRPr="00FE69F6" w:rsidRDefault="00FE69F6" w:rsidP="008B74AD">
      <w:pPr>
        <w:numPr>
          <w:ilvl w:val="0"/>
          <w:numId w:val="12"/>
        </w:numPr>
        <w:suppressAutoHyphens/>
        <w:spacing w:after="0" w:line="240" w:lineRule="auto"/>
        <w:ind w:left="360"/>
        <w:rPr>
          <w:rFonts w:ascii="Arial" w:hAnsi="Arial" w:cs="Arial"/>
          <w:sz w:val="20"/>
          <w:szCs w:val="20"/>
        </w:rPr>
      </w:pPr>
      <w:r w:rsidRPr="00FE69F6">
        <w:rPr>
          <w:rFonts w:ascii="Arial" w:hAnsi="Arial" w:cs="Arial"/>
          <w:sz w:val="20"/>
          <w:szCs w:val="20"/>
        </w:rPr>
        <w:t>Percements et saignées :</w:t>
      </w:r>
      <w:r>
        <w:rPr>
          <w:rFonts w:ascii="Arial" w:hAnsi="Arial" w:cs="Arial"/>
          <w:sz w:val="20"/>
          <w:szCs w:val="20"/>
        </w:rPr>
        <w:br/>
      </w:r>
      <w:r w:rsidRPr="00FE69F6">
        <w:rPr>
          <w:rFonts w:ascii="Arial" w:hAnsi="Arial" w:cs="Arial"/>
          <w:sz w:val="20"/>
          <w:szCs w:val="20"/>
        </w:rPr>
        <w:t xml:space="preserve">Réalisation de tous carottage, percements et saignées divers, avec rebouchements "à l'identique" </w:t>
      </w:r>
      <w:r>
        <w:rPr>
          <w:rFonts w:ascii="Arial" w:hAnsi="Arial" w:cs="Arial"/>
          <w:sz w:val="20"/>
          <w:szCs w:val="20"/>
        </w:rPr>
        <w:br/>
      </w:r>
    </w:p>
    <w:p w14:paraId="5E417DB7" w14:textId="77777777" w:rsidR="00FE69F6" w:rsidRPr="00FE69F6" w:rsidRDefault="00FE69F6" w:rsidP="008B74AD">
      <w:pPr>
        <w:numPr>
          <w:ilvl w:val="0"/>
          <w:numId w:val="12"/>
        </w:numPr>
        <w:suppressAutoHyphens/>
        <w:spacing w:after="0" w:line="240" w:lineRule="auto"/>
        <w:ind w:left="360"/>
        <w:jc w:val="both"/>
        <w:rPr>
          <w:rFonts w:ascii="Arial" w:hAnsi="Arial" w:cs="Arial"/>
          <w:sz w:val="20"/>
          <w:szCs w:val="20"/>
        </w:rPr>
      </w:pPr>
      <w:r w:rsidRPr="00FE69F6">
        <w:rPr>
          <w:rFonts w:ascii="Arial" w:hAnsi="Arial" w:cs="Arial"/>
          <w:sz w:val="20"/>
          <w:szCs w:val="20"/>
        </w:rPr>
        <w:t>Rebouchements des planchers et de toutes parois traversées avec :</w:t>
      </w:r>
    </w:p>
    <w:p w14:paraId="1180B23F" w14:textId="77777777" w:rsidR="00FE69F6" w:rsidRPr="00FE69F6" w:rsidRDefault="00FE69F6" w:rsidP="008B74AD">
      <w:pPr>
        <w:numPr>
          <w:ilvl w:val="2"/>
          <w:numId w:val="13"/>
        </w:numPr>
        <w:suppressAutoHyphens/>
        <w:spacing w:after="0" w:line="240" w:lineRule="auto"/>
        <w:ind w:left="1451"/>
        <w:jc w:val="both"/>
        <w:rPr>
          <w:rFonts w:ascii="Arial" w:hAnsi="Arial" w:cs="Arial"/>
          <w:sz w:val="20"/>
          <w:szCs w:val="20"/>
        </w:rPr>
      </w:pPr>
      <w:r w:rsidRPr="00FE69F6">
        <w:rPr>
          <w:rFonts w:ascii="Arial" w:hAnsi="Arial" w:cs="Arial"/>
          <w:sz w:val="20"/>
          <w:szCs w:val="20"/>
        </w:rPr>
        <w:t>reconstitution du degré coupe-feu, lorsqu'il existe, par manchons spéciaux</w:t>
      </w:r>
    </w:p>
    <w:p w14:paraId="1142C96C" w14:textId="77777777" w:rsidR="00FE69F6" w:rsidRPr="00FE69F6" w:rsidRDefault="00FE69F6" w:rsidP="008B74AD">
      <w:pPr>
        <w:numPr>
          <w:ilvl w:val="2"/>
          <w:numId w:val="13"/>
        </w:numPr>
        <w:suppressAutoHyphens/>
        <w:spacing w:after="0" w:line="240" w:lineRule="auto"/>
        <w:ind w:left="1451"/>
        <w:jc w:val="both"/>
        <w:rPr>
          <w:rFonts w:ascii="Arial" w:hAnsi="Arial" w:cs="Arial"/>
          <w:sz w:val="20"/>
          <w:szCs w:val="20"/>
        </w:rPr>
      </w:pPr>
      <w:r w:rsidRPr="00FE69F6">
        <w:rPr>
          <w:rFonts w:ascii="Arial" w:hAnsi="Arial" w:cs="Arial"/>
          <w:sz w:val="20"/>
          <w:szCs w:val="20"/>
        </w:rPr>
        <w:t>traitement de manière à éviter tout pont phonique</w:t>
      </w:r>
    </w:p>
    <w:p w14:paraId="4A35DFFE" w14:textId="77777777" w:rsidR="00FE69F6" w:rsidRPr="00FE69F6" w:rsidRDefault="00FE69F6" w:rsidP="008B74AD">
      <w:pPr>
        <w:numPr>
          <w:ilvl w:val="2"/>
          <w:numId w:val="13"/>
        </w:numPr>
        <w:suppressAutoHyphens/>
        <w:spacing w:after="0" w:line="240" w:lineRule="auto"/>
        <w:ind w:left="1451"/>
        <w:rPr>
          <w:rFonts w:ascii="Arial" w:hAnsi="Arial" w:cs="Arial"/>
          <w:sz w:val="20"/>
          <w:szCs w:val="20"/>
        </w:rPr>
      </w:pPr>
      <w:r w:rsidRPr="00FE69F6">
        <w:rPr>
          <w:rFonts w:ascii="Arial" w:hAnsi="Arial" w:cs="Arial"/>
          <w:sz w:val="20"/>
          <w:szCs w:val="20"/>
        </w:rPr>
        <w:t>réalisation suivant prescriptions communes à tous les lots</w:t>
      </w:r>
      <w:r>
        <w:rPr>
          <w:rFonts w:ascii="Arial" w:hAnsi="Arial" w:cs="Arial"/>
          <w:sz w:val="20"/>
          <w:szCs w:val="20"/>
        </w:rPr>
        <w:br/>
      </w:r>
    </w:p>
    <w:p w14:paraId="0FDEF01D" w14:textId="77777777" w:rsidR="00FE69F6" w:rsidRPr="00FE69F6" w:rsidRDefault="00FE69F6" w:rsidP="008B74AD">
      <w:pPr>
        <w:numPr>
          <w:ilvl w:val="0"/>
          <w:numId w:val="12"/>
        </w:numPr>
        <w:suppressAutoHyphens/>
        <w:spacing w:after="0" w:line="240" w:lineRule="auto"/>
        <w:ind w:left="360"/>
        <w:jc w:val="both"/>
        <w:rPr>
          <w:rFonts w:ascii="Arial" w:hAnsi="Arial" w:cs="Arial"/>
          <w:sz w:val="20"/>
          <w:szCs w:val="20"/>
        </w:rPr>
      </w:pPr>
      <w:r w:rsidRPr="00FE69F6">
        <w:rPr>
          <w:rFonts w:ascii="Arial" w:hAnsi="Arial" w:cs="Arial"/>
          <w:sz w:val="20"/>
          <w:szCs w:val="20"/>
        </w:rPr>
        <w:t>Prot</w:t>
      </w:r>
      <w:r>
        <w:rPr>
          <w:rFonts w:ascii="Arial" w:hAnsi="Arial" w:cs="Arial"/>
          <w:sz w:val="20"/>
          <w:szCs w:val="20"/>
        </w:rPr>
        <w:t xml:space="preserve">ection </w:t>
      </w:r>
      <w:r w:rsidR="00147432">
        <w:rPr>
          <w:rFonts w:ascii="Arial" w:hAnsi="Arial" w:cs="Arial"/>
          <w:sz w:val="20"/>
          <w:szCs w:val="20"/>
        </w:rPr>
        <w:t>antirouille</w:t>
      </w:r>
      <w:r>
        <w:rPr>
          <w:rFonts w:ascii="Arial" w:hAnsi="Arial" w:cs="Arial"/>
          <w:sz w:val="20"/>
          <w:szCs w:val="20"/>
        </w:rPr>
        <w:t xml:space="preserve"> </w:t>
      </w:r>
    </w:p>
    <w:p w14:paraId="76AE3E08" w14:textId="77777777" w:rsidR="00FE69F6" w:rsidRPr="00FE69F6" w:rsidRDefault="00FE69F6" w:rsidP="008B74AD">
      <w:pPr>
        <w:numPr>
          <w:ilvl w:val="1"/>
          <w:numId w:val="12"/>
        </w:numPr>
        <w:ind w:left="1080"/>
        <w:jc w:val="both"/>
        <w:rPr>
          <w:rFonts w:ascii="Arial" w:hAnsi="Arial" w:cs="Arial"/>
          <w:sz w:val="20"/>
          <w:szCs w:val="20"/>
        </w:rPr>
      </w:pPr>
      <w:r w:rsidRPr="00FE69F6">
        <w:rPr>
          <w:rFonts w:ascii="Arial" w:hAnsi="Arial" w:cs="Arial"/>
          <w:sz w:val="20"/>
          <w:szCs w:val="20"/>
        </w:rPr>
        <w:t xml:space="preserve">Tous les accessoires, supports, auront une protection </w:t>
      </w:r>
      <w:r w:rsidR="00147432" w:rsidRPr="00FE69F6">
        <w:rPr>
          <w:rFonts w:ascii="Arial" w:hAnsi="Arial" w:cs="Arial"/>
          <w:sz w:val="20"/>
          <w:szCs w:val="20"/>
        </w:rPr>
        <w:t>antirouille</w:t>
      </w:r>
      <w:r w:rsidRPr="00FE69F6">
        <w:rPr>
          <w:rFonts w:ascii="Arial" w:hAnsi="Arial" w:cs="Arial"/>
          <w:sz w:val="20"/>
          <w:szCs w:val="20"/>
        </w:rPr>
        <w:t xml:space="preserve"> par nature (alu, plastique) ou par revêtement (galvanisation, métallisation, peinture)</w:t>
      </w:r>
    </w:p>
    <w:p w14:paraId="158EAD46" w14:textId="77777777" w:rsidR="00FE69F6" w:rsidRPr="00803AE1" w:rsidRDefault="00FE69F6" w:rsidP="008B74AD">
      <w:pPr>
        <w:numPr>
          <w:ilvl w:val="0"/>
          <w:numId w:val="12"/>
        </w:numPr>
        <w:suppressAutoHyphens/>
        <w:spacing w:after="0" w:line="240" w:lineRule="auto"/>
        <w:ind w:left="360"/>
        <w:rPr>
          <w:sz w:val="22"/>
          <w:u w:val="single"/>
        </w:rPr>
      </w:pPr>
      <w:r w:rsidRPr="00803AE1">
        <w:rPr>
          <w:rFonts w:ascii="Arial" w:hAnsi="Arial" w:cs="Arial"/>
          <w:sz w:val="20"/>
          <w:szCs w:val="20"/>
        </w:rPr>
        <w:t>Repérage des réseaux</w:t>
      </w:r>
      <w:r w:rsidR="00803AE1">
        <w:rPr>
          <w:rFonts w:ascii="Arial" w:hAnsi="Arial" w:cs="Arial"/>
          <w:sz w:val="20"/>
          <w:szCs w:val="20"/>
        </w:rPr>
        <w:br/>
      </w:r>
    </w:p>
    <w:p w14:paraId="1D9A0D5B" w14:textId="77777777" w:rsidR="00FE69F6" w:rsidRPr="00FE69F6" w:rsidRDefault="00FE69F6" w:rsidP="00FE69F6">
      <w:pPr>
        <w:jc w:val="both"/>
        <w:rPr>
          <w:rFonts w:ascii="Arial" w:hAnsi="Arial" w:cs="Arial"/>
          <w:sz w:val="20"/>
          <w:szCs w:val="20"/>
          <w:u w:val="single"/>
        </w:rPr>
      </w:pPr>
      <w:r w:rsidRPr="00FE69F6">
        <w:rPr>
          <w:rFonts w:ascii="Arial" w:hAnsi="Arial" w:cs="Arial"/>
          <w:sz w:val="20"/>
          <w:szCs w:val="20"/>
          <w:u w:val="single"/>
        </w:rPr>
        <w:t>c/ Finitions :</w:t>
      </w:r>
    </w:p>
    <w:p w14:paraId="39FF1501" w14:textId="77777777" w:rsidR="00FE69F6" w:rsidRPr="00FE69F6" w:rsidRDefault="00FE69F6" w:rsidP="00FE69F6">
      <w:pPr>
        <w:jc w:val="both"/>
        <w:rPr>
          <w:rFonts w:ascii="Arial" w:hAnsi="Arial" w:cs="Arial"/>
          <w:b/>
          <w:sz w:val="20"/>
          <w:szCs w:val="20"/>
        </w:rPr>
      </w:pPr>
      <w:r w:rsidRPr="00FE69F6">
        <w:rPr>
          <w:rFonts w:ascii="Arial" w:hAnsi="Arial" w:cs="Arial"/>
          <w:sz w:val="20"/>
          <w:szCs w:val="20"/>
        </w:rPr>
        <w:t>Essais - Réglages :</w:t>
      </w:r>
    </w:p>
    <w:p w14:paraId="09D5A301" w14:textId="77777777" w:rsidR="00FE69F6" w:rsidRPr="00FE69F6" w:rsidRDefault="00FE69F6" w:rsidP="008B74AD">
      <w:pPr>
        <w:numPr>
          <w:ilvl w:val="0"/>
          <w:numId w:val="14"/>
        </w:numPr>
        <w:suppressAutoHyphens/>
        <w:spacing w:after="0" w:line="240" w:lineRule="auto"/>
        <w:jc w:val="both"/>
        <w:rPr>
          <w:rFonts w:ascii="Arial" w:hAnsi="Arial" w:cs="Arial"/>
          <w:sz w:val="20"/>
          <w:szCs w:val="20"/>
        </w:rPr>
      </w:pPr>
      <w:r w:rsidRPr="00FE69F6">
        <w:rPr>
          <w:rFonts w:ascii="Arial" w:hAnsi="Arial" w:cs="Arial"/>
          <w:sz w:val="20"/>
          <w:szCs w:val="20"/>
        </w:rPr>
        <w:t>Réalisation des réglages divers</w:t>
      </w:r>
    </w:p>
    <w:p w14:paraId="63DB1675" w14:textId="77777777" w:rsidR="00FE69F6" w:rsidRPr="00FE69F6" w:rsidRDefault="00FE69F6" w:rsidP="008B74AD">
      <w:pPr>
        <w:numPr>
          <w:ilvl w:val="0"/>
          <w:numId w:val="14"/>
        </w:numPr>
        <w:suppressAutoHyphens/>
        <w:spacing w:after="0" w:line="240" w:lineRule="auto"/>
        <w:jc w:val="both"/>
        <w:rPr>
          <w:rFonts w:ascii="Arial" w:hAnsi="Arial" w:cs="Arial"/>
          <w:sz w:val="20"/>
          <w:szCs w:val="20"/>
        </w:rPr>
      </w:pPr>
      <w:r w:rsidRPr="00FE69F6">
        <w:rPr>
          <w:rFonts w:ascii="Arial" w:hAnsi="Arial" w:cs="Arial"/>
          <w:sz w:val="20"/>
          <w:szCs w:val="20"/>
        </w:rPr>
        <w:t>Essais de fonctionnement de l'ensemble des installations, avec réalisation des mesures particulières nécessaires (foyer type, …)</w:t>
      </w:r>
    </w:p>
    <w:p w14:paraId="66F97013" w14:textId="77777777" w:rsidR="002A307F" w:rsidRDefault="00FE69F6" w:rsidP="00FE69F6">
      <w:pPr>
        <w:numPr>
          <w:ilvl w:val="0"/>
          <w:numId w:val="14"/>
        </w:numPr>
        <w:suppressAutoHyphens/>
        <w:spacing w:after="0" w:line="240" w:lineRule="auto"/>
        <w:jc w:val="both"/>
        <w:rPr>
          <w:rFonts w:ascii="Arial" w:hAnsi="Arial" w:cs="Arial"/>
          <w:sz w:val="20"/>
          <w:szCs w:val="20"/>
        </w:rPr>
      </w:pPr>
      <w:r w:rsidRPr="00FE69F6">
        <w:rPr>
          <w:rFonts w:ascii="Arial" w:hAnsi="Arial" w:cs="Arial"/>
          <w:sz w:val="20"/>
          <w:szCs w:val="20"/>
        </w:rPr>
        <w:t xml:space="preserve">Etablissement et fourniture des P.V. d'essais </w:t>
      </w:r>
      <w:r w:rsidR="00727F46">
        <w:rPr>
          <w:rFonts w:ascii="Arial" w:hAnsi="Arial" w:cs="Arial"/>
          <w:sz w:val="20"/>
          <w:szCs w:val="20"/>
        </w:rPr>
        <w:t>suivant attestations de fonctionnement AQC</w:t>
      </w:r>
    </w:p>
    <w:p w14:paraId="0A4D867C" w14:textId="77777777" w:rsidR="002A307F" w:rsidRPr="002A307F" w:rsidRDefault="002A307F" w:rsidP="002A307F">
      <w:pPr>
        <w:suppressAutoHyphens/>
        <w:spacing w:after="0" w:line="240" w:lineRule="auto"/>
        <w:ind w:left="360"/>
        <w:jc w:val="both"/>
        <w:rPr>
          <w:rFonts w:ascii="Arial" w:hAnsi="Arial" w:cs="Arial"/>
          <w:sz w:val="20"/>
          <w:szCs w:val="20"/>
        </w:rPr>
      </w:pPr>
    </w:p>
    <w:p w14:paraId="5B2D0701" w14:textId="77777777" w:rsidR="00FE69F6" w:rsidRPr="00FE69F6" w:rsidRDefault="00FE69F6" w:rsidP="00FE69F6">
      <w:pPr>
        <w:jc w:val="both"/>
        <w:rPr>
          <w:rFonts w:ascii="Arial" w:hAnsi="Arial" w:cs="Arial"/>
          <w:sz w:val="20"/>
          <w:szCs w:val="20"/>
        </w:rPr>
      </w:pPr>
      <w:r w:rsidRPr="00FE69F6">
        <w:rPr>
          <w:rFonts w:ascii="Arial" w:hAnsi="Arial" w:cs="Arial"/>
          <w:sz w:val="20"/>
          <w:szCs w:val="20"/>
        </w:rPr>
        <w:t>Dossier de récolement DOE et DIUO :</w:t>
      </w:r>
    </w:p>
    <w:p w14:paraId="6972A7E6" w14:textId="77777777" w:rsidR="00FB1D6B" w:rsidRPr="00FB1D6B" w:rsidRDefault="00FB1D6B" w:rsidP="008B74AD">
      <w:pPr>
        <w:numPr>
          <w:ilvl w:val="0"/>
          <w:numId w:val="14"/>
        </w:numPr>
        <w:suppressAutoHyphens/>
        <w:spacing w:after="0" w:line="240" w:lineRule="auto"/>
        <w:jc w:val="both"/>
        <w:rPr>
          <w:rFonts w:ascii="Arial" w:hAnsi="Arial" w:cs="Arial"/>
          <w:sz w:val="20"/>
          <w:szCs w:val="20"/>
        </w:rPr>
      </w:pPr>
      <w:r>
        <w:rPr>
          <w:rFonts w:ascii="Arial" w:hAnsi="Arial" w:cs="Arial"/>
          <w:sz w:val="20"/>
          <w:szCs w:val="20"/>
        </w:rPr>
        <w:t>Fourniture des plans </w:t>
      </w:r>
      <w:r w:rsidRPr="00FB1D6B">
        <w:rPr>
          <w:rFonts w:ascii="Arial" w:hAnsi="Arial" w:cs="Arial"/>
          <w:sz w:val="20"/>
          <w:szCs w:val="20"/>
        </w:rPr>
        <w:t>: 1 exemplaire papier, 1 exemplaire informatique format PDF et DWG sur clé USB.</w:t>
      </w:r>
    </w:p>
    <w:p w14:paraId="6EA00A07" w14:textId="77777777" w:rsidR="00FE69F6" w:rsidRPr="00FE69F6" w:rsidRDefault="00FE69F6" w:rsidP="008B74AD">
      <w:pPr>
        <w:numPr>
          <w:ilvl w:val="0"/>
          <w:numId w:val="14"/>
        </w:numPr>
        <w:suppressAutoHyphens/>
        <w:spacing w:after="0" w:line="240" w:lineRule="auto"/>
        <w:jc w:val="both"/>
        <w:rPr>
          <w:rFonts w:ascii="Arial" w:hAnsi="Arial" w:cs="Arial"/>
          <w:sz w:val="20"/>
          <w:szCs w:val="20"/>
        </w:rPr>
      </w:pPr>
      <w:r w:rsidRPr="00FE69F6">
        <w:rPr>
          <w:rFonts w:ascii="Arial" w:hAnsi="Arial" w:cs="Arial"/>
          <w:sz w:val="20"/>
          <w:szCs w:val="20"/>
        </w:rPr>
        <w:t>Fourniture de la liste des principaux appareillages installés avec bons de garantie et toutes données nécessaires à l'entretien</w:t>
      </w:r>
    </w:p>
    <w:p w14:paraId="0CADA8D4" w14:textId="77777777" w:rsidR="00FE69F6" w:rsidRDefault="00FE69F6" w:rsidP="008B74AD">
      <w:pPr>
        <w:numPr>
          <w:ilvl w:val="0"/>
          <w:numId w:val="14"/>
        </w:numPr>
        <w:suppressAutoHyphens/>
        <w:spacing w:after="0" w:line="240" w:lineRule="auto"/>
        <w:jc w:val="both"/>
        <w:rPr>
          <w:rFonts w:ascii="Arial" w:hAnsi="Arial" w:cs="Arial"/>
          <w:sz w:val="20"/>
          <w:szCs w:val="20"/>
        </w:rPr>
      </w:pPr>
      <w:r w:rsidRPr="00FE69F6">
        <w:rPr>
          <w:rFonts w:ascii="Arial" w:hAnsi="Arial" w:cs="Arial"/>
          <w:sz w:val="20"/>
          <w:szCs w:val="20"/>
        </w:rPr>
        <w:t>Etablissement et fourniture des consignes d'exploitation des installations, en vue de l'établissement du DIUO</w:t>
      </w:r>
    </w:p>
    <w:p w14:paraId="7D329146" w14:textId="77777777" w:rsidR="00DC2B0D" w:rsidRDefault="00DC2B0D" w:rsidP="00D47800">
      <w:pPr>
        <w:pStyle w:val="Titre2"/>
      </w:pPr>
      <w:bookmarkStart w:id="57" w:name="_Toc406593468"/>
      <w:bookmarkStart w:id="58" w:name="_Toc484010215"/>
      <w:bookmarkStart w:id="59" w:name="_Toc484425370"/>
      <w:bookmarkStart w:id="60" w:name="_Toc223968545"/>
      <w:r>
        <w:lastRenderedPageBreak/>
        <w:t>Documents de référence</w:t>
      </w:r>
      <w:bookmarkEnd w:id="57"/>
      <w:bookmarkEnd w:id="58"/>
      <w:bookmarkEnd w:id="59"/>
      <w:bookmarkEnd w:id="60"/>
    </w:p>
    <w:p w14:paraId="17FC167B" w14:textId="77777777" w:rsidR="002D58F2" w:rsidRPr="00ED5441" w:rsidRDefault="002D58F2" w:rsidP="002D58F2">
      <w:pPr>
        <w:tabs>
          <w:tab w:val="left" w:pos="567"/>
          <w:tab w:val="left" w:pos="1134"/>
          <w:tab w:val="left" w:pos="1701"/>
        </w:tabs>
        <w:jc w:val="both"/>
        <w:rPr>
          <w:rFonts w:ascii="Arial" w:hAnsi="Arial" w:cs="Arial"/>
          <w:sz w:val="20"/>
          <w:szCs w:val="20"/>
        </w:rPr>
      </w:pPr>
      <w:bookmarkStart w:id="61" w:name="_Toc434031765"/>
      <w:bookmarkStart w:id="62" w:name="_Toc436724305"/>
      <w:bookmarkStart w:id="63" w:name="_Toc436801596"/>
      <w:bookmarkStart w:id="64" w:name="_Toc436801661"/>
      <w:bookmarkStart w:id="65" w:name="_Toc493658025"/>
      <w:r w:rsidRPr="00ED5441">
        <w:rPr>
          <w:rFonts w:ascii="Arial" w:hAnsi="Arial" w:cs="Arial"/>
          <w:sz w:val="20"/>
          <w:szCs w:val="20"/>
        </w:rPr>
        <w:t>Les installations devront satisfaire aux normes et règlements en vigueur au moment de leur réalisation et en particulier à ceux désignés ci-après de manière non exhaustive :</w:t>
      </w:r>
    </w:p>
    <w:p w14:paraId="3CF71D76" w14:textId="77777777" w:rsidR="002D58F2" w:rsidRPr="00ED5441" w:rsidRDefault="002D58F2" w:rsidP="004D2EE3">
      <w:pPr>
        <w:numPr>
          <w:ilvl w:val="0"/>
          <w:numId w:val="14"/>
        </w:numPr>
        <w:suppressAutoHyphens/>
        <w:spacing w:after="0" w:line="240" w:lineRule="auto"/>
        <w:jc w:val="both"/>
        <w:rPr>
          <w:rFonts w:ascii="Arial" w:hAnsi="Arial" w:cs="Arial"/>
          <w:sz w:val="20"/>
          <w:szCs w:val="20"/>
        </w:rPr>
      </w:pPr>
      <w:r w:rsidRPr="00ED5441">
        <w:rPr>
          <w:rFonts w:ascii="Arial" w:hAnsi="Arial" w:cs="Arial"/>
          <w:sz w:val="20"/>
          <w:szCs w:val="20"/>
        </w:rPr>
        <w:t>Répertoire des Eléments et Ensembl</w:t>
      </w:r>
      <w:r>
        <w:rPr>
          <w:rFonts w:ascii="Arial" w:hAnsi="Arial" w:cs="Arial"/>
          <w:sz w:val="20"/>
          <w:szCs w:val="20"/>
        </w:rPr>
        <w:t>es Fabriqués du Bâtiment (REEF)</w:t>
      </w:r>
    </w:p>
    <w:p w14:paraId="6F321B38" w14:textId="77777777" w:rsidR="002D58F2" w:rsidRPr="00ED5441" w:rsidRDefault="002D58F2" w:rsidP="004D2EE3">
      <w:pPr>
        <w:numPr>
          <w:ilvl w:val="0"/>
          <w:numId w:val="14"/>
        </w:numPr>
        <w:suppressAutoHyphens/>
        <w:spacing w:after="0" w:line="240" w:lineRule="auto"/>
        <w:jc w:val="both"/>
        <w:rPr>
          <w:rFonts w:ascii="Arial" w:hAnsi="Arial" w:cs="Arial"/>
          <w:sz w:val="20"/>
          <w:szCs w:val="20"/>
        </w:rPr>
      </w:pPr>
      <w:r w:rsidRPr="00ED5441">
        <w:rPr>
          <w:rFonts w:ascii="Arial" w:hAnsi="Arial" w:cs="Arial"/>
          <w:sz w:val="20"/>
          <w:szCs w:val="20"/>
        </w:rPr>
        <w:t xml:space="preserve">Les avis du CSTB </w:t>
      </w:r>
    </w:p>
    <w:p w14:paraId="704B2E00" w14:textId="77777777" w:rsidR="002D58F2" w:rsidRPr="00ED5441" w:rsidRDefault="002D58F2" w:rsidP="004D2EE3">
      <w:pPr>
        <w:numPr>
          <w:ilvl w:val="0"/>
          <w:numId w:val="14"/>
        </w:numPr>
        <w:suppressAutoHyphens/>
        <w:spacing w:after="0" w:line="240" w:lineRule="auto"/>
        <w:jc w:val="both"/>
        <w:rPr>
          <w:rFonts w:ascii="Arial" w:hAnsi="Arial" w:cs="Arial"/>
          <w:sz w:val="20"/>
          <w:szCs w:val="20"/>
        </w:rPr>
      </w:pPr>
      <w:r w:rsidRPr="00ED5441">
        <w:rPr>
          <w:rFonts w:ascii="Arial" w:hAnsi="Arial" w:cs="Arial"/>
          <w:sz w:val="20"/>
          <w:szCs w:val="20"/>
        </w:rPr>
        <w:t>Les fich</w:t>
      </w:r>
      <w:r>
        <w:rPr>
          <w:rFonts w:ascii="Arial" w:hAnsi="Arial" w:cs="Arial"/>
          <w:sz w:val="20"/>
          <w:szCs w:val="20"/>
        </w:rPr>
        <w:t>es de garantie des fournisseurs</w:t>
      </w:r>
    </w:p>
    <w:p w14:paraId="0F309D2E" w14:textId="77777777" w:rsidR="002D58F2" w:rsidRDefault="002D58F2" w:rsidP="004D2EE3">
      <w:pPr>
        <w:numPr>
          <w:ilvl w:val="0"/>
          <w:numId w:val="14"/>
        </w:numPr>
        <w:suppressAutoHyphens/>
        <w:spacing w:after="0" w:line="240" w:lineRule="auto"/>
        <w:jc w:val="both"/>
        <w:rPr>
          <w:rFonts w:ascii="Arial" w:hAnsi="Arial" w:cs="Arial"/>
          <w:sz w:val="20"/>
          <w:szCs w:val="20"/>
        </w:rPr>
      </w:pPr>
      <w:r w:rsidRPr="00B42965">
        <w:rPr>
          <w:rFonts w:ascii="Arial" w:hAnsi="Arial" w:cs="Arial"/>
          <w:sz w:val="20"/>
          <w:szCs w:val="20"/>
        </w:rPr>
        <w:t>Le guide du Syndicat National des fabricants de tubes et de racco</w:t>
      </w:r>
      <w:r>
        <w:rPr>
          <w:rFonts w:ascii="Arial" w:hAnsi="Arial" w:cs="Arial"/>
          <w:sz w:val="20"/>
          <w:szCs w:val="20"/>
        </w:rPr>
        <w:t>rds plastiques dans le bâtiment</w:t>
      </w:r>
    </w:p>
    <w:p w14:paraId="570AA5D5" w14:textId="77777777" w:rsidR="002D58F2" w:rsidRPr="00B42965" w:rsidRDefault="002D58F2" w:rsidP="004D2EE3">
      <w:pPr>
        <w:numPr>
          <w:ilvl w:val="0"/>
          <w:numId w:val="14"/>
        </w:numPr>
        <w:suppressAutoHyphens/>
        <w:spacing w:after="0" w:line="240" w:lineRule="auto"/>
        <w:jc w:val="both"/>
        <w:rPr>
          <w:rFonts w:ascii="Arial" w:hAnsi="Arial" w:cs="Arial"/>
          <w:sz w:val="20"/>
          <w:szCs w:val="20"/>
        </w:rPr>
      </w:pPr>
      <w:r>
        <w:rPr>
          <w:rFonts w:ascii="Arial" w:hAnsi="Arial" w:cs="Arial"/>
          <w:sz w:val="20"/>
          <w:szCs w:val="20"/>
        </w:rPr>
        <w:t>L</w:t>
      </w:r>
      <w:r w:rsidRPr="00B42965">
        <w:rPr>
          <w:rFonts w:ascii="Arial" w:hAnsi="Arial" w:cs="Arial"/>
          <w:sz w:val="20"/>
          <w:szCs w:val="20"/>
        </w:rPr>
        <w:t>e décret relatif à la protection des travailleurs dans les établissements mettant en jeu des courants électriques.</w:t>
      </w:r>
    </w:p>
    <w:p w14:paraId="4E88B817" w14:textId="77777777" w:rsidR="002D58F2" w:rsidRDefault="002D58F2" w:rsidP="004D2EE3">
      <w:pPr>
        <w:numPr>
          <w:ilvl w:val="0"/>
          <w:numId w:val="14"/>
        </w:numPr>
        <w:suppressAutoHyphens/>
        <w:spacing w:after="0" w:line="240" w:lineRule="auto"/>
        <w:jc w:val="both"/>
        <w:rPr>
          <w:rFonts w:ascii="Arial" w:hAnsi="Arial" w:cs="Arial"/>
          <w:sz w:val="20"/>
          <w:szCs w:val="20"/>
        </w:rPr>
      </w:pPr>
      <w:r>
        <w:rPr>
          <w:rFonts w:ascii="Arial" w:hAnsi="Arial" w:cs="Arial"/>
          <w:sz w:val="20"/>
          <w:szCs w:val="20"/>
        </w:rPr>
        <w:t>Les spécifications ATG</w:t>
      </w:r>
    </w:p>
    <w:p w14:paraId="6E0B30C8" w14:textId="77777777" w:rsidR="002D58F2" w:rsidRDefault="002D58F2" w:rsidP="004D2EE3">
      <w:pPr>
        <w:numPr>
          <w:ilvl w:val="0"/>
          <w:numId w:val="14"/>
        </w:numPr>
        <w:suppressAutoHyphens/>
        <w:spacing w:after="0" w:line="240" w:lineRule="auto"/>
        <w:jc w:val="both"/>
        <w:rPr>
          <w:rFonts w:ascii="Arial" w:hAnsi="Arial" w:cs="Arial"/>
          <w:sz w:val="20"/>
          <w:szCs w:val="20"/>
        </w:rPr>
      </w:pPr>
      <w:r>
        <w:rPr>
          <w:rFonts w:ascii="Arial" w:hAnsi="Arial" w:cs="Arial"/>
          <w:sz w:val="20"/>
          <w:szCs w:val="20"/>
        </w:rPr>
        <w:t>Les règles RAGE</w:t>
      </w:r>
    </w:p>
    <w:p w14:paraId="3E5B4E1C" w14:textId="77777777" w:rsidR="002D58F2" w:rsidRDefault="002D58F2" w:rsidP="004D2EE3">
      <w:pPr>
        <w:numPr>
          <w:ilvl w:val="0"/>
          <w:numId w:val="14"/>
        </w:numPr>
        <w:suppressAutoHyphens/>
        <w:spacing w:after="0" w:line="240" w:lineRule="auto"/>
        <w:jc w:val="both"/>
        <w:rPr>
          <w:rFonts w:ascii="Arial" w:hAnsi="Arial" w:cs="Arial"/>
          <w:sz w:val="20"/>
          <w:szCs w:val="20"/>
        </w:rPr>
      </w:pPr>
      <w:r w:rsidRPr="00B42965">
        <w:rPr>
          <w:rFonts w:ascii="Arial" w:hAnsi="Arial" w:cs="Arial"/>
          <w:sz w:val="20"/>
          <w:szCs w:val="20"/>
        </w:rPr>
        <w:t>Le règlement sanitaire départemental type du 9 août 1978 (circulaire du ministère d</w:t>
      </w:r>
      <w:r>
        <w:rPr>
          <w:rFonts w:ascii="Arial" w:hAnsi="Arial" w:cs="Arial"/>
          <w:sz w:val="20"/>
          <w:szCs w:val="20"/>
        </w:rPr>
        <w:t>e la santé) modifié le 20.01.83</w:t>
      </w:r>
    </w:p>
    <w:p w14:paraId="4FD05FEA" w14:textId="77777777" w:rsidR="002D58F2" w:rsidRPr="00B42965" w:rsidRDefault="002D58F2" w:rsidP="004D2EE3">
      <w:pPr>
        <w:numPr>
          <w:ilvl w:val="0"/>
          <w:numId w:val="14"/>
        </w:numPr>
        <w:suppressAutoHyphens/>
        <w:spacing w:after="0" w:line="240" w:lineRule="auto"/>
        <w:jc w:val="both"/>
        <w:rPr>
          <w:rFonts w:ascii="Arial" w:hAnsi="Arial" w:cs="Arial"/>
          <w:sz w:val="20"/>
          <w:szCs w:val="20"/>
        </w:rPr>
      </w:pPr>
      <w:r w:rsidRPr="00B42965">
        <w:rPr>
          <w:rFonts w:ascii="Arial" w:hAnsi="Arial" w:cs="Arial"/>
          <w:sz w:val="20"/>
          <w:szCs w:val="20"/>
        </w:rPr>
        <w:t>Les Normes françaises ou européennes équivalentes</w:t>
      </w:r>
    </w:p>
    <w:p w14:paraId="07FC6263" w14:textId="77777777" w:rsidR="002D58F2" w:rsidRDefault="002D58F2" w:rsidP="004D2EE3">
      <w:pPr>
        <w:numPr>
          <w:ilvl w:val="0"/>
          <w:numId w:val="14"/>
        </w:numPr>
        <w:suppressAutoHyphens/>
        <w:spacing w:after="0" w:line="240" w:lineRule="auto"/>
        <w:jc w:val="both"/>
        <w:rPr>
          <w:rFonts w:ascii="Arial" w:hAnsi="Arial" w:cs="Arial"/>
          <w:sz w:val="20"/>
          <w:szCs w:val="20"/>
        </w:rPr>
      </w:pPr>
      <w:r w:rsidRPr="00B42965">
        <w:rPr>
          <w:rFonts w:ascii="Arial" w:hAnsi="Arial" w:cs="Arial"/>
          <w:sz w:val="20"/>
          <w:szCs w:val="20"/>
        </w:rPr>
        <w:t xml:space="preserve">Les Documents Techniques Unifiés </w:t>
      </w:r>
    </w:p>
    <w:p w14:paraId="7857234A" w14:textId="77777777" w:rsidR="00FB48AB" w:rsidRDefault="00FB48AB" w:rsidP="00FB48AB">
      <w:pPr>
        <w:pStyle w:val="Paragraphedeliste"/>
        <w:numPr>
          <w:ilvl w:val="0"/>
          <w:numId w:val="14"/>
        </w:numPr>
        <w:spacing w:before="40" w:after="40" w:line="240" w:lineRule="auto"/>
        <w:contextualSpacing w:val="0"/>
      </w:pPr>
      <w:r>
        <w:rPr>
          <w:rFonts w:ascii="Arial" w:eastAsia="Arial" w:hAnsi="Arial" w:cs="Arial"/>
          <w:sz w:val="20"/>
          <w:szCs w:val="20"/>
        </w:rPr>
        <w:t>Décret 2021-1004 + Arrêté 04/08/2021 (RE2020 / Th-BCE 2020)</w:t>
      </w:r>
    </w:p>
    <w:p w14:paraId="41F1B7FB" w14:textId="77777777" w:rsidR="00FB48AB" w:rsidRDefault="00FB48AB" w:rsidP="00FB48AB">
      <w:pPr>
        <w:suppressAutoHyphens/>
        <w:spacing w:after="0" w:line="240" w:lineRule="auto"/>
        <w:ind w:left="360"/>
        <w:jc w:val="both"/>
        <w:rPr>
          <w:rFonts w:ascii="Arial" w:hAnsi="Arial" w:cs="Arial"/>
          <w:sz w:val="20"/>
          <w:szCs w:val="20"/>
        </w:rPr>
      </w:pPr>
    </w:p>
    <w:p w14:paraId="712BF9D0" w14:textId="77777777" w:rsidR="004D2EE3" w:rsidRPr="00B42965" w:rsidRDefault="004D2EE3" w:rsidP="004D2EE3">
      <w:pPr>
        <w:suppressAutoHyphens/>
        <w:spacing w:after="0" w:line="240" w:lineRule="auto"/>
        <w:ind w:left="360"/>
        <w:jc w:val="both"/>
        <w:rPr>
          <w:rFonts w:ascii="Arial" w:hAnsi="Arial" w:cs="Arial"/>
          <w:sz w:val="20"/>
          <w:szCs w:val="20"/>
        </w:rPr>
      </w:pPr>
    </w:p>
    <w:p w14:paraId="3F1B9467" w14:textId="77777777" w:rsidR="002D58F2" w:rsidRPr="00BC5B94" w:rsidRDefault="002D58F2" w:rsidP="002D58F2">
      <w:pPr>
        <w:jc w:val="both"/>
        <w:rPr>
          <w:rFonts w:ascii="Arial" w:hAnsi="Arial" w:cs="Arial"/>
          <w:sz w:val="20"/>
          <w:szCs w:val="20"/>
        </w:rPr>
      </w:pPr>
      <w:r w:rsidRPr="00BC5B94">
        <w:rPr>
          <w:rFonts w:ascii="Arial" w:hAnsi="Arial" w:cs="Arial"/>
          <w:sz w:val="20"/>
          <w:szCs w:val="20"/>
        </w:rPr>
        <w:t>Ne sont pas considérés comme travaux supplémentaires les modifications imposées par les organismes de contrôle et notamment en cas d'application des règlements de sécurité, des normes, des textes de lois et des règles de l'art en vigueur un mois avant la remise de l'offre par l'entreprise.</w:t>
      </w:r>
    </w:p>
    <w:p w14:paraId="2019065E" w14:textId="77777777" w:rsidR="002D58F2" w:rsidRPr="00BC5B94" w:rsidRDefault="002D58F2" w:rsidP="002D58F2">
      <w:pPr>
        <w:jc w:val="both"/>
        <w:rPr>
          <w:rFonts w:ascii="Arial" w:hAnsi="Arial" w:cs="Arial"/>
          <w:sz w:val="20"/>
          <w:szCs w:val="20"/>
        </w:rPr>
      </w:pPr>
      <w:r w:rsidRPr="00BC5B94">
        <w:rPr>
          <w:rFonts w:ascii="Arial" w:hAnsi="Arial" w:cs="Arial"/>
          <w:sz w:val="20"/>
          <w:szCs w:val="20"/>
        </w:rPr>
        <w:t>D'une manière générale, les indications données dans le présent devis ne portent que sur les points non précisés par les règlements, sur les bases à admettre pour les calculs et en aucun cas sur les règlements que l'entrepreneur déclare, par le fait même qu'il soumissionne, parfaitement connaître.</w:t>
      </w:r>
    </w:p>
    <w:p w14:paraId="7B15FA8B" w14:textId="77777777" w:rsidR="002D58F2" w:rsidRPr="00BC5B94" w:rsidRDefault="002D58F2" w:rsidP="002D58F2">
      <w:pPr>
        <w:jc w:val="both"/>
        <w:rPr>
          <w:rFonts w:ascii="Arial" w:hAnsi="Arial" w:cs="Arial"/>
          <w:sz w:val="20"/>
          <w:szCs w:val="20"/>
        </w:rPr>
      </w:pPr>
      <w:r w:rsidRPr="00BC5B94">
        <w:rPr>
          <w:rFonts w:ascii="Arial" w:hAnsi="Arial" w:cs="Arial"/>
          <w:sz w:val="20"/>
          <w:szCs w:val="20"/>
        </w:rPr>
        <w:t>Les projets remis seront étudiés en toute connaissance de cause.</w:t>
      </w:r>
    </w:p>
    <w:p w14:paraId="1539A1C2" w14:textId="77777777" w:rsidR="002D58F2" w:rsidRPr="00BC5B94" w:rsidRDefault="002D58F2" w:rsidP="002D58F2">
      <w:pPr>
        <w:jc w:val="both"/>
        <w:rPr>
          <w:rFonts w:ascii="Arial" w:hAnsi="Arial" w:cs="Arial"/>
          <w:sz w:val="20"/>
          <w:szCs w:val="20"/>
        </w:rPr>
      </w:pPr>
      <w:r w:rsidRPr="00BC5B94">
        <w:rPr>
          <w:rFonts w:ascii="Arial" w:hAnsi="Arial" w:cs="Arial"/>
          <w:sz w:val="20"/>
          <w:szCs w:val="20"/>
        </w:rPr>
        <w:t>Si une modification à une norme ou à un règlement intervenait après la date d'établissement de l'étude d'appel d'offres, il appartiendra à l'adjudicataire, sous sa seule responsabilité, d'en informer le Maître d'Œuvre, par écrit, éventuellement avec accusé de réception (ou sur le compte rendu de chantier) en indiquant les conséquences techniques et financières résultant de cette modification.</w:t>
      </w:r>
    </w:p>
    <w:p w14:paraId="5EFF3B4F" w14:textId="77777777" w:rsidR="002D58F2" w:rsidRDefault="002D58F2" w:rsidP="002D58F2">
      <w:pPr>
        <w:jc w:val="both"/>
        <w:rPr>
          <w:rFonts w:ascii="Arial" w:hAnsi="Arial" w:cs="Arial"/>
          <w:sz w:val="20"/>
          <w:szCs w:val="20"/>
        </w:rPr>
      </w:pPr>
      <w:r w:rsidRPr="00BC5B94">
        <w:rPr>
          <w:rFonts w:ascii="Arial" w:hAnsi="Arial" w:cs="Arial"/>
          <w:sz w:val="20"/>
          <w:szCs w:val="20"/>
        </w:rPr>
        <w:t xml:space="preserve">Le Maître d'Œuvre soumettra la proposition, avec éventuellement l'avis motivé du bureau de contrôle, au Maître d'Ouvrage, qui prendra la décision nécessaire. </w:t>
      </w:r>
      <w:r>
        <w:rPr>
          <w:rFonts w:ascii="Arial" w:hAnsi="Arial" w:cs="Arial"/>
          <w:sz w:val="20"/>
          <w:szCs w:val="20"/>
        </w:rPr>
        <w:br/>
      </w:r>
      <w:r w:rsidRPr="00BC5B94">
        <w:rPr>
          <w:rFonts w:ascii="Arial" w:hAnsi="Arial" w:cs="Arial"/>
          <w:sz w:val="20"/>
          <w:szCs w:val="20"/>
        </w:rPr>
        <w:t>Si cette décision est négative, l'installateur devra en demander notification par écrit.</w:t>
      </w:r>
      <w:bookmarkEnd w:id="61"/>
      <w:bookmarkEnd w:id="62"/>
      <w:bookmarkEnd w:id="63"/>
      <w:bookmarkEnd w:id="64"/>
      <w:bookmarkEnd w:id="65"/>
      <w:r>
        <w:rPr>
          <w:rFonts w:ascii="Arial" w:hAnsi="Arial" w:cs="Arial"/>
          <w:sz w:val="20"/>
          <w:szCs w:val="20"/>
        </w:rPr>
        <w:br/>
      </w:r>
    </w:p>
    <w:p w14:paraId="00932982" w14:textId="77777777" w:rsidR="00FE69F6" w:rsidRDefault="00BC5B94" w:rsidP="00D47800">
      <w:pPr>
        <w:pStyle w:val="Titre2"/>
      </w:pPr>
      <w:bookmarkStart w:id="66" w:name="_Toc273638620"/>
      <w:bookmarkStart w:id="67" w:name="_Toc223968546"/>
      <w:r>
        <w:t>Obligations diverses</w:t>
      </w:r>
      <w:bookmarkEnd w:id="66"/>
      <w:bookmarkEnd w:id="67"/>
    </w:p>
    <w:p w14:paraId="28AC119B" w14:textId="77777777" w:rsidR="00FE69F6" w:rsidRPr="00FE278C" w:rsidRDefault="00FE69F6" w:rsidP="00BC5B94">
      <w:pPr>
        <w:rPr>
          <w:rFonts w:ascii="Arial" w:hAnsi="Arial" w:cs="Arial"/>
          <w:sz w:val="20"/>
          <w:szCs w:val="20"/>
        </w:rPr>
      </w:pPr>
      <w:r w:rsidRPr="00FE278C">
        <w:rPr>
          <w:rFonts w:ascii="Arial" w:hAnsi="Arial" w:cs="Arial"/>
          <w:sz w:val="20"/>
          <w:szCs w:val="20"/>
          <w:u w:val="single"/>
        </w:rPr>
        <w:t>Accord avant réalisation</w:t>
      </w:r>
      <w:r w:rsidR="00FE278C">
        <w:rPr>
          <w:rFonts w:ascii="Arial" w:hAnsi="Arial" w:cs="Arial"/>
          <w:sz w:val="20"/>
          <w:szCs w:val="20"/>
          <w:u w:val="single"/>
        </w:rPr>
        <w:br/>
      </w:r>
      <w:r w:rsidRPr="00FE278C">
        <w:rPr>
          <w:rFonts w:ascii="Arial" w:hAnsi="Arial" w:cs="Arial"/>
          <w:sz w:val="20"/>
          <w:szCs w:val="20"/>
        </w:rPr>
        <w:t>L'entreprise soumettra à l'accord du Maître d'</w:t>
      </w:r>
      <w:r w:rsidR="00A06FAA" w:rsidRPr="00FE278C">
        <w:rPr>
          <w:rFonts w:ascii="Arial" w:hAnsi="Arial" w:cs="Arial"/>
          <w:sz w:val="20"/>
          <w:szCs w:val="20"/>
        </w:rPr>
        <w:t>Œuvre</w:t>
      </w:r>
      <w:r w:rsidRPr="00FE278C">
        <w:rPr>
          <w:rFonts w:ascii="Arial" w:hAnsi="Arial" w:cs="Arial"/>
          <w:sz w:val="20"/>
          <w:szCs w:val="20"/>
        </w:rPr>
        <w:t>, avant réalisation, ses plans de fabrication, ses schémas électriques d'exécution d'installations, ses notes de calcul et ses contraintes de planning à l'égard des autres corps d'état.</w:t>
      </w:r>
      <w:r w:rsidR="00FE278C">
        <w:rPr>
          <w:rFonts w:ascii="Arial" w:hAnsi="Arial" w:cs="Arial"/>
          <w:sz w:val="20"/>
          <w:szCs w:val="20"/>
        </w:rPr>
        <w:t xml:space="preserve"> </w:t>
      </w:r>
      <w:r w:rsidRPr="00FE278C">
        <w:rPr>
          <w:rFonts w:ascii="Arial" w:hAnsi="Arial" w:cs="Arial"/>
          <w:sz w:val="20"/>
          <w:szCs w:val="20"/>
        </w:rPr>
        <w:t xml:space="preserve">De même, la sélection définitive de tout matériel à installer (armoire, appareillage, ...) sera </w:t>
      </w:r>
      <w:r w:rsidR="00FE278C" w:rsidRPr="00FE278C">
        <w:rPr>
          <w:rFonts w:ascii="Arial" w:hAnsi="Arial" w:cs="Arial"/>
          <w:sz w:val="20"/>
          <w:szCs w:val="20"/>
        </w:rPr>
        <w:t>soumise</w:t>
      </w:r>
      <w:r w:rsidRPr="00FE278C">
        <w:rPr>
          <w:rFonts w:ascii="Arial" w:hAnsi="Arial" w:cs="Arial"/>
          <w:sz w:val="20"/>
          <w:szCs w:val="20"/>
        </w:rPr>
        <w:t xml:space="preserve"> à l'accord du Maître d'</w:t>
      </w:r>
      <w:r w:rsidR="00FE278C" w:rsidRPr="00FE278C">
        <w:rPr>
          <w:rFonts w:ascii="Arial" w:hAnsi="Arial" w:cs="Arial"/>
          <w:sz w:val="20"/>
          <w:szCs w:val="20"/>
        </w:rPr>
        <w:t>Œuvre</w:t>
      </w:r>
      <w:r w:rsidRPr="00FE278C">
        <w:rPr>
          <w:rFonts w:ascii="Arial" w:hAnsi="Arial" w:cs="Arial"/>
          <w:sz w:val="20"/>
          <w:szCs w:val="20"/>
        </w:rPr>
        <w:t xml:space="preserve"> avec présentation d'échantillons avant commande.</w:t>
      </w:r>
    </w:p>
    <w:p w14:paraId="6C2C35AF" w14:textId="77777777" w:rsidR="00FE69F6" w:rsidRPr="00FE278C" w:rsidRDefault="00FE69F6" w:rsidP="00FE278C">
      <w:pPr>
        <w:rPr>
          <w:rFonts w:ascii="Arial" w:hAnsi="Arial" w:cs="Arial"/>
          <w:sz w:val="20"/>
          <w:szCs w:val="20"/>
        </w:rPr>
      </w:pPr>
      <w:r w:rsidRPr="00FE278C">
        <w:rPr>
          <w:rFonts w:ascii="Arial" w:hAnsi="Arial" w:cs="Arial"/>
          <w:sz w:val="20"/>
          <w:szCs w:val="20"/>
          <w:u w:val="single"/>
        </w:rPr>
        <w:t>Démarches particulières</w:t>
      </w:r>
      <w:r w:rsidR="00FE278C">
        <w:rPr>
          <w:rFonts w:ascii="Arial" w:hAnsi="Arial" w:cs="Arial"/>
          <w:sz w:val="20"/>
          <w:szCs w:val="20"/>
          <w:u w:val="single"/>
        </w:rPr>
        <w:br/>
      </w:r>
      <w:r w:rsidRPr="00FE278C">
        <w:rPr>
          <w:rFonts w:ascii="Arial" w:hAnsi="Arial" w:cs="Arial"/>
          <w:sz w:val="20"/>
          <w:szCs w:val="20"/>
        </w:rPr>
        <w:t>L'entreprise effectuera toute démarche nécessaire, concernant ses installations, auprès des différents concessionnaires ou prestataire (titulaire de contrat d'exploitation) pour obtenir un fonctionnement normal, dans le cadre du Marché.</w:t>
      </w:r>
    </w:p>
    <w:p w14:paraId="77145FC3" w14:textId="77777777" w:rsidR="00FE69F6" w:rsidRPr="00FE278C" w:rsidRDefault="00FE69F6" w:rsidP="00FE278C">
      <w:pPr>
        <w:rPr>
          <w:rFonts w:ascii="Arial" w:hAnsi="Arial" w:cs="Arial"/>
          <w:sz w:val="20"/>
          <w:szCs w:val="20"/>
        </w:rPr>
      </w:pPr>
      <w:r w:rsidRPr="00FE278C">
        <w:rPr>
          <w:rFonts w:ascii="Arial" w:hAnsi="Arial" w:cs="Arial"/>
          <w:sz w:val="20"/>
          <w:szCs w:val="20"/>
          <w:u w:val="single"/>
        </w:rPr>
        <w:t>Protection des ouvrages</w:t>
      </w:r>
      <w:r w:rsidR="00FE278C">
        <w:rPr>
          <w:rFonts w:ascii="Arial" w:hAnsi="Arial" w:cs="Arial"/>
          <w:sz w:val="20"/>
          <w:szCs w:val="20"/>
          <w:u w:val="single"/>
        </w:rPr>
        <w:br/>
      </w:r>
      <w:r w:rsidRPr="00FE278C">
        <w:rPr>
          <w:rFonts w:ascii="Arial" w:hAnsi="Arial" w:cs="Arial"/>
          <w:sz w:val="20"/>
          <w:szCs w:val="20"/>
        </w:rPr>
        <w:t>L'entrepreneur sera responsable, jusqu'à la réception, de la protection de ses ouvrages. A cet effet, il devra prendre toutes les mesures nécessaires pour éviter toutes dégradations.</w:t>
      </w:r>
    </w:p>
    <w:p w14:paraId="63AAB4B3" w14:textId="77777777" w:rsidR="00565E39" w:rsidRPr="00FE278C" w:rsidRDefault="00FE69F6" w:rsidP="00565E39">
      <w:pPr>
        <w:spacing w:line="240" w:lineRule="auto"/>
        <w:jc w:val="both"/>
        <w:rPr>
          <w:rFonts w:ascii="Arial" w:hAnsi="Arial" w:cs="Arial"/>
          <w:sz w:val="20"/>
          <w:szCs w:val="20"/>
        </w:rPr>
      </w:pPr>
      <w:r w:rsidRPr="00FE278C">
        <w:rPr>
          <w:rFonts w:ascii="Arial" w:hAnsi="Arial" w:cs="Arial"/>
          <w:sz w:val="20"/>
          <w:szCs w:val="20"/>
          <w:u w:val="single"/>
        </w:rPr>
        <w:t>Garantie</w:t>
      </w:r>
      <w:r w:rsidR="00FE278C">
        <w:rPr>
          <w:rFonts w:ascii="Arial" w:hAnsi="Arial" w:cs="Arial"/>
          <w:sz w:val="20"/>
          <w:szCs w:val="20"/>
          <w:u w:val="single"/>
        </w:rPr>
        <w:br/>
      </w:r>
      <w:r w:rsidRPr="00FE278C">
        <w:rPr>
          <w:rFonts w:ascii="Arial" w:hAnsi="Arial" w:cs="Arial"/>
          <w:sz w:val="20"/>
          <w:szCs w:val="20"/>
        </w:rPr>
        <w:t>Pendant la période de garantie, l'entreprise réalisera, dans le cadre de son marché, les interventions nécessaires :</w:t>
      </w:r>
    </w:p>
    <w:p w14:paraId="26E3106B" w14:textId="77777777" w:rsidR="00FE69F6" w:rsidRPr="00FE278C" w:rsidRDefault="00FE69F6" w:rsidP="008B74AD">
      <w:pPr>
        <w:numPr>
          <w:ilvl w:val="0"/>
          <w:numId w:val="15"/>
        </w:numPr>
        <w:suppressAutoHyphens/>
        <w:spacing w:after="0" w:line="240" w:lineRule="auto"/>
        <w:jc w:val="both"/>
        <w:rPr>
          <w:rFonts w:ascii="Arial" w:hAnsi="Arial" w:cs="Arial"/>
          <w:sz w:val="20"/>
          <w:szCs w:val="20"/>
        </w:rPr>
      </w:pPr>
      <w:r w:rsidRPr="00FE278C">
        <w:rPr>
          <w:rFonts w:ascii="Arial" w:hAnsi="Arial" w:cs="Arial"/>
          <w:sz w:val="20"/>
          <w:szCs w:val="20"/>
        </w:rPr>
        <w:t>aux dépannages et mesures d'urgences correspondantes (pièces, main d'</w:t>
      </w:r>
      <w:r w:rsidR="00FE278C" w:rsidRPr="00FE278C">
        <w:rPr>
          <w:rFonts w:ascii="Arial" w:hAnsi="Arial" w:cs="Arial"/>
          <w:sz w:val="20"/>
          <w:szCs w:val="20"/>
        </w:rPr>
        <w:t>Œuvre</w:t>
      </w:r>
      <w:r w:rsidRPr="00FE278C">
        <w:rPr>
          <w:rFonts w:ascii="Arial" w:hAnsi="Arial" w:cs="Arial"/>
          <w:sz w:val="20"/>
          <w:szCs w:val="20"/>
        </w:rPr>
        <w:t xml:space="preserve"> et déplacements)</w:t>
      </w:r>
    </w:p>
    <w:p w14:paraId="6FF9A718" w14:textId="77777777" w:rsidR="00FE69F6" w:rsidRPr="00FE278C" w:rsidRDefault="00FE69F6" w:rsidP="008B74AD">
      <w:pPr>
        <w:numPr>
          <w:ilvl w:val="0"/>
          <w:numId w:val="15"/>
        </w:numPr>
        <w:suppressAutoHyphens/>
        <w:spacing w:after="0" w:line="240" w:lineRule="auto"/>
        <w:jc w:val="both"/>
        <w:rPr>
          <w:rFonts w:ascii="Arial" w:hAnsi="Arial" w:cs="Arial"/>
          <w:sz w:val="20"/>
          <w:szCs w:val="20"/>
        </w:rPr>
      </w:pPr>
      <w:r w:rsidRPr="00FE278C">
        <w:rPr>
          <w:rFonts w:ascii="Arial" w:hAnsi="Arial" w:cs="Arial"/>
          <w:sz w:val="20"/>
          <w:szCs w:val="20"/>
        </w:rPr>
        <w:t>à la prise en main des installations par le Maître d'Ouvrage et/ou son exploitant : explications sur le fonctionnement, le contrôle, l'entretien et la conduite</w:t>
      </w:r>
    </w:p>
    <w:p w14:paraId="578C35D5" w14:textId="77777777" w:rsidR="00DE3883" w:rsidRDefault="00FE69F6" w:rsidP="008B74AD">
      <w:pPr>
        <w:numPr>
          <w:ilvl w:val="0"/>
          <w:numId w:val="15"/>
        </w:numPr>
        <w:suppressAutoHyphens/>
        <w:spacing w:after="0" w:line="240" w:lineRule="auto"/>
        <w:rPr>
          <w:rFonts w:ascii="Arial" w:hAnsi="Arial" w:cs="Arial"/>
          <w:sz w:val="20"/>
          <w:szCs w:val="20"/>
        </w:rPr>
      </w:pPr>
      <w:r w:rsidRPr="0008113E">
        <w:rPr>
          <w:rFonts w:ascii="Arial" w:hAnsi="Arial" w:cs="Arial"/>
          <w:sz w:val="20"/>
          <w:szCs w:val="20"/>
        </w:rPr>
        <w:t>aux réglages divers</w:t>
      </w:r>
    </w:p>
    <w:p w14:paraId="38FA1ECC" w14:textId="77777777" w:rsidR="00DE3883" w:rsidRDefault="00DE3883" w:rsidP="00DE3883">
      <w:pPr>
        <w:suppressAutoHyphens/>
        <w:spacing w:after="0" w:line="240" w:lineRule="auto"/>
        <w:ind w:left="360"/>
        <w:rPr>
          <w:rFonts w:ascii="Arial" w:hAnsi="Arial" w:cs="Arial"/>
          <w:sz w:val="20"/>
          <w:szCs w:val="20"/>
        </w:rPr>
      </w:pPr>
    </w:p>
    <w:p w14:paraId="6E7C3998" w14:textId="77777777" w:rsidR="007D2406" w:rsidRDefault="00DC2B0D" w:rsidP="00DE3883">
      <w:pPr>
        <w:suppressAutoHyphens/>
        <w:spacing w:after="0" w:line="240" w:lineRule="auto"/>
        <w:ind w:left="360"/>
        <w:rPr>
          <w:rFonts w:ascii="Arial" w:hAnsi="Arial" w:cs="Arial"/>
          <w:sz w:val="20"/>
          <w:szCs w:val="20"/>
        </w:rPr>
      </w:pPr>
      <w:r>
        <w:rPr>
          <w:rFonts w:ascii="Arial" w:hAnsi="Arial" w:cs="Arial"/>
          <w:sz w:val="20"/>
          <w:szCs w:val="20"/>
        </w:rPr>
        <w:br/>
      </w:r>
    </w:p>
    <w:p w14:paraId="2EBA72FB" w14:textId="77777777" w:rsidR="00A12852" w:rsidRDefault="00A12852" w:rsidP="00D47800">
      <w:pPr>
        <w:pStyle w:val="Titre2"/>
      </w:pPr>
      <w:bookmarkStart w:id="68" w:name="_Toc273638621"/>
      <w:bookmarkStart w:id="69" w:name="_Toc223968547"/>
      <w:r>
        <w:lastRenderedPageBreak/>
        <w:t>Mission du bureau d'études</w:t>
      </w:r>
      <w:bookmarkEnd w:id="68"/>
      <w:bookmarkEnd w:id="69"/>
    </w:p>
    <w:p w14:paraId="41D9DD47" w14:textId="77777777" w:rsidR="000A5635" w:rsidRDefault="000A5635" w:rsidP="000A5635">
      <w:pPr>
        <w:autoSpaceDE w:val="0"/>
        <w:autoSpaceDN w:val="0"/>
        <w:adjustRightInd w:val="0"/>
        <w:spacing w:after="0" w:line="240" w:lineRule="auto"/>
        <w:rPr>
          <w:rFonts w:ascii="Arial" w:eastAsia="Tw Cen MT" w:hAnsi="Arial" w:cs="Arial"/>
          <w:sz w:val="20"/>
          <w:szCs w:val="20"/>
          <w:lang w:eastAsia="fr-FR"/>
        </w:rPr>
      </w:pPr>
      <w:r>
        <w:rPr>
          <w:rFonts w:ascii="Arial" w:eastAsia="Tw Cen MT" w:hAnsi="Arial" w:cs="Arial"/>
          <w:sz w:val="20"/>
          <w:szCs w:val="20"/>
          <w:lang w:eastAsia="fr-FR"/>
        </w:rPr>
        <w:t>La mission du BET est inscrite dans le cadre d’un marché privé avec, à sa charge :</w:t>
      </w:r>
      <w:r>
        <w:rPr>
          <w:rFonts w:ascii="Arial" w:eastAsia="Tw Cen MT" w:hAnsi="Arial" w:cs="Arial"/>
          <w:sz w:val="20"/>
          <w:szCs w:val="20"/>
          <w:lang w:eastAsia="fr-FR"/>
        </w:rPr>
        <w:br/>
      </w:r>
    </w:p>
    <w:p w14:paraId="5E0ABB51" w14:textId="77777777" w:rsidR="000A5635" w:rsidRPr="0030134F" w:rsidRDefault="000A5635">
      <w:pPr>
        <w:numPr>
          <w:ilvl w:val="0"/>
          <w:numId w:val="35"/>
        </w:numPr>
        <w:autoSpaceDE w:val="0"/>
        <w:autoSpaceDN w:val="0"/>
        <w:adjustRightInd w:val="0"/>
        <w:spacing w:after="0" w:line="240" w:lineRule="auto"/>
        <w:ind w:left="360"/>
        <w:rPr>
          <w:rFonts w:ascii="Arial" w:eastAsia="Tw Cen MT" w:hAnsi="Arial" w:cs="Arial"/>
          <w:sz w:val="20"/>
          <w:szCs w:val="20"/>
          <w:lang w:eastAsia="fr-FR"/>
        </w:rPr>
      </w:pPr>
      <w:r w:rsidRPr="0030134F">
        <w:rPr>
          <w:rFonts w:ascii="Arial" w:eastAsia="Tw Cen MT" w:hAnsi="Arial" w:cs="Arial"/>
          <w:sz w:val="20"/>
          <w:szCs w:val="20"/>
          <w:lang w:eastAsia="fr-FR"/>
        </w:rPr>
        <w:t>Etudes d’Avant-Projet,</w:t>
      </w:r>
    </w:p>
    <w:p w14:paraId="5CC0FA0D" w14:textId="77777777" w:rsidR="000A5635" w:rsidRDefault="000A5635">
      <w:pPr>
        <w:numPr>
          <w:ilvl w:val="0"/>
          <w:numId w:val="35"/>
        </w:numPr>
        <w:autoSpaceDE w:val="0"/>
        <w:autoSpaceDN w:val="0"/>
        <w:adjustRightInd w:val="0"/>
        <w:spacing w:after="0" w:line="240" w:lineRule="auto"/>
        <w:ind w:left="360"/>
        <w:rPr>
          <w:rFonts w:ascii="Arial" w:eastAsia="Tw Cen MT" w:hAnsi="Arial" w:cs="Arial"/>
          <w:sz w:val="20"/>
          <w:szCs w:val="20"/>
          <w:lang w:eastAsia="fr-FR"/>
        </w:rPr>
      </w:pPr>
      <w:r w:rsidRPr="0030134F">
        <w:rPr>
          <w:rFonts w:ascii="Arial" w:eastAsia="Tw Cen MT" w:hAnsi="Arial" w:cs="Arial"/>
          <w:sz w:val="20"/>
          <w:szCs w:val="20"/>
          <w:lang w:eastAsia="fr-FR"/>
        </w:rPr>
        <w:t>Etudes de Projet avec plans et CCTP</w:t>
      </w:r>
      <w:r w:rsidR="00AB2157">
        <w:rPr>
          <w:rFonts w:ascii="Arial" w:eastAsia="Tw Cen MT" w:hAnsi="Arial" w:cs="Arial"/>
          <w:sz w:val="20"/>
          <w:szCs w:val="20"/>
          <w:lang w:eastAsia="fr-FR"/>
        </w:rPr>
        <w:t>,</w:t>
      </w:r>
    </w:p>
    <w:p w14:paraId="7245A694" w14:textId="77777777" w:rsidR="00AB2157" w:rsidRDefault="00AB2157">
      <w:pPr>
        <w:numPr>
          <w:ilvl w:val="0"/>
          <w:numId w:val="35"/>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Analyse des offres,</w:t>
      </w:r>
    </w:p>
    <w:p w14:paraId="75145E25" w14:textId="77777777" w:rsidR="00AB2157" w:rsidRPr="0030134F" w:rsidRDefault="00AB2157">
      <w:pPr>
        <w:numPr>
          <w:ilvl w:val="0"/>
          <w:numId w:val="35"/>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Suivi de chantier et réception.</w:t>
      </w:r>
    </w:p>
    <w:p w14:paraId="296C9E50" w14:textId="77777777" w:rsidR="000A5635" w:rsidRDefault="000A5635" w:rsidP="000A5635">
      <w:pPr>
        <w:autoSpaceDE w:val="0"/>
        <w:autoSpaceDN w:val="0"/>
        <w:adjustRightInd w:val="0"/>
        <w:spacing w:after="0" w:line="240" w:lineRule="auto"/>
        <w:rPr>
          <w:rFonts w:ascii="Arial" w:eastAsia="Tw Cen MT" w:hAnsi="Arial" w:cs="Arial"/>
          <w:sz w:val="20"/>
          <w:szCs w:val="20"/>
          <w:lang w:eastAsia="fr-FR"/>
        </w:rPr>
      </w:pPr>
    </w:p>
    <w:p w14:paraId="47023A0E" w14:textId="77777777" w:rsidR="00382083" w:rsidRPr="00BA06CE" w:rsidRDefault="000A5635" w:rsidP="000A5635">
      <w:pPr>
        <w:autoSpaceDE w:val="0"/>
        <w:autoSpaceDN w:val="0"/>
        <w:adjustRightInd w:val="0"/>
        <w:spacing w:after="0" w:line="240" w:lineRule="auto"/>
        <w:rPr>
          <w:rFonts w:ascii="Arial" w:eastAsia="Tw Cen MT" w:hAnsi="Arial" w:cs="Arial"/>
          <w:b/>
          <w:bCs/>
          <w:i/>
          <w:iCs/>
          <w:sz w:val="20"/>
          <w:szCs w:val="20"/>
          <w:lang w:eastAsia="fr-FR"/>
        </w:rPr>
      </w:pPr>
      <w:r w:rsidRPr="00BA06CE">
        <w:rPr>
          <w:rFonts w:ascii="Arial" w:eastAsia="Tw Cen MT" w:hAnsi="Arial" w:cs="Arial"/>
          <w:b/>
          <w:bCs/>
          <w:i/>
          <w:iCs/>
          <w:sz w:val="20"/>
          <w:szCs w:val="20"/>
          <w:lang w:eastAsia="fr-FR"/>
        </w:rPr>
        <w:t>La réalisation des plans</w:t>
      </w:r>
      <w:r w:rsidR="00267653">
        <w:rPr>
          <w:rFonts w:ascii="Arial" w:eastAsia="Tw Cen MT" w:hAnsi="Arial" w:cs="Arial"/>
          <w:b/>
          <w:bCs/>
          <w:i/>
          <w:iCs/>
          <w:sz w:val="20"/>
          <w:szCs w:val="20"/>
          <w:lang w:eastAsia="fr-FR"/>
        </w:rPr>
        <w:t xml:space="preserve"> d’exécution et des plans</w:t>
      </w:r>
      <w:r w:rsidRPr="00BA06CE">
        <w:rPr>
          <w:rFonts w:ascii="Arial" w:eastAsia="Tw Cen MT" w:hAnsi="Arial" w:cs="Arial"/>
          <w:b/>
          <w:bCs/>
          <w:i/>
          <w:iCs/>
          <w:sz w:val="20"/>
          <w:szCs w:val="20"/>
          <w:lang w:eastAsia="fr-FR"/>
        </w:rPr>
        <w:t xml:space="preserve"> d’atelier et de chantier est à la charge du présent lot</w:t>
      </w:r>
    </w:p>
    <w:p w14:paraId="3B7A0081" w14:textId="77777777" w:rsidR="00382083" w:rsidRDefault="00382083" w:rsidP="000A5635">
      <w:pPr>
        <w:autoSpaceDE w:val="0"/>
        <w:autoSpaceDN w:val="0"/>
        <w:adjustRightInd w:val="0"/>
        <w:spacing w:after="0" w:line="240" w:lineRule="auto"/>
        <w:rPr>
          <w:rFonts w:ascii="Arial" w:eastAsia="Tw Cen MT" w:hAnsi="Arial" w:cs="Arial"/>
          <w:sz w:val="20"/>
          <w:szCs w:val="20"/>
          <w:lang w:eastAsia="fr-FR"/>
        </w:rPr>
      </w:pPr>
    </w:p>
    <w:p w14:paraId="52723166" w14:textId="77777777" w:rsidR="00F03AD6" w:rsidRDefault="00FE69F6" w:rsidP="00D47800">
      <w:pPr>
        <w:pStyle w:val="Titre2"/>
      </w:pPr>
      <w:bookmarkStart w:id="70" w:name="_Toc404406769"/>
      <w:bookmarkStart w:id="71" w:name="_Toc406999322"/>
      <w:bookmarkStart w:id="72" w:name="_Toc433705715"/>
      <w:bookmarkStart w:id="73" w:name="_Toc434031764"/>
      <w:bookmarkStart w:id="74" w:name="_Toc436724306"/>
      <w:bookmarkStart w:id="75" w:name="_Toc436801597"/>
      <w:bookmarkStart w:id="76" w:name="_Toc436801662"/>
      <w:bookmarkStart w:id="77" w:name="_Toc493658026"/>
      <w:bookmarkStart w:id="78" w:name="_Toc75060278"/>
      <w:bookmarkStart w:id="79" w:name="_Toc75261462"/>
      <w:bookmarkStart w:id="80" w:name="_Toc75261675"/>
      <w:bookmarkStart w:id="81" w:name="_Toc75342604"/>
      <w:bookmarkStart w:id="82" w:name="_Toc75345612"/>
      <w:bookmarkStart w:id="83" w:name="_Toc75570967"/>
      <w:bookmarkStart w:id="84" w:name="_Toc75680468"/>
      <w:bookmarkStart w:id="85" w:name="_Toc75687003"/>
      <w:bookmarkStart w:id="86" w:name="_Toc224021374"/>
      <w:bookmarkStart w:id="87" w:name="_Toc225595315"/>
      <w:bookmarkStart w:id="88" w:name="_Toc273638622"/>
      <w:bookmarkStart w:id="89" w:name="_Toc223968548"/>
      <w:r>
        <w:t>Bases et Exigences Techniques</w:t>
      </w:r>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01DDFC69" w14:textId="77777777" w:rsidR="00BC5B94" w:rsidRPr="008254A7" w:rsidRDefault="00BC5B94" w:rsidP="00565E39">
      <w:pPr>
        <w:tabs>
          <w:tab w:val="left" w:pos="862"/>
          <w:tab w:val="left" w:pos="1151"/>
          <w:tab w:val="left" w:pos="1441"/>
          <w:tab w:val="left" w:pos="1730"/>
        </w:tabs>
        <w:spacing w:line="240" w:lineRule="auto"/>
        <w:ind w:left="862" w:hanging="862"/>
        <w:rPr>
          <w:rFonts w:ascii="Arial" w:hAnsi="Arial" w:cs="Arial"/>
          <w:b/>
          <w:sz w:val="20"/>
          <w:szCs w:val="20"/>
        </w:rPr>
      </w:pPr>
      <w:r w:rsidRPr="008254A7">
        <w:rPr>
          <w:rFonts w:ascii="Arial" w:hAnsi="Arial" w:cs="Arial"/>
          <w:b/>
          <w:sz w:val="20"/>
          <w:szCs w:val="20"/>
          <w:u w:val="single"/>
        </w:rPr>
        <w:t>Plomberie</w:t>
      </w:r>
    </w:p>
    <w:p w14:paraId="3C290044" w14:textId="77777777" w:rsidR="00BC5B94" w:rsidRPr="00BC5B94" w:rsidRDefault="00BC5B94">
      <w:pPr>
        <w:numPr>
          <w:ilvl w:val="0"/>
          <w:numId w:val="24"/>
        </w:numPr>
        <w:tabs>
          <w:tab w:val="left" w:pos="862"/>
          <w:tab w:val="left" w:pos="1151"/>
          <w:tab w:val="left" w:pos="1441"/>
          <w:tab w:val="left" w:pos="1730"/>
        </w:tabs>
        <w:overflowPunct w:val="0"/>
        <w:autoSpaceDE w:val="0"/>
        <w:autoSpaceDN w:val="0"/>
        <w:adjustRightInd w:val="0"/>
        <w:spacing w:after="0" w:line="240" w:lineRule="auto"/>
        <w:textAlignment w:val="baseline"/>
        <w:rPr>
          <w:rFonts w:ascii="Arial" w:hAnsi="Arial" w:cs="Arial"/>
          <w:sz w:val="20"/>
          <w:szCs w:val="20"/>
        </w:rPr>
      </w:pPr>
      <w:r w:rsidRPr="00BC5B94">
        <w:rPr>
          <w:rFonts w:ascii="Arial" w:hAnsi="Arial" w:cs="Arial"/>
          <w:sz w:val="20"/>
          <w:szCs w:val="20"/>
        </w:rPr>
        <w:t xml:space="preserve">Pression d'eau : réduite à 3 bars par la mise en place d'un réducteur de pression </w:t>
      </w:r>
    </w:p>
    <w:p w14:paraId="0BFC0C6C" w14:textId="77777777" w:rsidR="00BC5B94" w:rsidRPr="00BC5B94" w:rsidRDefault="00BC5B94">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C5B94">
        <w:rPr>
          <w:rFonts w:ascii="Arial" w:hAnsi="Arial" w:cs="Arial"/>
          <w:sz w:val="20"/>
          <w:szCs w:val="20"/>
        </w:rPr>
        <w:t>Alimentation d'eau des appareils : vitesse limitée à 1 m/s dans les logements et à 1.5 m/s dans les sous-sols et gaines techniques.</w:t>
      </w:r>
    </w:p>
    <w:p w14:paraId="5F753BF0" w14:textId="77777777" w:rsidR="00BC5B94" w:rsidRPr="00BC5B94" w:rsidRDefault="00BC5B94">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C5B94">
        <w:rPr>
          <w:rFonts w:ascii="Arial" w:hAnsi="Arial" w:cs="Arial"/>
          <w:sz w:val="20"/>
          <w:szCs w:val="20"/>
        </w:rPr>
        <w:t>Evacuations EU-EV et EP, pente mini :</w:t>
      </w:r>
    </w:p>
    <w:p w14:paraId="2F894293" w14:textId="77777777" w:rsidR="00BC5B94" w:rsidRPr="00BC5B94" w:rsidRDefault="00BC5B94">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C5B94">
        <w:rPr>
          <w:rFonts w:ascii="Arial" w:hAnsi="Arial" w:cs="Arial"/>
          <w:sz w:val="20"/>
          <w:szCs w:val="20"/>
        </w:rPr>
        <w:t>2 cm/m dans les logements</w:t>
      </w:r>
    </w:p>
    <w:p w14:paraId="3FCBD9D1" w14:textId="77777777" w:rsidR="00BC5B94" w:rsidRPr="00BC5B94" w:rsidRDefault="00BC5B94">
      <w:pPr>
        <w:numPr>
          <w:ilvl w:val="0"/>
          <w:numId w:val="25"/>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C5B94">
        <w:rPr>
          <w:rFonts w:ascii="Arial" w:hAnsi="Arial" w:cs="Arial"/>
          <w:sz w:val="20"/>
          <w:szCs w:val="20"/>
        </w:rPr>
        <w:t>1,5 cm/m pour les réseaux enterrés et encastrés, pour les réseaux aériens au plafond du sous-sol.</w:t>
      </w:r>
    </w:p>
    <w:p w14:paraId="0A700DA8" w14:textId="77777777" w:rsidR="00BC5B94" w:rsidRDefault="00BC5B94" w:rsidP="00BC5B94">
      <w:pPr>
        <w:tabs>
          <w:tab w:val="left" w:pos="0"/>
          <w:tab w:val="left" w:pos="862"/>
          <w:tab w:val="left" w:pos="1441"/>
          <w:tab w:val="left" w:pos="1730"/>
        </w:tabs>
        <w:spacing w:line="240" w:lineRule="exact"/>
        <w:ind w:left="17" w:hanging="17"/>
        <w:jc w:val="both"/>
        <w:rPr>
          <w:rFonts w:ascii="Arial" w:hAnsi="Arial" w:cs="Arial"/>
          <w:sz w:val="20"/>
          <w:szCs w:val="20"/>
        </w:rPr>
      </w:pPr>
      <w:r>
        <w:rPr>
          <w:rFonts w:ascii="Arial" w:hAnsi="Arial" w:cs="Arial"/>
          <w:sz w:val="20"/>
          <w:szCs w:val="20"/>
        </w:rPr>
        <w:br/>
      </w:r>
      <w:r w:rsidRPr="00BC5B94">
        <w:rPr>
          <w:rFonts w:ascii="Arial" w:hAnsi="Arial" w:cs="Arial"/>
          <w:sz w:val="20"/>
          <w:szCs w:val="20"/>
        </w:rPr>
        <w:t xml:space="preserve">Un rinçage de l’installation doit être réalisée juste après sa mise en œuvre et au plus tard avant la mise en place des robinetteries selon les procédures décrites par le guide </w:t>
      </w:r>
      <w:r w:rsidR="00B95D91">
        <w:rPr>
          <w:rFonts w:ascii="Arial" w:hAnsi="Arial" w:cs="Arial"/>
          <w:sz w:val="20"/>
          <w:szCs w:val="20"/>
        </w:rPr>
        <w:t>technique du CSTB ou équivalent.</w:t>
      </w:r>
    </w:p>
    <w:p w14:paraId="07C89AA2" w14:textId="77777777" w:rsidR="00B4425F" w:rsidRDefault="00B4425F" w:rsidP="00B4425F">
      <w:pPr>
        <w:tabs>
          <w:tab w:val="left" w:pos="0"/>
          <w:tab w:val="left" w:pos="862"/>
          <w:tab w:val="left" w:pos="1441"/>
          <w:tab w:val="left" w:pos="1730"/>
        </w:tabs>
        <w:spacing w:line="240" w:lineRule="exact"/>
        <w:ind w:left="17" w:hanging="17"/>
        <w:jc w:val="both"/>
        <w:rPr>
          <w:rFonts w:ascii="TTE2713B98t00" w:eastAsia="TTE2713B98t00" w:cs="TTE2713B98t00"/>
          <w:sz w:val="20"/>
          <w:szCs w:val="20"/>
          <w:lang w:eastAsia="fr-FR"/>
        </w:rPr>
      </w:pPr>
      <w:r>
        <w:rPr>
          <w:rFonts w:ascii="Arial" w:hAnsi="Arial" w:cs="Arial" w:hint="eastAsia"/>
          <w:sz w:val="20"/>
          <w:szCs w:val="20"/>
        </w:rPr>
        <w:t>L</w:t>
      </w:r>
      <w:r w:rsidRPr="00B4425F">
        <w:rPr>
          <w:rFonts w:ascii="Arial" w:hAnsi="Arial" w:cs="Arial" w:hint="eastAsia"/>
          <w:sz w:val="20"/>
          <w:szCs w:val="20"/>
        </w:rPr>
        <w:t>’</w:t>
      </w:r>
      <w:r w:rsidRPr="00B4425F">
        <w:rPr>
          <w:rFonts w:ascii="Arial" w:hAnsi="Arial" w:cs="Arial"/>
          <w:sz w:val="20"/>
          <w:szCs w:val="20"/>
        </w:rPr>
        <w:t>analyse de l</w:t>
      </w:r>
      <w:r w:rsidRPr="00B4425F">
        <w:rPr>
          <w:rFonts w:ascii="Arial" w:hAnsi="Arial" w:cs="Arial" w:hint="eastAsia"/>
          <w:sz w:val="20"/>
          <w:szCs w:val="20"/>
        </w:rPr>
        <w:t>’</w:t>
      </w:r>
      <w:r w:rsidRPr="00B4425F">
        <w:rPr>
          <w:rFonts w:ascii="Arial" w:hAnsi="Arial" w:cs="Arial"/>
          <w:sz w:val="20"/>
          <w:szCs w:val="20"/>
        </w:rPr>
        <w:t>eau effectuée avant le compteur en</w:t>
      </w:r>
      <w:r>
        <w:rPr>
          <w:rFonts w:ascii="Arial" w:hAnsi="Arial" w:cs="Arial"/>
          <w:sz w:val="20"/>
          <w:szCs w:val="20"/>
        </w:rPr>
        <w:t xml:space="preserve"> </w:t>
      </w:r>
      <w:r w:rsidRPr="00B4425F">
        <w:rPr>
          <w:rFonts w:ascii="Arial" w:hAnsi="Arial" w:cs="Arial"/>
          <w:sz w:val="20"/>
          <w:szCs w:val="20"/>
        </w:rPr>
        <w:t>pied d</w:t>
      </w:r>
      <w:r w:rsidRPr="00B4425F">
        <w:rPr>
          <w:rFonts w:ascii="Arial" w:hAnsi="Arial" w:cs="Arial" w:hint="eastAsia"/>
          <w:sz w:val="20"/>
          <w:szCs w:val="20"/>
        </w:rPr>
        <w:t>’</w:t>
      </w:r>
      <w:r w:rsidRPr="00B4425F">
        <w:rPr>
          <w:rFonts w:ascii="Arial" w:hAnsi="Arial" w:cs="Arial"/>
          <w:sz w:val="20"/>
          <w:szCs w:val="20"/>
        </w:rPr>
        <w:t xml:space="preserve">immeuble sera </w:t>
      </w:r>
      <w:r w:rsidR="006D698B" w:rsidRPr="00B4425F">
        <w:rPr>
          <w:rFonts w:ascii="Arial" w:hAnsi="Arial" w:cs="Arial"/>
          <w:sz w:val="20"/>
          <w:szCs w:val="20"/>
        </w:rPr>
        <w:t>transmise</w:t>
      </w:r>
      <w:r w:rsidRPr="00B4425F">
        <w:rPr>
          <w:rFonts w:ascii="Arial" w:hAnsi="Arial" w:cs="Arial"/>
          <w:sz w:val="20"/>
          <w:szCs w:val="20"/>
        </w:rPr>
        <w:t xml:space="preserve"> au maitre d</w:t>
      </w:r>
      <w:r w:rsidRPr="00B4425F">
        <w:rPr>
          <w:rFonts w:ascii="Arial" w:hAnsi="Arial" w:cs="Arial" w:hint="eastAsia"/>
          <w:sz w:val="20"/>
          <w:szCs w:val="20"/>
        </w:rPr>
        <w:t>’</w:t>
      </w:r>
      <w:r w:rsidRPr="00B4425F">
        <w:rPr>
          <w:rFonts w:ascii="Arial" w:hAnsi="Arial" w:cs="Arial"/>
          <w:sz w:val="20"/>
          <w:szCs w:val="20"/>
        </w:rPr>
        <w:t>ouvrage, et il devra êt</w:t>
      </w:r>
      <w:r w:rsidR="00266D85">
        <w:rPr>
          <w:rFonts w:ascii="Arial" w:hAnsi="Arial" w:cs="Arial"/>
          <w:sz w:val="20"/>
          <w:szCs w:val="20"/>
        </w:rPr>
        <w:t>re réalisé</w:t>
      </w:r>
      <w:r w:rsidRPr="00B4425F">
        <w:rPr>
          <w:rFonts w:ascii="Arial" w:hAnsi="Arial" w:cs="Arial"/>
          <w:sz w:val="20"/>
          <w:szCs w:val="20"/>
        </w:rPr>
        <w:t xml:space="preserve"> une analyse de l</w:t>
      </w:r>
      <w:r w:rsidRPr="00B4425F">
        <w:rPr>
          <w:rFonts w:ascii="Arial" w:hAnsi="Arial" w:cs="Arial" w:hint="eastAsia"/>
          <w:sz w:val="20"/>
          <w:szCs w:val="20"/>
        </w:rPr>
        <w:t>’</w:t>
      </w:r>
      <w:r w:rsidRPr="00B4425F">
        <w:rPr>
          <w:rFonts w:ascii="Arial" w:hAnsi="Arial" w:cs="Arial"/>
          <w:sz w:val="20"/>
          <w:szCs w:val="20"/>
        </w:rPr>
        <w:t>eau après robinetterie après</w:t>
      </w:r>
      <w:r>
        <w:rPr>
          <w:rFonts w:ascii="Arial" w:hAnsi="Arial" w:cs="Arial"/>
          <w:sz w:val="20"/>
          <w:szCs w:val="20"/>
        </w:rPr>
        <w:t xml:space="preserve"> </w:t>
      </w:r>
      <w:r w:rsidRPr="00B4425F">
        <w:rPr>
          <w:rFonts w:ascii="Arial" w:hAnsi="Arial" w:cs="Arial"/>
          <w:sz w:val="20"/>
          <w:szCs w:val="20"/>
        </w:rPr>
        <w:t>travaux et rinçage. (Cette analyse devra porter au minimum sur les mêmes points que l</w:t>
      </w:r>
      <w:r w:rsidRPr="00B4425F">
        <w:rPr>
          <w:rFonts w:ascii="Arial" w:hAnsi="Arial" w:cs="Arial" w:hint="eastAsia"/>
          <w:sz w:val="20"/>
          <w:szCs w:val="20"/>
        </w:rPr>
        <w:t>’</w:t>
      </w:r>
      <w:r w:rsidRPr="00B4425F">
        <w:rPr>
          <w:rFonts w:ascii="Arial" w:hAnsi="Arial" w:cs="Arial"/>
          <w:sz w:val="20"/>
          <w:szCs w:val="20"/>
        </w:rPr>
        <w:t>analyse effectuée avant le compteur</w:t>
      </w:r>
      <w:r>
        <w:rPr>
          <w:rFonts w:ascii="Arial" w:hAnsi="Arial" w:cs="Arial"/>
          <w:sz w:val="20"/>
          <w:szCs w:val="20"/>
        </w:rPr>
        <w:t xml:space="preserve"> </w:t>
      </w:r>
      <w:r w:rsidRPr="00B4425F">
        <w:rPr>
          <w:rFonts w:ascii="Arial" w:hAnsi="Arial" w:cs="Arial"/>
          <w:sz w:val="20"/>
          <w:szCs w:val="20"/>
        </w:rPr>
        <w:t>et sur la dureté de l</w:t>
      </w:r>
      <w:r w:rsidRPr="00B4425F">
        <w:rPr>
          <w:rFonts w:ascii="Arial" w:hAnsi="Arial" w:cs="Arial" w:hint="eastAsia"/>
          <w:sz w:val="20"/>
          <w:szCs w:val="20"/>
        </w:rPr>
        <w:t>’</w:t>
      </w:r>
      <w:r w:rsidRPr="00B4425F">
        <w:rPr>
          <w:rFonts w:ascii="Arial" w:hAnsi="Arial" w:cs="Arial"/>
          <w:sz w:val="20"/>
          <w:szCs w:val="20"/>
        </w:rPr>
        <w:t>eau). En cas d</w:t>
      </w:r>
      <w:r w:rsidRPr="00B4425F">
        <w:rPr>
          <w:rFonts w:ascii="Arial" w:hAnsi="Arial" w:cs="Arial" w:hint="eastAsia"/>
          <w:sz w:val="20"/>
          <w:szCs w:val="20"/>
        </w:rPr>
        <w:t>’</w:t>
      </w:r>
      <w:r w:rsidRPr="00B4425F">
        <w:rPr>
          <w:rFonts w:ascii="Arial" w:hAnsi="Arial" w:cs="Arial"/>
          <w:sz w:val="20"/>
          <w:szCs w:val="20"/>
        </w:rPr>
        <w:t>écarts constates, le maitre d</w:t>
      </w:r>
      <w:r w:rsidRPr="00B4425F">
        <w:rPr>
          <w:rFonts w:ascii="Arial" w:hAnsi="Arial" w:cs="Arial" w:hint="eastAsia"/>
          <w:sz w:val="20"/>
          <w:szCs w:val="20"/>
        </w:rPr>
        <w:t>’</w:t>
      </w:r>
      <w:r w:rsidRPr="00B4425F">
        <w:rPr>
          <w:rFonts w:ascii="Arial" w:hAnsi="Arial" w:cs="Arial"/>
          <w:sz w:val="20"/>
          <w:szCs w:val="20"/>
        </w:rPr>
        <w:t>ouvrage devra mener les actions nécessaires pour lever ces</w:t>
      </w:r>
      <w:r>
        <w:rPr>
          <w:rFonts w:ascii="Arial" w:hAnsi="Arial" w:cs="Arial"/>
          <w:sz w:val="20"/>
          <w:szCs w:val="20"/>
        </w:rPr>
        <w:t xml:space="preserve"> </w:t>
      </w:r>
      <w:r w:rsidRPr="00B4425F">
        <w:rPr>
          <w:rFonts w:ascii="Arial" w:hAnsi="Arial" w:cs="Arial"/>
          <w:sz w:val="20"/>
          <w:szCs w:val="20"/>
        </w:rPr>
        <w:t>derniers.</w:t>
      </w:r>
      <w:r>
        <w:rPr>
          <w:rFonts w:ascii="Arial" w:hAnsi="Arial" w:cs="Arial"/>
          <w:sz w:val="20"/>
          <w:szCs w:val="20"/>
        </w:rPr>
        <w:t xml:space="preserve"> </w:t>
      </w:r>
      <w:r w:rsidRPr="00B4425F">
        <w:rPr>
          <w:rFonts w:ascii="Arial" w:hAnsi="Arial" w:cs="Arial"/>
          <w:sz w:val="20"/>
          <w:szCs w:val="20"/>
        </w:rPr>
        <w:t>Les tests seront effectués par bâtiment sur le logement le plus éloigne par rapport au point d</w:t>
      </w:r>
      <w:r w:rsidRPr="00B4425F">
        <w:rPr>
          <w:rFonts w:ascii="Arial" w:hAnsi="Arial" w:cs="Arial" w:hint="eastAsia"/>
          <w:sz w:val="20"/>
          <w:szCs w:val="20"/>
        </w:rPr>
        <w:t>’</w:t>
      </w:r>
      <w:r w:rsidRPr="00B4425F">
        <w:rPr>
          <w:rFonts w:ascii="Arial" w:hAnsi="Arial" w:cs="Arial"/>
          <w:sz w:val="20"/>
          <w:szCs w:val="20"/>
        </w:rPr>
        <w:t>alimentation d</w:t>
      </w:r>
      <w:r w:rsidRPr="00B4425F">
        <w:rPr>
          <w:rFonts w:ascii="Arial" w:hAnsi="Arial" w:cs="Arial" w:hint="eastAsia"/>
          <w:sz w:val="20"/>
          <w:szCs w:val="20"/>
        </w:rPr>
        <w:t>’</w:t>
      </w:r>
      <w:r w:rsidRPr="00B4425F">
        <w:rPr>
          <w:rFonts w:ascii="Arial" w:hAnsi="Arial" w:cs="Arial"/>
          <w:sz w:val="20"/>
          <w:szCs w:val="20"/>
        </w:rPr>
        <w:t>eau du bâtiment</w:t>
      </w:r>
      <w:r>
        <w:rPr>
          <w:rFonts w:ascii="Arial" w:hAnsi="Arial" w:cs="Arial"/>
          <w:sz w:val="20"/>
          <w:szCs w:val="20"/>
        </w:rPr>
        <w:t xml:space="preserve"> </w:t>
      </w:r>
      <w:r w:rsidRPr="00B4425F">
        <w:rPr>
          <w:rFonts w:ascii="Arial" w:hAnsi="Arial" w:cs="Arial"/>
          <w:sz w:val="20"/>
          <w:szCs w:val="20"/>
        </w:rPr>
        <w:t>et sur logement choisi aléatoirement</w:t>
      </w:r>
      <w:r>
        <w:rPr>
          <w:rFonts w:ascii="TTE2713B98t00" w:eastAsia="TTE2713B98t00" w:cs="TTE2713B98t00"/>
          <w:sz w:val="20"/>
          <w:szCs w:val="20"/>
          <w:lang w:eastAsia="fr-FR"/>
        </w:rPr>
        <w:t>.</w:t>
      </w:r>
    </w:p>
    <w:p w14:paraId="35E0FFF6" w14:textId="77777777" w:rsidR="00BC5B94" w:rsidRPr="00BC5B94" w:rsidRDefault="00BC5B94" w:rsidP="00B4425F">
      <w:pPr>
        <w:tabs>
          <w:tab w:val="left" w:pos="0"/>
          <w:tab w:val="left" w:pos="862"/>
          <w:tab w:val="left" w:pos="1441"/>
          <w:tab w:val="left" w:pos="1730"/>
        </w:tabs>
        <w:spacing w:line="240" w:lineRule="exact"/>
        <w:ind w:left="17" w:hanging="17"/>
        <w:jc w:val="both"/>
        <w:rPr>
          <w:rFonts w:ascii="Arial" w:hAnsi="Arial" w:cs="Arial"/>
          <w:b/>
          <w:sz w:val="20"/>
          <w:szCs w:val="20"/>
        </w:rPr>
      </w:pPr>
      <w:r w:rsidRPr="00BC5B94">
        <w:rPr>
          <w:rFonts w:ascii="Arial" w:hAnsi="Arial" w:cs="Arial"/>
          <w:b/>
          <w:sz w:val="20"/>
          <w:szCs w:val="20"/>
          <w:u w:val="single"/>
        </w:rPr>
        <w:t>VMC</w:t>
      </w:r>
      <w:r w:rsidR="00B30701">
        <w:rPr>
          <w:rFonts w:ascii="Arial" w:hAnsi="Arial" w:cs="Arial"/>
          <w:b/>
          <w:sz w:val="20"/>
          <w:szCs w:val="20"/>
          <w:u w:val="single"/>
        </w:rPr>
        <w:t xml:space="preserve"> L</w:t>
      </w:r>
      <w:r w:rsidR="00EB48A8">
        <w:rPr>
          <w:rFonts w:ascii="Arial" w:hAnsi="Arial" w:cs="Arial"/>
          <w:b/>
          <w:sz w:val="20"/>
          <w:szCs w:val="20"/>
          <w:u w:val="single"/>
        </w:rPr>
        <w:t>ogements</w:t>
      </w:r>
    </w:p>
    <w:p w14:paraId="13C8424F" w14:textId="77777777" w:rsidR="00BC5B94" w:rsidRPr="00BC5B94" w:rsidRDefault="00BC5B94">
      <w:pPr>
        <w:numPr>
          <w:ilvl w:val="0"/>
          <w:numId w:val="26"/>
        </w:numPr>
        <w:tabs>
          <w:tab w:val="left" w:pos="862"/>
          <w:tab w:val="left" w:pos="1151"/>
          <w:tab w:val="left" w:pos="1441"/>
          <w:tab w:val="left" w:pos="1730"/>
        </w:tabs>
        <w:overflowPunct w:val="0"/>
        <w:autoSpaceDE w:val="0"/>
        <w:autoSpaceDN w:val="0"/>
        <w:adjustRightInd w:val="0"/>
        <w:spacing w:after="0" w:line="240" w:lineRule="auto"/>
        <w:textAlignment w:val="baseline"/>
        <w:rPr>
          <w:rFonts w:ascii="Arial" w:hAnsi="Arial" w:cs="Arial"/>
          <w:sz w:val="20"/>
          <w:szCs w:val="20"/>
        </w:rPr>
      </w:pPr>
      <w:r w:rsidRPr="00BC5B94">
        <w:rPr>
          <w:rFonts w:ascii="Arial" w:hAnsi="Arial" w:cs="Arial"/>
          <w:sz w:val="20"/>
          <w:szCs w:val="20"/>
        </w:rPr>
        <w:t>Pression aux bouches d'e</w:t>
      </w:r>
      <w:r w:rsidR="009953B1">
        <w:rPr>
          <w:rFonts w:ascii="Arial" w:hAnsi="Arial" w:cs="Arial"/>
          <w:sz w:val="20"/>
          <w:szCs w:val="20"/>
        </w:rPr>
        <w:t>xtracti</w:t>
      </w:r>
      <w:r w:rsidR="0059592E">
        <w:rPr>
          <w:rFonts w:ascii="Arial" w:hAnsi="Arial" w:cs="Arial"/>
          <w:sz w:val="20"/>
          <w:szCs w:val="20"/>
        </w:rPr>
        <w:t xml:space="preserve">on VMC : comprise entre </w:t>
      </w:r>
      <w:r w:rsidR="00DC2B0D">
        <w:rPr>
          <w:rFonts w:ascii="Arial" w:hAnsi="Arial" w:cs="Arial"/>
          <w:sz w:val="20"/>
          <w:szCs w:val="20"/>
        </w:rPr>
        <w:t>80 et 16</w:t>
      </w:r>
      <w:r w:rsidRPr="00BC5B94">
        <w:rPr>
          <w:rFonts w:ascii="Arial" w:hAnsi="Arial" w:cs="Arial"/>
          <w:sz w:val="20"/>
          <w:szCs w:val="20"/>
        </w:rPr>
        <w:t>0 Pa.</w:t>
      </w:r>
    </w:p>
    <w:p w14:paraId="04A47E2F" w14:textId="77777777" w:rsidR="00BC5B94" w:rsidRPr="00BC5B94" w:rsidRDefault="00BC5B94">
      <w:pPr>
        <w:numPr>
          <w:ilvl w:val="0"/>
          <w:numId w:val="26"/>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Réseaux VMC : </w:t>
      </w:r>
      <w:r w:rsidR="00D37EE2">
        <w:rPr>
          <w:rFonts w:ascii="Arial" w:hAnsi="Arial" w:cs="Arial"/>
          <w:sz w:val="20"/>
          <w:szCs w:val="20"/>
        </w:rPr>
        <w:t>vitesse maxi 4 m/s</w:t>
      </w:r>
    </w:p>
    <w:p w14:paraId="35898E5E" w14:textId="77777777" w:rsidR="00BC5B94" w:rsidRPr="00BC5B94" w:rsidRDefault="00BC5B94">
      <w:pPr>
        <w:numPr>
          <w:ilvl w:val="0"/>
          <w:numId w:val="26"/>
        </w:numPr>
        <w:tabs>
          <w:tab w:val="left" w:pos="862"/>
          <w:tab w:val="left" w:pos="1151"/>
          <w:tab w:val="left" w:pos="1730"/>
        </w:tabs>
        <w:overflowPunct w:val="0"/>
        <w:autoSpaceDE w:val="0"/>
        <w:autoSpaceDN w:val="0"/>
        <w:adjustRightInd w:val="0"/>
        <w:spacing w:after="0" w:line="240" w:lineRule="auto"/>
        <w:jc w:val="both"/>
        <w:textAlignment w:val="baseline"/>
        <w:rPr>
          <w:rFonts w:ascii="Arial" w:hAnsi="Arial" w:cs="Arial"/>
          <w:sz w:val="20"/>
          <w:szCs w:val="20"/>
        </w:rPr>
      </w:pPr>
      <w:r w:rsidRPr="00BC5B94">
        <w:rPr>
          <w:rFonts w:ascii="Arial" w:hAnsi="Arial" w:cs="Arial"/>
          <w:sz w:val="20"/>
          <w:szCs w:val="20"/>
        </w:rPr>
        <w:t>Le type de ventilateur, le choix du point de fonctionnement des ventilateurs à débit maximal, la constitution des réseaux, le type des bouches utilisés et les réglages de l'installation seront réalisés afin que les niveaux de bruits reçus ne dépassent pas 30 dB(A) en pièces principales et 35 dB(A) en cuisines</w:t>
      </w:r>
    </w:p>
    <w:p w14:paraId="792775F3" w14:textId="77777777" w:rsidR="00565E39" w:rsidRDefault="007B4B36" w:rsidP="00565E39">
      <w:pPr>
        <w:tabs>
          <w:tab w:val="left" w:pos="862"/>
          <w:tab w:val="left" w:pos="1441"/>
          <w:tab w:val="left" w:pos="1730"/>
        </w:tabs>
        <w:spacing w:line="240" w:lineRule="auto"/>
        <w:ind w:left="17" w:hanging="17"/>
        <w:jc w:val="both"/>
        <w:rPr>
          <w:rFonts w:ascii="Arial" w:hAnsi="Arial" w:cs="Arial"/>
          <w:sz w:val="20"/>
          <w:szCs w:val="20"/>
        </w:rPr>
      </w:pPr>
      <w:r>
        <w:rPr>
          <w:rFonts w:ascii="Arial" w:hAnsi="Arial" w:cs="Arial"/>
          <w:sz w:val="20"/>
          <w:szCs w:val="20"/>
        </w:rPr>
        <w:br/>
      </w:r>
      <w:r w:rsidR="007D2406">
        <w:rPr>
          <w:rFonts w:ascii="Arial" w:hAnsi="Arial" w:cs="Arial"/>
          <w:sz w:val="20"/>
          <w:szCs w:val="20"/>
        </w:rPr>
        <w:t>A</w:t>
      </w:r>
      <w:r w:rsidR="00565E39">
        <w:rPr>
          <w:rFonts w:ascii="Arial" w:hAnsi="Arial" w:cs="Arial"/>
          <w:sz w:val="20"/>
          <w:szCs w:val="20"/>
        </w:rPr>
        <w:t xml:space="preserve"> la charge du présent lot la fourniture d’une note de calcul de dimensionnement selon les dispositions du DTU 68-1.</w:t>
      </w:r>
    </w:p>
    <w:p w14:paraId="79E4E841" w14:textId="77777777" w:rsidR="00B30701" w:rsidRDefault="00306B92" w:rsidP="00306B92">
      <w:pPr>
        <w:tabs>
          <w:tab w:val="left" w:pos="862"/>
          <w:tab w:val="left" w:pos="1441"/>
          <w:tab w:val="left" w:pos="1730"/>
        </w:tabs>
        <w:spacing w:line="240" w:lineRule="auto"/>
        <w:ind w:left="17" w:hanging="17"/>
        <w:jc w:val="both"/>
        <w:rPr>
          <w:rFonts w:ascii="Arial" w:hAnsi="Arial" w:cs="Arial"/>
          <w:sz w:val="20"/>
          <w:szCs w:val="20"/>
        </w:rPr>
      </w:pPr>
      <w:r w:rsidRPr="00306B92">
        <w:rPr>
          <w:rFonts w:ascii="Arial" w:hAnsi="Arial" w:cs="Arial"/>
          <w:sz w:val="20"/>
          <w:szCs w:val="20"/>
        </w:rPr>
        <w:t>L</w:t>
      </w:r>
      <w:r w:rsidRPr="00306B92">
        <w:rPr>
          <w:rFonts w:ascii="Arial" w:hAnsi="Arial" w:cs="Arial" w:hint="eastAsia"/>
          <w:sz w:val="20"/>
          <w:szCs w:val="20"/>
        </w:rPr>
        <w:t>’</w:t>
      </w:r>
      <w:r w:rsidRPr="00306B92">
        <w:rPr>
          <w:rFonts w:ascii="Arial" w:hAnsi="Arial" w:cs="Arial"/>
          <w:sz w:val="20"/>
          <w:szCs w:val="20"/>
        </w:rPr>
        <w:t>installation de ventilation respectera les normes XP P 50-410 (DTU 68-1) et NF P 50-411-1 et 2 (DTU 68-2), notamment en</w:t>
      </w:r>
      <w:r>
        <w:rPr>
          <w:rFonts w:ascii="Arial" w:hAnsi="Arial" w:cs="Arial"/>
          <w:sz w:val="20"/>
          <w:szCs w:val="20"/>
        </w:rPr>
        <w:t xml:space="preserve"> </w:t>
      </w:r>
      <w:r w:rsidRPr="00306B92">
        <w:rPr>
          <w:rFonts w:ascii="Arial" w:hAnsi="Arial" w:cs="Arial"/>
          <w:sz w:val="20"/>
          <w:szCs w:val="20"/>
        </w:rPr>
        <w:t>ce qui concerne l</w:t>
      </w:r>
      <w:r w:rsidRPr="00306B92">
        <w:rPr>
          <w:rFonts w:ascii="Arial" w:hAnsi="Arial" w:cs="Arial" w:hint="eastAsia"/>
          <w:sz w:val="20"/>
          <w:szCs w:val="20"/>
        </w:rPr>
        <w:t>’</w:t>
      </w:r>
      <w:r w:rsidRPr="00306B92">
        <w:rPr>
          <w:rFonts w:ascii="Arial" w:hAnsi="Arial" w:cs="Arial"/>
          <w:sz w:val="20"/>
          <w:szCs w:val="20"/>
        </w:rPr>
        <w:t>implantation des équipements et leurs accès, afin de réaliser les interventions de vérification, d</w:t>
      </w:r>
      <w:r w:rsidRPr="00306B92">
        <w:rPr>
          <w:rFonts w:ascii="Arial" w:hAnsi="Arial" w:cs="Arial" w:hint="eastAsia"/>
          <w:sz w:val="20"/>
          <w:szCs w:val="20"/>
        </w:rPr>
        <w:t>’</w:t>
      </w:r>
      <w:r w:rsidRPr="00306B92">
        <w:rPr>
          <w:rFonts w:ascii="Arial" w:hAnsi="Arial" w:cs="Arial"/>
          <w:sz w:val="20"/>
          <w:szCs w:val="20"/>
        </w:rPr>
        <w:t>entretien et</w:t>
      </w:r>
      <w:r>
        <w:rPr>
          <w:rFonts w:ascii="Arial" w:hAnsi="Arial" w:cs="Arial"/>
          <w:sz w:val="20"/>
          <w:szCs w:val="20"/>
        </w:rPr>
        <w:t xml:space="preserve"> </w:t>
      </w:r>
      <w:r w:rsidRPr="00306B92">
        <w:rPr>
          <w:rFonts w:ascii="Arial" w:hAnsi="Arial" w:cs="Arial"/>
          <w:sz w:val="20"/>
          <w:szCs w:val="20"/>
        </w:rPr>
        <w:t>de maintenance. La trappe d</w:t>
      </w:r>
      <w:r w:rsidRPr="00306B92">
        <w:rPr>
          <w:rFonts w:ascii="Arial" w:hAnsi="Arial" w:cs="Arial" w:hint="eastAsia"/>
          <w:sz w:val="20"/>
          <w:szCs w:val="20"/>
        </w:rPr>
        <w:t>’</w:t>
      </w:r>
      <w:r w:rsidRPr="00306B92">
        <w:rPr>
          <w:rFonts w:ascii="Arial" w:hAnsi="Arial" w:cs="Arial"/>
          <w:sz w:val="20"/>
          <w:szCs w:val="20"/>
        </w:rPr>
        <w:t>accès au caisson de ventilation doit être dimensionnée pour le passage du caisson en cas de</w:t>
      </w:r>
      <w:r>
        <w:rPr>
          <w:rFonts w:ascii="Arial" w:hAnsi="Arial" w:cs="Arial"/>
          <w:sz w:val="20"/>
          <w:szCs w:val="20"/>
        </w:rPr>
        <w:t xml:space="preserve"> </w:t>
      </w:r>
      <w:r w:rsidRPr="00306B92">
        <w:rPr>
          <w:rFonts w:ascii="Arial" w:hAnsi="Arial" w:cs="Arial"/>
          <w:sz w:val="20"/>
          <w:szCs w:val="20"/>
        </w:rPr>
        <w:t>maintenance.</w:t>
      </w:r>
      <w:r>
        <w:rPr>
          <w:rFonts w:ascii="Arial" w:hAnsi="Arial" w:cs="Arial"/>
          <w:sz w:val="20"/>
          <w:szCs w:val="20"/>
        </w:rPr>
        <w:t xml:space="preserve"> </w:t>
      </w:r>
      <w:r w:rsidRPr="00306B92">
        <w:rPr>
          <w:rFonts w:ascii="Arial" w:hAnsi="Arial" w:cs="Arial"/>
          <w:sz w:val="20"/>
          <w:szCs w:val="20"/>
        </w:rPr>
        <w:t>En immeuble collectif, tous les conduits collectifs doivent être réalisés en matériau rigide, a l</w:t>
      </w:r>
      <w:r w:rsidRPr="00306B92">
        <w:rPr>
          <w:rFonts w:ascii="Arial" w:hAnsi="Arial" w:cs="Arial" w:hint="eastAsia"/>
          <w:sz w:val="20"/>
          <w:szCs w:val="20"/>
        </w:rPr>
        <w:t>’</w:t>
      </w:r>
      <w:r w:rsidRPr="00306B92">
        <w:rPr>
          <w:rFonts w:ascii="Arial" w:hAnsi="Arial" w:cs="Arial"/>
          <w:sz w:val="20"/>
          <w:szCs w:val="20"/>
        </w:rPr>
        <w:t>exception des piquages</w:t>
      </w:r>
      <w:r>
        <w:rPr>
          <w:rFonts w:ascii="Arial" w:hAnsi="Arial" w:cs="Arial"/>
          <w:sz w:val="20"/>
          <w:szCs w:val="20"/>
        </w:rPr>
        <w:t xml:space="preserve"> </w:t>
      </w:r>
      <w:r w:rsidRPr="00306B92">
        <w:rPr>
          <w:rFonts w:ascii="Arial" w:hAnsi="Arial" w:cs="Arial"/>
          <w:sz w:val="20"/>
          <w:szCs w:val="20"/>
        </w:rPr>
        <w:t>individuels (vers les bouches d</w:t>
      </w:r>
      <w:r w:rsidRPr="00306B92">
        <w:rPr>
          <w:rFonts w:ascii="Arial" w:hAnsi="Arial" w:cs="Arial" w:hint="eastAsia"/>
          <w:sz w:val="20"/>
          <w:szCs w:val="20"/>
        </w:rPr>
        <w:t>’</w:t>
      </w:r>
      <w:r w:rsidRPr="00306B92">
        <w:rPr>
          <w:rFonts w:ascii="Arial" w:hAnsi="Arial" w:cs="Arial"/>
          <w:sz w:val="20"/>
          <w:szCs w:val="20"/>
        </w:rPr>
        <w:t>extraction) situes dans une gaine technique ou un plenum qui peuvent être réalises en</w:t>
      </w:r>
      <w:r>
        <w:rPr>
          <w:rFonts w:ascii="Arial" w:hAnsi="Arial" w:cs="Arial"/>
          <w:sz w:val="20"/>
          <w:szCs w:val="20"/>
        </w:rPr>
        <w:t xml:space="preserve"> </w:t>
      </w:r>
      <w:r w:rsidRPr="00306B92">
        <w:rPr>
          <w:rFonts w:ascii="Arial" w:hAnsi="Arial" w:cs="Arial"/>
          <w:sz w:val="20"/>
          <w:szCs w:val="20"/>
        </w:rPr>
        <w:t>matériau flexible.</w:t>
      </w:r>
      <w:r>
        <w:rPr>
          <w:rFonts w:ascii="Arial" w:hAnsi="Arial" w:cs="Arial"/>
          <w:sz w:val="20"/>
          <w:szCs w:val="20"/>
        </w:rPr>
        <w:t xml:space="preserve"> </w:t>
      </w:r>
      <w:r w:rsidRPr="00306B92">
        <w:rPr>
          <w:rFonts w:ascii="Arial" w:hAnsi="Arial" w:cs="Arial"/>
          <w:sz w:val="20"/>
          <w:szCs w:val="20"/>
        </w:rPr>
        <w:t>Le réseau collectif et les piquages individuels doivent disposer de tous les éléments (trappe de visite, bouchon de pied de</w:t>
      </w:r>
      <w:r>
        <w:rPr>
          <w:rFonts w:ascii="Arial" w:hAnsi="Arial" w:cs="Arial"/>
          <w:sz w:val="20"/>
          <w:szCs w:val="20"/>
        </w:rPr>
        <w:t xml:space="preserve"> </w:t>
      </w:r>
      <w:r w:rsidRPr="00306B92">
        <w:rPr>
          <w:rFonts w:ascii="Arial" w:hAnsi="Arial" w:cs="Arial"/>
          <w:sz w:val="20"/>
          <w:szCs w:val="20"/>
        </w:rPr>
        <w:t>colonne, etc.) pour réaliser leur nettoyage sans devoir démonter les liaisons entre les canalisations.</w:t>
      </w:r>
    </w:p>
    <w:p w14:paraId="5DAF04EA" w14:textId="77777777" w:rsidR="004045B8" w:rsidRPr="004045B8" w:rsidRDefault="004045B8" w:rsidP="004045B8">
      <w:pPr>
        <w:tabs>
          <w:tab w:val="left" w:pos="862"/>
          <w:tab w:val="left" w:pos="1441"/>
          <w:tab w:val="left" w:pos="1730"/>
        </w:tabs>
        <w:spacing w:line="240" w:lineRule="auto"/>
        <w:ind w:left="17" w:hanging="17"/>
        <w:jc w:val="both"/>
        <w:rPr>
          <w:rFonts w:ascii="Arial" w:hAnsi="Arial" w:cs="Arial"/>
          <w:b/>
          <w:bCs/>
          <w:sz w:val="20"/>
          <w:szCs w:val="20"/>
          <w:u w:val="single"/>
        </w:rPr>
      </w:pPr>
      <w:r w:rsidRPr="004045B8">
        <w:rPr>
          <w:rFonts w:ascii="Arial" w:hAnsi="Arial" w:cs="Arial"/>
          <w:b/>
          <w:bCs/>
          <w:sz w:val="20"/>
          <w:szCs w:val="20"/>
          <w:u w:val="single"/>
        </w:rPr>
        <w:t>RE2020 et Vérification des systèmes de ventilation :</w:t>
      </w:r>
    </w:p>
    <w:p w14:paraId="1E5C763A" w14:textId="77777777" w:rsidR="004045B8" w:rsidRDefault="004045B8" w:rsidP="004045B8">
      <w:pPr>
        <w:tabs>
          <w:tab w:val="left" w:pos="862"/>
          <w:tab w:val="left" w:pos="1441"/>
          <w:tab w:val="left" w:pos="1730"/>
        </w:tabs>
        <w:spacing w:line="240" w:lineRule="auto"/>
        <w:ind w:left="17" w:hanging="17"/>
        <w:jc w:val="both"/>
        <w:rPr>
          <w:rFonts w:ascii="Arial" w:hAnsi="Arial" w:cs="Arial"/>
          <w:sz w:val="20"/>
          <w:szCs w:val="20"/>
        </w:rPr>
      </w:pPr>
      <w:r>
        <w:rPr>
          <w:rFonts w:ascii="Arial" w:hAnsi="Arial" w:cs="Arial"/>
          <w:sz w:val="20"/>
          <w:szCs w:val="20"/>
        </w:rPr>
        <w:t>L’installation du présent lot sera conforme aux exigences du protocole RE2020 :</w:t>
      </w:r>
    </w:p>
    <w:p w14:paraId="5C305427" w14:textId="77777777" w:rsidR="004045B8" w:rsidRDefault="004045B8" w:rsidP="004045B8">
      <w:pPr>
        <w:tabs>
          <w:tab w:val="left" w:pos="862"/>
          <w:tab w:val="left" w:pos="1441"/>
          <w:tab w:val="left" w:pos="1730"/>
        </w:tabs>
        <w:spacing w:line="240" w:lineRule="auto"/>
        <w:ind w:left="17" w:hanging="17"/>
        <w:jc w:val="both"/>
      </w:pPr>
      <w:hyperlink r:id="rId13" w:tgtFrame="_blank" w:history="1">
        <w:r>
          <w:rPr>
            <w:rStyle w:val="Lienhypertexte"/>
          </w:rPr>
          <w:t>https://rt-re-batiment.developpement-durable.gouv.fr/IMG/pdf/protocole_ventilation_re2020_v2.pdf</w:t>
        </w:r>
      </w:hyperlink>
    </w:p>
    <w:p w14:paraId="45194824" w14:textId="77777777" w:rsidR="004045B8" w:rsidRPr="004045B8" w:rsidRDefault="004045B8" w:rsidP="004045B8">
      <w:pPr>
        <w:tabs>
          <w:tab w:val="left" w:pos="862"/>
          <w:tab w:val="left" w:pos="1441"/>
          <w:tab w:val="left" w:pos="1730"/>
        </w:tabs>
        <w:spacing w:line="240" w:lineRule="auto"/>
        <w:ind w:left="17" w:hanging="17"/>
        <w:jc w:val="both"/>
        <w:rPr>
          <w:rFonts w:ascii="Arial" w:hAnsi="Arial" w:cs="Arial"/>
          <w:sz w:val="20"/>
          <w:szCs w:val="20"/>
        </w:rPr>
      </w:pPr>
      <w:r>
        <w:rPr>
          <w:rFonts w:ascii="Arial" w:hAnsi="Arial" w:cs="Arial"/>
          <w:sz w:val="20"/>
          <w:szCs w:val="20"/>
        </w:rPr>
        <w:t>La</w:t>
      </w:r>
      <w:r w:rsidRPr="004045B8">
        <w:rPr>
          <w:rFonts w:ascii="Arial" w:hAnsi="Arial" w:cs="Arial"/>
          <w:sz w:val="20"/>
          <w:szCs w:val="20"/>
        </w:rPr>
        <w:t xml:space="preserve"> </w:t>
      </w:r>
      <w:r>
        <w:rPr>
          <w:rFonts w:ascii="Arial" w:hAnsi="Arial" w:cs="Arial"/>
          <w:sz w:val="20"/>
          <w:szCs w:val="20"/>
        </w:rPr>
        <w:t>v</w:t>
      </w:r>
      <w:r w:rsidRPr="004045B8">
        <w:rPr>
          <w:rFonts w:ascii="Arial" w:hAnsi="Arial" w:cs="Arial"/>
          <w:sz w:val="20"/>
          <w:szCs w:val="20"/>
        </w:rPr>
        <w:t>érification</w:t>
      </w:r>
      <w:r>
        <w:rPr>
          <w:rFonts w:ascii="Arial" w:hAnsi="Arial" w:cs="Arial"/>
          <w:sz w:val="20"/>
          <w:szCs w:val="20"/>
        </w:rPr>
        <w:t xml:space="preserve"> </w:t>
      </w:r>
      <w:r w:rsidRPr="004045B8">
        <w:rPr>
          <w:rFonts w:ascii="Arial" w:hAnsi="Arial" w:cs="Arial"/>
          <w:sz w:val="20"/>
          <w:szCs w:val="20"/>
        </w:rPr>
        <w:t xml:space="preserve">des systèmes de ventilation </w:t>
      </w:r>
      <w:r>
        <w:rPr>
          <w:rFonts w:ascii="Arial" w:hAnsi="Arial" w:cs="Arial"/>
          <w:sz w:val="20"/>
          <w:szCs w:val="20"/>
        </w:rPr>
        <w:t>sera réalisée par le contrôleur technique en fin de travaux.</w:t>
      </w:r>
    </w:p>
    <w:p w14:paraId="75F15D19" w14:textId="77777777" w:rsidR="004045B8" w:rsidRPr="004045B8" w:rsidRDefault="004045B8" w:rsidP="004045B8">
      <w:pPr>
        <w:tabs>
          <w:tab w:val="left" w:pos="862"/>
          <w:tab w:val="left" w:pos="1441"/>
          <w:tab w:val="left" w:pos="1730"/>
        </w:tabs>
        <w:spacing w:line="240" w:lineRule="auto"/>
        <w:ind w:left="17" w:hanging="17"/>
        <w:jc w:val="both"/>
        <w:rPr>
          <w:rFonts w:ascii="Arial" w:hAnsi="Arial" w:cs="Arial"/>
          <w:sz w:val="20"/>
          <w:szCs w:val="20"/>
        </w:rPr>
      </w:pPr>
      <w:r w:rsidRPr="004045B8">
        <w:rPr>
          <w:rFonts w:ascii="Arial" w:hAnsi="Arial" w:cs="Arial"/>
          <w:sz w:val="20"/>
          <w:szCs w:val="20"/>
        </w:rPr>
        <w:t>Celle-ci sera réalisée selon le protocole RE</w:t>
      </w:r>
      <w:r>
        <w:rPr>
          <w:rFonts w:ascii="Arial" w:hAnsi="Arial" w:cs="Arial"/>
          <w:sz w:val="20"/>
          <w:szCs w:val="20"/>
        </w:rPr>
        <w:t xml:space="preserve"> </w:t>
      </w:r>
      <w:r w:rsidRPr="004045B8">
        <w:rPr>
          <w:rFonts w:ascii="Arial" w:hAnsi="Arial" w:cs="Arial"/>
          <w:sz w:val="20"/>
          <w:szCs w:val="20"/>
        </w:rPr>
        <w:t>2020 avec notamment :</w:t>
      </w:r>
    </w:p>
    <w:p w14:paraId="478D87FC" w14:textId="77777777" w:rsidR="004045B8" w:rsidRPr="004045B8" w:rsidRDefault="004045B8" w:rsidP="004045B8">
      <w:pPr>
        <w:tabs>
          <w:tab w:val="left" w:pos="862"/>
          <w:tab w:val="left" w:pos="1441"/>
          <w:tab w:val="left" w:pos="1730"/>
        </w:tabs>
        <w:spacing w:line="240" w:lineRule="auto"/>
        <w:ind w:left="17" w:hanging="17"/>
        <w:jc w:val="both"/>
        <w:rPr>
          <w:rFonts w:ascii="Arial" w:hAnsi="Arial" w:cs="Arial"/>
          <w:sz w:val="20"/>
          <w:szCs w:val="20"/>
        </w:rPr>
      </w:pPr>
      <w:r w:rsidRPr="004045B8">
        <w:rPr>
          <w:rFonts w:ascii="Arial" w:hAnsi="Arial" w:cs="Arial"/>
          <w:sz w:val="20"/>
          <w:szCs w:val="20"/>
        </w:rPr>
        <w:t>- Les distances minimales entre chaque</w:t>
      </w:r>
      <w:r>
        <w:rPr>
          <w:rFonts w:ascii="Arial" w:hAnsi="Arial" w:cs="Arial"/>
          <w:sz w:val="20"/>
          <w:szCs w:val="20"/>
        </w:rPr>
        <w:t xml:space="preserve"> </w:t>
      </w:r>
      <w:r w:rsidRPr="004045B8">
        <w:rPr>
          <w:rFonts w:ascii="Arial" w:hAnsi="Arial" w:cs="Arial"/>
          <w:sz w:val="20"/>
          <w:szCs w:val="20"/>
        </w:rPr>
        <w:t>bouche et les parois et le sol</w:t>
      </w:r>
      <w:r>
        <w:rPr>
          <w:rFonts w:ascii="Arial" w:hAnsi="Arial" w:cs="Arial"/>
          <w:sz w:val="20"/>
          <w:szCs w:val="20"/>
        </w:rPr>
        <w:t>,</w:t>
      </w:r>
    </w:p>
    <w:p w14:paraId="1BA6AAC9" w14:textId="77777777" w:rsidR="004045B8" w:rsidRDefault="004045B8" w:rsidP="004045B8">
      <w:pPr>
        <w:tabs>
          <w:tab w:val="left" w:pos="862"/>
          <w:tab w:val="left" w:pos="1441"/>
          <w:tab w:val="left" w:pos="1730"/>
        </w:tabs>
        <w:spacing w:line="240" w:lineRule="auto"/>
        <w:ind w:left="17" w:hanging="17"/>
        <w:jc w:val="both"/>
        <w:rPr>
          <w:rFonts w:ascii="Arial" w:hAnsi="Arial" w:cs="Arial"/>
          <w:sz w:val="20"/>
          <w:szCs w:val="20"/>
        </w:rPr>
      </w:pPr>
      <w:r w:rsidRPr="004045B8">
        <w:rPr>
          <w:rFonts w:ascii="Arial" w:hAnsi="Arial" w:cs="Arial"/>
          <w:sz w:val="20"/>
          <w:szCs w:val="20"/>
        </w:rPr>
        <w:t>- La mesure de débit d'extraction</w:t>
      </w:r>
      <w:r>
        <w:rPr>
          <w:rFonts w:ascii="Arial" w:hAnsi="Arial" w:cs="Arial"/>
          <w:sz w:val="20"/>
          <w:szCs w:val="20"/>
        </w:rPr>
        <w:t>.</w:t>
      </w:r>
    </w:p>
    <w:p w14:paraId="63F2AB7F" w14:textId="77777777" w:rsidR="00267653" w:rsidRDefault="00267653" w:rsidP="004045B8">
      <w:pPr>
        <w:tabs>
          <w:tab w:val="left" w:pos="862"/>
          <w:tab w:val="left" w:pos="1441"/>
          <w:tab w:val="left" w:pos="1730"/>
        </w:tabs>
        <w:spacing w:line="240" w:lineRule="auto"/>
        <w:ind w:left="17" w:hanging="17"/>
        <w:jc w:val="both"/>
        <w:rPr>
          <w:rFonts w:ascii="Arial" w:hAnsi="Arial" w:cs="Arial"/>
          <w:sz w:val="20"/>
          <w:szCs w:val="20"/>
        </w:rPr>
      </w:pPr>
    </w:p>
    <w:p w14:paraId="6FAA161A" w14:textId="77777777" w:rsidR="000A164B" w:rsidRDefault="000A164B" w:rsidP="007B158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p>
    <w:p w14:paraId="6B1EE405" w14:textId="77777777" w:rsidR="00BC5B94" w:rsidRPr="008254A7" w:rsidRDefault="00BC5B94" w:rsidP="008254A7">
      <w:pPr>
        <w:tabs>
          <w:tab w:val="left" w:pos="862"/>
          <w:tab w:val="left" w:pos="1151"/>
          <w:tab w:val="left" w:pos="1441"/>
          <w:tab w:val="left" w:pos="1730"/>
        </w:tabs>
        <w:spacing w:line="240" w:lineRule="exact"/>
        <w:ind w:left="1151" w:hanging="1151"/>
        <w:jc w:val="both"/>
        <w:rPr>
          <w:rFonts w:ascii="Arial" w:hAnsi="Arial" w:cs="Arial"/>
          <w:b/>
          <w:sz w:val="20"/>
          <w:szCs w:val="20"/>
        </w:rPr>
      </w:pPr>
      <w:r w:rsidRPr="008254A7">
        <w:rPr>
          <w:rFonts w:ascii="Arial" w:hAnsi="Arial" w:cs="Arial"/>
          <w:b/>
          <w:sz w:val="20"/>
          <w:szCs w:val="20"/>
          <w:u w:val="single"/>
        </w:rPr>
        <w:lastRenderedPageBreak/>
        <w:t>Chauffage</w:t>
      </w:r>
    </w:p>
    <w:p w14:paraId="1B1E8855" w14:textId="77777777" w:rsidR="00187F9A" w:rsidRDefault="00BD3F6B">
      <w:pPr>
        <w:numPr>
          <w:ilvl w:val="0"/>
          <w:numId w:val="27"/>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Régime </w:t>
      </w:r>
      <w:r w:rsidR="00187F9A">
        <w:rPr>
          <w:rFonts w:ascii="Arial" w:hAnsi="Arial" w:cs="Arial"/>
          <w:sz w:val="20"/>
          <w:szCs w:val="20"/>
        </w:rPr>
        <w:t>de dimensionnement des émetteur</w:t>
      </w:r>
      <w:r w:rsidR="00AF3ECA">
        <w:rPr>
          <w:rFonts w:ascii="Arial" w:hAnsi="Arial" w:cs="Arial"/>
          <w:sz w:val="20"/>
          <w:szCs w:val="20"/>
        </w:rPr>
        <w:t>s</w:t>
      </w:r>
    </w:p>
    <w:p w14:paraId="7D60E9BC" w14:textId="77777777" w:rsidR="00BC5B94" w:rsidRDefault="000F0B14" w:rsidP="00187F9A">
      <w:pPr>
        <w:tabs>
          <w:tab w:val="left" w:pos="862"/>
          <w:tab w:val="left" w:pos="1151"/>
          <w:tab w:val="left" w:pos="1441"/>
          <w:tab w:val="left" w:pos="1730"/>
        </w:tabs>
        <w:overflowPunct w:val="0"/>
        <w:autoSpaceDE w:val="0"/>
        <w:autoSpaceDN w:val="0"/>
        <w:adjustRightInd w:val="0"/>
        <w:spacing w:after="0" w:line="240" w:lineRule="exact"/>
        <w:ind w:left="360"/>
        <w:textAlignment w:val="baseline"/>
        <w:rPr>
          <w:rFonts w:ascii="Arial" w:hAnsi="Arial" w:cs="Arial"/>
          <w:sz w:val="20"/>
          <w:szCs w:val="20"/>
        </w:rPr>
      </w:pPr>
      <w:r>
        <w:rPr>
          <w:rFonts w:ascii="Arial" w:hAnsi="Arial" w:cs="Arial"/>
          <w:sz w:val="20"/>
          <w:szCs w:val="20"/>
        </w:rPr>
        <w:t>Radiateur :</w:t>
      </w:r>
      <w:r w:rsidR="00D37EE2">
        <w:rPr>
          <w:rFonts w:ascii="Arial" w:hAnsi="Arial" w:cs="Arial"/>
          <w:sz w:val="20"/>
          <w:szCs w:val="20"/>
        </w:rPr>
        <w:t xml:space="preserve"> </w:t>
      </w:r>
      <w:r w:rsidR="00B50761">
        <w:rPr>
          <w:rFonts w:ascii="Arial" w:hAnsi="Arial" w:cs="Arial"/>
          <w:sz w:val="20"/>
          <w:szCs w:val="20"/>
        </w:rPr>
        <w:t>7</w:t>
      </w:r>
      <w:r w:rsidR="00151C7B">
        <w:rPr>
          <w:rFonts w:ascii="Arial" w:hAnsi="Arial" w:cs="Arial"/>
          <w:sz w:val="20"/>
          <w:szCs w:val="20"/>
        </w:rPr>
        <w:t>0</w:t>
      </w:r>
      <w:r w:rsidR="00BD3F6B">
        <w:rPr>
          <w:rFonts w:ascii="Arial" w:hAnsi="Arial" w:cs="Arial"/>
          <w:sz w:val="20"/>
          <w:szCs w:val="20"/>
        </w:rPr>
        <w:t xml:space="preserve"> / </w:t>
      </w:r>
      <w:r w:rsidR="00B50761">
        <w:rPr>
          <w:rFonts w:ascii="Arial" w:hAnsi="Arial" w:cs="Arial"/>
          <w:sz w:val="20"/>
          <w:szCs w:val="20"/>
        </w:rPr>
        <w:t>5</w:t>
      </w:r>
      <w:r w:rsidR="00BD3F6B">
        <w:rPr>
          <w:rFonts w:ascii="Arial" w:hAnsi="Arial" w:cs="Arial"/>
          <w:sz w:val="20"/>
          <w:szCs w:val="20"/>
        </w:rPr>
        <w:t xml:space="preserve">0 </w:t>
      </w:r>
      <w:r w:rsidR="00BC5B94" w:rsidRPr="00BC5B94">
        <w:rPr>
          <w:rFonts w:ascii="Arial" w:hAnsi="Arial" w:cs="Arial"/>
          <w:sz w:val="20"/>
          <w:szCs w:val="20"/>
        </w:rPr>
        <w:t>°C</w:t>
      </w:r>
      <w:r w:rsidR="00187F9A">
        <w:rPr>
          <w:rFonts w:ascii="Arial" w:hAnsi="Arial" w:cs="Arial"/>
          <w:sz w:val="20"/>
          <w:szCs w:val="20"/>
        </w:rPr>
        <w:t xml:space="preserve"> </w:t>
      </w:r>
      <w:r w:rsidR="00267653">
        <w:rPr>
          <w:rFonts w:ascii="Arial" w:hAnsi="Arial" w:cs="Arial"/>
          <w:sz w:val="20"/>
          <w:szCs w:val="20"/>
        </w:rPr>
        <w:t xml:space="preserve"> - Plancher chauffant 40/33°C</w:t>
      </w:r>
    </w:p>
    <w:p w14:paraId="09F3CEBB" w14:textId="77777777" w:rsidR="00BC5B94" w:rsidRPr="00BC5B94" w:rsidRDefault="00BC5B94">
      <w:pPr>
        <w:numPr>
          <w:ilvl w:val="0"/>
          <w:numId w:val="27"/>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C5B94">
        <w:rPr>
          <w:rFonts w:ascii="Arial" w:hAnsi="Arial" w:cs="Arial"/>
          <w:sz w:val="20"/>
          <w:szCs w:val="20"/>
        </w:rPr>
        <w:t>Tempé</w:t>
      </w:r>
      <w:r w:rsidR="008254A7">
        <w:rPr>
          <w:rFonts w:ascii="Arial" w:hAnsi="Arial" w:cs="Arial"/>
          <w:sz w:val="20"/>
          <w:szCs w:val="20"/>
        </w:rPr>
        <w:t>rature intérieure à a</w:t>
      </w:r>
      <w:r w:rsidR="000E6C54">
        <w:rPr>
          <w:rFonts w:ascii="Arial" w:hAnsi="Arial" w:cs="Arial"/>
          <w:sz w:val="20"/>
          <w:szCs w:val="20"/>
        </w:rPr>
        <w:t>ssurer : 19</w:t>
      </w:r>
      <w:r w:rsidRPr="00BC5B94">
        <w:rPr>
          <w:rFonts w:ascii="Arial" w:hAnsi="Arial" w:cs="Arial"/>
          <w:sz w:val="20"/>
          <w:szCs w:val="20"/>
        </w:rPr>
        <w:t>°C, pour une temp</w:t>
      </w:r>
      <w:r w:rsidR="007B4B36">
        <w:rPr>
          <w:rFonts w:ascii="Arial" w:hAnsi="Arial" w:cs="Arial"/>
          <w:sz w:val="20"/>
          <w:szCs w:val="20"/>
        </w:rPr>
        <w:t>é</w:t>
      </w:r>
      <w:r w:rsidR="001C5AEB">
        <w:rPr>
          <w:rFonts w:ascii="Arial" w:hAnsi="Arial" w:cs="Arial"/>
          <w:sz w:val="20"/>
          <w:szCs w:val="20"/>
        </w:rPr>
        <w:t xml:space="preserve">rature </w:t>
      </w:r>
      <w:r w:rsidR="001C5AEB" w:rsidRPr="00A86158">
        <w:rPr>
          <w:rFonts w:ascii="Arial" w:hAnsi="Arial" w:cs="Arial"/>
          <w:sz w:val="20"/>
          <w:szCs w:val="20"/>
        </w:rPr>
        <w:t>extérieure de base de -11</w:t>
      </w:r>
      <w:r w:rsidRPr="00A86158">
        <w:rPr>
          <w:rFonts w:ascii="Arial" w:hAnsi="Arial" w:cs="Arial"/>
          <w:sz w:val="20"/>
          <w:szCs w:val="20"/>
        </w:rPr>
        <w:t>°C</w:t>
      </w:r>
      <w:r w:rsidR="001C5AEB" w:rsidRPr="00A86158">
        <w:rPr>
          <w:rFonts w:ascii="Arial" w:hAnsi="Arial" w:cs="Arial"/>
          <w:sz w:val="20"/>
          <w:szCs w:val="20"/>
        </w:rPr>
        <w:t xml:space="preserve"> à l’exception des salles de bain 21°C pour une température extérieure de base de -11°C</w:t>
      </w:r>
    </w:p>
    <w:p w14:paraId="694E921B" w14:textId="77777777" w:rsidR="00BC5B94" w:rsidRPr="00BC5B94" w:rsidRDefault="00BC5B94">
      <w:pPr>
        <w:numPr>
          <w:ilvl w:val="0"/>
          <w:numId w:val="27"/>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C5B94">
        <w:rPr>
          <w:rFonts w:ascii="Arial" w:hAnsi="Arial" w:cs="Arial"/>
          <w:sz w:val="20"/>
          <w:szCs w:val="20"/>
        </w:rPr>
        <w:t xml:space="preserve">Surpuissance des </w:t>
      </w:r>
      <w:r w:rsidR="008254A7">
        <w:rPr>
          <w:rFonts w:ascii="Arial" w:hAnsi="Arial" w:cs="Arial"/>
          <w:sz w:val="20"/>
          <w:szCs w:val="20"/>
        </w:rPr>
        <w:t>émetteurs</w:t>
      </w:r>
      <w:r w:rsidRPr="00BC5B94">
        <w:rPr>
          <w:rFonts w:ascii="Arial" w:hAnsi="Arial" w:cs="Arial"/>
          <w:sz w:val="20"/>
          <w:szCs w:val="20"/>
        </w:rPr>
        <w:t xml:space="preserve"> : 20 %</w:t>
      </w:r>
    </w:p>
    <w:p w14:paraId="0647FC2A" w14:textId="77777777" w:rsidR="008254A7" w:rsidRDefault="008254A7">
      <w:pPr>
        <w:numPr>
          <w:ilvl w:val="0"/>
          <w:numId w:val="27"/>
        </w:numPr>
        <w:tabs>
          <w:tab w:val="left" w:pos="862"/>
          <w:tab w:val="left" w:pos="1151"/>
          <w:tab w:val="left" w:pos="1441"/>
          <w:tab w:val="left" w:pos="1730"/>
        </w:tabs>
        <w:overflowPunct w:val="0"/>
        <w:autoSpaceDE w:val="0"/>
        <w:autoSpaceDN w:val="0"/>
        <w:adjustRightInd w:val="0"/>
        <w:spacing w:after="0" w:line="240" w:lineRule="exact"/>
        <w:jc w:val="both"/>
        <w:textAlignment w:val="baseline"/>
        <w:rPr>
          <w:rFonts w:ascii="Arial" w:hAnsi="Arial" w:cs="Arial"/>
          <w:sz w:val="20"/>
          <w:szCs w:val="20"/>
        </w:rPr>
      </w:pPr>
      <w:r>
        <w:rPr>
          <w:rFonts w:ascii="Arial" w:hAnsi="Arial" w:cs="Arial"/>
          <w:sz w:val="20"/>
          <w:szCs w:val="20"/>
        </w:rPr>
        <w:t xml:space="preserve">Déperditions </w:t>
      </w:r>
      <w:r w:rsidR="000E6C54">
        <w:rPr>
          <w:rFonts w:ascii="Arial" w:hAnsi="Arial" w:cs="Arial"/>
          <w:sz w:val="20"/>
          <w:szCs w:val="20"/>
        </w:rPr>
        <w:t xml:space="preserve">: </w:t>
      </w:r>
      <w:r>
        <w:rPr>
          <w:rFonts w:ascii="Arial" w:hAnsi="Arial" w:cs="Arial"/>
          <w:sz w:val="20"/>
          <w:szCs w:val="20"/>
        </w:rPr>
        <w:t>calcul selon la norme EN 12831</w:t>
      </w:r>
    </w:p>
    <w:p w14:paraId="12A18F62" w14:textId="77777777" w:rsidR="007D2406" w:rsidRDefault="007D2406" w:rsidP="007D2406">
      <w:pPr>
        <w:tabs>
          <w:tab w:val="left" w:pos="862"/>
          <w:tab w:val="left" w:pos="1151"/>
          <w:tab w:val="left" w:pos="1441"/>
          <w:tab w:val="left" w:pos="1730"/>
        </w:tabs>
        <w:overflowPunct w:val="0"/>
        <w:autoSpaceDE w:val="0"/>
        <w:autoSpaceDN w:val="0"/>
        <w:adjustRightInd w:val="0"/>
        <w:spacing w:after="0" w:line="240" w:lineRule="exact"/>
        <w:jc w:val="both"/>
        <w:textAlignment w:val="baseline"/>
        <w:rPr>
          <w:rFonts w:ascii="Arial" w:hAnsi="Arial" w:cs="Arial"/>
          <w:sz w:val="20"/>
          <w:szCs w:val="20"/>
        </w:rPr>
      </w:pPr>
    </w:p>
    <w:p w14:paraId="5B0657F3" w14:textId="77777777" w:rsidR="00832F7F" w:rsidRDefault="00FE69F6" w:rsidP="00D47800">
      <w:pPr>
        <w:pStyle w:val="Titre2"/>
      </w:pPr>
      <w:bookmarkStart w:id="90" w:name="_Toc493658028"/>
      <w:bookmarkStart w:id="91" w:name="_Toc75060285"/>
      <w:bookmarkStart w:id="92" w:name="_Toc75261464"/>
      <w:bookmarkStart w:id="93" w:name="_Toc75261677"/>
      <w:bookmarkStart w:id="94" w:name="_Toc75342606"/>
      <w:bookmarkStart w:id="95" w:name="_Toc75345614"/>
      <w:bookmarkStart w:id="96" w:name="_Toc75570969"/>
      <w:bookmarkStart w:id="97" w:name="_Toc75680470"/>
      <w:bookmarkStart w:id="98" w:name="_Toc75687005"/>
      <w:bookmarkStart w:id="99" w:name="_Toc224021375"/>
      <w:bookmarkStart w:id="100" w:name="_Toc225595316"/>
      <w:bookmarkStart w:id="101" w:name="_Toc273638623"/>
      <w:bookmarkStart w:id="102" w:name="_Toc223968549"/>
      <w:r>
        <w:t>Limites de prestations</w:t>
      </w:r>
      <w:bookmarkEnd w:id="90"/>
      <w:bookmarkEnd w:id="91"/>
      <w:bookmarkEnd w:id="92"/>
      <w:bookmarkEnd w:id="93"/>
      <w:bookmarkEnd w:id="94"/>
      <w:bookmarkEnd w:id="95"/>
      <w:bookmarkEnd w:id="96"/>
      <w:bookmarkEnd w:id="97"/>
      <w:bookmarkEnd w:id="98"/>
      <w:bookmarkEnd w:id="99"/>
      <w:bookmarkEnd w:id="100"/>
      <w:bookmarkEnd w:id="101"/>
      <w:bookmarkEnd w:id="102"/>
    </w:p>
    <w:p w14:paraId="1D68EBB5" w14:textId="77777777" w:rsidR="001B4D3B" w:rsidRPr="00133276" w:rsidRDefault="001B4D3B" w:rsidP="001B4D3B">
      <w:pPr>
        <w:pStyle w:val="Titre1"/>
        <w:jc w:val="center"/>
      </w:pPr>
      <w:bookmarkStart w:id="103" w:name="_Toc222468168"/>
      <w:bookmarkStart w:id="104" w:name="_Toc222759960"/>
      <w:bookmarkStart w:id="105" w:name="_Toc223968550"/>
      <w:r>
        <w:t>BATIMENTS AB</w:t>
      </w:r>
      <w:bookmarkEnd w:id="103"/>
      <w:bookmarkEnd w:id="104"/>
      <w:bookmarkEnd w:id="105"/>
    </w:p>
    <w:tbl>
      <w:tblPr>
        <w:tblW w:w="5005"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7610"/>
        <w:gridCol w:w="2857"/>
      </w:tblGrid>
      <w:tr w:rsidR="001B4D3B" w14:paraId="4F57A940"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5D273DD8" w14:textId="77777777" w:rsidR="001B4D3B" w:rsidRDefault="001B4D3B" w:rsidP="003616D3">
            <w:pPr>
              <w:jc w:val="center"/>
              <w:rPr>
                <w:rFonts w:ascii="Arial" w:hAnsi="Arial" w:cs="Arial"/>
                <w:b/>
                <w:bCs/>
                <w:i/>
                <w:sz w:val="22"/>
                <w:szCs w:val="22"/>
              </w:rPr>
            </w:pPr>
            <w:r w:rsidRPr="007A49AE">
              <w:br w:type="page"/>
            </w:r>
            <w:bookmarkStart w:id="106" w:name="_Toc479754005"/>
            <w:bookmarkStart w:id="107" w:name="_Toc479754050"/>
            <w:r>
              <w:rPr>
                <w:rFonts w:ascii="Arial" w:hAnsi="Arial" w:cs="Arial"/>
                <w:b/>
                <w:bCs/>
                <w:i/>
                <w:sz w:val="22"/>
                <w:szCs w:val="22"/>
              </w:rPr>
              <w:t xml:space="preserve"> Prestations</w:t>
            </w:r>
          </w:p>
        </w:tc>
        <w:tc>
          <w:tcPr>
            <w:tcW w:w="2884" w:type="dxa"/>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457C5F0F" w14:textId="77777777" w:rsidR="001B4D3B" w:rsidRDefault="001B4D3B" w:rsidP="003616D3">
            <w:pPr>
              <w:jc w:val="center"/>
              <w:rPr>
                <w:rFonts w:ascii="Arial" w:hAnsi="Arial" w:cs="Arial"/>
                <w:b/>
                <w:bCs/>
                <w:i/>
                <w:sz w:val="22"/>
                <w:szCs w:val="22"/>
              </w:rPr>
            </w:pPr>
            <w:r>
              <w:rPr>
                <w:rFonts w:ascii="Arial" w:hAnsi="Arial" w:cs="Arial"/>
                <w:b/>
                <w:bCs/>
                <w:i/>
                <w:sz w:val="22"/>
                <w:szCs w:val="22"/>
              </w:rPr>
              <w:t>Lot concerné</w:t>
            </w:r>
          </w:p>
        </w:tc>
      </w:tr>
      <w:tr w:rsidR="001B4D3B" w14:paraId="588D4C46"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104DE2E" w14:textId="77777777" w:rsidR="001B4D3B" w:rsidRDefault="001B4D3B" w:rsidP="003616D3">
            <w:pPr>
              <w:jc w:val="both"/>
              <w:rPr>
                <w:rFonts w:ascii="Arial" w:hAnsi="Arial" w:cs="Arial"/>
                <w:b/>
                <w:bCs/>
                <w:sz w:val="20"/>
                <w:szCs w:val="20"/>
                <w:u w:val="single"/>
              </w:rPr>
            </w:pPr>
            <w:r>
              <w:rPr>
                <w:rFonts w:ascii="Arial" w:hAnsi="Arial" w:cs="Arial"/>
                <w:b/>
                <w:bCs/>
                <w:sz w:val="20"/>
                <w:szCs w:val="20"/>
                <w:u w:val="single"/>
              </w:rPr>
              <w:t>1. PLOMBERIE - SANITAIRE</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2CC740F" w14:textId="77777777" w:rsidR="001B4D3B" w:rsidRDefault="001B4D3B" w:rsidP="003616D3">
            <w:pPr>
              <w:jc w:val="center"/>
              <w:rPr>
                <w:rFonts w:ascii="Arial" w:hAnsi="Arial" w:cs="Arial"/>
                <w:sz w:val="20"/>
                <w:szCs w:val="20"/>
              </w:rPr>
            </w:pPr>
          </w:p>
        </w:tc>
      </w:tr>
      <w:tr w:rsidR="001B4D3B" w14:paraId="786DE698"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FB3F7B1" w14:textId="77777777" w:rsidR="001B4D3B" w:rsidRDefault="001B4D3B" w:rsidP="003616D3">
            <w:pPr>
              <w:jc w:val="both"/>
              <w:rPr>
                <w:rFonts w:ascii="Arial" w:hAnsi="Arial" w:cs="Arial"/>
                <w:sz w:val="20"/>
                <w:szCs w:val="20"/>
                <w:u w:val="single"/>
              </w:rPr>
            </w:pPr>
            <w:r>
              <w:rPr>
                <w:rFonts w:ascii="Arial" w:hAnsi="Arial" w:cs="Arial"/>
                <w:sz w:val="20"/>
                <w:szCs w:val="20"/>
                <w:u w:val="single"/>
              </w:rPr>
              <w:t>AEP</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632081B" w14:textId="77777777" w:rsidR="001B4D3B" w:rsidRDefault="001B4D3B" w:rsidP="003616D3">
            <w:pPr>
              <w:jc w:val="center"/>
              <w:rPr>
                <w:rFonts w:ascii="Arial" w:hAnsi="Arial" w:cs="Arial"/>
                <w:sz w:val="20"/>
                <w:szCs w:val="20"/>
              </w:rPr>
            </w:pPr>
          </w:p>
        </w:tc>
      </w:tr>
      <w:tr w:rsidR="001B4D3B" w14:paraId="44F58CFD"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B345FEA"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Regard général en limite de propriété compris vannes d'arrêt, manchette compteur, clapet type EA </w:t>
            </w:r>
          </w:p>
          <w:p w14:paraId="13504FE1" w14:textId="77777777" w:rsidR="001B4D3B" w:rsidRDefault="001B4D3B" w:rsidP="003616D3">
            <w:pPr>
              <w:spacing w:after="0" w:line="240" w:lineRule="auto"/>
              <w:ind w:left="720"/>
              <w:jc w:val="both"/>
              <w:rPr>
                <w:rFonts w:ascii="Arial" w:hAnsi="Arial" w:cs="Arial"/>
                <w:sz w:val="20"/>
                <w:szCs w:val="20"/>
              </w:rPr>
            </w:pP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B15233D"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153ED4A8"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B2E97BC"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Liaison depuis le regard en tube PEHD bande bleue PN16 débouchant au sous-sol </w:t>
            </w:r>
          </w:p>
          <w:p w14:paraId="657FC842" w14:textId="77777777" w:rsidR="001B4D3B" w:rsidRDefault="001B4D3B" w:rsidP="003616D3">
            <w:pPr>
              <w:spacing w:after="0" w:line="240" w:lineRule="auto"/>
              <w:ind w:left="720"/>
              <w:jc w:val="both"/>
              <w:rPr>
                <w:rFonts w:ascii="Arial" w:hAnsi="Arial" w:cs="Arial"/>
                <w:sz w:val="20"/>
                <w:szCs w:val="20"/>
              </w:rPr>
            </w:pP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2327852"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3086BB5C"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670F60B"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Mise en œuvre d’une vanne d’arrêt générale, d'un filtre à la pénétration, d’un détendeur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69BC2A3" w14:textId="77777777" w:rsidR="001B4D3B" w:rsidRDefault="001B4D3B" w:rsidP="003616D3">
            <w:pPr>
              <w:jc w:val="center"/>
            </w:pPr>
            <w:r>
              <w:rPr>
                <w:rFonts w:ascii="Arial" w:hAnsi="Arial" w:cs="Arial"/>
                <w:sz w:val="20"/>
                <w:szCs w:val="20"/>
              </w:rPr>
              <w:t>PRESENT LOT</w:t>
            </w:r>
          </w:p>
        </w:tc>
      </w:tr>
      <w:tr w:rsidR="001B4D3B" w14:paraId="5B842176"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BCE9196"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Colonnes EF en gaines techniques palières compris calorifuge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EB4072C" w14:textId="77777777" w:rsidR="001B4D3B" w:rsidRDefault="001B4D3B" w:rsidP="003616D3">
            <w:pPr>
              <w:jc w:val="center"/>
            </w:pPr>
            <w:r w:rsidRPr="00740186">
              <w:rPr>
                <w:rFonts w:ascii="Arial" w:hAnsi="Arial" w:cs="Arial"/>
                <w:sz w:val="20"/>
                <w:szCs w:val="20"/>
              </w:rPr>
              <w:t>PRESENT LOT</w:t>
            </w:r>
          </w:p>
        </w:tc>
      </w:tr>
      <w:tr w:rsidR="001B4D3B" w14:paraId="4FF43706"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7049D15"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Départ vers chaque appartement compris vannes d'arrêt, manchette compteur, clapet type EA, détendeur</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70B1A14" w14:textId="77777777" w:rsidR="001B4D3B" w:rsidRDefault="001B4D3B" w:rsidP="003616D3">
            <w:pPr>
              <w:jc w:val="center"/>
            </w:pPr>
            <w:r w:rsidRPr="00740186">
              <w:rPr>
                <w:rFonts w:ascii="Arial" w:hAnsi="Arial" w:cs="Arial"/>
                <w:sz w:val="20"/>
                <w:szCs w:val="20"/>
              </w:rPr>
              <w:t>PRESENT LOT</w:t>
            </w:r>
          </w:p>
        </w:tc>
      </w:tr>
      <w:tr w:rsidR="001B4D3B" w14:paraId="77FCD4C8"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6EFBF23"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Fourniture et pose des compteurs divisionnaires en gaine technique palière</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6849961" w14:textId="77777777" w:rsidR="001B4D3B" w:rsidRDefault="001B4D3B" w:rsidP="003616D3">
            <w:pPr>
              <w:jc w:val="center"/>
              <w:rPr>
                <w:rFonts w:ascii="Arial" w:hAnsi="Arial" w:cs="Arial"/>
                <w:sz w:val="20"/>
                <w:szCs w:val="20"/>
              </w:rPr>
            </w:pPr>
            <w:r>
              <w:rPr>
                <w:rFonts w:ascii="Arial" w:hAnsi="Arial" w:cs="Arial"/>
                <w:sz w:val="20"/>
                <w:szCs w:val="20"/>
              </w:rPr>
              <w:t>Concessionnaire</w:t>
            </w:r>
          </w:p>
        </w:tc>
      </w:tr>
      <w:tr w:rsidR="001B4D3B" w14:paraId="06850E20"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97C05DA"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Fourniture d’un fourreau métallique au lot GO pour la traversée du mur du sous-sol </w:t>
            </w:r>
          </w:p>
          <w:p w14:paraId="65F94626" w14:textId="77777777" w:rsidR="001B4D3B" w:rsidRDefault="001B4D3B" w:rsidP="003616D3">
            <w:pPr>
              <w:spacing w:after="0" w:line="240" w:lineRule="auto"/>
              <w:ind w:left="720"/>
              <w:jc w:val="both"/>
              <w:rPr>
                <w:rFonts w:ascii="Arial" w:hAnsi="Arial" w:cs="Arial"/>
                <w:sz w:val="20"/>
                <w:szCs w:val="20"/>
              </w:rPr>
            </w:pP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705045C" w14:textId="77777777" w:rsidR="001B4D3B" w:rsidRDefault="001B4D3B" w:rsidP="003616D3">
            <w:pPr>
              <w:jc w:val="center"/>
              <w:rPr>
                <w:rFonts w:ascii="Arial" w:hAnsi="Arial" w:cs="Arial"/>
                <w:sz w:val="20"/>
                <w:szCs w:val="20"/>
              </w:rPr>
            </w:pPr>
            <w:r>
              <w:rPr>
                <w:rFonts w:ascii="Arial" w:hAnsi="Arial" w:cs="Arial"/>
                <w:sz w:val="20"/>
                <w:szCs w:val="20"/>
              </w:rPr>
              <w:t>PRESENT LOT</w:t>
            </w:r>
          </w:p>
        </w:tc>
      </w:tr>
      <w:tr w:rsidR="001B4D3B" w14:paraId="2ECDCF2C"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97B86CA"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Pose du fourreau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2EED0D1"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0C105A5D"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8919E62"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Etanchéité (mousse de polyuréthane et mastic sur les 2 faces intérieure et extérieure) </w:t>
            </w:r>
          </w:p>
          <w:p w14:paraId="7575CF71" w14:textId="77777777" w:rsidR="001B4D3B" w:rsidRDefault="001B4D3B" w:rsidP="003616D3">
            <w:pPr>
              <w:spacing w:after="0" w:line="240" w:lineRule="auto"/>
              <w:ind w:left="720"/>
              <w:jc w:val="both"/>
              <w:rPr>
                <w:rFonts w:ascii="Arial" w:hAnsi="Arial" w:cs="Arial"/>
                <w:sz w:val="20"/>
                <w:szCs w:val="20"/>
              </w:rPr>
            </w:pP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3A42AF2" w14:textId="77777777" w:rsidR="001B4D3B" w:rsidRDefault="001B4D3B" w:rsidP="003616D3">
            <w:pPr>
              <w:jc w:val="center"/>
            </w:pPr>
            <w:r w:rsidRPr="00740186">
              <w:rPr>
                <w:rFonts w:ascii="Arial" w:hAnsi="Arial" w:cs="Arial"/>
                <w:sz w:val="20"/>
                <w:szCs w:val="20"/>
              </w:rPr>
              <w:t>PRESENT LOT</w:t>
            </w:r>
          </w:p>
        </w:tc>
      </w:tr>
      <w:tr w:rsidR="001B4D3B" w14:paraId="67EA53C5"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A674A18" w14:textId="77777777" w:rsidR="001B4D3B" w:rsidRDefault="001B4D3B" w:rsidP="003616D3">
            <w:pPr>
              <w:jc w:val="both"/>
              <w:rPr>
                <w:rFonts w:ascii="Arial" w:hAnsi="Arial" w:cs="Arial"/>
                <w:sz w:val="20"/>
                <w:szCs w:val="20"/>
              </w:rPr>
            </w:pP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7927049" w14:textId="77777777" w:rsidR="001B4D3B" w:rsidRDefault="001B4D3B" w:rsidP="003616D3">
            <w:pPr>
              <w:jc w:val="center"/>
              <w:rPr>
                <w:rFonts w:ascii="Arial" w:hAnsi="Arial" w:cs="Arial"/>
                <w:sz w:val="20"/>
                <w:szCs w:val="20"/>
              </w:rPr>
            </w:pPr>
          </w:p>
        </w:tc>
      </w:tr>
      <w:tr w:rsidR="001B4D3B" w14:paraId="14A826FA"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39C8FB3" w14:textId="77777777" w:rsidR="001B4D3B" w:rsidRDefault="001B4D3B" w:rsidP="003616D3">
            <w:pPr>
              <w:jc w:val="both"/>
              <w:rPr>
                <w:rFonts w:ascii="Arial" w:hAnsi="Arial" w:cs="Arial"/>
                <w:sz w:val="20"/>
                <w:szCs w:val="20"/>
                <w:u w:val="single"/>
              </w:rPr>
            </w:pPr>
            <w:r>
              <w:rPr>
                <w:rFonts w:ascii="Arial" w:hAnsi="Arial" w:cs="Arial"/>
                <w:sz w:val="20"/>
                <w:szCs w:val="20"/>
                <w:u w:val="single"/>
              </w:rPr>
              <w:t xml:space="preserve">Eaux pluviales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841856B" w14:textId="77777777" w:rsidR="001B4D3B" w:rsidRDefault="001B4D3B" w:rsidP="003616D3">
            <w:pPr>
              <w:jc w:val="center"/>
              <w:rPr>
                <w:rFonts w:ascii="Arial" w:hAnsi="Arial" w:cs="Arial"/>
                <w:sz w:val="20"/>
                <w:szCs w:val="20"/>
              </w:rPr>
            </w:pPr>
          </w:p>
        </w:tc>
      </w:tr>
      <w:tr w:rsidR="001B4D3B" w14:paraId="1C312BB0"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1EBF4C7"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Regards, réseaux extérieurs</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41A335D" w14:textId="77777777" w:rsidR="001B4D3B" w:rsidRDefault="001B4D3B" w:rsidP="003616D3">
            <w:pPr>
              <w:jc w:val="center"/>
              <w:rPr>
                <w:rFonts w:ascii="Arial" w:hAnsi="Arial" w:cs="Arial"/>
                <w:sz w:val="20"/>
                <w:szCs w:val="20"/>
              </w:rPr>
            </w:pPr>
            <w:r>
              <w:rPr>
                <w:rFonts w:ascii="Arial" w:hAnsi="Arial" w:cs="Arial"/>
                <w:sz w:val="20"/>
                <w:szCs w:val="20"/>
              </w:rPr>
              <w:t xml:space="preserve">VRD </w:t>
            </w:r>
          </w:p>
        </w:tc>
      </w:tr>
      <w:tr w:rsidR="001B4D3B" w14:paraId="040A5AC4"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565BB8E"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Descente EP, cheneaux, boite à eau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AD90E67" w14:textId="77777777" w:rsidR="001B4D3B" w:rsidRDefault="001B4D3B" w:rsidP="003616D3">
            <w:pPr>
              <w:jc w:val="center"/>
              <w:rPr>
                <w:rFonts w:ascii="Arial" w:hAnsi="Arial" w:cs="Arial"/>
                <w:sz w:val="20"/>
                <w:szCs w:val="20"/>
              </w:rPr>
            </w:pPr>
            <w:r>
              <w:rPr>
                <w:rFonts w:ascii="Arial" w:hAnsi="Arial" w:cs="Arial"/>
                <w:sz w:val="20"/>
                <w:szCs w:val="20"/>
              </w:rPr>
              <w:t>Charpente  - étanchéité</w:t>
            </w:r>
          </w:p>
        </w:tc>
      </w:tr>
      <w:tr w:rsidR="001B4D3B" w14:paraId="5A4FDBB9"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C48C069"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Caniveau sous-sol compris liaisons vers puisard</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E0A4041"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3AA8EC6D"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4AD2771"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Pompe de relevage pour dito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1CEEEB8"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23901B74"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D82D46E"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Réseaux cheminant à l'intérieur du bâtiment jusqu’à 1 m de la façade</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F1C8111"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4AD56E22"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A7A0668"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Fourniture d’un fourreau métallique au lot GO pour la traversée du mur du sous-sol </w:t>
            </w:r>
          </w:p>
          <w:p w14:paraId="6654B8BE" w14:textId="77777777" w:rsidR="001B4D3B" w:rsidRDefault="001B4D3B" w:rsidP="003616D3">
            <w:pPr>
              <w:spacing w:after="0" w:line="240" w:lineRule="auto"/>
              <w:ind w:left="720"/>
              <w:jc w:val="both"/>
              <w:rPr>
                <w:rFonts w:ascii="Arial" w:hAnsi="Arial" w:cs="Arial"/>
                <w:sz w:val="20"/>
                <w:szCs w:val="20"/>
              </w:rPr>
            </w:pP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B403F9E" w14:textId="77777777" w:rsidR="001B4D3B" w:rsidRDefault="001B4D3B" w:rsidP="003616D3">
            <w:pPr>
              <w:jc w:val="center"/>
              <w:rPr>
                <w:rFonts w:ascii="Arial" w:hAnsi="Arial" w:cs="Arial"/>
                <w:sz w:val="20"/>
                <w:szCs w:val="20"/>
              </w:rPr>
            </w:pPr>
            <w:r>
              <w:rPr>
                <w:rFonts w:ascii="Arial" w:hAnsi="Arial" w:cs="Arial"/>
                <w:sz w:val="20"/>
                <w:szCs w:val="20"/>
              </w:rPr>
              <w:t>PRESENT LOT</w:t>
            </w:r>
          </w:p>
        </w:tc>
      </w:tr>
      <w:tr w:rsidR="001B4D3B" w14:paraId="1F1F416A"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8EEF11B"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Pose du fourreau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1A48216"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33E98C96" w14:textId="77777777" w:rsidTr="00194096">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D1D3490" w14:textId="77777777" w:rsidR="001B4D3B" w:rsidRDefault="001B4D3B" w:rsidP="003616D3">
            <w:pPr>
              <w:jc w:val="both"/>
              <w:rPr>
                <w:rFonts w:ascii="Arial" w:hAnsi="Arial" w:cs="Arial"/>
                <w:sz w:val="20"/>
                <w:szCs w:val="20"/>
                <w:u w:val="single"/>
              </w:rPr>
            </w:pPr>
            <w:r>
              <w:br w:type="page"/>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4762801" w14:textId="77777777" w:rsidR="001B4D3B" w:rsidRDefault="001B4D3B" w:rsidP="003616D3">
            <w:pPr>
              <w:jc w:val="center"/>
              <w:rPr>
                <w:rFonts w:ascii="Arial" w:hAnsi="Arial" w:cs="Arial"/>
                <w:sz w:val="20"/>
                <w:szCs w:val="20"/>
              </w:rPr>
            </w:pPr>
          </w:p>
        </w:tc>
      </w:tr>
    </w:tbl>
    <w:p w14:paraId="21C32D00" w14:textId="77777777" w:rsidR="00194096" w:rsidRDefault="00194096">
      <w:r>
        <w:br w:type="page"/>
      </w:r>
    </w:p>
    <w:tbl>
      <w:tblPr>
        <w:tblW w:w="5008"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7617"/>
        <w:gridCol w:w="2851"/>
        <w:gridCol w:w="6"/>
      </w:tblGrid>
      <w:tr w:rsidR="001B4D3B" w14:paraId="7C0AA445" w14:textId="77777777" w:rsidTr="003616D3">
        <w:trPr>
          <w:gridAfter w:val="1"/>
          <w:wAfter w:w="6" w:type="dxa"/>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7A2144E" w14:textId="77777777" w:rsidR="001B4D3B" w:rsidRDefault="001B4D3B" w:rsidP="003616D3">
            <w:pPr>
              <w:jc w:val="both"/>
              <w:rPr>
                <w:rFonts w:ascii="Arial" w:hAnsi="Arial" w:cs="Arial"/>
                <w:sz w:val="20"/>
                <w:szCs w:val="20"/>
                <w:u w:val="single"/>
              </w:rPr>
            </w:pPr>
            <w:r>
              <w:rPr>
                <w:rFonts w:ascii="Arial" w:hAnsi="Arial" w:cs="Arial"/>
                <w:sz w:val="20"/>
                <w:szCs w:val="20"/>
                <w:u w:val="single"/>
              </w:rPr>
              <w:lastRenderedPageBreak/>
              <w:t>Eaux de ruissellement sous-sol</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FF1D879" w14:textId="77777777" w:rsidR="001B4D3B" w:rsidRDefault="001B4D3B" w:rsidP="003616D3">
            <w:pPr>
              <w:jc w:val="center"/>
              <w:rPr>
                <w:rFonts w:ascii="Arial" w:hAnsi="Arial" w:cs="Arial"/>
                <w:sz w:val="20"/>
                <w:szCs w:val="20"/>
              </w:rPr>
            </w:pPr>
          </w:p>
        </w:tc>
      </w:tr>
      <w:tr w:rsidR="001B4D3B" w14:paraId="206B456E" w14:textId="77777777" w:rsidTr="003616D3">
        <w:trPr>
          <w:gridAfter w:val="1"/>
          <w:wAfter w:w="6" w:type="dxa"/>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F4CF742"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Sans objet pour le présent lot  </w:t>
            </w:r>
          </w:p>
        </w:tc>
        <w:tc>
          <w:tcPr>
            <w:tcW w:w="288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6B67320" w14:textId="77777777" w:rsidR="001B4D3B" w:rsidRDefault="001B4D3B" w:rsidP="003616D3">
            <w:pPr>
              <w:jc w:val="center"/>
              <w:rPr>
                <w:rFonts w:ascii="Arial" w:hAnsi="Arial" w:cs="Arial"/>
                <w:sz w:val="20"/>
                <w:szCs w:val="20"/>
              </w:rPr>
            </w:pPr>
          </w:p>
        </w:tc>
      </w:tr>
      <w:tr w:rsidR="001B4D3B" w14:paraId="28C91849" w14:textId="77777777" w:rsidTr="003616D3">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E534648" w14:textId="77777777" w:rsidR="001B4D3B" w:rsidRDefault="001B4D3B" w:rsidP="003616D3">
            <w:pPr>
              <w:jc w:val="both"/>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BBC1045" w14:textId="77777777" w:rsidR="001B4D3B" w:rsidRDefault="001B4D3B" w:rsidP="003616D3">
            <w:pPr>
              <w:jc w:val="center"/>
              <w:rPr>
                <w:rFonts w:ascii="Arial" w:hAnsi="Arial" w:cs="Arial"/>
                <w:sz w:val="20"/>
                <w:szCs w:val="20"/>
              </w:rPr>
            </w:pPr>
          </w:p>
        </w:tc>
      </w:tr>
      <w:tr w:rsidR="001B4D3B" w14:paraId="3D4FA949" w14:textId="77777777" w:rsidTr="003616D3">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5B56DAE"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Eaux Usées </w:t>
            </w:r>
          </w:p>
        </w:tc>
        <w:tc>
          <w:tcPr>
            <w:tcW w:w="289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C3D78C9" w14:textId="77777777" w:rsidR="001B4D3B" w:rsidRDefault="001B4D3B" w:rsidP="003616D3">
            <w:pPr>
              <w:jc w:val="center"/>
              <w:rPr>
                <w:rFonts w:ascii="Arial" w:hAnsi="Arial" w:cs="Arial"/>
                <w:sz w:val="20"/>
                <w:szCs w:val="20"/>
              </w:rPr>
            </w:pPr>
          </w:p>
        </w:tc>
      </w:tr>
      <w:tr w:rsidR="001B4D3B" w14:paraId="1A691200" w14:textId="77777777" w:rsidTr="003616D3">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41E2F6F"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Regards, réseaux extérieurs enterrés</w:t>
            </w:r>
          </w:p>
        </w:tc>
        <w:tc>
          <w:tcPr>
            <w:tcW w:w="289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50E8DF8"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1D03A016" w14:textId="77777777" w:rsidTr="003616D3">
        <w:trPr>
          <w:jc w:val="center"/>
        </w:trPr>
        <w:tc>
          <w:tcPr>
            <w:tcW w:w="77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BE45899"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Réseaux cheminant à l'intérieur du bâtiment jusqu’à 1 m de la façade</w:t>
            </w:r>
          </w:p>
        </w:tc>
        <w:tc>
          <w:tcPr>
            <w:tcW w:w="289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227D42E" w14:textId="77777777" w:rsidR="001B4D3B" w:rsidRDefault="001B4D3B" w:rsidP="003616D3">
            <w:pPr>
              <w:jc w:val="center"/>
            </w:pPr>
            <w:r w:rsidRPr="00DA6921">
              <w:rPr>
                <w:rFonts w:ascii="Arial" w:hAnsi="Arial" w:cs="Arial"/>
                <w:sz w:val="20"/>
                <w:szCs w:val="20"/>
              </w:rPr>
              <w:t>PRESENT LOT</w:t>
            </w:r>
          </w:p>
        </w:tc>
      </w:tr>
      <w:tr w:rsidR="001B4D3B" w14:paraId="3AC9E11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tcPr>
          <w:p w14:paraId="2F212863"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Fourniture d’un fourreau métallique au lot GO pour chaque traversée des murs du sous-sol </w:t>
            </w:r>
          </w:p>
          <w:p w14:paraId="261720E1" w14:textId="77777777" w:rsidR="001B4D3B" w:rsidRDefault="001B4D3B" w:rsidP="003616D3">
            <w:pPr>
              <w:spacing w:after="0" w:line="240" w:lineRule="auto"/>
              <w:ind w:left="720"/>
              <w:jc w:val="both"/>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hideMark/>
          </w:tcPr>
          <w:p w14:paraId="60551314" w14:textId="77777777" w:rsidR="001B4D3B" w:rsidRDefault="001B4D3B" w:rsidP="003616D3">
            <w:pPr>
              <w:jc w:val="center"/>
            </w:pPr>
            <w:r w:rsidRPr="00DA6921">
              <w:rPr>
                <w:rFonts w:ascii="Arial" w:hAnsi="Arial" w:cs="Arial"/>
                <w:sz w:val="20"/>
                <w:szCs w:val="20"/>
              </w:rPr>
              <w:t>PRESENT LOT</w:t>
            </w:r>
          </w:p>
        </w:tc>
      </w:tr>
      <w:tr w:rsidR="001B4D3B" w14:paraId="5F9DED6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tcPr>
          <w:p w14:paraId="6DCC6493" w14:textId="77777777" w:rsidR="001B4D3B" w:rsidRDefault="001B4D3B" w:rsidP="003616D3">
            <w:pPr>
              <w:spacing w:after="0" w:line="240" w:lineRule="auto"/>
              <w:ind w:left="720"/>
              <w:jc w:val="both"/>
              <w:rPr>
                <w:rFonts w:ascii="Arial" w:hAnsi="Arial" w:cs="Arial"/>
                <w:sz w:val="20"/>
                <w:szCs w:val="20"/>
              </w:rPr>
            </w:pPr>
            <w:r>
              <w:rPr>
                <w:rFonts w:ascii="Arial" w:hAnsi="Arial" w:cs="Arial"/>
                <w:sz w:val="20"/>
                <w:szCs w:val="20"/>
              </w:rPr>
              <w:t xml:space="preserve">Pose du fourreau </w:t>
            </w:r>
          </w:p>
        </w:tc>
        <w:tc>
          <w:tcPr>
            <w:tcW w:w="2890" w:type="dxa"/>
            <w:gridSpan w:val="2"/>
            <w:tcBorders>
              <w:top w:val="single" w:sz="4" w:space="0" w:color="auto"/>
              <w:left w:val="single" w:sz="4" w:space="0" w:color="auto"/>
              <w:bottom w:val="single" w:sz="4" w:space="0" w:color="auto"/>
              <w:right w:val="single" w:sz="4" w:space="0" w:color="auto"/>
            </w:tcBorders>
            <w:hideMark/>
          </w:tcPr>
          <w:p w14:paraId="553B50F7" w14:textId="77777777" w:rsidR="001B4D3B" w:rsidRDefault="001B4D3B" w:rsidP="003616D3">
            <w:pPr>
              <w:ind w:left="360"/>
              <w:jc w:val="center"/>
              <w:rPr>
                <w:rFonts w:ascii="Arial" w:hAnsi="Arial" w:cs="Arial"/>
                <w:sz w:val="20"/>
                <w:szCs w:val="20"/>
              </w:rPr>
            </w:pPr>
            <w:r>
              <w:rPr>
                <w:rFonts w:ascii="Arial" w:hAnsi="Arial" w:cs="Arial"/>
                <w:sz w:val="20"/>
                <w:szCs w:val="20"/>
              </w:rPr>
              <w:t>GO</w:t>
            </w:r>
          </w:p>
        </w:tc>
      </w:tr>
      <w:tr w:rsidR="001B4D3B" w14:paraId="369A4F0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48AA0BF8"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Etanchéités (mousse de polyuréthane et mastic sur les 2 faces intérieure et extérieure) </w:t>
            </w:r>
          </w:p>
        </w:tc>
        <w:tc>
          <w:tcPr>
            <w:tcW w:w="2890" w:type="dxa"/>
            <w:gridSpan w:val="2"/>
            <w:tcBorders>
              <w:top w:val="single" w:sz="4" w:space="0" w:color="auto"/>
              <w:left w:val="single" w:sz="4" w:space="0" w:color="auto"/>
              <w:bottom w:val="single" w:sz="4" w:space="0" w:color="auto"/>
              <w:right w:val="single" w:sz="4" w:space="0" w:color="auto"/>
            </w:tcBorders>
            <w:hideMark/>
          </w:tcPr>
          <w:p w14:paraId="3E9A0ABA" w14:textId="77777777" w:rsidR="001B4D3B" w:rsidRDefault="001B4D3B" w:rsidP="003616D3">
            <w:pPr>
              <w:jc w:val="center"/>
            </w:pPr>
            <w:r w:rsidRPr="00740186">
              <w:rPr>
                <w:rFonts w:ascii="Arial" w:hAnsi="Arial" w:cs="Arial"/>
                <w:sz w:val="20"/>
                <w:szCs w:val="20"/>
              </w:rPr>
              <w:t>PRESENT LOT</w:t>
            </w:r>
          </w:p>
        </w:tc>
      </w:tr>
      <w:tr w:rsidR="001B4D3B" w14:paraId="03155E8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58D75227"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Manchon type pipeco pour VP sur bac acier </w:t>
            </w:r>
          </w:p>
          <w:p w14:paraId="5777975B" w14:textId="77777777" w:rsidR="001B4D3B" w:rsidRDefault="001B4D3B" w:rsidP="003616D3">
            <w:pPr>
              <w:spacing w:after="0" w:line="240" w:lineRule="auto"/>
              <w:ind w:left="720"/>
              <w:jc w:val="both"/>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hideMark/>
          </w:tcPr>
          <w:p w14:paraId="21F65B32" w14:textId="77777777" w:rsidR="001B4D3B" w:rsidRDefault="001B4D3B" w:rsidP="003616D3">
            <w:pPr>
              <w:jc w:val="center"/>
              <w:rPr>
                <w:rFonts w:ascii="Arial" w:hAnsi="Arial" w:cs="Arial"/>
                <w:sz w:val="20"/>
                <w:szCs w:val="20"/>
              </w:rPr>
            </w:pPr>
            <w:r>
              <w:rPr>
                <w:rFonts w:ascii="Arial" w:hAnsi="Arial" w:cs="Arial"/>
                <w:sz w:val="20"/>
                <w:szCs w:val="20"/>
              </w:rPr>
              <w:t>Charpente</w:t>
            </w:r>
          </w:p>
        </w:tc>
      </w:tr>
      <w:tr w:rsidR="001B4D3B" w14:paraId="1B34B6B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5D891A6"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Sortie de VP compris chapeau pare pluie et grillage anti volatile  </w:t>
            </w:r>
          </w:p>
        </w:tc>
        <w:tc>
          <w:tcPr>
            <w:tcW w:w="2890" w:type="dxa"/>
            <w:gridSpan w:val="2"/>
            <w:tcBorders>
              <w:top w:val="single" w:sz="4" w:space="0" w:color="auto"/>
              <w:left w:val="single" w:sz="4" w:space="0" w:color="auto"/>
              <w:bottom w:val="single" w:sz="4" w:space="0" w:color="auto"/>
              <w:right w:val="single" w:sz="4" w:space="0" w:color="auto"/>
            </w:tcBorders>
            <w:hideMark/>
          </w:tcPr>
          <w:p w14:paraId="40586C04"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4C7B442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5052351D"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Souche étanchée BA pour sortie VP en toiture terrasse</w:t>
            </w:r>
          </w:p>
        </w:tc>
        <w:tc>
          <w:tcPr>
            <w:tcW w:w="2890" w:type="dxa"/>
            <w:gridSpan w:val="2"/>
            <w:tcBorders>
              <w:top w:val="single" w:sz="4" w:space="0" w:color="auto"/>
              <w:left w:val="single" w:sz="4" w:space="0" w:color="auto"/>
              <w:bottom w:val="single" w:sz="4" w:space="0" w:color="auto"/>
              <w:right w:val="single" w:sz="4" w:space="0" w:color="auto"/>
            </w:tcBorders>
            <w:hideMark/>
          </w:tcPr>
          <w:p w14:paraId="7CCC80EF"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7FA8CFC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2FF1E189"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 </w:t>
            </w:r>
          </w:p>
        </w:tc>
        <w:tc>
          <w:tcPr>
            <w:tcW w:w="2890" w:type="dxa"/>
            <w:gridSpan w:val="2"/>
            <w:tcBorders>
              <w:top w:val="single" w:sz="4" w:space="0" w:color="auto"/>
              <w:left w:val="single" w:sz="4" w:space="0" w:color="auto"/>
              <w:bottom w:val="single" w:sz="4" w:space="0" w:color="auto"/>
              <w:right w:val="single" w:sz="4" w:space="0" w:color="auto"/>
            </w:tcBorders>
          </w:tcPr>
          <w:p w14:paraId="6D66110B" w14:textId="77777777" w:rsidR="001B4D3B" w:rsidRDefault="001B4D3B" w:rsidP="003616D3">
            <w:pPr>
              <w:jc w:val="center"/>
              <w:rPr>
                <w:rFonts w:ascii="Arial" w:hAnsi="Arial" w:cs="Arial"/>
                <w:sz w:val="20"/>
                <w:szCs w:val="20"/>
              </w:rPr>
            </w:pPr>
          </w:p>
        </w:tc>
      </w:tr>
      <w:tr w:rsidR="001B4D3B" w14:paraId="0715140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0A36E33A" w14:textId="77777777" w:rsidR="001B4D3B" w:rsidRDefault="001B4D3B" w:rsidP="003616D3">
            <w:pPr>
              <w:jc w:val="both"/>
              <w:rPr>
                <w:rFonts w:ascii="Arial" w:hAnsi="Arial" w:cs="Arial"/>
                <w:sz w:val="20"/>
                <w:szCs w:val="20"/>
                <w:u w:val="single"/>
              </w:rPr>
            </w:pPr>
            <w:r>
              <w:rPr>
                <w:rFonts w:ascii="Arial" w:hAnsi="Arial" w:cs="Arial"/>
                <w:sz w:val="20"/>
                <w:szCs w:val="20"/>
              </w:rPr>
              <w:br w:type="page"/>
            </w:r>
            <w:r>
              <w:rPr>
                <w:rFonts w:ascii="Arial" w:hAnsi="Arial" w:cs="Arial"/>
                <w:sz w:val="20"/>
                <w:szCs w:val="20"/>
                <w:u w:val="single"/>
              </w:rPr>
              <w:t>Appareils Sanitaires</w:t>
            </w:r>
          </w:p>
        </w:tc>
        <w:tc>
          <w:tcPr>
            <w:tcW w:w="2890" w:type="dxa"/>
            <w:gridSpan w:val="2"/>
            <w:tcBorders>
              <w:top w:val="single" w:sz="4" w:space="0" w:color="auto"/>
              <w:left w:val="single" w:sz="4" w:space="0" w:color="auto"/>
              <w:bottom w:val="single" w:sz="4" w:space="0" w:color="auto"/>
              <w:right w:val="single" w:sz="4" w:space="0" w:color="auto"/>
            </w:tcBorders>
          </w:tcPr>
          <w:p w14:paraId="76B7DFE4" w14:textId="77777777" w:rsidR="001B4D3B" w:rsidRDefault="001B4D3B" w:rsidP="003616D3">
            <w:pPr>
              <w:jc w:val="center"/>
              <w:rPr>
                <w:rFonts w:ascii="Arial" w:hAnsi="Arial" w:cs="Arial"/>
                <w:sz w:val="20"/>
                <w:szCs w:val="20"/>
              </w:rPr>
            </w:pPr>
          </w:p>
        </w:tc>
      </w:tr>
      <w:tr w:rsidR="001B4D3B" w14:paraId="5DB4AB6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4EAE4774"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Fourrure dans les cloisons pour fixations des appareils sanitaires </w:t>
            </w:r>
          </w:p>
        </w:tc>
        <w:tc>
          <w:tcPr>
            <w:tcW w:w="2890" w:type="dxa"/>
            <w:gridSpan w:val="2"/>
            <w:tcBorders>
              <w:top w:val="single" w:sz="4" w:space="0" w:color="auto"/>
              <w:left w:val="single" w:sz="4" w:space="0" w:color="auto"/>
              <w:bottom w:val="single" w:sz="4" w:space="0" w:color="auto"/>
              <w:right w:val="single" w:sz="4" w:space="0" w:color="auto"/>
            </w:tcBorders>
            <w:hideMark/>
          </w:tcPr>
          <w:p w14:paraId="0EF81119" w14:textId="77777777" w:rsidR="001B4D3B" w:rsidRDefault="001B4D3B" w:rsidP="003616D3">
            <w:pPr>
              <w:jc w:val="center"/>
              <w:rPr>
                <w:rFonts w:ascii="Arial" w:hAnsi="Arial" w:cs="Arial"/>
                <w:sz w:val="20"/>
                <w:szCs w:val="20"/>
              </w:rPr>
            </w:pPr>
            <w:r>
              <w:rPr>
                <w:rFonts w:ascii="Arial" w:hAnsi="Arial" w:cs="Arial"/>
                <w:sz w:val="20"/>
                <w:szCs w:val="20"/>
              </w:rPr>
              <w:t>Cloison</w:t>
            </w:r>
          </w:p>
        </w:tc>
      </w:tr>
      <w:tr w:rsidR="001B4D3B" w14:paraId="0752918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77202E2F"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 xml:space="preserve">Dés maçonnés au niveau des nourrices de distribution EF-ECS ( 1 / logt) </w:t>
            </w:r>
            <w:r>
              <w:rPr>
                <w:rFonts w:ascii="Arial" w:hAnsi="Arial" w:cs="Arial"/>
                <w:sz w:val="20"/>
                <w:szCs w:val="20"/>
              </w:rPr>
              <w:br/>
            </w:r>
          </w:p>
        </w:tc>
        <w:tc>
          <w:tcPr>
            <w:tcW w:w="2890" w:type="dxa"/>
            <w:gridSpan w:val="2"/>
            <w:tcBorders>
              <w:top w:val="single" w:sz="4" w:space="0" w:color="auto"/>
              <w:left w:val="single" w:sz="4" w:space="0" w:color="auto"/>
              <w:bottom w:val="single" w:sz="4" w:space="0" w:color="auto"/>
              <w:right w:val="single" w:sz="4" w:space="0" w:color="auto"/>
            </w:tcBorders>
            <w:hideMark/>
          </w:tcPr>
          <w:p w14:paraId="2898C1E1" w14:textId="77777777" w:rsidR="001B4D3B" w:rsidRDefault="001B4D3B" w:rsidP="003616D3">
            <w:pPr>
              <w:jc w:val="center"/>
            </w:pPr>
            <w:r>
              <w:rPr>
                <w:rFonts w:ascii="Arial" w:hAnsi="Arial" w:cs="Arial"/>
                <w:sz w:val="20"/>
                <w:szCs w:val="20"/>
              </w:rPr>
              <w:t>CARRELAGE</w:t>
            </w:r>
          </w:p>
        </w:tc>
      </w:tr>
      <w:tr w:rsidR="001B4D3B" w14:paraId="4FCBF65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tcPr>
          <w:p w14:paraId="05A4E79F"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br w:type="page"/>
              <w:t xml:space="preserve">Douche à l’italienne au niveau RDC </w:t>
            </w:r>
          </w:p>
          <w:p w14:paraId="22566580" w14:textId="77777777" w:rsidR="001B4D3B" w:rsidRDefault="001B4D3B" w:rsidP="003616D3">
            <w:pPr>
              <w:spacing w:after="0" w:line="240" w:lineRule="auto"/>
              <w:ind w:left="720"/>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hideMark/>
          </w:tcPr>
          <w:p w14:paraId="6780B5D1" w14:textId="77777777" w:rsidR="001B4D3B" w:rsidRDefault="001B4D3B" w:rsidP="003616D3">
            <w:pPr>
              <w:jc w:val="center"/>
              <w:rPr>
                <w:rFonts w:ascii="Arial" w:hAnsi="Arial" w:cs="Arial"/>
                <w:sz w:val="20"/>
                <w:szCs w:val="20"/>
              </w:rPr>
            </w:pPr>
            <w:r>
              <w:rPr>
                <w:rFonts w:ascii="Arial" w:hAnsi="Arial" w:cs="Arial"/>
                <w:sz w:val="20"/>
                <w:szCs w:val="20"/>
              </w:rPr>
              <w:t>CARRELAGE</w:t>
            </w:r>
          </w:p>
        </w:tc>
      </w:tr>
      <w:tr w:rsidR="001B4D3B" w14:paraId="31D6156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shd w:val="clear" w:color="auto" w:fill="D9D9D9"/>
          </w:tcPr>
          <w:p w14:paraId="5EB6DC52" w14:textId="77777777" w:rsidR="001B4D3B" w:rsidRDefault="001B4D3B" w:rsidP="003616D3">
            <w:pPr>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shd w:val="clear" w:color="auto" w:fill="D9D9D9"/>
          </w:tcPr>
          <w:p w14:paraId="282F18C5" w14:textId="77777777" w:rsidR="001B4D3B" w:rsidRDefault="001B4D3B" w:rsidP="003616D3">
            <w:pPr>
              <w:jc w:val="center"/>
            </w:pPr>
          </w:p>
        </w:tc>
      </w:tr>
      <w:tr w:rsidR="001B4D3B" w14:paraId="63507B4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7CFF25F1" w14:textId="77777777" w:rsidR="001B4D3B" w:rsidRDefault="001B4D3B" w:rsidP="003616D3">
            <w:pPr>
              <w:rPr>
                <w:rFonts w:ascii="Arial" w:hAnsi="Arial" w:cs="Arial"/>
                <w:sz w:val="20"/>
                <w:szCs w:val="20"/>
              </w:rPr>
            </w:pPr>
            <w:r>
              <w:rPr>
                <w:rFonts w:ascii="Arial" w:hAnsi="Arial" w:cs="Arial"/>
                <w:b/>
                <w:bCs/>
                <w:sz w:val="20"/>
                <w:szCs w:val="20"/>
                <w:u w:val="single"/>
              </w:rPr>
              <w:t>2. VMC LOGEMENT</w:t>
            </w:r>
          </w:p>
        </w:tc>
        <w:tc>
          <w:tcPr>
            <w:tcW w:w="2890" w:type="dxa"/>
            <w:gridSpan w:val="2"/>
            <w:tcBorders>
              <w:top w:val="single" w:sz="4" w:space="0" w:color="auto"/>
              <w:left w:val="single" w:sz="4" w:space="0" w:color="auto"/>
              <w:bottom w:val="single" w:sz="4" w:space="0" w:color="auto"/>
              <w:right w:val="single" w:sz="4" w:space="0" w:color="auto"/>
            </w:tcBorders>
          </w:tcPr>
          <w:p w14:paraId="635F8A7B" w14:textId="77777777" w:rsidR="001B4D3B" w:rsidRDefault="001B4D3B" w:rsidP="003616D3">
            <w:pPr>
              <w:jc w:val="center"/>
              <w:rPr>
                <w:rFonts w:ascii="Arial" w:hAnsi="Arial" w:cs="Arial"/>
                <w:sz w:val="20"/>
                <w:szCs w:val="20"/>
              </w:rPr>
            </w:pPr>
          </w:p>
        </w:tc>
      </w:tr>
      <w:tr w:rsidR="001B4D3B" w14:paraId="11302DA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21974B62"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Détalonnage des portes pour passage d'air VMC</w:t>
            </w:r>
          </w:p>
        </w:tc>
        <w:tc>
          <w:tcPr>
            <w:tcW w:w="2890" w:type="dxa"/>
            <w:gridSpan w:val="2"/>
            <w:tcBorders>
              <w:top w:val="single" w:sz="4" w:space="0" w:color="auto"/>
              <w:left w:val="single" w:sz="4" w:space="0" w:color="auto"/>
              <w:bottom w:val="single" w:sz="4" w:space="0" w:color="auto"/>
              <w:right w:val="single" w:sz="4" w:space="0" w:color="auto"/>
            </w:tcBorders>
            <w:hideMark/>
          </w:tcPr>
          <w:p w14:paraId="4433C598" w14:textId="77777777" w:rsidR="001B4D3B" w:rsidRDefault="001B4D3B" w:rsidP="003616D3">
            <w:pPr>
              <w:jc w:val="center"/>
              <w:rPr>
                <w:rFonts w:ascii="Arial" w:hAnsi="Arial" w:cs="Arial"/>
                <w:sz w:val="20"/>
                <w:szCs w:val="20"/>
              </w:rPr>
            </w:pPr>
            <w:r>
              <w:rPr>
                <w:rFonts w:ascii="Arial" w:hAnsi="Arial" w:cs="Arial"/>
                <w:sz w:val="20"/>
                <w:szCs w:val="20"/>
              </w:rPr>
              <w:t>Menuiserie</w:t>
            </w:r>
          </w:p>
        </w:tc>
      </w:tr>
      <w:tr w:rsidR="001B4D3B" w14:paraId="070071EF"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0053A2C1"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Fourniture et pose des entrées d'air et indications sur les dimensions des réservations dans les menuiseries ou coffre de VR</w:t>
            </w:r>
          </w:p>
        </w:tc>
        <w:tc>
          <w:tcPr>
            <w:tcW w:w="2890" w:type="dxa"/>
            <w:gridSpan w:val="2"/>
            <w:tcBorders>
              <w:top w:val="single" w:sz="4" w:space="0" w:color="auto"/>
              <w:left w:val="single" w:sz="4" w:space="0" w:color="auto"/>
              <w:bottom w:val="single" w:sz="4" w:space="0" w:color="auto"/>
              <w:right w:val="single" w:sz="4" w:space="0" w:color="auto"/>
            </w:tcBorders>
            <w:hideMark/>
          </w:tcPr>
          <w:p w14:paraId="2397861B"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4F063D9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371FA18F"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 xml:space="preserve">Réservations pour les entrées d'air </w:t>
            </w:r>
          </w:p>
        </w:tc>
        <w:tc>
          <w:tcPr>
            <w:tcW w:w="2890" w:type="dxa"/>
            <w:gridSpan w:val="2"/>
            <w:tcBorders>
              <w:top w:val="single" w:sz="4" w:space="0" w:color="auto"/>
              <w:left w:val="single" w:sz="4" w:space="0" w:color="auto"/>
              <w:bottom w:val="single" w:sz="4" w:space="0" w:color="auto"/>
              <w:right w:val="single" w:sz="4" w:space="0" w:color="auto"/>
            </w:tcBorders>
            <w:hideMark/>
          </w:tcPr>
          <w:p w14:paraId="5385CC94" w14:textId="77777777" w:rsidR="001B4D3B" w:rsidRDefault="001B4D3B" w:rsidP="003616D3">
            <w:pPr>
              <w:jc w:val="center"/>
              <w:rPr>
                <w:rFonts w:ascii="Arial" w:hAnsi="Arial" w:cs="Arial"/>
                <w:sz w:val="20"/>
                <w:szCs w:val="20"/>
              </w:rPr>
            </w:pPr>
            <w:r>
              <w:rPr>
                <w:rFonts w:ascii="Arial" w:hAnsi="Arial" w:cs="Arial"/>
                <w:sz w:val="20"/>
                <w:szCs w:val="20"/>
              </w:rPr>
              <w:t>Menuiseries</w:t>
            </w:r>
          </w:p>
        </w:tc>
      </w:tr>
      <w:tr w:rsidR="001B4D3B" w:rsidRPr="007D2406" w14:paraId="424EBBF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7734" w:type="dxa"/>
          </w:tcPr>
          <w:p w14:paraId="3D76361B" w14:textId="77777777" w:rsidR="001B4D3B" w:rsidRPr="007D2406" w:rsidRDefault="001B4D3B">
            <w:pPr>
              <w:numPr>
                <w:ilvl w:val="0"/>
                <w:numId w:val="23"/>
              </w:numPr>
              <w:spacing w:after="0" w:line="240" w:lineRule="auto"/>
              <w:rPr>
                <w:rFonts w:ascii="Arial" w:hAnsi="Arial" w:cs="Arial"/>
                <w:sz w:val="20"/>
                <w:szCs w:val="20"/>
              </w:rPr>
            </w:pPr>
            <w:r w:rsidRPr="007D2406">
              <w:rPr>
                <w:rFonts w:ascii="Arial" w:hAnsi="Arial" w:cs="Arial"/>
                <w:sz w:val="20"/>
                <w:szCs w:val="20"/>
              </w:rPr>
              <w:t xml:space="preserve">Fourniture et pose des entrées d'air en maçonnerie et indications sur les dimensions des réservations </w:t>
            </w:r>
          </w:p>
        </w:tc>
        <w:tc>
          <w:tcPr>
            <w:tcW w:w="2890" w:type="dxa"/>
            <w:gridSpan w:val="2"/>
          </w:tcPr>
          <w:p w14:paraId="7B0678A1" w14:textId="77777777" w:rsidR="001B4D3B" w:rsidRPr="007D2406"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rsidRPr="007D2406" w14:paraId="1C79A2A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7734" w:type="dxa"/>
          </w:tcPr>
          <w:p w14:paraId="618EAA5B" w14:textId="77777777" w:rsidR="001B4D3B" w:rsidRDefault="001B4D3B">
            <w:pPr>
              <w:numPr>
                <w:ilvl w:val="0"/>
                <w:numId w:val="23"/>
              </w:numPr>
              <w:spacing w:after="0" w:line="240" w:lineRule="auto"/>
              <w:rPr>
                <w:rFonts w:ascii="Arial" w:hAnsi="Arial" w:cs="Arial"/>
                <w:sz w:val="20"/>
                <w:szCs w:val="20"/>
              </w:rPr>
            </w:pPr>
            <w:r w:rsidRPr="007D2406">
              <w:rPr>
                <w:rFonts w:ascii="Arial" w:hAnsi="Arial" w:cs="Arial"/>
                <w:sz w:val="20"/>
                <w:szCs w:val="20"/>
              </w:rPr>
              <w:t xml:space="preserve">Réservation pour dito </w:t>
            </w:r>
          </w:p>
          <w:p w14:paraId="392A4FE8" w14:textId="77777777" w:rsidR="001B4D3B" w:rsidRPr="007D2406" w:rsidRDefault="001B4D3B" w:rsidP="003616D3">
            <w:pPr>
              <w:spacing w:after="0" w:line="240" w:lineRule="auto"/>
              <w:ind w:left="720"/>
              <w:rPr>
                <w:rFonts w:ascii="Arial" w:hAnsi="Arial" w:cs="Arial"/>
                <w:sz w:val="20"/>
                <w:szCs w:val="20"/>
              </w:rPr>
            </w:pPr>
          </w:p>
        </w:tc>
        <w:tc>
          <w:tcPr>
            <w:tcW w:w="2890" w:type="dxa"/>
            <w:gridSpan w:val="2"/>
          </w:tcPr>
          <w:p w14:paraId="274851DF" w14:textId="77777777" w:rsidR="001B4D3B" w:rsidRPr="007D2406" w:rsidRDefault="001B4D3B" w:rsidP="003616D3">
            <w:pPr>
              <w:jc w:val="center"/>
              <w:rPr>
                <w:rFonts w:ascii="Arial" w:hAnsi="Arial" w:cs="Arial"/>
                <w:sz w:val="20"/>
                <w:szCs w:val="20"/>
              </w:rPr>
            </w:pPr>
            <w:r w:rsidRPr="007D2406">
              <w:rPr>
                <w:rFonts w:ascii="Arial" w:hAnsi="Arial" w:cs="Arial"/>
                <w:sz w:val="20"/>
                <w:szCs w:val="20"/>
              </w:rPr>
              <w:t>GO</w:t>
            </w:r>
          </w:p>
        </w:tc>
      </w:tr>
      <w:tr w:rsidR="001B4D3B" w:rsidRPr="007B4B36" w14:paraId="28AA6BB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7734" w:type="dxa"/>
          </w:tcPr>
          <w:p w14:paraId="01614420" w14:textId="77777777" w:rsidR="001B4D3B" w:rsidRPr="007B4B36" w:rsidRDefault="001B4D3B">
            <w:pPr>
              <w:numPr>
                <w:ilvl w:val="0"/>
                <w:numId w:val="23"/>
              </w:numPr>
              <w:spacing w:after="0" w:line="240" w:lineRule="auto"/>
              <w:rPr>
                <w:rFonts w:ascii="Arial" w:hAnsi="Arial" w:cs="Arial"/>
                <w:sz w:val="20"/>
                <w:szCs w:val="20"/>
              </w:rPr>
            </w:pPr>
            <w:r>
              <w:rPr>
                <w:rFonts w:ascii="Arial" w:hAnsi="Arial" w:cs="Arial"/>
                <w:sz w:val="20"/>
                <w:szCs w:val="20"/>
              </w:rPr>
              <w:t xml:space="preserve">Socles béton sur résiliant pour pose de l’extracteur  </w:t>
            </w:r>
          </w:p>
        </w:tc>
        <w:tc>
          <w:tcPr>
            <w:tcW w:w="2890" w:type="dxa"/>
            <w:gridSpan w:val="2"/>
          </w:tcPr>
          <w:p w14:paraId="0B7F2B3D" w14:textId="77777777" w:rsidR="001B4D3B" w:rsidRPr="007B4B36" w:rsidRDefault="001B4D3B" w:rsidP="003616D3">
            <w:pPr>
              <w:jc w:val="center"/>
              <w:rPr>
                <w:rFonts w:ascii="Arial" w:hAnsi="Arial" w:cs="Arial"/>
                <w:sz w:val="20"/>
                <w:szCs w:val="20"/>
              </w:rPr>
            </w:pPr>
            <w:r>
              <w:rPr>
                <w:rFonts w:ascii="Arial" w:hAnsi="Arial" w:cs="Arial"/>
                <w:sz w:val="20"/>
                <w:szCs w:val="20"/>
              </w:rPr>
              <w:t>GO</w:t>
            </w:r>
          </w:p>
        </w:tc>
      </w:tr>
      <w:tr w:rsidR="001B4D3B" w14:paraId="783CA56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2CF27B45"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Raccordements sur attente électrique mono 230 V compris coupure de proximité</w:t>
            </w:r>
          </w:p>
        </w:tc>
        <w:tc>
          <w:tcPr>
            <w:tcW w:w="2890" w:type="dxa"/>
            <w:gridSpan w:val="2"/>
            <w:tcBorders>
              <w:top w:val="single" w:sz="4" w:space="0" w:color="auto"/>
              <w:left w:val="single" w:sz="4" w:space="0" w:color="auto"/>
              <w:bottom w:val="single" w:sz="4" w:space="0" w:color="auto"/>
              <w:right w:val="single" w:sz="4" w:space="0" w:color="auto"/>
            </w:tcBorders>
            <w:hideMark/>
          </w:tcPr>
          <w:p w14:paraId="6D6FE1F7"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A2DAA9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49A2020F"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Souche étanchée BA pour sortie en toiture terrasse</w:t>
            </w:r>
          </w:p>
        </w:tc>
        <w:tc>
          <w:tcPr>
            <w:tcW w:w="2890" w:type="dxa"/>
            <w:gridSpan w:val="2"/>
            <w:tcBorders>
              <w:top w:val="single" w:sz="4" w:space="0" w:color="auto"/>
              <w:left w:val="single" w:sz="4" w:space="0" w:color="auto"/>
              <w:bottom w:val="single" w:sz="4" w:space="0" w:color="auto"/>
              <w:right w:val="single" w:sz="4" w:space="0" w:color="auto"/>
            </w:tcBorders>
            <w:hideMark/>
          </w:tcPr>
          <w:p w14:paraId="6735E8B7"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71392FA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shd w:val="clear" w:color="auto" w:fill="D9D9D9"/>
          </w:tcPr>
          <w:p w14:paraId="64F560B4" w14:textId="77777777" w:rsidR="001B4D3B" w:rsidRDefault="001B4D3B" w:rsidP="003616D3">
            <w:pPr>
              <w:spacing w:after="0" w:line="240" w:lineRule="auto"/>
              <w:ind w:left="720"/>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shd w:val="clear" w:color="auto" w:fill="D9D9D9"/>
          </w:tcPr>
          <w:p w14:paraId="348BC60A" w14:textId="77777777" w:rsidR="001B4D3B" w:rsidRDefault="001B4D3B" w:rsidP="003616D3">
            <w:pPr>
              <w:rPr>
                <w:rFonts w:ascii="Arial" w:hAnsi="Arial" w:cs="Arial"/>
                <w:sz w:val="20"/>
                <w:szCs w:val="20"/>
              </w:rPr>
            </w:pPr>
          </w:p>
        </w:tc>
      </w:tr>
      <w:tr w:rsidR="001B4D3B" w14:paraId="4811887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39E5A7C1" w14:textId="77777777" w:rsidR="001B4D3B" w:rsidRDefault="001B4D3B" w:rsidP="003616D3">
            <w:pPr>
              <w:rPr>
                <w:rFonts w:ascii="Arial" w:hAnsi="Arial" w:cs="Arial"/>
                <w:sz w:val="20"/>
                <w:szCs w:val="20"/>
              </w:rPr>
            </w:pPr>
            <w:r>
              <w:rPr>
                <w:rFonts w:ascii="Arial" w:hAnsi="Arial" w:cs="Arial"/>
                <w:sz w:val="20"/>
                <w:szCs w:val="20"/>
              </w:rPr>
              <w:br w:type="page"/>
            </w:r>
            <w:r>
              <w:rPr>
                <w:rFonts w:ascii="Arial" w:hAnsi="Arial" w:cs="Arial"/>
                <w:b/>
                <w:bCs/>
                <w:sz w:val="20"/>
                <w:szCs w:val="20"/>
                <w:u w:val="single"/>
              </w:rPr>
              <w:t>3. CHAUFFAGE LOGEMENTS</w:t>
            </w:r>
          </w:p>
        </w:tc>
        <w:tc>
          <w:tcPr>
            <w:tcW w:w="2890" w:type="dxa"/>
            <w:gridSpan w:val="2"/>
            <w:tcBorders>
              <w:top w:val="single" w:sz="4" w:space="0" w:color="auto"/>
              <w:left w:val="single" w:sz="4" w:space="0" w:color="auto"/>
              <w:bottom w:val="single" w:sz="4" w:space="0" w:color="auto"/>
              <w:right w:val="single" w:sz="4" w:space="0" w:color="auto"/>
            </w:tcBorders>
          </w:tcPr>
          <w:p w14:paraId="3A6176A6" w14:textId="77777777" w:rsidR="001B4D3B" w:rsidRDefault="001B4D3B" w:rsidP="003616D3">
            <w:pPr>
              <w:jc w:val="center"/>
              <w:rPr>
                <w:rFonts w:ascii="Arial" w:hAnsi="Arial" w:cs="Arial"/>
                <w:sz w:val="20"/>
                <w:szCs w:val="20"/>
              </w:rPr>
            </w:pPr>
          </w:p>
        </w:tc>
      </w:tr>
      <w:tr w:rsidR="001B4D3B" w14:paraId="6E93A1F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3ADD024"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Dés maçonnés au niveau des nourrices de distribution (1 / logt) </w:t>
            </w:r>
            <w:r>
              <w:rPr>
                <w:rFonts w:ascii="Arial" w:hAnsi="Arial" w:cs="Arial"/>
                <w:sz w:val="20"/>
                <w:szCs w:val="20"/>
              </w:rPr>
              <w:br/>
            </w:r>
          </w:p>
        </w:tc>
        <w:tc>
          <w:tcPr>
            <w:tcW w:w="2890" w:type="dxa"/>
            <w:gridSpan w:val="2"/>
            <w:tcBorders>
              <w:top w:val="single" w:sz="4" w:space="0" w:color="auto"/>
              <w:left w:val="single" w:sz="4" w:space="0" w:color="auto"/>
              <w:bottom w:val="single" w:sz="4" w:space="0" w:color="auto"/>
              <w:right w:val="single" w:sz="4" w:space="0" w:color="auto"/>
            </w:tcBorders>
            <w:hideMark/>
          </w:tcPr>
          <w:p w14:paraId="1E16DFC7" w14:textId="77777777" w:rsidR="001B4D3B" w:rsidRDefault="001B4D3B" w:rsidP="003616D3">
            <w:pPr>
              <w:jc w:val="center"/>
              <w:rPr>
                <w:rFonts w:ascii="Arial" w:hAnsi="Arial" w:cs="Arial"/>
                <w:sz w:val="20"/>
                <w:szCs w:val="20"/>
              </w:rPr>
            </w:pPr>
            <w:r>
              <w:rPr>
                <w:rFonts w:ascii="Arial" w:hAnsi="Arial" w:cs="Arial"/>
                <w:sz w:val="20"/>
                <w:szCs w:val="20"/>
              </w:rPr>
              <w:t>CARRELAGE</w:t>
            </w:r>
          </w:p>
        </w:tc>
      </w:tr>
      <w:tr w:rsidR="001B4D3B" w14:paraId="4595BA4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tcPr>
          <w:p w14:paraId="30B893C9"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Fourniture et pose des terminaux des ventouses verticales ou conduits 3Cep compris solin </w:t>
            </w:r>
          </w:p>
          <w:p w14:paraId="340A5BF7" w14:textId="77777777" w:rsidR="001B4D3B" w:rsidRDefault="001B4D3B" w:rsidP="001B4D3B">
            <w:pPr>
              <w:spacing w:after="0" w:line="240" w:lineRule="auto"/>
              <w:ind w:left="720"/>
              <w:jc w:val="both"/>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hideMark/>
          </w:tcPr>
          <w:p w14:paraId="0C76D352" w14:textId="77777777" w:rsidR="001B4D3B" w:rsidRDefault="001B4D3B" w:rsidP="003616D3">
            <w:pPr>
              <w:jc w:val="center"/>
            </w:pPr>
            <w:r w:rsidRPr="00EF5AD0">
              <w:rPr>
                <w:rFonts w:ascii="Arial" w:hAnsi="Arial" w:cs="Arial"/>
                <w:sz w:val="20"/>
                <w:szCs w:val="20"/>
              </w:rPr>
              <w:t>PRESENT LOT</w:t>
            </w:r>
          </w:p>
        </w:tc>
      </w:tr>
      <w:tr w:rsidR="001B4D3B" w14:paraId="4BCE1CD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1C18B05B"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Chevêtre abergement et fourreau étanché  pour dito </w:t>
            </w:r>
          </w:p>
          <w:p w14:paraId="7A32561E" w14:textId="77777777" w:rsidR="001B4D3B" w:rsidRDefault="001B4D3B" w:rsidP="003616D3">
            <w:pPr>
              <w:spacing w:after="0" w:line="240" w:lineRule="auto"/>
              <w:ind w:left="720"/>
              <w:jc w:val="both"/>
              <w:rPr>
                <w:rFonts w:ascii="Arial" w:hAnsi="Arial" w:cs="Arial"/>
                <w:sz w:val="20"/>
                <w:szCs w:val="20"/>
                <w:highlight w:val="yellow"/>
              </w:rPr>
            </w:pPr>
            <w:r>
              <w:rPr>
                <w:rFonts w:ascii="Arial" w:hAnsi="Arial" w:cs="Arial"/>
                <w:sz w:val="20"/>
                <w:szCs w:val="20"/>
                <w:highlight w:val="yellow"/>
              </w:rPr>
              <w:t xml:space="preserve"> </w:t>
            </w:r>
          </w:p>
        </w:tc>
        <w:tc>
          <w:tcPr>
            <w:tcW w:w="2890" w:type="dxa"/>
            <w:gridSpan w:val="2"/>
            <w:tcBorders>
              <w:top w:val="single" w:sz="4" w:space="0" w:color="auto"/>
              <w:left w:val="single" w:sz="4" w:space="0" w:color="auto"/>
              <w:bottom w:val="single" w:sz="4" w:space="0" w:color="auto"/>
              <w:right w:val="single" w:sz="4" w:space="0" w:color="auto"/>
            </w:tcBorders>
            <w:hideMark/>
          </w:tcPr>
          <w:p w14:paraId="781EAC8A" w14:textId="77777777" w:rsidR="001B4D3B" w:rsidRDefault="001B4D3B" w:rsidP="003616D3">
            <w:pPr>
              <w:jc w:val="center"/>
              <w:rPr>
                <w:highlight w:val="yellow"/>
              </w:rPr>
            </w:pPr>
            <w:r>
              <w:rPr>
                <w:rFonts w:ascii="Arial" w:hAnsi="Arial" w:cs="Arial"/>
                <w:sz w:val="20"/>
                <w:szCs w:val="20"/>
              </w:rPr>
              <w:t>Charpente</w:t>
            </w:r>
          </w:p>
        </w:tc>
      </w:tr>
      <w:tr w:rsidR="001B4D3B" w14:paraId="6BC744A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3D358E45"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lastRenderedPageBreak/>
              <w:br w:type="page"/>
              <w:t>Souche étanchée BA pour sortie en toiture terrasse</w:t>
            </w:r>
          </w:p>
        </w:tc>
        <w:tc>
          <w:tcPr>
            <w:tcW w:w="2890" w:type="dxa"/>
            <w:gridSpan w:val="2"/>
            <w:tcBorders>
              <w:top w:val="single" w:sz="4" w:space="0" w:color="auto"/>
              <w:left w:val="single" w:sz="4" w:space="0" w:color="auto"/>
              <w:bottom w:val="single" w:sz="4" w:space="0" w:color="auto"/>
              <w:right w:val="single" w:sz="4" w:space="0" w:color="auto"/>
            </w:tcBorders>
            <w:hideMark/>
          </w:tcPr>
          <w:p w14:paraId="4A9FB3F3"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55F95A7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56A25AB1"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 xml:space="preserve">Trappe en pieds de conduit 3Cep 40x40 cm </w:t>
            </w:r>
          </w:p>
          <w:p w14:paraId="2D7E1AD5" w14:textId="77777777" w:rsidR="001B4D3B" w:rsidRDefault="001B4D3B" w:rsidP="001B4D3B">
            <w:pPr>
              <w:spacing w:after="0" w:line="240" w:lineRule="auto"/>
              <w:ind w:left="720"/>
              <w:jc w:val="both"/>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hideMark/>
          </w:tcPr>
          <w:p w14:paraId="59D831BF"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5733817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shd w:val="clear" w:color="auto" w:fill="D9D9D9"/>
          </w:tcPr>
          <w:p w14:paraId="5A100DD3" w14:textId="77777777" w:rsidR="001B4D3B" w:rsidRDefault="001B4D3B" w:rsidP="003616D3">
            <w:pPr>
              <w:spacing w:after="0" w:line="240" w:lineRule="auto"/>
              <w:ind w:left="720"/>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shd w:val="clear" w:color="auto" w:fill="D9D9D9"/>
          </w:tcPr>
          <w:p w14:paraId="34EF30E5" w14:textId="77777777" w:rsidR="001B4D3B" w:rsidRDefault="001B4D3B" w:rsidP="003616D3">
            <w:pPr>
              <w:rPr>
                <w:rFonts w:ascii="Arial" w:hAnsi="Arial" w:cs="Arial"/>
                <w:sz w:val="20"/>
                <w:szCs w:val="20"/>
              </w:rPr>
            </w:pPr>
          </w:p>
        </w:tc>
      </w:tr>
      <w:tr w:rsidR="001B4D3B" w14:paraId="1E3EAD9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DFB1FAD" w14:textId="77777777" w:rsidR="001B4D3B" w:rsidRDefault="001B4D3B" w:rsidP="003616D3">
            <w:pPr>
              <w:rPr>
                <w:rFonts w:ascii="Arial" w:hAnsi="Arial" w:cs="Arial"/>
                <w:b/>
                <w:bCs/>
                <w:sz w:val="20"/>
                <w:szCs w:val="20"/>
              </w:rPr>
            </w:pPr>
            <w:r>
              <w:rPr>
                <w:rFonts w:ascii="Arial" w:hAnsi="Arial" w:cs="Arial"/>
                <w:sz w:val="20"/>
                <w:szCs w:val="20"/>
              </w:rPr>
              <w:br w:type="page"/>
            </w:r>
            <w:r>
              <w:rPr>
                <w:rFonts w:ascii="Arial" w:hAnsi="Arial" w:cs="Arial"/>
                <w:b/>
                <w:bCs/>
                <w:sz w:val="20"/>
                <w:szCs w:val="20"/>
                <w:u w:val="single"/>
              </w:rPr>
              <w:t>4. GAZ</w:t>
            </w:r>
          </w:p>
        </w:tc>
        <w:tc>
          <w:tcPr>
            <w:tcW w:w="2890" w:type="dxa"/>
            <w:gridSpan w:val="2"/>
            <w:tcBorders>
              <w:top w:val="single" w:sz="4" w:space="0" w:color="auto"/>
              <w:left w:val="single" w:sz="4" w:space="0" w:color="auto"/>
              <w:bottom w:val="single" w:sz="4" w:space="0" w:color="auto"/>
              <w:right w:val="single" w:sz="4" w:space="0" w:color="auto"/>
            </w:tcBorders>
          </w:tcPr>
          <w:p w14:paraId="55FB2170" w14:textId="77777777" w:rsidR="001B4D3B" w:rsidRDefault="001B4D3B" w:rsidP="003616D3">
            <w:pPr>
              <w:jc w:val="center"/>
              <w:rPr>
                <w:rFonts w:ascii="Arial" w:hAnsi="Arial" w:cs="Arial"/>
                <w:sz w:val="20"/>
                <w:szCs w:val="20"/>
              </w:rPr>
            </w:pPr>
          </w:p>
        </w:tc>
      </w:tr>
      <w:tr w:rsidR="001B4D3B" w14:paraId="1657B75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5973766"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Fourniture du coffret de coupure et détente gaz </w:t>
            </w:r>
          </w:p>
        </w:tc>
        <w:tc>
          <w:tcPr>
            <w:tcW w:w="2890" w:type="dxa"/>
            <w:gridSpan w:val="2"/>
            <w:tcBorders>
              <w:top w:val="single" w:sz="4" w:space="0" w:color="auto"/>
              <w:left w:val="single" w:sz="4" w:space="0" w:color="auto"/>
              <w:bottom w:val="single" w:sz="4" w:space="0" w:color="auto"/>
              <w:right w:val="single" w:sz="4" w:space="0" w:color="auto"/>
            </w:tcBorders>
            <w:hideMark/>
          </w:tcPr>
          <w:p w14:paraId="75353C50" w14:textId="77777777" w:rsidR="001B4D3B" w:rsidRDefault="001B4D3B" w:rsidP="003616D3">
            <w:pPr>
              <w:jc w:val="center"/>
              <w:rPr>
                <w:rFonts w:ascii="Arial" w:hAnsi="Arial" w:cs="Arial"/>
                <w:sz w:val="20"/>
                <w:szCs w:val="20"/>
              </w:rPr>
            </w:pPr>
            <w:r>
              <w:rPr>
                <w:rFonts w:ascii="Arial" w:hAnsi="Arial" w:cs="Arial"/>
                <w:sz w:val="20"/>
                <w:szCs w:val="20"/>
              </w:rPr>
              <w:t>GRDF</w:t>
            </w:r>
          </w:p>
        </w:tc>
      </w:tr>
      <w:tr w:rsidR="001B4D3B" w14:paraId="59EE697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3E220649"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Fourniture et pose des compteurs divisionnaires</w:t>
            </w:r>
          </w:p>
        </w:tc>
        <w:tc>
          <w:tcPr>
            <w:tcW w:w="2890" w:type="dxa"/>
            <w:gridSpan w:val="2"/>
            <w:tcBorders>
              <w:top w:val="single" w:sz="4" w:space="0" w:color="auto"/>
              <w:left w:val="single" w:sz="4" w:space="0" w:color="auto"/>
              <w:bottom w:val="single" w:sz="4" w:space="0" w:color="auto"/>
              <w:right w:val="single" w:sz="4" w:space="0" w:color="auto"/>
            </w:tcBorders>
            <w:hideMark/>
          </w:tcPr>
          <w:p w14:paraId="3A57EB66" w14:textId="77777777" w:rsidR="001B4D3B" w:rsidRDefault="001B4D3B" w:rsidP="003616D3">
            <w:pPr>
              <w:jc w:val="center"/>
              <w:rPr>
                <w:rFonts w:ascii="Arial" w:hAnsi="Arial" w:cs="Arial"/>
                <w:sz w:val="20"/>
                <w:szCs w:val="20"/>
              </w:rPr>
            </w:pPr>
            <w:r>
              <w:rPr>
                <w:rFonts w:ascii="Arial" w:hAnsi="Arial" w:cs="Arial"/>
                <w:sz w:val="20"/>
                <w:szCs w:val="20"/>
              </w:rPr>
              <w:t>GRDF</w:t>
            </w:r>
          </w:p>
        </w:tc>
      </w:tr>
      <w:tr w:rsidR="001B4D3B" w14:paraId="05E18AF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2A50EA06"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Liaison du coffret à la gaine technique en tube acier noir </w:t>
            </w:r>
          </w:p>
        </w:tc>
        <w:tc>
          <w:tcPr>
            <w:tcW w:w="2890" w:type="dxa"/>
            <w:gridSpan w:val="2"/>
            <w:tcBorders>
              <w:top w:val="single" w:sz="4" w:space="0" w:color="auto"/>
              <w:left w:val="single" w:sz="4" w:space="0" w:color="auto"/>
              <w:bottom w:val="single" w:sz="4" w:space="0" w:color="auto"/>
              <w:right w:val="single" w:sz="4" w:space="0" w:color="auto"/>
            </w:tcBorders>
            <w:hideMark/>
          </w:tcPr>
          <w:p w14:paraId="7D2EC251"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55C0E90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389D3B83"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Décaissé BA de 30 cm au droit de la GT gaz du bâtiment A  </w:t>
            </w:r>
          </w:p>
        </w:tc>
        <w:tc>
          <w:tcPr>
            <w:tcW w:w="2890" w:type="dxa"/>
            <w:gridSpan w:val="2"/>
            <w:tcBorders>
              <w:top w:val="single" w:sz="4" w:space="0" w:color="auto"/>
              <w:left w:val="single" w:sz="4" w:space="0" w:color="auto"/>
              <w:bottom w:val="single" w:sz="4" w:space="0" w:color="auto"/>
              <w:right w:val="single" w:sz="4" w:space="0" w:color="auto"/>
            </w:tcBorders>
            <w:hideMark/>
          </w:tcPr>
          <w:p w14:paraId="0300EE41"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CA3549F"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4B8EBAA" w14:textId="77777777" w:rsidR="001B4D3B" w:rsidRDefault="001B4D3B" w:rsidP="003616D3">
            <w:pPr>
              <w:rPr>
                <w:rFonts w:ascii="Arial" w:hAnsi="Arial" w:cs="Arial"/>
                <w:b/>
                <w:sz w:val="20"/>
                <w:szCs w:val="20"/>
                <w:u w:val="single"/>
              </w:rPr>
            </w:pPr>
            <w:r>
              <w:rPr>
                <w:rFonts w:ascii="Arial" w:hAnsi="Arial" w:cs="Arial"/>
                <w:b/>
                <w:bCs/>
                <w:sz w:val="20"/>
                <w:szCs w:val="20"/>
                <w:u w:val="single"/>
              </w:rPr>
              <w:t xml:space="preserve">Ventilation gaines gaz </w:t>
            </w:r>
          </w:p>
        </w:tc>
        <w:tc>
          <w:tcPr>
            <w:tcW w:w="2890" w:type="dxa"/>
            <w:gridSpan w:val="2"/>
            <w:tcBorders>
              <w:top w:val="single" w:sz="4" w:space="0" w:color="auto"/>
              <w:left w:val="single" w:sz="4" w:space="0" w:color="auto"/>
              <w:bottom w:val="single" w:sz="4" w:space="0" w:color="auto"/>
              <w:right w:val="single" w:sz="4" w:space="0" w:color="auto"/>
            </w:tcBorders>
          </w:tcPr>
          <w:p w14:paraId="2535D118" w14:textId="77777777" w:rsidR="001B4D3B" w:rsidRDefault="001B4D3B" w:rsidP="003616D3">
            <w:pPr>
              <w:jc w:val="center"/>
              <w:rPr>
                <w:rFonts w:ascii="Arial" w:hAnsi="Arial" w:cs="Arial"/>
                <w:sz w:val="20"/>
                <w:szCs w:val="20"/>
              </w:rPr>
            </w:pPr>
          </w:p>
        </w:tc>
      </w:tr>
      <w:tr w:rsidR="001B4D3B" w14:paraId="1D5D13C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40F21581"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Grille en façade de GT 100 cm² utile </w:t>
            </w:r>
          </w:p>
        </w:tc>
        <w:tc>
          <w:tcPr>
            <w:tcW w:w="2890" w:type="dxa"/>
            <w:gridSpan w:val="2"/>
            <w:tcBorders>
              <w:top w:val="single" w:sz="4" w:space="0" w:color="auto"/>
              <w:left w:val="single" w:sz="4" w:space="0" w:color="auto"/>
              <w:bottom w:val="single" w:sz="4" w:space="0" w:color="auto"/>
              <w:right w:val="single" w:sz="4" w:space="0" w:color="auto"/>
            </w:tcBorders>
            <w:hideMark/>
          </w:tcPr>
          <w:p w14:paraId="222FC31E" w14:textId="77777777" w:rsidR="001B4D3B" w:rsidRDefault="001B4D3B" w:rsidP="003616D3">
            <w:pPr>
              <w:jc w:val="center"/>
              <w:rPr>
                <w:rFonts w:ascii="Arial" w:hAnsi="Arial" w:cs="Arial"/>
                <w:sz w:val="20"/>
                <w:szCs w:val="20"/>
              </w:rPr>
            </w:pPr>
            <w:r>
              <w:rPr>
                <w:rFonts w:ascii="Arial" w:hAnsi="Arial" w:cs="Arial"/>
                <w:sz w:val="20"/>
                <w:szCs w:val="20"/>
              </w:rPr>
              <w:t xml:space="preserve">Menuiserie </w:t>
            </w:r>
          </w:p>
        </w:tc>
      </w:tr>
      <w:tr w:rsidR="001B4D3B" w14:paraId="1CE0F6A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16CD0793"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Ventilation intermédiaire par réservation en gaine technique 100 cm²</w:t>
            </w:r>
          </w:p>
        </w:tc>
        <w:tc>
          <w:tcPr>
            <w:tcW w:w="2890" w:type="dxa"/>
            <w:gridSpan w:val="2"/>
            <w:tcBorders>
              <w:top w:val="single" w:sz="4" w:space="0" w:color="auto"/>
              <w:left w:val="single" w:sz="4" w:space="0" w:color="auto"/>
              <w:bottom w:val="single" w:sz="4" w:space="0" w:color="auto"/>
              <w:right w:val="single" w:sz="4" w:space="0" w:color="auto"/>
            </w:tcBorders>
            <w:hideMark/>
          </w:tcPr>
          <w:p w14:paraId="52A8480D"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49FC568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7D63865C"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Ventilation haute par conduit en acier galvanisé </w:t>
            </w:r>
          </w:p>
          <w:p w14:paraId="6E2676DF" w14:textId="77777777" w:rsidR="001B4D3B" w:rsidRDefault="001B4D3B" w:rsidP="003616D3">
            <w:pPr>
              <w:spacing w:after="0" w:line="240" w:lineRule="auto"/>
              <w:ind w:left="720"/>
              <w:jc w:val="both"/>
              <w:rPr>
                <w:rFonts w:ascii="Arial" w:hAnsi="Arial" w:cs="Arial"/>
                <w:sz w:val="20"/>
                <w:szCs w:val="20"/>
              </w:rPr>
            </w:pPr>
            <w:r>
              <w:rPr>
                <w:rFonts w:ascii="Arial" w:hAnsi="Arial" w:cs="Arial"/>
                <w:sz w:val="20"/>
                <w:szCs w:val="20"/>
              </w:rPr>
              <w:t>150 cm² - DN 160</w:t>
            </w:r>
            <w:r>
              <w:rPr>
                <w:rFonts w:ascii="Arial" w:hAnsi="Arial" w:cs="Arial"/>
                <w:b/>
                <w:bCs/>
                <w:color w:val="FF0000"/>
                <w:sz w:val="24"/>
                <w:szCs w:val="24"/>
              </w:rPr>
              <w:t xml:space="preserve"> </w:t>
            </w:r>
          </w:p>
        </w:tc>
        <w:tc>
          <w:tcPr>
            <w:tcW w:w="2890" w:type="dxa"/>
            <w:gridSpan w:val="2"/>
            <w:tcBorders>
              <w:top w:val="single" w:sz="4" w:space="0" w:color="auto"/>
              <w:left w:val="single" w:sz="4" w:space="0" w:color="auto"/>
              <w:bottom w:val="single" w:sz="4" w:space="0" w:color="auto"/>
              <w:right w:val="single" w:sz="4" w:space="0" w:color="auto"/>
            </w:tcBorders>
            <w:hideMark/>
          </w:tcPr>
          <w:p w14:paraId="54AB482A"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3B80BEB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7090B975"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br w:type="page"/>
              <w:t xml:space="preserve">Fourreau métallique étanchée pour sortie ventilation haute   </w:t>
            </w:r>
          </w:p>
        </w:tc>
        <w:tc>
          <w:tcPr>
            <w:tcW w:w="2890" w:type="dxa"/>
            <w:gridSpan w:val="2"/>
            <w:tcBorders>
              <w:top w:val="single" w:sz="4" w:space="0" w:color="auto"/>
              <w:left w:val="single" w:sz="4" w:space="0" w:color="auto"/>
              <w:bottom w:val="single" w:sz="4" w:space="0" w:color="auto"/>
              <w:right w:val="single" w:sz="4" w:space="0" w:color="auto"/>
            </w:tcBorders>
            <w:hideMark/>
          </w:tcPr>
          <w:p w14:paraId="7B27A8B9" w14:textId="77777777" w:rsidR="001B4D3B" w:rsidRDefault="001B4D3B" w:rsidP="003616D3">
            <w:pPr>
              <w:jc w:val="center"/>
              <w:rPr>
                <w:rFonts w:ascii="Arial" w:hAnsi="Arial" w:cs="Arial"/>
                <w:sz w:val="20"/>
                <w:szCs w:val="20"/>
              </w:rPr>
            </w:pPr>
            <w:r>
              <w:rPr>
                <w:rFonts w:ascii="Arial" w:hAnsi="Arial" w:cs="Arial"/>
                <w:sz w:val="20"/>
                <w:szCs w:val="20"/>
              </w:rPr>
              <w:t xml:space="preserve">Etanchéité </w:t>
            </w:r>
          </w:p>
        </w:tc>
      </w:tr>
      <w:tr w:rsidR="001B4D3B" w14:paraId="63E12D3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55212F8C"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br w:type="page"/>
              <w:t xml:space="preserve">Caisson coupe feu 2h ventilé en sous-sol suivant plan architecte </w:t>
            </w:r>
          </w:p>
        </w:tc>
        <w:tc>
          <w:tcPr>
            <w:tcW w:w="2890" w:type="dxa"/>
            <w:gridSpan w:val="2"/>
            <w:tcBorders>
              <w:top w:val="single" w:sz="4" w:space="0" w:color="auto"/>
              <w:left w:val="single" w:sz="4" w:space="0" w:color="auto"/>
              <w:bottom w:val="single" w:sz="4" w:space="0" w:color="auto"/>
              <w:right w:val="single" w:sz="4" w:space="0" w:color="auto"/>
            </w:tcBorders>
            <w:hideMark/>
          </w:tcPr>
          <w:p w14:paraId="7529E91E"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27D9E2B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shd w:val="clear" w:color="auto" w:fill="D9D9D9"/>
          </w:tcPr>
          <w:p w14:paraId="50917B6A" w14:textId="77777777" w:rsidR="001B4D3B" w:rsidRDefault="001B4D3B" w:rsidP="003616D3">
            <w:pPr>
              <w:rPr>
                <w:rFonts w:ascii="Arial" w:hAnsi="Arial" w:cs="Arial"/>
                <w:sz w:val="20"/>
                <w:szCs w:val="20"/>
              </w:rPr>
            </w:pPr>
          </w:p>
        </w:tc>
        <w:tc>
          <w:tcPr>
            <w:tcW w:w="2890" w:type="dxa"/>
            <w:gridSpan w:val="2"/>
            <w:tcBorders>
              <w:top w:val="single" w:sz="4" w:space="0" w:color="auto"/>
              <w:left w:val="single" w:sz="4" w:space="0" w:color="auto"/>
              <w:bottom w:val="single" w:sz="4" w:space="0" w:color="auto"/>
              <w:right w:val="single" w:sz="4" w:space="0" w:color="auto"/>
            </w:tcBorders>
            <w:shd w:val="clear" w:color="auto" w:fill="D9D9D9"/>
          </w:tcPr>
          <w:p w14:paraId="78386DD1" w14:textId="77777777" w:rsidR="001B4D3B" w:rsidRDefault="001B4D3B" w:rsidP="003616D3">
            <w:pPr>
              <w:jc w:val="center"/>
              <w:rPr>
                <w:rFonts w:ascii="Arial" w:hAnsi="Arial" w:cs="Arial"/>
                <w:sz w:val="20"/>
                <w:szCs w:val="20"/>
              </w:rPr>
            </w:pPr>
          </w:p>
        </w:tc>
      </w:tr>
      <w:tr w:rsidR="001B4D3B" w14:paraId="3236EE9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CDC3138" w14:textId="77777777" w:rsidR="001B4D3B" w:rsidRDefault="001B4D3B" w:rsidP="003616D3">
            <w:pPr>
              <w:rPr>
                <w:rFonts w:ascii="Arial" w:hAnsi="Arial" w:cs="Arial"/>
                <w:sz w:val="20"/>
                <w:szCs w:val="20"/>
              </w:rPr>
            </w:pPr>
            <w:r>
              <w:rPr>
                <w:rFonts w:ascii="Arial" w:hAnsi="Arial" w:cs="Arial"/>
                <w:b/>
                <w:bCs/>
                <w:sz w:val="20"/>
                <w:szCs w:val="20"/>
                <w:u w:val="single"/>
              </w:rPr>
              <w:t>5. DIVERS</w:t>
            </w:r>
          </w:p>
        </w:tc>
        <w:tc>
          <w:tcPr>
            <w:tcW w:w="2890" w:type="dxa"/>
            <w:gridSpan w:val="2"/>
            <w:tcBorders>
              <w:top w:val="single" w:sz="4" w:space="0" w:color="auto"/>
              <w:left w:val="single" w:sz="4" w:space="0" w:color="auto"/>
              <w:bottom w:val="single" w:sz="4" w:space="0" w:color="auto"/>
              <w:right w:val="single" w:sz="4" w:space="0" w:color="auto"/>
            </w:tcBorders>
          </w:tcPr>
          <w:p w14:paraId="565912E6" w14:textId="77777777" w:rsidR="001B4D3B" w:rsidRDefault="001B4D3B" w:rsidP="003616D3">
            <w:pPr>
              <w:rPr>
                <w:rFonts w:ascii="Arial" w:hAnsi="Arial" w:cs="Arial"/>
                <w:sz w:val="20"/>
                <w:szCs w:val="20"/>
              </w:rPr>
            </w:pPr>
          </w:p>
        </w:tc>
      </w:tr>
      <w:tr w:rsidR="001B4D3B" w14:paraId="0935A07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006B6243"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Plans de réservations dans les ouvrages maçonnés</w:t>
            </w:r>
          </w:p>
        </w:tc>
        <w:tc>
          <w:tcPr>
            <w:tcW w:w="2890" w:type="dxa"/>
            <w:gridSpan w:val="2"/>
            <w:tcBorders>
              <w:top w:val="single" w:sz="4" w:space="0" w:color="auto"/>
              <w:left w:val="single" w:sz="4" w:space="0" w:color="auto"/>
              <w:bottom w:val="single" w:sz="4" w:space="0" w:color="auto"/>
              <w:right w:val="single" w:sz="4" w:space="0" w:color="auto"/>
            </w:tcBorders>
            <w:hideMark/>
          </w:tcPr>
          <w:p w14:paraId="32A5442F" w14:textId="77777777" w:rsidR="001B4D3B" w:rsidRDefault="001B4D3B" w:rsidP="003616D3">
            <w:pPr>
              <w:jc w:val="center"/>
            </w:pPr>
            <w:r w:rsidRPr="00E50D1F">
              <w:rPr>
                <w:rFonts w:ascii="Arial" w:hAnsi="Arial" w:cs="Arial"/>
                <w:sz w:val="20"/>
                <w:szCs w:val="20"/>
              </w:rPr>
              <w:t>PRESENT LOT</w:t>
            </w:r>
          </w:p>
        </w:tc>
      </w:tr>
      <w:tr w:rsidR="001B4D3B" w14:paraId="50E22AD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95A791E"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Percements et rebouchements dans les parois des trous non réservés</w:t>
            </w:r>
          </w:p>
        </w:tc>
        <w:tc>
          <w:tcPr>
            <w:tcW w:w="2890" w:type="dxa"/>
            <w:gridSpan w:val="2"/>
            <w:tcBorders>
              <w:top w:val="single" w:sz="4" w:space="0" w:color="auto"/>
              <w:left w:val="single" w:sz="4" w:space="0" w:color="auto"/>
              <w:bottom w:val="single" w:sz="4" w:space="0" w:color="auto"/>
              <w:right w:val="single" w:sz="4" w:space="0" w:color="auto"/>
            </w:tcBorders>
            <w:hideMark/>
          </w:tcPr>
          <w:p w14:paraId="4EE561B5" w14:textId="77777777" w:rsidR="001B4D3B" w:rsidRDefault="001B4D3B" w:rsidP="003616D3">
            <w:pPr>
              <w:jc w:val="center"/>
            </w:pPr>
            <w:r w:rsidRPr="00E50D1F">
              <w:rPr>
                <w:rFonts w:ascii="Arial" w:hAnsi="Arial" w:cs="Arial"/>
                <w:sz w:val="20"/>
                <w:szCs w:val="20"/>
              </w:rPr>
              <w:t>PRESENT LOT</w:t>
            </w:r>
          </w:p>
        </w:tc>
      </w:tr>
      <w:tr w:rsidR="001B4D3B" w14:paraId="3EB9DCB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0F91EB33"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Percements et rebouchements de toute traversée de cloison</w:t>
            </w:r>
          </w:p>
        </w:tc>
        <w:tc>
          <w:tcPr>
            <w:tcW w:w="2890" w:type="dxa"/>
            <w:gridSpan w:val="2"/>
            <w:tcBorders>
              <w:top w:val="single" w:sz="4" w:space="0" w:color="auto"/>
              <w:left w:val="single" w:sz="4" w:space="0" w:color="auto"/>
              <w:bottom w:val="single" w:sz="4" w:space="0" w:color="auto"/>
              <w:right w:val="single" w:sz="4" w:space="0" w:color="auto"/>
            </w:tcBorders>
            <w:hideMark/>
          </w:tcPr>
          <w:p w14:paraId="6BF8B162" w14:textId="77777777" w:rsidR="001B4D3B" w:rsidRDefault="001B4D3B" w:rsidP="003616D3">
            <w:pPr>
              <w:jc w:val="center"/>
            </w:pPr>
            <w:r w:rsidRPr="00E50D1F">
              <w:rPr>
                <w:rFonts w:ascii="Arial" w:hAnsi="Arial" w:cs="Arial"/>
                <w:sz w:val="20"/>
                <w:szCs w:val="20"/>
              </w:rPr>
              <w:t>PRESENT LOT</w:t>
            </w:r>
          </w:p>
        </w:tc>
      </w:tr>
      <w:tr w:rsidR="001B4D3B" w14:paraId="4DCA6EE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7B55F3EE"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Fourreau aux traversées de parois</w:t>
            </w:r>
          </w:p>
        </w:tc>
        <w:tc>
          <w:tcPr>
            <w:tcW w:w="2890" w:type="dxa"/>
            <w:gridSpan w:val="2"/>
            <w:tcBorders>
              <w:top w:val="single" w:sz="4" w:space="0" w:color="auto"/>
              <w:left w:val="single" w:sz="4" w:space="0" w:color="auto"/>
              <w:bottom w:val="single" w:sz="4" w:space="0" w:color="auto"/>
              <w:right w:val="single" w:sz="4" w:space="0" w:color="auto"/>
            </w:tcBorders>
            <w:hideMark/>
          </w:tcPr>
          <w:p w14:paraId="2B7BF749" w14:textId="77777777" w:rsidR="001B4D3B" w:rsidRDefault="001B4D3B" w:rsidP="003616D3">
            <w:pPr>
              <w:jc w:val="center"/>
            </w:pPr>
            <w:r w:rsidRPr="00E50D1F">
              <w:rPr>
                <w:rFonts w:ascii="Arial" w:hAnsi="Arial" w:cs="Arial"/>
                <w:sz w:val="20"/>
                <w:szCs w:val="20"/>
              </w:rPr>
              <w:t>PRESENT LOT</w:t>
            </w:r>
          </w:p>
        </w:tc>
      </w:tr>
      <w:tr w:rsidR="001B4D3B" w14:paraId="70B7B99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A0C92E4"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Contrôle de la bonne position des réservations</w:t>
            </w:r>
          </w:p>
        </w:tc>
        <w:tc>
          <w:tcPr>
            <w:tcW w:w="2890" w:type="dxa"/>
            <w:gridSpan w:val="2"/>
            <w:tcBorders>
              <w:top w:val="single" w:sz="4" w:space="0" w:color="auto"/>
              <w:left w:val="single" w:sz="4" w:space="0" w:color="auto"/>
              <w:bottom w:val="single" w:sz="4" w:space="0" w:color="auto"/>
              <w:right w:val="single" w:sz="4" w:space="0" w:color="auto"/>
            </w:tcBorders>
            <w:hideMark/>
          </w:tcPr>
          <w:p w14:paraId="7F6C16E8" w14:textId="77777777" w:rsidR="001B4D3B" w:rsidRDefault="001B4D3B" w:rsidP="003616D3">
            <w:pPr>
              <w:jc w:val="center"/>
            </w:pPr>
            <w:r w:rsidRPr="00E50D1F">
              <w:rPr>
                <w:rFonts w:ascii="Arial" w:hAnsi="Arial" w:cs="Arial"/>
                <w:sz w:val="20"/>
                <w:szCs w:val="20"/>
              </w:rPr>
              <w:t>PRESENT LOT</w:t>
            </w:r>
          </w:p>
        </w:tc>
      </w:tr>
      <w:tr w:rsidR="001B4D3B" w14:paraId="2D727FC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5356D01C"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Mise en route et essais</w:t>
            </w:r>
          </w:p>
        </w:tc>
        <w:tc>
          <w:tcPr>
            <w:tcW w:w="2890" w:type="dxa"/>
            <w:gridSpan w:val="2"/>
            <w:tcBorders>
              <w:top w:val="single" w:sz="4" w:space="0" w:color="auto"/>
              <w:left w:val="single" w:sz="4" w:space="0" w:color="auto"/>
              <w:bottom w:val="single" w:sz="4" w:space="0" w:color="auto"/>
              <w:right w:val="single" w:sz="4" w:space="0" w:color="auto"/>
            </w:tcBorders>
            <w:hideMark/>
          </w:tcPr>
          <w:p w14:paraId="447A9352" w14:textId="77777777" w:rsidR="001B4D3B" w:rsidRDefault="001B4D3B" w:rsidP="003616D3">
            <w:pPr>
              <w:jc w:val="center"/>
            </w:pPr>
            <w:r w:rsidRPr="00E50D1F">
              <w:rPr>
                <w:rFonts w:ascii="Arial" w:hAnsi="Arial" w:cs="Arial"/>
                <w:sz w:val="20"/>
                <w:szCs w:val="20"/>
              </w:rPr>
              <w:t>PRESENT LOT</w:t>
            </w:r>
          </w:p>
        </w:tc>
      </w:tr>
      <w:tr w:rsidR="001B4D3B" w14:paraId="26314B58"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1C9C46EA"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Dossier des Ouvrages Exécutés</w:t>
            </w:r>
          </w:p>
        </w:tc>
        <w:tc>
          <w:tcPr>
            <w:tcW w:w="2890" w:type="dxa"/>
            <w:gridSpan w:val="2"/>
            <w:tcBorders>
              <w:top w:val="single" w:sz="4" w:space="0" w:color="auto"/>
              <w:left w:val="single" w:sz="4" w:space="0" w:color="auto"/>
              <w:bottom w:val="single" w:sz="4" w:space="0" w:color="auto"/>
              <w:right w:val="single" w:sz="4" w:space="0" w:color="auto"/>
            </w:tcBorders>
            <w:hideMark/>
          </w:tcPr>
          <w:p w14:paraId="32594824" w14:textId="77777777" w:rsidR="001B4D3B" w:rsidRDefault="001B4D3B" w:rsidP="003616D3">
            <w:pPr>
              <w:jc w:val="center"/>
            </w:pPr>
            <w:r w:rsidRPr="00E50D1F">
              <w:rPr>
                <w:rFonts w:ascii="Arial" w:hAnsi="Arial" w:cs="Arial"/>
                <w:sz w:val="20"/>
                <w:szCs w:val="20"/>
              </w:rPr>
              <w:t>PRESENT LOT</w:t>
            </w:r>
          </w:p>
        </w:tc>
      </w:tr>
      <w:tr w:rsidR="001B4D3B" w14:paraId="47898B9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4C2446A2"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Rebouchements des trémies et réservations dans les murs</w:t>
            </w:r>
          </w:p>
        </w:tc>
        <w:tc>
          <w:tcPr>
            <w:tcW w:w="2890" w:type="dxa"/>
            <w:gridSpan w:val="2"/>
            <w:tcBorders>
              <w:top w:val="single" w:sz="4" w:space="0" w:color="auto"/>
              <w:left w:val="single" w:sz="4" w:space="0" w:color="auto"/>
              <w:bottom w:val="single" w:sz="4" w:space="0" w:color="auto"/>
              <w:right w:val="single" w:sz="4" w:space="0" w:color="auto"/>
            </w:tcBorders>
            <w:hideMark/>
          </w:tcPr>
          <w:p w14:paraId="26B6A2A0"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5887CC5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02BC49C4"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Peinture sur les canalisations apparentes</w:t>
            </w:r>
          </w:p>
        </w:tc>
        <w:tc>
          <w:tcPr>
            <w:tcW w:w="2890" w:type="dxa"/>
            <w:gridSpan w:val="2"/>
            <w:tcBorders>
              <w:top w:val="single" w:sz="4" w:space="0" w:color="auto"/>
              <w:left w:val="single" w:sz="4" w:space="0" w:color="auto"/>
              <w:bottom w:val="single" w:sz="4" w:space="0" w:color="auto"/>
              <w:right w:val="single" w:sz="4" w:space="0" w:color="auto"/>
            </w:tcBorders>
            <w:hideMark/>
          </w:tcPr>
          <w:p w14:paraId="0C66A2FF" w14:textId="77777777" w:rsidR="001B4D3B" w:rsidRDefault="001B4D3B" w:rsidP="003616D3">
            <w:pPr>
              <w:jc w:val="center"/>
              <w:rPr>
                <w:rFonts w:ascii="Arial" w:hAnsi="Arial" w:cs="Arial"/>
                <w:sz w:val="20"/>
                <w:szCs w:val="20"/>
              </w:rPr>
            </w:pPr>
            <w:r>
              <w:rPr>
                <w:rFonts w:ascii="Arial" w:hAnsi="Arial" w:cs="Arial"/>
                <w:sz w:val="20"/>
                <w:szCs w:val="20"/>
              </w:rPr>
              <w:t>Peinture</w:t>
            </w:r>
          </w:p>
        </w:tc>
      </w:tr>
      <w:tr w:rsidR="001B4D3B" w14:paraId="3D6349D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6CB7A6F9"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Traitement de l’étanchéité à l’air de l’ensemble des fourreaux mettant en contact les logements et les communs</w:t>
            </w:r>
          </w:p>
        </w:tc>
        <w:tc>
          <w:tcPr>
            <w:tcW w:w="2890" w:type="dxa"/>
            <w:gridSpan w:val="2"/>
            <w:tcBorders>
              <w:top w:val="single" w:sz="4" w:space="0" w:color="auto"/>
              <w:left w:val="single" w:sz="4" w:space="0" w:color="auto"/>
              <w:bottom w:val="single" w:sz="4" w:space="0" w:color="auto"/>
              <w:right w:val="single" w:sz="4" w:space="0" w:color="auto"/>
            </w:tcBorders>
            <w:hideMark/>
          </w:tcPr>
          <w:p w14:paraId="5C8D8CE6" w14:textId="77777777" w:rsidR="001B4D3B" w:rsidRDefault="001B4D3B" w:rsidP="003616D3">
            <w:pPr>
              <w:jc w:val="center"/>
            </w:pPr>
            <w:r w:rsidRPr="00F10EFF">
              <w:rPr>
                <w:rFonts w:ascii="Arial" w:hAnsi="Arial" w:cs="Arial"/>
                <w:sz w:val="20"/>
                <w:szCs w:val="20"/>
              </w:rPr>
              <w:t>PRESENT LOT</w:t>
            </w:r>
          </w:p>
        </w:tc>
      </w:tr>
      <w:tr w:rsidR="001B4D3B" w14:paraId="101A13A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734" w:type="dxa"/>
            <w:tcBorders>
              <w:top w:val="single" w:sz="4" w:space="0" w:color="auto"/>
              <w:left w:val="single" w:sz="4" w:space="0" w:color="auto"/>
              <w:bottom w:val="single" w:sz="4" w:space="0" w:color="auto"/>
              <w:right w:val="single" w:sz="4" w:space="0" w:color="auto"/>
            </w:tcBorders>
            <w:hideMark/>
          </w:tcPr>
          <w:p w14:paraId="25159C39"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Traitement de l’étanchéité à l’air des traversées de dalle en ligaturant les  bandes résilientes et calorifuge aux conduits</w:t>
            </w:r>
          </w:p>
        </w:tc>
        <w:tc>
          <w:tcPr>
            <w:tcW w:w="2890" w:type="dxa"/>
            <w:gridSpan w:val="2"/>
            <w:tcBorders>
              <w:top w:val="single" w:sz="4" w:space="0" w:color="auto"/>
              <w:left w:val="single" w:sz="4" w:space="0" w:color="auto"/>
              <w:bottom w:val="single" w:sz="4" w:space="0" w:color="auto"/>
              <w:right w:val="single" w:sz="4" w:space="0" w:color="auto"/>
            </w:tcBorders>
            <w:hideMark/>
          </w:tcPr>
          <w:p w14:paraId="4916F0A0" w14:textId="77777777" w:rsidR="001B4D3B" w:rsidRDefault="001B4D3B" w:rsidP="003616D3">
            <w:pPr>
              <w:jc w:val="center"/>
            </w:pPr>
            <w:r w:rsidRPr="00F10EFF">
              <w:rPr>
                <w:rFonts w:ascii="Arial" w:hAnsi="Arial" w:cs="Arial"/>
                <w:sz w:val="20"/>
                <w:szCs w:val="20"/>
              </w:rPr>
              <w:t>PRESENT LOT</w:t>
            </w:r>
          </w:p>
        </w:tc>
      </w:tr>
    </w:tbl>
    <w:p w14:paraId="536FB15F" w14:textId="77777777" w:rsidR="001B4D3B" w:rsidRDefault="001B4D3B" w:rsidP="001B4D3B">
      <w:pPr>
        <w:rPr>
          <w:color w:val="EBDDC3"/>
        </w:rPr>
      </w:pPr>
    </w:p>
    <w:p w14:paraId="7EF477F4" w14:textId="77777777" w:rsidR="001B4D3B" w:rsidRDefault="001B4D3B" w:rsidP="001B4D3B">
      <w:pPr>
        <w:rPr>
          <w:color w:val="EBDDC3"/>
        </w:rPr>
      </w:pPr>
    </w:p>
    <w:p w14:paraId="03AAC1CE" w14:textId="77777777" w:rsidR="001B4D3B" w:rsidRDefault="001B4D3B" w:rsidP="001B4D3B">
      <w:pPr>
        <w:rPr>
          <w:color w:val="EBDDC3"/>
        </w:rPr>
      </w:pPr>
    </w:p>
    <w:p w14:paraId="48D9C08C" w14:textId="77777777" w:rsidR="001B4D3B" w:rsidRDefault="001B4D3B" w:rsidP="001B4D3B">
      <w:pPr>
        <w:rPr>
          <w:color w:val="EBDDC3"/>
        </w:rPr>
      </w:pPr>
    </w:p>
    <w:p w14:paraId="64BC83FD" w14:textId="77777777" w:rsidR="001B4D3B" w:rsidRDefault="001B4D3B" w:rsidP="001B4D3B">
      <w:pPr>
        <w:rPr>
          <w:color w:val="EBDDC3"/>
        </w:rPr>
      </w:pPr>
    </w:p>
    <w:p w14:paraId="2F20658A" w14:textId="77777777" w:rsidR="001B4D3B" w:rsidRDefault="001B4D3B" w:rsidP="001B4D3B">
      <w:pPr>
        <w:rPr>
          <w:color w:val="EBDDC3"/>
        </w:rPr>
      </w:pPr>
    </w:p>
    <w:tbl>
      <w:tblPr>
        <w:tblW w:w="4969"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8031"/>
        <w:gridCol w:w="2371"/>
      </w:tblGrid>
      <w:tr w:rsidR="001B4D3B" w14:paraId="36171DE1" w14:textId="77777777" w:rsidTr="003616D3">
        <w:trPr>
          <w:trHeight w:val="368"/>
          <w:jc w:val="center"/>
        </w:trPr>
        <w:tc>
          <w:tcPr>
            <w:tcW w:w="10631" w:type="dxa"/>
            <w:gridSpan w:val="2"/>
            <w:tcBorders>
              <w:top w:val="nil"/>
              <w:left w:val="nil"/>
              <w:bottom w:val="nil"/>
              <w:right w:val="nil"/>
            </w:tcBorders>
            <w:vAlign w:val="center"/>
          </w:tcPr>
          <w:p w14:paraId="08E436CD" w14:textId="77777777" w:rsidR="001B4D3B" w:rsidRDefault="001B4D3B" w:rsidP="003616D3">
            <w:pPr>
              <w:pStyle w:val="Titre1"/>
              <w:ind w:left="360"/>
              <w:jc w:val="center"/>
            </w:pPr>
            <w:bookmarkStart w:id="108" w:name="_Toc221272353"/>
            <w:bookmarkStart w:id="109" w:name="_Toc221284929"/>
            <w:bookmarkStart w:id="110" w:name="_Toc222468169"/>
            <w:bookmarkStart w:id="111" w:name="_Toc222759961"/>
            <w:bookmarkStart w:id="112" w:name="_Toc223968551"/>
            <w:r>
              <w:lastRenderedPageBreak/>
              <w:t>BATIMENT C</w:t>
            </w:r>
            <w:bookmarkEnd w:id="108"/>
            <w:bookmarkEnd w:id="109"/>
            <w:bookmarkEnd w:id="110"/>
            <w:bookmarkEnd w:id="111"/>
            <w:bookmarkEnd w:id="112"/>
          </w:p>
        </w:tc>
      </w:tr>
      <w:tr w:rsidR="001B4D3B" w14:paraId="68FA9B48"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2FE21E8D" w14:textId="77777777" w:rsidR="001B4D3B" w:rsidRDefault="001B4D3B" w:rsidP="003616D3">
            <w:pPr>
              <w:jc w:val="center"/>
              <w:rPr>
                <w:rFonts w:ascii="Arial" w:hAnsi="Arial" w:cs="Arial"/>
                <w:b/>
                <w:bCs/>
                <w:i/>
                <w:sz w:val="22"/>
                <w:szCs w:val="22"/>
              </w:rPr>
            </w:pPr>
            <w:r>
              <w:br w:type="page"/>
            </w:r>
            <w:r>
              <w:rPr>
                <w:rFonts w:ascii="Arial" w:hAnsi="Arial" w:cs="Arial"/>
                <w:b/>
                <w:bCs/>
                <w:i/>
                <w:sz w:val="22"/>
                <w:szCs w:val="22"/>
              </w:rPr>
              <w:t>Prestations</w:t>
            </w:r>
          </w:p>
        </w:tc>
        <w:tc>
          <w:tcPr>
            <w:tcW w:w="2397" w:type="dxa"/>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10BACA96" w14:textId="77777777" w:rsidR="001B4D3B" w:rsidRDefault="001B4D3B" w:rsidP="003616D3">
            <w:pPr>
              <w:jc w:val="center"/>
              <w:rPr>
                <w:rFonts w:ascii="Arial" w:hAnsi="Arial" w:cs="Arial"/>
                <w:b/>
                <w:bCs/>
                <w:i/>
                <w:sz w:val="22"/>
                <w:szCs w:val="22"/>
              </w:rPr>
            </w:pPr>
            <w:r>
              <w:rPr>
                <w:rFonts w:ascii="Arial" w:hAnsi="Arial" w:cs="Arial"/>
                <w:b/>
                <w:bCs/>
                <w:i/>
                <w:sz w:val="22"/>
                <w:szCs w:val="22"/>
              </w:rPr>
              <w:t>Lot concerné</w:t>
            </w:r>
          </w:p>
        </w:tc>
      </w:tr>
      <w:tr w:rsidR="001B4D3B" w14:paraId="5EF71A0F"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123FB3C" w14:textId="77777777" w:rsidR="001B4D3B" w:rsidRDefault="001B4D3B" w:rsidP="003616D3">
            <w:pPr>
              <w:jc w:val="both"/>
              <w:rPr>
                <w:rFonts w:ascii="Arial" w:hAnsi="Arial" w:cs="Arial"/>
                <w:b/>
                <w:bCs/>
                <w:sz w:val="20"/>
                <w:szCs w:val="20"/>
                <w:u w:val="single"/>
              </w:rPr>
            </w:pPr>
            <w:r>
              <w:rPr>
                <w:rFonts w:ascii="Arial" w:hAnsi="Arial" w:cs="Arial"/>
                <w:b/>
                <w:bCs/>
                <w:sz w:val="20"/>
                <w:szCs w:val="20"/>
                <w:u w:val="single"/>
              </w:rPr>
              <w:t>1. PLOMBERIE - SANITAIRE</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C6A2416" w14:textId="77777777" w:rsidR="001B4D3B" w:rsidRDefault="001B4D3B" w:rsidP="003616D3">
            <w:pPr>
              <w:jc w:val="center"/>
              <w:rPr>
                <w:rFonts w:ascii="Arial" w:hAnsi="Arial" w:cs="Arial"/>
                <w:sz w:val="20"/>
                <w:szCs w:val="20"/>
              </w:rPr>
            </w:pPr>
          </w:p>
        </w:tc>
      </w:tr>
      <w:tr w:rsidR="001B4D3B" w14:paraId="0659EECB"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8AFA8E2" w14:textId="77777777" w:rsidR="001B4D3B" w:rsidRDefault="001B4D3B" w:rsidP="003616D3">
            <w:pPr>
              <w:jc w:val="both"/>
              <w:rPr>
                <w:rFonts w:ascii="Arial" w:hAnsi="Arial" w:cs="Arial"/>
                <w:sz w:val="20"/>
                <w:szCs w:val="20"/>
                <w:u w:val="single"/>
              </w:rPr>
            </w:pPr>
            <w:r>
              <w:rPr>
                <w:rFonts w:ascii="Arial" w:hAnsi="Arial" w:cs="Arial"/>
                <w:sz w:val="20"/>
                <w:szCs w:val="20"/>
                <w:u w:val="single"/>
              </w:rPr>
              <w:t>AEP</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5EED479" w14:textId="77777777" w:rsidR="001B4D3B" w:rsidRDefault="001B4D3B" w:rsidP="003616D3">
            <w:pPr>
              <w:jc w:val="center"/>
              <w:rPr>
                <w:rFonts w:ascii="Arial" w:hAnsi="Arial" w:cs="Arial"/>
                <w:sz w:val="20"/>
                <w:szCs w:val="20"/>
              </w:rPr>
            </w:pPr>
          </w:p>
        </w:tc>
      </w:tr>
      <w:tr w:rsidR="001B4D3B" w14:paraId="249A3F7C"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32A8423"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Regard général en limite de propriété compris vannes d'arrêt, manchette compteur, clapet type EA </w:t>
            </w:r>
          </w:p>
          <w:p w14:paraId="511C1ADD" w14:textId="77777777" w:rsidR="001B4D3B" w:rsidRDefault="001B4D3B" w:rsidP="003616D3">
            <w:pPr>
              <w:spacing w:after="0" w:line="240" w:lineRule="auto"/>
              <w:ind w:left="720"/>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E3F7C8F"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6404FF9D"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C82411A"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Liaison depuis le regard en tube PEHD bande bleue PN16 en attente à 1m de la façade </w:t>
            </w:r>
          </w:p>
          <w:p w14:paraId="3C08601B" w14:textId="77777777" w:rsidR="001B4D3B" w:rsidRDefault="001B4D3B" w:rsidP="003616D3">
            <w:pPr>
              <w:spacing w:after="0" w:line="240" w:lineRule="auto"/>
              <w:ind w:left="720"/>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85BC799"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76AEA340"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ECF0B5E"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Liaison depuis l’attente en tube PEHD bande bleue PN16 sous fourreau </w:t>
            </w:r>
          </w:p>
          <w:p w14:paraId="57F3ED1D" w14:textId="77777777" w:rsidR="001B4D3B" w:rsidRDefault="001B4D3B" w:rsidP="003616D3">
            <w:pPr>
              <w:spacing w:after="0" w:line="240" w:lineRule="auto"/>
              <w:ind w:left="720"/>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3DC54D1" w14:textId="77777777" w:rsidR="001B4D3B" w:rsidRDefault="001B4D3B" w:rsidP="003616D3">
            <w:pPr>
              <w:jc w:val="center"/>
              <w:rPr>
                <w:rFonts w:ascii="Arial" w:hAnsi="Arial" w:cs="Arial"/>
                <w:sz w:val="20"/>
                <w:szCs w:val="20"/>
              </w:rPr>
            </w:pPr>
            <w:r>
              <w:rPr>
                <w:rFonts w:ascii="Arial" w:hAnsi="Arial" w:cs="Arial"/>
                <w:sz w:val="20"/>
                <w:szCs w:val="20"/>
              </w:rPr>
              <w:t>PRESENT LOT</w:t>
            </w:r>
          </w:p>
        </w:tc>
      </w:tr>
      <w:tr w:rsidR="001B4D3B" w14:paraId="08AE5871"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4B9B979"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Tranché, lit de sable, remblaiement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40D2E1A" w14:textId="77777777" w:rsidR="001B4D3B" w:rsidRDefault="001B4D3B" w:rsidP="003616D3">
            <w:pPr>
              <w:jc w:val="center"/>
            </w:pPr>
            <w:r>
              <w:rPr>
                <w:rFonts w:ascii="Arial" w:hAnsi="Arial" w:cs="Arial"/>
                <w:sz w:val="20"/>
                <w:szCs w:val="20"/>
              </w:rPr>
              <w:t>GO</w:t>
            </w:r>
          </w:p>
        </w:tc>
      </w:tr>
      <w:tr w:rsidR="001B4D3B" w14:paraId="6E9CEFF5"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38394FC"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Mise en œuvre d’une vanne d’arrêt générale, d'un filtre à la pénétration, d’un détendeur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9F7484A" w14:textId="77777777" w:rsidR="001B4D3B" w:rsidRDefault="001B4D3B" w:rsidP="003616D3">
            <w:pPr>
              <w:jc w:val="center"/>
            </w:pPr>
            <w:r>
              <w:rPr>
                <w:rFonts w:ascii="Arial" w:hAnsi="Arial" w:cs="Arial"/>
                <w:sz w:val="20"/>
                <w:szCs w:val="20"/>
              </w:rPr>
              <w:t>PRESENT LOT</w:t>
            </w:r>
          </w:p>
        </w:tc>
      </w:tr>
      <w:tr w:rsidR="001B4D3B" w14:paraId="44E590A6"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5AE893C"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Colonne EF en gaine technique palière compris calorifuge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3D386C1" w14:textId="77777777" w:rsidR="001B4D3B" w:rsidRDefault="001B4D3B" w:rsidP="003616D3">
            <w:pPr>
              <w:jc w:val="center"/>
            </w:pPr>
            <w:r w:rsidRPr="00740186">
              <w:rPr>
                <w:rFonts w:ascii="Arial" w:hAnsi="Arial" w:cs="Arial"/>
                <w:sz w:val="20"/>
                <w:szCs w:val="20"/>
              </w:rPr>
              <w:t>PRESENT LOT</w:t>
            </w:r>
          </w:p>
        </w:tc>
      </w:tr>
      <w:tr w:rsidR="001B4D3B" w14:paraId="62871D06"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5EB17C8"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Départ vers chaque appartement compris vannes d'arrêt, manchette compteur, clapet type EA, détendeur</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6FC2794" w14:textId="77777777" w:rsidR="001B4D3B" w:rsidRDefault="001B4D3B" w:rsidP="003616D3">
            <w:pPr>
              <w:jc w:val="center"/>
            </w:pPr>
            <w:r w:rsidRPr="00740186">
              <w:rPr>
                <w:rFonts w:ascii="Arial" w:hAnsi="Arial" w:cs="Arial"/>
                <w:sz w:val="20"/>
                <w:szCs w:val="20"/>
              </w:rPr>
              <w:t>PRESENT LOT</w:t>
            </w:r>
          </w:p>
        </w:tc>
      </w:tr>
      <w:tr w:rsidR="001B4D3B" w14:paraId="2641164F"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4715B39"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Fourniture et pose des compteurs divisionnaires en gaine technique palière</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BC59710" w14:textId="77777777" w:rsidR="001B4D3B" w:rsidRDefault="001B4D3B" w:rsidP="003616D3">
            <w:pPr>
              <w:jc w:val="center"/>
              <w:rPr>
                <w:rFonts w:ascii="Arial" w:hAnsi="Arial" w:cs="Arial"/>
                <w:sz w:val="20"/>
                <w:szCs w:val="20"/>
              </w:rPr>
            </w:pPr>
            <w:r>
              <w:rPr>
                <w:rFonts w:ascii="Arial" w:hAnsi="Arial" w:cs="Arial"/>
                <w:sz w:val="20"/>
                <w:szCs w:val="20"/>
              </w:rPr>
              <w:t>Concessionnaire</w:t>
            </w:r>
          </w:p>
        </w:tc>
      </w:tr>
      <w:tr w:rsidR="001B4D3B" w14:paraId="7EA00D19"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A0191D8" w14:textId="77777777" w:rsidR="001B4D3B" w:rsidRDefault="001B4D3B" w:rsidP="003616D3">
            <w:pPr>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944C757" w14:textId="77777777" w:rsidR="001B4D3B" w:rsidRDefault="001B4D3B" w:rsidP="003616D3">
            <w:pPr>
              <w:jc w:val="center"/>
              <w:rPr>
                <w:rFonts w:ascii="Arial" w:hAnsi="Arial" w:cs="Arial"/>
                <w:sz w:val="20"/>
                <w:szCs w:val="20"/>
              </w:rPr>
            </w:pPr>
          </w:p>
        </w:tc>
      </w:tr>
      <w:tr w:rsidR="001B4D3B" w14:paraId="57E8A977"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D2376A2" w14:textId="77777777" w:rsidR="001B4D3B" w:rsidRDefault="001B4D3B" w:rsidP="003616D3">
            <w:pPr>
              <w:jc w:val="both"/>
              <w:rPr>
                <w:rFonts w:ascii="Arial" w:hAnsi="Arial" w:cs="Arial"/>
                <w:sz w:val="20"/>
                <w:szCs w:val="20"/>
                <w:u w:val="single"/>
              </w:rPr>
            </w:pPr>
            <w:r>
              <w:rPr>
                <w:rFonts w:ascii="Arial" w:hAnsi="Arial" w:cs="Arial"/>
                <w:sz w:val="20"/>
                <w:szCs w:val="20"/>
                <w:u w:val="single"/>
              </w:rPr>
              <w:t xml:space="preserve">Eaux pluviales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48B1D1D" w14:textId="77777777" w:rsidR="001B4D3B" w:rsidRDefault="001B4D3B" w:rsidP="003616D3">
            <w:pPr>
              <w:jc w:val="center"/>
              <w:rPr>
                <w:rFonts w:ascii="Arial" w:hAnsi="Arial" w:cs="Arial"/>
                <w:sz w:val="20"/>
                <w:szCs w:val="20"/>
              </w:rPr>
            </w:pPr>
          </w:p>
        </w:tc>
      </w:tr>
      <w:tr w:rsidR="001B4D3B" w14:paraId="3BFD0404"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3BA2275"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Regards, réseaux extérieurs</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6C8AF61" w14:textId="77777777" w:rsidR="001B4D3B" w:rsidRDefault="001B4D3B" w:rsidP="003616D3">
            <w:pPr>
              <w:jc w:val="center"/>
              <w:rPr>
                <w:rFonts w:ascii="Arial" w:hAnsi="Arial" w:cs="Arial"/>
                <w:sz w:val="20"/>
                <w:szCs w:val="20"/>
              </w:rPr>
            </w:pPr>
            <w:r>
              <w:rPr>
                <w:rFonts w:ascii="Arial" w:hAnsi="Arial" w:cs="Arial"/>
                <w:sz w:val="20"/>
                <w:szCs w:val="20"/>
              </w:rPr>
              <w:t xml:space="preserve">VRD </w:t>
            </w:r>
          </w:p>
        </w:tc>
      </w:tr>
      <w:tr w:rsidR="001B4D3B" w14:paraId="4A4BEFC8"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48FD6E1"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Descente EP, cheneaux, boite à eau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D33763D" w14:textId="77777777" w:rsidR="001B4D3B" w:rsidRDefault="001B4D3B" w:rsidP="003616D3">
            <w:pPr>
              <w:jc w:val="center"/>
              <w:rPr>
                <w:rFonts w:ascii="Arial" w:hAnsi="Arial" w:cs="Arial"/>
                <w:sz w:val="20"/>
                <w:szCs w:val="20"/>
              </w:rPr>
            </w:pPr>
            <w:r>
              <w:rPr>
                <w:rFonts w:ascii="Arial" w:hAnsi="Arial" w:cs="Arial"/>
                <w:sz w:val="20"/>
                <w:szCs w:val="20"/>
              </w:rPr>
              <w:t>Charpente  - étanchéité</w:t>
            </w:r>
          </w:p>
        </w:tc>
      </w:tr>
      <w:tr w:rsidR="001B4D3B" w14:paraId="483B3D21"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E3A9B87"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Réseaux cheminant sous les terrasses du RDC du bâtiment j</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96D7C03"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4961AD06"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3A5041D"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Tranché, lit de sable, remblaiement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C9BA04F" w14:textId="77777777" w:rsidR="001B4D3B" w:rsidRDefault="001B4D3B" w:rsidP="003616D3">
            <w:pPr>
              <w:jc w:val="center"/>
            </w:pPr>
            <w:r>
              <w:rPr>
                <w:rFonts w:ascii="Arial" w:hAnsi="Arial" w:cs="Arial"/>
                <w:sz w:val="20"/>
                <w:szCs w:val="20"/>
              </w:rPr>
              <w:t>GO</w:t>
            </w:r>
          </w:p>
        </w:tc>
      </w:tr>
      <w:tr w:rsidR="001B4D3B" w14:paraId="6E739E2F"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3378D1B" w14:textId="77777777" w:rsidR="001B4D3B" w:rsidRDefault="001B4D3B" w:rsidP="003616D3">
            <w:pPr>
              <w:jc w:val="both"/>
              <w:rPr>
                <w:rFonts w:ascii="Arial" w:hAnsi="Arial" w:cs="Arial"/>
                <w:sz w:val="20"/>
                <w:szCs w:val="20"/>
                <w:u w:val="single"/>
              </w:rPr>
            </w:pPr>
            <w:r>
              <w:br w:type="page"/>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52D1B0D" w14:textId="77777777" w:rsidR="001B4D3B" w:rsidRDefault="001B4D3B" w:rsidP="003616D3">
            <w:pPr>
              <w:jc w:val="center"/>
              <w:rPr>
                <w:rFonts w:ascii="Arial" w:hAnsi="Arial" w:cs="Arial"/>
                <w:sz w:val="20"/>
                <w:szCs w:val="20"/>
              </w:rPr>
            </w:pPr>
          </w:p>
        </w:tc>
      </w:tr>
      <w:tr w:rsidR="001B4D3B" w14:paraId="3B199C61"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4885075" w14:textId="77777777" w:rsidR="001B4D3B" w:rsidRDefault="001B4D3B" w:rsidP="003616D3">
            <w:pPr>
              <w:jc w:val="both"/>
              <w:rPr>
                <w:rFonts w:ascii="Arial" w:hAnsi="Arial" w:cs="Arial"/>
                <w:sz w:val="20"/>
                <w:szCs w:val="20"/>
                <w:u w:val="single"/>
              </w:rPr>
            </w:pPr>
            <w:r>
              <w:rPr>
                <w:rFonts w:ascii="Arial" w:hAnsi="Arial" w:cs="Arial"/>
                <w:sz w:val="20"/>
                <w:szCs w:val="20"/>
                <w:u w:val="single"/>
              </w:rPr>
              <w:t>Eaux de ruissellement sous-sol</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C837B2F" w14:textId="77777777" w:rsidR="001B4D3B" w:rsidRDefault="001B4D3B" w:rsidP="003616D3">
            <w:pPr>
              <w:jc w:val="center"/>
              <w:rPr>
                <w:rFonts w:ascii="Arial" w:hAnsi="Arial" w:cs="Arial"/>
                <w:sz w:val="20"/>
                <w:szCs w:val="20"/>
              </w:rPr>
            </w:pPr>
          </w:p>
        </w:tc>
      </w:tr>
      <w:tr w:rsidR="001B4D3B" w14:paraId="4FC95615"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0911B10"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Sans objet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9C82F3F" w14:textId="77777777" w:rsidR="001B4D3B" w:rsidRDefault="001B4D3B" w:rsidP="003616D3">
            <w:pPr>
              <w:jc w:val="center"/>
              <w:rPr>
                <w:rFonts w:ascii="Arial" w:hAnsi="Arial" w:cs="Arial"/>
                <w:sz w:val="20"/>
                <w:szCs w:val="20"/>
              </w:rPr>
            </w:pPr>
          </w:p>
        </w:tc>
      </w:tr>
      <w:tr w:rsidR="001B4D3B" w14:paraId="5E3B6BA0"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9F8476E" w14:textId="77777777" w:rsidR="001B4D3B" w:rsidRDefault="001B4D3B" w:rsidP="003616D3">
            <w:pPr>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4D94511" w14:textId="77777777" w:rsidR="001B4D3B" w:rsidRDefault="001B4D3B" w:rsidP="003616D3">
            <w:pPr>
              <w:jc w:val="center"/>
              <w:rPr>
                <w:rFonts w:ascii="Arial" w:hAnsi="Arial" w:cs="Arial"/>
                <w:sz w:val="20"/>
                <w:szCs w:val="20"/>
              </w:rPr>
            </w:pPr>
          </w:p>
        </w:tc>
      </w:tr>
      <w:tr w:rsidR="001B4D3B" w14:paraId="754E0FDB"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89CB9C9"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Eaux Usées </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F9013A3" w14:textId="77777777" w:rsidR="001B4D3B" w:rsidRDefault="001B4D3B" w:rsidP="003616D3">
            <w:pPr>
              <w:jc w:val="center"/>
              <w:rPr>
                <w:rFonts w:ascii="Arial" w:hAnsi="Arial" w:cs="Arial"/>
                <w:sz w:val="20"/>
                <w:szCs w:val="20"/>
              </w:rPr>
            </w:pPr>
          </w:p>
        </w:tc>
      </w:tr>
      <w:tr w:rsidR="001B4D3B" w14:paraId="2119B008"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EC334E0"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Regards, réseaux extérieurs enterrés</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1D05A01"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001D40BD" w14:textId="77777777" w:rsidTr="003616D3">
        <w:trPr>
          <w:jc w:val="center"/>
        </w:trPr>
        <w:tc>
          <w:tcPr>
            <w:tcW w:w="823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182EA4F"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Réseaux cheminant en blocage du bâtiment jusqu’à 1 m de la façade</w:t>
            </w:r>
          </w:p>
        </w:tc>
        <w:tc>
          <w:tcPr>
            <w:tcW w:w="239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663DCDF" w14:textId="77777777" w:rsidR="001B4D3B" w:rsidRDefault="001B4D3B" w:rsidP="003616D3">
            <w:pPr>
              <w:jc w:val="center"/>
            </w:pPr>
            <w:r w:rsidRPr="00DA6921">
              <w:rPr>
                <w:rFonts w:ascii="Arial" w:hAnsi="Arial" w:cs="Arial"/>
                <w:sz w:val="20"/>
                <w:szCs w:val="20"/>
              </w:rPr>
              <w:t>PRESENT LOT</w:t>
            </w:r>
          </w:p>
        </w:tc>
      </w:tr>
      <w:tr w:rsidR="001B4D3B" w14:paraId="6E6E07F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tcPr>
          <w:p w14:paraId="7D495172"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Tranchées, lit de sable, remblaiement pour dito </w:t>
            </w:r>
          </w:p>
          <w:p w14:paraId="00C68ADD" w14:textId="77777777" w:rsidR="001B4D3B" w:rsidRDefault="001B4D3B" w:rsidP="003616D3">
            <w:pPr>
              <w:spacing w:after="0" w:line="240" w:lineRule="auto"/>
              <w:ind w:left="720"/>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hideMark/>
          </w:tcPr>
          <w:p w14:paraId="5BC9F94E" w14:textId="77777777" w:rsidR="001B4D3B" w:rsidRDefault="001B4D3B" w:rsidP="003616D3">
            <w:pPr>
              <w:jc w:val="center"/>
            </w:pPr>
            <w:r>
              <w:rPr>
                <w:rFonts w:ascii="Arial" w:hAnsi="Arial" w:cs="Arial"/>
                <w:sz w:val="20"/>
                <w:szCs w:val="20"/>
              </w:rPr>
              <w:t>GO</w:t>
            </w:r>
          </w:p>
        </w:tc>
      </w:tr>
      <w:tr w:rsidR="001B4D3B" w14:paraId="45BB507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E338F5B"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Manchon type pipeco pour VP sur bac acier </w:t>
            </w:r>
          </w:p>
        </w:tc>
        <w:tc>
          <w:tcPr>
            <w:tcW w:w="2397" w:type="dxa"/>
            <w:tcBorders>
              <w:top w:val="single" w:sz="4" w:space="0" w:color="auto"/>
              <w:left w:val="single" w:sz="4" w:space="0" w:color="auto"/>
              <w:bottom w:val="single" w:sz="4" w:space="0" w:color="auto"/>
              <w:right w:val="single" w:sz="4" w:space="0" w:color="auto"/>
            </w:tcBorders>
            <w:hideMark/>
          </w:tcPr>
          <w:p w14:paraId="6B0F51A0" w14:textId="77777777" w:rsidR="001B4D3B" w:rsidRDefault="001B4D3B" w:rsidP="003616D3">
            <w:pPr>
              <w:jc w:val="center"/>
              <w:rPr>
                <w:rFonts w:ascii="Arial" w:hAnsi="Arial" w:cs="Arial"/>
                <w:sz w:val="20"/>
                <w:szCs w:val="20"/>
              </w:rPr>
            </w:pPr>
            <w:r>
              <w:rPr>
                <w:rFonts w:ascii="Arial" w:hAnsi="Arial" w:cs="Arial"/>
                <w:sz w:val="20"/>
                <w:szCs w:val="20"/>
              </w:rPr>
              <w:t>Charpente</w:t>
            </w:r>
          </w:p>
        </w:tc>
      </w:tr>
      <w:tr w:rsidR="001B4D3B" w14:paraId="246D262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3E0B1AC8"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Sortie de VP compris chapeau pare pluie et grillage anti volatile  </w:t>
            </w:r>
          </w:p>
        </w:tc>
        <w:tc>
          <w:tcPr>
            <w:tcW w:w="2397" w:type="dxa"/>
            <w:tcBorders>
              <w:top w:val="single" w:sz="4" w:space="0" w:color="auto"/>
              <w:left w:val="single" w:sz="4" w:space="0" w:color="auto"/>
              <w:bottom w:val="single" w:sz="4" w:space="0" w:color="auto"/>
              <w:right w:val="single" w:sz="4" w:space="0" w:color="auto"/>
            </w:tcBorders>
            <w:hideMark/>
          </w:tcPr>
          <w:p w14:paraId="4B0F48EA"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4ACBF62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A5E7F24"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Souche étanchée BA pour sortie VP en toiture terrasse</w:t>
            </w:r>
          </w:p>
        </w:tc>
        <w:tc>
          <w:tcPr>
            <w:tcW w:w="2397" w:type="dxa"/>
            <w:tcBorders>
              <w:top w:val="single" w:sz="4" w:space="0" w:color="auto"/>
              <w:left w:val="single" w:sz="4" w:space="0" w:color="auto"/>
              <w:bottom w:val="single" w:sz="4" w:space="0" w:color="auto"/>
              <w:right w:val="single" w:sz="4" w:space="0" w:color="auto"/>
            </w:tcBorders>
            <w:hideMark/>
          </w:tcPr>
          <w:p w14:paraId="6640460B"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1B70D74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DAF0E10"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 </w:t>
            </w:r>
          </w:p>
        </w:tc>
        <w:tc>
          <w:tcPr>
            <w:tcW w:w="2397" w:type="dxa"/>
            <w:tcBorders>
              <w:top w:val="single" w:sz="4" w:space="0" w:color="auto"/>
              <w:left w:val="single" w:sz="4" w:space="0" w:color="auto"/>
              <w:bottom w:val="single" w:sz="4" w:space="0" w:color="auto"/>
              <w:right w:val="single" w:sz="4" w:space="0" w:color="auto"/>
            </w:tcBorders>
          </w:tcPr>
          <w:p w14:paraId="0FBB31C4" w14:textId="77777777" w:rsidR="001B4D3B" w:rsidRDefault="001B4D3B" w:rsidP="003616D3">
            <w:pPr>
              <w:jc w:val="center"/>
              <w:rPr>
                <w:rFonts w:ascii="Arial" w:hAnsi="Arial" w:cs="Arial"/>
                <w:sz w:val="20"/>
                <w:szCs w:val="20"/>
              </w:rPr>
            </w:pPr>
          </w:p>
        </w:tc>
      </w:tr>
      <w:tr w:rsidR="001B4D3B" w14:paraId="2128734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52FFF65E" w14:textId="77777777" w:rsidR="001B4D3B" w:rsidRDefault="001B4D3B" w:rsidP="003616D3">
            <w:pPr>
              <w:jc w:val="both"/>
              <w:rPr>
                <w:rFonts w:ascii="Arial" w:hAnsi="Arial" w:cs="Arial"/>
                <w:sz w:val="20"/>
                <w:szCs w:val="20"/>
                <w:u w:val="single"/>
              </w:rPr>
            </w:pPr>
            <w:r>
              <w:rPr>
                <w:rFonts w:ascii="Arial" w:hAnsi="Arial" w:cs="Arial"/>
                <w:sz w:val="20"/>
                <w:szCs w:val="20"/>
              </w:rPr>
              <w:br w:type="page"/>
            </w:r>
            <w:r>
              <w:rPr>
                <w:rFonts w:ascii="Arial" w:hAnsi="Arial" w:cs="Arial"/>
                <w:sz w:val="20"/>
                <w:szCs w:val="20"/>
                <w:u w:val="single"/>
              </w:rPr>
              <w:t>Appareils Sanitaires</w:t>
            </w:r>
          </w:p>
        </w:tc>
        <w:tc>
          <w:tcPr>
            <w:tcW w:w="2397" w:type="dxa"/>
            <w:tcBorders>
              <w:top w:val="single" w:sz="4" w:space="0" w:color="auto"/>
              <w:left w:val="single" w:sz="4" w:space="0" w:color="auto"/>
              <w:bottom w:val="single" w:sz="4" w:space="0" w:color="auto"/>
              <w:right w:val="single" w:sz="4" w:space="0" w:color="auto"/>
            </w:tcBorders>
          </w:tcPr>
          <w:p w14:paraId="409B4EBD" w14:textId="77777777" w:rsidR="001B4D3B" w:rsidRDefault="001B4D3B" w:rsidP="003616D3">
            <w:pPr>
              <w:jc w:val="center"/>
              <w:rPr>
                <w:rFonts w:ascii="Arial" w:hAnsi="Arial" w:cs="Arial"/>
                <w:sz w:val="20"/>
                <w:szCs w:val="20"/>
              </w:rPr>
            </w:pPr>
          </w:p>
        </w:tc>
      </w:tr>
      <w:tr w:rsidR="001B4D3B" w14:paraId="13E82EF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27DBB46D"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Fourrure dans les cloisons pour fixations des appareils sanitaires </w:t>
            </w:r>
          </w:p>
        </w:tc>
        <w:tc>
          <w:tcPr>
            <w:tcW w:w="2397" w:type="dxa"/>
            <w:tcBorders>
              <w:top w:val="single" w:sz="4" w:space="0" w:color="auto"/>
              <w:left w:val="single" w:sz="4" w:space="0" w:color="auto"/>
              <w:bottom w:val="single" w:sz="4" w:space="0" w:color="auto"/>
              <w:right w:val="single" w:sz="4" w:space="0" w:color="auto"/>
            </w:tcBorders>
            <w:hideMark/>
          </w:tcPr>
          <w:p w14:paraId="32A58B92" w14:textId="77777777" w:rsidR="001B4D3B" w:rsidRDefault="001B4D3B" w:rsidP="003616D3">
            <w:pPr>
              <w:jc w:val="center"/>
              <w:rPr>
                <w:rFonts w:ascii="Arial" w:hAnsi="Arial" w:cs="Arial"/>
                <w:sz w:val="20"/>
                <w:szCs w:val="20"/>
              </w:rPr>
            </w:pPr>
            <w:r>
              <w:rPr>
                <w:rFonts w:ascii="Arial" w:hAnsi="Arial" w:cs="Arial"/>
                <w:sz w:val="20"/>
                <w:szCs w:val="20"/>
              </w:rPr>
              <w:t>Cloison</w:t>
            </w:r>
          </w:p>
        </w:tc>
      </w:tr>
      <w:tr w:rsidR="001B4D3B" w14:paraId="05DB676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4D5D914B"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lastRenderedPageBreak/>
              <w:t xml:space="preserve">Dés maçonnés au niveau des nourrices de distribution EF-ECS ( 1 / logt) </w:t>
            </w:r>
            <w:r>
              <w:rPr>
                <w:rFonts w:ascii="Arial" w:hAnsi="Arial" w:cs="Arial"/>
                <w:sz w:val="20"/>
                <w:szCs w:val="20"/>
              </w:rPr>
              <w:br/>
            </w:r>
          </w:p>
        </w:tc>
        <w:tc>
          <w:tcPr>
            <w:tcW w:w="2397" w:type="dxa"/>
            <w:tcBorders>
              <w:top w:val="single" w:sz="4" w:space="0" w:color="auto"/>
              <w:left w:val="single" w:sz="4" w:space="0" w:color="auto"/>
              <w:bottom w:val="single" w:sz="4" w:space="0" w:color="auto"/>
              <w:right w:val="single" w:sz="4" w:space="0" w:color="auto"/>
            </w:tcBorders>
            <w:hideMark/>
          </w:tcPr>
          <w:p w14:paraId="199BB780" w14:textId="77777777" w:rsidR="001B4D3B" w:rsidRDefault="001B4D3B" w:rsidP="003616D3">
            <w:pPr>
              <w:jc w:val="center"/>
            </w:pPr>
            <w:r>
              <w:rPr>
                <w:rFonts w:ascii="Arial" w:hAnsi="Arial" w:cs="Arial"/>
                <w:sz w:val="20"/>
                <w:szCs w:val="20"/>
              </w:rPr>
              <w:t>CARRELAGE</w:t>
            </w:r>
          </w:p>
        </w:tc>
      </w:tr>
      <w:tr w:rsidR="001B4D3B" w14:paraId="5068BD1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tcPr>
          <w:p w14:paraId="4D1A4284"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br w:type="page"/>
              <w:t xml:space="preserve">Douche à l’italienne au niveau RDC </w:t>
            </w:r>
          </w:p>
          <w:p w14:paraId="03769DF8" w14:textId="77777777" w:rsidR="001B4D3B" w:rsidRDefault="001B4D3B" w:rsidP="003616D3">
            <w:pPr>
              <w:spacing w:after="0" w:line="240" w:lineRule="auto"/>
              <w:ind w:left="720"/>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hideMark/>
          </w:tcPr>
          <w:p w14:paraId="7896E8AA" w14:textId="77777777" w:rsidR="001B4D3B" w:rsidRDefault="001B4D3B" w:rsidP="003616D3">
            <w:pPr>
              <w:jc w:val="center"/>
              <w:rPr>
                <w:rFonts w:ascii="Arial" w:hAnsi="Arial" w:cs="Arial"/>
                <w:sz w:val="20"/>
                <w:szCs w:val="20"/>
              </w:rPr>
            </w:pPr>
            <w:r>
              <w:rPr>
                <w:rFonts w:ascii="Arial" w:hAnsi="Arial" w:cs="Arial"/>
                <w:sz w:val="20"/>
                <w:szCs w:val="20"/>
              </w:rPr>
              <w:t>CARRELAGE</w:t>
            </w:r>
          </w:p>
        </w:tc>
      </w:tr>
      <w:tr w:rsidR="001B4D3B" w14:paraId="2BAFAC0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shd w:val="clear" w:color="auto" w:fill="D9D9D9"/>
          </w:tcPr>
          <w:p w14:paraId="5D2AF498" w14:textId="77777777" w:rsidR="001B4D3B" w:rsidRDefault="001B4D3B" w:rsidP="003616D3">
            <w:pPr>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shd w:val="clear" w:color="auto" w:fill="D9D9D9"/>
          </w:tcPr>
          <w:p w14:paraId="53F651DF" w14:textId="77777777" w:rsidR="001B4D3B" w:rsidRDefault="001B4D3B" w:rsidP="003616D3">
            <w:pPr>
              <w:jc w:val="center"/>
            </w:pPr>
          </w:p>
        </w:tc>
      </w:tr>
      <w:tr w:rsidR="001B4D3B" w14:paraId="40FB950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D6693F5" w14:textId="77777777" w:rsidR="001B4D3B" w:rsidRDefault="001B4D3B" w:rsidP="003616D3">
            <w:pPr>
              <w:rPr>
                <w:rFonts w:ascii="Arial" w:hAnsi="Arial" w:cs="Arial"/>
                <w:sz w:val="20"/>
                <w:szCs w:val="20"/>
              </w:rPr>
            </w:pPr>
            <w:r>
              <w:rPr>
                <w:rFonts w:ascii="Arial" w:hAnsi="Arial" w:cs="Arial"/>
                <w:b/>
                <w:bCs/>
                <w:sz w:val="20"/>
                <w:szCs w:val="20"/>
                <w:u w:val="single"/>
              </w:rPr>
              <w:t>2. VMC LOGEMENT</w:t>
            </w:r>
          </w:p>
        </w:tc>
        <w:tc>
          <w:tcPr>
            <w:tcW w:w="2397" w:type="dxa"/>
            <w:tcBorders>
              <w:top w:val="single" w:sz="4" w:space="0" w:color="auto"/>
              <w:left w:val="single" w:sz="4" w:space="0" w:color="auto"/>
              <w:bottom w:val="single" w:sz="4" w:space="0" w:color="auto"/>
              <w:right w:val="single" w:sz="4" w:space="0" w:color="auto"/>
            </w:tcBorders>
          </w:tcPr>
          <w:p w14:paraId="3346DF91" w14:textId="77777777" w:rsidR="001B4D3B" w:rsidRDefault="001B4D3B" w:rsidP="003616D3">
            <w:pPr>
              <w:jc w:val="center"/>
              <w:rPr>
                <w:rFonts w:ascii="Arial" w:hAnsi="Arial" w:cs="Arial"/>
                <w:sz w:val="20"/>
                <w:szCs w:val="20"/>
              </w:rPr>
            </w:pPr>
          </w:p>
        </w:tc>
      </w:tr>
      <w:tr w:rsidR="001B4D3B" w14:paraId="4E6BFA7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E9198E5"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Détalonnage des portes pour passage d'air VMC</w:t>
            </w:r>
          </w:p>
        </w:tc>
        <w:tc>
          <w:tcPr>
            <w:tcW w:w="2397" w:type="dxa"/>
            <w:tcBorders>
              <w:top w:val="single" w:sz="4" w:space="0" w:color="auto"/>
              <w:left w:val="single" w:sz="4" w:space="0" w:color="auto"/>
              <w:bottom w:val="single" w:sz="4" w:space="0" w:color="auto"/>
              <w:right w:val="single" w:sz="4" w:space="0" w:color="auto"/>
            </w:tcBorders>
            <w:hideMark/>
          </w:tcPr>
          <w:p w14:paraId="02A35120" w14:textId="77777777" w:rsidR="001B4D3B" w:rsidRDefault="001B4D3B" w:rsidP="003616D3">
            <w:pPr>
              <w:jc w:val="center"/>
              <w:rPr>
                <w:rFonts w:ascii="Arial" w:hAnsi="Arial" w:cs="Arial"/>
                <w:sz w:val="20"/>
                <w:szCs w:val="20"/>
              </w:rPr>
            </w:pPr>
            <w:r>
              <w:rPr>
                <w:rFonts w:ascii="Arial" w:hAnsi="Arial" w:cs="Arial"/>
                <w:sz w:val="20"/>
                <w:szCs w:val="20"/>
              </w:rPr>
              <w:t>Menuiserie</w:t>
            </w:r>
          </w:p>
        </w:tc>
      </w:tr>
      <w:tr w:rsidR="001B4D3B" w14:paraId="7CD9C75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1F755A4B"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Fourniture et pose des entrées d'air et indications sur les dimensions des réservations dans les menuiseries ou coffre de VR</w:t>
            </w:r>
          </w:p>
        </w:tc>
        <w:tc>
          <w:tcPr>
            <w:tcW w:w="2397" w:type="dxa"/>
            <w:tcBorders>
              <w:top w:val="single" w:sz="4" w:space="0" w:color="auto"/>
              <w:left w:val="single" w:sz="4" w:space="0" w:color="auto"/>
              <w:bottom w:val="single" w:sz="4" w:space="0" w:color="auto"/>
              <w:right w:val="single" w:sz="4" w:space="0" w:color="auto"/>
            </w:tcBorders>
            <w:hideMark/>
          </w:tcPr>
          <w:p w14:paraId="7415A14C"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66FE47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49C10948"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 xml:space="preserve">Réservations pour les entrées d'air </w:t>
            </w:r>
          </w:p>
        </w:tc>
        <w:tc>
          <w:tcPr>
            <w:tcW w:w="2397" w:type="dxa"/>
            <w:tcBorders>
              <w:top w:val="single" w:sz="4" w:space="0" w:color="auto"/>
              <w:left w:val="single" w:sz="4" w:space="0" w:color="auto"/>
              <w:bottom w:val="single" w:sz="4" w:space="0" w:color="auto"/>
              <w:right w:val="single" w:sz="4" w:space="0" w:color="auto"/>
            </w:tcBorders>
            <w:hideMark/>
          </w:tcPr>
          <w:p w14:paraId="0D8DDD4F" w14:textId="77777777" w:rsidR="001B4D3B" w:rsidRDefault="001B4D3B" w:rsidP="003616D3">
            <w:pPr>
              <w:jc w:val="center"/>
              <w:rPr>
                <w:rFonts w:ascii="Arial" w:hAnsi="Arial" w:cs="Arial"/>
                <w:sz w:val="20"/>
                <w:szCs w:val="20"/>
              </w:rPr>
            </w:pPr>
            <w:r>
              <w:rPr>
                <w:rFonts w:ascii="Arial" w:hAnsi="Arial" w:cs="Arial"/>
                <w:sz w:val="20"/>
                <w:szCs w:val="20"/>
              </w:rPr>
              <w:t>Menuiseries</w:t>
            </w:r>
          </w:p>
        </w:tc>
      </w:tr>
      <w:tr w:rsidR="001B4D3B" w:rsidRPr="007D2406" w14:paraId="474AE25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8234" w:type="dxa"/>
          </w:tcPr>
          <w:p w14:paraId="5D9D3925" w14:textId="77777777" w:rsidR="001B4D3B" w:rsidRPr="007D2406" w:rsidRDefault="001B4D3B">
            <w:pPr>
              <w:numPr>
                <w:ilvl w:val="0"/>
                <w:numId w:val="23"/>
              </w:numPr>
              <w:spacing w:after="0" w:line="240" w:lineRule="auto"/>
              <w:rPr>
                <w:rFonts w:ascii="Arial" w:hAnsi="Arial" w:cs="Arial"/>
                <w:sz w:val="20"/>
                <w:szCs w:val="20"/>
              </w:rPr>
            </w:pPr>
            <w:r w:rsidRPr="007D2406">
              <w:rPr>
                <w:rFonts w:ascii="Arial" w:hAnsi="Arial" w:cs="Arial"/>
                <w:sz w:val="20"/>
                <w:szCs w:val="20"/>
              </w:rPr>
              <w:t xml:space="preserve">Fourniture et pose des entrées d'air en maçonnerie et indications sur les dimensions des réservations </w:t>
            </w:r>
            <w:r>
              <w:rPr>
                <w:rFonts w:ascii="Arial" w:hAnsi="Arial" w:cs="Arial"/>
                <w:sz w:val="20"/>
                <w:szCs w:val="20"/>
              </w:rPr>
              <w:t xml:space="preserve"> </w:t>
            </w:r>
          </w:p>
        </w:tc>
        <w:tc>
          <w:tcPr>
            <w:tcW w:w="2397" w:type="dxa"/>
          </w:tcPr>
          <w:p w14:paraId="73A620F2" w14:textId="77777777" w:rsidR="001B4D3B" w:rsidRPr="007D2406"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rsidRPr="007D2406" w14:paraId="48B4053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8234" w:type="dxa"/>
          </w:tcPr>
          <w:p w14:paraId="1ED927C0" w14:textId="77777777" w:rsidR="001B4D3B" w:rsidRPr="007D2406" w:rsidRDefault="001B4D3B">
            <w:pPr>
              <w:numPr>
                <w:ilvl w:val="0"/>
                <w:numId w:val="23"/>
              </w:numPr>
              <w:spacing w:after="0" w:line="240" w:lineRule="auto"/>
              <w:rPr>
                <w:rFonts w:ascii="Arial" w:hAnsi="Arial" w:cs="Arial"/>
                <w:sz w:val="20"/>
                <w:szCs w:val="20"/>
              </w:rPr>
            </w:pPr>
            <w:r w:rsidRPr="007D2406">
              <w:rPr>
                <w:rFonts w:ascii="Arial" w:hAnsi="Arial" w:cs="Arial"/>
                <w:sz w:val="20"/>
                <w:szCs w:val="20"/>
              </w:rPr>
              <w:t xml:space="preserve">Réservation pour dito </w:t>
            </w:r>
          </w:p>
        </w:tc>
        <w:tc>
          <w:tcPr>
            <w:tcW w:w="2397" w:type="dxa"/>
          </w:tcPr>
          <w:p w14:paraId="0BD6C0ED" w14:textId="77777777" w:rsidR="001B4D3B" w:rsidRPr="007D2406" w:rsidRDefault="001B4D3B" w:rsidP="003616D3">
            <w:pPr>
              <w:jc w:val="center"/>
              <w:rPr>
                <w:rFonts w:ascii="Arial" w:hAnsi="Arial" w:cs="Arial"/>
                <w:sz w:val="20"/>
                <w:szCs w:val="20"/>
              </w:rPr>
            </w:pPr>
            <w:r w:rsidRPr="007D2406">
              <w:rPr>
                <w:rFonts w:ascii="Arial" w:hAnsi="Arial" w:cs="Arial"/>
                <w:sz w:val="20"/>
                <w:szCs w:val="20"/>
              </w:rPr>
              <w:t>GO</w:t>
            </w:r>
          </w:p>
        </w:tc>
      </w:tr>
      <w:tr w:rsidR="001B4D3B" w:rsidRPr="007B4B36" w14:paraId="2585EE6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8234" w:type="dxa"/>
          </w:tcPr>
          <w:p w14:paraId="3D38BC8A" w14:textId="77777777" w:rsidR="001B4D3B" w:rsidRPr="007B4B36" w:rsidRDefault="001B4D3B">
            <w:pPr>
              <w:numPr>
                <w:ilvl w:val="0"/>
                <w:numId w:val="23"/>
              </w:numPr>
              <w:spacing w:after="0" w:line="240" w:lineRule="auto"/>
              <w:rPr>
                <w:rFonts w:ascii="Arial" w:hAnsi="Arial" w:cs="Arial"/>
                <w:sz w:val="20"/>
                <w:szCs w:val="20"/>
              </w:rPr>
            </w:pPr>
            <w:r>
              <w:rPr>
                <w:rFonts w:ascii="Arial" w:hAnsi="Arial" w:cs="Arial"/>
                <w:sz w:val="20"/>
                <w:szCs w:val="20"/>
              </w:rPr>
              <w:t xml:space="preserve">Socles béton sur résiliant pour pose de l’extracteur  </w:t>
            </w:r>
          </w:p>
        </w:tc>
        <w:tc>
          <w:tcPr>
            <w:tcW w:w="2397" w:type="dxa"/>
          </w:tcPr>
          <w:p w14:paraId="44A5BE64" w14:textId="77777777" w:rsidR="001B4D3B" w:rsidRPr="007B4B36" w:rsidRDefault="001B4D3B" w:rsidP="003616D3">
            <w:pPr>
              <w:jc w:val="center"/>
              <w:rPr>
                <w:rFonts w:ascii="Arial" w:hAnsi="Arial" w:cs="Arial"/>
                <w:sz w:val="20"/>
                <w:szCs w:val="20"/>
              </w:rPr>
            </w:pPr>
            <w:r>
              <w:rPr>
                <w:rFonts w:ascii="Arial" w:hAnsi="Arial" w:cs="Arial"/>
                <w:sz w:val="20"/>
                <w:szCs w:val="20"/>
              </w:rPr>
              <w:t>GO</w:t>
            </w:r>
          </w:p>
        </w:tc>
      </w:tr>
      <w:tr w:rsidR="001B4D3B" w14:paraId="42AD41B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1E16AFDF"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Raccordements sur attente électrique mono 230 V compris coupure de proximité</w:t>
            </w:r>
          </w:p>
        </w:tc>
        <w:tc>
          <w:tcPr>
            <w:tcW w:w="2397" w:type="dxa"/>
            <w:tcBorders>
              <w:top w:val="single" w:sz="4" w:space="0" w:color="auto"/>
              <w:left w:val="single" w:sz="4" w:space="0" w:color="auto"/>
              <w:bottom w:val="single" w:sz="4" w:space="0" w:color="auto"/>
              <w:right w:val="single" w:sz="4" w:space="0" w:color="auto"/>
            </w:tcBorders>
            <w:hideMark/>
          </w:tcPr>
          <w:p w14:paraId="6765AD11"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3D1DDF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BBEC979"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Souche étanchée BA pour sortie en toiture terrasse</w:t>
            </w:r>
          </w:p>
        </w:tc>
        <w:tc>
          <w:tcPr>
            <w:tcW w:w="2397" w:type="dxa"/>
            <w:tcBorders>
              <w:top w:val="single" w:sz="4" w:space="0" w:color="auto"/>
              <w:left w:val="single" w:sz="4" w:space="0" w:color="auto"/>
              <w:bottom w:val="single" w:sz="4" w:space="0" w:color="auto"/>
              <w:right w:val="single" w:sz="4" w:space="0" w:color="auto"/>
            </w:tcBorders>
            <w:hideMark/>
          </w:tcPr>
          <w:p w14:paraId="3143DF14"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2DF0755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shd w:val="clear" w:color="auto" w:fill="D9D9D9"/>
          </w:tcPr>
          <w:p w14:paraId="753DA63F" w14:textId="77777777" w:rsidR="001B4D3B" w:rsidRDefault="001B4D3B" w:rsidP="003616D3">
            <w:pPr>
              <w:spacing w:after="0" w:line="240" w:lineRule="auto"/>
              <w:ind w:left="720"/>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shd w:val="clear" w:color="auto" w:fill="D9D9D9"/>
          </w:tcPr>
          <w:p w14:paraId="591FA457" w14:textId="77777777" w:rsidR="001B4D3B" w:rsidRDefault="001B4D3B" w:rsidP="003616D3">
            <w:pPr>
              <w:rPr>
                <w:rFonts w:ascii="Arial" w:hAnsi="Arial" w:cs="Arial"/>
                <w:sz w:val="20"/>
                <w:szCs w:val="20"/>
              </w:rPr>
            </w:pPr>
          </w:p>
        </w:tc>
      </w:tr>
      <w:tr w:rsidR="001B4D3B" w14:paraId="07CDDB3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7CD2A5B4" w14:textId="77777777" w:rsidR="001B4D3B" w:rsidRDefault="001B4D3B" w:rsidP="003616D3">
            <w:pPr>
              <w:rPr>
                <w:rFonts w:ascii="Arial" w:hAnsi="Arial" w:cs="Arial"/>
                <w:sz w:val="20"/>
                <w:szCs w:val="20"/>
              </w:rPr>
            </w:pPr>
            <w:r>
              <w:rPr>
                <w:rFonts w:ascii="Arial" w:hAnsi="Arial" w:cs="Arial"/>
                <w:sz w:val="20"/>
                <w:szCs w:val="20"/>
              </w:rPr>
              <w:br w:type="page"/>
            </w:r>
            <w:r>
              <w:rPr>
                <w:rFonts w:ascii="Arial" w:hAnsi="Arial" w:cs="Arial"/>
                <w:b/>
                <w:bCs/>
                <w:sz w:val="20"/>
                <w:szCs w:val="20"/>
                <w:u w:val="single"/>
              </w:rPr>
              <w:t>3. CHAUFFAGE LOGEMENTS</w:t>
            </w:r>
          </w:p>
        </w:tc>
        <w:tc>
          <w:tcPr>
            <w:tcW w:w="2397" w:type="dxa"/>
            <w:tcBorders>
              <w:top w:val="single" w:sz="4" w:space="0" w:color="auto"/>
              <w:left w:val="single" w:sz="4" w:space="0" w:color="auto"/>
              <w:bottom w:val="single" w:sz="4" w:space="0" w:color="auto"/>
              <w:right w:val="single" w:sz="4" w:space="0" w:color="auto"/>
            </w:tcBorders>
          </w:tcPr>
          <w:p w14:paraId="382BEA72" w14:textId="77777777" w:rsidR="001B4D3B" w:rsidRDefault="001B4D3B" w:rsidP="003616D3">
            <w:pPr>
              <w:jc w:val="center"/>
              <w:rPr>
                <w:rFonts w:ascii="Arial" w:hAnsi="Arial" w:cs="Arial"/>
                <w:sz w:val="20"/>
                <w:szCs w:val="20"/>
              </w:rPr>
            </w:pPr>
          </w:p>
        </w:tc>
      </w:tr>
      <w:tr w:rsidR="001B4D3B" w14:paraId="7C9C9E5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7F60024E"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Dés maçonnés au niveau des nourrices de distribution (1 / logt) </w:t>
            </w:r>
            <w:r>
              <w:rPr>
                <w:rFonts w:ascii="Arial" w:hAnsi="Arial" w:cs="Arial"/>
                <w:sz w:val="20"/>
                <w:szCs w:val="20"/>
              </w:rPr>
              <w:br/>
            </w:r>
          </w:p>
        </w:tc>
        <w:tc>
          <w:tcPr>
            <w:tcW w:w="2397" w:type="dxa"/>
            <w:tcBorders>
              <w:top w:val="single" w:sz="4" w:space="0" w:color="auto"/>
              <w:left w:val="single" w:sz="4" w:space="0" w:color="auto"/>
              <w:bottom w:val="single" w:sz="4" w:space="0" w:color="auto"/>
              <w:right w:val="single" w:sz="4" w:space="0" w:color="auto"/>
            </w:tcBorders>
            <w:hideMark/>
          </w:tcPr>
          <w:p w14:paraId="21455A0E" w14:textId="77777777" w:rsidR="001B4D3B" w:rsidRDefault="001B4D3B" w:rsidP="003616D3">
            <w:pPr>
              <w:jc w:val="center"/>
              <w:rPr>
                <w:rFonts w:ascii="Arial" w:hAnsi="Arial" w:cs="Arial"/>
                <w:sz w:val="20"/>
                <w:szCs w:val="20"/>
              </w:rPr>
            </w:pPr>
            <w:r>
              <w:rPr>
                <w:rFonts w:ascii="Arial" w:hAnsi="Arial" w:cs="Arial"/>
                <w:sz w:val="20"/>
                <w:szCs w:val="20"/>
              </w:rPr>
              <w:t>CARRELAGE</w:t>
            </w:r>
          </w:p>
        </w:tc>
      </w:tr>
      <w:tr w:rsidR="001B4D3B" w14:paraId="43F51A7F"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tcPr>
          <w:p w14:paraId="1F72F527"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Fourniture et pose des terminaux des ventouses verticales ou conduits 3Cep compris solin </w:t>
            </w:r>
          </w:p>
          <w:p w14:paraId="18339DBB" w14:textId="77777777" w:rsidR="001B4D3B" w:rsidRDefault="001B4D3B" w:rsidP="003616D3">
            <w:pPr>
              <w:spacing w:after="0" w:line="240" w:lineRule="auto"/>
              <w:ind w:left="720"/>
              <w:jc w:val="both"/>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hideMark/>
          </w:tcPr>
          <w:p w14:paraId="0F36CA21" w14:textId="77777777" w:rsidR="001B4D3B" w:rsidRDefault="001B4D3B" w:rsidP="003616D3">
            <w:pPr>
              <w:jc w:val="center"/>
            </w:pPr>
            <w:r w:rsidRPr="00EF5AD0">
              <w:rPr>
                <w:rFonts w:ascii="Arial" w:hAnsi="Arial" w:cs="Arial"/>
                <w:sz w:val="20"/>
                <w:szCs w:val="20"/>
              </w:rPr>
              <w:t>PRESENT LOT</w:t>
            </w:r>
          </w:p>
        </w:tc>
      </w:tr>
      <w:tr w:rsidR="001B4D3B" w14:paraId="1755F79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2D06510E"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Chevêtre abergement et fourreau étanché  pour dito </w:t>
            </w:r>
          </w:p>
          <w:p w14:paraId="66605489" w14:textId="77777777" w:rsidR="001B4D3B" w:rsidRDefault="001B4D3B" w:rsidP="003616D3">
            <w:pPr>
              <w:spacing w:after="0" w:line="240" w:lineRule="auto"/>
              <w:ind w:left="720"/>
              <w:jc w:val="both"/>
              <w:rPr>
                <w:rFonts w:ascii="Arial" w:hAnsi="Arial" w:cs="Arial"/>
                <w:sz w:val="20"/>
                <w:szCs w:val="20"/>
                <w:highlight w:val="yellow"/>
              </w:rPr>
            </w:pPr>
            <w:r>
              <w:rPr>
                <w:rFonts w:ascii="Arial" w:hAnsi="Arial" w:cs="Arial"/>
                <w:sz w:val="20"/>
                <w:szCs w:val="20"/>
                <w:highlight w:val="yellow"/>
              </w:rPr>
              <w:t xml:space="preserve"> </w:t>
            </w:r>
          </w:p>
        </w:tc>
        <w:tc>
          <w:tcPr>
            <w:tcW w:w="2397" w:type="dxa"/>
            <w:tcBorders>
              <w:top w:val="single" w:sz="4" w:space="0" w:color="auto"/>
              <w:left w:val="single" w:sz="4" w:space="0" w:color="auto"/>
              <w:bottom w:val="single" w:sz="4" w:space="0" w:color="auto"/>
              <w:right w:val="single" w:sz="4" w:space="0" w:color="auto"/>
            </w:tcBorders>
            <w:hideMark/>
          </w:tcPr>
          <w:p w14:paraId="1897EC6E" w14:textId="77777777" w:rsidR="001B4D3B" w:rsidRDefault="001B4D3B" w:rsidP="003616D3">
            <w:pPr>
              <w:jc w:val="center"/>
              <w:rPr>
                <w:highlight w:val="yellow"/>
              </w:rPr>
            </w:pPr>
            <w:r>
              <w:rPr>
                <w:rFonts w:ascii="Arial" w:hAnsi="Arial" w:cs="Arial"/>
                <w:sz w:val="20"/>
                <w:szCs w:val="20"/>
              </w:rPr>
              <w:t>Charpente</w:t>
            </w:r>
          </w:p>
        </w:tc>
      </w:tr>
      <w:tr w:rsidR="001B4D3B" w14:paraId="4E6515A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5807A468"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Souche étanchée BA pour sortie en toiture terrasse</w:t>
            </w:r>
          </w:p>
        </w:tc>
        <w:tc>
          <w:tcPr>
            <w:tcW w:w="2397" w:type="dxa"/>
            <w:tcBorders>
              <w:top w:val="single" w:sz="4" w:space="0" w:color="auto"/>
              <w:left w:val="single" w:sz="4" w:space="0" w:color="auto"/>
              <w:bottom w:val="single" w:sz="4" w:space="0" w:color="auto"/>
              <w:right w:val="single" w:sz="4" w:space="0" w:color="auto"/>
            </w:tcBorders>
            <w:hideMark/>
          </w:tcPr>
          <w:p w14:paraId="383B1A19"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36D39F3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16FBDEEA"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 xml:space="preserve">Trappe en pieds de conduit 3Cep 40x40 cm  </w:t>
            </w:r>
          </w:p>
        </w:tc>
        <w:tc>
          <w:tcPr>
            <w:tcW w:w="2397" w:type="dxa"/>
            <w:tcBorders>
              <w:top w:val="single" w:sz="4" w:space="0" w:color="auto"/>
              <w:left w:val="single" w:sz="4" w:space="0" w:color="auto"/>
              <w:bottom w:val="single" w:sz="4" w:space="0" w:color="auto"/>
              <w:right w:val="single" w:sz="4" w:space="0" w:color="auto"/>
            </w:tcBorders>
            <w:hideMark/>
          </w:tcPr>
          <w:p w14:paraId="57A38289"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69C42F7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shd w:val="clear" w:color="auto" w:fill="D9D9D9"/>
          </w:tcPr>
          <w:p w14:paraId="6F8F7B22" w14:textId="77777777" w:rsidR="001B4D3B" w:rsidRDefault="001B4D3B" w:rsidP="003616D3">
            <w:pPr>
              <w:spacing w:after="0" w:line="240" w:lineRule="auto"/>
              <w:ind w:left="720"/>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shd w:val="clear" w:color="auto" w:fill="D9D9D9"/>
          </w:tcPr>
          <w:p w14:paraId="6E73C11C" w14:textId="77777777" w:rsidR="001B4D3B" w:rsidRDefault="001B4D3B" w:rsidP="003616D3">
            <w:pPr>
              <w:rPr>
                <w:rFonts w:ascii="Arial" w:hAnsi="Arial" w:cs="Arial"/>
                <w:sz w:val="20"/>
                <w:szCs w:val="20"/>
              </w:rPr>
            </w:pPr>
          </w:p>
        </w:tc>
      </w:tr>
      <w:tr w:rsidR="001B4D3B" w14:paraId="226EBBF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265D5EB7" w14:textId="77777777" w:rsidR="001B4D3B" w:rsidRDefault="001B4D3B" w:rsidP="003616D3">
            <w:pPr>
              <w:rPr>
                <w:rFonts w:ascii="Arial" w:hAnsi="Arial" w:cs="Arial"/>
                <w:b/>
                <w:bCs/>
                <w:sz w:val="20"/>
                <w:szCs w:val="20"/>
              </w:rPr>
            </w:pPr>
            <w:r>
              <w:rPr>
                <w:rFonts w:ascii="Arial" w:hAnsi="Arial" w:cs="Arial"/>
                <w:sz w:val="20"/>
                <w:szCs w:val="20"/>
              </w:rPr>
              <w:br w:type="page"/>
            </w:r>
            <w:r>
              <w:rPr>
                <w:rFonts w:ascii="Arial" w:hAnsi="Arial" w:cs="Arial"/>
                <w:b/>
                <w:bCs/>
                <w:sz w:val="20"/>
                <w:szCs w:val="20"/>
                <w:u w:val="single"/>
              </w:rPr>
              <w:t>4. GAZ</w:t>
            </w:r>
          </w:p>
        </w:tc>
        <w:tc>
          <w:tcPr>
            <w:tcW w:w="2397" w:type="dxa"/>
            <w:tcBorders>
              <w:top w:val="single" w:sz="4" w:space="0" w:color="auto"/>
              <w:left w:val="single" w:sz="4" w:space="0" w:color="auto"/>
              <w:bottom w:val="single" w:sz="4" w:space="0" w:color="auto"/>
              <w:right w:val="single" w:sz="4" w:space="0" w:color="auto"/>
            </w:tcBorders>
          </w:tcPr>
          <w:p w14:paraId="670769B2" w14:textId="77777777" w:rsidR="001B4D3B" w:rsidRDefault="001B4D3B" w:rsidP="003616D3">
            <w:pPr>
              <w:jc w:val="center"/>
              <w:rPr>
                <w:rFonts w:ascii="Arial" w:hAnsi="Arial" w:cs="Arial"/>
                <w:sz w:val="20"/>
                <w:szCs w:val="20"/>
              </w:rPr>
            </w:pPr>
          </w:p>
        </w:tc>
      </w:tr>
      <w:tr w:rsidR="001B4D3B" w14:paraId="353B49B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D2EA916"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Fourniture du coffret de coupure et détente gaz </w:t>
            </w:r>
          </w:p>
        </w:tc>
        <w:tc>
          <w:tcPr>
            <w:tcW w:w="2397" w:type="dxa"/>
            <w:tcBorders>
              <w:top w:val="single" w:sz="4" w:space="0" w:color="auto"/>
              <w:left w:val="single" w:sz="4" w:space="0" w:color="auto"/>
              <w:bottom w:val="single" w:sz="4" w:space="0" w:color="auto"/>
              <w:right w:val="single" w:sz="4" w:space="0" w:color="auto"/>
            </w:tcBorders>
            <w:hideMark/>
          </w:tcPr>
          <w:p w14:paraId="5219721B" w14:textId="77777777" w:rsidR="001B4D3B" w:rsidRDefault="001B4D3B" w:rsidP="003616D3">
            <w:pPr>
              <w:jc w:val="center"/>
              <w:rPr>
                <w:rFonts w:ascii="Arial" w:hAnsi="Arial" w:cs="Arial"/>
                <w:sz w:val="20"/>
                <w:szCs w:val="20"/>
              </w:rPr>
            </w:pPr>
            <w:r>
              <w:rPr>
                <w:rFonts w:ascii="Arial" w:hAnsi="Arial" w:cs="Arial"/>
                <w:sz w:val="20"/>
                <w:szCs w:val="20"/>
              </w:rPr>
              <w:t>GRDF</w:t>
            </w:r>
          </w:p>
        </w:tc>
      </w:tr>
      <w:tr w:rsidR="001B4D3B" w14:paraId="1FD4B9D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3E884F32"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Fourniture et pose des compteurs divisionnaires</w:t>
            </w:r>
          </w:p>
        </w:tc>
        <w:tc>
          <w:tcPr>
            <w:tcW w:w="2397" w:type="dxa"/>
            <w:tcBorders>
              <w:top w:val="single" w:sz="4" w:space="0" w:color="auto"/>
              <w:left w:val="single" w:sz="4" w:space="0" w:color="auto"/>
              <w:bottom w:val="single" w:sz="4" w:space="0" w:color="auto"/>
              <w:right w:val="single" w:sz="4" w:space="0" w:color="auto"/>
            </w:tcBorders>
            <w:hideMark/>
          </w:tcPr>
          <w:p w14:paraId="0E52F6DA" w14:textId="77777777" w:rsidR="001B4D3B" w:rsidRDefault="001B4D3B" w:rsidP="003616D3">
            <w:pPr>
              <w:jc w:val="center"/>
              <w:rPr>
                <w:rFonts w:ascii="Arial" w:hAnsi="Arial" w:cs="Arial"/>
                <w:sz w:val="20"/>
                <w:szCs w:val="20"/>
              </w:rPr>
            </w:pPr>
            <w:r>
              <w:rPr>
                <w:rFonts w:ascii="Arial" w:hAnsi="Arial" w:cs="Arial"/>
                <w:sz w:val="20"/>
                <w:szCs w:val="20"/>
              </w:rPr>
              <w:t>GRDF</w:t>
            </w:r>
          </w:p>
        </w:tc>
      </w:tr>
      <w:tr w:rsidR="001B4D3B" w14:paraId="3D2B634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3EE9A912"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Liaison du coffret à la gaine technique en tube acier noir </w:t>
            </w:r>
          </w:p>
        </w:tc>
        <w:tc>
          <w:tcPr>
            <w:tcW w:w="2397" w:type="dxa"/>
            <w:tcBorders>
              <w:top w:val="single" w:sz="4" w:space="0" w:color="auto"/>
              <w:left w:val="single" w:sz="4" w:space="0" w:color="auto"/>
              <w:bottom w:val="single" w:sz="4" w:space="0" w:color="auto"/>
              <w:right w:val="single" w:sz="4" w:space="0" w:color="auto"/>
            </w:tcBorders>
            <w:hideMark/>
          </w:tcPr>
          <w:p w14:paraId="2507F414"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712CAF2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448B9319" w14:textId="77777777" w:rsidR="001B4D3B" w:rsidRDefault="001B4D3B" w:rsidP="003616D3">
            <w:pPr>
              <w:rPr>
                <w:rFonts w:ascii="Arial" w:hAnsi="Arial" w:cs="Arial"/>
                <w:b/>
                <w:sz w:val="20"/>
                <w:szCs w:val="20"/>
                <w:u w:val="single"/>
              </w:rPr>
            </w:pPr>
            <w:r>
              <w:rPr>
                <w:rFonts w:ascii="Arial" w:hAnsi="Arial" w:cs="Arial"/>
                <w:b/>
                <w:bCs/>
                <w:sz w:val="20"/>
                <w:szCs w:val="20"/>
                <w:u w:val="single"/>
              </w:rPr>
              <w:t xml:space="preserve">Ventilation gaines gaz </w:t>
            </w:r>
          </w:p>
        </w:tc>
        <w:tc>
          <w:tcPr>
            <w:tcW w:w="2397" w:type="dxa"/>
            <w:tcBorders>
              <w:top w:val="single" w:sz="4" w:space="0" w:color="auto"/>
              <w:left w:val="single" w:sz="4" w:space="0" w:color="auto"/>
              <w:bottom w:val="single" w:sz="4" w:space="0" w:color="auto"/>
              <w:right w:val="single" w:sz="4" w:space="0" w:color="auto"/>
            </w:tcBorders>
          </w:tcPr>
          <w:p w14:paraId="399701CC" w14:textId="77777777" w:rsidR="001B4D3B" w:rsidRDefault="001B4D3B" w:rsidP="003616D3">
            <w:pPr>
              <w:jc w:val="center"/>
              <w:rPr>
                <w:rFonts w:ascii="Arial" w:hAnsi="Arial" w:cs="Arial"/>
                <w:sz w:val="20"/>
                <w:szCs w:val="20"/>
              </w:rPr>
            </w:pPr>
          </w:p>
        </w:tc>
      </w:tr>
      <w:tr w:rsidR="001B4D3B" w14:paraId="1ECDFA5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5A491070"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Grille en façade de GT 100 cm² </w:t>
            </w:r>
          </w:p>
        </w:tc>
        <w:tc>
          <w:tcPr>
            <w:tcW w:w="2397" w:type="dxa"/>
            <w:tcBorders>
              <w:top w:val="single" w:sz="4" w:space="0" w:color="auto"/>
              <w:left w:val="single" w:sz="4" w:space="0" w:color="auto"/>
              <w:bottom w:val="single" w:sz="4" w:space="0" w:color="auto"/>
              <w:right w:val="single" w:sz="4" w:space="0" w:color="auto"/>
            </w:tcBorders>
            <w:hideMark/>
          </w:tcPr>
          <w:p w14:paraId="4008706E" w14:textId="77777777" w:rsidR="001B4D3B" w:rsidRDefault="001B4D3B" w:rsidP="003616D3">
            <w:pPr>
              <w:jc w:val="center"/>
              <w:rPr>
                <w:rFonts w:ascii="Arial" w:hAnsi="Arial" w:cs="Arial"/>
                <w:sz w:val="20"/>
                <w:szCs w:val="20"/>
              </w:rPr>
            </w:pPr>
            <w:r>
              <w:rPr>
                <w:rFonts w:ascii="Arial" w:hAnsi="Arial" w:cs="Arial"/>
                <w:sz w:val="20"/>
                <w:szCs w:val="20"/>
              </w:rPr>
              <w:t xml:space="preserve">Menuiserie </w:t>
            </w:r>
          </w:p>
        </w:tc>
      </w:tr>
      <w:tr w:rsidR="001B4D3B" w14:paraId="5016919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5F098EEE"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Ventilation intermédiaire par réservation en gaine technique 100 cm²</w:t>
            </w:r>
          </w:p>
        </w:tc>
        <w:tc>
          <w:tcPr>
            <w:tcW w:w="2397" w:type="dxa"/>
            <w:tcBorders>
              <w:top w:val="single" w:sz="4" w:space="0" w:color="auto"/>
              <w:left w:val="single" w:sz="4" w:space="0" w:color="auto"/>
              <w:bottom w:val="single" w:sz="4" w:space="0" w:color="auto"/>
              <w:right w:val="single" w:sz="4" w:space="0" w:color="auto"/>
            </w:tcBorders>
            <w:hideMark/>
          </w:tcPr>
          <w:p w14:paraId="0CBD2A90"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53C290F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0CDBCE9C"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Ventilation haute par conduit en acier galvanisé </w:t>
            </w:r>
          </w:p>
          <w:p w14:paraId="6791E31A" w14:textId="77777777" w:rsidR="001B4D3B" w:rsidRDefault="001B4D3B" w:rsidP="003616D3">
            <w:pPr>
              <w:spacing w:after="0" w:line="240" w:lineRule="auto"/>
              <w:ind w:left="720"/>
              <w:jc w:val="both"/>
              <w:rPr>
                <w:rFonts w:ascii="Arial" w:hAnsi="Arial" w:cs="Arial"/>
                <w:sz w:val="20"/>
                <w:szCs w:val="20"/>
              </w:rPr>
            </w:pPr>
            <w:r>
              <w:rPr>
                <w:rFonts w:ascii="Arial" w:hAnsi="Arial" w:cs="Arial"/>
                <w:sz w:val="20"/>
                <w:szCs w:val="20"/>
              </w:rPr>
              <w:t>150 cm² - DN 160</w:t>
            </w:r>
          </w:p>
        </w:tc>
        <w:tc>
          <w:tcPr>
            <w:tcW w:w="2397" w:type="dxa"/>
            <w:tcBorders>
              <w:top w:val="single" w:sz="4" w:space="0" w:color="auto"/>
              <w:left w:val="single" w:sz="4" w:space="0" w:color="auto"/>
              <w:bottom w:val="single" w:sz="4" w:space="0" w:color="auto"/>
              <w:right w:val="single" w:sz="4" w:space="0" w:color="auto"/>
            </w:tcBorders>
            <w:hideMark/>
          </w:tcPr>
          <w:p w14:paraId="62C251A2"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DAD10F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6A410B48"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br w:type="page"/>
              <w:t xml:space="preserve">Fourreau métallique étanchée pour sortie ventilation haute   </w:t>
            </w:r>
          </w:p>
        </w:tc>
        <w:tc>
          <w:tcPr>
            <w:tcW w:w="2397" w:type="dxa"/>
            <w:tcBorders>
              <w:top w:val="single" w:sz="4" w:space="0" w:color="auto"/>
              <w:left w:val="single" w:sz="4" w:space="0" w:color="auto"/>
              <w:bottom w:val="single" w:sz="4" w:space="0" w:color="auto"/>
              <w:right w:val="single" w:sz="4" w:space="0" w:color="auto"/>
            </w:tcBorders>
            <w:hideMark/>
          </w:tcPr>
          <w:p w14:paraId="5C5AAD09" w14:textId="77777777" w:rsidR="001B4D3B" w:rsidRDefault="001B4D3B" w:rsidP="003616D3">
            <w:pPr>
              <w:jc w:val="center"/>
              <w:rPr>
                <w:rFonts w:ascii="Arial" w:hAnsi="Arial" w:cs="Arial"/>
                <w:sz w:val="20"/>
                <w:szCs w:val="20"/>
              </w:rPr>
            </w:pPr>
            <w:r>
              <w:rPr>
                <w:rFonts w:ascii="Arial" w:hAnsi="Arial" w:cs="Arial"/>
                <w:sz w:val="20"/>
                <w:szCs w:val="20"/>
              </w:rPr>
              <w:t xml:space="preserve">Etanchéité </w:t>
            </w:r>
          </w:p>
        </w:tc>
      </w:tr>
      <w:tr w:rsidR="001B4D3B" w14:paraId="3D78B55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13713771"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br w:type="page"/>
              <w:t xml:space="preserve">Caisson démontable ventilé verticale pour conduite immeuble     </w:t>
            </w:r>
          </w:p>
        </w:tc>
        <w:tc>
          <w:tcPr>
            <w:tcW w:w="2397" w:type="dxa"/>
            <w:tcBorders>
              <w:top w:val="single" w:sz="4" w:space="0" w:color="auto"/>
              <w:left w:val="single" w:sz="4" w:space="0" w:color="auto"/>
              <w:bottom w:val="single" w:sz="4" w:space="0" w:color="auto"/>
              <w:right w:val="single" w:sz="4" w:space="0" w:color="auto"/>
            </w:tcBorders>
            <w:hideMark/>
          </w:tcPr>
          <w:p w14:paraId="79689DC0"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74A72AE8"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hideMark/>
          </w:tcPr>
          <w:p w14:paraId="5AD1249E"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br w:type="page"/>
              <w:t xml:space="preserve">Faux démontable ajouré et ventilé pour conduite immeuble suivant plan     </w:t>
            </w:r>
          </w:p>
        </w:tc>
        <w:tc>
          <w:tcPr>
            <w:tcW w:w="2397" w:type="dxa"/>
            <w:tcBorders>
              <w:top w:val="single" w:sz="4" w:space="0" w:color="auto"/>
              <w:left w:val="single" w:sz="4" w:space="0" w:color="auto"/>
              <w:bottom w:val="single" w:sz="4" w:space="0" w:color="auto"/>
              <w:right w:val="single" w:sz="4" w:space="0" w:color="auto"/>
            </w:tcBorders>
            <w:hideMark/>
          </w:tcPr>
          <w:p w14:paraId="247697B8"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243CCBE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234" w:type="dxa"/>
            <w:tcBorders>
              <w:top w:val="single" w:sz="4" w:space="0" w:color="auto"/>
              <w:left w:val="single" w:sz="4" w:space="0" w:color="auto"/>
              <w:bottom w:val="single" w:sz="4" w:space="0" w:color="auto"/>
              <w:right w:val="single" w:sz="4" w:space="0" w:color="auto"/>
            </w:tcBorders>
            <w:shd w:val="clear" w:color="auto" w:fill="D9D9D9"/>
          </w:tcPr>
          <w:p w14:paraId="4C2607E8" w14:textId="77777777" w:rsidR="001B4D3B" w:rsidRDefault="001B4D3B" w:rsidP="003616D3">
            <w:pPr>
              <w:rPr>
                <w:rFonts w:ascii="Arial" w:hAnsi="Arial" w:cs="Arial"/>
                <w:sz w:val="20"/>
                <w:szCs w:val="20"/>
              </w:rPr>
            </w:pPr>
          </w:p>
        </w:tc>
        <w:tc>
          <w:tcPr>
            <w:tcW w:w="2397" w:type="dxa"/>
            <w:tcBorders>
              <w:top w:val="single" w:sz="4" w:space="0" w:color="auto"/>
              <w:left w:val="single" w:sz="4" w:space="0" w:color="auto"/>
              <w:bottom w:val="single" w:sz="4" w:space="0" w:color="auto"/>
              <w:right w:val="single" w:sz="4" w:space="0" w:color="auto"/>
            </w:tcBorders>
            <w:shd w:val="clear" w:color="auto" w:fill="D9D9D9"/>
          </w:tcPr>
          <w:p w14:paraId="6A0A3269" w14:textId="77777777" w:rsidR="001B4D3B" w:rsidRDefault="001B4D3B" w:rsidP="003616D3">
            <w:pPr>
              <w:jc w:val="center"/>
              <w:rPr>
                <w:rFonts w:ascii="Arial" w:hAnsi="Arial" w:cs="Arial"/>
                <w:sz w:val="20"/>
                <w:szCs w:val="20"/>
              </w:rPr>
            </w:pPr>
          </w:p>
        </w:tc>
      </w:tr>
    </w:tbl>
    <w:p w14:paraId="4B6703A8" w14:textId="77777777" w:rsidR="00194096" w:rsidRDefault="00194096">
      <w: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092"/>
        <w:gridCol w:w="2365"/>
      </w:tblGrid>
      <w:tr w:rsidR="001B4D3B" w14:paraId="6291331A"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4A041A59" w14:textId="77777777" w:rsidR="001B4D3B" w:rsidRDefault="001B4D3B" w:rsidP="003616D3">
            <w:pPr>
              <w:rPr>
                <w:rFonts w:ascii="Arial" w:hAnsi="Arial" w:cs="Arial"/>
                <w:sz w:val="20"/>
                <w:szCs w:val="20"/>
              </w:rPr>
            </w:pPr>
            <w:r>
              <w:rPr>
                <w:rFonts w:ascii="Arial" w:hAnsi="Arial" w:cs="Arial"/>
                <w:b/>
                <w:bCs/>
                <w:sz w:val="20"/>
                <w:szCs w:val="20"/>
                <w:u w:val="single"/>
              </w:rPr>
              <w:lastRenderedPageBreak/>
              <w:t>5. DIVERS</w:t>
            </w:r>
          </w:p>
        </w:tc>
        <w:tc>
          <w:tcPr>
            <w:tcW w:w="2397" w:type="dxa"/>
            <w:tcBorders>
              <w:top w:val="single" w:sz="4" w:space="0" w:color="auto"/>
              <w:left w:val="single" w:sz="4" w:space="0" w:color="auto"/>
              <w:bottom w:val="single" w:sz="4" w:space="0" w:color="auto"/>
              <w:right w:val="single" w:sz="4" w:space="0" w:color="auto"/>
            </w:tcBorders>
          </w:tcPr>
          <w:p w14:paraId="1A73ABC4" w14:textId="77777777" w:rsidR="001B4D3B" w:rsidRDefault="001B4D3B" w:rsidP="003616D3">
            <w:pPr>
              <w:rPr>
                <w:rFonts w:ascii="Arial" w:hAnsi="Arial" w:cs="Arial"/>
                <w:sz w:val="20"/>
                <w:szCs w:val="20"/>
              </w:rPr>
            </w:pPr>
          </w:p>
        </w:tc>
      </w:tr>
      <w:tr w:rsidR="001B4D3B" w14:paraId="0AE717DB"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77624F6C"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Plans de réservations dans les ouvrages maçonnés</w:t>
            </w:r>
          </w:p>
        </w:tc>
        <w:tc>
          <w:tcPr>
            <w:tcW w:w="2397" w:type="dxa"/>
            <w:tcBorders>
              <w:top w:val="single" w:sz="4" w:space="0" w:color="auto"/>
              <w:left w:val="single" w:sz="4" w:space="0" w:color="auto"/>
              <w:bottom w:val="single" w:sz="4" w:space="0" w:color="auto"/>
              <w:right w:val="single" w:sz="4" w:space="0" w:color="auto"/>
            </w:tcBorders>
            <w:hideMark/>
          </w:tcPr>
          <w:p w14:paraId="118DE06B" w14:textId="77777777" w:rsidR="001B4D3B" w:rsidRDefault="001B4D3B" w:rsidP="003616D3">
            <w:pPr>
              <w:jc w:val="center"/>
            </w:pPr>
            <w:r w:rsidRPr="00E50D1F">
              <w:rPr>
                <w:rFonts w:ascii="Arial" w:hAnsi="Arial" w:cs="Arial"/>
                <w:sz w:val="20"/>
                <w:szCs w:val="20"/>
              </w:rPr>
              <w:t>PRESENT LOT</w:t>
            </w:r>
          </w:p>
        </w:tc>
      </w:tr>
      <w:tr w:rsidR="001B4D3B" w14:paraId="5E4E852C"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5E8ADBC3"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Percements et rebouchements dans les parois des trous non réservés</w:t>
            </w:r>
          </w:p>
        </w:tc>
        <w:tc>
          <w:tcPr>
            <w:tcW w:w="2397" w:type="dxa"/>
            <w:tcBorders>
              <w:top w:val="single" w:sz="4" w:space="0" w:color="auto"/>
              <w:left w:val="single" w:sz="4" w:space="0" w:color="auto"/>
              <w:bottom w:val="single" w:sz="4" w:space="0" w:color="auto"/>
              <w:right w:val="single" w:sz="4" w:space="0" w:color="auto"/>
            </w:tcBorders>
            <w:hideMark/>
          </w:tcPr>
          <w:p w14:paraId="101DB251" w14:textId="77777777" w:rsidR="001B4D3B" w:rsidRDefault="001B4D3B" w:rsidP="003616D3">
            <w:pPr>
              <w:jc w:val="center"/>
            </w:pPr>
            <w:r w:rsidRPr="00E50D1F">
              <w:rPr>
                <w:rFonts w:ascii="Arial" w:hAnsi="Arial" w:cs="Arial"/>
                <w:sz w:val="20"/>
                <w:szCs w:val="20"/>
              </w:rPr>
              <w:t>PRESENT LOT</w:t>
            </w:r>
          </w:p>
        </w:tc>
      </w:tr>
      <w:tr w:rsidR="001B4D3B" w14:paraId="50CD13AB"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0557C839"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Percements et rebouchements de toute traversée de cloison</w:t>
            </w:r>
          </w:p>
        </w:tc>
        <w:tc>
          <w:tcPr>
            <w:tcW w:w="2397" w:type="dxa"/>
            <w:tcBorders>
              <w:top w:val="single" w:sz="4" w:space="0" w:color="auto"/>
              <w:left w:val="single" w:sz="4" w:space="0" w:color="auto"/>
              <w:bottom w:val="single" w:sz="4" w:space="0" w:color="auto"/>
              <w:right w:val="single" w:sz="4" w:space="0" w:color="auto"/>
            </w:tcBorders>
            <w:hideMark/>
          </w:tcPr>
          <w:p w14:paraId="13A8E104" w14:textId="77777777" w:rsidR="001B4D3B" w:rsidRDefault="001B4D3B" w:rsidP="003616D3">
            <w:pPr>
              <w:jc w:val="center"/>
            </w:pPr>
            <w:r w:rsidRPr="00E50D1F">
              <w:rPr>
                <w:rFonts w:ascii="Arial" w:hAnsi="Arial" w:cs="Arial"/>
                <w:sz w:val="20"/>
                <w:szCs w:val="20"/>
              </w:rPr>
              <w:t>PRESENT LOT</w:t>
            </w:r>
          </w:p>
        </w:tc>
      </w:tr>
      <w:tr w:rsidR="001B4D3B" w14:paraId="1DDB179C"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66787052"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Fourreau aux traversées de parois</w:t>
            </w:r>
          </w:p>
        </w:tc>
        <w:tc>
          <w:tcPr>
            <w:tcW w:w="2397" w:type="dxa"/>
            <w:tcBorders>
              <w:top w:val="single" w:sz="4" w:space="0" w:color="auto"/>
              <w:left w:val="single" w:sz="4" w:space="0" w:color="auto"/>
              <w:bottom w:val="single" w:sz="4" w:space="0" w:color="auto"/>
              <w:right w:val="single" w:sz="4" w:space="0" w:color="auto"/>
            </w:tcBorders>
            <w:hideMark/>
          </w:tcPr>
          <w:p w14:paraId="3579D487" w14:textId="77777777" w:rsidR="001B4D3B" w:rsidRDefault="001B4D3B" w:rsidP="003616D3">
            <w:pPr>
              <w:jc w:val="center"/>
            </w:pPr>
            <w:r w:rsidRPr="00E50D1F">
              <w:rPr>
                <w:rFonts w:ascii="Arial" w:hAnsi="Arial" w:cs="Arial"/>
                <w:sz w:val="20"/>
                <w:szCs w:val="20"/>
              </w:rPr>
              <w:t>PRESENT LOT</w:t>
            </w:r>
          </w:p>
        </w:tc>
      </w:tr>
      <w:tr w:rsidR="001B4D3B" w14:paraId="7919F490"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792589F8"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Contrôle de la bonne position des réservations</w:t>
            </w:r>
          </w:p>
        </w:tc>
        <w:tc>
          <w:tcPr>
            <w:tcW w:w="2397" w:type="dxa"/>
            <w:tcBorders>
              <w:top w:val="single" w:sz="4" w:space="0" w:color="auto"/>
              <w:left w:val="single" w:sz="4" w:space="0" w:color="auto"/>
              <w:bottom w:val="single" w:sz="4" w:space="0" w:color="auto"/>
              <w:right w:val="single" w:sz="4" w:space="0" w:color="auto"/>
            </w:tcBorders>
            <w:hideMark/>
          </w:tcPr>
          <w:p w14:paraId="302AE82E" w14:textId="77777777" w:rsidR="001B4D3B" w:rsidRDefault="001B4D3B" w:rsidP="003616D3">
            <w:pPr>
              <w:jc w:val="center"/>
            </w:pPr>
            <w:r w:rsidRPr="00E50D1F">
              <w:rPr>
                <w:rFonts w:ascii="Arial" w:hAnsi="Arial" w:cs="Arial"/>
                <w:sz w:val="20"/>
                <w:szCs w:val="20"/>
              </w:rPr>
              <w:t>PRESENT LOT</w:t>
            </w:r>
          </w:p>
        </w:tc>
      </w:tr>
      <w:tr w:rsidR="001B4D3B" w14:paraId="737F1381"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73C83FEE"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Mise en route et essais</w:t>
            </w:r>
          </w:p>
        </w:tc>
        <w:tc>
          <w:tcPr>
            <w:tcW w:w="2397" w:type="dxa"/>
            <w:tcBorders>
              <w:top w:val="single" w:sz="4" w:space="0" w:color="auto"/>
              <w:left w:val="single" w:sz="4" w:space="0" w:color="auto"/>
              <w:bottom w:val="single" w:sz="4" w:space="0" w:color="auto"/>
              <w:right w:val="single" w:sz="4" w:space="0" w:color="auto"/>
            </w:tcBorders>
            <w:hideMark/>
          </w:tcPr>
          <w:p w14:paraId="644984F8" w14:textId="77777777" w:rsidR="001B4D3B" w:rsidRDefault="001B4D3B" w:rsidP="003616D3">
            <w:pPr>
              <w:jc w:val="center"/>
            </w:pPr>
            <w:r w:rsidRPr="00E50D1F">
              <w:rPr>
                <w:rFonts w:ascii="Arial" w:hAnsi="Arial" w:cs="Arial"/>
                <w:sz w:val="20"/>
                <w:szCs w:val="20"/>
              </w:rPr>
              <w:t>PRESENT LOT</w:t>
            </w:r>
          </w:p>
        </w:tc>
      </w:tr>
      <w:tr w:rsidR="001B4D3B" w14:paraId="1510D5B5"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6D1C2DE7"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Dossier des Ouvrages Exécutés</w:t>
            </w:r>
          </w:p>
        </w:tc>
        <w:tc>
          <w:tcPr>
            <w:tcW w:w="2397" w:type="dxa"/>
            <w:tcBorders>
              <w:top w:val="single" w:sz="4" w:space="0" w:color="auto"/>
              <w:left w:val="single" w:sz="4" w:space="0" w:color="auto"/>
              <w:bottom w:val="single" w:sz="4" w:space="0" w:color="auto"/>
              <w:right w:val="single" w:sz="4" w:space="0" w:color="auto"/>
            </w:tcBorders>
            <w:hideMark/>
          </w:tcPr>
          <w:p w14:paraId="6D19E270" w14:textId="77777777" w:rsidR="001B4D3B" w:rsidRDefault="001B4D3B" w:rsidP="003616D3">
            <w:pPr>
              <w:jc w:val="center"/>
            </w:pPr>
            <w:r w:rsidRPr="00E50D1F">
              <w:rPr>
                <w:rFonts w:ascii="Arial" w:hAnsi="Arial" w:cs="Arial"/>
                <w:sz w:val="20"/>
                <w:szCs w:val="20"/>
              </w:rPr>
              <w:t>PRESENT LOT</w:t>
            </w:r>
          </w:p>
        </w:tc>
      </w:tr>
      <w:tr w:rsidR="001B4D3B" w14:paraId="4C7F1042"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41E32D56"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Rebouchements des trémies et réservations dans les murs</w:t>
            </w:r>
          </w:p>
        </w:tc>
        <w:tc>
          <w:tcPr>
            <w:tcW w:w="2397" w:type="dxa"/>
            <w:tcBorders>
              <w:top w:val="single" w:sz="4" w:space="0" w:color="auto"/>
              <w:left w:val="single" w:sz="4" w:space="0" w:color="auto"/>
              <w:bottom w:val="single" w:sz="4" w:space="0" w:color="auto"/>
              <w:right w:val="single" w:sz="4" w:space="0" w:color="auto"/>
            </w:tcBorders>
            <w:hideMark/>
          </w:tcPr>
          <w:p w14:paraId="434F1901"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2D68983C"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419F8619"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Peinture sur les canalisations apparentes</w:t>
            </w:r>
          </w:p>
        </w:tc>
        <w:tc>
          <w:tcPr>
            <w:tcW w:w="2397" w:type="dxa"/>
            <w:tcBorders>
              <w:top w:val="single" w:sz="4" w:space="0" w:color="auto"/>
              <w:left w:val="single" w:sz="4" w:space="0" w:color="auto"/>
              <w:bottom w:val="single" w:sz="4" w:space="0" w:color="auto"/>
              <w:right w:val="single" w:sz="4" w:space="0" w:color="auto"/>
            </w:tcBorders>
            <w:hideMark/>
          </w:tcPr>
          <w:p w14:paraId="1FE849EC" w14:textId="77777777" w:rsidR="001B4D3B" w:rsidRDefault="001B4D3B" w:rsidP="003616D3">
            <w:pPr>
              <w:jc w:val="center"/>
              <w:rPr>
                <w:rFonts w:ascii="Arial" w:hAnsi="Arial" w:cs="Arial"/>
                <w:sz w:val="20"/>
                <w:szCs w:val="20"/>
              </w:rPr>
            </w:pPr>
            <w:r>
              <w:rPr>
                <w:rFonts w:ascii="Arial" w:hAnsi="Arial" w:cs="Arial"/>
                <w:sz w:val="20"/>
                <w:szCs w:val="20"/>
              </w:rPr>
              <w:t>Peinture</w:t>
            </w:r>
          </w:p>
        </w:tc>
      </w:tr>
      <w:tr w:rsidR="001B4D3B" w14:paraId="1E20D022"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20A503CD"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Traitement de l’étanchéité à l’air de l’ensemble des fourreaux mettant en contact les logements et les communs</w:t>
            </w:r>
          </w:p>
        </w:tc>
        <w:tc>
          <w:tcPr>
            <w:tcW w:w="2397" w:type="dxa"/>
            <w:tcBorders>
              <w:top w:val="single" w:sz="4" w:space="0" w:color="auto"/>
              <w:left w:val="single" w:sz="4" w:space="0" w:color="auto"/>
              <w:bottom w:val="single" w:sz="4" w:space="0" w:color="auto"/>
              <w:right w:val="single" w:sz="4" w:space="0" w:color="auto"/>
            </w:tcBorders>
            <w:hideMark/>
          </w:tcPr>
          <w:p w14:paraId="758F8651" w14:textId="77777777" w:rsidR="001B4D3B" w:rsidRDefault="001B4D3B" w:rsidP="003616D3">
            <w:pPr>
              <w:jc w:val="center"/>
            </w:pPr>
            <w:r w:rsidRPr="00F10EFF">
              <w:rPr>
                <w:rFonts w:ascii="Arial" w:hAnsi="Arial" w:cs="Arial"/>
                <w:sz w:val="20"/>
                <w:szCs w:val="20"/>
              </w:rPr>
              <w:t>PRESENT LOT</w:t>
            </w:r>
          </w:p>
        </w:tc>
      </w:tr>
      <w:tr w:rsidR="001B4D3B" w14:paraId="109A41BC" w14:textId="77777777" w:rsidTr="00194096">
        <w:trPr>
          <w:jc w:val="center"/>
        </w:trPr>
        <w:tc>
          <w:tcPr>
            <w:tcW w:w="8234" w:type="dxa"/>
            <w:tcBorders>
              <w:top w:val="single" w:sz="4" w:space="0" w:color="auto"/>
              <w:left w:val="single" w:sz="4" w:space="0" w:color="auto"/>
              <w:bottom w:val="single" w:sz="4" w:space="0" w:color="auto"/>
              <w:right w:val="single" w:sz="4" w:space="0" w:color="auto"/>
            </w:tcBorders>
            <w:hideMark/>
          </w:tcPr>
          <w:p w14:paraId="6BDD61D2"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Traitement de l’étanchéité à l’air des traversées de dalle en ligaturant les  bandes résilientes et calorifuge aux conduits</w:t>
            </w:r>
          </w:p>
        </w:tc>
        <w:tc>
          <w:tcPr>
            <w:tcW w:w="2397" w:type="dxa"/>
            <w:tcBorders>
              <w:top w:val="single" w:sz="4" w:space="0" w:color="auto"/>
              <w:left w:val="single" w:sz="4" w:space="0" w:color="auto"/>
              <w:bottom w:val="single" w:sz="4" w:space="0" w:color="auto"/>
              <w:right w:val="single" w:sz="4" w:space="0" w:color="auto"/>
            </w:tcBorders>
            <w:hideMark/>
          </w:tcPr>
          <w:p w14:paraId="26FE9B58" w14:textId="77777777" w:rsidR="001B4D3B" w:rsidRDefault="001B4D3B" w:rsidP="003616D3">
            <w:pPr>
              <w:jc w:val="center"/>
            </w:pPr>
            <w:r w:rsidRPr="00F10EFF">
              <w:rPr>
                <w:rFonts w:ascii="Arial" w:hAnsi="Arial" w:cs="Arial"/>
                <w:sz w:val="20"/>
                <w:szCs w:val="20"/>
              </w:rPr>
              <w:t>PRESENT LOT</w:t>
            </w:r>
          </w:p>
        </w:tc>
      </w:tr>
    </w:tbl>
    <w:p w14:paraId="08D876B5" w14:textId="77777777" w:rsidR="001B4D3B" w:rsidRDefault="001B4D3B" w:rsidP="001B4D3B">
      <w:pPr>
        <w:rPr>
          <w:color w:val="EBDDC3"/>
        </w:rPr>
      </w:pPr>
    </w:p>
    <w:tbl>
      <w:tblPr>
        <w:tblW w:w="4917"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7485"/>
        <w:gridCol w:w="2808"/>
      </w:tblGrid>
      <w:tr w:rsidR="001B4D3B" w14:paraId="2D5F3131" w14:textId="77777777" w:rsidTr="003616D3">
        <w:trPr>
          <w:trHeight w:val="368"/>
          <w:jc w:val="center"/>
        </w:trPr>
        <w:tc>
          <w:tcPr>
            <w:tcW w:w="10519" w:type="dxa"/>
            <w:gridSpan w:val="2"/>
            <w:tcBorders>
              <w:top w:val="nil"/>
              <w:left w:val="nil"/>
              <w:bottom w:val="nil"/>
              <w:right w:val="nil"/>
            </w:tcBorders>
            <w:vAlign w:val="center"/>
          </w:tcPr>
          <w:p w14:paraId="734EB413" w14:textId="77777777" w:rsidR="001B4D3B" w:rsidRDefault="001B4D3B" w:rsidP="003616D3">
            <w:pPr>
              <w:pStyle w:val="Titre1"/>
              <w:ind w:left="360"/>
              <w:jc w:val="center"/>
            </w:pPr>
            <w:bookmarkStart w:id="113" w:name="_Toc221272355"/>
            <w:bookmarkStart w:id="114" w:name="_Toc221284931"/>
            <w:bookmarkStart w:id="115" w:name="_Toc222468170"/>
            <w:bookmarkStart w:id="116" w:name="_Toc222759962"/>
            <w:bookmarkStart w:id="117" w:name="_Toc223968552"/>
            <w:r>
              <w:t>BATIMENTS DE</w:t>
            </w:r>
            <w:bookmarkEnd w:id="113"/>
            <w:bookmarkEnd w:id="114"/>
            <w:bookmarkEnd w:id="115"/>
            <w:bookmarkEnd w:id="116"/>
            <w:bookmarkEnd w:id="117"/>
          </w:p>
        </w:tc>
      </w:tr>
      <w:tr w:rsidR="001B4D3B" w14:paraId="35A1B4E3"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37EEFB0B" w14:textId="77777777" w:rsidR="001B4D3B" w:rsidRDefault="001B4D3B" w:rsidP="003616D3">
            <w:pPr>
              <w:jc w:val="center"/>
              <w:rPr>
                <w:rFonts w:ascii="Arial" w:hAnsi="Arial" w:cs="Arial"/>
                <w:b/>
                <w:bCs/>
                <w:i/>
                <w:sz w:val="22"/>
                <w:szCs w:val="22"/>
              </w:rPr>
            </w:pPr>
            <w:r>
              <w:br w:type="page"/>
            </w:r>
            <w:r>
              <w:rPr>
                <w:rFonts w:ascii="Arial" w:hAnsi="Arial" w:cs="Arial"/>
                <w:b/>
                <w:bCs/>
                <w:i/>
                <w:sz w:val="22"/>
                <w:szCs w:val="22"/>
              </w:rPr>
              <w:t>Prestations</w:t>
            </w:r>
          </w:p>
        </w:tc>
        <w:tc>
          <w:tcPr>
            <w:tcW w:w="2850" w:type="dxa"/>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6621B175" w14:textId="77777777" w:rsidR="001B4D3B" w:rsidRDefault="001B4D3B" w:rsidP="003616D3">
            <w:pPr>
              <w:jc w:val="center"/>
              <w:rPr>
                <w:rFonts w:ascii="Arial" w:hAnsi="Arial" w:cs="Arial"/>
                <w:b/>
                <w:bCs/>
                <w:i/>
                <w:sz w:val="22"/>
                <w:szCs w:val="22"/>
              </w:rPr>
            </w:pPr>
            <w:r>
              <w:rPr>
                <w:rFonts w:ascii="Arial" w:hAnsi="Arial" w:cs="Arial"/>
                <w:b/>
                <w:bCs/>
                <w:i/>
                <w:sz w:val="22"/>
                <w:szCs w:val="22"/>
              </w:rPr>
              <w:t>Lot concerné</w:t>
            </w:r>
          </w:p>
        </w:tc>
      </w:tr>
      <w:tr w:rsidR="001B4D3B" w14:paraId="4CE99753"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7A54B13" w14:textId="77777777" w:rsidR="001B4D3B" w:rsidRDefault="001B4D3B" w:rsidP="003616D3">
            <w:pPr>
              <w:jc w:val="both"/>
              <w:rPr>
                <w:rFonts w:ascii="Arial" w:hAnsi="Arial" w:cs="Arial"/>
                <w:b/>
                <w:bCs/>
                <w:sz w:val="20"/>
                <w:szCs w:val="20"/>
                <w:u w:val="single"/>
              </w:rPr>
            </w:pPr>
            <w:r>
              <w:rPr>
                <w:rFonts w:ascii="Arial" w:hAnsi="Arial" w:cs="Arial"/>
                <w:b/>
                <w:bCs/>
                <w:sz w:val="20"/>
                <w:szCs w:val="20"/>
                <w:u w:val="single"/>
              </w:rPr>
              <w:t>1. PLOMBERIE - SANITAIRE</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B3DCCE1" w14:textId="77777777" w:rsidR="001B4D3B" w:rsidRDefault="001B4D3B" w:rsidP="003616D3">
            <w:pPr>
              <w:jc w:val="center"/>
              <w:rPr>
                <w:rFonts w:ascii="Arial" w:hAnsi="Arial" w:cs="Arial"/>
                <w:sz w:val="20"/>
                <w:szCs w:val="20"/>
              </w:rPr>
            </w:pPr>
          </w:p>
        </w:tc>
      </w:tr>
      <w:tr w:rsidR="001B4D3B" w14:paraId="13CC3346"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85F1ED9" w14:textId="77777777" w:rsidR="001B4D3B" w:rsidRDefault="001B4D3B" w:rsidP="003616D3">
            <w:pPr>
              <w:jc w:val="both"/>
              <w:rPr>
                <w:rFonts w:ascii="Arial" w:hAnsi="Arial" w:cs="Arial"/>
                <w:sz w:val="20"/>
                <w:szCs w:val="20"/>
                <w:u w:val="single"/>
              </w:rPr>
            </w:pPr>
            <w:r>
              <w:rPr>
                <w:rFonts w:ascii="Arial" w:hAnsi="Arial" w:cs="Arial"/>
                <w:sz w:val="20"/>
                <w:szCs w:val="20"/>
                <w:u w:val="single"/>
              </w:rPr>
              <w:t>AEP</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42F408D" w14:textId="77777777" w:rsidR="001B4D3B" w:rsidRDefault="001B4D3B" w:rsidP="003616D3">
            <w:pPr>
              <w:jc w:val="center"/>
              <w:rPr>
                <w:rFonts w:ascii="Arial" w:hAnsi="Arial" w:cs="Arial"/>
                <w:sz w:val="20"/>
                <w:szCs w:val="20"/>
              </w:rPr>
            </w:pPr>
          </w:p>
        </w:tc>
      </w:tr>
      <w:tr w:rsidR="001B4D3B" w14:paraId="2E7C7863"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BD7B3F0"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Regard général en limite de propriété compris vannes d'arrêt, manchette compteur, clapet type EA </w:t>
            </w:r>
          </w:p>
          <w:p w14:paraId="3D1EB7CF" w14:textId="77777777" w:rsidR="001B4D3B" w:rsidRDefault="001B4D3B" w:rsidP="003616D3">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E7E4DD3"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4626EE75"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823348B"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Liaison depuis le regard en tube PEHD bande bleue PN16 en attente à 1m de la façade </w:t>
            </w:r>
          </w:p>
          <w:p w14:paraId="79A3BCBE" w14:textId="77777777" w:rsidR="001B4D3B" w:rsidRDefault="001B4D3B" w:rsidP="003616D3">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98CB5CB"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71482457"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E96E3CE"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Liaison depuis l’attente en tube PEHD bande bleue PN16 sous fourreau </w:t>
            </w:r>
          </w:p>
          <w:p w14:paraId="5DAE45DA" w14:textId="77777777" w:rsidR="001B4D3B" w:rsidRDefault="001B4D3B" w:rsidP="003616D3">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1BAAB3E" w14:textId="77777777" w:rsidR="001B4D3B" w:rsidRDefault="001B4D3B" w:rsidP="003616D3">
            <w:pPr>
              <w:jc w:val="center"/>
              <w:rPr>
                <w:rFonts w:ascii="Arial" w:hAnsi="Arial" w:cs="Arial"/>
                <w:sz w:val="20"/>
                <w:szCs w:val="20"/>
              </w:rPr>
            </w:pPr>
            <w:r>
              <w:rPr>
                <w:rFonts w:ascii="Arial" w:hAnsi="Arial" w:cs="Arial"/>
                <w:sz w:val="20"/>
                <w:szCs w:val="20"/>
              </w:rPr>
              <w:t>PRESENT LOT</w:t>
            </w:r>
          </w:p>
        </w:tc>
      </w:tr>
      <w:tr w:rsidR="001B4D3B" w14:paraId="762BB40D"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7A70DFF"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Tranché, lit de sable, remblaiement  </w:t>
            </w:r>
          </w:p>
          <w:p w14:paraId="5ED0F23C" w14:textId="77777777" w:rsidR="001B4D3B" w:rsidRDefault="001B4D3B" w:rsidP="003616D3">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0E9D8B8" w14:textId="77777777" w:rsidR="001B4D3B" w:rsidRDefault="001B4D3B" w:rsidP="003616D3">
            <w:pPr>
              <w:jc w:val="center"/>
            </w:pPr>
            <w:r>
              <w:rPr>
                <w:rFonts w:ascii="Arial" w:hAnsi="Arial" w:cs="Arial"/>
                <w:sz w:val="20"/>
                <w:szCs w:val="20"/>
              </w:rPr>
              <w:t>GO</w:t>
            </w:r>
          </w:p>
        </w:tc>
      </w:tr>
      <w:tr w:rsidR="001B4D3B" w14:paraId="4379F74B"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5A7532F"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Mise en œuvre d’une vanne d’arrêt générale, d'un filtre à la pénétration, d’un détendeur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F2EDA4F" w14:textId="77777777" w:rsidR="001B4D3B" w:rsidRDefault="001B4D3B" w:rsidP="003616D3">
            <w:pPr>
              <w:jc w:val="center"/>
            </w:pPr>
            <w:r>
              <w:rPr>
                <w:rFonts w:ascii="Arial" w:hAnsi="Arial" w:cs="Arial"/>
                <w:sz w:val="20"/>
                <w:szCs w:val="20"/>
              </w:rPr>
              <w:t>PRESENT LOT</w:t>
            </w:r>
          </w:p>
        </w:tc>
      </w:tr>
      <w:tr w:rsidR="001B4D3B" w14:paraId="21DB4077"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910D5FB"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Colonnes EF en gaines techniques palières compris calorifuge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5EDE0F0" w14:textId="77777777" w:rsidR="001B4D3B" w:rsidRDefault="001B4D3B" w:rsidP="003616D3">
            <w:pPr>
              <w:jc w:val="center"/>
            </w:pPr>
            <w:r w:rsidRPr="00740186">
              <w:rPr>
                <w:rFonts w:ascii="Arial" w:hAnsi="Arial" w:cs="Arial"/>
                <w:sz w:val="20"/>
                <w:szCs w:val="20"/>
              </w:rPr>
              <w:t>PRESENT LOT</w:t>
            </w:r>
          </w:p>
        </w:tc>
      </w:tr>
      <w:tr w:rsidR="001B4D3B" w14:paraId="21F03295"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344D092"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Départ vers chaque appartement compris vannes d'arrêt, manchette compteur, clapet type EA, détendeur</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2026BD9" w14:textId="77777777" w:rsidR="001B4D3B" w:rsidRDefault="001B4D3B" w:rsidP="003616D3">
            <w:pPr>
              <w:jc w:val="center"/>
            </w:pPr>
            <w:r w:rsidRPr="00740186">
              <w:rPr>
                <w:rFonts w:ascii="Arial" w:hAnsi="Arial" w:cs="Arial"/>
                <w:sz w:val="20"/>
                <w:szCs w:val="20"/>
              </w:rPr>
              <w:t>PRESENT LOT</w:t>
            </w:r>
          </w:p>
        </w:tc>
      </w:tr>
      <w:tr w:rsidR="001B4D3B" w14:paraId="2CB271F4"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6D1544D"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Fourniture et pose des compteurs divisionnaires en gaine technique palière</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79BBD19" w14:textId="77777777" w:rsidR="001B4D3B" w:rsidRDefault="001B4D3B" w:rsidP="003616D3">
            <w:pPr>
              <w:jc w:val="center"/>
              <w:rPr>
                <w:rFonts w:ascii="Arial" w:hAnsi="Arial" w:cs="Arial"/>
                <w:sz w:val="20"/>
                <w:szCs w:val="20"/>
              </w:rPr>
            </w:pPr>
            <w:r>
              <w:rPr>
                <w:rFonts w:ascii="Arial" w:hAnsi="Arial" w:cs="Arial"/>
                <w:sz w:val="20"/>
                <w:szCs w:val="20"/>
              </w:rPr>
              <w:t>Concessionnaire</w:t>
            </w:r>
          </w:p>
        </w:tc>
      </w:tr>
      <w:tr w:rsidR="001B4D3B" w14:paraId="20C1B72F"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4CA5982" w14:textId="77777777" w:rsidR="001B4D3B" w:rsidRDefault="001B4D3B" w:rsidP="003616D3">
            <w:pPr>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1D8AF15" w14:textId="77777777" w:rsidR="001B4D3B" w:rsidRDefault="001B4D3B" w:rsidP="003616D3">
            <w:pPr>
              <w:jc w:val="center"/>
              <w:rPr>
                <w:rFonts w:ascii="Arial" w:hAnsi="Arial" w:cs="Arial"/>
                <w:sz w:val="20"/>
                <w:szCs w:val="20"/>
              </w:rPr>
            </w:pPr>
          </w:p>
        </w:tc>
      </w:tr>
      <w:tr w:rsidR="001B4D3B" w14:paraId="4BA2C531"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29D57F9" w14:textId="77777777" w:rsidR="001B4D3B" w:rsidRDefault="001B4D3B" w:rsidP="003616D3">
            <w:pPr>
              <w:jc w:val="both"/>
              <w:rPr>
                <w:rFonts w:ascii="Arial" w:hAnsi="Arial" w:cs="Arial"/>
                <w:sz w:val="20"/>
                <w:szCs w:val="20"/>
                <w:u w:val="single"/>
              </w:rPr>
            </w:pPr>
            <w:r>
              <w:rPr>
                <w:rFonts w:ascii="Arial" w:hAnsi="Arial" w:cs="Arial"/>
                <w:sz w:val="20"/>
                <w:szCs w:val="20"/>
                <w:u w:val="single"/>
              </w:rPr>
              <w:t xml:space="preserve">Eaux pluviales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944B364" w14:textId="77777777" w:rsidR="001B4D3B" w:rsidRDefault="001B4D3B" w:rsidP="003616D3">
            <w:pPr>
              <w:jc w:val="center"/>
              <w:rPr>
                <w:rFonts w:ascii="Arial" w:hAnsi="Arial" w:cs="Arial"/>
                <w:sz w:val="20"/>
                <w:szCs w:val="20"/>
              </w:rPr>
            </w:pPr>
          </w:p>
        </w:tc>
      </w:tr>
      <w:tr w:rsidR="001B4D3B" w14:paraId="3C31E48E"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E73B5AD"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Regards, réseaux extérieurs</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80D959F" w14:textId="77777777" w:rsidR="001B4D3B" w:rsidRDefault="001B4D3B" w:rsidP="003616D3">
            <w:pPr>
              <w:jc w:val="center"/>
              <w:rPr>
                <w:rFonts w:ascii="Arial" w:hAnsi="Arial" w:cs="Arial"/>
                <w:sz w:val="20"/>
                <w:szCs w:val="20"/>
              </w:rPr>
            </w:pPr>
            <w:r>
              <w:rPr>
                <w:rFonts w:ascii="Arial" w:hAnsi="Arial" w:cs="Arial"/>
                <w:sz w:val="20"/>
                <w:szCs w:val="20"/>
              </w:rPr>
              <w:t xml:space="preserve">VRD </w:t>
            </w:r>
          </w:p>
        </w:tc>
      </w:tr>
      <w:tr w:rsidR="001B4D3B" w14:paraId="33D46005"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119F5B9"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Descente EP, cheneaux, boite à eau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BF4A7C1" w14:textId="77777777" w:rsidR="001B4D3B" w:rsidRDefault="001B4D3B" w:rsidP="003616D3">
            <w:pPr>
              <w:jc w:val="center"/>
              <w:rPr>
                <w:rFonts w:ascii="Arial" w:hAnsi="Arial" w:cs="Arial"/>
                <w:sz w:val="20"/>
                <w:szCs w:val="20"/>
              </w:rPr>
            </w:pPr>
            <w:r>
              <w:rPr>
                <w:rFonts w:ascii="Arial" w:hAnsi="Arial" w:cs="Arial"/>
                <w:sz w:val="20"/>
                <w:szCs w:val="20"/>
              </w:rPr>
              <w:t>Etanchéité</w:t>
            </w:r>
          </w:p>
        </w:tc>
      </w:tr>
      <w:tr w:rsidR="001B4D3B" w14:paraId="714F429D"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5746F8A"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Réseaux cheminant sous les terrasses du RDC du bâtiment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EE7E52A"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568FBFF3"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8BB7062"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Tranché, lit de sable, remblaiement  </w:t>
            </w:r>
          </w:p>
          <w:p w14:paraId="19D31015" w14:textId="77777777" w:rsidR="001B4D3B" w:rsidRDefault="001B4D3B" w:rsidP="003616D3">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11CBD1C" w14:textId="77777777" w:rsidR="001B4D3B" w:rsidRDefault="001B4D3B" w:rsidP="003616D3">
            <w:pPr>
              <w:jc w:val="center"/>
            </w:pPr>
            <w:r>
              <w:rPr>
                <w:rFonts w:ascii="Arial" w:hAnsi="Arial" w:cs="Arial"/>
                <w:sz w:val="20"/>
                <w:szCs w:val="20"/>
              </w:rPr>
              <w:t>GO</w:t>
            </w:r>
          </w:p>
        </w:tc>
      </w:tr>
      <w:tr w:rsidR="001B4D3B" w14:paraId="0364DA44"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3C3B2E1" w14:textId="77777777" w:rsidR="001B4D3B" w:rsidRDefault="001B4D3B" w:rsidP="003616D3">
            <w:pPr>
              <w:jc w:val="both"/>
              <w:rPr>
                <w:rFonts w:ascii="Arial" w:hAnsi="Arial" w:cs="Arial"/>
                <w:sz w:val="20"/>
                <w:szCs w:val="20"/>
                <w:u w:val="single"/>
              </w:rPr>
            </w:pPr>
            <w:r>
              <w:br w:type="page"/>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5B24744" w14:textId="77777777" w:rsidR="001B4D3B" w:rsidRDefault="001B4D3B" w:rsidP="003616D3">
            <w:pPr>
              <w:jc w:val="center"/>
              <w:rPr>
                <w:rFonts w:ascii="Arial" w:hAnsi="Arial" w:cs="Arial"/>
                <w:sz w:val="20"/>
                <w:szCs w:val="20"/>
              </w:rPr>
            </w:pPr>
          </w:p>
        </w:tc>
      </w:tr>
      <w:tr w:rsidR="001B4D3B" w14:paraId="0352BC18"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F161F05" w14:textId="77777777" w:rsidR="001B4D3B" w:rsidRDefault="001B4D3B" w:rsidP="003616D3">
            <w:pPr>
              <w:jc w:val="both"/>
              <w:rPr>
                <w:rFonts w:ascii="Arial" w:hAnsi="Arial" w:cs="Arial"/>
                <w:sz w:val="20"/>
                <w:szCs w:val="20"/>
                <w:u w:val="single"/>
              </w:rPr>
            </w:pPr>
            <w:r>
              <w:rPr>
                <w:rFonts w:ascii="Arial" w:hAnsi="Arial" w:cs="Arial"/>
                <w:sz w:val="20"/>
                <w:szCs w:val="20"/>
                <w:u w:val="single"/>
              </w:rPr>
              <w:lastRenderedPageBreak/>
              <w:t>Eaux de ruissellement sous-sol</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EB0E520" w14:textId="77777777" w:rsidR="001B4D3B" w:rsidRDefault="001B4D3B" w:rsidP="003616D3">
            <w:pPr>
              <w:jc w:val="center"/>
              <w:rPr>
                <w:rFonts w:ascii="Arial" w:hAnsi="Arial" w:cs="Arial"/>
                <w:sz w:val="20"/>
                <w:szCs w:val="20"/>
              </w:rPr>
            </w:pPr>
          </w:p>
        </w:tc>
      </w:tr>
      <w:tr w:rsidR="001B4D3B" w14:paraId="6D7F338D"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806926E"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Sans objet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F2C31CC" w14:textId="77777777" w:rsidR="001B4D3B" w:rsidRDefault="001B4D3B" w:rsidP="003616D3">
            <w:pPr>
              <w:jc w:val="center"/>
              <w:rPr>
                <w:rFonts w:ascii="Arial" w:hAnsi="Arial" w:cs="Arial"/>
                <w:sz w:val="20"/>
                <w:szCs w:val="20"/>
              </w:rPr>
            </w:pPr>
          </w:p>
        </w:tc>
      </w:tr>
      <w:tr w:rsidR="001B4D3B" w14:paraId="44FF617D"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3E99D43" w14:textId="77777777" w:rsidR="001B4D3B" w:rsidRDefault="001B4D3B" w:rsidP="003616D3">
            <w:pPr>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442E2B0" w14:textId="77777777" w:rsidR="001B4D3B" w:rsidRDefault="001B4D3B" w:rsidP="003616D3">
            <w:pPr>
              <w:jc w:val="center"/>
              <w:rPr>
                <w:rFonts w:ascii="Arial" w:hAnsi="Arial" w:cs="Arial"/>
                <w:sz w:val="20"/>
                <w:szCs w:val="20"/>
              </w:rPr>
            </w:pPr>
          </w:p>
        </w:tc>
      </w:tr>
      <w:tr w:rsidR="001B4D3B" w14:paraId="41BC7F60"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44BD373"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Eaux Usées </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BFBB0DA" w14:textId="77777777" w:rsidR="001B4D3B" w:rsidRDefault="001B4D3B" w:rsidP="003616D3">
            <w:pPr>
              <w:jc w:val="center"/>
              <w:rPr>
                <w:rFonts w:ascii="Arial" w:hAnsi="Arial" w:cs="Arial"/>
                <w:sz w:val="20"/>
                <w:szCs w:val="20"/>
              </w:rPr>
            </w:pPr>
          </w:p>
        </w:tc>
      </w:tr>
      <w:tr w:rsidR="001B4D3B" w14:paraId="03D8C8D6"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76F5A17"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Regards, réseaux extérieurs enterrés</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5E02ADB"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0C7AABA5" w14:textId="77777777" w:rsidTr="003616D3">
        <w:trPr>
          <w:jc w:val="center"/>
        </w:trPr>
        <w:tc>
          <w:tcPr>
            <w:tcW w:w="7669"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E9D72D7"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Réseaux cheminant en blocage du bâtiment jusqu’à 1 m de la façade</w:t>
            </w:r>
          </w:p>
        </w:tc>
        <w:tc>
          <w:tcPr>
            <w:tcW w:w="2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94B6550" w14:textId="77777777" w:rsidR="001B4D3B" w:rsidRDefault="001B4D3B" w:rsidP="003616D3">
            <w:pPr>
              <w:jc w:val="center"/>
            </w:pPr>
            <w:r w:rsidRPr="00DA6921">
              <w:rPr>
                <w:rFonts w:ascii="Arial" w:hAnsi="Arial" w:cs="Arial"/>
                <w:sz w:val="20"/>
                <w:szCs w:val="20"/>
              </w:rPr>
              <w:t>PRESENT LOT</w:t>
            </w:r>
          </w:p>
        </w:tc>
      </w:tr>
      <w:tr w:rsidR="001B4D3B" w14:paraId="0F1C7E6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tcPr>
          <w:p w14:paraId="59179CE6"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Tranchées, lit de sable, remblaiement pour dito </w:t>
            </w:r>
          </w:p>
          <w:p w14:paraId="79EB1A17" w14:textId="77777777" w:rsidR="001B4D3B" w:rsidRDefault="001B4D3B" w:rsidP="001B4D3B">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hideMark/>
          </w:tcPr>
          <w:p w14:paraId="4B54CBD5" w14:textId="77777777" w:rsidR="001B4D3B" w:rsidRDefault="001B4D3B" w:rsidP="003616D3">
            <w:pPr>
              <w:jc w:val="center"/>
            </w:pPr>
            <w:r>
              <w:rPr>
                <w:rFonts w:ascii="Arial" w:hAnsi="Arial" w:cs="Arial"/>
                <w:sz w:val="20"/>
                <w:szCs w:val="20"/>
              </w:rPr>
              <w:t>GO</w:t>
            </w:r>
          </w:p>
        </w:tc>
      </w:tr>
      <w:tr w:rsidR="001B4D3B" w14:paraId="01EF20E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5328F41A"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Sortie de VP compris chapeau pare pluie et grillage anti volatile  </w:t>
            </w:r>
          </w:p>
        </w:tc>
        <w:tc>
          <w:tcPr>
            <w:tcW w:w="2850" w:type="dxa"/>
            <w:tcBorders>
              <w:top w:val="single" w:sz="4" w:space="0" w:color="auto"/>
              <w:left w:val="single" w:sz="4" w:space="0" w:color="auto"/>
              <w:bottom w:val="single" w:sz="4" w:space="0" w:color="auto"/>
              <w:right w:val="single" w:sz="4" w:space="0" w:color="auto"/>
            </w:tcBorders>
            <w:hideMark/>
          </w:tcPr>
          <w:p w14:paraId="6529715E"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21CEFCA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4DCD29A2"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Souche étanchée BA pour sortie VP en toiture terrasse</w:t>
            </w:r>
          </w:p>
        </w:tc>
        <w:tc>
          <w:tcPr>
            <w:tcW w:w="2850" w:type="dxa"/>
            <w:tcBorders>
              <w:top w:val="single" w:sz="4" w:space="0" w:color="auto"/>
              <w:left w:val="single" w:sz="4" w:space="0" w:color="auto"/>
              <w:bottom w:val="single" w:sz="4" w:space="0" w:color="auto"/>
              <w:right w:val="single" w:sz="4" w:space="0" w:color="auto"/>
            </w:tcBorders>
            <w:hideMark/>
          </w:tcPr>
          <w:p w14:paraId="52C31A26"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5580053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CC0164C"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 </w:t>
            </w:r>
          </w:p>
        </w:tc>
        <w:tc>
          <w:tcPr>
            <w:tcW w:w="2850" w:type="dxa"/>
            <w:tcBorders>
              <w:top w:val="single" w:sz="4" w:space="0" w:color="auto"/>
              <w:left w:val="single" w:sz="4" w:space="0" w:color="auto"/>
              <w:bottom w:val="single" w:sz="4" w:space="0" w:color="auto"/>
              <w:right w:val="single" w:sz="4" w:space="0" w:color="auto"/>
            </w:tcBorders>
          </w:tcPr>
          <w:p w14:paraId="102423D9" w14:textId="77777777" w:rsidR="001B4D3B" w:rsidRDefault="001B4D3B" w:rsidP="003616D3">
            <w:pPr>
              <w:jc w:val="center"/>
              <w:rPr>
                <w:rFonts w:ascii="Arial" w:hAnsi="Arial" w:cs="Arial"/>
                <w:sz w:val="20"/>
                <w:szCs w:val="20"/>
              </w:rPr>
            </w:pPr>
          </w:p>
        </w:tc>
      </w:tr>
      <w:tr w:rsidR="001B4D3B" w14:paraId="29CB1B5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2B53D59C" w14:textId="77777777" w:rsidR="001B4D3B" w:rsidRDefault="001B4D3B" w:rsidP="003616D3">
            <w:pPr>
              <w:jc w:val="both"/>
              <w:rPr>
                <w:rFonts w:ascii="Arial" w:hAnsi="Arial" w:cs="Arial"/>
                <w:sz w:val="20"/>
                <w:szCs w:val="20"/>
                <w:u w:val="single"/>
              </w:rPr>
            </w:pPr>
            <w:r>
              <w:rPr>
                <w:rFonts w:ascii="Arial" w:hAnsi="Arial" w:cs="Arial"/>
                <w:sz w:val="20"/>
                <w:szCs w:val="20"/>
              </w:rPr>
              <w:br w:type="page"/>
            </w:r>
            <w:r>
              <w:rPr>
                <w:rFonts w:ascii="Arial" w:hAnsi="Arial" w:cs="Arial"/>
                <w:sz w:val="20"/>
                <w:szCs w:val="20"/>
                <w:u w:val="single"/>
              </w:rPr>
              <w:t>Appareils Sanitaires</w:t>
            </w:r>
          </w:p>
        </w:tc>
        <w:tc>
          <w:tcPr>
            <w:tcW w:w="2850" w:type="dxa"/>
            <w:tcBorders>
              <w:top w:val="single" w:sz="4" w:space="0" w:color="auto"/>
              <w:left w:val="single" w:sz="4" w:space="0" w:color="auto"/>
              <w:bottom w:val="single" w:sz="4" w:space="0" w:color="auto"/>
              <w:right w:val="single" w:sz="4" w:space="0" w:color="auto"/>
            </w:tcBorders>
          </w:tcPr>
          <w:p w14:paraId="4A368CF9" w14:textId="77777777" w:rsidR="001B4D3B" w:rsidRDefault="001B4D3B" w:rsidP="003616D3">
            <w:pPr>
              <w:jc w:val="center"/>
              <w:rPr>
                <w:rFonts w:ascii="Arial" w:hAnsi="Arial" w:cs="Arial"/>
                <w:sz w:val="20"/>
                <w:szCs w:val="20"/>
              </w:rPr>
            </w:pPr>
          </w:p>
        </w:tc>
      </w:tr>
      <w:tr w:rsidR="001B4D3B" w14:paraId="2377C43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6FE51EF0"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Fourrure dans les cloisons pour fixations des appareils sanitaires </w:t>
            </w:r>
          </w:p>
        </w:tc>
        <w:tc>
          <w:tcPr>
            <w:tcW w:w="2850" w:type="dxa"/>
            <w:tcBorders>
              <w:top w:val="single" w:sz="4" w:space="0" w:color="auto"/>
              <w:left w:val="single" w:sz="4" w:space="0" w:color="auto"/>
              <w:bottom w:val="single" w:sz="4" w:space="0" w:color="auto"/>
              <w:right w:val="single" w:sz="4" w:space="0" w:color="auto"/>
            </w:tcBorders>
            <w:hideMark/>
          </w:tcPr>
          <w:p w14:paraId="43E0D5D2" w14:textId="77777777" w:rsidR="001B4D3B" w:rsidRDefault="001B4D3B" w:rsidP="003616D3">
            <w:pPr>
              <w:jc w:val="center"/>
              <w:rPr>
                <w:rFonts w:ascii="Arial" w:hAnsi="Arial" w:cs="Arial"/>
                <w:sz w:val="20"/>
                <w:szCs w:val="20"/>
              </w:rPr>
            </w:pPr>
            <w:r>
              <w:rPr>
                <w:rFonts w:ascii="Arial" w:hAnsi="Arial" w:cs="Arial"/>
                <w:sz w:val="20"/>
                <w:szCs w:val="20"/>
              </w:rPr>
              <w:t>Cloison</w:t>
            </w:r>
          </w:p>
        </w:tc>
      </w:tr>
      <w:tr w:rsidR="001B4D3B" w14:paraId="2B9FF17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44AF2D2D"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 xml:space="preserve">Dés maçonnés au niveau des nourrices de distribution EF-ECS ( 1 / logt) </w:t>
            </w:r>
            <w:r>
              <w:rPr>
                <w:rFonts w:ascii="Arial" w:hAnsi="Arial" w:cs="Arial"/>
                <w:sz w:val="20"/>
                <w:szCs w:val="20"/>
              </w:rPr>
              <w:br/>
            </w:r>
          </w:p>
        </w:tc>
        <w:tc>
          <w:tcPr>
            <w:tcW w:w="2850" w:type="dxa"/>
            <w:tcBorders>
              <w:top w:val="single" w:sz="4" w:space="0" w:color="auto"/>
              <w:left w:val="single" w:sz="4" w:space="0" w:color="auto"/>
              <w:bottom w:val="single" w:sz="4" w:space="0" w:color="auto"/>
              <w:right w:val="single" w:sz="4" w:space="0" w:color="auto"/>
            </w:tcBorders>
            <w:hideMark/>
          </w:tcPr>
          <w:p w14:paraId="0F64DDDC" w14:textId="77777777" w:rsidR="001B4D3B" w:rsidRDefault="001B4D3B" w:rsidP="003616D3">
            <w:pPr>
              <w:jc w:val="center"/>
            </w:pPr>
            <w:r>
              <w:rPr>
                <w:rFonts w:ascii="Arial" w:hAnsi="Arial" w:cs="Arial"/>
                <w:sz w:val="20"/>
                <w:szCs w:val="20"/>
              </w:rPr>
              <w:t>CARRELAGE</w:t>
            </w:r>
          </w:p>
        </w:tc>
      </w:tr>
      <w:tr w:rsidR="001B4D3B" w14:paraId="667F109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tcPr>
          <w:p w14:paraId="31FFA3C5"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br w:type="page"/>
              <w:t xml:space="preserve">Douche à l’italienne au niveau RDC </w:t>
            </w:r>
          </w:p>
          <w:p w14:paraId="373A9D3A" w14:textId="77777777" w:rsidR="001B4D3B" w:rsidRDefault="001B4D3B" w:rsidP="003616D3">
            <w:pPr>
              <w:spacing w:after="0" w:line="240" w:lineRule="auto"/>
              <w:ind w:left="720"/>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hideMark/>
          </w:tcPr>
          <w:p w14:paraId="5EAE79AF" w14:textId="77777777" w:rsidR="001B4D3B" w:rsidRDefault="001B4D3B" w:rsidP="003616D3">
            <w:pPr>
              <w:jc w:val="center"/>
              <w:rPr>
                <w:rFonts w:ascii="Arial" w:hAnsi="Arial" w:cs="Arial"/>
                <w:sz w:val="20"/>
                <w:szCs w:val="20"/>
              </w:rPr>
            </w:pPr>
            <w:r>
              <w:rPr>
                <w:rFonts w:ascii="Arial" w:hAnsi="Arial" w:cs="Arial"/>
                <w:sz w:val="20"/>
                <w:szCs w:val="20"/>
              </w:rPr>
              <w:t>CARRELAGE</w:t>
            </w:r>
          </w:p>
        </w:tc>
      </w:tr>
      <w:tr w:rsidR="001B4D3B" w14:paraId="64175BC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shd w:val="clear" w:color="auto" w:fill="D9D9D9"/>
          </w:tcPr>
          <w:p w14:paraId="33ABEE16" w14:textId="77777777" w:rsidR="001B4D3B" w:rsidRDefault="001B4D3B" w:rsidP="003616D3">
            <w:pPr>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shd w:val="clear" w:color="auto" w:fill="D9D9D9"/>
          </w:tcPr>
          <w:p w14:paraId="65D9802E" w14:textId="77777777" w:rsidR="001B4D3B" w:rsidRDefault="001B4D3B" w:rsidP="003616D3">
            <w:pPr>
              <w:jc w:val="center"/>
            </w:pPr>
          </w:p>
        </w:tc>
      </w:tr>
      <w:tr w:rsidR="001B4D3B" w14:paraId="23F8CB8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6F288674" w14:textId="77777777" w:rsidR="001B4D3B" w:rsidRDefault="001B4D3B" w:rsidP="003616D3">
            <w:pPr>
              <w:rPr>
                <w:rFonts w:ascii="Arial" w:hAnsi="Arial" w:cs="Arial"/>
                <w:sz w:val="20"/>
                <w:szCs w:val="20"/>
              </w:rPr>
            </w:pPr>
            <w:r>
              <w:rPr>
                <w:rFonts w:ascii="Arial" w:hAnsi="Arial" w:cs="Arial"/>
                <w:b/>
                <w:bCs/>
                <w:sz w:val="20"/>
                <w:szCs w:val="20"/>
                <w:u w:val="single"/>
              </w:rPr>
              <w:t>2. VMC LOGEMENT</w:t>
            </w:r>
          </w:p>
        </w:tc>
        <w:tc>
          <w:tcPr>
            <w:tcW w:w="2850" w:type="dxa"/>
            <w:tcBorders>
              <w:top w:val="single" w:sz="4" w:space="0" w:color="auto"/>
              <w:left w:val="single" w:sz="4" w:space="0" w:color="auto"/>
              <w:bottom w:val="single" w:sz="4" w:space="0" w:color="auto"/>
              <w:right w:val="single" w:sz="4" w:space="0" w:color="auto"/>
            </w:tcBorders>
          </w:tcPr>
          <w:p w14:paraId="00BB13F2" w14:textId="77777777" w:rsidR="001B4D3B" w:rsidRDefault="001B4D3B" w:rsidP="003616D3">
            <w:pPr>
              <w:jc w:val="center"/>
              <w:rPr>
                <w:rFonts w:ascii="Arial" w:hAnsi="Arial" w:cs="Arial"/>
                <w:sz w:val="20"/>
                <w:szCs w:val="20"/>
              </w:rPr>
            </w:pPr>
          </w:p>
        </w:tc>
      </w:tr>
      <w:tr w:rsidR="001B4D3B" w14:paraId="36CDFC9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AA41498"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Détalonnage des portes pour passage d'air VMC</w:t>
            </w:r>
          </w:p>
        </w:tc>
        <w:tc>
          <w:tcPr>
            <w:tcW w:w="2850" w:type="dxa"/>
            <w:tcBorders>
              <w:top w:val="single" w:sz="4" w:space="0" w:color="auto"/>
              <w:left w:val="single" w:sz="4" w:space="0" w:color="auto"/>
              <w:bottom w:val="single" w:sz="4" w:space="0" w:color="auto"/>
              <w:right w:val="single" w:sz="4" w:space="0" w:color="auto"/>
            </w:tcBorders>
            <w:hideMark/>
          </w:tcPr>
          <w:p w14:paraId="23B6CC72" w14:textId="77777777" w:rsidR="001B4D3B" w:rsidRDefault="001B4D3B" w:rsidP="003616D3">
            <w:pPr>
              <w:jc w:val="center"/>
              <w:rPr>
                <w:rFonts w:ascii="Arial" w:hAnsi="Arial" w:cs="Arial"/>
                <w:sz w:val="20"/>
                <w:szCs w:val="20"/>
              </w:rPr>
            </w:pPr>
            <w:r>
              <w:rPr>
                <w:rFonts w:ascii="Arial" w:hAnsi="Arial" w:cs="Arial"/>
                <w:sz w:val="20"/>
                <w:szCs w:val="20"/>
              </w:rPr>
              <w:t>Menuiserie</w:t>
            </w:r>
          </w:p>
        </w:tc>
      </w:tr>
      <w:tr w:rsidR="001B4D3B" w14:paraId="6ECB6C2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7609792"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Fourniture et pose des entrées d'air et indications sur les dimensions des réservations dans les menuiseries ou coffre de VR</w:t>
            </w:r>
          </w:p>
        </w:tc>
        <w:tc>
          <w:tcPr>
            <w:tcW w:w="2850" w:type="dxa"/>
            <w:tcBorders>
              <w:top w:val="single" w:sz="4" w:space="0" w:color="auto"/>
              <w:left w:val="single" w:sz="4" w:space="0" w:color="auto"/>
              <w:bottom w:val="single" w:sz="4" w:space="0" w:color="auto"/>
              <w:right w:val="single" w:sz="4" w:space="0" w:color="auto"/>
            </w:tcBorders>
            <w:hideMark/>
          </w:tcPr>
          <w:p w14:paraId="6FA38252"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071CE8D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0D016226"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 xml:space="preserve">Réservations pour les entrées d'air </w:t>
            </w:r>
          </w:p>
        </w:tc>
        <w:tc>
          <w:tcPr>
            <w:tcW w:w="2850" w:type="dxa"/>
            <w:tcBorders>
              <w:top w:val="single" w:sz="4" w:space="0" w:color="auto"/>
              <w:left w:val="single" w:sz="4" w:space="0" w:color="auto"/>
              <w:bottom w:val="single" w:sz="4" w:space="0" w:color="auto"/>
              <w:right w:val="single" w:sz="4" w:space="0" w:color="auto"/>
            </w:tcBorders>
            <w:hideMark/>
          </w:tcPr>
          <w:p w14:paraId="091F0C06" w14:textId="77777777" w:rsidR="001B4D3B" w:rsidRDefault="001B4D3B" w:rsidP="003616D3">
            <w:pPr>
              <w:jc w:val="center"/>
              <w:rPr>
                <w:rFonts w:ascii="Arial" w:hAnsi="Arial" w:cs="Arial"/>
                <w:sz w:val="20"/>
                <w:szCs w:val="20"/>
              </w:rPr>
            </w:pPr>
            <w:r>
              <w:rPr>
                <w:rFonts w:ascii="Arial" w:hAnsi="Arial" w:cs="Arial"/>
                <w:sz w:val="20"/>
                <w:szCs w:val="20"/>
              </w:rPr>
              <w:t>Menuiseries</w:t>
            </w:r>
          </w:p>
        </w:tc>
      </w:tr>
      <w:tr w:rsidR="001B4D3B" w:rsidRPr="007B4B36" w14:paraId="3F27B55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7669" w:type="dxa"/>
          </w:tcPr>
          <w:p w14:paraId="7B1D75D1" w14:textId="77777777" w:rsidR="001B4D3B" w:rsidRPr="007B4B36" w:rsidRDefault="001B4D3B">
            <w:pPr>
              <w:numPr>
                <w:ilvl w:val="0"/>
                <w:numId w:val="23"/>
              </w:numPr>
              <w:spacing w:after="0" w:line="240" w:lineRule="auto"/>
              <w:rPr>
                <w:rFonts w:ascii="Arial" w:hAnsi="Arial" w:cs="Arial"/>
                <w:sz w:val="20"/>
                <w:szCs w:val="20"/>
              </w:rPr>
            </w:pPr>
            <w:r>
              <w:rPr>
                <w:rFonts w:ascii="Arial" w:hAnsi="Arial" w:cs="Arial"/>
                <w:sz w:val="20"/>
                <w:szCs w:val="20"/>
              </w:rPr>
              <w:t xml:space="preserve">Socles béton sur résiliant pour pose de l’extracteur </w:t>
            </w:r>
          </w:p>
        </w:tc>
        <w:tc>
          <w:tcPr>
            <w:tcW w:w="2850" w:type="dxa"/>
          </w:tcPr>
          <w:p w14:paraId="343DBA7A" w14:textId="77777777" w:rsidR="001B4D3B" w:rsidRPr="007B4B36" w:rsidRDefault="001B4D3B" w:rsidP="003616D3">
            <w:pPr>
              <w:jc w:val="center"/>
              <w:rPr>
                <w:rFonts w:ascii="Arial" w:hAnsi="Arial" w:cs="Arial"/>
                <w:sz w:val="20"/>
                <w:szCs w:val="20"/>
              </w:rPr>
            </w:pPr>
            <w:r>
              <w:rPr>
                <w:rFonts w:ascii="Arial" w:hAnsi="Arial" w:cs="Arial"/>
                <w:sz w:val="20"/>
                <w:szCs w:val="20"/>
              </w:rPr>
              <w:t>GO</w:t>
            </w:r>
          </w:p>
        </w:tc>
      </w:tr>
      <w:tr w:rsidR="001B4D3B" w14:paraId="3543CBB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7165587F"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Raccordements sur attente électrique mono 230 V compris coupure de proximité</w:t>
            </w:r>
          </w:p>
        </w:tc>
        <w:tc>
          <w:tcPr>
            <w:tcW w:w="2850" w:type="dxa"/>
            <w:tcBorders>
              <w:top w:val="single" w:sz="4" w:space="0" w:color="auto"/>
              <w:left w:val="single" w:sz="4" w:space="0" w:color="auto"/>
              <w:bottom w:val="single" w:sz="4" w:space="0" w:color="auto"/>
              <w:right w:val="single" w:sz="4" w:space="0" w:color="auto"/>
            </w:tcBorders>
            <w:hideMark/>
          </w:tcPr>
          <w:p w14:paraId="5800E451"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2FA42E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04EB38F3"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Souche étanchée BA pour sortie en toiture terrasse</w:t>
            </w:r>
          </w:p>
        </w:tc>
        <w:tc>
          <w:tcPr>
            <w:tcW w:w="2850" w:type="dxa"/>
            <w:tcBorders>
              <w:top w:val="single" w:sz="4" w:space="0" w:color="auto"/>
              <w:left w:val="single" w:sz="4" w:space="0" w:color="auto"/>
              <w:bottom w:val="single" w:sz="4" w:space="0" w:color="auto"/>
              <w:right w:val="single" w:sz="4" w:space="0" w:color="auto"/>
            </w:tcBorders>
            <w:hideMark/>
          </w:tcPr>
          <w:p w14:paraId="4EF4735B"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4DCE2C7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shd w:val="clear" w:color="auto" w:fill="D9D9D9"/>
          </w:tcPr>
          <w:p w14:paraId="25E641E9" w14:textId="77777777" w:rsidR="001B4D3B" w:rsidRDefault="001B4D3B" w:rsidP="003616D3">
            <w:pPr>
              <w:spacing w:after="0" w:line="240" w:lineRule="auto"/>
              <w:ind w:left="720"/>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shd w:val="clear" w:color="auto" w:fill="D9D9D9"/>
          </w:tcPr>
          <w:p w14:paraId="0D7B49E2" w14:textId="77777777" w:rsidR="001B4D3B" w:rsidRDefault="001B4D3B" w:rsidP="003616D3">
            <w:pPr>
              <w:rPr>
                <w:rFonts w:ascii="Arial" w:hAnsi="Arial" w:cs="Arial"/>
                <w:sz w:val="20"/>
                <w:szCs w:val="20"/>
              </w:rPr>
            </w:pPr>
          </w:p>
        </w:tc>
      </w:tr>
      <w:tr w:rsidR="001B4D3B" w14:paraId="2BDEC7C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798C57AC" w14:textId="77777777" w:rsidR="001B4D3B" w:rsidRDefault="001B4D3B" w:rsidP="003616D3">
            <w:pPr>
              <w:rPr>
                <w:rFonts w:ascii="Arial" w:hAnsi="Arial" w:cs="Arial"/>
                <w:sz w:val="20"/>
                <w:szCs w:val="20"/>
              </w:rPr>
            </w:pPr>
            <w:r>
              <w:rPr>
                <w:rFonts w:ascii="Arial" w:hAnsi="Arial" w:cs="Arial"/>
                <w:sz w:val="20"/>
                <w:szCs w:val="20"/>
              </w:rPr>
              <w:br w:type="page"/>
            </w:r>
            <w:r>
              <w:rPr>
                <w:rFonts w:ascii="Arial" w:hAnsi="Arial" w:cs="Arial"/>
                <w:b/>
                <w:bCs/>
                <w:sz w:val="20"/>
                <w:szCs w:val="20"/>
                <w:u w:val="single"/>
              </w:rPr>
              <w:t>3. CHAUFFAGE LOGEMENTS</w:t>
            </w:r>
          </w:p>
        </w:tc>
        <w:tc>
          <w:tcPr>
            <w:tcW w:w="2850" w:type="dxa"/>
            <w:tcBorders>
              <w:top w:val="single" w:sz="4" w:space="0" w:color="auto"/>
              <w:left w:val="single" w:sz="4" w:space="0" w:color="auto"/>
              <w:bottom w:val="single" w:sz="4" w:space="0" w:color="auto"/>
              <w:right w:val="single" w:sz="4" w:space="0" w:color="auto"/>
            </w:tcBorders>
          </w:tcPr>
          <w:p w14:paraId="180C5327" w14:textId="77777777" w:rsidR="001B4D3B" w:rsidRDefault="001B4D3B" w:rsidP="003616D3">
            <w:pPr>
              <w:jc w:val="center"/>
              <w:rPr>
                <w:rFonts w:ascii="Arial" w:hAnsi="Arial" w:cs="Arial"/>
                <w:sz w:val="20"/>
                <w:szCs w:val="20"/>
              </w:rPr>
            </w:pPr>
          </w:p>
        </w:tc>
      </w:tr>
      <w:tr w:rsidR="001B4D3B" w14:paraId="4926FA0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CA2D125"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Dés maçonnés au niveau des nourrices de distribution (1 / logt) </w:t>
            </w:r>
            <w:r>
              <w:rPr>
                <w:rFonts w:ascii="Arial" w:hAnsi="Arial" w:cs="Arial"/>
                <w:sz w:val="20"/>
                <w:szCs w:val="20"/>
              </w:rPr>
              <w:br/>
            </w:r>
          </w:p>
        </w:tc>
        <w:tc>
          <w:tcPr>
            <w:tcW w:w="2850" w:type="dxa"/>
            <w:tcBorders>
              <w:top w:val="single" w:sz="4" w:space="0" w:color="auto"/>
              <w:left w:val="single" w:sz="4" w:space="0" w:color="auto"/>
              <w:bottom w:val="single" w:sz="4" w:space="0" w:color="auto"/>
              <w:right w:val="single" w:sz="4" w:space="0" w:color="auto"/>
            </w:tcBorders>
            <w:hideMark/>
          </w:tcPr>
          <w:p w14:paraId="2D3E4698" w14:textId="77777777" w:rsidR="001B4D3B" w:rsidRDefault="001B4D3B" w:rsidP="003616D3">
            <w:pPr>
              <w:jc w:val="center"/>
              <w:rPr>
                <w:rFonts w:ascii="Arial" w:hAnsi="Arial" w:cs="Arial"/>
                <w:sz w:val="20"/>
                <w:szCs w:val="20"/>
              </w:rPr>
            </w:pPr>
            <w:r>
              <w:rPr>
                <w:rFonts w:ascii="Arial" w:hAnsi="Arial" w:cs="Arial"/>
                <w:sz w:val="20"/>
                <w:szCs w:val="20"/>
              </w:rPr>
              <w:t xml:space="preserve">CARRELAGE </w:t>
            </w:r>
          </w:p>
        </w:tc>
      </w:tr>
      <w:tr w:rsidR="001B4D3B" w14:paraId="1B1A3C4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tcPr>
          <w:p w14:paraId="7751C875"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Fourniture et pose des terminaux des ventouses verticales ou conduits 3Cep compris solin </w:t>
            </w:r>
          </w:p>
          <w:p w14:paraId="17843761" w14:textId="77777777" w:rsidR="001B4D3B" w:rsidRDefault="001B4D3B" w:rsidP="003616D3">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hideMark/>
          </w:tcPr>
          <w:p w14:paraId="464D35EA" w14:textId="77777777" w:rsidR="001B4D3B" w:rsidRDefault="001B4D3B" w:rsidP="003616D3">
            <w:pPr>
              <w:jc w:val="center"/>
            </w:pPr>
            <w:r w:rsidRPr="00EF5AD0">
              <w:rPr>
                <w:rFonts w:ascii="Arial" w:hAnsi="Arial" w:cs="Arial"/>
                <w:sz w:val="20"/>
                <w:szCs w:val="20"/>
              </w:rPr>
              <w:t>PRESENT LOT</w:t>
            </w:r>
          </w:p>
        </w:tc>
      </w:tr>
      <w:tr w:rsidR="001B4D3B" w14:paraId="72153B3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5886792E"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Souche étanchée BA pour sortie en toiture terrasse</w:t>
            </w:r>
          </w:p>
        </w:tc>
        <w:tc>
          <w:tcPr>
            <w:tcW w:w="2850" w:type="dxa"/>
            <w:tcBorders>
              <w:top w:val="single" w:sz="4" w:space="0" w:color="auto"/>
              <w:left w:val="single" w:sz="4" w:space="0" w:color="auto"/>
              <w:bottom w:val="single" w:sz="4" w:space="0" w:color="auto"/>
              <w:right w:val="single" w:sz="4" w:space="0" w:color="auto"/>
            </w:tcBorders>
            <w:hideMark/>
          </w:tcPr>
          <w:p w14:paraId="39E3C54F"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67137F2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338EA7AB"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 xml:space="preserve">Trappe en pieds de conduit 3Cep 40x40 cm </w:t>
            </w:r>
          </w:p>
          <w:p w14:paraId="02C32590" w14:textId="77777777" w:rsidR="001B4D3B" w:rsidRDefault="001B4D3B" w:rsidP="001B4D3B">
            <w:pPr>
              <w:spacing w:after="0" w:line="240" w:lineRule="auto"/>
              <w:ind w:left="720"/>
              <w:jc w:val="both"/>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hideMark/>
          </w:tcPr>
          <w:p w14:paraId="1384C202"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5200E89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shd w:val="clear" w:color="auto" w:fill="D9D9D9"/>
          </w:tcPr>
          <w:p w14:paraId="7201BD07" w14:textId="77777777" w:rsidR="001B4D3B" w:rsidRDefault="001B4D3B" w:rsidP="003616D3">
            <w:pPr>
              <w:spacing w:after="0" w:line="240" w:lineRule="auto"/>
              <w:ind w:left="720"/>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shd w:val="clear" w:color="auto" w:fill="D9D9D9"/>
          </w:tcPr>
          <w:p w14:paraId="47BDA8C8" w14:textId="77777777" w:rsidR="001B4D3B" w:rsidRDefault="001B4D3B" w:rsidP="003616D3">
            <w:pPr>
              <w:rPr>
                <w:rFonts w:ascii="Arial" w:hAnsi="Arial" w:cs="Arial"/>
                <w:sz w:val="20"/>
                <w:szCs w:val="20"/>
              </w:rPr>
            </w:pPr>
          </w:p>
        </w:tc>
      </w:tr>
      <w:tr w:rsidR="001B4D3B" w14:paraId="119C9E3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07E77380" w14:textId="77777777" w:rsidR="001B4D3B" w:rsidRDefault="001B4D3B" w:rsidP="003616D3">
            <w:pPr>
              <w:rPr>
                <w:rFonts w:ascii="Arial" w:hAnsi="Arial" w:cs="Arial"/>
                <w:b/>
                <w:bCs/>
                <w:sz w:val="20"/>
                <w:szCs w:val="20"/>
              </w:rPr>
            </w:pPr>
            <w:r>
              <w:rPr>
                <w:rFonts w:ascii="Arial" w:hAnsi="Arial" w:cs="Arial"/>
                <w:sz w:val="20"/>
                <w:szCs w:val="20"/>
              </w:rPr>
              <w:br w:type="page"/>
            </w:r>
            <w:r>
              <w:rPr>
                <w:rFonts w:ascii="Arial" w:hAnsi="Arial" w:cs="Arial"/>
                <w:b/>
                <w:bCs/>
                <w:sz w:val="20"/>
                <w:szCs w:val="20"/>
                <w:u w:val="single"/>
              </w:rPr>
              <w:t>4. GAZ</w:t>
            </w:r>
          </w:p>
        </w:tc>
        <w:tc>
          <w:tcPr>
            <w:tcW w:w="2850" w:type="dxa"/>
            <w:tcBorders>
              <w:top w:val="single" w:sz="4" w:space="0" w:color="auto"/>
              <w:left w:val="single" w:sz="4" w:space="0" w:color="auto"/>
              <w:bottom w:val="single" w:sz="4" w:space="0" w:color="auto"/>
              <w:right w:val="single" w:sz="4" w:space="0" w:color="auto"/>
            </w:tcBorders>
          </w:tcPr>
          <w:p w14:paraId="5546A108" w14:textId="77777777" w:rsidR="001B4D3B" w:rsidRDefault="001B4D3B" w:rsidP="003616D3">
            <w:pPr>
              <w:jc w:val="center"/>
              <w:rPr>
                <w:rFonts w:ascii="Arial" w:hAnsi="Arial" w:cs="Arial"/>
                <w:sz w:val="20"/>
                <w:szCs w:val="20"/>
              </w:rPr>
            </w:pPr>
          </w:p>
        </w:tc>
      </w:tr>
      <w:tr w:rsidR="001B4D3B" w14:paraId="7AA7ABAF"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406DF2C1"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Fourniture du coffret de coupure et détente gaz </w:t>
            </w:r>
          </w:p>
        </w:tc>
        <w:tc>
          <w:tcPr>
            <w:tcW w:w="2850" w:type="dxa"/>
            <w:tcBorders>
              <w:top w:val="single" w:sz="4" w:space="0" w:color="auto"/>
              <w:left w:val="single" w:sz="4" w:space="0" w:color="auto"/>
              <w:bottom w:val="single" w:sz="4" w:space="0" w:color="auto"/>
              <w:right w:val="single" w:sz="4" w:space="0" w:color="auto"/>
            </w:tcBorders>
            <w:hideMark/>
          </w:tcPr>
          <w:p w14:paraId="5506A2FD" w14:textId="77777777" w:rsidR="001B4D3B" w:rsidRDefault="001B4D3B" w:rsidP="003616D3">
            <w:pPr>
              <w:jc w:val="center"/>
              <w:rPr>
                <w:rFonts w:ascii="Arial" w:hAnsi="Arial" w:cs="Arial"/>
                <w:sz w:val="20"/>
                <w:szCs w:val="20"/>
              </w:rPr>
            </w:pPr>
            <w:r>
              <w:rPr>
                <w:rFonts w:ascii="Arial" w:hAnsi="Arial" w:cs="Arial"/>
                <w:sz w:val="20"/>
                <w:szCs w:val="20"/>
              </w:rPr>
              <w:t>GRDF</w:t>
            </w:r>
          </w:p>
        </w:tc>
      </w:tr>
      <w:tr w:rsidR="001B4D3B" w14:paraId="1963961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0D72485F"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Fourniture et pose des compteurs divisionnaires</w:t>
            </w:r>
          </w:p>
        </w:tc>
        <w:tc>
          <w:tcPr>
            <w:tcW w:w="2850" w:type="dxa"/>
            <w:tcBorders>
              <w:top w:val="single" w:sz="4" w:space="0" w:color="auto"/>
              <w:left w:val="single" w:sz="4" w:space="0" w:color="auto"/>
              <w:bottom w:val="single" w:sz="4" w:space="0" w:color="auto"/>
              <w:right w:val="single" w:sz="4" w:space="0" w:color="auto"/>
            </w:tcBorders>
            <w:hideMark/>
          </w:tcPr>
          <w:p w14:paraId="744F1849" w14:textId="77777777" w:rsidR="001B4D3B" w:rsidRDefault="001B4D3B" w:rsidP="003616D3">
            <w:pPr>
              <w:jc w:val="center"/>
              <w:rPr>
                <w:rFonts w:ascii="Arial" w:hAnsi="Arial" w:cs="Arial"/>
                <w:sz w:val="20"/>
                <w:szCs w:val="20"/>
              </w:rPr>
            </w:pPr>
            <w:r>
              <w:rPr>
                <w:rFonts w:ascii="Arial" w:hAnsi="Arial" w:cs="Arial"/>
                <w:sz w:val="20"/>
                <w:szCs w:val="20"/>
              </w:rPr>
              <w:t>GRDF</w:t>
            </w:r>
          </w:p>
        </w:tc>
      </w:tr>
      <w:tr w:rsidR="001B4D3B" w14:paraId="14BDE08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C80D33C"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Liaison du coffret à la gaine technique en tube acier noir </w:t>
            </w:r>
          </w:p>
        </w:tc>
        <w:tc>
          <w:tcPr>
            <w:tcW w:w="2850" w:type="dxa"/>
            <w:tcBorders>
              <w:top w:val="single" w:sz="4" w:space="0" w:color="auto"/>
              <w:left w:val="single" w:sz="4" w:space="0" w:color="auto"/>
              <w:bottom w:val="single" w:sz="4" w:space="0" w:color="auto"/>
              <w:right w:val="single" w:sz="4" w:space="0" w:color="auto"/>
            </w:tcBorders>
            <w:hideMark/>
          </w:tcPr>
          <w:p w14:paraId="15345C19"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0D5F71A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535AA242" w14:textId="77777777" w:rsidR="001B4D3B" w:rsidRDefault="001B4D3B" w:rsidP="003616D3">
            <w:pPr>
              <w:rPr>
                <w:rFonts w:ascii="Arial" w:hAnsi="Arial" w:cs="Arial"/>
                <w:b/>
                <w:sz w:val="20"/>
                <w:szCs w:val="20"/>
                <w:u w:val="single"/>
              </w:rPr>
            </w:pPr>
            <w:r>
              <w:rPr>
                <w:rFonts w:ascii="Arial" w:hAnsi="Arial" w:cs="Arial"/>
                <w:b/>
                <w:bCs/>
                <w:sz w:val="20"/>
                <w:szCs w:val="20"/>
                <w:u w:val="single"/>
              </w:rPr>
              <w:lastRenderedPageBreak/>
              <w:t xml:space="preserve">Ventilation gaines gaz </w:t>
            </w:r>
          </w:p>
        </w:tc>
        <w:tc>
          <w:tcPr>
            <w:tcW w:w="2850" w:type="dxa"/>
            <w:tcBorders>
              <w:top w:val="single" w:sz="4" w:space="0" w:color="auto"/>
              <w:left w:val="single" w:sz="4" w:space="0" w:color="auto"/>
              <w:bottom w:val="single" w:sz="4" w:space="0" w:color="auto"/>
              <w:right w:val="single" w:sz="4" w:space="0" w:color="auto"/>
            </w:tcBorders>
          </w:tcPr>
          <w:p w14:paraId="570F9F4F" w14:textId="77777777" w:rsidR="001B4D3B" w:rsidRDefault="001B4D3B" w:rsidP="003616D3">
            <w:pPr>
              <w:jc w:val="center"/>
              <w:rPr>
                <w:rFonts w:ascii="Arial" w:hAnsi="Arial" w:cs="Arial"/>
                <w:sz w:val="20"/>
                <w:szCs w:val="20"/>
              </w:rPr>
            </w:pPr>
          </w:p>
        </w:tc>
      </w:tr>
      <w:tr w:rsidR="001B4D3B" w14:paraId="0B98783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21986A0A"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Grille VB en façade de GT 100 cm² utile </w:t>
            </w:r>
          </w:p>
        </w:tc>
        <w:tc>
          <w:tcPr>
            <w:tcW w:w="2850" w:type="dxa"/>
            <w:tcBorders>
              <w:top w:val="single" w:sz="4" w:space="0" w:color="auto"/>
              <w:left w:val="single" w:sz="4" w:space="0" w:color="auto"/>
              <w:bottom w:val="single" w:sz="4" w:space="0" w:color="auto"/>
              <w:right w:val="single" w:sz="4" w:space="0" w:color="auto"/>
            </w:tcBorders>
            <w:hideMark/>
          </w:tcPr>
          <w:p w14:paraId="6F28CEF5" w14:textId="77777777" w:rsidR="001B4D3B" w:rsidRDefault="001B4D3B" w:rsidP="003616D3">
            <w:pPr>
              <w:jc w:val="center"/>
              <w:rPr>
                <w:rFonts w:ascii="Arial" w:hAnsi="Arial" w:cs="Arial"/>
                <w:sz w:val="20"/>
                <w:szCs w:val="20"/>
              </w:rPr>
            </w:pPr>
            <w:r>
              <w:rPr>
                <w:rFonts w:ascii="Arial" w:hAnsi="Arial" w:cs="Arial"/>
                <w:sz w:val="20"/>
                <w:szCs w:val="20"/>
              </w:rPr>
              <w:t xml:space="preserve">Menuiserie </w:t>
            </w:r>
          </w:p>
        </w:tc>
      </w:tr>
      <w:tr w:rsidR="001B4D3B" w14:paraId="6FF716E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73492036"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Ventilation intermédiaire par réservation en gaine technique 100 cm²</w:t>
            </w:r>
          </w:p>
        </w:tc>
        <w:tc>
          <w:tcPr>
            <w:tcW w:w="2850" w:type="dxa"/>
            <w:tcBorders>
              <w:top w:val="single" w:sz="4" w:space="0" w:color="auto"/>
              <w:left w:val="single" w:sz="4" w:space="0" w:color="auto"/>
              <w:bottom w:val="single" w:sz="4" w:space="0" w:color="auto"/>
              <w:right w:val="single" w:sz="4" w:space="0" w:color="auto"/>
            </w:tcBorders>
            <w:hideMark/>
          </w:tcPr>
          <w:p w14:paraId="57659AF9"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44481DD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75366A97"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Ventilation haute par conduit en acier galvanisé </w:t>
            </w:r>
          </w:p>
          <w:p w14:paraId="43A41891" w14:textId="77777777" w:rsidR="001B4D3B" w:rsidRDefault="001B4D3B" w:rsidP="003616D3">
            <w:pPr>
              <w:spacing w:after="0" w:line="240" w:lineRule="auto"/>
              <w:ind w:left="720"/>
              <w:jc w:val="both"/>
              <w:rPr>
                <w:rFonts w:ascii="Arial" w:hAnsi="Arial" w:cs="Arial"/>
                <w:sz w:val="20"/>
                <w:szCs w:val="20"/>
              </w:rPr>
            </w:pPr>
            <w:r>
              <w:rPr>
                <w:rFonts w:ascii="Arial" w:hAnsi="Arial" w:cs="Arial"/>
                <w:sz w:val="20"/>
                <w:szCs w:val="20"/>
              </w:rPr>
              <w:t>150 cm² - DN 160</w:t>
            </w:r>
          </w:p>
        </w:tc>
        <w:tc>
          <w:tcPr>
            <w:tcW w:w="2850" w:type="dxa"/>
            <w:tcBorders>
              <w:top w:val="single" w:sz="4" w:space="0" w:color="auto"/>
              <w:left w:val="single" w:sz="4" w:space="0" w:color="auto"/>
              <w:bottom w:val="single" w:sz="4" w:space="0" w:color="auto"/>
              <w:right w:val="single" w:sz="4" w:space="0" w:color="auto"/>
            </w:tcBorders>
            <w:hideMark/>
          </w:tcPr>
          <w:p w14:paraId="094F5A4E"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7F5AE5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DAD3066"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br w:type="page"/>
              <w:t xml:space="preserve">Fourreau métallique étanchée pour sortie ventilation haute   </w:t>
            </w:r>
          </w:p>
        </w:tc>
        <w:tc>
          <w:tcPr>
            <w:tcW w:w="2850" w:type="dxa"/>
            <w:tcBorders>
              <w:top w:val="single" w:sz="4" w:space="0" w:color="auto"/>
              <w:left w:val="single" w:sz="4" w:space="0" w:color="auto"/>
              <w:bottom w:val="single" w:sz="4" w:space="0" w:color="auto"/>
              <w:right w:val="single" w:sz="4" w:space="0" w:color="auto"/>
            </w:tcBorders>
            <w:hideMark/>
          </w:tcPr>
          <w:p w14:paraId="18267F7D" w14:textId="77777777" w:rsidR="001B4D3B" w:rsidRDefault="001B4D3B" w:rsidP="003616D3">
            <w:pPr>
              <w:jc w:val="center"/>
              <w:rPr>
                <w:rFonts w:ascii="Arial" w:hAnsi="Arial" w:cs="Arial"/>
                <w:sz w:val="20"/>
                <w:szCs w:val="20"/>
              </w:rPr>
            </w:pPr>
            <w:r>
              <w:rPr>
                <w:rFonts w:ascii="Arial" w:hAnsi="Arial" w:cs="Arial"/>
                <w:sz w:val="20"/>
                <w:szCs w:val="20"/>
              </w:rPr>
              <w:t xml:space="preserve">Etanchéité </w:t>
            </w:r>
          </w:p>
        </w:tc>
      </w:tr>
      <w:tr w:rsidR="001B4D3B" w14:paraId="6F527A1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472ED1FE"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br w:type="page"/>
              <w:t xml:space="preserve">Caisson démontable ventilé pour conduite immeuble    </w:t>
            </w:r>
          </w:p>
        </w:tc>
        <w:tc>
          <w:tcPr>
            <w:tcW w:w="2850" w:type="dxa"/>
            <w:tcBorders>
              <w:top w:val="single" w:sz="4" w:space="0" w:color="auto"/>
              <w:left w:val="single" w:sz="4" w:space="0" w:color="auto"/>
              <w:bottom w:val="single" w:sz="4" w:space="0" w:color="auto"/>
              <w:right w:val="single" w:sz="4" w:space="0" w:color="auto"/>
            </w:tcBorders>
            <w:hideMark/>
          </w:tcPr>
          <w:p w14:paraId="6A3ADD8E"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6B15D1F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4A226E3D"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br w:type="page"/>
              <w:t xml:space="preserve">Faux démontable ajouré et ventilé pour conduite immeuble suivant plan architecte   </w:t>
            </w:r>
          </w:p>
        </w:tc>
        <w:tc>
          <w:tcPr>
            <w:tcW w:w="2850" w:type="dxa"/>
            <w:tcBorders>
              <w:top w:val="single" w:sz="4" w:space="0" w:color="auto"/>
              <w:left w:val="single" w:sz="4" w:space="0" w:color="auto"/>
              <w:bottom w:val="single" w:sz="4" w:space="0" w:color="auto"/>
              <w:right w:val="single" w:sz="4" w:space="0" w:color="auto"/>
            </w:tcBorders>
            <w:hideMark/>
          </w:tcPr>
          <w:p w14:paraId="25EC08AE" w14:textId="77777777" w:rsidR="001B4D3B" w:rsidRDefault="001B4D3B" w:rsidP="003616D3">
            <w:pPr>
              <w:jc w:val="center"/>
              <w:rPr>
                <w:rFonts w:ascii="Arial" w:hAnsi="Arial" w:cs="Arial"/>
                <w:sz w:val="20"/>
                <w:szCs w:val="20"/>
              </w:rPr>
            </w:pPr>
            <w:r>
              <w:rPr>
                <w:rFonts w:ascii="Arial" w:hAnsi="Arial" w:cs="Arial"/>
                <w:sz w:val="20"/>
                <w:szCs w:val="20"/>
              </w:rPr>
              <w:t xml:space="preserve">Cloison </w:t>
            </w:r>
          </w:p>
        </w:tc>
      </w:tr>
      <w:tr w:rsidR="001B4D3B" w14:paraId="2A8D946A"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shd w:val="clear" w:color="auto" w:fill="D9D9D9"/>
          </w:tcPr>
          <w:p w14:paraId="3F254AB2" w14:textId="77777777" w:rsidR="001B4D3B" w:rsidRDefault="001B4D3B" w:rsidP="003616D3">
            <w:pPr>
              <w:rPr>
                <w:rFonts w:ascii="Arial" w:hAnsi="Arial" w:cs="Arial"/>
                <w:sz w:val="20"/>
                <w:szCs w:val="20"/>
              </w:rPr>
            </w:pPr>
          </w:p>
        </w:tc>
        <w:tc>
          <w:tcPr>
            <w:tcW w:w="2850" w:type="dxa"/>
            <w:tcBorders>
              <w:top w:val="single" w:sz="4" w:space="0" w:color="auto"/>
              <w:left w:val="single" w:sz="4" w:space="0" w:color="auto"/>
              <w:bottom w:val="single" w:sz="4" w:space="0" w:color="auto"/>
              <w:right w:val="single" w:sz="4" w:space="0" w:color="auto"/>
            </w:tcBorders>
            <w:shd w:val="clear" w:color="auto" w:fill="D9D9D9"/>
          </w:tcPr>
          <w:p w14:paraId="14AF77A4" w14:textId="77777777" w:rsidR="001B4D3B" w:rsidRDefault="001B4D3B" w:rsidP="003616D3">
            <w:pPr>
              <w:jc w:val="center"/>
              <w:rPr>
                <w:rFonts w:ascii="Arial" w:hAnsi="Arial" w:cs="Arial"/>
                <w:sz w:val="20"/>
                <w:szCs w:val="20"/>
              </w:rPr>
            </w:pPr>
          </w:p>
        </w:tc>
      </w:tr>
      <w:tr w:rsidR="001B4D3B" w14:paraId="3A1E778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4836513" w14:textId="77777777" w:rsidR="001B4D3B" w:rsidRDefault="001B4D3B" w:rsidP="003616D3">
            <w:pPr>
              <w:rPr>
                <w:rFonts w:ascii="Arial" w:hAnsi="Arial" w:cs="Arial"/>
                <w:sz w:val="20"/>
                <w:szCs w:val="20"/>
              </w:rPr>
            </w:pPr>
            <w:r>
              <w:rPr>
                <w:rFonts w:ascii="Arial" w:hAnsi="Arial" w:cs="Arial"/>
                <w:b/>
                <w:bCs/>
                <w:sz w:val="20"/>
                <w:szCs w:val="20"/>
                <w:u w:val="single"/>
              </w:rPr>
              <w:t>5. DIVERS</w:t>
            </w:r>
          </w:p>
        </w:tc>
        <w:tc>
          <w:tcPr>
            <w:tcW w:w="2850" w:type="dxa"/>
            <w:tcBorders>
              <w:top w:val="single" w:sz="4" w:space="0" w:color="auto"/>
              <w:left w:val="single" w:sz="4" w:space="0" w:color="auto"/>
              <w:bottom w:val="single" w:sz="4" w:space="0" w:color="auto"/>
              <w:right w:val="single" w:sz="4" w:space="0" w:color="auto"/>
            </w:tcBorders>
          </w:tcPr>
          <w:p w14:paraId="0FC95715" w14:textId="77777777" w:rsidR="001B4D3B" w:rsidRDefault="001B4D3B" w:rsidP="003616D3">
            <w:pPr>
              <w:rPr>
                <w:rFonts w:ascii="Arial" w:hAnsi="Arial" w:cs="Arial"/>
                <w:sz w:val="20"/>
                <w:szCs w:val="20"/>
              </w:rPr>
            </w:pPr>
          </w:p>
        </w:tc>
      </w:tr>
      <w:tr w:rsidR="001B4D3B" w14:paraId="5172017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3DDD3B88"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Plans de réservations dans les ouvrages maçonnés</w:t>
            </w:r>
          </w:p>
        </w:tc>
        <w:tc>
          <w:tcPr>
            <w:tcW w:w="2850" w:type="dxa"/>
            <w:tcBorders>
              <w:top w:val="single" w:sz="4" w:space="0" w:color="auto"/>
              <w:left w:val="single" w:sz="4" w:space="0" w:color="auto"/>
              <w:bottom w:val="single" w:sz="4" w:space="0" w:color="auto"/>
              <w:right w:val="single" w:sz="4" w:space="0" w:color="auto"/>
            </w:tcBorders>
            <w:hideMark/>
          </w:tcPr>
          <w:p w14:paraId="6B41AC0B" w14:textId="77777777" w:rsidR="001B4D3B" w:rsidRDefault="001B4D3B" w:rsidP="003616D3">
            <w:pPr>
              <w:jc w:val="center"/>
            </w:pPr>
            <w:r w:rsidRPr="00E50D1F">
              <w:rPr>
                <w:rFonts w:ascii="Arial" w:hAnsi="Arial" w:cs="Arial"/>
                <w:sz w:val="20"/>
                <w:szCs w:val="20"/>
              </w:rPr>
              <w:t>PRESENT LOT</w:t>
            </w:r>
          </w:p>
        </w:tc>
      </w:tr>
      <w:tr w:rsidR="001B4D3B" w14:paraId="6770A9C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DAEA8DE"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Percements et rebouchements dans les parois des trous non réservés</w:t>
            </w:r>
          </w:p>
        </w:tc>
        <w:tc>
          <w:tcPr>
            <w:tcW w:w="2850" w:type="dxa"/>
            <w:tcBorders>
              <w:top w:val="single" w:sz="4" w:space="0" w:color="auto"/>
              <w:left w:val="single" w:sz="4" w:space="0" w:color="auto"/>
              <w:bottom w:val="single" w:sz="4" w:space="0" w:color="auto"/>
              <w:right w:val="single" w:sz="4" w:space="0" w:color="auto"/>
            </w:tcBorders>
            <w:hideMark/>
          </w:tcPr>
          <w:p w14:paraId="50910B70" w14:textId="77777777" w:rsidR="001B4D3B" w:rsidRDefault="001B4D3B" w:rsidP="003616D3">
            <w:pPr>
              <w:jc w:val="center"/>
            </w:pPr>
            <w:r w:rsidRPr="00E50D1F">
              <w:rPr>
                <w:rFonts w:ascii="Arial" w:hAnsi="Arial" w:cs="Arial"/>
                <w:sz w:val="20"/>
                <w:szCs w:val="20"/>
              </w:rPr>
              <w:t>PRESENT LOT</w:t>
            </w:r>
          </w:p>
        </w:tc>
      </w:tr>
      <w:tr w:rsidR="001B4D3B" w14:paraId="3AA1518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682DBB7D"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Percements et rebouchements de toute traversée de cloison</w:t>
            </w:r>
          </w:p>
        </w:tc>
        <w:tc>
          <w:tcPr>
            <w:tcW w:w="2850" w:type="dxa"/>
            <w:tcBorders>
              <w:top w:val="single" w:sz="4" w:space="0" w:color="auto"/>
              <w:left w:val="single" w:sz="4" w:space="0" w:color="auto"/>
              <w:bottom w:val="single" w:sz="4" w:space="0" w:color="auto"/>
              <w:right w:val="single" w:sz="4" w:space="0" w:color="auto"/>
            </w:tcBorders>
            <w:hideMark/>
          </w:tcPr>
          <w:p w14:paraId="3D7E8AD8" w14:textId="77777777" w:rsidR="001B4D3B" w:rsidRDefault="001B4D3B" w:rsidP="003616D3">
            <w:pPr>
              <w:jc w:val="center"/>
            </w:pPr>
            <w:r w:rsidRPr="00E50D1F">
              <w:rPr>
                <w:rFonts w:ascii="Arial" w:hAnsi="Arial" w:cs="Arial"/>
                <w:sz w:val="20"/>
                <w:szCs w:val="20"/>
              </w:rPr>
              <w:t>PRESENT LOT</w:t>
            </w:r>
          </w:p>
        </w:tc>
      </w:tr>
      <w:tr w:rsidR="001B4D3B" w14:paraId="2B1E0F6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59C20980"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Fourreau aux traversées de parois</w:t>
            </w:r>
          </w:p>
        </w:tc>
        <w:tc>
          <w:tcPr>
            <w:tcW w:w="2850" w:type="dxa"/>
            <w:tcBorders>
              <w:top w:val="single" w:sz="4" w:space="0" w:color="auto"/>
              <w:left w:val="single" w:sz="4" w:space="0" w:color="auto"/>
              <w:bottom w:val="single" w:sz="4" w:space="0" w:color="auto"/>
              <w:right w:val="single" w:sz="4" w:space="0" w:color="auto"/>
            </w:tcBorders>
            <w:hideMark/>
          </w:tcPr>
          <w:p w14:paraId="03F362B3" w14:textId="77777777" w:rsidR="001B4D3B" w:rsidRDefault="001B4D3B" w:rsidP="003616D3">
            <w:pPr>
              <w:jc w:val="center"/>
            </w:pPr>
            <w:r w:rsidRPr="00E50D1F">
              <w:rPr>
                <w:rFonts w:ascii="Arial" w:hAnsi="Arial" w:cs="Arial"/>
                <w:sz w:val="20"/>
                <w:szCs w:val="20"/>
              </w:rPr>
              <w:t>PRESENT LOT</w:t>
            </w:r>
          </w:p>
        </w:tc>
      </w:tr>
      <w:tr w:rsidR="001B4D3B" w14:paraId="1D8437E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3B426406"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Contrôle de la bonne position des réservations</w:t>
            </w:r>
          </w:p>
        </w:tc>
        <w:tc>
          <w:tcPr>
            <w:tcW w:w="2850" w:type="dxa"/>
            <w:tcBorders>
              <w:top w:val="single" w:sz="4" w:space="0" w:color="auto"/>
              <w:left w:val="single" w:sz="4" w:space="0" w:color="auto"/>
              <w:bottom w:val="single" w:sz="4" w:space="0" w:color="auto"/>
              <w:right w:val="single" w:sz="4" w:space="0" w:color="auto"/>
            </w:tcBorders>
            <w:hideMark/>
          </w:tcPr>
          <w:p w14:paraId="7D040016" w14:textId="77777777" w:rsidR="001B4D3B" w:rsidRDefault="001B4D3B" w:rsidP="003616D3">
            <w:pPr>
              <w:jc w:val="center"/>
            </w:pPr>
            <w:r w:rsidRPr="00E50D1F">
              <w:rPr>
                <w:rFonts w:ascii="Arial" w:hAnsi="Arial" w:cs="Arial"/>
                <w:sz w:val="20"/>
                <w:szCs w:val="20"/>
              </w:rPr>
              <w:t>PRESENT LOT</w:t>
            </w:r>
          </w:p>
        </w:tc>
      </w:tr>
      <w:tr w:rsidR="001B4D3B" w14:paraId="6CB6E1C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7460EEE1"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Mise en route et essais</w:t>
            </w:r>
          </w:p>
        </w:tc>
        <w:tc>
          <w:tcPr>
            <w:tcW w:w="2850" w:type="dxa"/>
            <w:tcBorders>
              <w:top w:val="single" w:sz="4" w:space="0" w:color="auto"/>
              <w:left w:val="single" w:sz="4" w:space="0" w:color="auto"/>
              <w:bottom w:val="single" w:sz="4" w:space="0" w:color="auto"/>
              <w:right w:val="single" w:sz="4" w:space="0" w:color="auto"/>
            </w:tcBorders>
            <w:hideMark/>
          </w:tcPr>
          <w:p w14:paraId="45B931C3" w14:textId="77777777" w:rsidR="001B4D3B" w:rsidRDefault="001B4D3B" w:rsidP="003616D3">
            <w:pPr>
              <w:jc w:val="center"/>
            </w:pPr>
            <w:r w:rsidRPr="00E50D1F">
              <w:rPr>
                <w:rFonts w:ascii="Arial" w:hAnsi="Arial" w:cs="Arial"/>
                <w:sz w:val="20"/>
                <w:szCs w:val="20"/>
              </w:rPr>
              <w:t>PRESENT LOT</w:t>
            </w:r>
          </w:p>
        </w:tc>
      </w:tr>
      <w:tr w:rsidR="001B4D3B" w14:paraId="35480F6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3F006443"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Dossier des Ouvrages Exécutés</w:t>
            </w:r>
          </w:p>
        </w:tc>
        <w:tc>
          <w:tcPr>
            <w:tcW w:w="2850" w:type="dxa"/>
            <w:tcBorders>
              <w:top w:val="single" w:sz="4" w:space="0" w:color="auto"/>
              <w:left w:val="single" w:sz="4" w:space="0" w:color="auto"/>
              <w:bottom w:val="single" w:sz="4" w:space="0" w:color="auto"/>
              <w:right w:val="single" w:sz="4" w:space="0" w:color="auto"/>
            </w:tcBorders>
            <w:hideMark/>
          </w:tcPr>
          <w:p w14:paraId="0D133795" w14:textId="77777777" w:rsidR="001B4D3B" w:rsidRDefault="001B4D3B" w:rsidP="003616D3">
            <w:pPr>
              <w:jc w:val="center"/>
            </w:pPr>
            <w:r w:rsidRPr="00E50D1F">
              <w:rPr>
                <w:rFonts w:ascii="Arial" w:hAnsi="Arial" w:cs="Arial"/>
                <w:sz w:val="20"/>
                <w:szCs w:val="20"/>
              </w:rPr>
              <w:t>PRESENT LOT</w:t>
            </w:r>
          </w:p>
        </w:tc>
      </w:tr>
      <w:tr w:rsidR="001B4D3B" w14:paraId="4058F34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28844FDE"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Rebouchements des trémies et réservations dans les murs</w:t>
            </w:r>
          </w:p>
        </w:tc>
        <w:tc>
          <w:tcPr>
            <w:tcW w:w="2850" w:type="dxa"/>
            <w:tcBorders>
              <w:top w:val="single" w:sz="4" w:space="0" w:color="auto"/>
              <w:left w:val="single" w:sz="4" w:space="0" w:color="auto"/>
              <w:bottom w:val="single" w:sz="4" w:space="0" w:color="auto"/>
              <w:right w:val="single" w:sz="4" w:space="0" w:color="auto"/>
            </w:tcBorders>
            <w:hideMark/>
          </w:tcPr>
          <w:p w14:paraId="76F8C2E0"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65A2FDAF"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2F7AA86A"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Peinture sur les canalisations apparentes</w:t>
            </w:r>
          </w:p>
        </w:tc>
        <w:tc>
          <w:tcPr>
            <w:tcW w:w="2850" w:type="dxa"/>
            <w:tcBorders>
              <w:top w:val="single" w:sz="4" w:space="0" w:color="auto"/>
              <w:left w:val="single" w:sz="4" w:space="0" w:color="auto"/>
              <w:bottom w:val="single" w:sz="4" w:space="0" w:color="auto"/>
              <w:right w:val="single" w:sz="4" w:space="0" w:color="auto"/>
            </w:tcBorders>
            <w:hideMark/>
          </w:tcPr>
          <w:p w14:paraId="0F9BC360" w14:textId="77777777" w:rsidR="001B4D3B" w:rsidRDefault="001B4D3B" w:rsidP="003616D3">
            <w:pPr>
              <w:jc w:val="center"/>
              <w:rPr>
                <w:rFonts w:ascii="Arial" w:hAnsi="Arial" w:cs="Arial"/>
                <w:sz w:val="20"/>
                <w:szCs w:val="20"/>
              </w:rPr>
            </w:pPr>
            <w:r>
              <w:rPr>
                <w:rFonts w:ascii="Arial" w:hAnsi="Arial" w:cs="Arial"/>
                <w:sz w:val="20"/>
                <w:szCs w:val="20"/>
              </w:rPr>
              <w:t>Peinture</w:t>
            </w:r>
          </w:p>
        </w:tc>
      </w:tr>
      <w:tr w:rsidR="001B4D3B" w14:paraId="43F47A9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38EB0B2D"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Traitement de l’étanchéité à l’air de l’ensemble des fourreaux mettant en contact les logements et les communs</w:t>
            </w:r>
          </w:p>
        </w:tc>
        <w:tc>
          <w:tcPr>
            <w:tcW w:w="2850" w:type="dxa"/>
            <w:tcBorders>
              <w:top w:val="single" w:sz="4" w:space="0" w:color="auto"/>
              <w:left w:val="single" w:sz="4" w:space="0" w:color="auto"/>
              <w:bottom w:val="single" w:sz="4" w:space="0" w:color="auto"/>
              <w:right w:val="single" w:sz="4" w:space="0" w:color="auto"/>
            </w:tcBorders>
            <w:hideMark/>
          </w:tcPr>
          <w:p w14:paraId="2C1886B4" w14:textId="77777777" w:rsidR="001B4D3B" w:rsidRDefault="001B4D3B" w:rsidP="003616D3">
            <w:pPr>
              <w:jc w:val="center"/>
            </w:pPr>
            <w:r w:rsidRPr="00F10EFF">
              <w:rPr>
                <w:rFonts w:ascii="Arial" w:hAnsi="Arial" w:cs="Arial"/>
                <w:sz w:val="20"/>
                <w:szCs w:val="20"/>
              </w:rPr>
              <w:t>PRESENT LOT</w:t>
            </w:r>
          </w:p>
        </w:tc>
      </w:tr>
      <w:tr w:rsidR="001B4D3B" w14:paraId="5102F7B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7669" w:type="dxa"/>
            <w:tcBorders>
              <w:top w:val="single" w:sz="4" w:space="0" w:color="auto"/>
              <w:left w:val="single" w:sz="4" w:space="0" w:color="auto"/>
              <w:bottom w:val="single" w:sz="4" w:space="0" w:color="auto"/>
              <w:right w:val="single" w:sz="4" w:space="0" w:color="auto"/>
            </w:tcBorders>
            <w:hideMark/>
          </w:tcPr>
          <w:p w14:paraId="150EB19E"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Traitement de l’étanchéité à l’air des traversées de dalle en ligaturant les  bandes résilientes et calorifuge aux conduits</w:t>
            </w:r>
          </w:p>
        </w:tc>
        <w:tc>
          <w:tcPr>
            <w:tcW w:w="2850" w:type="dxa"/>
            <w:tcBorders>
              <w:top w:val="single" w:sz="4" w:space="0" w:color="auto"/>
              <w:left w:val="single" w:sz="4" w:space="0" w:color="auto"/>
              <w:bottom w:val="single" w:sz="4" w:space="0" w:color="auto"/>
              <w:right w:val="single" w:sz="4" w:space="0" w:color="auto"/>
            </w:tcBorders>
            <w:hideMark/>
          </w:tcPr>
          <w:p w14:paraId="6FC0C2ED" w14:textId="77777777" w:rsidR="001B4D3B" w:rsidRDefault="001B4D3B" w:rsidP="003616D3">
            <w:pPr>
              <w:jc w:val="center"/>
            </w:pPr>
            <w:r w:rsidRPr="00F10EFF">
              <w:rPr>
                <w:rFonts w:ascii="Arial" w:hAnsi="Arial" w:cs="Arial"/>
                <w:sz w:val="20"/>
                <w:szCs w:val="20"/>
              </w:rPr>
              <w:t>PRESENT LOT</w:t>
            </w:r>
          </w:p>
        </w:tc>
      </w:tr>
    </w:tbl>
    <w:p w14:paraId="79E5AD19" w14:textId="77777777" w:rsidR="001B4D3B" w:rsidRDefault="001B4D3B" w:rsidP="001B4D3B">
      <w:pPr>
        <w:rPr>
          <w:color w:val="EBDDC3"/>
        </w:rPr>
      </w:pPr>
    </w:p>
    <w:tbl>
      <w:tblPr>
        <w:tblW w:w="4931"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8"/>
        <w:gridCol w:w="7849"/>
        <w:gridCol w:w="11"/>
        <w:gridCol w:w="2455"/>
      </w:tblGrid>
      <w:tr w:rsidR="001B4D3B" w14:paraId="436A334D" w14:textId="77777777" w:rsidTr="003616D3">
        <w:trPr>
          <w:trHeight w:val="368"/>
          <w:jc w:val="center"/>
        </w:trPr>
        <w:tc>
          <w:tcPr>
            <w:tcW w:w="10549" w:type="dxa"/>
            <w:gridSpan w:val="4"/>
            <w:tcBorders>
              <w:top w:val="nil"/>
              <w:left w:val="nil"/>
              <w:bottom w:val="nil"/>
              <w:right w:val="nil"/>
            </w:tcBorders>
            <w:vAlign w:val="center"/>
          </w:tcPr>
          <w:p w14:paraId="7B2E89D2" w14:textId="77777777" w:rsidR="001B4D3B" w:rsidRDefault="001B4D3B" w:rsidP="003616D3">
            <w:pPr>
              <w:pStyle w:val="Titre1"/>
              <w:ind w:left="360"/>
              <w:jc w:val="center"/>
            </w:pPr>
            <w:bookmarkStart w:id="118" w:name="_Toc221272356"/>
            <w:bookmarkStart w:id="119" w:name="_Toc222468171"/>
            <w:bookmarkStart w:id="120" w:name="_Toc222759963"/>
            <w:bookmarkStart w:id="121" w:name="_Toc223968553"/>
            <w:r>
              <w:t>VILLAS</w:t>
            </w:r>
            <w:bookmarkEnd w:id="118"/>
            <w:bookmarkEnd w:id="119"/>
            <w:bookmarkEnd w:id="120"/>
            <w:bookmarkEnd w:id="121"/>
          </w:p>
        </w:tc>
      </w:tr>
      <w:tr w:rsidR="001B4D3B" w14:paraId="6BE0AD60"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5C3EEE1B" w14:textId="77777777" w:rsidR="001B4D3B" w:rsidRDefault="001B4D3B" w:rsidP="003616D3">
            <w:pPr>
              <w:jc w:val="center"/>
              <w:rPr>
                <w:rFonts w:ascii="Arial" w:hAnsi="Arial" w:cs="Arial"/>
                <w:b/>
                <w:bCs/>
                <w:i/>
                <w:sz w:val="22"/>
                <w:szCs w:val="22"/>
              </w:rPr>
            </w:pPr>
            <w:r>
              <w:br w:type="page"/>
            </w:r>
            <w:r>
              <w:rPr>
                <w:rFonts w:ascii="Arial" w:hAnsi="Arial" w:cs="Arial"/>
                <w:b/>
                <w:bCs/>
                <w:i/>
                <w:sz w:val="22"/>
                <w:szCs w:val="22"/>
              </w:rPr>
              <w:t>Prestations</w:t>
            </w:r>
          </w:p>
        </w:tc>
        <w:tc>
          <w:tcPr>
            <w:tcW w:w="2503" w:type="dxa"/>
            <w:gridSpan w:val="2"/>
            <w:tcBorders>
              <w:top w:val="single" w:sz="4" w:space="0" w:color="auto"/>
              <w:left w:val="single" w:sz="4" w:space="0" w:color="auto"/>
              <w:bottom w:val="single" w:sz="4" w:space="0" w:color="auto"/>
              <w:right w:val="single" w:sz="4" w:space="0" w:color="auto"/>
            </w:tcBorders>
            <w:shd w:val="solid" w:color="auto" w:fill="000000"/>
            <w:tcMar>
              <w:top w:w="0" w:type="dxa"/>
              <w:left w:w="70" w:type="dxa"/>
              <w:bottom w:w="0" w:type="dxa"/>
              <w:right w:w="70" w:type="dxa"/>
            </w:tcMar>
            <w:hideMark/>
          </w:tcPr>
          <w:p w14:paraId="7541798B" w14:textId="77777777" w:rsidR="001B4D3B" w:rsidRDefault="001B4D3B" w:rsidP="003616D3">
            <w:pPr>
              <w:jc w:val="center"/>
              <w:rPr>
                <w:rFonts w:ascii="Arial" w:hAnsi="Arial" w:cs="Arial"/>
                <w:b/>
                <w:bCs/>
                <w:i/>
                <w:sz w:val="22"/>
                <w:szCs w:val="22"/>
              </w:rPr>
            </w:pPr>
            <w:r>
              <w:rPr>
                <w:rFonts w:ascii="Arial" w:hAnsi="Arial" w:cs="Arial"/>
                <w:b/>
                <w:bCs/>
                <w:i/>
                <w:sz w:val="22"/>
                <w:szCs w:val="22"/>
              </w:rPr>
              <w:t>Lot concerné</w:t>
            </w:r>
          </w:p>
        </w:tc>
      </w:tr>
      <w:tr w:rsidR="001B4D3B" w14:paraId="4148E136"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5681AA9" w14:textId="77777777" w:rsidR="001B4D3B" w:rsidRDefault="001B4D3B" w:rsidP="003616D3">
            <w:pPr>
              <w:jc w:val="both"/>
              <w:rPr>
                <w:rFonts w:ascii="Arial" w:hAnsi="Arial" w:cs="Arial"/>
                <w:b/>
                <w:bCs/>
                <w:sz w:val="20"/>
                <w:szCs w:val="20"/>
                <w:u w:val="single"/>
              </w:rPr>
            </w:pPr>
            <w:r>
              <w:rPr>
                <w:rFonts w:ascii="Arial" w:hAnsi="Arial" w:cs="Arial"/>
                <w:b/>
                <w:bCs/>
                <w:sz w:val="20"/>
                <w:szCs w:val="20"/>
                <w:u w:val="single"/>
              </w:rPr>
              <w:t>1. PLOMBERIE - SANITAIRE</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5D396B2" w14:textId="77777777" w:rsidR="001B4D3B" w:rsidRDefault="001B4D3B" w:rsidP="003616D3">
            <w:pPr>
              <w:jc w:val="center"/>
              <w:rPr>
                <w:rFonts w:ascii="Arial" w:hAnsi="Arial" w:cs="Arial"/>
                <w:sz w:val="20"/>
                <w:szCs w:val="20"/>
              </w:rPr>
            </w:pPr>
          </w:p>
        </w:tc>
      </w:tr>
      <w:tr w:rsidR="001B4D3B" w14:paraId="590A8A9E"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3F4B773" w14:textId="77777777" w:rsidR="001B4D3B" w:rsidRDefault="001B4D3B" w:rsidP="003616D3">
            <w:pPr>
              <w:jc w:val="both"/>
              <w:rPr>
                <w:rFonts w:ascii="Arial" w:hAnsi="Arial" w:cs="Arial"/>
                <w:sz w:val="20"/>
                <w:szCs w:val="20"/>
                <w:u w:val="single"/>
              </w:rPr>
            </w:pPr>
            <w:r>
              <w:rPr>
                <w:rFonts w:ascii="Arial" w:hAnsi="Arial" w:cs="Arial"/>
                <w:sz w:val="20"/>
                <w:szCs w:val="20"/>
                <w:u w:val="single"/>
              </w:rPr>
              <w:t>AEP</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E2E80A7" w14:textId="77777777" w:rsidR="001B4D3B" w:rsidRDefault="001B4D3B" w:rsidP="003616D3">
            <w:pPr>
              <w:jc w:val="center"/>
              <w:rPr>
                <w:rFonts w:ascii="Arial" w:hAnsi="Arial" w:cs="Arial"/>
                <w:sz w:val="20"/>
                <w:szCs w:val="20"/>
              </w:rPr>
            </w:pPr>
          </w:p>
        </w:tc>
      </w:tr>
      <w:tr w:rsidR="001B4D3B" w14:paraId="1046846A"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474A44C"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Regard général en limite de propriété compris vannes d'arrêt, manchette compteur, clapet type EA </w:t>
            </w:r>
          </w:p>
          <w:p w14:paraId="09CFA35F" w14:textId="77777777" w:rsidR="001B4D3B" w:rsidRDefault="001B4D3B" w:rsidP="003616D3">
            <w:pPr>
              <w:spacing w:after="0" w:line="240" w:lineRule="auto"/>
              <w:ind w:left="720"/>
              <w:jc w:val="both"/>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DBB29FB"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47CFADA2"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C527E4B"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Liaison depuis le regard en tube PEHD bande bleue PN16 en attente en VS</w:t>
            </w:r>
          </w:p>
          <w:p w14:paraId="03C3EE66" w14:textId="77777777" w:rsidR="001B4D3B" w:rsidRDefault="001B4D3B" w:rsidP="003616D3">
            <w:pPr>
              <w:spacing w:after="0" w:line="240" w:lineRule="auto"/>
              <w:ind w:left="720"/>
              <w:jc w:val="both"/>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E9D68F1"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328968E3"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544EFA7"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Liaison depuis l’attente en tube PEHD bande bleue PN16 sous fourreau </w:t>
            </w:r>
          </w:p>
          <w:p w14:paraId="40AA9E4D" w14:textId="77777777" w:rsidR="001B4D3B" w:rsidRDefault="001B4D3B" w:rsidP="003616D3">
            <w:pPr>
              <w:spacing w:after="0" w:line="240" w:lineRule="auto"/>
              <w:ind w:left="720"/>
              <w:jc w:val="both"/>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C87D87F" w14:textId="77777777" w:rsidR="001B4D3B" w:rsidRDefault="001B4D3B" w:rsidP="003616D3">
            <w:pPr>
              <w:jc w:val="center"/>
              <w:rPr>
                <w:rFonts w:ascii="Arial" w:hAnsi="Arial" w:cs="Arial"/>
                <w:sz w:val="20"/>
                <w:szCs w:val="20"/>
              </w:rPr>
            </w:pPr>
            <w:r>
              <w:rPr>
                <w:rFonts w:ascii="Arial" w:hAnsi="Arial" w:cs="Arial"/>
                <w:sz w:val="20"/>
                <w:szCs w:val="20"/>
              </w:rPr>
              <w:t>PRESENT LOT</w:t>
            </w:r>
          </w:p>
        </w:tc>
      </w:tr>
      <w:tr w:rsidR="001B4D3B" w14:paraId="6F14799D"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C89A3E8"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Mise en œuvre d’une vanne d’arrêt générale, d'un filtre à la pénétration, d’un détendeur </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761D426" w14:textId="77777777" w:rsidR="001B4D3B" w:rsidRDefault="001B4D3B" w:rsidP="003616D3">
            <w:pPr>
              <w:jc w:val="center"/>
            </w:pPr>
            <w:r>
              <w:rPr>
                <w:rFonts w:ascii="Arial" w:hAnsi="Arial" w:cs="Arial"/>
                <w:sz w:val="20"/>
                <w:szCs w:val="20"/>
              </w:rPr>
              <w:t>PRESENT LOT</w:t>
            </w:r>
          </w:p>
        </w:tc>
      </w:tr>
      <w:tr w:rsidR="001B4D3B" w14:paraId="6927D648"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F8A64A2" w14:textId="77777777" w:rsidR="001B4D3B" w:rsidRDefault="001B4D3B" w:rsidP="003616D3">
            <w:pPr>
              <w:jc w:val="both"/>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B438A91" w14:textId="77777777" w:rsidR="001B4D3B" w:rsidRDefault="001B4D3B" w:rsidP="003616D3">
            <w:pPr>
              <w:jc w:val="center"/>
              <w:rPr>
                <w:rFonts w:ascii="Arial" w:hAnsi="Arial" w:cs="Arial"/>
                <w:sz w:val="20"/>
                <w:szCs w:val="20"/>
              </w:rPr>
            </w:pPr>
          </w:p>
        </w:tc>
      </w:tr>
      <w:tr w:rsidR="001B4D3B" w14:paraId="6E022C0A"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85480DE" w14:textId="77777777" w:rsidR="001B4D3B" w:rsidRDefault="001B4D3B" w:rsidP="003616D3">
            <w:pPr>
              <w:jc w:val="both"/>
              <w:rPr>
                <w:rFonts w:ascii="Arial" w:hAnsi="Arial" w:cs="Arial"/>
                <w:sz w:val="20"/>
                <w:szCs w:val="20"/>
                <w:u w:val="single"/>
              </w:rPr>
            </w:pPr>
            <w:r>
              <w:rPr>
                <w:rFonts w:ascii="Arial" w:hAnsi="Arial" w:cs="Arial"/>
                <w:sz w:val="20"/>
                <w:szCs w:val="20"/>
                <w:u w:val="single"/>
              </w:rPr>
              <w:t xml:space="preserve">Eaux pluviales </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CE09007" w14:textId="77777777" w:rsidR="001B4D3B" w:rsidRDefault="001B4D3B" w:rsidP="003616D3">
            <w:pPr>
              <w:jc w:val="center"/>
              <w:rPr>
                <w:rFonts w:ascii="Arial" w:hAnsi="Arial" w:cs="Arial"/>
                <w:sz w:val="20"/>
                <w:szCs w:val="20"/>
              </w:rPr>
            </w:pPr>
          </w:p>
        </w:tc>
      </w:tr>
      <w:tr w:rsidR="001B4D3B" w14:paraId="5A579F88"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460711E"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Regards, réseaux extérieurs</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2E084E8" w14:textId="77777777" w:rsidR="001B4D3B" w:rsidRDefault="001B4D3B" w:rsidP="003616D3">
            <w:pPr>
              <w:jc w:val="center"/>
              <w:rPr>
                <w:rFonts w:ascii="Arial" w:hAnsi="Arial" w:cs="Arial"/>
                <w:sz w:val="20"/>
                <w:szCs w:val="20"/>
              </w:rPr>
            </w:pPr>
            <w:r>
              <w:rPr>
                <w:rFonts w:ascii="Arial" w:hAnsi="Arial" w:cs="Arial"/>
                <w:sz w:val="20"/>
                <w:szCs w:val="20"/>
              </w:rPr>
              <w:t xml:space="preserve">VRD </w:t>
            </w:r>
          </w:p>
        </w:tc>
      </w:tr>
      <w:tr w:rsidR="001B4D3B" w14:paraId="35F46280"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E9009C8"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Descente EP, cheneaux, boite à eau  ….</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6D434A5" w14:textId="77777777" w:rsidR="001B4D3B" w:rsidRDefault="001B4D3B" w:rsidP="003616D3">
            <w:pPr>
              <w:jc w:val="center"/>
              <w:rPr>
                <w:rFonts w:ascii="Arial" w:hAnsi="Arial" w:cs="Arial"/>
                <w:sz w:val="20"/>
                <w:szCs w:val="20"/>
              </w:rPr>
            </w:pPr>
            <w:r>
              <w:rPr>
                <w:rFonts w:ascii="Arial" w:hAnsi="Arial" w:cs="Arial"/>
                <w:sz w:val="20"/>
                <w:szCs w:val="20"/>
              </w:rPr>
              <w:t>Etanchéité</w:t>
            </w:r>
          </w:p>
        </w:tc>
      </w:tr>
      <w:tr w:rsidR="001B4D3B" w14:paraId="52B6D8FF"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B73AA0E"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lastRenderedPageBreak/>
              <w:t xml:space="preserve">Réseaux cheminant sous les terrasses du RDC du bâtiment </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F4FC7F6"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6531BA0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gridBefore w:val="1"/>
          <w:wBefore w:w="8" w:type="dxa"/>
          <w:jc w:val="center"/>
        </w:trPr>
        <w:tc>
          <w:tcPr>
            <w:tcW w:w="8049" w:type="dxa"/>
            <w:gridSpan w:val="2"/>
            <w:tcBorders>
              <w:top w:val="single" w:sz="4" w:space="0" w:color="auto"/>
              <w:left w:val="single" w:sz="4" w:space="0" w:color="auto"/>
              <w:bottom w:val="single" w:sz="4" w:space="0" w:color="auto"/>
              <w:right w:val="single" w:sz="4" w:space="0" w:color="auto"/>
            </w:tcBorders>
          </w:tcPr>
          <w:p w14:paraId="4BAF840E"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Tranchées, lit de sable, remblaiement pour dito </w:t>
            </w:r>
          </w:p>
          <w:p w14:paraId="2769E9A0" w14:textId="77777777" w:rsidR="001B4D3B" w:rsidRDefault="001B4D3B" w:rsidP="001B4D3B">
            <w:pPr>
              <w:spacing w:after="0" w:line="240" w:lineRule="auto"/>
              <w:ind w:left="720"/>
              <w:jc w:val="both"/>
              <w:rPr>
                <w:rFonts w:ascii="Arial" w:hAnsi="Arial" w:cs="Arial"/>
                <w:sz w:val="20"/>
                <w:szCs w:val="20"/>
              </w:rPr>
            </w:pPr>
          </w:p>
        </w:tc>
        <w:tc>
          <w:tcPr>
            <w:tcW w:w="2492" w:type="dxa"/>
            <w:tcBorders>
              <w:top w:val="single" w:sz="4" w:space="0" w:color="auto"/>
              <w:left w:val="single" w:sz="4" w:space="0" w:color="auto"/>
              <w:bottom w:val="single" w:sz="4" w:space="0" w:color="auto"/>
              <w:right w:val="single" w:sz="4" w:space="0" w:color="auto"/>
            </w:tcBorders>
            <w:hideMark/>
          </w:tcPr>
          <w:p w14:paraId="25345F1E" w14:textId="77777777" w:rsidR="001B4D3B" w:rsidRDefault="001B4D3B" w:rsidP="003616D3">
            <w:pPr>
              <w:jc w:val="center"/>
            </w:pPr>
            <w:r>
              <w:rPr>
                <w:rFonts w:ascii="Arial" w:hAnsi="Arial" w:cs="Arial"/>
                <w:sz w:val="20"/>
                <w:szCs w:val="20"/>
              </w:rPr>
              <w:t>GO</w:t>
            </w:r>
          </w:p>
        </w:tc>
      </w:tr>
      <w:tr w:rsidR="001B4D3B" w14:paraId="7074330B"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FBA2D87" w14:textId="77777777" w:rsidR="001B4D3B" w:rsidRDefault="001B4D3B" w:rsidP="003616D3">
            <w:pPr>
              <w:jc w:val="both"/>
              <w:rPr>
                <w:rFonts w:ascii="Arial" w:hAnsi="Arial" w:cs="Arial"/>
                <w:sz w:val="20"/>
                <w:szCs w:val="20"/>
                <w:u w:val="single"/>
              </w:rPr>
            </w:pPr>
            <w:r>
              <w:br w:type="page"/>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4717A78" w14:textId="77777777" w:rsidR="001B4D3B" w:rsidRDefault="001B4D3B" w:rsidP="003616D3">
            <w:pPr>
              <w:jc w:val="center"/>
              <w:rPr>
                <w:rFonts w:ascii="Arial" w:hAnsi="Arial" w:cs="Arial"/>
                <w:sz w:val="20"/>
                <w:szCs w:val="20"/>
              </w:rPr>
            </w:pPr>
          </w:p>
        </w:tc>
      </w:tr>
      <w:tr w:rsidR="001B4D3B" w14:paraId="7AF52810"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4D72AF4" w14:textId="77777777" w:rsidR="001B4D3B" w:rsidRDefault="001B4D3B" w:rsidP="003616D3">
            <w:pPr>
              <w:jc w:val="both"/>
              <w:rPr>
                <w:rFonts w:ascii="Arial" w:hAnsi="Arial" w:cs="Arial"/>
                <w:sz w:val="20"/>
                <w:szCs w:val="20"/>
                <w:u w:val="single"/>
              </w:rPr>
            </w:pPr>
            <w:r>
              <w:rPr>
                <w:rFonts w:ascii="Arial" w:hAnsi="Arial" w:cs="Arial"/>
                <w:sz w:val="20"/>
                <w:szCs w:val="20"/>
                <w:u w:val="single"/>
              </w:rPr>
              <w:t>Eaux de ruissellement sous-sol</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D979328" w14:textId="77777777" w:rsidR="001B4D3B" w:rsidRDefault="001B4D3B" w:rsidP="003616D3">
            <w:pPr>
              <w:jc w:val="center"/>
              <w:rPr>
                <w:rFonts w:ascii="Arial" w:hAnsi="Arial" w:cs="Arial"/>
                <w:sz w:val="20"/>
                <w:szCs w:val="20"/>
              </w:rPr>
            </w:pPr>
          </w:p>
        </w:tc>
      </w:tr>
      <w:tr w:rsidR="001B4D3B" w14:paraId="04142145"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A0EF968"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Sans objet </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B82CD8B" w14:textId="77777777" w:rsidR="001B4D3B" w:rsidRDefault="001B4D3B" w:rsidP="003616D3">
            <w:pPr>
              <w:jc w:val="center"/>
              <w:rPr>
                <w:rFonts w:ascii="Arial" w:hAnsi="Arial" w:cs="Arial"/>
                <w:sz w:val="20"/>
                <w:szCs w:val="20"/>
              </w:rPr>
            </w:pPr>
          </w:p>
        </w:tc>
      </w:tr>
      <w:tr w:rsidR="001B4D3B" w14:paraId="1209CFDC"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34D0A64" w14:textId="77777777" w:rsidR="001B4D3B" w:rsidRDefault="001B4D3B" w:rsidP="003616D3">
            <w:pPr>
              <w:jc w:val="both"/>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D946C42" w14:textId="77777777" w:rsidR="001B4D3B" w:rsidRDefault="001B4D3B" w:rsidP="003616D3">
            <w:pPr>
              <w:jc w:val="center"/>
              <w:rPr>
                <w:rFonts w:ascii="Arial" w:hAnsi="Arial" w:cs="Arial"/>
                <w:sz w:val="20"/>
                <w:szCs w:val="20"/>
              </w:rPr>
            </w:pPr>
          </w:p>
        </w:tc>
      </w:tr>
      <w:tr w:rsidR="001B4D3B" w14:paraId="77DDF321"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D77E106"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Eaux Usées </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B005C34" w14:textId="77777777" w:rsidR="001B4D3B" w:rsidRDefault="001B4D3B" w:rsidP="003616D3">
            <w:pPr>
              <w:jc w:val="center"/>
              <w:rPr>
                <w:rFonts w:ascii="Arial" w:hAnsi="Arial" w:cs="Arial"/>
                <w:sz w:val="20"/>
                <w:szCs w:val="20"/>
              </w:rPr>
            </w:pPr>
          </w:p>
        </w:tc>
      </w:tr>
      <w:tr w:rsidR="001B4D3B" w14:paraId="21F9C708"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8C53AB1"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Regards, réseaux extérieurs enterrés</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1695BF6" w14:textId="77777777" w:rsidR="001B4D3B" w:rsidRDefault="001B4D3B" w:rsidP="003616D3">
            <w:pPr>
              <w:jc w:val="center"/>
              <w:rPr>
                <w:rFonts w:ascii="Arial" w:hAnsi="Arial" w:cs="Arial"/>
                <w:sz w:val="20"/>
                <w:szCs w:val="20"/>
              </w:rPr>
            </w:pPr>
            <w:r>
              <w:rPr>
                <w:rFonts w:ascii="Arial" w:hAnsi="Arial" w:cs="Arial"/>
                <w:sz w:val="20"/>
                <w:szCs w:val="20"/>
              </w:rPr>
              <w:t>VRD</w:t>
            </w:r>
          </w:p>
        </w:tc>
      </w:tr>
      <w:tr w:rsidR="001B4D3B" w14:paraId="20DDF4DE" w14:textId="77777777" w:rsidTr="003616D3">
        <w:trPr>
          <w:jc w:val="center"/>
        </w:trPr>
        <w:tc>
          <w:tcPr>
            <w:tcW w:w="8046"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6554F82"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Réseaux cheminant en VS du bâtiment jusqu’à 1 m de la façade</w:t>
            </w:r>
          </w:p>
        </w:tc>
        <w:tc>
          <w:tcPr>
            <w:tcW w:w="2503"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1D7DA4A" w14:textId="77777777" w:rsidR="001B4D3B" w:rsidRDefault="001B4D3B" w:rsidP="003616D3">
            <w:pPr>
              <w:jc w:val="center"/>
            </w:pPr>
            <w:r w:rsidRPr="00DA6921">
              <w:rPr>
                <w:rFonts w:ascii="Arial" w:hAnsi="Arial" w:cs="Arial"/>
                <w:sz w:val="20"/>
                <w:szCs w:val="20"/>
              </w:rPr>
              <w:t>PRESENT LOT</w:t>
            </w:r>
          </w:p>
        </w:tc>
      </w:tr>
      <w:tr w:rsidR="001B4D3B" w14:paraId="6DAFB53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7E07B406"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Sortie de VP compris chapeau pare pluie et grillage anti volatile  </w:t>
            </w:r>
          </w:p>
        </w:tc>
        <w:tc>
          <w:tcPr>
            <w:tcW w:w="2503" w:type="dxa"/>
            <w:gridSpan w:val="2"/>
            <w:tcBorders>
              <w:top w:val="single" w:sz="4" w:space="0" w:color="auto"/>
              <w:left w:val="single" w:sz="4" w:space="0" w:color="auto"/>
              <w:bottom w:val="single" w:sz="4" w:space="0" w:color="auto"/>
              <w:right w:val="single" w:sz="4" w:space="0" w:color="auto"/>
            </w:tcBorders>
            <w:hideMark/>
          </w:tcPr>
          <w:p w14:paraId="0892400C" w14:textId="77777777" w:rsidR="001B4D3B" w:rsidRDefault="001B4D3B" w:rsidP="003616D3">
            <w:pPr>
              <w:jc w:val="center"/>
              <w:rPr>
                <w:rFonts w:ascii="Arial" w:hAnsi="Arial" w:cs="Arial"/>
                <w:sz w:val="20"/>
                <w:szCs w:val="20"/>
              </w:rPr>
            </w:pPr>
            <w:r w:rsidRPr="00740186">
              <w:rPr>
                <w:rFonts w:ascii="Arial" w:hAnsi="Arial" w:cs="Arial"/>
                <w:sz w:val="20"/>
                <w:szCs w:val="20"/>
              </w:rPr>
              <w:t>PRESENT LOT</w:t>
            </w:r>
          </w:p>
        </w:tc>
      </w:tr>
      <w:tr w:rsidR="001B4D3B" w14:paraId="2B87900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08C718C8"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 xml:space="preserve">Manchon type pipeco pour dito </w:t>
            </w:r>
          </w:p>
          <w:p w14:paraId="590E6D6C" w14:textId="77777777" w:rsidR="001B4D3B" w:rsidRDefault="001B4D3B" w:rsidP="001B4D3B">
            <w:pPr>
              <w:spacing w:after="0" w:line="240" w:lineRule="auto"/>
              <w:ind w:left="720"/>
              <w:jc w:val="both"/>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hideMark/>
          </w:tcPr>
          <w:p w14:paraId="1988ADFD" w14:textId="77777777" w:rsidR="001B4D3B" w:rsidRDefault="001B4D3B" w:rsidP="003616D3">
            <w:pPr>
              <w:jc w:val="center"/>
              <w:rPr>
                <w:rFonts w:ascii="Arial" w:hAnsi="Arial" w:cs="Arial"/>
                <w:sz w:val="20"/>
                <w:szCs w:val="20"/>
              </w:rPr>
            </w:pPr>
            <w:r>
              <w:rPr>
                <w:rFonts w:ascii="Arial" w:hAnsi="Arial" w:cs="Arial"/>
                <w:sz w:val="20"/>
                <w:szCs w:val="20"/>
              </w:rPr>
              <w:t xml:space="preserve">Etanchéité </w:t>
            </w:r>
          </w:p>
        </w:tc>
      </w:tr>
      <w:tr w:rsidR="001B4D3B" w14:paraId="23DC08E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0AAC9969" w14:textId="77777777" w:rsidR="001B4D3B" w:rsidRDefault="001B4D3B" w:rsidP="003616D3">
            <w:pPr>
              <w:jc w:val="both"/>
              <w:rPr>
                <w:rFonts w:ascii="Arial" w:hAnsi="Arial" w:cs="Arial"/>
                <w:sz w:val="20"/>
                <w:szCs w:val="20"/>
              </w:rPr>
            </w:pPr>
            <w:r>
              <w:rPr>
                <w:rFonts w:ascii="Arial" w:hAnsi="Arial" w:cs="Arial"/>
                <w:sz w:val="20"/>
                <w:szCs w:val="20"/>
              </w:rPr>
              <w:br w:type="page"/>
            </w:r>
            <w:r>
              <w:rPr>
                <w:rFonts w:ascii="Arial" w:hAnsi="Arial" w:cs="Arial"/>
                <w:sz w:val="20"/>
                <w:szCs w:val="20"/>
                <w:u w:val="single"/>
              </w:rPr>
              <w:t xml:space="preserve"> </w:t>
            </w:r>
          </w:p>
        </w:tc>
        <w:tc>
          <w:tcPr>
            <w:tcW w:w="2503" w:type="dxa"/>
            <w:gridSpan w:val="2"/>
            <w:tcBorders>
              <w:top w:val="single" w:sz="4" w:space="0" w:color="auto"/>
              <w:left w:val="single" w:sz="4" w:space="0" w:color="auto"/>
              <w:bottom w:val="single" w:sz="4" w:space="0" w:color="auto"/>
              <w:right w:val="single" w:sz="4" w:space="0" w:color="auto"/>
            </w:tcBorders>
          </w:tcPr>
          <w:p w14:paraId="1A860E37" w14:textId="77777777" w:rsidR="001B4D3B" w:rsidRDefault="001B4D3B" w:rsidP="003616D3">
            <w:pPr>
              <w:jc w:val="center"/>
              <w:rPr>
                <w:rFonts w:ascii="Arial" w:hAnsi="Arial" w:cs="Arial"/>
                <w:sz w:val="20"/>
                <w:szCs w:val="20"/>
              </w:rPr>
            </w:pPr>
          </w:p>
        </w:tc>
      </w:tr>
      <w:tr w:rsidR="001B4D3B" w14:paraId="4F65BCBD"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4B4D82B8" w14:textId="77777777" w:rsidR="001B4D3B" w:rsidRDefault="001B4D3B" w:rsidP="003616D3">
            <w:pPr>
              <w:jc w:val="both"/>
              <w:rPr>
                <w:rFonts w:ascii="Arial" w:hAnsi="Arial" w:cs="Arial"/>
                <w:sz w:val="20"/>
                <w:szCs w:val="20"/>
                <w:u w:val="single"/>
              </w:rPr>
            </w:pPr>
            <w:r>
              <w:rPr>
                <w:rFonts w:ascii="Arial" w:hAnsi="Arial" w:cs="Arial"/>
                <w:sz w:val="20"/>
                <w:szCs w:val="20"/>
              </w:rPr>
              <w:br w:type="page"/>
            </w:r>
            <w:r>
              <w:rPr>
                <w:rFonts w:ascii="Arial" w:hAnsi="Arial" w:cs="Arial"/>
                <w:sz w:val="20"/>
                <w:szCs w:val="20"/>
                <w:u w:val="single"/>
              </w:rPr>
              <w:t>Appareils Sanitaires</w:t>
            </w:r>
          </w:p>
        </w:tc>
        <w:tc>
          <w:tcPr>
            <w:tcW w:w="2503" w:type="dxa"/>
            <w:gridSpan w:val="2"/>
            <w:tcBorders>
              <w:top w:val="single" w:sz="4" w:space="0" w:color="auto"/>
              <w:left w:val="single" w:sz="4" w:space="0" w:color="auto"/>
              <w:bottom w:val="single" w:sz="4" w:space="0" w:color="auto"/>
              <w:right w:val="single" w:sz="4" w:space="0" w:color="auto"/>
            </w:tcBorders>
          </w:tcPr>
          <w:p w14:paraId="779CA4A8" w14:textId="77777777" w:rsidR="001B4D3B" w:rsidRDefault="001B4D3B" w:rsidP="003616D3">
            <w:pPr>
              <w:jc w:val="center"/>
              <w:rPr>
                <w:rFonts w:ascii="Arial" w:hAnsi="Arial" w:cs="Arial"/>
                <w:sz w:val="20"/>
                <w:szCs w:val="20"/>
              </w:rPr>
            </w:pPr>
          </w:p>
        </w:tc>
      </w:tr>
      <w:tr w:rsidR="001B4D3B" w14:paraId="1EF87F8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0D06744E" w14:textId="77777777" w:rsidR="001B4D3B" w:rsidRDefault="001B4D3B">
            <w:pPr>
              <w:numPr>
                <w:ilvl w:val="0"/>
                <w:numId w:val="23"/>
              </w:numPr>
              <w:spacing w:after="0" w:line="240" w:lineRule="auto"/>
              <w:jc w:val="both"/>
              <w:rPr>
                <w:rFonts w:ascii="Arial" w:hAnsi="Arial" w:cs="Arial"/>
                <w:sz w:val="20"/>
                <w:szCs w:val="20"/>
              </w:rPr>
            </w:pPr>
            <w:r>
              <w:rPr>
                <w:rFonts w:ascii="Arial" w:hAnsi="Arial" w:cs="Arial"/>
                <w:sz w:val="20"/>
                <w:szCs w:val="20"/>
              </w:rPr>
              <w:t xml:space="preserve">Fourrure dans les cloisons pour fixations des appareils sanitaires </w:t>
            </w:r>
          </w:p>
        </w:tc>
        <w:tc>
          <w:tcPr>
            <w:tcW w:w="2503" w:type="dxa"/>
            <w:gridSpan w:val="2"/>
            <w:tcBorders>
              <w:top w:val="single" w:sz="4" w:space="0" w:color="auto"/>
              <w:left w:val="single" w:sz="4" w:space="0" w:color="auto"/>
              <w:bottom w:val="single" w:sz="4" w:space="0" w:color="auto"/>
              <w:right w:val="single" w:sz="4" w:space="0" w:color="auto"/>
            </w:tcBorders>
            <w:hideMark/>
          </w:tcPr>
          <w:p w14:paraId="4BA89F6A" w14:textId="77777777" w:rsidR="001B4D3B" w:rsidRDefault="001B4D3B" w:rsidP="003616D3">
            <w:pPr>
              <w:jc w:val="center"/>
              <w:rPr>
                <w:rFonts w:ascii="Arial" w:hAnsi="Arial" w:cs="Arial"/>
                <w:sz w:val="20"/>
                <w:szCs w:val="20"/>
              </w:rPr>
            </w:pPr>
            <w:r>
              <w:rPr>
                <w:rFonts w:ascii="Arial" w:hAnsi="Arial" w:cs="Arial"/>
                <w:sz w:val="20"/>
                <w:szCs w:val="20"/>
              </w:rPr>
              <w:t>Cloison</w:t>
            </w:r>
          </w:p>
        </w:tc>
      </w:tr>
      <w:tr w:rsidR="001B4D3B" w14:paraId="3D78E0BF"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3E400ABF"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 xml:space="preserve">Dés maçonnés au niveau des nourrices de distribution EF-ECS ( 2 / logt) </w:t>
            </w:r>
            <w:r>
              <w:rPr>
                <w:rFonts w:ascii="Arial" w:hAnsi="Arial" w:cs="Arial"/>
                <w:sz w:val="20"/>
                <w:szCs w:val="20"/>
              </w:rPr>
              <w:br/>
            </w:r>
          </w:p>
        </w:tc>
        <w:tc>
          <w:tcPr>
            <w:tcW w:w="2503" w:type="dxa"/>
            <w:gridSpan w:val="2"/>
            <w:tcBorders>
              <w:top w:val="single" w:sz="4" w:space="0" w:color="auto"/>
              <w:left w:val="single" w:sz="4" w:space="0" w:color="auto"/>
              <w:bottom w:val="single" w:sz="4" w:space="0" w:color="auto"/>
              <w:right w:val="single" w:sz="4" w:space="0" w:color="auto"/>
            </w:tcBorders>
            <w:hideMark/>
          </w:tcPr>
          <w:p w14:paraId="39E91289" w14:textId="77777777" w:rsidR="001B4D3B" w:rsidRDefault="001B4D3B" w:rsidP="003616D3">
            <w:pPr>
              <w:jc w:val="center"/>
            </w:pPr>
            <w:r>
              <w:rPr>
                <w:rFonts w:ascii="Arial" w:hAnsi="Arial" w:cs="Arial"/>
                <w:sz w:val="20"/>
                <w:szCs w:val="20"/>
              </w:rPr>
              <w:t>CARRELAGE</w:t>
            </w:r>
          </w:p>
        </w:tc>
      </w:tr>
      <w:tr w:rsidR="001B4D3B" w14:paraId="173E708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tcPr>
          <w:p w14:paraId="6152C418"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br w:type="page"/>
              <w:t xml:space="preserve">Douche à l’italienne au niveau RDC </w:t>
            </w:r>
          </w:p>
          <w:p w14:paraId="3F39BC36" w14:textId="77777777" w:rsidR="001B4D3B" w:rsidRDefault="001B4D3B" w:rsidP="003616D3">
            <w:pPr>
              <w:spacing w:after="0" w:line="240" w:lineRule="auto"/>
              <w:ind w:left="720"/>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hideMark/>
          </w:tcPr>
          <w:p w14:paraId="24F6483F" w14:textId="77777777" w:rsidR="001B4D3B" w:rsidRDefault="001B4D3B" w:rsidP="003616D3">
            <w:pPr>
              <w:jc w:val="center"/>
              <w:rPr>
                <w:rFonts w:ascii="Arial" w:hAnsi="Arial" w:cs="Arial"/>
                <w:sz w:val="20"/>
                <w:szCs w:val="20"/>
              </w:rPr>
            </w:pPr>
            <w:r>
              <w:rPr>
                <w:rFonts w:ascii="Arial" w:hAnsi="Arial" w:cs="Arial"/>
                <w:sz w:val="20"/>
                <w:szCs w:val="20"/>
              </w:rPr>
              <w:t>CARRELAGE</w:t>
            </w:r>
          </w:p>
        </w:tc>
      </w:tr>
      <w:tr w:rsidR="001B4D3B" w14:paraId="7BAFB35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shd w:val="clear" w:color="auto" w:fill="D9D9D9"/>
          </w:tcPr>
          <w:p w14:paraId="5170BEFE" w14:textId="77777777" w:rsidR="001B4D3B" w:rsidRDefault="001B4D3B" w:rsidP="003616D3">
            <w:pPr>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shd w:val="clear" w:color="auto" w:fill="D9D9D9"/>
          </w:tcPr>
          <w:p w14:paraId="6D5BF415" w14:textId="77777777" w:rsidR="001B4D3B" w:rsidRDefault="001B4D3B" w:rsidP="003616D3">
            <w:pPr>
              <w:jc w:val="center"/>
            </w:pPr>
          </w:p>
        </w:tc>
      </w:tr>
      <w:tr w:rsidR="001B4D3B" w14:paraId="7DB4E1B0"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1E8068ED" w14:textId="77777777" w:rsidR="001B4D3B" w:rsidRDefault="001B4D3B" w:rsidP="003616D3">
            <w:pPr>
              <w:rPr>
                <w:rFonts w:ascii="Arial" w:hAnsi="Arial" w:cs="Arial"/>
                <w:sz w:val="20"/>
                <w:szCs w:val="20"/>
              </w:rPr>
            </w:pPr>
            <w:r>
              <w:rPr>
                <w:rFonts w:ascii="Arial" w:hAnsi="Arial" w:cs="Arial"/>
                <w:b/>
                <w:bCs/>
                <w:sz w:val="20"/>
                <w:szCs w:val="20"/>
                <w:u w:val="single"/>
              </w:rPr>
              <w:t>2. VMC LOGEMENT</w:t>
            </w:r>
          </w:p>
        </w:tc>
        <w:tc>
          <w:tcPr>
            <w:tcW w:w="2503" w:type="dxa"/>
            <w:gridSpan w:val="2"/>
            <w:tcBorders>
              <w:top w:val="single" w:sz="4" w:space="0" w:color="auto"/>
              <w:left w:val="single" w:sz="4" w:space="0" w:color="auto"/>
              <w:bottom w:val="single" w:sz="4" w:space="0" w:color="auto"/>
              <w:right w:val="single" w:sz="4" w:space="0" w:color="auto"/>
            </w:tcBorders>
          </w:tcPr>
          <w:p w14:paraId="3F460EDC" w14:textId="77777777" w:rsidR="001B4D3B" w:rsidRDefault="001B4D3B" w:rsidP="003616D3">
            <w:pPr>
              <w:jc w:val="center"/>
              <w:rPr>
                <w:rFonts w:ascii="Arial" w:hAnsi="Arial" w:cs="Arial"/>
                <w:sz w:val="20"/>
                <w:szCs w:val="20"/>
              </w:rPr>
            </w:pPr>
          </w:p>
        </w:tc>
      </w:tr>
      <w:tr w:rsidR="001B4D3B" w14:paraId="3E5C99D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1F431FFD"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Détalonnage des portes pour passage d'air VMC</w:t>
            </w:r>
          </w:p>
        </w:tc>
        <w:tc>
          <w:tcPr>
            <w:tcW w:w="2503" w:type="dxa"/>
            <w:gridSpan w:val="2"/>
            <w:tcBorders>
              <w:top w:val="single" w:sz="4" w:space="0" w:color="auto"/>
              <w:left w:val="single" w:sz="4" w:space="0" w:color="auto"/>
              <w:bottom w:val="single" w:sz="4" w:space="0" w:color="auto"/>
              <w:right w:val="single" w:sz="4" w:space="0" w:color="auto"/>
            </w:tcBorders>
            <w:hideMark/>
          </w:tcPr>
          <w:p w14:paraId="6D2EFAE8" w14:textId="77777777" w:rsidR="001B4D3B" w:rsidRDefault="001B4D3B" w:rsidP="003616D3">
            <w:pPr>
              <w:jc w:val="center"/>
              <w:rPr>
                <w:rFonts w:ascii="Arial" w:hAnsi="Arial" w:cs="Arial"/>
                <w:sz w:val="20"/>
                <w:szCs w:val="20"/>
              </w:rPr>
            </w:pPr>
            <w:r>
              <w:rPr>
                <w:rFonts w:ascii="Arial" w:hAnsi="Arial" w:cs="Arial"/>
                <w:sz w:val="20"/>
                <w:szCs w:val="20"/>
              </w:rPr>
              <w:t>Menuiserie</w:t>
            </w:r>
          </w:p>
        </w:tc>
      </w:tr>
      <w:tr w:rsidR="001B4D3B" w14:paraId="502B252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01873EE7"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Fourniture et pose des entrées d'air et indications sur les dimensions des réservations dans les menuiseries ou coffre de VR</w:t>
            </w:r>
          </w:p>
        </w:tc>
        <w:tc>
          <w:tcPr>
            <w:tcW w:w="2503" w:type="dxa"/>
            <w:gridSpan w:val="2"/>
            <w:tcBorders>
              <w:top w:val="single" w:sz="4" w:space="0" w:color="auto"/>
              <w:left w:val="single" w:sz="4" w:space="0" w:color="auto"/>
              <w:bottom w:val="single" w:sz="4" w:space="0" w:color="auto"/>
              <w:right w:val="single" w:sz="4" w:space="0" w:color="auto"/>
            </w:tcBorders>
            <w:hideMark/>
          </w:tcPr>
          <w:p w14:paraId="3C84DD50"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06498A95"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223CF501"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 xml:space="preserve">Réservations pour les entrées d'air </w:t>
            </w:r>
          </w:p>
        </w:tc>
        <w:tc>
          <w:tcPr>
            <w:tcW w:w="2503" w:type="dxa"/>
            <w:gridSpan w:val="2"/>
            <w:tcBorders>
              <w:top w:val="single" w:sz="4" w:space="0" w:color="auto"/>
              <w:left w:val="single" w:sz="4" w:space="0" w:color="auto"/>
              <w:bottom w:val="single" w:sz="4" w:space="0" w:color="auto"/>
              <w:right w:val="single" w:sz="4" w:space="0" w:color="auto"/>
            </w:tcBorders>
            <w:hideMark/>
          </w:tcPr>
          <w:p w14:paraId="178FE4CF" w14:textId="77777777" w:rsidR="001B4D3B" w:rsidRDefault="001B4D3B" w:rsidP="003616D3">
            <w:pPr>
              <w:jc w:val="center"/>
              <w:rPr>
                <w:rFonts w:ascii="Arial" w:hAnsi="Arial" w:cs="Arial"/>
                <w:sz w:val="20"/>
                <w:szCs w:val="20"/>
              </w:rPr>
            </w:pPr>
            <w:r>
              <w:rPr>
                <w:rFonts w:ascii="Arial" w:hAnsi="Arial" w:cs="Arial"/>
                <w:sz w:val="20"/>
                <w:szCs w:val="20"/>
              </w:rPr>
              <w:t>Menuiseries</w:t>
            </w:r>
          </w:p>
        </w:tc>
      </w:tr>
      <w:tr w:rsidR="001B4D3B" w:rsidRPr="007B4B36" w14:paraId="1DC25D4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jc w:val="center"/>
        </w:trPr>
        <w:tc>
          <w:tcPr>
            <w:tcW w:w="8046" w:type="dxa"/>
            <w:gridSpan w:val="2"/>
          </w:tcPr>
          <w:p w14:paraId="4E561E24" w14:textId="77777777" w:rsidR="001B4D3B" w:rsidRPr="007B4B36" w:rsidRDefault="001B4D3B">
            <w:pPr>
              <w:numPr>
                <w:ilvl w:val="0"/>
                <w:numId w:val="23"/>
              </w:numPr>
              <w:spacing w:after="0" w:line="240" w:lineRule="auto"/>
              <w:rPr>
                <w:rFonts w:ascii="Arial" w:hAnsi="Arial" w:cs="Arial"/>
                <w:sz w:val="20"/>
                <w:szCs w:val="20"/>
              </w:rPr>
            </w:pPr>
            <w:r>
              <w:rPr>
                <w:rFonts w:ascii="Arial" w:hAnsi="Arial" w:cs="Arial"/>
                <w:sz w:val="20"/>
                <w:szCs w:val="20"/>
              </w:rPr>
              <w:t xml:space="preserve">Trappe d’accès isolée pour accès aux extracteurs  </w:t>
            </w:r>
          </w:p>
        </w:tc>
        <w:tc>
          <w:tcPr>
            <w:tcW w:w="2503" w:type="dxa"/>
            <w:gridSpan w:val="2"/>
          </w:tcPr>
          <w:p w14:paraId="58CF24C4" w14:textId="77777777" w:rsidR="001B4D3B" w:rsidRPr="007B4B36" w:rsidRDefault="001B4D3B" w:rsidP="003616D3">
            <w:pPr>
              <w:jc w:val="center"/>
              <w:rPr>
                <w:rFonts w:ascii="Arial" w:hAnsi="Arial" w:cs="Arial"/>
                <w:sz w:val="20"/>
                <w:szCs w:val="20"/>
              </w:rPr>
            </w:pPr>
            <w:r>
              <w:rPr>
                <w:rFonts w:ascii="Arial" w:hAnsi="Arial" w:cs="Arial"/>
                <w:sz w:val="20"/>
                <w:szCs w:val="20"/>
              </w:rPr>
              <w:t>Cloison</w:t>
            </w:r>
          </w:p>
        </w:tc>
      </w:tr>
      <w:tr w:rsidR="001B4D3B" w14:paraId="06EA50D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4482349B"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Raccordements sur attente électrique mono 230 V compris coupure de proximité</w:t>
            </w:r>
          </w:p>
        </w:tc>
        <w:tc>
          <w:tcPr>
            <w:tcW w:w="2503" w:type="dxa"/>
            <w:gridSpan w:val="2"/>
            <w:tcBorders>
              <w:top w:val="single" w:sz="4" w:space="0" w:color="auto"/>
              <w:left w:val="single" w:sz="4" w:space="0" w:color="auto"/>
              <w:bottom w:val="single" w:sz="4" w:space="0" w:color="auto"/>
              <w:right w:val="single" w:sz="4" w:space="0" w:color="auto"/>
            </w:tcBorders>
            <w:hideMark/>
          </w:tcPr>
          <w:p w14:paraId="5228EBC9" w14:textId="77777777" w:rsidR="001B4D3B" w:rsidRDefault="001B4D3B" w:rsidP="003616D3">
            <w:pPr>
              <w:jc w:val="center"/>
              <w:rPr>
                <w:rFonts w:ascii="Arial" w:hAnsi="Arial" w:cs="Arial"/>
                <w:sz w:val="20"/>
                <w:szCs w:val="20"/>
              </w:rPr>
            </w:pPr>
            <w:r w:rsidRPr="00EF5AD0">
              <w:rPr>
                <w:rFonts w:ascii="Arial" w:hAnsi="Arial" w:cs="Arial"/>
                <w:sz w:val="20"/>
                <w:szCs w:val="20"/>
              </w:rPr>
              <w:t>PRESENT LOT</w:t>
            </w:r>
          </w:p>
        </w:tc>
      </w:tr>
      <w:tr w:rsidR="001B4D3B" w14:paraId="11B35FD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662B30C0"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br w:type="page"/>
              <w:t>Souche étanchée BA pour sortie en toiture terrasse</w:t>
            </w:r>
          </w:p>
        </w:tc>
        <w:tc>
          <w:tcPr>
            <w:tcW w:w="2503" w:type="dxa"/>
            <w:gridSpan w:val="2"/>
            <w:tcBorders>
              <w:top w:val="single" w:sz="4" w:space="0" w:color="auto"/>
              <w:left w:val="single" w:sz="4" w:space="0" w:color="auto"/>
              <w:bottom w:val="single" w:sz="4" w:space="0" w:color="auto"/>
              <w:right w:val="single" w:sz="4" w:space="0" w:color="auto"/>
            </w:tcBorders>
            <w:hideMark/>
          </w:tcPr>
          <w:p w14:paraId="21FA12E3" w14:textId="77777777" w:rsidR="001B4D3B" w:rsidRDefault="001B4D3B" w:rsidP="003616D3">
            <w:pPr>
              <w:jc w:val="center"/>
              <w:rPr>
                <w:rFonts w:ascii="Arial" w:hAnsi="Arial" w:cs="Arial"/>
                <w:sz w:val="20"/>
                <w:szCs w:val="20"/>
              </w:rPr>
            </w:pPr>
            <w:r>
              <w:rPr>
                <w:rFonts w:ascii="Arial" w:hAnsi="Arial" w:cs="Arial"/>
                <w:sz w:val="20"/>
                <w:szCs w:val="20"/>
              </w:rPr>
              <w:t xml:space="preserve">GO étanchéité </w:t>
            </w:r>
          </w:p>
        </w:tc>
      </w:tr>
      <w:tr w:rsidR="001B4D3B" w14:paraId="03C5CE3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shd w:val="clear" w:color="auto" w:fill="D9D9D9"/>
          </w:tcPr>
          <w:p w14:paraId="297078A0" w14:textId="77777777" w:rsidR="001B4D3B" w:rsidRDefault="001B4D3B" w:rsidP="003616D3">
            <w:pPr>
              <w:spacing w:after="0" w:line="240" w:lineRule="auto"/>
              <w:ind w:left="720"/>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shd w:val="clear" w:color="auto" w:fill="D9D9D9"/>
          </w:tcPr>
          <w:p w14:paraId="5AD04A78" w14:textId="77777777" w:rsidR="001B4D3B" w:rsidRDefault="001B4D3B" w:rsidP="003616D3">
            <w:pPr>
              <w:rPr>
                <w:rFonts w:ascii="Arial" w:hAnsi="Arial" w:cs="Arial"/>
                <w:sz w:val="20"/>
                <w:szCs w:val="20"/>
              </w:rPr>
            </w:pPr>
          </w:p>
        </w:tc>
      </w:tr>
      <w:tr w:rsidR="001B4D3B" w14:paraId="2F74C66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5684C7AE" w14:textId="77777777" w:rsidR="001B4D3B" w:rsidRDefault="001B4D3B" w:rsidP="003616D3">
            <w:pPr>
              <w:rPr>
                <w:rFonts w:ascii="Arial" w:hAnsi="Arial" w:cs="Arial"/>
                <w:sz w:val="20"/>
                <w:szCs w:val="20"/>
              </w:rPr>
            </w:pPr>
            <w:r>
              <w:rPr>
                <w:rFonts w:ascii="Arial" w:hAnsi="Arial" w:cs="Arial"/>
                <w:sz w:val="20"/>
                <w:szCs w:val="20"/>
              </w:rPr>
              <w:br w:type="page"/>
            </w:r>
            <w:r>
              <w:rPr>
                <w:rFonts w:ascii="Arial" w:hAnsi="Arial" w:cs="Arial"/>
                <w:b/>
                <w:bCs/>
                <w:sz w:val="20"/>
                <w:szCs w:val="20"/>
                <w:u w:val="single"/>
              </w:rPr>
              <w:t>3. CHAUFFAGE LOGEMENTS</w:t>
            </w:r>
          </w:p>
        </w:tc>
        <w:tc>
          <w:tcPr>
            <w:tcW w:w="2503" w:type="dxa"/>
            <w:gridSpan w:val="2"/>
            <w:tcBorders>
              <w:top w:val="single" w:sz="4" w:space="0" w:color="auto"/>
              <w:left w:val="single" w:sz="4" w:space="0" w:color="auto"/>
              <w:bottom w:val="single" w:sz="4" w:space="0" w:color="auto"/>
              <w:right w:val="single" w:sz="4" w:space="0" w:color="auto"/>
            </w:tcBorders>
          </w:tcPr>
          <w:p w14:paraId="3EED44CA" w14:textId="77777777" w:rsidR="001B4D3B" w:rsidRDefault="001B4D3B" w:rsidP="003616D3">
            <w:pPr>
              <w:jc w:val="center"/>
              <w:rPr>
                <w:rFonts w:ascii="Arial" w:hAnsi="Arial" w:cs="Arial"/>
                <w:sz w:val="20"/>
                <w:szCs w:val="20"/>
              </w:rPr>
            </w:pPr>
          </w:p>
        </w:tc>
      </w:tr>
      <w:tr w:rsidR="001B4D3B" w14:paraId="187B510B"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2DEC797F"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Dés maçonnés au niveau des nourrices de distribution (1 / logt) </w:t>
            </w:r>
            <w:r>
              <w:rPr>
                <w:rFonts w:ascii="Arial" w:hAnsi="Arial" w:cs="Arial"/>
                <w:sz w:val="20"/>
                <w:szCs w:val="20"/>
              </w:rPr>
              <w:br/>
            </w:r>
          </w:p>
        </w:tc>
        <w:tc>
          <w:tcPr>
            <w:tcW w:w="2503" w:type="dxa"/>
            <w:gridSpan w:val="2"/>
            <w:tcBorders>
              <w:top w:val="single" w:sz="4" w:space="0" w:color="auto"/>
              <w:left w:val="single" w:sz="4" w:space="0" w:color="auto"/>
              <w:bottom w:val="single" w:sz="4" w:space="0" w:color="auto"/>
              <w:right w:val="single" w:sz="4" w:space="0" w:color="auto"/>
            </w:tcBorders>
            <w:hideMark/>
          </w:tcPr>
          <w:p w14:paraId="63FDBE53" w14:textId="77777777" w:rsidR="001B4D3B" w:rsidRDefault="001B4D3B" w:rsidP="003616D3">
            <w:pPr>
              <w:jc w:val="center"/>
              <w:rPr>
                <w:rFonts w:ascii="Arial" w:hAnsi="Arial" w:cs="Arial"/>
                <w:sz w:val="20"/>
                <w:szCs w:val="20"/>
              </w:rPr>
            </w:pPr>
            <w:r>
              <w:rPr>
                <w:rFonts w:ascii="Arial" w:hAnsi="Arial" w:cs="Arial"/>
                <w:sz w:val="20"/>
                <w:szCs w:val="20"/>
              </w:rPr>
              <w:t xml:space="preserve">CARRELAGE </w:t>
            </w:r>
          </w:p>
        </w:tc>
      </w:tr>
      <w:tr w:rsidR="001B4D3B" w14:paraId="2B9A9E67"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shd w:val="clear" w:color="auto" w:fill="D9D9D9"/>
          </w:tcPr>
          <w:p w14:paraId="4DE0D322" w14:textId="77777777" w:rsidR="001B4D3B" w:rsidRDefault="001B4D3B" w:rsidP="003616D3">
            <w:pPr>
              <w:spacing w:after="0" w:line="240" w:lineRule="auto"/>
              <w:ind w:left="720"/>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shd w:val="clear" w:color="auto" w:fill="D9D9D9"/>
          </w:tcPr>
          <w:p w14:paraId="4510ABC6" w14:textId="77777777" w:rsidR="001B4D3B" w:rsidRDefault="001B4D3B" w:rsidP="003616D3">
            <w:pPr>
              <w:rPr>
                <w:rFonts w:ascii="Arial" w:hAnsi="Arial" w:cs="Arial"/>
                <w:sz w:val="20"/>
                <w:szCs w:val="20"/>
              </w:rPr>
            </w:pPr>
          </w:p>
        </w:tc>
      </w:tr>
      <w:tr w:rsidR="001B4D3B" w14:paraId="72F4BA36"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65BB963B" w14:textId="77777777" w:rsidR="001B4D3B" w:rsidRDefault="001B4D3B" w:rsidP="003616D3">
            <w:pPr>
              <w:rPr>
                <w:rFonts w:ascii="Arial" w:hAnsi="Arial" w:cs="Arial"/>
                <w:b/>
                <w:bCs/>
                <w:sz w:val="20"/>
                <w:szCs w:val="20"/>
              </w:rPr>
            </w:pPr>
            <w:r>
              <w:rPr>
                <w:rFonts w:ascii="Arial" w:hAnsi="Arial" w:cs="Arial"/>
                <w:sz w:val="20"/>
                <w:szCs w:val="20"/>
              </w:rPr>
              <w:br w:type="page"/>
            </w:r>
            <w:r>
              <w:rPr>
                <w:rFonts w:ascii="Arial" w:hAnsi="Arial" w:cs="Arial"/>
                <w:b/>
                <w:bCs/>
                <w:sz w:val="20"/>
                <w:szCs w:val="20"/>
                <w:u w:val="single"/>
              </w:rPr>
              <w:t>4. GAZ</w:t>
            </w:r>
          </w:p>
        </w:tc>
        <w:tc>
          <w:tcPr>
            <w:tcW w:w="2503" w:type="dxa"/>
            <w:gridSpan w:val="2"/>
            <w:tcBorders>
              <w:top w:val="single" w:sz="4" w:space="0" w:color="auto"/>
              <w:left w:val="single" w:sz="4" w:space="0" w:color="auto"/>
              <w:bottom w:val="single" w:sz="4" w:space="0" w:color="auto"/>
              <w:right w:val="single" w:sz="4" w:space="0" w:color="auto"/>
            </w:tcBorders>
          </w:tcPr>
          <w:p w14:paraId="687F33D7" w14:textId="77777777" w:rsidR="001B4D3B" w:rsidRDefault="001B4D3B" w:rsidP="003616D3">
            <w:pPr>
              <w:jc w:val="center"/>
              <w:rPr>
                <w:rFonts w:ascii="Arial" w:hAnsi="Arial" w:cs="Arial"/>
                <w:sz w:val="20"/>
                <w:szCs w:val="20"/>
              </w:rPr>
            </w:pPr>
          </w:p>
        </w:tc>
      </w:tr>
      <w:tr w:rsidR="001B4D3B" w14:paraId="4C48221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3198942B" w14:textId="77777777" w:rsidR="001B4D3B" w:rsidRDefault="001B4D3B">
            <w:pPr>
              <w:numPr>
                <w:ilvl w:val="0"/>
                <w:numId w:val="32"/>
              </w:numPr>
              <w:spacing w:after="0" w:line="240" w:lineRule="auto"/>
              <w:jc w:val="both"/>
              <w:rPr>
                <w:rFonts w:ascii="Arial" w:hAnsi="Arial" w:cs="Arial"/>
                <w:sz w:val="20"/>
                <w:szCs w:val="20"/>
              </w:rPr>
            </w:pPr>
            <w:r>
              <w:rPr>
                <w:rFonts w:ascii="Arial" w:hAnsi="Arial" w:cs="Arial"/>
                <w:sz w:val="20"/>
                <w:szCs w:val="20"/>
              </w:rPr>
              <w:t xml:space="preserve">Sans objet  </w:t>
            </w:r>
          </w:p>
        </w:tc>
        <w:tc>
          <w:tcPr>
            <w:tcW w:w="2503" w:type="dxa"/>
            <w:gridSpan w:val="2"/>
            <w:tcBorders>
              <w:top w:val="single" w:sz="4" w:space="0" w:color="auto"/>
              <w:left w:val="single" w:sz="4" w:space="0" w:color="auto"/>
              <w:bottom w:val="single" w:sz="4" w:space="0" w:color="auto"/>
              <w:right w:val="single" w:sz="4" w:space="0" w:color="auto"/>
            </w:tcBorders>
            <w:hideMark/>
          </w:tcPr>
          <w:p w14:paraId="4578F47C" w14:textId="77777777" w:rsidR="001B4D3B" w:rsidRDefault="001B4D3B" w:rsidP="003616D3">
            <w:pPr>
              <w:jc w:val="center"/>
              <w:rPr>
                <w:rFonts w:ascii="Arial" w:hAnsi="Arial" w:cs="Arial"/>
                <w:sz w:val="20"/>
                <w:szCs w:val="20"/>
              </w:rPr>
            </w:pPr>
          </w:p>
        </w:tc>
      </w:tr>
      <w:tr w:rsidR="001B4D3B" w14:paraId="74F38B3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shd w:val="clear" w:color="auto" w:fill="D9D9D9"/>
          </w:tcPr>
          <w:p w14:paraId="0650E5E3" w14:textId="77777777" w:rsidR="001B4D3B" w:rsidRDefault="001B4D3B" w:rsidP="003616D3">
            <w:pPr>
              <w:rPr>
                <w:rFonts w:ascii="Arial" w:hAnsi="Arial" w:cs="Arial"/>
                <w:sz w:val="20"/>
                <w:szCs w:val="20"/>
              </w:rPr>
            </w:pPr>
          </w:p>
        </w:tc>
        <w:tc>
          <w:tcPr>
            <w:tcW w:w="2503" w:type="dxa"/>
            <w:gridSpan w:val="2"/>
            <w:tcBorders>
              <w:top w:val="single" w:sz="4" w:space="0" w:color="auto"/>
              <w:left w:val="single" w:sz="4" w:space="0" w:color="auto"/>
              <w:bottom w:val="single" w:sz="4" w:space="0" w:color="auto"/>
              <w:right w:val="single" w:sz="4" w:space="0" w:color="auto"/>
            </w:tcBorders>
            <w:shd w:val="clear" w:color="auto" w:fill="D9D9D9"/>
          </w:tcPr>
          <w:p w14:paraId="688FEFE8" w14:textId="77777777" w:rsidR="001B4D3B" w:rsidRDefault="001B4D3B" w:rsidP="003616D3">
            <w:pPr>
              <w:jc w:val="center"/>
              <w:rPr>
                <w:rFonts w:ascii="Arial" w:hAnsi="Arial" w:cs="Arial"/>
                <w:sz w:val="20"/>
                <w:szCs w:val="20"/>
              </w:rPr>
            </w:pPr>
          </w:p>
        </w:tc>
      </w:tr>
      <w:tr w:rsidR="001B4D3B" w14:paraId="7B9E6F8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3E2FD6EE" w14:textId="77777777" w:rsidR="001B4D3B" w:rsidRDefault="001B4D3B" w:rsidP="003616D3">
            <w:pPr>
              <w:rPr>
                <w:rFonts w:ascii="Arial" w:hAnsi="Arial" w:cs="Arial"/>
                <w:sz w:val="20"/>
                <w:szCs w:val="20"/>
              </w:rPr>
            </w:pPr>
            <w:r>
              <w:rPr>
                <w:rFonts w:ascii="Arial" w:hAnsi="Arial" w:cs="Arial"/>
                <w:b/>
                <w:bCs/>
                <w:sz w:val="20"/>
                <w:szCs w:val="20"/>
                <w:u w:val="single"/>
              </w:rPr>
              <w:t>5. DIVERS</w:t>
            </w:r>
          </w:p>
        </w:tc>
        <w:tc>
          <w:tcPr>
            <w:tcW w:w="2503" w:type="dxa"/>
            <w:gridSpan w:val="2"/>
            <w:tcBorders>
              <w:top w:val="single" w:sz="4" w:space="0" w:color="auto"/>
              <w:left w:val="single" w:sz="4" w:space="0" w:color="auto"/>
              <w:bottom w:val="single" w:sz="4" w:space="0" w:color="auto"/>
              <w:right w:val="single" w:sz="4" w:space="0" w:color="auto"/>
            </w:tcBorders>
          </w:tcPr>
          <w:p w14:paraId="4C553350" w14:textId="77777777" w:rsidR="001B4D3B" w:rsidRDefault="001B4D3B" w:rsidP="003616D3">
            <w:pPr>
              <w:rPr>
                <w:rFonts w:ascii="Arial" w:hAnsi="Arial" w:cs="Arial"/>
                <w:sz w:val="20"/>
                <w:szCs w:val="20"/>
              </w:rPr>
            </w:pPr>
          </w:p>
        </w:tc>
      </w:tr>
      <w:tr w:rsidR="001B4D3B" w14:paraId="3A1708A2"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0828BA34"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Plans de réservations dans les ouvrages maçonnés</w:t>
            </w:r>
          </w:p>
        </w:tc>
        <w:tc>
          <w:tcPr>
            <w:tcW w:w="2503" w:type="dxa"/>
            <w:gridSpan w:val="2"/>
            <w:tcBorders>
              <w:top w:val="single" w:sz="4" w:space="0" w:color="auto"/>
              <w:left w:val="single" w:sz="4" w:space="0" w:color="auto"/>
              <w:bottom w:val="single" w:sz="4" w:space="0" w:color="auto"/>
              <w:right w:val="single" w:sz="4" w:space="0" w:color="auto"/>
            </w:tcBorders>
            <w:hideMark/>
          </w:tcPr>
          <w:p w14:paraId="1D7C06A1" w14:textId="77777777" w:rsidR="001B4D3B" w:rsidRDefault="001B4D3B" w:rsidP="003616D3">
            <w:pPr>
              <w:jc w:val="center"/>
            </w:pPr>
            <w:r w:rsidRPr="00E50D1F">
              <w:rPr>
                <w:rFonts w:ascii="Arial" w:hAnsi="Arial" w:cs="Arial"/>
                <w:sz w:val="20"/>
                <w:szCs w:val="20"/>
              </w:rPr>
              <w:t>PRESENT LOT</w:t>
            </w:r>
          </w:p>
        </w:tc>
      </w:tr>
      <w:tr w:rsidR="001B4D3B" w14:paraId="4A461F78"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20B306E5"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Percements et rebouchements dans les parois des trous non réservés</w:t>
            </w:r>
          </w:p>
        </w:tc>
        <w:tc>
          <w:tcPr>
            <w:tcW w:w="2503" w:type="dxa"/>
            <w:gridSpan w:val="2"/>
            <w:tcBorders>
              <w:top w:val="single" w:sz="4" w:space="0" w:color="auto"/>
              <w:left w:val="single" w:sz="4" w:space="0" w:color="auto"/>
              <w:bottom w:val="single" w:sz="4" w:space="0" w:color="auto"/>
              <w:right w:val="single" w:sz="4" w:space="0" w:color="auto"/>
            </w:tcBorders>
            <w:hideMark/>
          </w:tcPr>
          <w:p w14:paraId="0F1C4314" w14:textId="77777777" w:rsidR="001B4D3B" w:rsidRDefault="001B4D3B" w:rsidP="003616D3">
            <w:pPr>
              <w:jc w:val="center"/>
            </w:pPr>
            <w:r w:rsidRPr="00E50D1F">
              <w:rPr>
                <w:rFonts w:ascii="Arial" w:hAnsi="Arial" w:cs="Arial"/>
                <w:sz w:val="20"/>
                <w:szCs w:val="20"/>
              </w:rPr>
              <w:t>PRESENT LOT</w:t>
            </w:r>
          </w:p>
        </w:tc>
      </w:tr>
      <w:tr w:rsidR="001B4D3B" w14:paraId="2D34B731"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7F322A30"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lastRenderedPageBreak/>
              <w:t>Percements et rebouchements de toute traversée de cloison</w:t>
            </w:r>
          </w:p>
        </w:tc>
        <w:tc>
          <w:tcPr>
            <w:tcW w:w="2503" w:type="dxa"/>
            <w:gridSpan w:val="2"/>
            <w:tcBorders>
              <w:top w:val="single" w:sz="4" w:space="0" w:color="auto"/>
              <w:left w:val="single" w:sz="4" w:space="0" w:color="auto"/>
              <w:bottom w:val="single" w:sz="4" w:space="0" w:color="auto"/>
              <w:right w:val="single" w:sz="4" w:space="0" w:color="auto"/>
            </w:tcBorders>
            <w:hideMark/>
          </w:tcPr>
          <w:p w14:paraId="42896D59" w14:textId="77777777" w:rsidR="001B4D3B" w:rsidRDefault="001B4D3B" w:rsidP="003616D3">
            <w:pPr>
              <w:jc w:val="center"/>
            </w:pPr>
            <w:r w:rsidRPr="00E50D1F">
              <w:rPr>
                <w:rFonts w:ascii="Arial" w:hAnsi="Arial" w:cs="Arial"/>
                <w:sz w:val="20"/>
                <w:szCs w:val="20"/>
              </w:rPr>
              <w:t>PRESENT LOT</w:t>
            </w:r>
          </w:p>
        </w:tc>
      </w:tr>
      <w:tr w:rsidR="001B4D3B" w14:paraId="3D1858C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5A648DB1"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Fourreau aux traversées de parois</w:t>
            </w:r>
          </w:p>
        </w:tc>
        <w:tc>
          <w:tcPr>
            <w:tcW w:w="2503" w:type="dxa"/>
            <w:gridSpan w:val="2"/>
            <w:tcBorders>
              <w:top w:val="single" w:sz="4" w:space="0" w:color="auto"/>
              <w:left w:val="single" w:sz="4" w:space="0" w:color="auto"/>
              <w:bottom w:val="single" w:sz="4" w:space="0" w:color="auto"/>
              <w:right w:val="single" w:sz="4" w:space="0" w:color="auto"/>
            </w:tcBorders>
            <w:hideMark/>
          </w:tcPr>
          <w:p w14:paraId="5E9CB6A9" w14:textId="77777777" w:rsidR="001B4D3B" w:rsidRDefault="001B4D3B" w:rsidP="003616D3">
            <w:pPr>
              <w:jc w:val="center"/>
            </w:pPr>
            <w:r w:rsidRPr="00E50D1F">
              <w:rPr>
                <w:rFonts w:ascii="Arial" w:hAnsi="Arial" w:cs="Arial"/>
                <w:sz w:val="20"/>
                <w:szCs w:val="20"/>
              </w:rPr>
              <w:t>PRESENT LOT</w:t>
            </w:r>
          </w:p>
        </w:tc>
      </w:tr>
      <w:tr w:rsidR="001B4D3B" w14:paraId="29D6487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6A13570F"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Contrôle de la bonne position des réservations</w:t>
            </w:r>
          </w:p>
        </w:tc>
        <w:tc>
          <w:tcPr>
            <w:tcW w:w="2503" w:type="dxa"/>
            <w:gridSpan w:val="2"/>
            <w:tcBorders>
              <w:top w:val="single" w:sz="4" w:space="0" w:color="auto"/>
              <w:left w:val="single" w:sz="4" w:space="0" w:color="auto"/>
              <w:bottom w:val="single" w:sz="4" w:space="0" w:color="auto"/>
              <w:right w:val="single" w:sz="4" w:space="0" w:color="auto"/>
            </w:tcBorders>
            <w:hideMark/>
          </w:tcPr>
          <w:p w14:paraId="02FFC933" w14:textId="77777777" w:rsidR="001B4D3B" w:rsidRDefault="001B4D3B" w:rsidP="003616D3">
            <w:pPr>
              <w:jc w:val="center"/>
            </w:pPr>
            <w:r w:rsidRPr="00E50D1F">
              <w:rPr>
                <w:rFonts w:ascii="Arial" w:hAnsi="Arial" w:cs="Arial"/>
                <w:sz w:val="20"/>
                <w:szCs w:val="20"/>
              </w:rPr>
              <w:t>PRESENT LOT</w:t>
            </w:r>
          </w:p>
        </w:tc>
      </w:tr>
      <w:tr w:rsidR="001B4D3B" w14:paraId="4F9D755C"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1CA7247A"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Mise en route et essais</w:t>
            </w:r>
          </w:p>
        </w:tc>
        <w:tc>
          <w:tcPr>
            <w:tcW w:w="2503" w:type="dxa"/>
            <w:gridSpan w:val="2"/>
            <w:tcBorders>
              <w:top w:val="single" w:sz="4" w:space="0" w:color="auto"/>
              <w:left w:val="single" w:sz="4" w:space="0" w:color="auto"/>
              <w:bottom w:val="single" w:sz="4" w:space="0" w:color="auto"/>
              <w:right w:val="single" w:sz="4" w:space="0" w:color="auto"/>
            </w:tcBorders>
            <w:hideMark/>
          </w:tcPr>
          <w:p w14:paraId="532F109F" w14:textId="77777777" w:rsidR="001B4D3B" w:rsidRDefault="001B4D3B" w:rsidP="003616D3">
            <w:pPr>
              <w:jc w:val="center"/>
            </w:pPr>
            <w:r w:rsidRPr="00E50D1F">
              <w:rPr>
                <w:rFonts w:ascii="Arial" w:hAnsi="Arial" w:cs="Arial"/>
                <w:sz w:val="20"/>
                <w:szCs w:val="20"/>
              </w:rPr>
              <w:t>PRESENT LOT</w:t>
            </w:r>
          </w:p>
        </w:tc>
      </w:tr>
      <w:tr w:rsidR="001B4D3B" w14:paraId="4184894E"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66AC1CD7"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Dossier des Ouvrages Exécutés</w:t>
            </w:r>
          </w:p>
        </w:tc>
        <w:tc>
          <w:tcPr>
            <w:tcW w:w="2503" w:type="dxa"/>
            <w:gridSpan w:val="2"/>
            <w:tcBorders>
              <w:top w:val="single" w:sz="4" w:space="0" w:color="auto"/>
              <w:left w:val="single" w:sz="4" w:space="0" w:color="auto"/>
              <w:bottom w:val="single" w:sz="4" w:space="0" w:color="auto"/>
              <w:right w:val="single" w:sz="4" w:space="0" w:color="auto"/>
            </w:tcBorders>
            <w:hideMark/>
          </w:tcPr>
          <w:p w14:paraId="73DB5CD0" w14:textId="77777777" w:rsidR="001B4D3B" w:rsidRDefault="001B4D3B" w:rsidP="003616D3">
            <w:pPr>
              <w:jc w:val="center"/>
            </w:pPr>
            <w:r w:rsidRPr="00E50D1F">
              <w:rPr>
                <w:rFonts w:ascii="Arial" w:hAnsi="Arial" w:cs="Arial"/>
                <w:sz w:val="20"/>
                <w:szCs w:val="20"/>
              </w:rPr>
              <w:t>PRESENT LOT</w:t>
            </w:r>
          </w:p>
        </w:tc>
      </w:tr>
      <w:tr w:rsidR="001B4D3B" w14:paraId="5AE5AF13"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149444FD"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Rebouchements des trémies et réservations dans les murs</w:t>
            </w:r>
          </w:p>
        </w:tc>
        <w:tc>
          <w:tcPr>
            <w:tcW w:w="2503" w:type="dxa"/>
            <w:gridSpan w:val="2"/>
            <w:tcBorders>
              <w:top w:val="single" w:sz="4" w:space="0" w:color="auto"/>
              <w:left w:val="single" w:sz="4" w:space="0" w:color="auto"/>
              <w:bottom w:val="single" w:sz="4" w:space="0" w:color="auto"/>
              <w:right w:val="single" w:sz="4" w:space="0" w:color="auto"/>
            </w:tcBorders>
            <w:hideMark/>
          </w:tcPr>
          <w:p w14:paraId="1727549C" w14:textId="77777777" w:rsidR="001B4D3B" w:rsidRDefault="001B4D3B" w:rsidP="003616D3">
            <w:pPr>
              <w:jc w:val="center"/>
              <w:rPr>
                <w:rFonts w:ascii="Arial" w:hAnsi="Arial" w:cs="Arial"/>
                <w:sz w:val="20"/>
                <w:szCs w:val="20"/>
              </w:rPr>
            </w:pPr>
            <w:r>
              <w:rPr>
                <w:rFonts w:ascii="Arial" w:hAnsi="Arial" w:cs="Arial"/>
                <w:sz w:val="20"/>
                <w:szCs w:val="20"/>
              </w:rPr>
              <w:t>GO</w:t>
            </w:r>
          </w:p>
        </w:tc>
      </w:tr>
      <w:tr w:rsidR="001B4D3B" w14:paraId="1C10C26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387A53E7"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Peinture sur les canalisations apparentes</w:t>
            </w:r>
          </w:p>
        </w:tc>
        <w:tc>
          <w:tcPr>
            <w:tcW w:w="2503" w:type="dxa"/>
            <w:gridSpan w:val="2"/>
            <w:tcBorders>
              <w:top w:val="single" w:sz="4" w:space="0" w:color="auto"/>
              <w:left w:val="single" w:sz="4" w:space="0" w:color="auto"/>
              <w:bottom w:val="single" w:sz="4" w:space="0" w:color="auto"/>
              <w:right w:val="single" w:sz="4" w:space="0" w:color="auto"/>
            </w:tcBorders>
            <w:hideMark/>
          </w:tcPr>
          <w:p w14:paraId="47F1A341" w14:textId="77777777" w:rsidR="001B4D3B" w:rsidRDefault="001B4D3B" w:rsidP="003616D3">
            <w:pPr>
              <w:jc w:val="center"/>
              <w:rPr>
                <w:rFonts w:ascii="Arial" w:hAnsi="Arial" w:cs="Arial"/>
                <w:sz w:val="20"/>
                <w:szCs w:val="20"/>
              </w:rPr>
            </w:pPr>
            <w:r>
              <w:rPr>
                <w:rFonts w:ascii="Arial" w:hAnsi="Arial" w:cs="Arial"/>
                <w:sz w:val="20"/>
                <w:szCs w:val="20"/>
              </w:rPr>
              <w:t>Peinture</w:t>
            </w:r>
          </w:p>
        </w:tc>
      </w:tr>
      <w:tr w:rsidR="001B4D3B" w14:paraId="0A697339"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49FE3EA2"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Traitement de l’étanchéité à l’air de l’ensemble des fourreaux mettant en contact les logements et les communs</w:t>
            </w:r>
          </w:p>
        </w:tc>
        <w:tc>
          <w:tcPr>
            <w:tcW w:w="2503" w:type="dxa"/>
            <w:gridSpan w:val="2"/>
            <w:tcBorders>
              <w:top w:val="single" w:sz="4" w:space="0" w:color="auto"/>
              <w:left w:val="single" w:sz="4" w:space="0" w:color="auto"/>
              <w:bottom w:val="single" w:sz="4" w:space="0" w:color="auto"/>
              <w:right w:val="single" w:sz="4" w:space="0" w:color="auto"/>
            </w:tcBorders>
            <w:hideMark/>
          </w:tcPr>
          <w:p w14:paraId="39B5B18E" w14:textId="77777777" w:rsidR="001B4D3B" w:rsidRDefault="001B4D3B" w:rsidP="003616D3">
            <w:pPr>
              <w:jc w:val="center"/>
            </w:pPr>
            <w:r w:rsidRPr="00F10EFF">
              <w:rPr>
                <w:rFonts w:ascii="Arial" w:hAnsi="Arial" w:cs="Arial"/>
                <w:sz w:val="20"/>
                <w:szCs w:val="20"/>
              </w:rPr>
              <w:t>PRESENT LOT</w:t>
            </w:r>
          </w:p>
        </w:tc>
      </w:tr>
      <w:tr w:rsidR="001B4D3B" w14:paraId="5B6C98B4" w14:textId="77777777" w:rsidTr="003616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Ex>
        <w:trPr>
          <w:jc w:val="center"/>
        </w:trPr>
        <w:tc>
          <w:tcPr>
            <w:tcW w:w="8046" w:type="dxa"/>
            <w:gridSpan w:val="2"/>
            <w:tcBorders>
              <w:top w:val="single" w:sz="4" w:space="0" w:color="auto"/>
              <w:left w:val="single" w:sz="4" w:space="0" w:color="auto"/>
              <w:bottom w:val="single" w:sz="4" w:space="0" w:color="auto"/>
              <w:right w:val="single" w:sz="4" w:space="0" w:color="auto"/>
            </w:tcBorders>
            <w:hideMark/>
          </w:tcPr>
          <w:p w14:paraId="0A7614FF" w14:textId="77777777" w:rsidR="001B4D3B" w:rsidRDefault="001B4D3B">
            <w:pPr>
              <w:numPr>
                <w:ilvl w:val="0"/>
                <w:numId w:val="23"/>
              </w:numPr>
              <w:spacing w:after="0" w:line="240" w:lineRule="auto"/>
              <w:rPr>
                <w:rFonts w:ascii="Arial" w:hAnsi="Arial" w:cs="Arial"/>
                <w:sz w:val="20"/>
                <w:szCs w:val="20"/>
              </w:rPr>
            </w:pPr>
            <w:r>
              <w:rPr>
                <w:rFonts w:ascii="Arial" w:hAnsi="Arial" w:cs="Arial"/>
                <w:sz w:val="20"/>
                <w:szCs w:val="20"/>
              </w:rPr>
              <w:t>Traitement de l’étanchéité à l’air des traversées de dalle en ligaturant les  bandes résilientes et calorifuge aux conduits</w:t>
            </w:r>
          </w:p>
        </w:tc>
        <w:tc>
          <w:tcPr>
            <w:tcW w:w="2503" w:type="dxa"/>
            <w:gridSpan w:val="2"/>
            <w:tcBorders>
              <w:top w:val="single" w:sz="4" w:space="0" w:color="auto"/>
              <w:left w:val="single" w:sz="4" w:space="0" w:color="auto"/>
              <w:bottom w:val="single" w:sz="4" w:space="0" w:color="auto"/>
              <w:right w:val="single" w:sz="4" w:space="0" w:color="auto"/>
            </w:tcBorders>
            <w:hideMark/>
          </w:tcPr>
          <w:p w14:paraId="6F103275" w14:textId="77777777" w:rsidR="001B4D3B" w:rsidRDefault="001B4D3B" w:rsidP="003616D3">
            <w:pPr>
              <w:jc w:val="center"/>
            </w:pPr>
            <w:r w:rsidRPr="00F10EFF">
              <w:rPr>
                <w:rFonts w:ascii="Arial" w:hAnsi="Arial" w:cs="Arial"/>
                <w:sz w:val="20"/>
                <w:szCs w:val="20"/>
              </w:rPr>
              <w:t>PRESENT LOT</w:t>
            </w:r>
          </w:p>
        </w:tc>
      </w:tr>
      <w:bookmarkEnd w:id="106"/>
      <w:bookmarkEnd w:id="107"/>
    </w:tbl>
    <w:p w14:paraId="702B284D" w14:textId="77777777" w:rsidR="001B4D3B" w:rsidRDefault="001B4D3B" w:rsidP="001B4D3B">
      <w:pPr>
        <w:rPr>
          <w:color w:val="EBDDC3"/>
        </w:rPr>
      </w:pPr>
    </w:p>
    <w:p w14:paraId="42B5F5ED" w14:textId="77777777" w:rsidR="00FE69F6" w:rsidRDefault="00FE69F6" w:rsidP="00D47800">
      <w:pPr>
        <w:pStyle w:val="Titre2"/>
      </w:pPr>
      <w:bookmarkStart w:id="122" w:name="_Toc404406774"/>
      <w:bookmarkStart w:id="123" w:name="_Toc406999327"/>
      <w:bookmarkStart w:id="124" w:name="_Toc433705722"/>
      <w:bookmarkStart w:id="125" w:name="_Toc434031769"/>
      <w:bookmarkStart w:id="126" w:name="_Toc436724312"/>
      <w:bookmarkStart w:id="127" w:name="_Toc436801600"/>
      <w:bookmarkStart w:id="128" w:name="_Toc436801665"/>
      <w:bookmarkStart w:id="129" w:name="_Toc493658029"/>
      <w:bookmarkStart w:id="130" w:name="_Toc75060286"/>
      <w:bookmarkStart w:id="131" w:name="_Toc75261465"/>
      <w:bookmarkStart w:id="132" w:name="_Toc75261678"/>
      <w:bookmarkStart w:id="133" w:name="_Toc75342607"/>
      <w:bookmarkStart w:id="134" w:name="_Toc75345615"/>
      <w:bookmarkStart w:id="135" w:name="_Toc75570970"/>
      <w:bookmarkStart w:id="136" w:name="_Toc75680471"/>
      <w:bookmarkStart w:id="137" w:name="_Toc75687006"/>
      <w:bookmarkStart w:id="138" w:name="_Toc224021376"/>
      <w:bookmarkStart w:id="139" w:name="_Toc225595317"/>
      <w:bookmarkStart w:id="140" w:name="_Toc273638624"/>
      <w:bookmarkStart w:id="141" w:name="_Toc223968554"/>
      <w:r>
        <w:t>Spécifications techniques générales</w:t>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59A86AED" w14:textId="77777777" w:rsidR="00A201B0" w:rsidRPr="00A201B0" w:rsidRDefault="00A201B0" w:rsidP="00954419">
      <w:pPr>
        <w:pStyle w:val="Titre3"/>
      </w:pPr>
      <w:bookmarkStart w:id="142" w:name="_Toc99425245"/>
      <w:bookmarkStart w:id="143" w:name="_Toc99426578"/>
      <w:bookmarkStart w:id="144" w:name="_Toc99426674"/>
      <w:bookmarkStart w:id="145" w:name="_Toc99435911"/>
      <w:bookmarkStart w:id="146" w:name="_Toc99442195"/>
      <w:bookmarkStart w:id="147" w:name="_Toc99445032"/>
      <w:bookmarkStart w:id="148" w:name="_Toc101684826"/>
      <w:bookmarkStart w:id="149" w:name="_Toc101687635"/>
      <w:bookmarkStart w:id="150" w:name="_Toc103748628"/>
      <w:bookmarkStart w:id="151" w:name="_Toc104343989"/>
      <w:bookmarkStart w:id="152" w:name="_Toc104348358"/>
      <w:bookmarkStart w:id="153" w:name="_Toc104362429"/>
      <w:bookmarkStart w:id="154" w:name="_Toc127697791"/>
      <w:bookmarkStart w:id="155" w:name="_Toc127762323"/>
      <w:bookmarkStart w:id="156" w:name="_Toc127776995"/>
      <w:bookmarkStart w:id="157" w:name="_Toc133309020"/>
      <w:bookmarkStart w:id="158" w:name="_Toc232953077"/>
      <w:bookmarkStart w:id="159" w:name="_Toc243995126"/>
      <w:bookmarkStart w:id="160" w:name="_Toc244048982"/>
      <w:bookmarkStart w:id="161" w:name="_Toc244313572"/>
      <w:bookmarkStart w:id="162" w:name="_Toc260265921"/>
      <w:bookmarkStart w:id="163" w:name="_Toc273638625"/>
      <w:bookmarkStart w:id="164" w:name="_Toc278840739"/>
      <w:bookmarkStart w:id="165" w:name="_Toc278871376"/>
      <w:bookmarkStart w:id="166" w:name="_Toc309332061"/>
      <w:bookmarkStart w:id="167" w:name="_Toc309332166"/>
      <w:bookmarkStart w:id="168" w:name="_Toc394073435"/>
      <w:bookmarkStart w:id="169" w:name="_Toc394501242"/>
      <w:bookmarkStart w:id="170" w:name="_Toc395280125"/>
      <w:bookmarkStart w:id="171" w:name="_Toc410386568"/>
      <w:bookmarkStart w:id="172" w:name="_Toc410649301"/>
      <w:bookmarkStart w:id="173" w:name="_Toc455075570"/>
      <w:bookmarkStart w:id="174" w:name="_Toc455119330"/>
      <w:bookmarkStart w:id="175" w:name="_Toc455415939"/>
      <w:bookmarkStart w:id="176" w:name="_Toc485651445"/>
      <w:bookmarkStart w:id="177" w:name="_Toc485653067"/>
      <w:bookmarkStart w:id="178" w:name="_Toc485711424"/>
      <w:bookmarkStart w:id="179" w:name="_Toc517876419"/>
      <w:bookmarkStart w:id="180" w:name="_Toc535394031"/>
      <w:bookmarkStart w:id="181" w:name="_Toc6928676"/>
      <w:bookmarkStart w:id="182" w:name="_Toc34155427"/>
      <w:bookmarkStart w:id="183" w:name="_Toc35951773"/>
      <w:bookmarkStart w:id="184" w:name="_Toc36022714"/>
      <w:bookmarkStart w:id="185" w:name="_Toc38038558"/>
      <w:bookmarkStart w:id="186" w:name="_Toc70695765"/>
      <w:bookmarkStart w:id="187" w:name="_Toc73707987"/>
      <w:bookmarkStart w:id="188" w:name="_Toc129965823"/>
      <w:bookmarkStart w:id="189" w:name="_Toc129965943"/>
      <w:bookmarkStart w:id="190" w:name="_Toc129972695"/>
      <w:bookmarkStart w:id="191" w:name="_Toc133946235"/>
      <w:bookmarkStart w:id="192" w:name="_Toc140052718"/>
      <w:bookmarkStart w:id="193" w:name="_Toc140053715"/>
      <w:bookmarkStart w:id="194" w:name="_Toc140055204"/>
      <w:bookmarkStart w:id="195" w:name="_Toc140146274"/>
      <w:bookmarkStart w:id="196" w:name="_Toc140150479"/>
      <w:bookmarkStart w:id="197" w:name="_Toc146811265"/>
      <w:bookmarkStart w:id="198" w:name="_Toc146898856"/>
      <w:bookmarkStart w:id="199" w:name="_Toc147312412"/>
      <w:bookmarkStart w:id="200" w:name="_Toc169186448"/>
      <w:bookmarkStart w:id="201" w:name="_Toc169271239"/>
      <w:bookmarkStart w:id="202" w:name="_Toc172908980"/>
      <w:bookmarkStart w:id="203" w:name="_Toc183763982"/>
      <w:bookmarkStart w:id="204" w:name="_Toc192242245"/>
      <w:bookmarkStart w:id="205" w:name="_Toc221272358"/>
      <w:bookmarkStart w:id="206" w:name="_Toc222468173"/>
      <w:bookmarkStart w:id="207" w:name="_Toc222759965"/>
      <w:bookmarkStart w:id="208" w:name="_Toc223968555"/>
      <w:r w:rsidRPr="00A201B0">
        <w:t>Prescription</w:t>
      </w:r>
      <w:r w:rsidR="00F51626">
        <w:t>s</w:t>
      </w:r>
      <w:r w:rsidRPr="00A201B0">
        <w:t xml:space="preserve"> </w:t>
      </w:r>
      <w:r w:rsidR="00F51626">
        <w:t>c</w:t>
      </w:r>
      <w:r w:rsidRPr="00A201B0">
        <w:t>hauffage</w:t>
      </w:r>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r>
        <w:t xml:space="preserve"> </w:t>
      </w:r>
    </w:p>
    <w:p w14:paraId="2D1ADA2B" w14:textId="77777777" w:rsidR="00A201B0" w:rsidRPr="00A201B0" w:rsidRDefault="00A201B0" w:rsidP="00A201B0">
      <w:pPr>
        <w:pStyle w:val="Corpsdetexte2"/>
        <w:rPr>
          <w:b/>
          <w:bCs/>
          <w:sz w:val="20"/>
          <w:szCs w:val="20"/>
          <w:u w:val="single"/>
        </w:rPr>
      </w:pPr>
      <w:r>
        <w:rPr>
          <w:b/>
          <w:bCs/>
          <w:sz w:val="20"/>
          <w:szCs w:val="20"/>
          <w:u w:val="single"/>
        </w:rPr>
        <w:br/>
      </w:r>
      <w:r w:rsidRPr="00A201B0">
        <w:rPr>
          <w:b/>
          <w:bCs/>
          <w:sz w:val="20"/>
          <w:szCs w:val="20"/>
          <w:u w:val="single"/>
        </w:rPr>
        <w:t>Tuyauteries</w:t>
      </w:r>
    </w:p>
    <w:p w14:paraId="7A3075D0" w14:textId="77777777" w:rsidR="00A201B0" w:rsidRPr="00A201B0" w:rsidRDefault="00A201B0" w:rsidP="00A201B0">
      <w:pPr>
        <w:pStyle w:val="Retraitcorpsdetexte"/>
        <w:ind w:left="0"/>
        <w:jc w:val="both"/>
        <w:rPr>
          <w:rFonts w:ascii="Arial" w:hAnsi="Arial" w:cs="Arial"/>
          <w:sz w:val="20"/>
          <w:szCs w:val="20"/>
          <w:u w:val="single"/>
        </w:rPr>
      </w:pPr>
      <w:r>
        <w:rPr>
          <w:rFonts w:ascii="Arial" w:hAnsi="Arial" w:cs="Arial"/>
          <w:sz w:val="20"/>
          <w:szCs w:val="20"/>
          <w:u w:val="single"/>
        </w:rPr>
        <w:br/>
      </w:r>
      <w:r w:rsidRPr="00A201B0">
        <w:rPr>
          <w:rFonts w:ascii="Arial" w:hAnsi="Arial" w:cs="Arial"/>
          <w:sz w:val="20"/>
          <w:szCs w:val="20"/>
          <w:u w:val="single"/>
        </w:rPr>
        <w:t>Généralités</w:t>
      </w:r>
    </w:p>
    <w:p w14:paraId="3024B6BB" w14:textId="77777777" w:rsidR="00A201B0" w:rsidRPr="00A201B0" w:rsidRDefault="00A201B0" w:rsidP="00A201B0">
      <w:pPr>
        <w:spacing w:line="288" w:lineRule="auto"/>
        <w:jc w:val="both"/>
        <w:rPr>
          <w:rFonts w:ascii="Arial" w:hAnsi="Arial" w:cs="Arial"/>
          <w:sz w:val="20"/>
          <w:szCs w:val="20"/>
        </w:rPr>
      </w:pPr>
      <w:r w:rsidRPr="00A201B0">
        <w:rPr>
          <w:rFonts w:ascii="Arial" w:hAnsi="Arial" w:cs="Arial"/>
          <w:sz w:val="20"/>
          <w:szCs w:val="20"/>
        </w:rPr>
        <w:t>Toutes les incompatibilités entre matériaux sont proscrites. Ainsi une attention particulière est apportée au choix des matériaux afin d'éviter les désordres électrolytiques (effet de pile).</w:t>
      </w:r>
    </w:p>
    <w:p w14:paraId="0B82FBAE" w14:textId="77777777" w:rsidR="00A201B0" w:rsidRPr="00A201B0" w:rsidRDefault="00A201B0" w:rsidP="008B74AD">
      <w:pPr>
        <w:numPr>
          <w:ilvl w:val="0"/>
          <w:numId w:val="10"/>
        </w:numPr>
        <w:spacing w:after="0" w:line="288" w:lineRule="auto"/>
        <w:jc w:val="both"/>
        <w:rPr>
          <w:rFonts w:ascii="Arial" w:hAnsi="Arial" w:cs="Arial"/>
          <w:sz w:val="20"/>
          <w:szCs w:val="20"/>
        </w:rPr>
      </w:pPr>
      <w:r w:rsidRPr="00A201B0">
        <w:rPr>
          <w:rFonts w:ascii="Arial" w:hAnsi="Arial" w:cs="Arial"/>
          <w:sz w:val="20"/>
          <w:szCs w:val="20"/>
        </w:rPr>
        <w:t xml:space="preserve">Les traversées des poutres se font en collaboration avec le maçon, le bureau d'études structure et leurs positions </w:t>
      </w:r>
      <w:r w:rsidR="002175F7" w:rsidRPr="00A201B0">
        <w:rPr>
          <w:rFonts w:ascii="Arial" w:hAnsi="Arial" w:cs="Arial"/>
          <w:sz w:val="20"/>
          <w:szCs w:val="20"/>
        </w:rPr>
        <w:t>sont</w:t>
      </w:r>
      <w:r w:rsidRPr="00A201B0">
        <w:rPr>
          <w:rFonts w:ascii="Arial" w:hAnsi="Arial" w:cs="Arial"/>
          <w:sz w:val="20"/>
          <w:szCs w:val="20"/>
        </w:rPr>
        <w:t xml:space="preserve"> conformes aux plans</w:t>
      </w:r>
    </w:p>
    <w:p w14:paraId="3AFDEA39" w14:textId="77777777" w:rsidR="00A201B0" w:rsidRPr="00A201B0" w:rsidRDefault="00A201B0" w:rsidP="008B74AD">
      <w:pPr>
        <w:numPr>
          <w:ilvl w:val="0"/>
          <w:numId w:val="10"/>
        </w:numPr>
        <w:spacing w:after="0" w:line="288" w:lineRule="auto"/>
        <w:jc w:val="both"/>
        <w:rPr>
          <w:rFonts w:ascii="Arial" w:hAnsi="Arial" w:cs="Arial"/>
          <w:sz w:val="20"/>
          <w:szCs w:val="20"/>
        </w:rPr>
      </w:pPr>
      <w:r w:rsidRPr="00A201B0">
        <w:rPr>
          <w:rFonts w:ascii="Arial" w:hAnsi="Arial" w:cs="Arial"/>
          <w:sz w:val="20"/>
          <w:szCs w:val="20"/>
        </w:rPr>
        <w:t xml:space="preserve">Les traversées de joints de dilatation au niveau d'un voile se font selon les prescriptions suivantes </w:t>
      </w:r>
    </w:p>
    <w:p w14:paraId="3A0F6666" w14:textId="77777777" w:rsidR="00A201B0" w:rsidRPr="00A201B0" w:rsidRDefault="00A201B0">
      <w:pPr>
        <w:numPr>
          <w:ilvl w:val="0"/>
          <w:numId w:val="16"/>
        </w:numPr>
        <w:tabs>
          <w:tab w:val="num" w:pos="1077"/>
          <w:tab w:val="num" w:pos="1685"/>
        </w:tabs>
        <w:spacing w:before="120" w:after="0" w:line="288" w:lineRule="auto"/>
        <w:ind w:left="717" w:hanging="357"/>
        <w:jc w:val="both"/>
        <w:rPr>
          <w:rFonts w:ascii="Arial" w:hAnsi="Arial" w:cs="Arial"/>
          <w:sz w:val="20"/>
          <w:szCs w:val="20"/>
        </w:rPr>
      </w:pPr>
      <w:r w:rsidRPr="00A201B0">
        <w:rPr>
          <w:rFonts w:ascii="Arial" w:hAnsi="Arial" w:cs="Arial"/>
          <w:sz w:val="20"/>
          <w:szCs w:val="20"/>
        </w:rPr>
        <w:t>un fourreau acier est scellé dans l'un des voiles ou l'une des poutres</w:t>
      </w:r>
    </w:p>
    <w:p w14:paraId="7BD81AC9" w14:textId="77777777" w:rsidR="00A201B0" w:rsidRPr="00A201B0" w:rsidRDefault="00A201B0">
      <w:pPr>
        <w:numPr>
          <w:ilvl w:val="0"/>
          <w:numId w:val="16"/>
        </w:numPr>
        <w:tabs>
          <w:tab w:val="num" w:pos="1077"/>
          <w:tab w:val="num" w:pos="1685"/>
        </w:tabs>
        <w:spacing w:before="120" w:after="0" w:line="288" w:lineRule="auto"/>
        <w:ind w:left="717"/>
        <w:jc w:val="both"/>
        <w:rPr>
          <w:rFonts w:ascii="Arial" w:hAnsi="Arial" w:cs="Arial"/>
          <w:sz w:val="20"/>
          <w:szCs w:val="20"/>
        </w:rPr>
      </w:pPr>
      <w:r w:rsidRPr="00A201B0">
        <w:rPr>
          <w:rFonts w:ascii="Arial" w:hAnsi="Arial" w:cs="Arial"/>
          <w:sz w:val="20"/>
          <w:szCs w:val="20"/>
        </w:rPr>
        <w:t>il est laissé libre dans l'autre voile ou poutre</w:t>
      </w:r>
    </w:p>
    <w:p w14:paraId="2C889904" w14:textId="77777777" w:rsidR="00A201B0" w:rsidRPr="00A201B0" w:rsidRDefault="00A201B0">
      <w:pPr>
        <w:numPr>
          <w:ilvl w:val="0"/>
          <w:numId w:val="16"/>
        </w:numPr>
        <w:tabs>
          <w:tab w:val="num" w:pos="1077"/>
          <w:tab w:val="num" w:pos="1685"/>
        </w:tabs>
        <w:spacing w:before="120" w:after="0" w:line="288" w:lineRule="auto"/>
        <w:ind w:left="717"/>
        <w:jc w:val="both"/>
        <w:rPr>
          <w:rFonts w:ascii="Arial" w:hAnsi="Arial" w:cs="Arial"/>
          <w:sz w:val="20"/>
          <w:szCs w:val="20"/>
        </w:rPr>
      </w:pPr>
      <w:r w:rsidRPr="00A201B0">
        <w:rPr>
          <w:rFonts w:ascii="Arial" w:hAnsi="Arial" w:cs="Arial"/>
          <w:sz w:val="20"/>
          <w:szCs w:val="20"/>
        </w:rPr>
        <w:t>l'espace libre est rempli de résilient élastomère</w:t>
      </w:r>
    </w:p>
    <w:p w14:paraId="0F62FC02" w14:textId="77777777" w:rsidR="00A201B0" w:rsidRPr="00A201B0" w:rsidRDefault="00A201B0">
      <w:pPr>
        <w:numPr>
          <w:ilvl w:val="0"/>
          <w:numId w:val="16"/>
        </w:numPr>
        <w:tabs>
          <w:tab w:val="num" w:pos="1077"/>
          <w:tab w:val="num" w:pos="1685"/>
        </w:tabs>
        <w:spacing w:before="120" w:after="0" w:line="288" w:lineRule="auto"/>
        <w:ind w:left="717"/>
        <w:jc w:val="both"/>
        <w:rPr>
          <w:rFonts w:ascii="Arial" w:hAnsi="Arial" w:cs="Arial"/>
          <w:sz w:val="20"/>
          <w:szCs w:val="20"/>
        </w:rPr>
      </w:pPr>
      <w:r w:rsidRPr="00A201B0">
        <w:rPr>
          <w:rFonts w:ascii="Arial" w:hAnsi="Arial" w:cs="Arial"/>
          <w:sz w:val="20"/>
          <w:szCs w:val="20"/>
        </w:rPr>
        <w:t>les canalisations passent à travers ces fourreaux avec un jeu de quelques centimètres.</w:t>
      </w:r>
    </w:p>
    <w:p w14:paraId="636A8C20" w14:textId="77777777" w:rsidR="00280472" w:rsidRPr="0087286A" w:rsidRDefault="00A201B0">
      <w:pPr>
        <w:numPr>
          <w:ilvl w:val="0"/>
          <w:numId w:val="17"/>
        </w:numPr>
        <w:spacing w:after="0" w:line="288" w:lineRule="auto"/>
        <w:jc w:val="both"/>
        <w:rPr>
          <w:rFonts w:ascii="Arial" w:hAnsi="Arial" w:cs="Arial"/>
          <w:sz w:val="20"/>
          <w:szCs w:val="20"/>
        </w:rPr>
      </w:pPr>
      <w:r w:rsidRPr="0087286A">
        <w:rPr>
          <w:rFonts w:ascii="Arial" w:hAnsi="Arial" w:cs="Arial"/>
          <w:sz w:val="20"/>
          <w:szCs w:val="20"/>
        </w:rPr>
        <w:t>Les traversées de joint de dilatation au niveau d'une dalle ou d'un dallage se font en enrobant le fourreau d'une coquille isolante type ARMAFLEX NON FENDUE de 20 mm d'épaisseur sur une longueur de 30 cm de part et d'autre du joint. La coquille mesure donc 60 cm et est solidement scotchée sur le fourreau à ses deux extrémités.</w:t>
      </w:r>
    </w:p>
    <w:p w14:paraId="098E98B2" w14:textId="77777777" w:rsidR="00A201B0" w:rsidRPr="00A201B0" w:rsidRDefault="00A201B0" w:rsidP="00A201B0">
      <w:pPr>
        <w:pStyle w:val="Retraitcorpsdetexte"/>
        <w:ind w:left="0"/>
        <w:jc w:val="both"/>
        <w:rPr>
          <w:rFonts w:ascii="Arial" w:hAnsi="Arial" w:cs="Arial"/>
          <w:sz w:val="20"/>
          <w:szCs w:val="20"/>
          <w:u w:val="single"/>
        </w:rPr>
      </w:pPr>
      <w:r w:rsidRPr="00A201B0">
        <w:rPr>
          <w:rFonts w:ascii="Arial" w:hAnsi="Arial" w:cs="Arial"/>
          <w:sz w:val="20"/>
          <w:szCs w:val="20"/>
          <w:u w:val="single"/>
        </w:rPr>
        <w:t>Mise en œuvre des tuyauteries</w:t>
      </w:r>
    </w:p>
    <w:p w14:paraId="3E849BD0" w14:textId="77777777" w:rsidR="00A201B0" w:rsidRPr="00A201B0" w:rsidRDefault="00A201B0">
      <w:pPr>
        <w:pStyle w:val="Retraitcorpsdetexte2"/>
        <w:widowControl/>
        <w:numPr>
          <w:ilvl w:val="0"/>
          <w:numId w:val="18"/>
        </w:numPr>
        <w:tabs>
          <w:tab w:val="clear" w:pos="2835"/>
          <w:tab w:val="left" w:pos="1730"/>
        </w:tabs>
        <w:rPr>
          <w:rFonts w:ascii="Arial" w:hAnsi="Arial" w:cs="Arial"/>
        </w:rPr>
      </w:pPr>
      <w:r w:rsidRPr="00A201B0">
        <w:rPr>
          <w:rFonts w:ascii="Arial" w:hAnsi="Arial" w:cs="Arial"/>
        </w:rPr>
        <w:t>Supports</w:t>
      </w:r>
    </w:p>
    <w:p w14:paraId="005A486B" w14:textId="77777777" w:rsidR="00A201B0" w:rsidRPr="00A201B0" w:rsidRDefault="00A201B0" w:rsidP="00A201B0">
      <w:pPr>
        <w:spacing w:line="288" w:lineRule="auto"/>
        <w:jc w:val="both"/>
        <w:rPr>
          <w:rFonts w:ascii="Arial" w:hAnsi="Arial" w:cs="Arial"/>
          <w:sz w:val="20"/>
          <w:szCs w:val="20"/>
        </w:rPr>
      </w:pPr>
      <w:r w:rsidRPr="00A201B0">
        <w:rPr>
          <w:rFonts w:ascii="Arial" w:hAnsi="Arial" w:cs="Arial"/>
          <w:sz w:val="20"/>
          <w:szCs w:val="20"/>
        </w:rPr>
        <w:t xml:space="preserve">Ils doivent être conçus de telle manière qu'ils permettent la libre dilatation des tuyauteries sans engendrer ni bruit, ni détérioration du tuyau ou de son calorifuge; Ils sont protégés contre la corrosion. </w:t>
      </w:r>
    </w:p>
    <w:p w14:paraId="2298D9C9" w14:textId="77777777" w:rsidR="00A201B0" w:rsidRPr="00A201B0" w:rsidRDefault="00A201B0">
      <w:pPr>
        <w:numPr>
          <w:ilvl w:val="0"/>
          <w:numId w:val="18"/>
        </w:numPr>
        <w:spacing w:after="0" w:line="288" w:lineRule="auto"/>
        <w:jc w:val="both"/>
        <w:rPr>
          <w:rFonts w:ascii="Arial" w:hAnsi="Arial" w:cs="Arial"/>
          <w:sz w:val="20"/>
          <w:szCs w:val="20"/>
        </w:rPr>
      </w:pPr>
      <w:r w:rsidRPr="00A201B0">
        <w:rPr>
          <w:rFonts w:ascii="Arial" w:hAnsi="Arial" w:cs="Arial"/>
          <w:sz w:val="20"/>
          <w:szCs w:val="20"/>
        </w:rPr>
        <w:t>Dilatation</w:t>
      </w:r>
    </w:p>
    <w:p w14:paraId="5CE7AE3D" w14:textId="77777777" w:rsidR="0039667B" w:rsidRDefault="00A201B0" w:rsidP="00A201B0">
      <w:pPr>
        <w:spacing w:line="288" w:lineRule="auto"/>
        <w:jc w:val="both"/>
        <w:rPr>
          <w:rFonts w:ascii="Arial" w:hAnsi="Arial" w:cs="Arial"/>
          <w:sz w:val="20"/>
          <w:szCs w:val="20"/>
        </w:rPr>
      </w:pPr>
      <w:r w:rsidRPr="00A201B0">
        <w:rPr>
          <w:rFonts w:ascii="Arial" w:hAnsi="Arial" w:cs="Arial"/>
          <w:sz w:val="20"/>
          <w:szCs w:val="20"/>
        </w:rPr>
        <w:t>Les points fixes, coudes, lyres, compensateurs, doivent être prévus de manière à éviter tout problème dû aux dilatations.</w:t>
      </w:r>
    </w:p>
    <w:p w14:paraId="3F14478E" w14:textId="77777777" w:rsidR="00A201B0" w:rsidRPr="00A201B0" w:rsidRDefault="00A201B0">
      <w:pPr>
        <w:numPr>
          <w:ilvl w:val="0"/>
          <w:numId w:val="18"/>
        </w:numPr>
        <w:spacing w:after="0" w:line="288" w:lineRule="auto"/>
        <w:jc w:val="both"/>
        <w:rPr>
          <w:rFonts w:ascii="Arial" w:hAnsi="Arial" w:cs="Arial"/>
          <w:sz w:val="20"/>
          <w:szCs w:val="20"/>
        </w:rPr>
      </w:pPr>
      <w:r w:rsidRPr="00A201B0">
        <w:rPr>
          <w:rFonts w:ascii="Arial" w:hAnsi="Arial" w:cs="Arial"/>
          <w:sz w:val="20"/>
          <w:szCs w:val="20"/>
        </w:rPr>
        <w:t>Purge</w:t>
      </w:r>
    </w:p>
    <w:p w14:paraId="0809F3EC" w14:textId="77777777" w:rsidR="00A201B0" w:rsidRDefault="00A201B0" w:rsidP="00A201B0">
      <w:pPr>
        <w:spacing w:line="288" w:lineRule="auto"/>
        <w:jc w:val="both"/>
        <w:rPr>
          <w:rFonts w:ascii="Arial" w:hAnsi="Arial" w:cs="Arial"/>
          <w:sz w:val="20"/>
          <w:szCs w:val="20"/>
        </w:rPr>
      </w:pPr>
      <w:r w:rsidRPr="00A201B0">
        <w:rPr>
          <w:rFonts w:ascii="Arial" w:hAnsi="Arial" w:cs="Arial"/>
          <w:sz w:val="20"/>
          <w:szCs w:val="20"/>
        </w:rPr>
        <w:t>Les points hauts et bas de l'installation sont à éviter et sont respectivement pourvus de purgeurs automatiques isolables par vanne quart de tour et de vannes de vidange.</w:t>
      </w:r>
    </w:p>
    <w:p w14:paraId="00DF5657" w14:textId="77777777" w:rsidR="00A201B0" w:rsidRPr="00A201B0" w:rsidRDefault="00A201B0">
      <w:pPr>
        <w:numPr>
          <w:ilvl w:val="0"/>
          <w:numId w:val="18"/>
        </w:numPr>
        <w:spacing w:after="0" w:line="288" w:lineRule="auto"/>
        <w:jc w:val="both"/>
        <w:rPr>
          <w:rFonts w:ascii="Arial" w:hAnsi="Arial" w:cs="Arial"/>
          <w:sz w:val="20"/>
          <w:szCs w:val="20"/>
        </w:rPr>
      </w:pPr>
      <w:r w:rsidRPr="00A201B0">
        <w:rPr>
          <w:rFonts w:ascii="Arial" w:hAnsi="Arial" w:cs="Arial"/>
          <w:sz w:val="20"/>
          <w:szCs w:val="20"/>
        </w:rPr>
        <w:t>Traversée de parois</w:t>
      </w:r>
    </w:p>
    <w:p w14:paraId="13000486" w14:textId="77777777" w:rsidR="00A201B0" w:rsidRDefault="00A201B0" w:rsidP="00A201B0">
      <w:pPr>
        <w:spacing w:line="288" w:lineRule="auto"/>
        <w:jc w:val="both"/>
        <w:rPr>
          <w:rFonts w:ascii="Arial" w:hAnsi="Arial" w:cs="Arial"/>
          <w:sz w:val="20"/>
          <w:szCs w:val="20"/>
        </w:rPr>
      </w:pPr>
      <w:r w:rsidRPr="00A201B0">
        <w:rPr>
          <w:rFonts w:ascii="Arial" w:hAnsi="Arial" w:cs="Arial"/>
          <w:sz w:val="20"/>
          <w:szCs w:val="20"/>
        </w:rPr>
        <w:t>Les traversées de parois se font sous fourreaux. Les calorifuges sont conservés lors de ces traversées, excepté lors du franchissement de parois ayant une fonction acoustique.</w:t>
      </w:r>
    </w:p>
    <w:p w14:paraId="02BA5603"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Mise en œuvre des tuyauteries en acier noir</w:t>
      </w:r>
    </w:p>
    <w:p w14:paraId="41825B16" w14:textId="77777777" w:rsidR="00A201B0" w:rsidRPr="00A201B0" w:rsidRDefault="00A201B0" w:rsidP="00A201B0">
      <w:pPr>
        <w:jc w:val="both"/>
        <w:rPr>
          <w:rFonts w:ascii="Arial" w:hAnsi="Arial" w:cs="Arial"/>
          <w:iCs/>
          <w:sz w:val="20"/>
          <w:szCs w:val="20"/>
          <w:u w:val="single"/>
        </w:rPr>
      </w:pPr>
      <w:r w:rsidRPr="00A201B0">
        <w:rPr>
          <w:rFonts w:ascii="Arial" w:hAnsi="Arial" w:cs="Arial"/>
          <w:iCs/>
          <w:sz w:val="20"/>
          <w:szCs w:val="20"/>
          <w:u w:val="single"/>
        </w:rPr>
        <w:lastRenderedPageBreak/>
        <w:t>Définition</w:t>
      </w:r>
    </w:p>
    <w:p w14:paraId="40ED40B6"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NF A49-140 (ancien tarif 1) pour 21,3 – 2,3 (anciennement 15/21) à 48,3 – 2,9 (anciennement 40/49)</w:t>
      </w:r>
    </w:p>
    <w:p w14:paraId="68D85384"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NF A49-111 (ancien tarif 10) au-dessus de 60,3 –3,6 (anciennement 50/60) compris.</w:t>
      </w:r>
    </w:p>
    <w:p w14:paraId="4E08E125" w14:textId="77777777" w:rsidR="00A201B0" w:rsidRPr="00A201B0" w:rsidRDefault="00A201B0" w:rsidP="00A201B0">
      <w:pPr>
        <w:jc w:val="both"/>
        <w:rPr>
          <w:rFonts w:ascii="Arial" w:hAnsi="Arial" w:cs="Arial"/>
          <w:iCs/>
          <w:sz w:val="20"/>
          <w:szCs w:val="20"/>
          <w:u w:val="single"/>
        </w:rPr>
      </w:pPr>
      <w:r w:rsidRPr="00A201B0">
        <w:rPr>
          <w:rFonts w:ascii="Arial" w:hAnsi="Arial" w:cs="Arial"/>
          <w:iCs/>
          <w:sz w:val="20"/>
          <w:szCs w:val="20"/>
          <w:u w:val="single"/>
        </w:rPr>
        <w:t>Mise en œuvre</w:t>
      </w:r>
    </w:p>
    <w:p w14:paraId="45B21B63"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Tous les raccordements se font par soudure autogène</w:t>
      </w:r>
    </w:p>
    <w:p w14:paraId="5CD181BA"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L'emploi de raccords vissés est interdit en partie non accessible et doit être limité à la notion de démontage de l'installation</w:t>
      </w:r>
    </w:p>
    <w:p w14:paraId="6C6A9176"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cintrages sont autorisés pour les diamètres inférieurs à 48,3 – 2,9 (anciennement 40/49. Pour les diamètres supérieurs, seuls les coudes du commerce de même qualité que les tubes sont admis.</w:t>
      </w:r>
    </w:p>
    <w:p w14:paraId="4F5B545A" w14:textId="77777777" w:rsidR="00A201B0" w:rsidRDefault="00A201B0" w:rsidP="00A201B0">
      <w:pPr>
        <w:jc w:val="both"/>
        <w:rPr>
          <w:rFonts w:ascii="Arial" w:hAnsi="Arial" w:cs="Arial"/>
          <w:sz w:val="20"/>
          <w:szCs w:val="20"/>
        </w:rPr>
      </w:pPr>
      <w:r w:rsidRPr="00A201B0">
        <w:rPr>
          <w:rFonts w:ascii="Arial" w:hAnsi="Arial" w:cs="Arial"/>
          <w:sz w:val="20"/>
          <w:szCs w:val="20"/>
        </w:rPr>
        <w:t>Toutes les canalisations et leurs supports sont protégés par deux couches de peinture antirouille résistante à la chaleur y compris en parties cachées  (ex : fourreaux, etc..). La deuxième couche est appliquée après façonnage et mise en place des tuyauteries.</w:t>
      </w:r>
    </w:p>
    <w:p w14:paraId="7DBFDD87"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Mise en œuvre des tuyauteries en cuivre</w:t>
      </w:r>
    </w:p>
    <w:p w14:paraId="44A28645" w14:textId="77777777" w:rsidR="00A201B0" w:rsidRPr="00A201B0" w:rsidRDefault="00A201B0" w:rsidP="00A201B0">
      <w:pPr>
        <w:jc w:val="both"/>
        <w:rPr>
          <w:rFonts w:ascii="Arial" w:hAnsi="Arial" w:cs="Arial"/>
          <w:sz w:val="20"/>
          <w:szCs w:val="20"/>
        </w:rPr>
      </w:pPr>
      <w:r w:rsidRPr="00A201B0">
        <w:rPr>
          <w:rFonts w:ascii="Arial" w:hAnsi="Arial" w:cs="Arial"/>
          <w:iCs/>
          <w:sz w:val="20"/>
          <w:szCs w:val="20"/>
          <w:u w:val="single"/>
        </w:rPr>
        <w:t>Définition</w:t>
      </w:r>
    </w:p>
    <w:p w14:paraId="2A05D338"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Parcours apparent</w:t>
      </w:r>
      <w:r w:rsidRPr="00A201B0">
        <w:rPr>
          <w:rFonts w:ascii="Arial" w:hAnsi="Arial" w:cs="Arial"/>
          <w:sz w:val="20"/>
          <w:szCs w:val="20"/>
        </w:rPr>
        <w:tab/>
        <w:t>:</w:t>
      </w:r>
      <w:r w:rsidRPr="00A201B0">
        <w:rPr>
          <w:rFonts w:ascii="Arial" w:hAnsi="Arial" w:cs="Arial"/>
          <w:sz w:val="20"/>
          <w:szCs w:val="20"/>
        </w:rPr>
        <w:tab/>
        <w:t>cuivre écroui du commerce</w:t>
      </w:r>
    </w:p>
    <w:p w14:paraId="3C84D021"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Parcours encastré</w:t>
      </w:r>
      <w:r w:rsidRPr="00A201B0">
        <w:rPr>
          <w:rFonts w:ascii="Arial" w:hAnsi="Arial" w:cs="Arial"/>
          <w:sz w:val="20"/>
          <w:szCs w:val="20"/>
        </w:rPr>
        <w:tab/>
        <w:t>:</w:t>
      </w:r>
      <w:r w:rsidRPr="00A201B0">
        <w:rPr>
          <w:rFonts w:ascii="Arial" w:hAnsi="Arial" w:cs="Arial"/>
          <w:sz w:val="20"/>
          <w:szCs w:val="20"/>
        </w:rPr>
        <w:tab/>
        <w:t xml:space="preserve">cuivre recuit </w:t>
      </w:r>
      <w:r w:rsidRPr="00A201B0">
        <w:rPr>
          <w:rFonts w:ascii="Arial" w:hAnsi="Arial" w:cs="Arial"/>
          <w:sz w:val="20"/>
          <w:szCs w:val="20"/>
          <w:u w:val="single"/>
        </w:rPr>
        <w:t>bénéficiant d'une garantie de 30 ans</w:t>
      </w:r>
      <w:r w:rsidRPr="00A201B0">
        <w:rPr>
          <w:rFonts w:ascii="Arial" w:hAnsi="Arial" w:cs="Arial"/>
          <w:sz w:val="20"/>
          <w:szCs w:val="20"/>
        </w:rPr>
        <w:t>, type SANCO ou équivalent</w:t>
      </w:r>
    </w:p>
    <w:p w14:paraId="4E315216" w14:textId="77777777" w:rsidR="00A201B0" w:rsidRPr="00A201B0" w:rsidRDefault="00A201B0" w:rsidP="00A201B0">
      <w:pPr>
        <w:jc w:val="both"/>
        <w:rPr>
          <w:rFonts w:ascii="Arial" w:hAnsi="Arial" w:cs="Arial"/>
          <w:sz w:val="20"/>
          <w:szCs w:val="20"/>
        </w:rPr>
      </w:pPr>
      <w:r w:rsidRPr="00A201B0">
        <w:rPr>
          <w:rFonts w:ascii="Arial" w:hAnsi="Arial" w:cs="Arial"/>
          <w:iCs/>
          <w:sz w:val="20"/>
          <w:szCs w:val="20"/>
          <w:u w:val="single"/>
        </w:rPr>
        <w:t>Mise en œuvre</w:t>
      </w:r>
    </w:p>
    <w:p w14:paraId="5526F680"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Tous les raccordements se font par soudo-brasage par capillarité</w:t>
      </w:r>
    </w:p>
    <w:p w14:paraId="52CB648A"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L'emploi de raccords vissés est interdit en partie non accessible et doit être limité à la notion de démontage de l'installation</w:t>
      </w:r>
    </w:p>
    <w:p w14:paraId="5FDCEC61" w14:textId="77777777" w:rsidR="00A201B0" w:rsidRDefault="00A201B0" w:rsidP="00A201B0">
      <w:pPr>
        <w:jc w:val="both"/>
        <w:rPr>
          <w:rFonts w:ascii="Arial" w:hAnsi="Arial" w:cs="Arial"/>
          <w:sz w:val="20"/>
          <w:szCs w:val="20"/>
        </w:rPr>
      </w:pPr>
      <w:r w:rsidRPr="00A201B0">
        <w:rPr>
          <w:rFonts w:ascii="Arial" w:hAnsi="Arial" w:cs="Arial"/>
          <w:sz w:val="20"/>
          <w:szCs w:val="20"/>
        </w:rPr>
        <w:t>Chaque partie est composée d'un seul et unique tronçon. Il ne doit pas y avoir de raccord (soudé ou autre) encastré. La pose se fait sous fourreau type électricien ou type WICU. Le CINTROPLAST EST INTERDIT.</w:t>
      </w:r>
    </w:p>
    <w:p w14:paraId="396534CF"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Vitesses</w:t>
      </w:r>
    </w:p>
    <w:p w14:paraId="7AA7AE6E" w14:textId="77777777" w:rsidR="00A201B0" w:rsidRDefault="00A201B0" w:rsidP="00A201B0">
      <w:pPr>
        <w:jc w:val="both"/>
        <w:rPr>
          <w:rFonts w:ascii="Arial" w:hAnsi="Arial" w:cs="Arial"/>
          <w:sz w:val="20"/>
          <w:szCs w:val="20"/>
        </w:rPr>
      </w:pPr>
      <w:r w:rsidRPr="00A201B0">
        <w:rPr>
          <w:rFonts w:ascii="Arial" w:hAnsi="Arial" w:cs="Arial"/>
          <w:sz w:val="20"/>
          <w:szCs w:val="20"/>
        </w:rPr>
        <w:t>Les pertes de charge maximales dans les tuy</w:t>
      </w:r>
      <w:r>
        <w:rPr>
          <w:rFonts w:ascii="Arial" w:hAnsi="Arial" w:cs="Arial"/>
          <w:sz w:val="20"/>
          <w:szCs w:val="20"/>
        </w:rPr>
        <w:t>auteries de chauffage sont de 20</w:t>
      </w:r>
      <w:r w:rsidRPr="00A201B0">
        <w:rPr>
          <w:rFonts w:ascii="Arial" w:hAnsi="Arial" w:cs="Arial"/>
          <w:sz w:val="20"/>
          <w:szCs w:val="20"/>
        </w:rPr>
        <w:t xml:space="preserve"> mmCE /ml. </w:t>
      </w:r>
    </w:p>
    <w:p w14:paraId="0DDBABDF"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Calorifuge</w:t>
      </w:r>
    </w:p>
    <w:p w14:paraId="3F5D51DE" w14:textId="77777777" w:rsidR="00A201B0" w:rsidRPr="00A201B0" w:rsidRDefault="00A201B0" w:rsidP="00A201B0">
      <w:pPr>
        <w:jc w:val="both"/>
        <w:rPr>
          <w:rFonts w:ascii="Arial" w:hAnsi="Arial" w:cs="Arial"/>
          <w:i/>
          <w:sz w:val="20"/>
          <w:szCs w:val="20"/>
        </w:rPr>
      </w:pPr>
      <w:r w:rsidRPr="00A201B0">
        <w:rPr>
          <w:rFonts w:ascii="Arial" w:hAnsi="Arial" w:cs="Arial"/>
          <w:i/>
          <w:sz w:val="20"/>
          <w:szCs w:val="20"/>
        </w:rPr>
        <w:t>CHAUFFAGE</w:t>
      </w:r>
      <w:r w:rsidRPr="00A201B0">
        <w:rPr>
          <w:rFonts w:ascii="Arial" w:hAnsi="Arial" w:cs="Arial"/>
          <w:i/>
          <w:sz w:val="20"/>
          <w:szCs w:val="20"/>
        </w:rPr>
        <w:tab/>
      </w:r>
    </w:p>
    <w:p w14:paraId="7A1A92E7"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La protection peut être aluminium ou plastique classé M1. Cette protection doit être de type ou qualité équivalente à une coquille PVC type ISOGENOPACK, OKAPAK ou équivalent en chaufferie, locaux techniques, faux plafonds, gaine technique, etc…</w:t>
      </w:r>
    </w:p>
    <w:p w14:paraId="68829F47"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Chaque tuyauterie est calorifugée séparément excepté le cas où des tuyauteries sont voisines, et véhiculant au même moment des fluides à la même température.</w:t>
      </w:r>
    </w:p>
    <w:p w14:paraId="76254E44" w14:textId="77777777" w:rsidR="00A201B0" w:rsidRPr="00A201B0" w:rsidRDefault="00A201B0" w:rsidP="00A201B0">
      <w:pPr>
        <w:jc w:val="both"/>
        <w:rPr>
          <w:rFonts w:ascii="Arial" w:hAnsi="Arial" w:cs="Arial"/>
          <w:sz w:val="20"/>
          <w:szCs w:val="20"/>
        </w:rPr>
      </w:pPr>
      <w:r>
        <w:rPr>
          <w:rFonts w:ascii="Arial" w:hAnsi="Arial" w:cs="Arial"/>
          <w:sz w:val="20"/>
          <w:szCs w:val="20"/>
        </w:rPr>
        <w:t>Epaisseur</w:t>
      </w:r>
      <w:r w:rsidRPr="00A201B0">
        <w:rPr>
          <w:rFonts w:ascii="Arial" w:hAnsi="Arial" w:cs="Arial"/>
          <w:sz w:val="20"/>
          <w:szCs w:val="20"/>
        </w:rPr>
        <w:t xml:space="preserve"> coquille laine de verre épaisseur 40 mm - </w:t>
      </w:r>
      <w:r w:rsidRPr="00A201B0">
        <w:rPr>
          <w:rFonts w:ascii="Arial" w:hAnsi="Arial" w:cs="Arial"/>
          <w:sz w:val="20"/>
          <w:szCs w:val="20"/>
        </w:rPr>
        <w:sym w:font="Symbol" w:char="F06C"/>
      </w:r>
      <w:r w:rsidRPr="00A201B0">
        <w:rPr>
          <w:rFonts w:ascii="Arial" w:hAnsi="Arial" w:cs="Arial"/>
          <w:sz w:val="20"/>
          <w:szCs w:val="20"/>
        </w:rPr>
        <w:t xml:space="preserve"> = 0.034 W/m.°C</w:t>
      </w:r>
    </w:p>
    <w:p w14:paraId="103880FD" w14:textId="77777777" w:rsidR="00A201B0" w:rsidRDefault="00A201B0" w:rsidP="00A201B0">
      <w:pPr>
        <w:jc w:val="both"/>
        <w:rPr>
          <w:rFonts w:ascii="Arial" w:hAnsi="Arial" w:cs="Arial"/>
          <w:sz w:val="20"/>
          <w:szCs w:val="20"/>
        </w:rPr>
      </w:pPr>
      <w:r w:rsidRPr="00A201B0">
        <w:rPr>
          <w:rFonts w:ascii="Arial" w:hAnsi="Arial" w:cs="Arial"/>
          <w:sz w:val="20"/>
          <w:szCs w:val="20"/>
        </w:rPr>
        <w:t xml:space="preserve">Il peut être utilisé des matériaux différents (mousse type CLIMAFLEX, ARMAFLEX, etc.) à la seule condition que les performances thermiques de l'isolant soient maintenues </w:t>
      </w:r>
      <w:r w:rsidRPr="00A201B0">
        <w:rPr>
          <w:rFonts w:ascii="Arial" w:hAnsi="Arial" w:cs="Arial"/>
          <w:sz w:val="20"/>
          <w:szCs w:val="20"/>
          <w:u w:val="single"/>
        </w:rPr>
        <w:t>et que l'isolant soit protégé de la même manière que la laine de verre</w:t>
      </w:r>
      <w:r w:rsidRPr="00A201B0">
        <w:rPr>
          <w:rFonts w:ascii="Arial" w:hAnsi="Arial" w:cs="Arial"/>
          <w:sz w:val="20"/>
          <w:szCs w:val="20"/>
        </w:rPr>
        <w:t>.</w:t>
      </w:r>
    </w:p>
    <w:p w14:paraId="62B92E2B"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Mesures</w:t>
      </w:r>
    </w:p>
    <w:p w14:paraId="752D13AA"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thermomètres, manomètres et autres appareils de mesure sont mis en place conformément aux schémas, plans et présent dossier. Cependant il doit être possible de mesurer la température au départ et au retour de chaque circuit réglable en température.</w:t>
      </w:r>
    </w:p>
    <w:p w14:paraId="5D585E1D"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Leur position doit permettre une lecture aisée (hauteur comprise entre 0,5 et 2,3 m).</w:t>
      </w:r>
    </w:p>
    <w:p w14:paraId="221F5408" w14:textId="77777777" w:rsidR="00A201B0" w:rsidRDefault="00A201B0" w:rsidP="00A201B0">
      <w:pPr>
        <w:jc w:val="both"/>
        <w:rPr>
          <w:rFonts w:ascii="Arial" w:hAnsi="Arial" w:cs="Arial"/>
          <w:sz w:val="20"/>
          <w:szCs w:val="20"/>
        </w:rPr>
      </w:pPr>
      <w:r w:rsidRPr="00A201B0">
        <w:rPr>
          <w:rFonts w:ascii="Arial" w:hAnsi="Arial" w:cs="Arial"/>
          <w:sz w:val="20"/>
          <w:szCs w:val="20"/>
        </w:rPr>
        <w:lastRenderedPageBreak/>
        <w:t>Chaque fois qu'un thermomètre ou un autre appareil de mesure est placé sur un circuit, le repérage de ce circuit est effectué à côté de cet appareil.</w:t>
      </w:r>
    </w:p>
    <w:p w14:paraId="26E7740D"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Robinetteries</w:t>
      </w:r>
    </w:p>
    <w:p w14:paraId="185BD298" w14:textId="77777777" w:rsidR="00A201B0" w:rsidRPr="00A201B0" w:rsidRDefault="00A201B0" w:rsidP="00A201B0">
      <w:pPr>
        <w:jc w:val="both"/>
        <w:rPr>
          <w:rFonts w:ascii="Arial" w:hAnsi="Arial" w:cs="Arial"/>
          <w:iCs/>
          <w:sz w:val="20"/>
          <w:szCs w:val="20"/>
          <w:u w:val="single"/>
        </w:rPr>
      </w:pPr>
      <w:r w:rsidRPr="00A201B0">
        <w:rPr>
          <w:rFonts w:ascii="Arial" w:hAnsi="Arial" w:cs="Arial"/>
          <w:iCs/>
          <w:sz w:val="20"/>
          <w:szCs w:val="20"/>
          <w:u w:val="single"/>
        </w:rPr>
        <w:t>Mise en œuvre</w:t>
      </w:r>
    </w:p>
    <w:p w14:paraId="15AAC9B8"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La mise en place de la robinetterie se fait conformément aux plans et schémas ci-joints, sans toutefois manquer aux principes suivants :</w:t>
      </w:r>
    </w:p>
    <w:p w14:paraId="540949AC"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Isolement possible de chaque appareil risquant d'être démonté</w:t>
      </w:r>
    </w:p>
    <w:p w14:paraId="035C1D4F"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Vidange possible de toute portion de circuit isolable</w:t>
      </w:r>
    </w:p>
    <w:p w14:paraId="7FDD20A9"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Vanne de vidange facilement accessible à chaque point bas</w:t>
      </w:r>
    </w:p>
    <w:p w14:paraId="613ADFBD"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Vanne type boisseau sphérique ¼ tour ou/et vanne papillon</w:t>
      </w:r>
    </w:p>
    <w:p w14:paraId="2AA648AD" w14:textId="77777777" w:rsidR="00694E41" w:rsidRDefault="00A201B0" w:rsidP="00A201B0">
      <w:pPr>
        <w:jc w:val="both"/>
        <w:rPr>
          <w:rFonts w:ascii="Arial" w:hAnsi="Arial" w:cs="Arial"/>
          <w:sz w:val="20"/>
          <w:szCs w:val="20"/>
        </w:rPr>
      </w:pPr>
      <w:r w:rsidRPr="00A201B0">
        <w:rPr>
          <w:rFonts w:ascii="Arial" w:hAnsi="Arial" w:cs="Arial"/>
          <w:sz w:val="20"/>
          <w:szCs w:val="20"/>
        </w:rPr>
        <w:t>Robinet de réglage sur chaque portion de réseau devant être équilibrée.</w:t>
      </w:r>
    </w:p>
    <w:p w14:paraId="483EE7B8" w14:textId="77777777" w:rsidR="00A201B0" w:rsidRPr="00A201B0" w:rsidRDefault="00A201B0" w:rsidP="00A201B0">
      <w:pPr>
        <w:spacing w:line="288" w:lineRule="auto"/>
        <w:jc w:val="both"/>
        <w:rPr>
          <w:rFonts w:ascii="Arial" w:hAnsi="Arial" w:cs="Arial"/>
          <w:sz w:val="20"/>
          <w:szCs w:val="20"/>
        </w:rPr>
      </w:pPr>
      <w:r>
        <w:rPr>
          <w:rFonts w:ascii="Arial" w:hAnsi="Arial" w:cs="Arial"/>
          <w:b/>
          <w:bCs/>
          <w:sz w:val="20"/>
          <w:szCs w:val="20"/>
          <w:u w:val="single"/>
        </w:rPr>
        <w:t>Pompes</w:t>
      </w:r>
    </w:p>
    <w:p w14:paraId="304C53A3"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Chaque pompe de circulation est installée en respectant les dispositions ci-dessous :</w:t>
      </w:r>
    </w:p>
    <w:p w14:paraId="7B316D3A"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La pompe est installée de manière à ce que les tuyauteries n'exercent aucune contrainte sur les corps de pompe</w:t>
      </w:r>
    </w:p>
    <w:p w14:paraId="3238422E"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 xml:space="preserve">En cas de risque de transmission de vibrations, des transmissions souples sont </w:t>
      </w:r>
      <w:r w:rsidRPr="00803AE1">
        <w:rPr>
          <w:rFonts w:ascii="Arial" w:hAnsi="Arial" w:cs="Arial"/>
          <w:bCs/>
          <w:sz w:val="20"/>
          <w:szCs w:val="20"/>
        </w:rPr>
        <w:t>obligatoires</w:t>
      </w:r>
      <w:r w:rsidRPr="00A201B0">
        <w:rPr>
          <w:rFonts w:ascii="Arial" w:hAnsi="Arial" w:cs="Arial"/>
          <w:sz w:val="20"/>
          <w:szCs w:val="20"/>
        </w:rPr>
        <w:t xml:space="preserve"> pour les pompes à moteur ventilé et pour les débits supérieurs à 20 m³/h</w:t>
      </w:r>
    </w:p>
    <w:p w14:paraId="334FBF25"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La pompe doit toujours être en charge pour éviter la cavitation. Ainsi, la charge minimale requise (NPSH) doit être conforme pour chaque sélection</w:t>
      </w:r>
    </w:p>
    <w:p w14:paraId="1564BF84"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 xml:space="preserve">Si la pompe est installée sur une canalisation véhiculant de l'eau chaude sanitaire, elle doit </w:t>
      </w:r>
    </w:p>
    <w:p w14:paraId="5513F2F5" w14:textId="77777777" w:rsidR="00A201B0" w:rsidRPr="00A201B0" w:rsidRDefault="00A201B0">
      <w:pPr>
        <w:numPr>
          <w:ilvl w:val="0"/>
          <w:numId w:val="21"/>
        </w:numPr>
        <w:spacing w:after="0" w:line="240" w:lineRule="auto"/>
        <w:jc w:val="both"/>
        <w:rPr>
          <w:rFonts w:ascii="Arial" w:hAnsi="Arial" w:cs="Arial"/>
          <w:sz w:val="20"/>
          <w:szCs w:val="20"/>
        </w:rPr>
      </w:pPr>
      <w:r w:rsidRPr="00A201B0">
        <w:rPr>
          <w:rFonts w:ascii="Arial" w:hAnsi="Arial" w:cs="Arial"/>
          <w:sz w:val="20"/>
          <w:szCs w:val="20"/>
        </w:rPr>
        <w:t>être constituée de matériaux compatibles avec cet usage</w:t>
      </w:r>
    </w:p>
    <w:p w14:paraId="795C9032" w14:textId="77777777" w:rsidR="00A201B0" w:rsidRPr="00A201B0" w:rsidRDefault="00A201B0">
      <w:pPr>
        <w:numPr>
          <w:ilvl w:val="0"/>
          <w:numId w:val="21"/>
        </w:numPr>
        <w:spacing w:after="0" w:line="240" w:lineRule="auto"/>
        <w:jc w:val="both"/>
        <w:rPr>
          <w:rFonts w:ascii="Arial" w:hAnsi="Arial" w:cs="Arial"/>
          <w:sz w:val="20"/>
          <w:szCs w:val="20"/>
        </w:rPr>
      </w:pPr>
      <w:r w:rsidRPr="00A201B0">
        <w:rPr>
          <w:rFonts w:ascii="Arial" w:hAnsi="Arial" w:cs="Arial"/>
          <w:sz w:val="20"/>
          <w:szCs w:val="20"/>
        </w:rPr>
        <w:t>être installée sur une partie verticale de la canalisation, avec flux de liquide ascendant</w:t>
      </w:r>
    </w:p>
    <w:p w14:paraId="6F14BD48"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 xml:space="preserve">Sur une tuyauterie verticale, avec flux descendant de liquide, la pompe doit fonctionner en vitesse maxi. </w:t>
      </w:r>
    </w:p>
    <w:p w14:paraId="09AE5B63" w14:textId="77777777" w:rsidR="00A201B0" w:rsidRDefault="00A201B0">
      <w:pPr>
        <w:numPr>
          <w:ilvl w:val="0"/>
          <w:numId w:val="17"/>
        </w:numPr>
        <w:spacing w:after="0" w:line="240" w:lineRule="auto"/>
        <w:jc w:val="both"/>
        <w:rPr>
          <w:rFonts w:ascii="Arial" w:hAnsi="Arial" w:cs="Arial"/>
          <w:sz w:val="20"/>
          <w:szCs w:val="20"/>
        </w:rPr>
      </w:pPr>
      <w:r>
        <w:rPr>
          <w:rFonts w:ascii="Arial" w:hAnsi="Arial" w:cs="Arial"/>
          <w:sz w:val="20"/>
          <w:szCs w:val="20"/>
        </w:rPr>
        <w:t>D</w:t>
      </w:r>
      <w:r w:rsidRPr="00A201B0">
        <w:rPr>
          <w:rFonts w:ascii="Arial" w:hAnsi="Arial" w:cs="Arial"/>
          <w:sz w:val="20"/>
          <w:szCs w:val="20"/>
        </w:rPr>
        <w:t xml:space="preserve">ans le cas d'utilisation de pompe double et de doublage de pompe, un système d'inversion automatique en cas de défaut est prévu. </w:t>
      </w:r>
    </w:p>
    <w:p w14:paraId="00F48B8F" w14:textId="77777777" w:rsidR="0064709E" w:rsidRDefault="0064709E" w:rsidP="00A201B0">
      <w:pPr>
        <w:spacing w:after="0" w:line="240" w:lineRule="auto"/>
        <w:ind w:left="360"/>
        <w:jc w:val="both"/>
        <w:rPr>
          <w:rFonts w:ascii="Arial" w:hAnsi="Arial" w:cs="Arial"/>
          <w:sz w:val="20"/>
          <w:szCs w:val="20"/>
        </w:rPr>
      </w:pPr>
    </w:p>
    <w:p w14:paraId="409A8EF8" w14:textId="77777777" w:rsidR="00A201B0" w:rsidRPr="00A201B0" w:rsidRDefault="004F22C9" w:rsidP="00A201B0">
      <w:pPr>
        <w:spacing w:line="288" w:lineRule="auto"/>
        <w:jc w:val="both"/>
        <w:rPr>
          <w:rFonts w:ascii="Arial" w:hAnsi="Arial" w:cs="Arial"/>
          <w:sz w:val="20"/>
          <w:szCs w:val="20"/>
        </w:rPr>
      </w:pPr>
      <w:r>
        <w:rPr>
          <w:rFonts w:ascii="Arial" w:hAnsi="Arial" w:cs="Arial"/>
          <w:b/>
          <w:bCs/>
          <w:sz w:val="20"/>
          <w:szCs w:val="20"/>
          <w:u w:val="single"/>
        </w:rPr>
        <w:t>Essais</w:t>
      </w:r>
    </w:p>
    <w:p w14:paraId="046B8568"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 xml:space="preserve">Les essais sont effectués selon les dispositions figurant dans les </w:t>
      </w:r>
      <w:r w:rsidR="00727F46">
        <w:rPr>
          <w:rFonts w:ascii="Arial" w:hAnsi="Arial" w:cs="Arial"/>
          <w:sz w:val="20"/>
          <w:szCs w:val="20"/>
        </w:rPr>
        <w:t>attestations de fonctionnement AQC</w:t>
      </w:r>
    </w:p>
    <w:p w14:paraId="2BE9A666"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Ils comportent notamment :</w:t>
      </w:r>
    </w:p>
    <w:p w14:paraId="3DA152B3"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étalonnage des appareils de mesure et de protection</w:t>
      </w:r>
    </w:p>
    <w:p w14:paraId="70EE66FB"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contrôle de fonctionnement des organes de protection</w:t>
      </w:r>
    </w:p>
    <w:p w14:paraId="04F18FBE"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étanchéité des canalisations de tous les circuits hydrauliques (essais effectués sous une pression supérieure à 50 % à la pression normale)</w:t>
      </w:r>
    </w:p>
    <w:p w14:paraId="42241682"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contrôle du fonctionnement de toute l'installation de régulation (seuil de basculement, pentes, différentiels, écarts, consignes, températures (départs, retours, ECS) etc.</w:t>
      </w:r>
    </w:p>
    <w:p w14:paraId="7D8052B0"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contrôle du bon fonctionnement de l'appareillage hydraulique (vérification de la bonne manœuvre des robinets, vannes, soupapes de sécurité, groupe de sécurité des chauffe-eau et d'une manière générale tous les appareils de sécurité)</w:t>
      </w:r>
    </w:p>
    <w:p w14:paraId="3EF1257F" w14:textId="77777777" w:rsidR="00EE588B"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 xml:space="preserve">contrôle du bon équilibrage hydraulique et aéraulique de l'installation, notamment par mesure de pression différentielle au niveau de chaque robinet et registre de réglage de débit. </w:t>
      </w:r>
    </w:p>
    <w:p w14:paraId="443840D8" w14:textId="77777777" w:rsidR="00EE588B" w:rsidRDefault="00EE588B" w:rsidP="00EE588B">
      <w:pPr>
        <w:spacing w:after="0" w:line="240" w:lineRule="auto"/>
        <w:jc w:val="both"/>
        <w:rPr>
          <w:rFonts w:ascii="Arial" w:hAnsi="Arial" w:cs="Arial"/>
          <w:sz w:val="20"/>
          <w:szCs w:val="20"/>
        </w:rPr>
      </w:pPr>
    </w:p>
    <w:p w14:paraId="3D1C71CA" w14:textId="77777777" w:rsidR="00A201B0" w:rsidRPr="00EE588B" w:rsidRDefault="00A201B0" w:rsidP="00EE588B">
      <w:pPr>
        <w:spacing w:after="0" w:line="240" w:lineRule="auto"/>
        <w:jc w:val="both"/>
        <w:rPr>
          <w:rFonts w:ascii="Arial" w:hAnsi="Arial" w:cs="Arial"/>
          <w:sz w:val="20"/>
          <w:szCs w:val="20"/>
        </w:rPr>
      </w:pPr>
      <w:r w:rsidRPr="00EE588B">
        <w:rPr>
          <w:rFonts w:ascii="Arial" w:hAnsi="Arial" w:cs="Arial"/>
          <w:sz w:val="20"/>
          <w:szCs w:val="20"/>
        </w:rPr>
        <w:t>Les résultats d'essais sont à fournir sous forme d'une liste de relevés des organes réglés avec DN, débit, position.</w:t>
      </w:r>
    </w:p>
    <w:p w14:paraId="07462BA0" w14:textId="77777777" w:rsidR="00A201B0" w:rsidRDefault="00A201B0" w:rsidP="00A201B0">
      <w:pPr>
        <w:jc w:val="both"/>
        <w:rPr>
          <w:rFonts w:ascii="Arial" w:hAnsi="Arial" w:cs="Arial"/>
          <w:sz w:val="20"/>
          <w:szCs w:val="20"/>
        </w:rPr>
      </w:pPr>
      <w:r w:rsidRPr="00A201B0">
        <w:rPr>
          <w:rFonts w:ascii="Arial" w:hAnsi="Arial" w:cs="Arial"/>
          <w:sz w:val="20"/>
          <w:szCs w:val="20"/>
        </w:rPr>
        <w:t>L'entreprise titulaire se doit d'obtenir la réception de ses installations par les services techniques des concessionnaires concernés.</w:t>
      </w:r>
    </w:p>
    <w:p w14:paraId="2A04596A" w14:textId="77777777" w:rsidR="00194096" w:rsidRDefault="00194096" w:rsidP="00A201B0">
      <w:pPr>
        <w:jc w:val="both"/>
        <w:rPr>
          <w:rFonts w:ascii="Arial" w:hAnsi="Arial" w:cs="Arial"/>
          <w:sz w:val="20"/>
          <w:szCs w:val="20"/>
        </w:rPr>
      </w:pPr>
    </w:p>
    <w:p w14:paraId="03E70B82" w14:textId="77777777" w:rsidR="00194096" w:rsidRDefault="00194096" w:rsidP="00A201B0">
      <w:pPr>
        <w:jc w:val="both"/>
        <w:rPr>
          <w:rFonts w:ascii="Arial" w:hAnsi="Arial" w:cs="Arial"/>
          <w:sz w:val="20"/>
          <w:szCs w:val="20"/>
        </w:rPr>
      </w:pPr>
    </w:p>
    <w:p w14:paraId="51B11F17" w14:textId="77777777" w:rsidR="00194096" w:rsidRDefault="00194096" w:rsidP="00A201B0">
      <w:pPr>
        <w:jc w:val="both"/>
        <w:rPr>
          <w:rFonts w:ascii="Arial" w:hAnsi="Arial" w:cs="Arial"/>
          <w:sz w:val="20"/>
          <w:szCs w:val="20"/>
        </w:rPr>
      </w:pPr>
    </w:p>
    <w:p w14:paraId="13029D49" w14:textId="77777777" w:rsidR="00A201B0" w:rsidRPr="00A201B0" w:rsidRDefault="00F51626" w:rsidP="00954419">
      <w:pPr>
        <w:pStyle w:val="Titre3"/>
      </w:pPr>
      <w:bookmarkStart w:id="209" w:name="_Toc232953078"/>
      <w:bookmarkStart w:id="210" w:name="_Toc243995127"/>
      <w:bookmarkStart w:id="211" w:name="_Toc244048983"/>
      <w:bookmarkStart w:id="212" w:name="_Toc244313573"/>
      <w:bookmarkStart w:id="213" w:name="_Toc260265922"/>
      <w:bookmarkStart w:id="214" w:name="_Toc273638626"/>
      <w:bookmarkStart w:id="215" w:name="_Toc278840740"/>
      <w:bookmarkStart w:id="216" w:name="_Toc278871377"/>
      <w:bookmarkStart w:id="217" w:name="_Toc309332062"/>
      <w:bookmarkStart w:id="218" w:name="_Toc309332167"/>
      <w:bookmarkStart w:id="219" w:name="_Toc394073436"/>
      <w:bookmarkStart w:id="220" w:name="_Toc394501243"/>
      <w:bookmarkStart w:id="221" w:name="_Toc395280126"/>
      <w:bookmarkStart w:id="222" w:name="_Toc410386569"/>
      <w:bookmarkStart w:id="223" w:name="_Toc410649302"/>
      <w:bookmarkStart w:id="224" w:name="_Toc455075571"/>
      <w:bookmarkStart w:id="225" w:name="_Toc455119331"/>
      <w:bookmarkStart w:id="226" w:name="_Toc455415940"/>
      <w:bookmarkStart w:id="227" w:name="_Toc485651446"/>
      <w:bookmarkStart w:id="228" w:name="_Toc485653068"/>
      <w:bookmarkStart w:id="229" w:name="_Toc485711425"/>
      <w:bookmarkStart w:id="230" w:name="_Toc517876420"/>
      <w:bookmarkStart w:id="231" w:name="_Toc535394032"/>
      <w:bookmarkStart w:id="232" w:name="_Toc6928677"/>
      <w:bookmarkStart w:id="233" w:name="_Toc34155428"/>
      <w:bookmarkStart w:id="234" w:name="_Toc35951774"/>
      <w:bookmarkStart w:id="235" w:name="_Toc36022715"/>
      <w:bookmarkStart w:id="236" w:name="_Toc38038559"/>
      <w:bookmarkStart w:id="237" w:name="_Toc70695766"/>
      <w:bookmarkStart w:id="238" w:name="_Toc73707988"/>
      <w:bookmarkStart w:id="239" w:name="_Toc129965824"/>
      <w:bookmarkStart w:id="240" w:name="_Toc129965944"/>
      <w:bookmarkStart w:id="241" w:name="_Toc129972696"/>
      <w:bookmarkStart w:id="242" w:name="_Toc133946236"/>
      <w:bookmarkStart w:id="243" w:name="_Toc140052719"/>
      <w:bookmarkStart w:id="244" w:name="_Toc140053716"/>
      <w:bookmarkStart w:id="245" w:name="_Toc140055205"/>
      <w:bookmarkStart w:id="246" w:name="_Toc140146275"/>
      <w:bookmarkStart w:id="247" w:name="_Toc140150480"/>
      <w:bookmarkStart w:id="248" w:name="_Toc146811266"/>
      <w:bookmarkStart w:id="249" w:name="_Toc146898857"/>
      <w:bookmarkStart w:id="250" w:name="_Toc147312413"/>
      <w:bookmarkStart w:id="251" w:name="_Toc169186449"/>
      <w:bookmarkStart w:id="252" w:name="_Toc169271240"/>
      <w:bookmarkStart w:id="253" w:name="_Toc172908981"/>
      <w:bookmarkStart w:id="254" w:name="_Toc183763983"/>
      <w:bookmarkStart w:id="255" w:name="_Toc192242246"/>
      <w:bookmarkStart w:id="256" w:name="_Toc221272359"/>
      <w:bookmarkStart w:id="257" w:name="_Toc222468174"/>
      <w:bookmarkStart w:id="258" w:name="_Toc222759966"/>
      <w:bookmarkStart w:id="259" w:name="_Toc223968556"/>
      <w:r>
        <w:lastRenderedPageBreak/>
        <w:t>Prescriptions plomberie</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6658AA85" w14:textId="77777777" w:rsidR="00A201B0" w:rsidRPr="00A201B0" w:rsidRDefault="00A201B0" w:rsidP="00A201B0">
      <w:pPr>
        <w:rPr>
          <w:rFonts w:ascii="Arial" w:hAnsi="Arial" w:cs="Arial"/>
          <w:b/>
          <w:sz w:val="20"/>
          <w:szCs w:val="20"/>
          <w:u w:val="single"/>
        </w:rPr>
      </w:pPr>
      <w:bookmarkStart w:id="260" w:name="_Toc8144998"/>
      <w:bookmarkStart w:id="261" w:name="_Toc99425255"/>
      <w:bookmarkStart w:id="262" w:name="_Toc99426588"/>
      <w:bookmarkStart w:id="263" w:name="_Toc99426684"/>
      <w:bookmarkStart w:id="264" w:name="_Toc99435921"/>
      <w:bookmarkStart w:id="265" w:name="_Toc99442205"/>
      <w:bookmarkStart w:id="266" w:name="_Toc99445042"/>
      <w:bookmarkStart w:id="267" w:name="_Toc101684836"/>
      <w:bookmarkStart w:id="268" w:name="_Toc101687645"/>
      <w:bookmarkStart w:id="269" w:name="_Toc103748638"/>
      <w:bookmarkStart w:id="270" w:name="_Toc104343999"/>
      <w:bookmarkStart w:id="271" w:name="_Toc104348368"/>
      <w:bookmarkStart w:id="272" w:name="_Toc104362439"/>
      <w:bookmarkStart w:id="273" w:name="_Toc127697801"/>
      <w:bookmarkStart w:id="274" w:name="_Toc127762333"/>
      <w:bookmarkStart w:id="275" w:name="_Toc127777005"/>
      <w:bookmarkStart w:id="276" w:name="_Toc133309030"/>
      <w:r>
        <w:rPr>
          <w:rFonts w:ascii="Arial" w:hAnsi="Arial" w:cs="Arial"/>
          <w:b/>
          <w:sz w:val="20"/>
          <w:szCs w:val="20"/>
          <w:u w:val="single"/>
        </w:rPr>
        <w:br/>
      </w:r>
      <w:r w:rsidRPr="00A201B0">
        <w:rPr>
          <w:rFonts w:ascii="Arial" w:hAnsi="Arial" w:cs="Arial"/>
          <w:b/>
          <w:sz w:val="20"/>
          <w:szCs w:val="20"/>
          <w:u w:val="single"/>
        </w:rPr>
        <w:t>D</w:t>
      </w:r>
      <w:bookmarkEnd w:id="260"/>
      <w:r w:rsidRPr="00A201B0">
        <w:rPr>
          <w:rFonts w:ascii="Arial" w:hAnsi="Arial" w:cs="Arial"/>
          <w:b/>
          <w:sz w:val="20"/>
          <w:szCs w:val="20"/>
          <w:u w:val="single"/>
        </w:rPr>
        <w:t>imensionnement réseaux</w: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7292A893"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 xml:space="preserve">Les tuyauteries doivent être prévues pour assurer </w:t>
      </w:r>
      <w:r w:rsidRPr="00A201B0">
        <w:rPr>
          <w:rFonts w:ascii="Arial" w:hAnsi="Arial" w:cs="Arial"/>
          <w:sz w:val="20"/>
          <w:szCs w:val="20"/>
          <w:u w:val="single"/>
        </w:rPr>
        <w:t>à chaque appareil</w:t>
      </w:r>
      <w:r w:rsidRPr="00A201B0">
        <w:rPr>
          <w:rFonts w:ascii="Arial" w:hAnsi="Arial" w:cs="Arial"/>
          <w:sz w:val="20"/>
          <w:szCs w:val="20"/>
        </w:rPr>
        <w:t xml:space="preserve"> le débit minimum conforme à la norme NF P 41 201.</w:t>
      </w:r>
    </w:p>
    <w:p w14:paraId="7F59FDB1"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vitesses de l'eau dans les canalisations sont définies ci-dessous, selon la position des réseaux :</w:t>
      </w:r>
    </w:p>
    <w:p w14:paraId="3A667DE4"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Sanitaires</w:t>
      </w:r>
      <w:r w:rsidRPr="00A201B0">
        <w:rPr>
          <w:rFonts w:ascii="Arial" w:hAnsi="Arial" w:cs="Arial"/>
          <w:sz w:val="20"/>
          <w:szCs w:val="20"/>
        </w:rPr>
        <w:tab/>
      </w:r>
      <w:r w:rsidRPr="00A201B0">
        <w:rPr>
          <w:rFonts w:ascii="Arial" w:hAnsi="Arial" w:cs="Arial"/>
          <w:sz w:val="20"/>
          <w:szCs w:val="20"/>
        </w:rPr>
        <w:tab/>
        <w:t>V = 1 m/s si le débit est supérieur ou égal à 25 litres/minute</w:t>
      </w:r>
    </w:p>
    <w:p w14:paraId="08F860C8"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Dérivations d'étage</w:t>
      </w:r>
      <w:r w:rsidRPr="00A201B0">
        <w:rPr>
          <w:rFonts w:ascii="Arial" w:hAnsi="Arial" w:cs="Arial"/>
          <w:sz w:val="20"/>
          <w:szCs w:val="20"/>
        </w:rPr>
        <w:tab/>
        <w:t>V &lt; 1 m/s</w:t>
      </w:r>
    </w:p>
    <w:p w14:paraId="3BA5A10A"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Colonnes</w:t>
      </w:r>
      <w:r w:rsidRPr="00A201B0">
        <w:rPr>
          <w:rFonts w:ascii="Arial" w:hAnsi="Arial" w:cs="Arial"/>
          <w:sz w:val="20"/>
          <w:szCs w:val="20"/>
        </w:rPr>
        <w:tab/>
      </w:r>
      <w:r w:rsidRPr="00A201B0">
        <w:rPr>
          <w:rFonts w:ascii="Arial" w:hAnsi="Arial" w:cs="Arial"/>
          <w:sz w:val="20"/>
          <w:szCs w:val="20"/>
        </w:rPr>
        <w:tab/>
        <w:t>V = 1,5 m/s</w:t>
      </w:r>
    </w:p>
    <w:p w14:paraId="5C1FC1F1"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Infrastructures</w:t>
      </w:r>
      <w:r w:rsidRPr="00A201B0">
        <w:rPr>
          <w:rFonts w:ascii="Arial" w:hAnsi="Arial" w:cs="Arial"/>
          <w:sz w:val="20"/>
          <w:szCs w:val="20"/>
        </w:rPr>
        <w:tab/>
      </w:r>
      <w:r>
        <w:rPr>
          <w:rFonts w:ascii="Arial" w:hAnsi="Arial" w:cs="Arial"/>
          <w:sz w:val="20"/>
          <w:szCs w:val="20"/>
        </w:rPr>
        <w:tab/>
      </w:r>
      <w:r w:rsidRPr="00A201B0">
        <w:rPr>
          <w:rFonts w:ascii="Arial" w:hAnsi="Arial" w:cs="Arial"/>
          <w:sz w:val="20"/>
          <w:szCs w:val="20"/>
        </w:rPr>
        <w:t>V = 2 m/s</w:t>
      </w:r>
    </w:p>
    <w:p w14:paraId="49601510"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 dimensionnement des canalisations d'alimentations (EF et ECS) des appareils sanitaires doit respecter les dispositions minimales prévues au DTU 60.11</w:t>
      </w:r>
    </w:p>
    <w:p w14:paraId="0614F0D7" w14:textId="77777777" w:rsidR="00A201B0" w:rsidRPr="00A201B0" w:rsidRDefault="00A201B0" w:rsidP="00A201B0">
      <w:pPr>
        <w:rPr>
          <w:rFonts w:ascii="Arial" w:hAnsi="Arial" w:cs="Arial"/>
          <w:b/>
          <w:sz w:val="20"/>
          <w:szCs w:val="20"/>
          <w:u w:val="single"/>
        </w:rPr>
      </w:pPr>
      <w:bookmarkStart w:id="277" w:name="_Toc99425256"/>
      <w:bookmarkStart w:id="278" w:name="_Toc99426589"/>
      <w:bookmarkStart w:id="279" w:name="_Toc99426685"/>
      <w:bookmarkStart w:id="280" w:name="_Toc99435922"/>
      <w:bookmarkStart w:id="281" w:name="_Toc99442206"/>
      <w:bookmarkStart w:id="282" w:name="_Toc99445043"/>
      <w:bookmarkStart w:id="283" w:name="_Toc101684837"/>
      <w:bookmarkStart w:id="284" w:name="_Toc101687646"/>
      <w:bookmarkStart w:id="285" w:name="_Toc103748639"/>
      <w:bookmarkStart w:id="286" w:name="_Toc104344000"/>
      <w:bookmarkStart w:id="287" w:name="_Toc104348369"/>
      <w:bookmarkStart w:id="288" w:name="_Toc104362440"/>
      <w:bookmarkStart w:id="289" w:name="_Toc127697802"/>
      <w:bookmarkStart w:id="290" w:name="_Toc127762334"/>
      <w:bookmarkStart w:id="291" w:name="_Toc127777006"/>
      <w:bookmarkStart w:id="292" w:name="_Toc133309031"/>
      <w:r w:rsidRPr="00A201B0">
        <w:rPr>
          <w:rFonts w:ascii="Arial" w:hAnsi="Arial" w:cs="Arial"/>
          <w:b/>
          <w:sz w:val="20"/>
          <w:szCs w:val="20"/>
          <w:u w:val="single"/>
        </w:rPr>
        <w:t>Appareils sanitaires</w:t>
      </w:r>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p>
    <w:p w14:paraId="6C681C67"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La fixation des consoles des lavabos doit pouvoir supporter le poids d'une personne s'appuyant en bout de lavabo. Aussi, des dispositifs de renforcement sont à prévoir dans les parois d'adossement qui le nécessitent (colonne sous lavabos posés contre cloisons).</w:t>
      </w:r>
    </w:p>
    <w:p w14:paraId="71169360"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D'une façon générale, il faut prévoir l'interposition de matériaux résilients entre appareils sanitaires et parois, afin de limiter la transmission de bruits.</w:t>
      </w:r>
    </w:p>
    <w:p w14:paraId="0A20C2BD"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appareils sont raccordés au réseau d'alimentation et d'évacuation, grâce à des canalisations de diamètres intérieurs (en mm) conformes aux DTU en vigueur.</w:t>
      </w:r>
    </w:p>
    <w:p w14:paraId="25DB7FB0"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Il pourra être demandé au présent lot de déposer les appareils pour exécuter les travaux de peinture des parois où ils sont adossés, puis de les reposer après achèvement de ces travaux.</w:t>
      </w:r>
    </w:p>
    <w:p w14:paraId="70BE5129" w14:textId="77777777" w:rsidR="00A201B0" w:rsidRPr="00A201B0" w:rsidRDefault="00A201B0" w:rsidP="00A201B0">
      <w:pPr>
        <w:rPr>
          <w:rFonts w:ascii="Arial" w:hAnsi="Arial" w:cs="Arial"/>
          <w:b/>
          <w:sz w:val="20"/>
          <w:szCs w:val="20"/>
          <w:u w:val="single"/>
        </w:rPr>
      </w:pPr>
      <w:bookmarkStart w:id="293" w:name="_Toc99425257"/>
      <w:bookmarkStart w:id="294" w:name="_Toc99426590"/>
      <w:bookmarkStart w:id="295" w:name="_Toc99426686"/>
      <w:bookmarkStart w:id="296" w:name="_Toc99435923"/>
      <w:bookmarkStart w:id="297" w:name="_Toc99442207"/>
      <w:bookmarkStart w:id="298" w:name="_Toc99445044"/>
      <w:bookmarkStart w:id="299" w:name="_Toc101684838"/>
      <w:bookmarkStart w:id="300" w:name="_Toc101687647"/>
      <w:bookmarkStart w:id="301" w:name="_Toc103748640"/>
      <w:bookmarkStart w:id="302" w:name="_Toc104344001"/>
      <w:bookmarkStart w:id="303" w:name="_Toc104348370"/>
      <w:bookmarkStart w:id="304" w:name="_Toc104362441"/>
      <w:bookmarkStart w:id="305" w:name="_Toc127697803"/>
      <w:bookmarkStart w:id="306" w:name="_Toc127762335"/>
      <w:bookmarkStart w:id="307" w:name="_Toc127777007"/>
      <w:bookmarkStart w:id="308" w:name="_Toc133309032"/>
      <w:r w:rsidRPr="00A201B0">
        <w:rPr>
          <w:rFonts w:ascii="Arial" w:hAnsi="Arial" w:cs="Arial"/>
          <w:b/>
          <w:sz w:val="20"/>
          <w:szCs w:val="20"/>
          <w:u w:val="single"/>
        </w:rPr>
        <w:t>Vidange</w:t>
      </w:r>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p>
    <w:p w14:paraId="503C8402"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réseaux sont exécutés de façon à être vidangeables et les points bas (dont le nombre est réduit au minimum) sont munis de robinets de série légère, munis d'un embout où l'on peut adapter un tuyau souple. Ces robinets sont indépendants des vannes de sectionnement.</w:t>
      </w:r>
    </w:p>
    <w:p w14:paraId="3CA13325" w14:textId="77777777" w:rsidR="00A201B0" w:rsidRPr="00A201B0" w:rsidRDefault="00A201B0" w:rsidP="00A201B0">
      <w:pPr>
        <w:rPr>
          <w:rFonts w:ascii="Arial" w:hAnsi="Arial" w:cs="Arial"/>
          <w:b/>
          <w:sz w:val="20"/>
          <w:szCs w:val="20"/>
          <w:u w:val="single"/>
        </w:rPr>
      </w:pPr>
      <w:bookmarkStart w:id="309" w:name="_Toc99425258"/>
      <w:bookmarkStart w:id="310" w:name="_Toc99426591"/>
      <w:bookmarkStart w:id="311" w:name="_Toc99426687"/>
      <w:bookmarkStart w:id="312" w:name="_Toc99435924"/>
      <w:bookmarkStart w:id="313" w:name="_Toc99442208"/>
      <w:bookmarkStart w:id="314" w:name="_Toc99445045"/>
      <w:bookmarkStart w:id="315" w:name="_Toc101684839"/>
      <w:bookmarkStart w:id="316" w:name="_Toc101687648"/>
      <w:bookmarkStart w:id="317" w:name="_Toc103748641"/>
      <w:bookmarkStart w:id="318" w:name="_Toc104344002"/>
      <w:bookmarkStart w:id="319" w:name="_Toc104348371"/>
      <w:bookmarkStart w:id="320" w:name="_Toc104362442"/>
      <w:bookmarkStart w:id="321" w:name="_Toc127697804"/>
      <w:bookmarkStart w:id="322" w:name="_Toc127762336"/>
      <w:bookmarkStart w:id="323" w:name="_Toc127777008"/>
      <w:bookmarkStart w:id="324" w:name="_Toc133309033"/>
      <w:r w:rsidRPr="00A201B0">
        <w:rPr>
          <w:rFonts w:ascii="Arial" w:hAnsi="Arial" w:cs="Arial"/>
          <w:b/>
          <w:sz w:val="20"/>
          <w:szCs w:val="20"/>
          <w:u w:val="single"/>
        </w:rPr>
        <w:t>Purge</w:t>
      </w:r>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0F33D3EF"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points hauts de l'installation (également réduits en nombre) comportent des dispositifs de purge d'air composés d'une bouteille de purge en acier munie de son purgeur. On les trouve en particulier en tête de colonne montante et sur les points hauts du réseau.</w:t>
      </w:r>
    </w:p>
    <w:p w14:paraId="525621DC" w14:textId="77777777" w:rsidR="00A201B0" w:rsidRPr="00A201B0" w:rsidRDefault="00A201B0" w:rsidP="00954419">
      <w:pPr>
        <w:pStyle w:val="Titre3"/>
      </w:pPr>
      <w:bookmarkStart w:id="325" w:name="_Toc99425259"/>
      <w:bookmarkStart w:id="326" w:name="_Toc99426592"/>
      <w:bookmarkStart w:id="327" w:name="_Toc99426688"/>
      <w:bookmarkStart w:id="328" w:name="_Toc99435925"/>
      <w:bookmarkStart w:id="329" w:name="_Toc99442209"/>
      <w:bookmarkStart w:id="330" w:name="_Toc99445046"/>
      <w:bookmarkStart w:id="331" w:name="_Toc101684840"/>
      <w:bookmarkStart w:id="332" w:name="_Toc101687649"/>
      <w:bookmarkStart w:id="333" w:name="_Toc103748642"/>
      <w:bookmarkStart w:id="334" w:name="_Toc104344003"/>
      <w:bookmarkStart w:id="335" w:name="_Toc104348372"/>
      <w:bookmarkStart w:id="336" w:name="_Toc104362443"/>
      <w:bookmarkStart w:id="337" w:name="_Toc127697805"/>
      <w:bookmarkStart w:id="338" w:name="_Toc127762337"/>
      <w:bookmarkStart w:id="339" w:name="_Toc127777009"/>
      <w:bookmarkStart w:id="340" w:name="_Toc133309034"/>
      <w:bookmarkStart w:id="341" w:name="_Toc232927634"/>
      <w:bookmarkStart w:id="342" w:name="_Toc232932528"/>
      <w:bookmarkStart w:id="343" w:name="_Toc232953079"/>
      <w:bookmarkStart w:id="344" w:name="_Toc243995128"/>
      <w:bookmarkStart w:id="345" w:name="_Toc244048984"/>
      <w:bookmarkStart w:id="346" w:name="_Toc244313574"/>
      <w:bookmarkStart w:id="347" w:name="_Toc260265923"/>
      <w:bookmarkStart w:id="348" w:name="_Toc273638627"/>
      <w:bookmarkStart w:id="349" w:name="_Toc273638809"/>
      <w:bookmarkStart w:id="350" w:name="_Toc278840741"/>
      <w:bookmarkStart w:id="351" w:name="_Toc278871378"/>
      <w:bookmarkStart w:id="352" w:name="_Toc309332063"/>
      <w:bookmarkStart w:id="353" w:name="_Toc309332168"/>
      <w:bookmarkStart w:id="354" w:name="_Toc394073437"/>
      <w:bookmarkStart w:id="355" w:name="_Toc394501244"/>
      <w:bookmarkStart w:id="356" w:name="_Toc395280127"/>
      <w:bookmarkStart w:id="357" w:name="_Toc410386570"/>
      <w:bookmarkStart w:id="358" w:name="_Toc410649303"/>
      <w:bookmarkStart w:id="359" w:name="_Toc455075572"/>
      <w:bookmarkStart w:id="360" w:name="_Toc455119332"/>
      <w:bookmarkStart w:id="361" w:name="_Toc455415941"/>
      <w:bookmarkStart w:id="362" w:name="_Toc485651447"/>
      <w:bookmarkStart w:id="363" w:name="_Toc485653069"/>
      <w:bookmarkStart w:id="364" w:name="_Toc485711426"/>
      <w:bookmarkStart w:id="365" w:name="_Toc517876421"/>
      <w:bookmarkStart w:id="366" w:name="_Toc535394033"/>
      <w:bookmarkStart w:id="367" w:name="_Toc6928678"/>
      <w:bookmarkStart w:id="368" w:name="_Toc34155429"/>
      <w:bookmarkStart w:id="369" w:name="_Toc35951775"/>
      <w:bookmarkStart w:id="370" w:name="_Toc36022716"/>
      <w:bookmarkStart w:id="371" w:name="_Toc38038560"/>
      <w:bookmarkStart w:id="372" w:name="_Toc70695767"/>
      <w:bookmarkStart w:id="373" w:name="_Toc73707989"/>
      <w:bookmarkStart w:id="374" w:name="_Toc129965825"/>
      <w:bookmarkStart w:id="375" w:name="_Toc129965945"/>
      <w:bookmarkStart w:id="376" w:name="_Toc129972697"/>
      <w:bookmarkStart w:id="377" w:name="_Toc133946237"/>
      <w:bookmarkStart w:id="378" w:name="_Toc140052720"/>
      <w:bookmarkStart w:id="379" w:name="_Toc140053717"/>
      <w:bookmarkStart w:id="380" w:name="_Toc140055206"/>
      <w:bookmarkStart w:id="381" w:name="_Toc140146276"/>
      <w:bookmarkStart w:id="382" w:name="_Toc140150481"/>
      <w:bookmarkStart w:id="383" w:name="_Toc146811267"/>
      <w:bookmarkStart w:id="384" w:name="_Toc146898858"/>
      <w:bookmarkStart w:id="385" w:name="_Toc147312414"/>
      <w:bookmarkStart w:id="386" w:name="_Toc169186450"/>
      <w:bookmarkStart w:id="387" w:name="_Toc169271241"/>
      <w:bookmarkStart w:id="388" w:name="_Toc172908982"/>
      <w:bookmarkStart w:id="389" w:name="_Toc183763984"/>
      <w:bookmarkStart w:id="390" w:name="_Toc192242247"/>
      <w:bookmarkStart w:id="391" w:name="_Toc221272360"/>
      <w:bookmarkStart w:id="392" w:name="_Toc222468175"/>
      <w:bookmarkStart w:id="393" w:name="_Toc222759967"/>
      <w:bookmarkStart w:id="394" w:name="_Toc223968557"/>
      <w:r w:rsidRPr="00A201B0">
        <w:t>Coup de bélier</w:t>
      </w:r>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p>
    <w:p w14:paraId="4D5DCAF0"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Il est placé un anti-coup de bélier de type pneumatique avec membrane en tête de chaque colonne montante et en bout des grandes longueurs horizontales des canalisations d'eau froide et d'eau chaude. L'entreprise doit prendre toutes les précautions utiles, notamment en cas de forte pression du réseau, de longue portion d'allure rectiligne, etc.. pour mettre en œuvre les dispositifs suffisants afin d'éviter tout coup de bélier.</w:t>
      </w:r>
    </w:p>
    <w:p w14:paraId="223F471C" w14:textId="77777777" w:rsidR="00A201B0" w:rsidRPr="00A201B0" w:rsidRDefault="00A201B0" w:rsidP="00954419">
      <w:pPr>
        <w:pStyle w:val="Titre3"/>
      </w:pPr>
      <w:bookmarkStart w:id="395" w:name="_Toc99425260"/>
      <w:bookmarkStart w:id="396" w:name="_Toc99426593"/>
      <w:bookmarkStart w:id="397" w:name="_Toc99426689"/>
      <w:bookmarkStart w:id="398" w:name="_Toc99435926"/>
      <w:bookmarkStart w:id="399" w:name="_Toc99442210"/>
      <w:bookmarkStart w:id="400" w:name="_Toc99445047"/>
      <w:bookmarkStart w:id="401" w:name="_Toc101684841"/>
      <w:bookmarkStart w:id="402" w:name="_Toc101687650"/>
      <w:bookmarkStart w:id="403" w:name="_Toc103748643"/>
      <w:bookmarkStart w:id="404" w:name="_Toc104344004"/>
      <w:bookmarkStart w:id="405" w:name="_Toc104348373"/>
      <w:bookmarkStart w:id="406" w:name="_Toc104362444"/>
      <w:bookmarkStart w:id="407" w:name="_Toc127697806"/>
      <w:bookmarkStart w:id="408" w:name="_Toc127762338"/>
      <w:bookmarkStart w:id="409" w:name="_Toc127777010"/>
      <w:bookmarkStart w:id="410" w:name="_Toc133309035"/>
      <w:bookmarkStart w:id="411" w:name="_Toc232927635"/>
      <w:bookmarkStart w:id="412" w:name="_Toc232932529"/>
      <w:bookmarkStart w:id="413" w:name="_Toc232953080"/>
      <w:bookmarkStart w:id="414" w:name="_Toc243995129"/>
      <w:bookmarkStart w:id="415" w:name="_Toc244048985"/>
      <w:bookmarkStart w:id="416" w:name="_Toc244313575"/>
      <w:bookmarkStart w:id="417" w:name="_Toc260265924"/>
      <w:bookmarkStart w:id="418" w:name="_Toc273638628"/>
      <w:bookmarkStart w:id="419" w:name="_Toc273638810"/>
      <w:bookmarkStart w:id="420" w:name="_Toc278840742"/>
      <w:bookmarkStart w:id="421" w:name="_Toc278871379"/>
      <w:bookmarkStart w:id="422" w:name="_Toc309332064"/>
      <w:bookmarkStart w:id="423" w:name="_Toc309332169"/>
      <w:bookmarkStart w:id="424" w:name="_Toc394073438"/>
      <w:bookmarkStart w:id="425" w:name="_Toc394501245"/>
      <w:bookmarkStart w:id="426" w:name="_Toc395280128"/>
      <w:bookmarkStart w:id="427" w:name="_Toc410386571"/>
      <w:bookmarkStart w:id="428" w:name="_Toc410649304"/>
      <w:bookmarkStart w:id="429" w:name="_Toc455075573"/>
      <w:bookmarkStart w:id="430" w:name="_Toc455119333"/>
      <w:bookmarkStart w:id="431" w:name="_Toc455415942"/>
      <w:bookmarkStart w:id="432" w:name="_Toc485651448"/>
      <w:bookmarkStart w:id="433" w:name="_Toc485653070"/>
      <w:bookmarkStart w:id="434" w:name="_Toc485711427"/>
      <w:bookmarkStart w:id="435" w:name="_Toc517876422"/>
      <w:bookmarkStart w:id="436" w:name="_Toc535394034"/>
      <w:bookmarkStart w:id="437" w:name="_Toc6928679"/>
      <w:bookmarkStart w:id="438" w:name="_Toc34155430"/>
      <w:bookmarkStart w:id="439" w:name="_Toc35951776"/>
      <w:bookmarkStart w:id="440" w:name="_Toc36022717"/>
      <w:bookmarkStart w:id="441" w:name="_Toc38038561"/>
      <w:bookmarkStart w:id="442" w:name="_Toc70695768"/>
      <w:bookmarkStart w:id="443" w:name="_Toc73707990"/>
      <w:bookmarkStart w:id="444" w:name="_Toc129965826"/>
      <w:bookmarkStart w:id="445" w:name="_Toc129965946"/>
      <w:bookmarkStart w:id="446" w:name="_Toc129972698"/>
      <w:bookmarkStart w:id="447" w:name="_Toc133946238"/>
      <w:bookmarkStart w:id="448" w:name="_Toc140052721"/>
      <w:bookmarkStart w:id="449" w:name="_Toc140053718"/>
      <w:bookmarkStart w:id="450" w:name="_Toc140055207"/>
      <w:bookmarkStart w:id="451" w:name="_Toc140146277"/>
      <w:bookmarkStart w:id="452" w:name="_Toc140150482"/>
      <w:bookmarkStart w:id="453" w:name="_Toc146811268"/>
      <w:bookmarkStart w:id="454" w:name="_Toc146898859"/>
      <w:bookmarkStart w:id="455" w:name="_Toc147312415"/>
      <w:bookmarkStart w:id="456" w:name="_Toc169186451"/>
      <w:bookmarkStart w:id="457" w:name="_Toc169271242"/>
      <w:bookmarkStart w:id="458" w:name="_Toc172908983"/>
      <w:bookmarkStart w:id="459" w:name="_Toc183763985"/>
      <w:bookmarkStart w:id="460" w:name="_Toc192242248"/>
      <w:bookmarkStart w:id="461" w:name="_Toc221272361"/>
      <w:bookmarkStart w:id="462" w:name="_Toc222468176"/>
      <w:bookmarkStart w:id="463" w:name="_Toc222759968"/>
      <w:bookmarkStart w:id="464" w:name="_Toc223968558"/>
      <w:r w:rsidRPr="00A201B0">
        <w:t>Repérage</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p>
    <w:p w14:paraId="7097C28E" w14:textId="77777777" w:rsidR="00A201B0" w:rsidRDefault="00A201B0" w:rsidP="00A201B0">
      <w:pPr>
        <w:jc w:val="both"/>
        <w:rPr>
          <w:rFonts w:ascii="Arial" w:hAnsi="Arial" w:cs="Arial"/>
          <w:sz w:val="20"/>
          <w:szCs w:val="20"/>
        </w:rPr>
      </w:pPr>
      <w:r w:rsidRPr="00A201B0">
        <w:rPr>
          <w:rFonts w:ascii="Arial" w:hAnsi="Arial" w:cs="Arial"/>
          <w:sz w:val="20"/>
          <w:szCs w:val="20"/>
        </w:rPr>
        <w:t>A proximité de chaque nourrice EF et ECS est placée une plaque gravée "coupure eau froide" ou "coupure eau chaude", visible par toute personne. Ces plaques sont placées sur la trappe de visite des gaines techniques de sanitaires en local technique et dans la gaine pour les autres trappes. Tous les départs de nourrices sont repérés par des étiquettes gravées.</w:t>
      </w:r>
    </w:p>
    <w:p w14:paraId="090FA312" w14:textId="77777777" w:rsidR="00A201B0" w:rsidRPr="00A201B0" w:rsidRDefault="00A201B0" w:rsidP="00954419">
      <w:pPr>
        <w:pStyle w:val="Titre3"/>
      </w:pPr>
      <w:bookmarkStart w:id="465" w:name="_Toc99425261"/>
      <w:bookmarkStart w:id="466" w:name="_Toc99426594"/>
      <w:bookmarkStart w:id="467" w:name="_Toc99426690"/>
      <w:bookmarkStart w:id="468" w:name="_Toc99435927"/>
      <w:bookmarkStart w:id="469" w:name="_Toc99442211"/>
      <w:bookmarkStart w:id="470" w:name="_Toc99445048"/>
      <w:bookmarkStart w:id="471" w:name="_Toc101684842"/>
      <w:bookmarkStart w:id="472" w:name="_Toc101687651"/>
      <w:bookmarkStart w:id="473" w:name="_Toc103748644"/>
      <w:bookmarkStart w:id="474" w:name="_Toc104344005"/>
      <w:bookmarkStart w:id="475" w:name="_Toc104348374"/>
      <w:bookmarkStart w:id="476" w:name="_Toc104362445"/>
      <w:bookmarkStart w:id="477" w:name="_Toc127697807"/>
      <w:bookmarkStart w:id="478" w:name="_Toc127762339"/>
      <w:bookmarkStart w:id="479" w:name="_Toc127777011"/>
      <w:bookmarkStart w:id="480" w:name="_Toc133309036"/>
      <w:bookmarkStart w:id="481" w:name="_Toc232927636"/>
      <w:bookmarkStart w:id="482" w:name="_Toc232932530"/>
      <w:bookmarkStart w:id="483" w:name="_Toc232953081"/>
      <w:bookmarkStart w:id="484" w:name="_Toc243995130"/>
      <w:bookmarkStart w:id="485" w:name="_Toc244048986"/>
      <w:bookmarkStart w:id="486" w:name="_Toc244313576"/>
      <w:bookmarkStart w:id="487" w:name="_Toc260265925"/>
      <w:bookmarkStart w:id="488" w:name="_Toc273638629"/>
      <w:bookmarkStart w:id="489" w:name="_Toc273638811"/>
      <w:bookmarkStart w:id="490" w:name="_Toc278840743"/>
      <w:bookmarkStart w:id="491" w:name="_Toc278871380"/>
      <w:bookmarkStart w:id="492" w:name="_Toc309332065"/>
      <w:bookmarkStart w:id="493" w:name="_Toc309332170"/>
      <w:bookmarkStart w:id="494" w:name="_Toc394073439"/>
      <w:bookmarkStart w:id="495" w:name="_Toc394501246"/>
      <w:bookmarkStart w:id="496" w:name="_Toc395280129"/>
      <w:bookmarkStart w:id="497" w:name="_Toc410386572"/>
      <w:bookmarkStart w:id="498" w:name="_Toc410649305"/>
      <w:bookmarkStart w:id="499" w:name="_Toc455075574"/>
      <w:bookmarkStart w:id="500" w:name="_Toc455119334"/>
      <w:bookmarkStart w:id="501" w:name="_Toc455415943"/>
      <w:bookmarkStart w:id="502" w:name="_Toc485651449"/>
      <w:bookmarkStart w:id="503" w:name="_Toc485653071"/>
      <w:bookmarkStart w:id="504" w:name="_Toc485711428"/>
      <w:bookmarkStart w:id="505" w:name="_Toc517876423"/>
      <w:bookmarkStart w:id="506" w:name="_Toc535394035"/>
      <w:bookmarkStart w:id="507" w:name="_Toc6928680"/>
      <w:bookmarkStart w:id="508" w:name="_Toc34155431"/>
      <w:bookmarkStart w:id="509" w:name="_Toc35951777"/>
      <w:bookmarkStart w:id="510" w:name="_Toc36022718"/>
      <w:bookmarkStart w:id="511" w:name="_Toc38038562"/>
      <w:bookmarkStart w:id="512" w:name="_Toc70695769"/>
      <w:bookmarkStart w:id="513" w:name="_Toc73707991"/>
      <w:bookmarkStart w:id="514" w:name="_Toc129965827"/>
      <w:bookmarkStart w:id="515" w:name="_Toc129965947"/>
      <w:bookmarkStart w:id="516" w:name="_Toc129972699"/>
      <w:bookmarkStart w:id="517" w:name="_Toc133946239"/>
      <w:bookmarkStart w:id="518" w:name="_Toc140052722"/>
      <w:bookmarkStart w:id="519" w:name="_Toc140053719"/>
      <w:bookmarkStart w:id="520" w:name="_Toc140055208"/>
      <w:bookmarkStart w:id="521" w:name="_Toc140146278"/>
      <w:bookmarkStart w:id="522" w:name="_Toc140150483"/>
      <w:bookmarkStart w:id="523" w:name="_Toc146811269"/>
      <w:bookmarkStart w:id="524" w:name="_Toc146898860"/>
      <w:bookmarkStart w:id="525" w:name="_Toc147312416"/>
      <w:bookmarkStart w:id="526" w:name="_Toc169186452"/>
      <w:bookmarkStart w:id="527" w:name="_Toc169271243"/>
      <w:bookmarkStart w:id="528" w:name="_Toc172908984"/>
      <w:bookmarkStart w:id="529" w:name="_Toc183763986"/>
      <w:bookmarkStart w:id="530" w:name="_Toc192242249"/>
      <w:bookmarkStart w:id="531" w:name="_Toc221272362"/>
      <w:bookmarkStart w:id="532" w:name="_Toc222468177"/>
      <w:bookmarkStart w:id="533" w:name="_Toc222759969"/>
      <w:bookmarkStart w:id="534" w:name="_Toc223968559"/>
      <w:r w:rsidRPr="00A201B0">
        <w:t>Réseaux d'évacuation</w:t>
      </w:r>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p>
    <w:p w14:paraId="37EFA927"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 xml:space="preserve">Les réseaux sont réalisés en en tube </w:t>
      </w:r>
      <w:r>
        <w:rPr>
          <w:rFonts w:ascii="Arial" w:hAnsi="Arial" w:cs="Arial"/>
          <w:sz w:val="20"/>
          <w:szCs w:val="20"/>
        </w:rPr>
        <w:t>PVC NF M1</w:t>
      </w:r>
      <w:r w:rsidRPr="00A201B0">
        <w:rPr>
          <w:rFonts w:ascii="Arial" w:hAnsi="Arial" w:cs="Arial"/>
          <w:sz w:val="20"/>
          <w:szCs w:val="20"/>
        </w:rPr>
        <w:t xml:space="preserve"> ou techniquement équivalent.</w:t>
      </w:r>
    </w:p>
    <w:p w14:paraId="00391F2E" w14:textId="77777777" w:rsidR="007B4B36" w:rsidRPr="00A201B0" w:rsidRDefault="00A201B0" w:rsidP="00A201B0">
      <w:pPr>
        <w:jc w:val="both"/>
        <w:rPr>
          <w:rFonts w:ascii="Arial" w:hAnsi="Arial" w:cs="Arial"/>
          <w:sz w:val="20"/>
          <w:szCs w:val="20"/>
        </w:rPr>
      </w:pPr>
      <w:r w:rsidRPr="00A201B0">
        <w:rPr>
          <w:rFonts w:ascii="Arial" w:hAnsi="Arial" w:cs="Arial"/>
          <w:sz w:val="20"/>
          <w:szCs w:val="20"/>
        </w:rPr>
        <w:t>Ces évacuations sont réalisées dans les diamètres suivants</w:t>
      </w:r>
    </w:p>
    <w:p w14:paraId="2A6DCB4E" w14:textId="77777777" w:rsidR="00A201B0" w:rsidRPr="00A201B0" w:rsidRDefault="00A201B0">
      <w:pPr>
        <w:numPr>
          <w:ilvl w:val="0"/>
          <w:numId w:val="19"/>
        </w:numPr>
        <w:spacing w:after="0" w:line="240" w:lineRule="auto"/>
        <w:jc w:val="both"/>
        <w:rPr>
          <w:rFonts w:ascii="Arial" w:hAnsi="Arial" w:cs="Arial"/>
          <w:sz w:val="20"/>
          <w:szCs w:val="20"/>
        </w:rPr>
      </w:pPr>
      <w:r w:rsidRPr="00A201B0">
        <w:rPr>
          <w:rFonts w:ascii="Arial" w:hAnsi="Arial" w:cs="Arial"/>
          <w:sz w:val="20"/>
          <w:szCs w:val="20"/>
        </w:rPr>
        <w:t>DN 40 pour lavabos, éviers</w:t>
      </w:r>
    </w:p>
    <w:p w14:paraId="511D2D87" w14:textId="77777777" w:rsidR="00A201B0" w:rsidRPr="00A201B0" w:rsidRDefault="0085182D">
      <w:pPr>
        <w:numPr>
          <w:ilvl w:val="0"/>
          <w:numId w:val="19"/>
        </w:numPr>
        <w:spacing w:after="0" w:line="240" w:lineRule="auto"/>
        <w:jc w:val="both"/>
        <w:rPr>
          <w:rFonts w:ascii="Arial" w:hAnsi="Arial" w:cs="Arial"/>
          <w:sz w:val="20"/>
          <w:szCs w:val="20"/>
        </w:rPr>
      </w:pPr>
      <w:r>
        <w:rPr>
          <w:rFonts w:ascii="Arial" w:hAnsi="Arial" w:cs="Arial"/>
          <w:sz w:val="20"/>
          <w:szCs w:val="20"/>
        </w:rPr>
        <w:lastRenderedPageBreak/>
        <w:t>DN 50 pour douches</w:t>
      </w:r>
      <w:r w:rsidR="00727F46">
        <w:rPr>
          <w:rFonts w:ascii="Arial" w:hAnsi="Arial" w:cs="Arial"/>
          <w:sz w:val="20"/>
          <w:szCs w:val="20"/>
        </w:rPr>
        <w:t xml:space="preserve"> et baignoir</w:t>
      </w:r>
      <w:r w:rsidR="00047C9F">
        <w:rPr>
          <w:rFonts w:ascii="Arial" w:hAnsi="Arial" w:cs="Arial"/>
          <w:sz w:val="20"/>
          <w:szCs w:val="20"/>
        </w:rPr>
        <w:t>e</w:t>
      </w:r>
      <w:r w:rsidR="00727F46">
        <w:rPr>
          <w:rFonts w:ascii="Arial" w:hAnsi="Arial" w:cs="Arial"/>
          <w:sz w:val="20"/>
          <w:szCs w:val="20"/>
        </w:rPr>
        <w:t>s</w:t>
      </w:r>
    </w:p>
    <w:p w14:paraId="67687320" w14:textId="77777777" w:rsidR="00A201B0" w:rsidRDefault="0085182D">
      <w:pPr>
        <w:numPr>
          <w:ilvl w:val="0"/>
          <w:numId w:val="19"/>
        </w:numPr>
        <w:spacing w:after="0" w:line="240" w:lineRule="auto"/>
        <w:jc w:val="both"/>
        <w:rPr>
          <w:rFonts w:ascii="Arial" w:hAnsi="Arial" w:cs="Arial"/>
          <w:sz w:val="20"/>
          <w:szCs w:val="20"/>
        </w:rPr>
      </w:pPr>
      <w:r w:rsidRPr="0085182D">
        <w:rPr>
          <w:rFonts w:ascii="Arial" w:hAnsi="Arial" w:cs="Arial"/>
          <w:sz w:val="20"/>
          <w:szCs w:val="20"/>
        </w:rPr>
        <w:t xml:space="preserve">DN 100 pour W-C et </w:t>
      </w:r>
      <w:r w:rsidR="00A201B0" w:rsidRPr="0085182D">
        <w:rPr>
          <w:rFonts w:ascii="Arial" w:hAnsi="Arial" w:cs="Arial"/>
          <w:sz w:val="20"/>
          <w:szCs w:val="20"/>
        </w:rPr>
        <w:t xml:space="preserve">toutes les </w:t>
      </w:r>
      <w:r w:rsidRPr="0085182D">
        <w:rPr>
          <w:rFonts w:ascii="Arial" w:hAnsi="Arial" w:cs="Arial"/>
          <w:sz w:val="20"/>
          <w:szCs w:val="20"/>
        </w:rPr>
        <w:t>évacuations</w:t>
      </w:r>
      <w:r w:rsidR="00A201B0" w:rsidRPr="0085182D">
        <w:rPr>
          <w:rFonts w:ascii="Arial" w:hAnsi="Arial" w:cs="Arial"/>
          <w:sz w:val="20"/>
          <w:szCs w:val="20"/>
        </w:rPr>
        <w:t xml:space="preserve"> en </w:t>
      </w:r>
      <w:r w:rsidR="001E1EB3" w:rsidRPr="0085182D">
        <w:rPr>
          <w:rFonts w:ascii="Arial" w:hAnsi="Arial" w:cs="Arial"/>
          <w:sz w:val="20"/>
          <w:szCs w:val="20"/>
        </w:rPr>
        <w:t>terre-plein</w:t>
      </w:r>
      <w:r w:rsidR="00A201B0" w:rsidRPr="0085182D">
        <w:rPr>
          <w:rFonts w:ascii="Arial" w:hAnsi="Arial" w:cs="Arial"/>
          <w:sz w:val="20"/>
          <w:szCs w:val="20"/>
        </w:rPr>
        <w:t xml:space="preserve"> sous dallage </w:t>
      </w:r>
    </w:p>
    <w:p w14:paraId="2D157FB9" w14:textId="77777777" w:rsidR="0085182D" w:rsidRPr="0085182D" w:rsidRDefault="0085182D" w:rsidP="0085182D">
      <w:pPr>
        <w:spacing w:after="0" w:line="240" w:lineRule="auto"/>
        <w:ind w:left="720"/>
        <w:jc w:val="both"/>
        <w:rPr>
          <w:rFonts w:ascii="Arial" w:hAnsi="Arial" w:cs="Arial"/>
          <w:sz w:val="20"/>
          <w:szCs w:val="20"/>
        </w:rPr>
      </w:pPr>
    </w:p>
    <w:p w14:paraId="2CD1A1AB"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chutes ont un diamètre constant et sont réalisées soit en PVC, soit en fonte, soit en PE. L'utilisation d'un système en chute unique implique le recours à un procédé bénéficiant d'un avis technique.</w:t>
      </w:r>
    </w:p>
    <w:p w14:paraId="0133DF36"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 xml:space="preserve">Les ventilations primaires sont dans la mesure du possible, toujours sorties à l'extérieur du bâtiment. La totalité des sujétions relatives à ces V.P. sont à la charge du présent lot. </w:t>
      </w:r>
    </w:p>
    <w:p w14:paraId="3E06D609" w14:textId="77777777" w:rsidR="00A201B0" w:rsidRPr="00A201B0" w:rsidRDefault="0064709E" w:rsidP="00A201B0">
      <w:pPr>
        <w:jc w:val="both"/>
        <w:rPr>
          <w:rFonts w:ascii="Arial" w:hAnsi="Arial" w:cs="Arial"/>
          <w:sz w:val="20"/>
          <w:szCs w:val="20"/>
        </w:rPr>
      </w:pPr>
      <w:r>
        <w:rPr>
          <w:rFonts w:ascii="Arial" w:hAnsi="Arial" w:cs="Arial"/>
          <w:sz w:val="20"/>
          <w:szCs w:val="20"/>
        </w:rPr>
        <w:t>Excepté les mentions por</w:t>
      </w:r>
      <w:r w:rsidR="00A201B0" w:rsidRPr="00A201B0">
        <w:rPr>
          <w:rFonts w:ascii="Arial" w:hAnsi="Arial" w:cs="Arial"/>
          <w:sz w:val="20"/>
          <w:szCs w:val="20"/>
        </w:rPr>
        <w:t>tées sur les plans, les réseaux d'évacuation sont toujours réalisés avec une pente de 2 cm/m.</w:t>
      </w:r>
    </w:p>
    <w:p w14:paraId="274DF2AF"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 xml:space="preserve">Les supportages de ce réseau doivent être conçus en fonction de la sous face de la dalle l'interaction avec d'éventuel traitement feu, isolation thermique, parement, etc.). Les coudes et piquages à 90° </w:t>
      </w:r>
      <w:r w:rsidRPr="00A201B0">
        <w:rPr>
          <w:rFonts w:ascii="Arial" w:hAnsi="Arial" w:cs="Arial"/>
          <w:sz w:val="20"/>
          <w:szCs w:val="20"/>
          <w:u w:val="single"/>
        </w:rPr>
        <w:t>sont interdits</w:t>
      </w:r>
      <w:r w:rsidRPr="00A201B0">
        <w:rPr>
          <w:rFonts w:ascii="Arial" w:hAnsi="Arial" w:cs="Arial"/>
          <w:sz w:val="20"/>
          <w:szCs w:val="20"/>
        </w:rPr>
        <w:t xml:space="preserve"> sur les réseaux EU et EV. Des bouchons étanches démontables doivent permettre un entretien aisé de l'installation.</w:t>
      </w:r>
    </w:p>
    <w:p w14:paraId="7463F997" w14:textId="77777777" w:rsidR="00F51626" w:rsidRPr="00A201B0" w:rsidRDefault="00F51626" w:rsidP="00954419">
      <w:pPr>
        <w:pStyle w:val="Titre3"/>
      </w:pPr>
      <w:bookmarkStart w:id="535" w:name="_Toc232953082"/>
      <w:bookmarkStart w:id="536" w:name="_Toc243995131"/>
      <w:bookmarkStart w:id="537" w:name="_Toc244048987"/>
      <w:bookmarkStart w:id="538" w:name="_Toc244313577"/>
      <w:bookmarkStart w:id="539" w:name="_Toc260265926"/>
      <w:bookmarkStart w:id="540" w:name="_Toc273638630"/>
      <w:bookmarkStart w:id="541" w:name="_Toc273638812"/>
      <w:bookmarkStart w:id="542" w:name="_Toc278840744"/>
      <w:bookmarkStart w:id="543" w:name="_Toc278871381"/>
      <w:bookmarkStart w:id="544" w:name="_Toc309332066"/>
      <w:bookmarkStart w:id="545" w:name="_Toc309332171"/>
      <w:bookmarkStart w:id="546" w:name="_Toc394073440"/>
      <w:bookmarkStart w:id="547" w:name="_Toc394501247"/>
      <w:bookmarkStart w:id="548" w:name="_Toc395280130"/>
      <w:bookmarkStart w:id="549" w:name="_Toc410386573"/>
      <w:bookmarkStart w:id="550" w:name="_Toc410649306"/>
      <w:bookmarkStart w:id="551" w:name="_Toc455075575"/>
      <w:bookmarkStart w:id="552" w:name="_Toc455119335"/>
      <w:bookmarkStart w:id="553" w:name="_Toc455415944"/>
      <w:bookmarkStart w:id="554" w:name="_Toc485651450"/>
      <w:bookmarkStart w:id="555" w:name="_Toc485653072"/>
      <w:bookmarkStart w:id="556" w:name="_Toc485711429"/>
      <w:bookmarkStart w:id="557" w:name="_Toc517876424"/>
      <w:bookmarkStart w:id="558" w:name="_Toc535394036"/>
      <w:bookmarkStart w:id="559" w:name="_Toc6928681"/>
      <w:bookmarkStart w:id="560" w:name="_Toc34155432"/>
      <w:bookmarkStart w:id="561" w:name="_Toc35951778"/>
      <w:bookmarkStart w:id="562" w:name="_Toc36022719"/>
      <w:bookmarkStart w:id="563" w:name="_Toc38038563"/>
      <w:bookmarkStart w:id="564" w:name="_Toc70695770"/>
      <w:bookmarkStart w:id="565" w:name="_Toc73707992"/>
      <w:bookmarkStart w:id="566" w:name="_Toc129965828"/>
      <w:bookmarkStart w:id="567" w:name="_Toc129965948"/>
      <w:bookmarkStart w:id="568" w:name="_Toc129972700"/>
      <w:bookmarkStart w:id="569" w:name="_Toc133946240"/>
      <w:bookmarkStart w:id="570" w:name="_Toc140052723"/>
      <w:bookmarkStart w:id="571" w:name="_Toc140053720"/>
      <w:bookmarkStart w:id="572" w:name="_Toc140055209"/>
      <w:bookmarkStart w:id="573" w:name="_Toc140146279"/>
      <w:bookmarkStart w:id="574" w:name="_Toc140150484"/>
      <w:bookmarkStart w:id="575" w:name="_Toc146811270"/>
      <w:bookmarkStart w:id="576" w:name="_Toc146898861"/>
      <w:bookmarkStart w:id="577" w:name="_Toc147312417"/>
      <w:bookmarkStart w:id="578" w:name="_Toc169186453"/>
      <w:bookmarkStart w:id="579" w:name="_Toc169271244"/>
      <w:bookmarkStart w:id="580" w:name="_Toc172908985"/>
      <w:bookmarkStart w:id="581" w:name="_Toc183763987"/>
      <w:bookmarkStart w:id="582" w:name="_Toc192242250"/>
      <w:bookmarkStart w:id="583" w:name="_Toc221272363"/>
      <w:bookmarkStart w:id="584" w:name="_Toc222468178"/>
      <w:bookmarkStart w:id="585" w:name="_Toc222759970"/>
      <w:bookmarkStart w:id="586" w:name="_Toc223968560"/>
      <w:bookmarkStart w:id="587" w:name="_Toc8145000"/>
      <w:bookmarkStart w:id="588" w:name="_Toc99425263"/>
      <w:bookmarkStart w:id="589" w:name="_Toc99426596"/>
      <w:bookmarkStart w:id="590" w:name="_Toc99426692"/>
      <w:bookmarkStart w:id="591" w:name="_Toc99435929"/>
      <w:bookmarkStart w:id="592" w:name="_Toc99442213"/>
      <w:bookmarkStart w:id="593" w:name="_Toc99445050"/>
      <w:bookmarkStart w:id="594" w:name="_Toc101684844"/>
      <w:bookmarkStart w:id="595" w:name="_Toc101687653"/>
      <w:bookmarkStart w:id="596" w:name="_Toc103748646"/>
      <w:bookmarkStart w:id="597" w:name="_Toc104344007"/>
      <w:bookmarkStart w:id="598" w:name="_Toc104348376"/>
      <w:bookmarkStart w:id="599" w:name="_Toc104362447"/>
      <w:bookmarkStart w:id="600" w:name="_Toc127697809"/>
      <w:bookmarkStart w:id="601" w:name="_Toc127762341"/>
      <w:bookmarkStart w:id="602" w:name="_Toc127777013"/>
      <w:bookmarkStart w:id="603" w:name="_Toc133309038"/>
      <w:bookmarkStart w:id="604" w:name="_Toc232927638"/>
      <w:r>
        <w:t>Prescriptions ventilation</w:t>
      </w:r>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3A6B03C7" w14:textId="77777777" w:rsidR="00A201B0" w:rsidRPr="00A201B0" w:rsidRDefault="00A201B0" w:rsidP="00954419">
      <w:pPr>
        <w:pStyle w:val="Titre3"/>
      </w:pPr>
      <w:bookmarkStart w:id="605" w:name="_Toc232932532"/>
      <w:bookmarkStart w:id="606" w:name="_Toc232953083"/>
      <w:bookmarkStart w:id="607" w:name="_Toc243995132"/>
      <w:bookmarkStart w:id="608" w:name="_Toc244048988"/>
      <w:bookmarkStart w:id="609" w:name="_Toc244313578"/>
      <w:bookmarkStart w:id="610" w:name="_Toc260265927"/>
      <w:bookmarkStart w:id="611" w:name="_Toc273638631"/>
      <w:bookmarkStart w:id="612" w:name="_Toc273638813"/>
      <w:bookmarkStart w:id="613" w:name="_Toc278840745"/>
      <w:bookmarkStart w:id="614" w:name="_Toc278871382"/>
      <w:bookmarkStart w:id="615" w:name="_Toc309332067"/>
      <w:bookmarkStart w:id="616" w:name="_Toc309332172"/>
      <w:bookmarkStart w:id="617" w:name="_Toc394073441"/>
      <w:bookmarkStart w:id="618" w:name="_Toc394501248"/>
      <w:bookmarkStart w:id="619" w:name="_Toc395280131"/>
      <w:bookmarkStart w:id="620" w:name="_Toc410386574"/>
      <w:bookmarkStart w:id="621" w:name="_Toc410649307"/>
      <w:bookmarkStart w:id="622" w:name="_Toc455075576"/>
      <w:bookmarkStart w:id="623" w:name="_Toc455119336"/>
      <w:bookmarkStart w:id="624" w:name="_Toc455415945"/>
      <w:bookmarkStart w:id="625" w:name="_Toc485651451"/>
      <w:bookmarkStart w:id="626" w:name="_Toc485653073"/>
      <w:bookmarkStart w:id="627" w:name="_Toc485711430"/>
      <w:bookmarkStart w:id="628" w:name="_Toc517876425"/>
      <w:bookmarkStart w:id="629" w:name="_Toc535394037"/>
      <w:bookmarkStart w:id="630" w:name="_Toc6928682"/>
      <w:bookmarkStart w:id="631" w:name="_Toc34155433"/>
      <w:bookmarkStart w:id="632" w:name="_Toc35951779"/>
      <w:bookmarkStart w:id="633" w:name="_Toc36022720"/>
      <w:bookmarkStart w:id="634" w:name="_Toc38038564"/>
      <w:bookmarkStart w:id="635" w:name="_Toc70695771"/>
      <w:bookmarkStart w:id="636" w:name="_Toc73707993"/>
      <w:bookmarkStart w:id="637" w:name="_Toc129965829"/>
      <w:bookmarkStart w:id="638" w:name="_Toc129965949"/>
      <w:bookmarkStart w:id="639" w:name="_Toc129972701"/>
      <w:bookmarkStart w:id="640" w:name="_Toc133946241"/>
      <w:bookmarkStart w:id="641" w:name="_Toc140052724"/>
      <w:bookmarkStart w:id="642" w:name="_Toc140053721"/>
      <w:bookmarkStart w:id="643" w:name="_Toc140055210"/>
      <w:bookmarkStart w:id="644" w:name="_Toc140146280"/>
      <w:bookmarkStart w:id="645" w:name="_Toc140150485"/>
      <w:bookmarkStart w:id="646" w:name="_Toc146811271"/>
      <w:bookmarkStart w:id="647" w:name="_Toc146898862"/>
      <w:bookmarkStart w:id="648" w:name="_Toc147312418"/>
      <w:bookmarkStart w:id="649" w:name="_Toc169186454"/>
      <w:bookmarkStart w:id="650" w:name="_Toc169271245"/>
      <w:bookmarkStart w:id="651" w:name="_Toc172908986"/>
      <w:bookmarkStart w:id="652" w:name="_Toc183763988"/>
      <w:bookmarkStart w:id="653" w:name="_Toc192242251"/>
      <w:bookmarkStart w:id="654" w:name="_Toc221272364"/>
      <w:bookmarkStart w:id="655" w:name="_Toc222468179"/>
      <w:bookmarkStart w:id="656" w:name="_Toc222759971"/>
      <w:bookmarkStart w:id="657" w:name="_Toc223968561"/>
      <w:r w:rsidRPr="00A201B0">
        <w:t>G</w:t>
      </w:r>
      <w:bookmarkEnd w:id="587"/>
      <w:r w:rsidRPr="00A201B0">
        <w:t>énéralités</w:t>
      </w:r>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p>
    <w:p w14:paraId="367CAEC1" w14:textId="77777777" w:rsidR="00694E41" w:rsidRDefault="00A201B0" w:rsidP="00456B8D">
      <w:pPr>
        <w:jc w:val="both"/>
        <w:rPr>
          <w:rStyle w:val="Titre3Car"/>
          <w:sz w:val="20"/>
          <w:szCs w:val="20"/>
        </w:rPr>
      </w:pPr>
      <w:r w:rsidRPr="00A201B0">
        <w:rPr>
          <w:rFonts w:ascii="Arial" w:hAnsi="Arial" w:cs="Arial"/>
          <w:sz w:val="20"/>
          <w:szCs w:val="20"/>
        </w:rPr>
        <w:t xml:space="preserve">Le titulaire du présent lot est soumis dans le cadre des travaux à une obligation de résultats tant sur le plan aéraulique que sur le plan acoustique. Les différentes dispositions définies dans le présent document permettant à priori, et à la condition d'une parfaite réalisation de respecter les normes et d'obtenir les résultats souhaités. Il va de </w:t>
      </w:r>
      <w:r w:rsidR="00937A90" w:rsidRPr="00A201B0">
        <w:rPr>
          <w:rFonts w:ascii="Arial" w:hAnsi="Arial" w:cs="Arial"/>
          <w:sz w:val="20"/>
          <w:szCs w:val="20"/>
        </w:rPr>
        <w:t>soi</w:t>
      </w:r>
      <w:r w:rsidRPr="00A201B0">
        <w:rPr>
          <w:rFonts w:ascii="Arial" w:hAnsi="Arial" w:cs="Arial"/>
          <w:sz w:val="20"/>
          <w:szCs w:val="20"/>
        </w:rPr>
        <w:t xml:space="preserve"> qu'en cas de non-satisfaction (débits insuffisants, niveau sonore trop élevé), l'entreprise s'engage à remettre l'installation en stricte conformité avec le présent dossier sur demande du bureau d'études, approuvée par le maître d'ouvrage. La totalité des frais dus à ces travaux (travaux eux-mêmes, sujétions second-œuvre, frais de bureau de contrôle, d'experts, frais d'études, indemnisation, etc..) sont à la charge de l'entreprise.</w:t>
      </w:r>
      <w:r w:rsidR="00574F3A">
        <w:rPr>
          <w:rFonts w:ascii="Arial" w:hAnsi="Arial" w:cs="Arial"/>
          <w:sz w:val="20"/>
          <w:szCs w:val="20"/>
        </w:rPr>
        <w:br/>
      </w:r>
      <w:bookmarkStart w:id="658" w:name="_Toc8145002"/>
      <w:bookmarkStart w:id="659" w:name="_Toc127697810"/>
      <w:bookmarkStart w:id="660" w:name="_Toc127762342"/>
      <w:bookmarkStart w:id="661" w:name="_Toc127777014"/>
      <w:bookmarkStart w:id="662" w:name="_Toc133309039"/>
      <w:bookmarkStart w:id="663" w:name="_Toc232927639"/>
      <w:bookmarkStart w:id="664" w:name="_Toc232932533"/>
      <w:bookmarkStart w:id="665" w:name="_Toc232953084"/>
      <w:bookmarkStart w:id="666" w:name="_Toc243995133"/>
      <w:bookmarkStart w:id="667" w:name="_Toc244048989"/>
      <w:bookmarkStart w:id="668" w:name="_Toc244313579"/>
      <w:bookmarkStart w:id="669" w:name="_Toc260265928"/>
      <w:bookmarkStart w:id="670" w:name="_Toc273638632"/>
      <w:bookmarkStart w:id="671" w:name="_Toc273638814"/>
      <w:bookmarkStart w:id="672" w:name="_Toc278840746"/>
      <w:bookmarkStart w:id="673" w:name="_Toc278871383"/>
    </w:p>
    <w:p w14:paraId="6848E433" w14:textId="77777777" w:rsidR="00A201B0" w:rsidRPr="00A201B0" w:rsidRDefault="00A201B0" w:rsidP="00456B8D">
      <w:pPr>
        <w:jc w:val="both"/>
      </w:pPr>
      <w:bookmarkStart w:id="674" w:name="_Toc133946242"/>
      <w:bookmarkStart w:id="675" w:name="_Toc140052725"/>
      <w:bookmarkStart w:id="676" w:name="_Toc140053722"/>
      <w:bookmarkStart w:id="677" w:name="_Toc140055211"/>
      <w:bookmarkStart w:id="678" w:name="_Toc140146281"/>
      <w:bookmarkStart w:id="679" w:name="_Toc140150486"/>
      <w:bookmarkStart w:id="680" w:name="_Toc146811272"/>
      <w:bookmarkStart w:id="681" w:name="_Toc146898863"/>
      <w:bookmarkStart w:id="682" w:name="_Toc147312419"/>
      <w:bookmarkStart w:id="683" w:name="_Toc169186455"/>
      <w:bookmarkStart w:id="684" w:name="_Toc169271246"/>
      <w:bookmarkStart w:id="685" w:name="_Toc172908987"/>
      <w:bookmarkStart w:id="686" w:name="_Toc183763989"/>
      <w:bookmarkStart w:id="687" w:name="_Toc192242252"/>
      <w:bookmarkStart w:id="688" w:name="_Toc221272365"/>
      <w:bookmarkStart w:id="689" w:name="_Toc222468180"/>
      <w:bookmarkStart w:id="690" w:name="_Toc222759972"/>
      <w:bookmarkStart w:id="691" w:name="_Toc223968562"/>
      <w:r w:rsidRPr="00456B8D">
        <w:rPr>
          <w:rStyle w:val="Titre3Car"/>
          <w:sz w:val="20"/>
          <w:szCs w:val="20"/>
        </w:rPr>
        <w:t>G</w:t>
      </w:r>
      <w:bookmarkEnd w:id="658"/>
      <w:bookmarkEnd w:id="659"/>
      <w:r w:rsidRPr="00456B8D">
        <w:rPr>
          <w:rStyle w:val="Titre3Car"/>
          <w:sz w:val="20"/>
          <w:szCs w:val="20"/>
        </w:rPr>
        <w:t>aines d'air</w:t>
      </w:r>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p>
    <w:p w14:paraId="4F675A4F" w14:textId="77777777" w:rsidR="00A201B0" w:rsidRPr="0085182D" w:rsidRDefault="00A201B0" w:rsidP="00A201B0">
      <w:pPr>
        <w:pStyle w:val="Corpsdetexte"/>
        <w:jc w:val="both"/>
        <w:rPr>
          <w:rFonts w:ascii="Arial" w:hAnsi="Arial" w:cs="Arial"/>
          <w:iCs/>
          <w:sz w:val="20"/>
          <w:szCs w:val="20"/>
          <w:u w:val="single"/>
        </w:rPr>
      </w:pPr>
      <w:bookmarkStart w:id="692" w:name="_Toc8145003"/>
      <w:bookmarkStart w:id="693" w:name="_Toc99425265"/>
      <w:bookmarkStart w:id="694" w:name="_Toc99426598"/>
      <w:bookmarkStart w:id="695" w:name="_Toc99426694"/>
      <w:bookmarkStart w:id="696" w:name="_Toc99435931"/>
      <w:bookmarkStart w:id="697" w:name="_Toc99442215"/>
      <w:bookmarkStart w:id="698" w:name="_Toc99445052"/>
      <w:bookmarkStart w:id="699" w:name="_Toc101684846"/>
      <w:bookmarkStart w:id="700" w:name="_Toc101687655"/>
      <w:bookmarkStart w:id="701" w:name="_Toc103748648"/>
      <w:bookmarkStart w:id="702" w:name="_Toc104344009"/>
      <w:bookmarkStart w:id="703" w:name="_Toc104348378"/>
      <w:bookmarkStart w:id="704" w:name="_Toc104362449"/>
      <w:bookmarkStart w:id="705" w:name="_Toc127697811"/>
      <w:r w:rsidRPr="0085182D">
        <w:rPr>
          <w:rFonts w:ascii="Arial" w:hAnsi="Arial" w:cs="Arial"/>
          <w:iCs/>
          <w:sz w:val="20"/>
          <w:szCs w:val="20"/>
          <w:u w:val="single"/>
        </w:rPr>
        <w:t>Gaines circulaires ou ovales</w:t>
      </w:r>
    </w:p>
    <w:p w14:paraId="4B00641D"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gaines circulaires ou ovales seront du type "spirale" réalisées par agrafage en spirale, serties, de 4 épaisseurs de métal, assurant aux tubes une résistance particulière, sans risque de vibration.</w:t>
      </w:r>
    </w:p>
    <w:p w14:paraId="690D7716" w14:textId="77777777" w:rsidR="00A201B0" w:rsidRPr="00A201B0" w:rsidRDefault="00A201B0" w:rsidP="00A201B0">
      <w:pPr>
        <w:tabs>
          <w:tab w:val="right" w:pos="8350"/>
        </w:tabs>
        <w:jc w:val="both"/>
        <w:rPr>
          <w:rFonts w:ascii="Arial" w:hAnsi="Arial" w:cs="Arial"/>
          <w:sz w:val="20"/>
          <w:szCs w:val="20"/>
        </w:rPr>
      </w:pPr>
      <w:r w:rsidRPr="00A201B0">
        <w:rPr>
          <w:rFonts w:ascii="Arial" w:hAnsi="Arial" w:cs="Arial"/>
          <w:sz w:val="20"/>
          <w:szCs w:val="20"/>
        </w:rPr>
        <w:t>Les épaisseurs de tôle utilisées seront en fonction du diamètre intérieur de la gaine :</w:t>
      </w:r>
    </w:p>
    <w:p w14:paraId="449E7CEE" w14:textId="77777777" w:rsidR="008E675A" w:rsidRPr="00A201B0" w:rsidRDefault="008E675A">
      <w:pPr>
        <w:rPr>
          <w:rFonts w:ascii="Arial" w:hAnsi="Arial" w:cs="Arial"/>
          <w:sz w:val="20"/>
          <w:szCs w:val="20"/>
        </w:rPr>
      </w:pPr>
      <w:bookmarkStart w:id="706" w:name="S42"/>
      <w:bookmarkEnd w:id="706"/>
      <w:r w:rsidRPr="00A201B0">
        <w:rPr>
          <w:rFonts w:ascii="Arial" w:hAnsi="Arial" w:cs="Arial"/>
          <w:sz w:val="20"/>
          <w:szCs w:val="20"/>
        </w:rPr>
        <w:t>Diamètre inférieur ou égal à 160 mm, épaisseur 5/10 mm,</w:t>
      </w:r>
    </w:p>
    <w:p w14:paraId="0F2B8C8F" w14:textId="77777777" w:rsidR="008E675A" w:rsidRPr="00A201B0" w:rsidRDefault="008E675A">
      <w:pPr>
        <w:numPr>
          <w:ilvl w:val="0"/>
          <w:numId w:val="20"/>
        </w:numPr>
        <w:spacing w:after="0" w:line="240" w:lineRule="auto"/>
        <w:jc w:val="both"/>
        <w:rPr>
          <w:rFonts w:ascii="Arial" w:hAnsi="Arial" w:cs="Arial"/>
          <w:sz w:val="20"/>
          <w:szCs w:val="20"/>
        </w:rPr>
      </w:pPr>
      <w:r w:rsidRPr="00A201B0">
        <w:rPr>
          <w:rFonts w:ascii="Arial" w:hAnsi="Arial" w:cs="Arial"/>
          <w:sz w:val="20"/>
          <w:szCs w:val="20"/>
        </w:rPr>
        <w:t>Diamètre compris entre 160 et 400 mm, épaisseur 6/10 mm,</w:t>
      </w:r>
      <w:bookmarkStart w:id="707" w:name="S44"/>
      <w:bookmarkEnd w:id="707"/>
    </w:p>
    <w:p w14:paraId="14BBF21D" w14:textId="77777777" w:rsidR="008E675A" w:rsidRDefault="008E675A">
      <w:pPr>
        <w:numPr>
          <w:ilvl w:val="0"/>
          <w:numId w:val="20"/>
        </w:numPr>
        <w:spacing w:after="0" w:line="240" w:lineRule="auto"/>
        <w:jc w:val="both"/>
        <w:rPr>
          <w:rFonts w:ascii="Arial" w:hAnsi="Arial" w:cs="Arial"/>
          <w:sz w:val="20"/>
          <w:szCs w:val="20"/>
        </w:rPr>
      </w:pPr>
      <w:r w:rsidRPr="00A201B0">
        <w:rPr>
          <w:rFonts w:ascii="Arial" w:hAnsi="Arial" w:cs="Arial"/>
          <w:sz w:val="20"/>
          <w:szCs w:val="20"/>
        </w:rPr>
        <w:t>Diamètre supérieur à 400 mm, épaisseur 8/10 mm.</w:t>
      </w:r>
    </w:p>
    <w:p w14:paraId="094403CD" w14:textId="77777777" w:rsidR="008E675A" w:rsidRPr="00A201B0" w:rsidRDefault="008E675A" w:rsidP="00761E29">
      <w:pPr>
        <w:spacing w:after="0" w:line="240" w:lineRule="auto"/>
        <w:ind w:left="720"/>
        <w:jc w:val="both"/>
        <w:rPr>
          <w:rFonts w:ascii="Arial" w:hAnsi="Arial" w:cs="Arial"/>
          <w:sz w:val="20"/>
          <w:szCs w:val="20"/>
        </w:rPr>
      </w:pPr>
    </w:p>
    <w:p w14:paraId="11528AF8"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L'assemblage des tronçons de gaine entre eux devra être parfaitement étanche. Ils seront réalisés par accessoires mâles avec mastic ou bande adhésive.</w:t>
      </w:r>
    </w:p>
    <w:p w14:paraId="26AA081D" w14:textId="77777777" w:rsidR="00A201B0" w:rsidRPr="00A201B0" w:rsidRDefault="00A201B0" w:rsidP="00954419">
      <w:pPr>
        <w:pStyle w:val="Titre3"/>
      </w:pPr>
      <w:bookmarkStart w:id="708" w:name="_Toc99425266"/>
      <w:bookmarkStart w:id="709" w:name="_Toc99426599"/>
      <w:bookmarkStart w:id="710" w:name="_Toc99426695"/>
      <w:bookmarkStart w:id="711" w:name="_Toc99435932"/>
      <w:bookmarkStart w:id="712" w:name="_Toc99442216"/>
      <w:bookmarkStart w:id="713" w:name="_Toc99445053"/>
      <w:bookmarkStart w:id="714" w:name="_Toc101684847"/>
      <w:bookmarkStart w:id="715" w:name="_Toc101687656"/>
      <w:bookmarkStart w:id="716" w:name="_Toc103748649"/>
      <w:bookmarkStart w:id="717" w:name="_Toc104344010"/>
      <w:bookmarkStart w:id="718" w:name="_Toc104348379"/>
      <w:bookmarkStart w:id="719" w:name="_Toc104362450"/>
      <w:bookmarkStart w:id="720" w:name="_Toc127697812"/>
      <w:bookmarkStart w:id="721" w:name="_Toc127762344"/>
      <w:bookmarkStart w:id="722" w:name="_Toc127777016"/>
      <w:bookmarkStart w:id="723" w:name="_Toc133309041"/>
      <w:bookmarkStart w:id="724" w:name="_Toc232927640"/>
      <w:bookmarkStart w:id="725" w:name="_Toc232932534"/>
      <w:bookmarkStart w:id="726" w:name="_Toc232953085"/>
      <w:bookmarkStart w:id="727" w:name="_Toc243995134"/>
      <w:bookmarkStart w:id="728" w:name="_Toc244048990"/>
      <w:bookmarkStart w:id="729" w:name="_Toc244313580"/>
      <w:bookmarkStart w:id="730" w:name="_Toc260265929"/>
      <w:bookmarkStart w:id="731" w:name="_Toc273638633"/>
      <w:bookmarkStart w:id="732" w:name="_Toc273638815"/>
      <w:bookmarkStart w:id="733" w:name="_Toc278840747"/>
      <w:bookmarkStart w:id="734" w:name="_Toc278871384"/>
      <w:bookmarkStart w:id="735" w:name="_Toc309332068"/>
      <w:bookmarkStart w:id="736" w:name="_Toc309332173"/>
      <w:bookmarkStart w:id="737" w:name="_Toc394073442"/>
      <w:bookmarkStart w:id="738" w:name="_Toc394501249"/>
      <w:bookmarkStart w:id="739" w:name="_Toc395280132"/>
      <w:bookmarkStart w:id="740" w:name="_Toc410386575"/>
      <w:bookmarkStart w:id="741" w:name="_Toc410649308"/>
      <w:bookmarkStart w:id="742" w:name="_Toc455075577"/>
      <w:bookmarkStart w:id="743" w:name="_Toc455119337"/>
      <w:bookmarkStart w:id="744" w:name="_Toc455415946"/>
      <w:bookmarkStart w:id="745" w:name="_Toc485651452"/>
      <w:bookmarkStart w:id="746" w:name="_Toc485653074"/>
      <w:bookmarkStart w:id="747" w:name="_Toc485711431"/>
      <w:bookmarkStart w:id="748" w:name="_Toc517876426"/>
      <w:bookmarkStart w:id="749" w:name="_Toc535394038"/>
      <w:bookmarkStart w:id="750" w:name="_Toc6928683"/>
      <w:bookmarkStart w:id="751" w:name="_Toc34155434"/>
      <w:bookmarkStart w:id="752" w:name="_Toc35951780"/>
      <w:bookmarkStart w:id="753" w:name="_Toc36022721"/>
      <w:bookmarkStart w:id="754" w:name="_Toc38038565"/>
      <w:bookmarkStart w:id="755" w:name="_Toc70695772"/>
      <w:bookmarkStart w:id="756" w:name="_Toc73707994"/>
      <w:bookmarkStart w:id="757" w:name="_Toc129965830"/>
      <w:bookmarkStart w:id="758" w:name="_Toc129965950"/>
      <w:bookmarkStart w:id="759" w:name="_Toc129972702"/>
      <w:bookmarkStart w:id="760" w:name="_Toc133946243"/>
      <w:bookmarkStart w:id="761" w:name="_Toc140052726"/>
      <w:bookmarkStart w:id="762" w:name="_Toc140053723"/>
      <w:bookmarkStart w:id="763" w:name="_Toc140055212"/>
      <w:bookmarkStart w:id="764" w:name="_Toc140146282"/>
      <w:bookmarkStart w:id="765" w:name="_Toc140150487"/>
      <w:bookmarkStart w:id="766" w:name="_Toc146811273"/>
      <w:bookmarkStart w:id="767" w:name="_Toc146898864"/>
      <w:bookmarkStart w:id="768" w:name="_Toc147312420"/>
      <w:bookmarkStart w:id="769" w:name="_Toc169186456"/>
      <w:bookmarkStart w:id="770" w:name="_Toc169271247"/>
      <w:bookmarkStart w:id="771" w:name="_Toc172908988"/>
      <w:bookmarkStart w:id="772" w:name="_Toc183763990"/>
      <w:bookmarkStart w:id="773" w:name="_Toc192242253"/>
      <w:bookmarkStart w:id="774" w:name="_Toc221272366"/>
      <w:bookmarkStart w:id="775" w:name="_Toc222468181"/>
      <w:bookmarkStart w:id="776" w:name="_Toc222759973"/>
      <w:bookmarkStart w:id="777" w:name="_Toc223968563"/>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r w:rsidRPr="00A201B0">
        <w:t>Bouches d'extraction</w:t>
      </w:r>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p>
    <w:p w14:paraId="640606F7" w14:textId="77777777" w:rsidR="00A201B0" w:rsidRPr="00A201B0" w:rsidRDefault="00A201B0" w:rsidP="00A201B0">
      <w:pPr>
        <w:jc w:val="both"/>
        <w:rPr>
          <w:rFonts w:ascii="Arial" w:hAnsi="Arial" w:cs="Arial"/>
          <w:snapToGrid w:val="0"/>
          <w:sz w:val="20"/>
          <w:szCs w:val="20"/>
        </w:rPr>
      </w:pPr>
      <w:r w:rsidRPr="00A201B0">
        <w:rPr>
          <w:rFonts w:ascii="Arial" w:hAnsi="Arial" w:cs="Arial"/>
          <w:snapToGrid w:val="0"/>
          <w:sz w:val="20"/>
          <w:szCs w:val="20"/>
        </w:rPr>
        <w:t>Les bouches seront autoréglables selon spécification dans le présent document.</w:t>
      </w:r>
    </w:p>
    <w:p w14:paraId="5646280B" w14:textId="77777777" w:rsidR="00A201B0" w:rsidRPr="00A201B0" w:rsidRDefault="00A201B0" w:rsidP="00A201B0">
      <w:pPr>
        <w:jc w:val="both"/>
        <w:rPr>
          <w:rFonts w:ascii="Arial" w:hAnsi="Arial" w:cs="Arial"/>
          <w:snapToGrid w:val="0"/>
          <w:sz w:val="20"/>
          <w:szCs w:val="20"/>
        </w:rPr>
      </w:pPr>
      <w:r w:rsidRPr="00A201B0">
        <w:rPr>
          <w:rFonts w:ascii="Arial" w:hAnsi="Arial" w:cs="Arial"/>
          <w:snapToGrid w:val="0"/>
          <w:sz w:val="20"/>
          <w:szCs w:val="20"/>
        </w:rPr>
        <w:t>Principales caractéristiques</w:t>
      </w:r>
    </w:p>
    <w:p w14:paraId="5C7B0091" w14:textId="77777777" w:rsidR="00A201B0" w:rsidRPr="00EE588B" w:rsidRDefault="00A201B0">
      <w:pPr>
        <w:numPr>
          <w:ilvl w:val="0"/>
          <w:numId w:val="17"/>
        </w:numPr>
        <w:spacing w:after="0" w:line="240" w:lineRule="auto"/>
        <w:jc w:val="both"/>
        <w:rPr>
          <w:rFonts w:ascii="Arial" w:hAnsi="Arial" w:cs="Arial"/>
          <w:sz w:val="20"/>
          <w:szCs w:val="20"/>
        </w:rPr>
      </w:pPr>
      <w:r w:rsidRPr="00EE588B">
        <w:rPr>
          <w:rFonts w:ascii="Arial" w:hAnsi="Arial" w:cs="Arial"/>
          <w:sz w:val="20"/>
          <w:szCs w:val="20"/>
        </w:rPr>
        <w:t>Bouche en polystyrène choc de couleur blanche.</w:t>
      </w:r>
    </w:p>
    <w:p w14:paraId="75D19AF5" w14:textId="77777777" w:rsidR="00A201B0" w:rsidRPr="00EE588B" w:rsidRDefault="00A201B0">
      <w:pPr>
        <w:numPr>
          <w:ilvl w:val="0"/>
          <w:numId w:val="17"/>
        </w:numPr>
        <w:spacing w:after="0" w:line="240" w:lineRule="auto"/>
        <w:jc w:val="both"/>
        <w:rPr>
          <w:rFonts w:ascii="Arial" w:hAnsi="Arial" w:cs="Arial"/>
          <w:sz w:val="20"/>
          <w:szCs w:val="20"/>
        </w:rPr>
      </w:pPr>
      <w:r w:rsidRPr="00EE588B">
        <w:rPr>
          <w:rFonts w:ascii="Arial" w:hAnsi="Arial" w:cs="Arial"/>
          <w:sz w:val="20"/>
          <w:szCs w:val="20"/>
        </w:rPr>
        <w:t>Platine support muni d’un joint à lèvre pour un emboîtement direct sur le conduit.</w:t>
      </w:r>
    </w:p>
    <w:p w14:paraId="05329282" w14:textId="77777777" w:rsidR="00A201B0" w:rsidRPr="00EE588B" w:rsidRDefault="00A201B0">
      <w:pPr>
        <w:numPr>
          <w:ilvl w:val="0"/>
          <w:numId w:val="17"/>
        </w:numPr>
        <w:spacing w:after="0" w:line="240" w:lineRule="auto"/>
        <w:jc w:val="both"/>
        <w:rPr>
          <w:rFonts w:ascii="Arial" w:hAnsi="Arial" w:cs="Arial"/>
          <w:sz w:val="20"/>
          <w:szCs w:val="20"/>
        </w:rPr>
      </w:pPr>
      <w:r w:rsidRPr="00EE588B">
        <w:rPr>
          <w:rFonts w:ascii="Arial" w:hAnsi="Arial" w:cs="Arial"/>
          <w:sz w:val="20"/>
          <w:szCs w:val="20"/>
        </w:rPr>
        <w:t>Grille amovible pour entretien aisé.</w:t>
      </w:r>
    </w:p>
    <w:p w14:paraId="002B2F1E" w14:textId="77777777" w:rsidR="00A201B0" w:rsidRPr="00A201B0" w:rsidRDefault="00A201B0">
      <w:pPr>
        <w:numPr>
          <w:ilvl w:val="0"/>
          <w:numId w:val="17"/>
        </w:numPr>
        <w:spacing w:after="0" w:line="240" w:lineRule="auto"/>
        <w:jc w:val="both"/>
        <w:rPr>
          <w:rFonts w:ascii="Arial" w:hAnsi="Arial" w:cs="Arial"/>
          <w:snapToGrid w:val="0"/>
          <w:sz w:val="20"/>
          <w:szCs w:val="20"/>
        </w:rPr>
      </w:pPr>
      <w:r w:rsidRPr="00EE588B">
        <w:rPr>
          <w:rFonts w:ascii="Arial" w:hAnsi="Arial" w:cs="Arial"/>
          <w:sz w:val="20"/>
          <w:szCs w:val="20"/>
        </w:rPr>
        <w:t>Montage</w:t>
      </w:r>
      <w:r w:rsidRPr="00A201B0">
        <w:rPr>
          <w:rFonts w:ascii="Arial" w:hAnsi="Arial" w:cs="Arial"/>
          <w:snapToGrid w:val="0"/>
          <w:sz w:val="20"/>
          <w:szCs w:val="20"/>
        </w:rPr>
        <w:t xml:space="preserve"> mural ou plafonnier. </w:t>
      </w:r>
    </w:p>
    <w:p w14:paraId="13BB339F" w14:textId="77777777" w:rsidR="00A201B0" w:rsidRPr="00A201B0" w:rsidRDefault="00A201B0" w:rsidP="00954419">
      <w:pPr>
        <w:pStyle w:val="Titre3"/>
      </w:pPr>
      <w:bookmarkStart w:id="778" w:name="_Toc99425267"/>
      <w:bookmarkStart w:id="779" w:name="_Toc99426600"/>
      <w:bookmarkStart w:id="780" w:name="_Toc99426696"/>
      <w:bookmarkStart w:id="781" w:name="_Toc99435933"/>
      <w:bookmarkStart w:id="782" w:name="_Toc99442217"/>
      <w:bookmarkStart w:id="783" w:name="_Toc99445054"/>
      <w:bookmarkStart w:id="784" w:name="_Toc101684848"/>
      <w:bookmarkStart w:id="785" w:name="_Toc101687657"/>
      <w:bookmarkStart w:id="786" w:name="_Toc103748650"/>
      <w:bookmarkStart w:id="787" w:name="_Toc104344011"/>
      <w:bookmarkStart w:id="788" w:name="_Toc104348380"/>
      <w:bookmarkStart w:id="789" w:name="_Toc104362451"/>
      <w:bookmarkStart w:id="790" w:name="_Toc127697813"/>
      <w:bookmarkStart w:id="791" w:name="_Toc127762345"/>
      <w:bookmarkStart w:id="792" w:name="_Toc127777017"/>
      <w:bookmarkStart w:id="793" w:name="_Toc133309042"/>
      <w:bookmarkStart w:id="794" w:name="_Toc232927641"/>
      <w:bookmarkStart w:id="795" w:name="_Toc232932535"/>
      <w:bookmarkStart w:id="796" w:name="_Toc232953086"/>
      <w:bookmarkStart w:id="797" w:name="_Toc243995135"/>
      <w:bookmarkStart w:id="798" w:name="_Toc244048991"/>
      <w:bookmarkStart w:id="799" w:name="_Toc244313581"/>
      <w:bookmarkStart w:id="800" w:name="_Toc260265930"/>
      <w:bookmarkStart w:id="801" w:name="_Toc273638634"/>
      <w:bookmarkStart w:id="802" w:name="_Toc273638816"/>
      <w:bookmarkStart w:id="803" w:name="_Toc278840748"/>
      <w:bookmarkStart w:id="804" w:name="_Toc278871385"/>
      <w:bookmarkStart w:id="805" w:name="_Toc309332069"/>
      <w:bookmarkStart w:id="806" w:name="_Toc309332174"/>
      <w:bookmarkStart w:id="807" w:name="_Toc394073443"/>
      <w:bookmarkStart w:id="808" w:name="_Toc394501250"/>
      <w:bookmarkStart w:id="809" w:name="_Toc395280133"/>
      <w:bookmarkStart w:id="810" w:name="_Toc410386576"/>
      <w:bookmarkStart w:id="811" w:name="_Toc410649309"/>
      <w:bookmarkStart w:id="812" w:name="_Toc455075578"/>
      <w:bookmarkStart w:id="813" w:name="_Toc455119338"/>
      <w:bookmarkStart w:id="814" w:name="_Toc455415947"/>
      <w:bookmarkStart w:id="815" w:name="_Toc485651453"/>
      <w:bookmarkStart w:id="816" w:name="_Toc485653075"/>
      <w:bookmarkStart w:id="817" w:name="_Toc485711432"/>
      <w:bookmarkStart w:id="818" w:name="_Toc517876427"/>
      <w:bookmarkStart w:id="819" w:name="_Toc535394039"/>
      <w:bookmarkStart w:id="820" w:name="_Toc6928684"/>
      <w:bookmarkStart w:id="821" w:name="_Toc34155435"/>
      <w:bookmarkStart w:id="822" w:name="_Toc35951781"/>
      <w:bookmarkStart w:id="823" w:name="_Toc36022722"/>
      <w:bookmarkStart w:id="824" w:name="_Toc38038566"/>
      <w:bookmarkStart w:id="825" w:name="_Toc70695773"/>
      <w:bookmarkStart w:id="826" w:name="_Toc73707995"/>
      <w:bookmarkStart w:id="827" w:name="_Toc129965831"/>
      <w:bookmarkStart w:id="828" w:name="_Toc129965951"/>
      <w:bookmarkStart w:id="829" w:name="_Toc129972703"/>
      <w:bookmarkStart w:id="830" w:name="_Toc133946244"/>
      <w:bookmarkStart w:id="831" w:name="_Toc140052727"/>
      <w:bookmarkStart w:id="832" w:name="_Toc140053724"/>
      <w:bookmarkStart w:id="833" w:name="_Toc140055213"/>
      <w:bookmarkStart w:id="834" w:name="_Toc140146283"/>
      <w:bookmarkStart w:id="835" w:name="_Toc140150488"/>
      <w:bookmarkStart w:id="836" w:name="_Toc146811274"/>
      <w:bookmarkStart w:id="837" w:name="_Toc146898865"/>
      <w:bookmarkStart w:id="838" w:name="_Toc147312421"/>
      <w:bookmarkStart w:id="839" w:name="_Toc169186457"/>
      <w:bookmarkStart w:id="840" w:name="_Toc169271248"/>
      <w:bookmarkStart w:id="841" w:name="_Toc172908989"/>
      <w:bookmarkStart w:id="842" w:name="_Toc183763991"/>
      <w:bookmarkStart w:id="843" w:name="_Toc192242254"/>
      <w:bookmarkStart w:id="844" w:name="_Toc221272367"/>
      <w:bookmarkStart w:id="845" w:name="_Toc222468182"/>
      <w:bookmarkStart w:id="846" w:name="_Toc222759974"/>
      <w:bookmarkStart w:id="847" w:name="_Toc223968564"/>
      <w:r w:rsidRPr="00A201B0">
        <w:t>Grilles de reprise</w:t>
      </w:r>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p>
    <w:p w14:paraId="0FB80434" w14:textId="77777777" w:rsidR="00A201B0" w:rsidRDefault="00A201B0" w:rsidP="00A201B0">
      <w:pPr>
        <w:pStyle w:val="Corpsdetexte"/>
        <w:jc w:val="both"/>
        <w:rPr>
          <w:rFonts w:ascii="Arial" w:hAnsi="Arial" w:cs="Arial"/>
          <w:sz w:val="20"/>
          <w:szCs w:val="20"/>
        </w:rPr>
      </w:pPr>
      <w:r w:rsidRPr="00A201B0">
        <w:rPr>
          <w:rFonts w:ascii="Arial" w:hAnsi="Arial" w:cs="Arial"/>
          <w:sz w:val="20"/>
          <w:szCs w:val="20"/>
        </w:rPr>
        <w:t>Elles sont à lames métalliques fixes, entrecroisées pour former un quadrillage. Elles sont en aluminium naturel satiné. L'indice d'évaluation du bruit Nc doit être inférieur à 20. La vitesse maximale de passage d'air se situe vers 3 m/s.</w:t>
      </w:r>
    </w:p>
    <w:p w14:paraId="2185EB88" w14:textId="77777777" w:rsidR="00A201B0" w:rsidRPr="00A201B0" w:rsidRDefault="00A201B0" w:rsidP="00954419">
      <w:pPr>
        <w:pStyle w:val="Titre3"/>
      </w:pPr>
      <w:bookmarkStart w:id="848" w:name="_Toc8145006"/>
      <w:bookmarkStart w:id="849" w:name="_Toc99425268"/>
      <w:bookmarkStart w:id="850" w:name="_Toc99426601"/>
      <w:bookmarkStart w:id="851" w:name="_Toc99426697"/>
      <w:bookmarkStart w:id="852" w:name="_Toc99435934"/>
      <w:bookmarkStart w:id="853" w:name="_Toc99442218"/>
      <w:bookmarkStart w:id="854" w:name="_Toc99445055"/>
      <w:bookmarkStart w:id="855" w:name="_Toc101684849"/>
      <w:bookmarkStart w:id="856" w:name="_Toc101687658"/>
      <w:bookmarkStart w:id="857" w:name="_Toc103748651"/>
      <w:bookmarkStart w:id="858" w:name="_Toc104344012"/>
      <w:bookmarkStart w:id="859" w:name="_Toc104348381"/>
      <w:bookmarkStart w:id="860" w:name="_Toc104362452"/>
      <w:bookmarkStart w:id="861" w:name="_Toc127697814"/>
      <w:bookmarkStart w:id="862" w:name="_Toc127762346"/>
      <w:bookmarkStart w:id="863" w:name="_Toc127777018"/>
      <w:bookmarkStart w:id="864" w:name="_Toc133309043"/>
      <w:bookmarkStart w:id="865" w:name="_Toc232927642"/>
      <w:bookmarkStart w:id="866" w:name="_Toc232932536"/>
      <w:bookmarkStart w:id="867" w:name="_Toc232953087"/>
      <w:bookmarkStart w:id="868" w:name="_Toc243995136"/>
      <w:bookmarkStart w:id="869" w:name="_Toc244048992"/>
      <w:bookmarkStart w:id="870" w:name="_Toc244313582"/>
      <w:bookmarkStart w:id="871" w:name="_Toc260265931"/>
      <w:bookmarkStart w:id="872" w:name="_Toc273638635"/>
      <w:bookmarkStart w:id="873" w:name="_Toc273638817"/>
      <w:bookmarkStart w:id="874" w:name="_Toc278840749"/>
      <w:bookmarkStart w:id="875" w:name="_Toc278871386"/>
      <w:bookmarkStart w:id="876" w:name="_Toc309332070"/>
      <w:bookmarkStart w:id="877" w:name="_Toc309332175"/>
      <w:bookmarkStart w:id="878" w:name="_Toc394073444"/>
      <w:bookmarkStart w:id="879" w:name="_Toc394501251"/>
      <w:bookmarkStart w:id="880" w:name="_Toc395280134"/>
      <w:bookmarkStart w:id="881" w:name="_Toc410386577"/>
      <w:bookmarkStart w:id="882" w:name="_Toc410649310"/>
      <w:bookmarkStart w:id="883" w:name="_Toc455075579"/>
      <w:bookmarkStart w:id="884" w:name="_Toc455119339"/>
      <w:bookmarkStart w:id="885" w:name="_Toc455415948"/>
      <w:bookmarkStart w:id="886" w:name="_Toc485651454"/>
      <w:bookmarkStart w:id="887" w:name="_Toc485653076"/>
      <w:bookmarkStart w:id="888" w:name="_Toc485711433"/>
      <w:bookmarkStart w:id="889" w:name="_Toc517876428"/>
      <w:bookmarkStart w:id="890" w:name="_Toc535394040"/>
      <w:bookmarkStart w:id="891" w:name="_Toc6928685"/>
      <w:bookmarkStart w:id="892" w:name="_Toc34155436"/>
      <w:bookmarkStart w:id="893" w:name="_Toc35951782"/>
      <w:bookmarkStart w:id="894" w:name="_Toc36022723"/>
      <w:bookmarkStart w:id="895" w:name="_Toc38038567"/>
      <w:bookmarkStart w:id="896" w:name="_Toc70695774"/>
      <w:bookmarkStart w:id="897" w:name="_Toc73707996"/>
      <w:bookmarkStart w:id="898" w:name="_Toc129965832"/>
      <w:bookmarkStart w:id="899" w:name="_Toc129965952"/>
      <w:bookmarkStart w:id="900" w:name="_Toc129972704"/>
      <w:bookmarkStart w:id="901" w:name="_Toc133946245"/>
      <w:bookmarkStart w:id="902" w:name="_Toc140052728"/>
      <w:bookmarkStart w:id="903" w:name="_Toc140053725"/>
      <w:bookmarkStart w:id="904" w:name="_Toc140055214"/>
      <w:bookmarkStart w:id="905" w:name="_Toc140146284"/>
      <w:bookmarkStart w:id="906" w:name="_Toc140150489"/>
      <w:bookmarkStart w:id="907" w:name="_Toc146811275"/>
      <w:bookmarkStart w:id="908" w:name="_Toc146898866"/>
      <w:bookmarkStart w:id="909" w:name="_Toc147312422"/>
      <w:bookmarkStart w:id="910" w:name="_Toc169186458"/>
      <w:bookmarkStart w:id="911" w:name="_Toc169271249"/>
      <w:bookmarkStart w:id="912" w:name="_Toc172908990"/>
      <w:bookmarkStart w:id="913" w:name="_Toc183763992"/>
      <w:bookmarkStart w:id="914" w:name="_Toc192242255"/>
      <w:bookmarkStart w:id="915" w:name="_Toc221272368"/>
      <w:bookmarkStart w:id="916" w:name="_Toc222468183"/>
      <w:bookmarkStart w:id="917" w:name="_Toc222759975"/>
      <w:bookmarkStart w:id="918" w:name="_Toc223968565"/>
      <w:r w:rsidRPr="00A201B0">
        <w:t>P</w:t>
      </w:r>
      <w:bookmarkEnd w:id="848"/>
      <w:r w:rsidRPr="00A201B0">
        <w:t>ièges à son</w:t>
      </w:r>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p>
    <w:p w14:paraId="29A9859F" w14:textId="77777777" w:rsidR="00A201B0" w:rsidRPr="00A201B0" w:rsidRDefault="00A201B0" w:rsidP="00A201B0">
      <w:pPr>
        <w:pStyle w:val="Corpsdetexte"/>
        <w:jc w:val="both"/>
        <w:rPr>
          <w:rFonts w:ascii="Arial" w:hAnsi="Arial" w:cs="Arial"/>
          <w:sz w:val="20"/>
          <w:szCs w:val="20"/>
        </w:rPr>
      </w:pPr>
      <w:r w:rsidRPr="00A201B0">
        <w:rPr>
          <w:rFonts w:ascii="Arial" w:hAnsi="Arial" w:cs="Arial"/>
          <w:sz w:val="20"/>
          <w:szCs w:val="20"/>
        </w:rPr>
        <w:t xml:space="preserve">Des pièges à sons circulaires ou à baffles sont installés chaque fois que le niveau sonore émis par les ventilateurs, centrales, etc. est incompatible avec le niveau sonore final demandé dans les locaux ou en champ libre. </w:t>
      </w:r>
    </w:p>
    <w:p w14:paraId="6778002C" w14:textId="77777777" w:rsidR="00A201B0" w:rsidRPr="00A201B0" w:rsidRDefault="00A201B0" w:rsidP="00A201B0">
      <w:pPr>
        <w:pStyle w:val="Corpsdetexte"/>
        <w:jc w:val="both"/>
        <w:rPr>
          <w:rFonts w:ascii="Arial" w:hAnsi="Arial" w:cs="Arial"/>
          <w:sz w:val="20"/>
          <w:szCs w:val="20"/>
        </w:rPr>
      </w:pPr>
      <w:r w:rsidRPr="00A201B0">
        <w:rPr>
          <w:rFonts w:ascii="Arial" w:hAnsi="Arial" w:cs="Arial"/>
          <w:sz w:val="20"/>
          <w:szCs w:val="20"/>
        </w:rPr>
        <w:t>Ces pièges à sons ont les caractéristiques suivantes :</w:t>
      </w:r>
    </w:p>
    <w:p w14:paraId="01AB88E8"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lastRenderedPageBreak/>
        <w:t>enveloppe et brides de fixation des deux côtés</w:t>
      </w:r>
    </w:p>
    <w:p w14:paraId="2CAFD57E"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baffles installées dans cadre</w:t>
      </w:r>
    </w:p>
    <w:p w14:paraId="709E18DE"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matériau absorbant non hydrophile recouvert d'un voile de verre, résistant à l'érosion (jusqu'à 20 m/s)</w:t>
      </w:r>
    </w:p>
    <w:p w14:paraId="7C2CE22C"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vitesse de passage déterminée de manière à ne pas régénérer le bruit</w:t>
      </w:r>
    </w:p>
    <w:p w14:paraId="60EDB6FB"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caisson de détente interposé, chaque fois que le piège à sons est placé contre un organe autre qu'une gaine de même section (centrale, condenseur groupe de froid, grille extérieure, caisson, etc.)</w:t>
      </w:r>
    </w:p>
    <w:p w14:paraId="1A91A4E9"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perte de charge sensiblement égale à un conduit tôle de même dimension, de toutes façons inférieure à 3 mm CE</w:t>
      </w:r>
    </w:p>
    <w:p w14:paraId="60703D6F"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matériaux composant l'enveloppe, les cadres des baffles  et les divers caissons, en tôle de métal adapté aux conditions de fonctionnement (humidité, sel contenu dans l'air du front de mer, vapeurs corrosives, etc.).</w:t>
      </w:r>
    </w:p>
    <w:p w14:paraId="4CF1AD68" w14:textId="77777777" w:rsidR="00A201B0" w:rsidRPr="00A201B0" w:rsidRDefault="00A201B0" w:rsidP="00954419">
      <w:pPr>
        <w:pStyle w:val="Titre3"/>
      </w:pPr>
      <w:bookmarkStart w:id="919" w:name="_Toc8145007"/>
      <w:bookmarkStart w:id="920" w:name="_Toc99425269"/>
      <w:bookmarkStart w:id="921" w:name="_Toc99426602"/>
      <w:bookmarkStart w:id="922" w:name="_Toc99426698"/>
      <w:bookmarkStart w:id="923" w:name="_Toc99435935"/>
      <w:bookmarkStart w:id="924" w:name="_Toc99442219"/>
      <w:bookmarkStart w:id="925" w:name="_Toc99445056"/>
      <w:bookmarkStart w:id="926" w:name="_Toc101684850"/>
      <w:bookmarkStart w:id="927" w:name="_Toc101687659"/>
      <w:bookmarkStart w:id="928" w:name="_Toc103748652"/>
      <w:bookmarkStart w:id="929" w:name="_Toc104344013"/>
      <w:bookmarkStart w:id="930" w:name="_Toc104348382"/>
      <w:bookmarkStart w:id="931" w:name="_Toc104362453"/>
      <w:bookmarkStart w:id="932" w:name="_Toc127697815"/>
      <w:bookmarkStart w:id="933" w:name="_Toc127762347"/>
      <w:bookmarkStart w:id="934" w:name="_Toc127777019"/>
      <w:bookmarkStart w:id="935" w:name="_Toc133309044"/>
      <w:bookmarkStart w:id="936" w:name="_Toc232927643"/>
      <w:bookmarkStart w:id="937" w:name="_Toc232932537"/>
      <w:bookmarkStart w:id="938" w:name="_Toc232953088"/>
      <w:bookmarkStart w:id="939" w:name="_Toc243995137"/>
      <w:bookmarkStart w:id="940" w:name="_Toc244048993"/>
      <w:bookmarkStart w:id="941" w:name="_Toc244313583"/>
      <w:bookmarkStart w:id="942" w:name="_Toc260265932"/>
      <w:bookmarkStart w:id="943" w:name="_Toc273638636"/>
      <w:bookmarkStart w:id="944" w:name="_Toc273638818"/>
      <w:bookmarkStart w:id="945" w:name="_Toc278840750"/>
      <w:bookmarkStart w:id="946" w:name="_Toc278871387"/>
      <w:bookmarkStart w:id="947" w:name="_Toc309332071"/>
      <w:bookmarkStart w:id="948" w:name="_Toc309332176"/>
      <w:bookmarkStart w:id="949" w:name="_Toc394073445"/>
      <w:bookmarkStart w:id="950" w:name="_Toc394501252"/>
      <w:bookmarkStart w:id="951" w:name="_Toc395280135"/>
      <w:bookmarkStart w:id="952" w:name="_Toc410386578"/>
      <w:bookmarkStart w:id="953" w:name="_Toc410649311"/>
      <w:bookmarkStart w:id="954" w:name="_Toc455075580"/>
      <w:bookmarkStart w:id="955" w:name="_Toc455119340"/>
      <w:bookmarkStart w:id="956" w:name="_Toc455415949"/>
      <w:bookmarkStart w:id="957" w:name="_Toc485651455"/>
      <w:bookmarkStart w:id="958" w:name="_Toc485653077"/>
      <w:bookmarkStart w:id="959" w:name="_Toc485711434"/>
      <w:bookmarkStart w:id="960" w:name="_Toc517876429"/>
      <w:bookmarkStart w:id="961" w:name="_Toc535394041"/>
      <w:bookmarkStart w:id="962" w:name="_Toc6928686"/>
      <w:bookmarkStart w:id="963" w:name="_Toc34155437"/>
      <w:bookmarkStart w:id="964" w:name="_Toc35951783"/>
      <w:bookmarkStart w:id="965" w:name="_Toc36022724"/>
      <w:bookmarkStart w:id="966" w:name="_Toc38038568"/>
      <w:bookmarkStart w:id="967" w:name="_Toc70695775"/>
      <w:bookmarkStart w:id="968" w:name="_Toc73707997"/>
      <w:bookmarkStart w:id="969" w:name="_Toc129965833"/>
      <w:bookmarkStart w:id="970" w:name="_Toc129965953"/>
      <w:bookmarkStart w:id="971" w:name="_Toc129972705"/>
      <w:bookmarkStart w:id="972" w:name="_Toc133946246"/>
      <w:bookmarkStart w:id="973" w:name="_Toc140052729"/>
      <w:bookmarkStart w:id="974" w:name="_Toc140053726"/>
      <w:bookmarkStart w:id="975" w:name="_Toc140055215"/>
      <w:bookmarkStart w:id="976" w:name="_Toc140146285"/>
      <w:bookmarkStart w:id="977" w:name="_Toc140150490"/>
      <w:bookmarkStart w:id="978" w:name="_Toc146811276"/>
      <w:bookmarkStart w:id="979" w:name="_Toc146898867"/>
      <w:bookmarkStart w:id="980" w:name="_Toc147312423"/>
      <w:bookmarkStart w:id="981" w:name="_Toc169186459"/>
      <w:bookmarkStart w:id="982" w:name="_Toc169271250"/>
      <w:bookmarkStart w:id="983" w:name="_Toc172908991"/>
      <w:bookmarkStart w:id="984" w:name="_Toc183763993"/>
      <w:bookmarkStart w:id="985" w:name="_Toc192242256"/>
      <w:bookmarkStart w:id="986" w:name="_Toc221272369"/>
      <w:bookmarkStart w:id="987" w:name="_Toc222468184"/>
      <w:bookmarkStart w:id="988" w:name="_Toc222759976"/>
      <w:bookmarkStart w:id="989" w:name="_Toc223968566"/>
      <w:r w:rsidRPr="00A201B0">
        <w:t>G</w:t>
      </w:r>
      <w:bookmarkEnd w:id="919"/>
      <w:r w:rsidRPr="00A201B0">
        <w:t>roupe d'extraction</w:t>
      </w:r>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p>
    <w:p w14:paraId="6E963FB4"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Ils sont dimensionnés afin d'avoir une courbe plate dans la plage de fonctionnement de l'installation.</w:t>
      </w:r>
    </w:p>
    <w:p w14:paraId="1516BCD4"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Toutes les précautions sont prises afin d'éviter la transmission de bruit entre les différents locaux par le comble. A cet effet, les passages de gaines au travers des refends sont soigneusement rebouchés.</w:t>
      </w:r>
    </w:p>
    <w:p w14:paraId="2456BBCD" w14:textId="77777777" w:rsidR="00A201B0" w:rsidRPr="00A201B0" w:rsidRDefault="00A201B0" w:rsidP="00A201B0">
      <w:pPr>
        <w:jc w:val="both"/>
        <w:rPr>
          <w:rFonts w:ascii="Arial" w:hAnsi="Arial" w:cs="Arial"/>
          <w:sz w:val="20"/>
          <w:szCs w:val="20"/>
        </w:rPr>
      </w:pPr>
      <w:r w:rsidRPr="00A201B0">
        <w:rPr>
          <w:rFonts w:ascii="Arial" w:hAnsi="Arial" w:cs="Arial"/>
          <w:sz w:val="20"/>
          <w:szCs w:val="20"/>
        </w:rPr>
        <w:t>Les extracteurs sont définis selon les critères suivants :</w:t>
      </w:r>
    </w:p>
    <w:p w14:paraId="2E6F7673"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calculs de manière à prendre en compte 5 % de débit de fuite</w:t>
      </w:r>
    </w:p>
    <w:p w14:paraId="051FDE7E"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montage sur un socle (à charge du présent lot) avec mise en place sur plots anti-vibratiles</w:t>
      </w:r>
    </w:p>
    <w:p w14:paraId="32A72A8B"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raccordement aux différentes gaines par manchettes souples</w:t>
      </w:r>
    </w:p>
    <w:p w14:paraId="5217D4C3" w14:textId="77777777" w:rsidR="00A201B0" w:rsidRPr="00A201B0"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raccordement électrique : le présent lot doit l'ensemble de l'installation de la ventilation y compris les raccordements électriques des groupes depuis les attentes laissées par l'électricien ou à sa charge suivant le cas spécifié plus après dans ce document.</w:t>
      </w:r>
    </w:p>
    <w:p w14:paraId="774A1481" w14:textId="77777777" w:rsidR="0085182D" w:rsidRDefault="00A201B0">
      <w:pPr>
        <w:numPr>
          <w:ilvl w:val="0"/>
          <w:numId w:val="17"/>
        </w:numPr>
        <w:spacing w:after="0" w:line="240" w:lineRule="auto"/>
        <w:jc w:val="both"/>
        <w:rPr>
          <w:rFonts w:ascii="Arial" w:hAnsi="Arial" w:cs="Arial"/>
          <w:sz w:val="20"/>
          <w:szCs w:val="20"/>
        </w:rPr>
      </w:pPr>
      <w:r w:rsidRPr="00A201B0">
        <w:rPr>
          <w:rFonts w:ascii="Arial" w:hAnsi="Arial" w:cs="Arial"/>
          <w:sz w:val="20"/>
          <w:szCs w:val="20"/>
        </w:rPr>
        <w:t>chaque groupe d'extraction est muni d'un pressostat de sécurité. Un contact à fermeture est laissé en attente pour le report d'alarme</w:t>
      </w:r>
    </w:p>
    <w:p w14:paraId="700186A1" w14:textId="77777777" w:rsidR="0085182D" w:rsidRPr="0085182D" w:rsidRDefault="0085182D" w:rsidP="0085182D">
      <w:pPr>
        <w:spacing w:after="0" w:line="240" w:lineRule="auto"/>
        <w:ind w:left="720"/>
        <w:jc w:val="both"/>
        <w:rPr>
          <w:rFonts w:ascii="Arial" w:hAnsi="Arial" w:cs="Arial"/>
          <w:sz w:val="20"/>
          <w:szCs w:val="20"/>
        </w:rPr>
      </w:pPr>
    </w:p>
    <w:p w14:paraId="0596D2BE" w14:textId="77777777" w:rsidR="00761E29" w:rsidRDefault="00A201B0" w:rsidP="00A201B0">
      <w:pPr>
        <w:jc w:val="both"/>
        <w:rPr>
          <w:rFonts w:ascii="Arial" w:hAnsi="Arial" w:cs="Arial"/>
          <w:sz w:val="20"/>
          <w:szCs w:val="20"/>
        </w:rPr>
      </w:pPr>
      <w:r w:rsidRPr="00A201B0">
        <w:rPr>
          <w:rFonts w:ascii="Arial" w:hAnsi="Arial" w:cs="Arial"/>
          <w:sz w:val="20"/>
          <w:szCs w:val="20"/>
        </w:rPr>
        <w:t>Le présent lot doit également le dispositif de coupure à proximité immédiate du groupe, s'il n'est pas incorporé au groupe (protection des travailleurs).</w:t>
      </w:r>
    </w:p>
    <w:p w14:paraId="061F6711" w14:textId="77777777" w:rsidR="007758FD" w:rsidRDefault="007758FD" w:rsidP="00D47800">
      <w:pPr>
        <w:pStyle w:val="Titre2"/>
      </w:pPr>
      <w:bookmarkStart w:id="990" w:name="_Toc223968567"/>
      <w:r>
        <w:t>Cycle de vie et calcul carbone</w:t>
      </w:r>
      <w:bookmarkEnd w:id="990"/>
    </w:p>
    <w:p w14:paraId="7DC1B8CF" w14:textId="77777777" w:rsidR="007758FD" w:rsidRPr="007758FD" w:rsidRDefault="007758FD" w:rsidP="009A77E8">
      <w:pPr>
        <w:tabs>
          <w:tab w:val="left" w:pos="708"/>
        </w:tabs>
        <w:jc w:val="both"/>
        <w:rPr>
          <w:rFonts w:ascii="Arial" w:hAnsi="Arial" w:cs="Arial"/>
          <w:sz w:val="20"/>
          <w:szCs w:val="20"/>
        </w:rPr>
      </w:pPr>
      <w:r w:rsidRPr="007758FD">
        <w:rPr>
          <w:rFonts w:ascii="Arial" w:hAnsi="Arial" w:cs="Arial"/>
          <w:sz w:val="20"/>
          <w:szCs w:val="20"/>
        </w:rPr>
        <w:t xml:space="preserve">Les entreprises devront prévoir l’utilisation exclusive de produits/fournitures disposant de fiches de déclaration environnementales et sanitaire (FDES) conformes à la norme NF EN 15 804. </w:t>
      </w:r>
    </w:p>
    <w:p w14:paraId="0BDBE1E7" w14:textId="77777777" w:rsidR="007758FD" w:rsidRPr="007758FD" w:rsidRDefault="007758FD" w:rsidP="009A77E8">
      <w:pPr>
        <w:tabs>
          <w:tab w:val="left" w:pos="708"/>
        </w:tabs>
        <w:jc w:val="both"/>
        <w:rPr>
          <w:rFonts w:ascii="Arial" w:hAnsi="Arial" w:cs="Arial"/>
          <w:sz w:val="20"/>
          <w:szCs w:val="20"/>
        </w:rPr>
      </w:pPr>
      <w:r w:rsidRPr="007758FD">
        <w:rPr>
          <w:rFonts w:ascii="Arial" w:hAnsi="Arial" w:cs="Arial"/>
          <w:sz w:val="20"/>
          <w:szCs w:val="20"/>
        </w:rPr>
        <w:t xml:space="preserve">En vue du respecte du calcul carbone de la RE2020 sur l’indicateur Ic construction notamment, toutes les fournitures et produits posés/mis en œuvre de toute nature devront faire l’objet d’une FDES conforme à la norme NF EN 15 804, à minima collective, au mieux individuelle, déposée et validée sur la base de données INIES (http://www.inies.fr/accueil/) et en cours de validité. </w:t>
      </w:r>
    </w:p>
    <w:p w14:paraId="0D760269" w14:textId="77777777" w:rsidR="007758FD" w:rsidRPr="007758FD" w:rsidRDefault="007758FD" w:rsidP="009A77E8">
      <w:pPr>
        <w:tabs>
          <w:tab w:val="left" w:pos="708"/>
        </w:tabs>
        <w:jc w:val="both"/>
        <w:rPr>
          <w:rFonts w:ascii="Arial" w:hAnsi="Arial" w:cs="Arial"/>
          <w:sz w:val="20"/>
          <w:szCs w:val="20"/>
        </w:rPr>
      </w:pPr>
      <w:r w:rsidRPr="007758FD">
        <w:rPr>
          <w:rFonts w:ascii="Arial" w:hAnsi="Arial" w:cs="Arial"/>
          <w:sz w:val="20"/>
          <w:szCs w:val="20"/>
        </w:rPr>
        <w:t xml:space="preserve">Lorsque ces FDES font défaut, l’entrepreneur prendra attache avec ses fournisseurs afin qu’ils éditent des FDES conformes à la norme NF EN 15 804 sur la Base de données INIES. Ce afin d’éviter d’avoir recours à des données environnementales par défaut qui sont extrêmement pénalisantes. </w:t>
      </w:r>
    </w:p>
    <w:p w14:paraId="03471F0F" w14:textId="77777777" w:rsidR="007758FD" w:rsidRPr="007758FD" w:rsidRDefault="007758FD" w:rsidP="009A77E8">
      <w:pPr>
        <w:tabs>
          <w:tab w:val="left" w:pos="708"/>
        </w:tabs>
        <w:jc w:val="both"/>
        <w:rPr>
          <w:rFonts w:ascii="Arial" w:hAnsi="Arial" w:cs="Arial"/>
          <w:sz w:val="20"/>
          <w:szCs w:val="20"/>
        </w:rPr>
      </w:pPr>
      <w:r w:rsidRPr="007758FD">
        <w:rPr>
          <w:rFonts w:ascii="Arial" w:hAnsi="Arial" w:cs="Arial"/>
          <w:sz w:val="20"/>
          <w:szCs w:val="20"/>
        </w:rPr>
        <w:t xml:space="preserve">Les entreprises devront fournir au préalable pour avis à l’OPC, tous les documents et PV pour la justification des performances des matériaux à mettre en œuvre. </w:t>
      </w:r>
    </w:p>
    <w:p w14:paraId="5A7F3CAB" w14:textId="77777777" w:rsidR="007758FD" w:rsidRPr="007758FD" w:rsidRDefault="007758FD" w:rsidP="009A77E8">
      <w:pPr>
        <w:tabs>
          <w:tab w:val="left" w:pos="708"/>
        </w:tabs>
        <w:jc w:val="both"/>
        <w:rPr>
          <w:rFonts w:ascii="Arial" w:hAnsi="Arial" w:cs="Arial"/>
          <w:sz w:val="20"/>
          <w:szCs w:val="20"/>
        </w:rPr>
      </w:pPr>
      <w:r w:rsidRPr="007758FD">
        <w:rPr>
          <w:rFonts w:ascii="Arial" w:hAnsi="Arial" w:cs="Arial"/>
          <w:sz w:val="20"/>
          <w:szCs w:val="20"/>
        </w:rPr>
        <w:t xml:space="preserve">La transmission de ces documents se fera au plus tard avant l’exécution des travaux. </w:t>
      </w:r>
    </w:p>
    <w:p w14:paraId="5E474B22" w14:textId="77777777" w:rsidR="007758FD" w:rsidRPr="009A77E8" w:rsidRDefault="007758FD" w:rsidP="009A77E8">
      <w:pPr>
        <w:tabs>
          <w:tab w:val="left" w:pos="708"/>
        </w:tabs>
        <w:jc w:val="both"/>
        <w:rPr>
          <w:rFonts w:ascii="Arial" w:hAnsi="Arial" w:cs="Arial"/>
          <w:sz w:val="20"/>
          <w:szCs w:val="20"/>
        </w:rPr>
      </w:pPr>
      <w:r w:rsidRPr="009A77E8">
        <w:rPr>
          <w:rFonts w:ascii="Arial" w:hAnsi="Arial" w:cs="Arial"/>
          <w:sz w:val="20"/>
          <w:szCs w:val="20"/>
        </w:rPr>
        <w:t>Ainsi, les entreprises devront effectuer un suivi précis et régulier relatif aux produits mis en œuvre dont elle a la charge suivant le « Tableau de suivi documentaire pour la qualité environnementale ».  Un produit pourra être refusé s’il ne possède pas de FDES a minima selon ce qui a été prévu lors du calcul carbone de conception.</w:t>
      </w:r>
    </w:p>
    <w:p w14:paraId="701A2E1E" w14:textId="77777777" w:rsidR="007758FD" w:rsidRPr="009A77E8" w:rsidRDefault="007758FD" w:rsidP="009A77E8">
      <w:pPr>
        <w:tabs>
          <w:tab w:val="left" w:pos="708"/>
        </w:tabs>
        <w:jc w:val="both"/>
        <w:rPr>
          <w:rFonts w:ascii="Arial" w:hAnsi="Arial" w:cs="Arial"/>
          <w:sz w:val="20"/>
          <w:szCs w:val="20"/>
        </w:rPr>
      </w:pPr>
      <w:r w:rsidRPr="009A77E8">
        <w:rPr>
          <w:rFonts w:ascii="Arial" w:hAnsi="Arial" w:cs="Arial"/>
          <w:sz w:val="20"/>
          <w:szCs w:val="20"/>
        </w:rPr>
        <w:t>L’entreprise proposera des FDES de type fiches collectives à minima sauf si lors du calcul de conception des fiches individuelles ont été retenues spécifiquement</w:t>
      </w:r>
      <w:r w:rsidR="009C3AA8" w:rsidRPr="009A77E8">
        <w:rPr>
          <w:rFonts w:ascii="Arial" w:hAnsi="Arial" w:cs="Arial"/>
          <w:sz w:val="20"/>
          <w:szCs w:val="20"/>
        </w:rPr>
        <w:t>.</w:t>
      </w:r>
    </w:p>
    <w:p w14:paraId="37681BC7" w14:textId="77777777" w:rsidR="00B7124B" w:rsidRDefault="00B7124B" w:rsidP="00A201B0">
      <w:pPr>
        <w:jc w:val="both"/>
        <w:rPr>
          <w:rFonts w:ascii="Arial" w:hAnsi="Arial" w:cs="Arial"/>
          <w:sz w:val="20"/>
          <w:szCs w:val="20"/>
        </w:rPr>
      </w:pPr>
    </w:p>
    <w:p w14:paraId="2FFE63E8" w14:textId="77777777" w:rsidR="00B7124B" w:rsidRDefault="00B7124B" w:rsidP="00A201B0">
      <w:pPr>
        <w:jc w:val="both"/>
        <w:rPr>
          <w:rFonts w:ascii="Arial" w:hAnsi="Arial" w:cs="Arial"/>
          <w:sz w:val="20"/>
          <w:szCs w:val="20"/>
        </w:rPr>
      </w:pPr>
    </w:p>
    <w:p w14:paraId="4D4B811D" w14:textId="77777777" w:rsidR="00B7124B" w:rsidRDefault="00B7124B" w:rsidP="00A201B0">
      <w:pPr>
        <w:jc w:val="both"/>
        <w:rPr>
          <w:rFonts w:ascii="Arial" w:hAnsi="Arial" w:cs="Arial"/>
          <w:sz w:val="20"/>
          <w:szCs w:val="20"/>
        </w:rPr>
      </w:pPr>
    </w:p>
    <w:p w14:paraId="64A51A76" w14:textId="77777777" w:rsidR="001C7320" w:rsidRDefault="001C7320" w:rsidP="00A201B0">
      <w:pPr>
        <w:jc w:val="both"/>
        <w:rPr>
          <w:rFonts w:ascii="Arial" w:hAnsi="Arial" w:cs="Arial"/>
          <w:sz w:val="20"/>
          <w:szCs w:val="20"/>
        </w:rPr>
      </w:pPr>
    </w:p>
    <w:p w14:paraId="2CF51468" w14:textId="77777777" w:rsidR="00F839F5" w:rsidRDefault="0026720F" w:rsidP="004B6AF9">
      <w:pPr>
        <w:pStyle w:val="Titre1"/>
        <w:numPr>
          <w:ilvl w:val="0"/>
          <w:numId w:val="7"/>
        </w:numPr>
      </w:pPr>
      <w:bookmarkStart w:id="991" w:name="_Toc82167639"/>
      <w:bookmarkStart w:id="992" w:name="_Toc102648335"/>
      <w:r>
        <w:br w:type="page"/>
      </w:r>
      <w:bookmarkStart w:id="993" w:name="_Toc223968568"/>
      <w:bookmarkStart w:id="994" w:name="_Toc273638637"/>
      <w:bookmarkEnd w:id="991"/>
      <w:bookmarkEnd w:id="992"/>
      <w:r w:rsidR="00F839F5">
        <w:lastRenderedPageBreak/>
        <w:t>ETUDES D’EXEC</w:t>
      </w:r>
      <w:r w:rsidR="00D5549A">
        <w:t>U</w:t>
      </w:r>
      <w:r w:rsidR="00F839F5">
        <w:t>TION</w:t>
      </w:r>
      <w:bookmarkEnd w:id="993"/>
    </w:p>
    <w:p w14:paraId="511CB711" w14:textId="77777777" w:rsidR="00F839F5" w:rsidRDefault="00F839F5" w:rsidP="00F839F5">
      <w:pPr>
        <w:tabs>
          <w:tab w:val="right" w:pos="2411"/>
        </w:tabs>
        <w:overflowPunct w:val="0"/>
        <w:autoSpaceDE w:val="0"/>
        <w:autoSpaceDN w:val="0"/>
        <w:adjustRightInd w:val="0"/>
        <w:spacing w:after="0" w:line="240" w:lineRule="auto"/>
        <w:jc w:val="both"/>
        <w:textAlignment w:val="baseline"/>
        <w:rPr>
          <w:rFonts w:ascii="Arial" w:hAnsi="Arial" w:cs="Arial"/>
          <w:sz w:val="20"/>
          <w:szCs w:val="20"/>
        </w:rPr>
      </w:pPr>
      <w:bookmarkStart w:id="995" w:name="_Hlk126592791"/>
      <w:r>
        <w:rPr>
          <w:rFonts w:ascii="Arial" w:hAnsi="Arial" w:cs="Arial"/>
          <w:sz w:val="20"/>
          <w:szCs w:val="20"/>
        </w:rPr>
        <w:t xml:space="preserve">A la charge du présent lot, les études et plans d’exécution comprenant : </w:t>
      </w:r>
    </w:p>
    <w:p w14:paraId="55A7E67C" w14:textId="77777777" w:rsidR="00F839F5" w:rsidRDefault="00F839F5" w:rsidP="00F839F5">
      <w:pPr>
        <w:tabs>
          <w:tab w:val="right" w:pos="2411"/>
        </w:tabs>
        <w:overflowPunct w:val="0"/>
        <w:autoSpaceDE w:val="0"/>
        <w:autoSpaceDN w:val="0"/>
        <w:adjustRightInd w:val="0"/>
        <w:spacing w:after="0" w:line="240" w:lineRule="auto"/>
        <w:jc w:val="both"/>
        <w:textAlignment w:val="baseline"/>
        <w:rPr>
          <w:rFonts w:ascii="Arial" w:hAnsi="Arial" w:cs="Arial"/>
          <w:sz w:val="20"/>
          <w:szCs w:val="20"/>
        </w:rPr>
      </w:pPr>
    </w:p>
    <w:p w14:paraId="2541FEB0" w14:textId="77777777" w:rsidR="00F839F5" w:rsidRDefault="00F839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Le dimensionnement et notes justificatives correspondantes de l’ensemble des installations :</w:t>
      </w:r>
      <w:r>
        <w:rPr>
          <w:rFonts w:ascii="Arial" w:hAnsi="Arial" w:cs="Arial"/>
          <w:sz w:val="20"/>
          <w:szCs w:val="20"/>
        </w:rPr>
        <w:br/>
      </w:r>
    </w:p>
    <w:p w14:paraId="6FD45F08" w14:textId="77777777" w:rsidR="00F839F5" w:rsidRPr="00F839F5" w:rsidRDefault="00F839F5">
      <w:pPr>
        <w:numPr>
          <w:ilvl w:val="0"/>
          <w:numId w:val="53"/>
        </w:numPr>
        <w:overflowPunct w:val="0"/>
        <w:autoSpaceDE w:val="0"/>
        <w:autoSpaceDN w:val="0"/>
        <w:adjustRightInd w:val="0"/>
        <w:spacing w:after="0" w:line="240" w:lineRule="auto"/>
        <w:jc w:val="both"/>
        <w:textAlignment w:val="baseline"/>
        <w:rPr>
          <w:rFonts w:ascii="Arial" w:hAnsi="Arial" w:cs="Arial"/>
          <w:sz w:val="20"/>
          <w:szCs w:val="20"/>
        </w:rPr>
      </w:pPr>
      <w:r w:rsidRPr="00F839F5">
        <w:rPr>
          <w:rFonts w:ascii="Arial" w:hAnsi="Arial" w:cs="Arial"/>
          <w:sz w:val="20"/>
          <w:szCs w:val="20"/>
        </w:rPr>
        <w:t>plomberie sanitaire </w:t>
      </w:r>
    </w:p>
    <w:p w14:paraId="414E9F7B" w14:textId="77777777" w:rsidR="00F839F5" w:rsidRPr="00F839F5" w:rsidRDefault="00F839F5">
      <w:pPr>
        <w:numPr>
          <w:ilvl w:val="0"/>
          <w:numId w:val="53"/>
        </w:numPr>
        <w:overflowPunct w:val="0"/>
        <w:autoSpaceDE w:val="0"/>
        <w:autoSpaceDN w:val="0"/>
        <w:adjustRightInd w:val="0"/>
        <w:spacing w:after="0" w:line="240" w:lineRule="auto"/>
        <w:jc w:val="both"/>
        <w:textAlignment w:val="baseline"/>
        <w:rPr>
          <w:rFonts w:ascii="Arial" w:hAnsi="Arial" w:cs="Arial"/>
          <w:sz w:val="20"/>
          <w:szCs w:val="20"/>
        </w:rPr>
      </w:pPr>
      <w:r w:rsidRPr="00F839F5">
        <w:rPr>
          <w:rFonts w:ascii="Arial" w:hAnsi="Arial" w:cs="Arial"/>
          <w:sz w:val="20"/>
          <w:szCs w:val="20"/>
        </w:rPr>
        <w:t>VMC</w:t>
      </w:r>
    </w:p>
    <w:p w14:paraId="004908FB" w14:textId="77777777" w:rsidR="00F839F5" w:rsidRPr="00F839F5" w:rsidRDefault="00F839F5">
      <w:pPr>
        <w:numPr>
          <w:ilvl w:val="0"/>
          <w:numId w:val="53"/>
        </w:numPr>
        <w:overflowPunct w:val="0"/>
        <w:autoSpaceDE w:val="0"/>
        <w:autoSpaceDN w:val="0"/>
        <w:adjustRightInd w:val="0"/>
        <w:spacing w:after="0" w:line="240" w:lineRule="auto"/>
        <w:jc w:val="both"/>
        <w:textAlignment w:val="baseline"/>
        <w:rPr>
          <w:rFonts w:ascii="Arial" w:hAnsi="Arial" w:cs="Arial"/>
          <w:sz w:val="20"/>
          <w:szCs w:val="20"/>
        </w:rPr>
      </w:pPr>
      <w:r w:rsidRPr="00F839F5">
        <w:rPr>
          <w:rFonts w:ascii="Arial" w:hAnsi="Arial" w:cs="Arial"/>
          <w:sz w:val="20"/>
          <w:szCs w:val="20"/>
        </w:rPr>
        <w:t>Chauffage </w:t>
      </w:r>
      <w:r>
        <w:rPr>
          <w:rFonts w:ascii="Arial" w:hAnsi="Arial" w:cs="Arial"/>
          <w:sz w:val="20"/>
          <w:szCs w:val="20"/>
        </w:rPr>
        <w:br/>
      </w:r>
    </w:p>
    <w:p w14:paraId="0CEA29C1" w14:textId="77777777" w:rsidR="00F839F5" w:rsidRDefault="00F839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La réalisation des plans d’exécution ainsi que des plans d’atelier et de chantier au 1/50 ème au format dwg,</w:t>
      </w:r>
      <w:r>
        <w:rPr>
          <w:rFonts w:ascii="Arial" w:hAnsi="Arial" w:cs="Arial"/>
          <w:sz w:val="20"/>
          <w:szCs w:val="20"/>
        </w:rPr>
        <w:br/>
      </w:r>
    </w:p>
    <w:p w14:paraId="0E5076CF" w14:textId="77777777" w:rsidR="00F839F5" w:rsidRDefault="00F839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La réalisation des plans de réservation au format dwg au bureau d’étude structure,</w:t>
      </w:r>
    </w:p>
    <w:p w14:paraId="3FEA8CB3" w14:textId="77777777" w:rsidR="00F839F5" w:rsidRDefault="00F839F5" w:rsidP="00F839F5">
      <w:pPr>
        <w:overflowPunct w:val="0"/>
        <w:autoSpaceDE w:val="0"/>
        <w:autoSpaceDN w:val="0"/>
        <w:adjustRightInd w:val="0"/>
        <w:spacing w:after="0" w:line="240" w:lineRule="auto"/>
        <w:ind w:left="360"/>
        <w:jc w:val="both"/>
        <w:textAlignment w:val="baseline"/>
        <w:rPr>
          <w:rFonts w:ascii="Arial" w:hAnsi="Arial" w:cs="Arial"/>
          <w:sz w:val="20"/>
          <w:szCs w:val="20"/>
        </w:rPr>
      </w:pPr>
    </w:p>
    <w:p w14:paraId="242491BF" w14:textId="77777777" w:rsidR="00F839F5" w:rsidRDefault="00F839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La réalisation de synthèse technique spatiale avec le lot électricité,</w:t>
      </w:r>
    </w:p>
    <w:p w14:paraId="29F81EF6" w14:textId="77777777" w:rsidR="00F839F5" w:rsidRDefault="00F839F5" w:rsidP="00F839F5">
      <w:pPr>
        <w:pStyle w:val="Paragraphedeliste"/>
        <w:rPr>
          <w:rFonts w:ascii="Arial" w:hAnsi="Arial" w:cs="Arial"/>
          <w:sz w:val="20"/>
          <w:szCs w:val="20"/>
        </w:rPr>
      </w:pPr>
    </w:p>
    <w:p w14:paraId="2EC87D4A" w14:textId="77777777" w:rsidR="00F839F5" w:rsidRDefault="00F839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La réalisation du dossier CICM avec envoi à GRDF avant travaux.</w:t>
      </w:r>
    </w:p>
    <w:p w14:paraId="5C7B4304" w14:textId="77777777" w:rsidR="00F839F5" w:rsidRDefault="00F839F5" w:rsidP="00F839F5">
      <w:pPr>
        <w:tabs>
          <w:tab w:val="right" w:pos="2411"/>
        </w:tabs>
        <w:overflowPunct w:val="0"/>
        <w:autoSpaceDE w:val="0"/>
        <w:autoSpaceDN w:val="0"/>
        <w:adjustRightInd w:val="0"/>
        <w:spacing w:after="0" w:line="240" w:lineRule="auto"/>
        <w:jc w:val="both"/>
        <w:textAlignment w:val="baseline"/>
        <w:rPr>
          <w:rFonts w:ascii="Arial" w:hAnsi="Arial" w:cs="Arial"/>
          <w:sz w:val="20"/>
          <w:szCs w:val="20"/>
        </w:rPr>
      </w:pPr>
    </w:p>
    <w:p w14:paraId="7FC6E710" w14:textId="77777777" w:rsidR="00F839F5" w:rsidRDefault="00F839F5" w:rsidP="00F839F5">
      <w:pPr>
        <w:tabs>
          <w:tab w:val="right" w:pos="2411"/>
        </w:tabs>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Avant toute mise en œuvre, l'entrepreneur soumettra à l'approbation les plans d'exécution. La remise sera faite suffisamment à l'avance et en tenant compte d'un délai minimum de 8 jours pour approbation. Tout matériel commandé ou installation réalisée avant approbation définitive sera considéré comme inacceptable.</w:t>
      </w:r>
    </w:p>
    <w:p w14:paraId="0C9B3F43" w14:textId="77777777" w:rsidR="00F839F5" w:rsidRDefault="00F839F5" w:rsidP="00F839F5">
      <w:pPr>
        <w:tabs>
          <w:tab w:val="right" w:pos="2411"/>
        </w:tabs>
        <w:overflowPunct w:val="0"/>
        <w:autoSpaceDE w:val="0"/>
        <w:autoSpaceDN w:val="0"/>
        <w:adjustRightInd w:val="0"/>
        <w:spacing w:after="0" w:line="240" w:lineRule="auto"/>
        <w:jc w:val="both"/>
        <w:textAlignment w:val="baseline"/>
        <w:rPr>
          <w:rFonts w:ascii="Arial" w:hAnsi="Arial" w:cs="Arial"/>
          <w:sz w:val="20"/>
          <w:szCs w:val="20"/>
        </w:rPr>
      </w:pPr>
    </w:p>
    <w:p w14:paraId="3AD696ED" w14:textId="77777777" w:rsidR="00F839F5" w:rsidRPr="00F839F5" w:rsidRDefault="00F839F5" w:rsidP="00F839F5">
      <w:pPr>
        <w:tabs>
          <w:tab w:val="right" w:pos="2411"/>
        </w:tabs>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L'approbation des plans d'exécution n'est faite que dans le but d'aider l'entrepreneur, sans le libérer pour autant d'aucune de ses obligations et responsabilités découlant de son marché.</w:t>
      </w:r>
      <w:bookmarkEnd w:id="995"/>
      <w:r>
        <w:rPr>
          <w:rFonts w:ascii="Arial" w:hAnsi="Arial" w:cs="Arial"/>
          <w:sz w:val="20"/>
          <w:szCs w:val="20"/>
        </w:rPr>
        <w:br/>
      </w:r>
      <w:r>
        <w:rPr>
          <w:rFonts w:ascii="Arial" w:hAnsi="Arial" w:cs="Arial"/>
          <w:sz w:val="20"/>
          <w:szCs w:val="20"/>
        </w:rPr>
        <w:br/>
      </w:r>
    </w:p>
    <w:p w14:paraId="5568D4AB" w14:textId="77777777" w:rsidR="00587985" w:rsidRDefault="00954419" w:rsidP="00F839F5">
      <w:pPr>
        <w:pStyle w:val="Titre1"/>
        <w:numPr>
          <w:ilvl w:val="0"/>
          <w:numId w:val="7"/>
        </w:numPr>
      </w:pPr>
      <w:bookmarkStart w:id="996" w:name="_Toc223968569"/>
      <w:r>
        <w:t>BATIMENT</w:t>
      </w:r>
      <w:r w:rsidR="00F34FF7">
        <w:t>S</w:t>
      </w:r>
      <w:r>
        <w:t xml:space="preserve"> A</w:t>
      </w:r>
      <w:r w:rsidR="00F34FF7">
        <w:t>B</w:t>
      </w:r>
      <w:bookmarkEnd w:id="996"/>
    </w:p>
    <w:p w14:paraId="31B38468" w14:textId="77777777" w:rsidR="00954419" w:rsidRPr="00954419" w:rsidRDefault="00954419" w:rsidP="00D47800">
      <w:pPr>
        <w:pStyle w:val="Titre2"/>
      </w:pPr>
      <w:bookmarkStart w:id="997" w:name="_Toc223968570"/>
      <w:r>
        <w:t>PLOMBERIE SANITAIRE</w:t>
      </w:r>
      <w:bookmarkEnd w:id="997"/>
    </w:p>
    <w:p w14:paraId="4EEB4CEB" w14:textId="77777777" w:rsidR="00587985" w:rsidRPr="00954419" w:rsidRDefault="00624FCD" w:rsidP="00954419">
      <w:pPr>
        <w:pStyle w:val="Titre3"/>
      </w:pPr>
      <w:bookmarkStart w:id="998" w:name="_Toc223968571"/>
      <w:r w:rsidRPr="00954419">
        <w:t>Appareils sanitaires</w:t>
      </w:r>
      <w:r w:rsidR="002C6CF5">
        <w:t xml:space="preserve"> niveaux 0 et 1 </w:t>
      </w:r>
      <w:r w:rsidR="00A42579">
        <w:t>accession</w:t>
      </w:r>
      <w:bookmarkEnd w:id="998"/>
      <w:r w:rsidR="00A42579">
        <w:t xml:space="preserve"> </w:t>
      </w:r>
    </w:p>
    <w:p w14:paraId="33F2A39F" w14:textId="77777777" w:rsidR="00587985" w:rsidRDefault="00587985" w:rsidP="0058798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7E7BD2D7" w14:textId="77777777" w:rsidR="00587985" w:rsidRDefault="00587985" w:rsidP="0058798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6F547844" w14:textId="77777777" w:rsidR="00587985" w:rsidRDefault="00587985" w:rsidP="0058798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1696B3C7" w14:textId="77777777" w:rsidR="00FD67D2" w:rsidRDefault="00FD67D2" w:rsidP="0058798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2E7BA280" w14:textId="77777777" w:rsidR="0057444B" w:rsidRPr="00DA3814" w:rsidRDefault="0057444B" w:rsidP="00954419">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5815CDBC" w14:textId="77777777" w:rsidR="0057444B" w:rsidRDefault="0057444B" w:rsidP="0057444B">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578278D7" w14:textId="77777777" w:rsidR="0057444B" w:rsidRDefault="000C5A1A">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w:t>
      </w:r>
      <w:r w:rsidR="0057444B">
        <w:rPr>
          <w:rFonts w:ascii="Arial" w:hAnsi="Arial" w:cs="Arial"/>
          <w:sz w:val="20"/>
          <w:szCs w:val="20"/>
        </w:rPr>
        <w:t xml:space="preserve">attente EF </w:t>
      </w:r>
      <w:r w:rsidR="0057444B">
        <w:rPr>
          <w:rFonts w:ascii="Arial" w:hAnsi="Arial" w:cs="Arial"/>
          <w:sz w:val="20"/>
          <w:szCs w:val="20"/>
        </w:rPr>
        <w:sym w:font="Symbol" w:char="F0C6"/>
      </w:r>
      <w:r w:rsidR="0057444B">
        <w:rPr>
          <w:rFonts w:ascii="Arial" w:hAnsi="Arial" w:cs="Arial"/>
          <w:sz w:val="20"/>
          <w:szCs w:val="20"/>
        </w:rPr>
        <w:t xml:space="preserve"> 1</w:t>
      </w:r>
      <w:r>
        <w:rPr>
          <w:rFonts w:ascii="Arial" w:hAnsi="Arial" w:cs="Arial"/>
          <w:sz w:val="20"/>
          <w:szCs w:val="20"/>
        </w:rPr>
        <w:t>3</w:t>
      </w:r>
      <w:r w:rsidR="0057444B">
        <w:rPr>
          <w:rFonts w:ascii="Arial" w:hAnsi="Arial" w:cs="Arial"/>
          <w:sz w:val="20"/>
          <w:szCs w:val="20"/>
        </w:rPr>
        <w:t xml:space="preserve"> avec robinet d’arrêt </w:t>
      </w:r>
    </w:p>
    <w:p w14:paraId="4362BE40" w14:textId="77777777" w:rsidR="000C5A1A" w:rsidRDefault="000C5A1A">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3E29778A" w14:textId="77777777" w:rsidR="0057444B" w:rsidRPr="000C5A1A" w:rsidRDefault="0057444B">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57DBBE40" w14:textId="77777777" w:rsidR="000C5A1A" w:rsidRPr="00DA3814" w:rsidRDefault="000C5A1A" w:rsidP="000C5A1A">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 xml:space="preserve">vasques simples </w:t>
      </w:r>
    </w:p>
    <w:p w14:paraId="241E8447" w14:textId="77777777" w:rsidR="000C5A1A" w:rsidRDefault="000C5A1A" w:rsidP="000C5A1A">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simples comprenant </w:t>
      </w:r>
    </w:p>
    <w:p w14:paraId="41C56844" w14:textId="77777777" w:rsidR="000C5A1A" w:rsidRDefault="000C5A1A">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4D3DD5B0" w14:textId="77777777" w:rsidR="000C5A1A" w:rsidRDefault="000C5A1A">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583BAABC" w14:textId="77777777" w:rsidR="000C5A1A" w:rsidRPr="000C5A1A" w:rsidRDefault="000C5A1A">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0411DA6C" w14:textId="77777777" w:rsidR="000C5A1A" w:rsidRPr="00DA3814" w:rsidRDefault="000C5A1A" w:rsidP="000C5A1A">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vasques doubles</w:t>
      </w:r>
    </w:p>
    <w:p w14:paraId="3BF518D5" w14:textId="77777777" w:rsidR="000C5A1A" w:rsidRDefault="000C5A1A" w:rsidP="000C5A1A">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doubles comprenant </w:t>
      </w:r>
    </w:p>
    <w:p w14:paraId="44C674AD" w14:textId="77777777" w:rsidR="000C5A1A" w:rsidRDefault="000C5A1A">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0C76EDC3" w14:textId="77777777" w:rsidR="000C5A1A" w:rsidRDefault="000C5A1A">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498C0E4F" w14:textId="77777777" w:rsidR="000C5A1A" w:rsidRPr="003518F2" w:rsidRDefault="000C5A1A">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1D0DB695" w14:textId="77777777" w:rsidR="003518F2" w:rsidRDefault="003518F2" w:rsidP="003518F2">
      <w:pPr>
        <w:rPr>
          <w:rFonts w:ascii="Arial" w:hAnsi="Arial" w:cs="Arial"/>
          <w:sz w:val="20"/>
          <w:szCs w:val="20"/>
        </w:rPr>
      </w:pPr>
    </w:p>
    <w:p w14:paraId="3222295A" w14:textId="77777777" w:rsidR="003518F2" w:rsidRPr="00757FFE" w:rsidRDefault="003518F2" w:rsidP="003518F2">
      <w:pPr>
        <w:rPr>
          <w:rFonts w:ascii="Arial" w:eastAsia="Tw Cen MT" w:hAnsi="Arial" w:cs="Arial"/>
          <w:sz w:val="20"/>
          <w:szCs w:val="20"/>
          <w:lang w:eastAsia="fr-FR"/>
        </w:rPr>
      </w:pPr>
    </w:p>
    <w:p w14:paraId="63993683" w14:textId="77777777" w:rsidR="000C5A1A" w:rsidRDefault="000C5A1A" w:rsidP="00757FFE">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lastRenderedPageBreak/>
        <w:t xml:space="preserve">Douche </w:t>
      </w:r>
      <w:r>
        <w:rPr>
          <w:rFonts w:ascii="Arial" w:hAnsi="Arial" w:cs="Arial"/>
          <w:b/>
          <w:bCs/>
          <w:color w:val="000000"/>
          <w:spacing w:val="10"/>
          <w:sz w:val="20"/>
          <w:szCs w:val="20"/>
          <w:u w:val="single"/>
        </w:rPr>
        <w:t>rez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07CD311C" w14:textId="77777777" w:rsidR="000C5A1A" w:rsidRPr="0086532F" w:rsidRDefault="000C5A1A" w:rsidP="000C5A1A">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65E1B9C4" w14:textId="77777777" w:rsidR="000C5A1A" w:rsidRDefault="000C5A1A" w:rsidP="000C5A1A">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r w:rsidRPr="0086532F">
        <w:rPr>
          <w:rFonts w:ascii="Arial" w:hAnsi="Arial" w:cs="Arial"/>
          <w:sz w:val="20"/>
          <w:szCs w:val="20"/>
        </w:rPr>
        <w:t xml:space="preserve"> </w:t>
      </w:r>
    </w:p>
    <w:p w14:paraId="1FA06FB1" w14:textId="77777777" w:rsidR="002C6CF5" w:rsidRDefault="002C6CF5" w:rsidP="000C5A1A">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r w:rsidR="00757FFE">
        <w:rPr>
          <w:rFonts w:ascii="Arial" w:hAnsi="Arial" w:cs="Arial"/>
          <w:sz w:val="20"/>
          <w:szCs w:val="20"/>
        </w:rPr>
        <w:t> :</w:t>
      </w:r>
    </w:p>
    <w:p w14:paraId="68E9AAD2" w14:textId="77777777" w:rsidR="0057444B" w:rsidRPr="00451542" w:rsidRDefault="0057444B" w:rsidP="0057444B">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sidR="000C5A1A" w:rsidRPr="00182EE0">
        <w:rPr>
          <w:rFonts w:ascii="Arial" w:hAnsi="Arial" w:cs="Arial"/>
          <w:b/>
          <w:bCs/>
          <w:color w:val="000000"/>
          <w:spacing w:val="10"/>
          <w:sz w:val="20"/>
          <w:szCs w:val="20"/>
          <w:u w:val="single"/>
        </w:rPr>
        <w:t>encastrée</w:t>
      </w:r>
      <w:r w:rsidR="000C5A1A">
        <w:rPr>
          <w:rFonts w:ascii="Arial" w:hAnsi="Arial" w:cs="Arial"/>
          <w:b/>
          <w:bCs/>
          <w:color w:val="000000"/>
          <w:spacing w:val="10"/>
          <w:sz w:val="20"/>
          <w:szCs w:val="20"/>
          <w:u w:val="single"/>
        </w:rPr>
        <w:t xml:space="preserve"> niveau 1</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674B2C1A" w14:textId="77777777" w:rsidR="0057444B" w:rsidRPr="0086532F" w:rsidRDefault="0057444B" w:rsidP="0057444B">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49E7DE47" w14:textId="77777777" w:rsidR="0057444B" w:rsidRDefault="0057444B" w:rsidP="002C6CF5">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r w:rsidRPr="0086532F">
        <w:rPr>
          <w:rFonts w:ascii="Arial" w:hAnsi="Arial" w:cs="Arial"/>
          <w:sz w:val="20"/>
          <w:szCs w:val="20"/>
        </w:rPr>
        <w:t xml:space="preserve"> </w:t>
      </w:r>
    </w:p>
    <w:p w14:paraId="44F5A921" w14:textId="237D1334" w:rsidR="0057444B" w:rsidRDefault="0057444B" w:rsidP="00954419">
      <w:pPr>
        <w:pStyle w:val="Titre4"/>
      </w:pPr>
      <w:r w:rsidRPr="00DA3814">
        <w:rPr>
          <w:rFonts w:eastAsia="Times New Roman"/>
          <w:b/>
          <w:bCs/>
          <w:i w:val="0"/>
          <w:iCs w:val="0"/>
          <w:caps w:val="0"/>
          <w:color w:val="000000"/>
          <w:spacing w:val="10"/>
          <w:lang w:val="fr-FR" w:eastAsia="en-US"/>
        </w:rPr>
        <w:t>WC</w:t>
      </w:r>
      <w:r>
        <w:rPr>
          <w:u w:val="none"/>
        </w:rPr>
        <w:tab/>
      </w:r>
    </w:p>
    <w:p w14:paraId="56944594" w14:textId="05A7D35F" w:rsidR="00970E3D" w:rsidRDefault="00970E3D" w:rsidP="00970E3D">
      <w:pPr>
        <w:tabs>
          <w:tab w:val="center" w:pos="851"/>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Wc AU SOL </w:t>
      </w:r>
    </w:p>
    <w:p w14:paraId="2B672A82" w14:textId="62364224" w:rsidR="0064346A" w:rsidRPr="00757FFE" w:rsidRDefault="00624FCD" w:rsidP="00970E3D">
      <w:pPr>
        <w:tabs>
          <w:tab w:val="center" w:pos="851"/>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br/>
      </w:r>
      <w:r w:rsidRPr="00757FFE">
        <w:rPr>
          <w:rFonts w:ascii="Arial" w:hAnsi="Arial" w:cs="Arial"/>
          <w:sz w:val="20"/>
          <w:szCs w:val="20"/>
        </w:rPr>
        <w:t>Abattant double à frein de chute</w:t>
      </w:r>
    </w:p>
    <w:p w14:paraId="2FD6847C" w14:textId="77777777" w:rsidR="004D2C62" w:rsidRPr="008009A4" w:rsidRDefault="004D2C62" w:rsidP="004D2C62">
      <w:pPr>
        <w:overflowPunct w:val="0"/>
        <w:autoSpaceDE w:val="0"/>
        <w:autoSpaceDN w:val="0"/>
        <w:adjustRightInd w:val="0"/>
        <w:spacing w:after="0" w:line="240" w:lineRule="auto"/>
        <w:ind w:left="360"/>
        <w:textAlignment w:val="baseline"/>
        <w:rPr>
          <w:rFonts w:ascii="Arial" w:hAnsi="Arial" w:cs="Arial"/>
          <w:sz w:val="20"/>
          <w:szCs w:val="20"/>
        </w:rPr>
      </w:pPr>
    </w:p>
    <w:p w14:paraId="53A558EB" w14:textId="77777777" w:rsidR="0057444B" w:rsidRPr="00682CDC" w:rsidRDefault="0057444B" w:rsidP="0057444B">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09512157" w14:textId="77777777" w:rsidR="0057444B" w:rsidRDefault="0057444B" w:rsidP="0057444B">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0878C4A6" w14:textId="77777777" w:rsidR="00852AFA" w:rsidRDefault="0057444B">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bookmarkStart w:id="999" w:name="_Toc140052734"/>
      <w:bookmarkStart w:id="1000" w:name="_Toc140053731"/>
      <w:bookmarkStart w:id="1001" w:name="_Toc140055220"/>
      <w:bookmarkStart w:id="1002" w:name="_Toc140146290"/>
      <w:bookmarkStart w:id="1003" w:name="_Toc140150495"/>
      <w:bookmarkStart w:id="1004" w:name="_Toc146811281"/>
      <w:bookmarkStart w:id="1005" w:name="_Toc146898872"/>
    </w:p>
    <w:p w14:paraId="1C1CD711" w14:textId="77777777" w:rsidR="002C6CF5" w:rsidRPr="0064346A" w:rsidRDefault="0057444B">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64346A">
        <w:rPr>
          <w:rFonts w:ascii="Arial" w:hAnsi="Arial" w:cs="Arial"/>
          <w:sz w:val="20"/>
          <w:szCs w:val="20"/>
        </w:rPr>
        <w:t xml:space="preserve">attente EU </w:t>
      </w:r>
      <w:r w:rsidRPr="00852AFA">
        <w:rPr>
          <w:rFonts w:ascii="Arial" w:hAnsi="Arial" w:cs="Arial"/>
          <w:sz w:val="20"/>
          <w:szCs w:val="20"/>
        </w:rPr>
        <w:sym w:font="Symbol" w:char="F0C6"/>
      </w:r>
      <w:r w:rsidRPr="0064346A">
        <w:rPr>
          <w:rFonts w:ascii="Arial" w:hAnsi="Arial" w:cs="Arial"/>
          <w:sz w:val="20"/>
          <w:szCs w:val="20"/>
        </w:rPr>
        <w:t xml:space="preserve"> 40 avec siphon bouchonné</w:t>
      </w:r>
      <w:bookmarkEnd w:id="999"/>
      <w:bookmarkEnd w:id="1000"/>
      <w:bookmarkEnd w:id="1001"/>
      <w:bookmarkEnd w:id="1002"/>
      <w:bookmarkEnd w:id="1003"/>
      <w:bookmarkEnd w:id="1004"/>
      <w:bookmarkEnd w:id="1005"/>
    </w:p>
    <w:p w14:paraId="19737AF3" w14:textId="77777777" w:rsidR="0057444B" w:rsidRPr="00DA3814" w:rsidRDefault="0057444B" w:rsidP="00954419">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sidR="0064346A">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7E407299" w14:textId="77777777" w:rsidR="0057444B" w:rsidRDefault="0057444B" w:rsidP="0057444B">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09794BE0" w14:textId="77777777" w:rsidR="002C6CF5" w:rsidRPr="00DA3814" w:rsidRDefault="002C6CF5" w:rsidP="002C6CF5">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0D608042" w14:textId="77777777" w:rsidR="002C6CF5" w:rsidRDefault="002C6CF5" w:rsidP="002C6CF5">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4A251A13" w14:textId="77777777" w:rsidR="002C6CF5" w:rsidRPr="00954419" w:rsidRDefault="002C6CF5" w:rsidP="002C6CF5">
      <w:pPr>
        <w:pStyle w:val="Titre3"/>
      </w:pPr>
      <w:bookmarkStart w:id="1006" w:name="_Toc223968572"/>
      <w:r w:rsidRPr="00954419">
        <w:t>Appareils sanitaires</w:t>
      </w:r>
      <w:r>
        <w:t xml:space="preserve"> attiques </w:t>
      </w:r>
      <w:r w:rsidR="00A42579">
        <w:t>accession</w:t>
      </w:r>
      <w:bookmarkEnd w:id="1006"/>
      <w:r w:rsidR="00A42579">
        <w:t xml:space="preserve"> </w:t>
      </w:r>
      <w:r>
        <w:t xml:space="preserve"> </w:t>
      </w:r>
    </w:p>
    <w:p w14:paraId="0C662A4A" w14:textId="77777777" w:rsidR="002C6CF5" w:rsidRDefault="002C6CF5" w:rsidP="002C6CF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46711520" w14:textId="77777777" w:rsidR="002C6CF5" w:rsidRDefault="002C6CF5" w:rsidP="002C6CF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7B4447F6" w14:textId="77777777" w:rsidR="002C6CF5" w:rsidRDefault="002C6CF5" w:rsidP="002C6CF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05899252" w14:textId="77777777" w:rsidR="002C6CF5" w:rsidRPr="00DA3814" w:rsidRDefault="002C6CF5" w:rsidP="002C6CF5">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09BF0146" w14:textId="77777777" w:rsidR="002C6CF5" w:rsidRDefault="002C6CF5" w:rsidP="002C6CF5">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7FA097B8" w14:textId="77777777" w:rsidR="002C6CF5" w:rsidRDefault="002C6C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4EE95E03" w14:textId="77777777" w:rsidR="002C6CF5" w:rsidRDefault="002C6C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69C86FC8" w14:textId="77777777" w:rsidR="002C6CF5" w:rsidRPr="000C5A1A" w:rsidRDefault="002C6CF5">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49752B90" w14:textId="77777777" w:rsidR="002C6CF5" w:rsidRPr="00DA3814" w:rsidRDefault="002C6CF5" w:rsidP="002C6CF5">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 xml:space="preserve">vasques simples </w:t>
      </w:r>
    </w:p>
    <w:p w14:paraId="2F152056" w14:textId="77777777" w:rsidR="002C6CF5" w:rsidRDefault="002C6CF5" w:rsidP="002C6CF5">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simples comprenant </w:t>
      </w:r>
    </w:p>
    <w:p w14:paraId="588641BB" w14:textId="77777777" w:rsidR="002C6CF5" w:rsidRDefault="002C6C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31948F82" w14:textId="77777777" w:rsidR="002C6CF5" w:rsidRDefault="002C6C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2B522946" w14:textId="77777777" w:rsidR="002C6CF5" w:rsidRPr="003518F2" w:rsidRDefault="002C6CF5">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0A061B01" w14:textId="77777777" w:rsidR="003518F2" w:rsidRPr="000C5A1A" w:rsidRDefault="003518F2" w:rsidP="003518F2">
      <w:pPr>
        <w:ind w:left="360"/>
        <w:rPr>
          <w:rFonts w:ascii="Arial" w:eastAsia="Tw Cen MT" w:hAnsi="Arial" w:cs="Arial"/>
          <w:sz w:val="20"/>
          <w:szCs w:val="20"/>
          <w:lang w:eastAsia="fr-FR"/>
        </w:rPr>
      </w:pPr>
    </w:p>
    <w:p w14:paraId="2746AE29" w14:textId="77777777" w:rsidR="002C6CF5" w:rsidRPr="00DA3814" w:rsidRDefault="002C6CF5" w:rsidP="002C6CF5">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vasques doubles</w:t>
      </w:r>
    </w:p>
    <w:p w14:paraId="5D942898" w14:textId="77777777" w:rsidR="002C6CF5" w:rsidRDefault="002C6CF5" w:rsidP="002C6CF5">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doubles comprenant </w:t>
      </w:r>
    </w:p>
    <w:p w14:paraId="17E636EC" w14:textId="77777777" w:rsidR="002C6CF5" w:rsidRDefault="002C6C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75D5BE31" w14:textId="77777777" w:rsidR="002C6CF5" w:rsidRDefault="002C6C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23EE626D" w14:textId="77777777" w:rsidR="002C6CF5" w:rsidRPr="000C5A1A" w:rsidRDefault="002C6CF5">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lastRenderedPageBreak/>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0B42B68F" w14:textId="77777777" w:rsidR="002C6CF5" w:rsidRPr="00451542" w:rsidRDefault="002C6CF5" w:rsidP="002C6CF5">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Douche encastrée</w:t>
      </w:r>
      <w:r>
        <w:rPr>
          <w:rFonts w:ascii="Arial" w:hAnsi="Arial" w:cs="Arial"/>
          <w:b/>
          <w:bCs/>
          <w:color w:val="000000"/>
          <w:spacing w:val="10"/>
          <w:sz w:val="20"/>
          <w:szCs w:val="20"/>
          <w:u w:val="single"/>
        </w:rPr>
        <w:t xml:space="preserve"> </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19623FF4" w14:textId="77777777" w:rsidR="002C6CF5" w:rsidRPr="0086532F" w:rsidRDefault="002C6CF5" w:rsidP="002C6CF5">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693C295D" w14:textId="77777777" w:rsidR="002C6CF5" w:rsidRDefault="002C6CF5" w:rsidP="002C6CF5">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p>
    <w:p w14:paraId="18D000C6" w14:textId="77777777" w:rsidR="00970E3D" w:rsidRDefault="00970E3D" w:rsidP="00970E3D">
      <w:pPr>
        <w:pStyle w:val="Titre4"/>
      </w:pPr>
      <w:r w:rsidRPr="00DA3814">
        <w:rPr>
          <w:rFonts w:eastAsia="Times New Roman"/>
          <w:b/>
          <w:bCs/>
          <w:i w:val="0"/>
          <w:iCs w:val="0"/>
          <w:caps w:val="0"/>
          <w:color w:val="000000"/>
          <w:spacing w:val="10"/>
          <w:lang w:val="fr-FR" w:eastAsia="en-US"/>
        </w:rPr>
        <w:t>WC</w:t>
      </w:r>
      <w:r>
        <w:rPr>
          <w:u w:val="none"/>
        </w:rPr>
        <w:tab/>
      </w:r>
    </w:p>
    <w:p w14:paraId="7EBA7D99" w14:textId="77777777" w:rsidR="00970E3D" w:rsidRDefault="00970E3D" w:rsidP="00970E3D">
      <w:pPr>
        <w:tabs>
          <w:tab w:val="center" w:pos="851"/>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Wc AU SOL </w:t>
      </w:r>
    </w:p>
    <w:p w14:paraId="230E5274" w14:textId="77777777" w:rsidR="002C6CF5" w:rsidRPr="008009A4" w:rsidRDefault="002C6CF5" w:rsidP="002C6CF5">
      <w:pPr>
        <w:overflowPunct w:val="0"/>
        <w:autoSpaceDE w:val="0"/>
        <w:autoSpaceDN w:val="0"/>
        <w:adjustRightInd w:val="0"/>
        <w:spacing w:after="0" w:line="240" w:lineRule="auto"/>
        <w:ind w:left="360"/>
        <w:textAlignment w:val="baseline"/>
        <w:rPr>
          <w:rFonts w:ascii="Arial" w:hAnsi="Arial" w:cs="Arial"/>
          <w:sz w:val="20"/>
          <w:szCs w:val="20"/>
        </w:rPr>
      </w:pPr>
    </w:p>
    <w:p w14:paraId="777DEC80" w14:textId="77777777" w:rsidR="002C6CF5" w:rsidRPr="00682CDC" w:rsidRDefault="002C6CF5" w:rsidP="002C6CF5">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34E6EBD4" w14:textId="77777777" w:rsidR="002C6CF5" w:rsidRDefault="002C6CF5" w:rsidP="002C6CF5">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19F1EB46" w14:textId="77777777" w:rsidR="002C6CF5" w:rsidRDefault="002C6C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70DBAC4D" w14:textId="77777777" w:rsidR="002C6CF5" w:rsidRDefault="002C6CF5">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852AFA">
        <w:rPr>
          <w:rFonts w:ascii="Arial" w:hAnsi="Arial" w:cs="Arial"/>
          <w:sz w:val="20"/>
          <w:szCs w:val="20"/>
        </w:rPr>
        <w:t xml:space="preserve">attente EU </w:t>
      </w:r>
      <w:r w:rsidRPr="00852AFA">
        <w:rPr>
          <w:rFonts w:ascii="Arial" w:hAnsi="Arial" w:cs="Arial"/>
          <w:sz w:val="20"/>
          <w:szCs w:val="20"/>
        </w:rPr>
        <w:sym w:font="Symbol" w:char="F0C6"/>
      </w:r>
      <w:r w:rsidRPr="00852AFA">
        <w:rPr>
          <w:rFonts w:ascii="Arial" w:hAnsi="Arial" w:cs="Arial"/>
          <w:sz w:val="20"/>
          <w:szCs w:val="20"/>
        </w:rPr>
        <w:t xml:space="preserve"> 40 avec siphon bouchonné</w:t>
      </w:r>
    </w:p>
    <w:p w14:paraId="366DF7F1" w14:textId="77777777" w:rsidR="002C6CF5" w:rsidRPr="00DA3814" w:rsidRDefault="002C6CF5" w:rsidP="002C6CF5">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sidR="0064346A">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33CD96AB" w14:textId="77777777" w:rsidR="002C6CF5" w:rsidRDefault="002C6CF5" w:rsidP="002C6CF5">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7119E7D9" w14:textId="77777777" w:rsidR="002C6CF5" w:rsidRPr="00DA3814" w:rsidRDefault="002C6CF5" w:rsidP="002C6CF5">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09E065D9" w14:textId="77777777" w:rsidR="00A42579" w:rsidRDefault="002C6CF5" w:rsidP="002F077A">
      <w:pPr>
        <w:spacing w:line="240" w:lineRule="auto"/>
        <w:rPr>
          <w:rFonts w:ascii="Arial" w:hAnsi="Arial" w:cs="Arial"/>
          <w:sz w:val="20"/>
          <w:szCs w:val="20"/>
        </w:rPr>
      </w:pPr>
      <w:r>
        <w:rPr>
          <w:rFonts w:ascii="Arial" w:hAnsi="Arial" w:cs="Arial"/>
          <w:sz w:val="20"/>
          <w:szCs w:val="20"/>
        </w:rPr>
        <w:t>Robinet de puisage DN15 à raccord au nez compris rosace, robinet de purge</w:t>
      </w:r>
    </w:p>
    <w:p w14:paraId="00AFEC9C" w14:textId="0DCFE533" w:rsidR="001B0657" w:rsidRPr="00593CFE" w:rsidRDefault="001B0657" w:rsidP="001B0657">
      <w:pPr>
        <w:pStyle w:val="Titre3"/>
      </w:pPr>
      <w:bookmarkStart w:id="1007" w:name="_Toc223968573"/>
      <w:r w:rsidRPr="00593CFE">
        <w:t>Appareils sanitaires BRS</w:t>
      </w:r>
      <w:bookmarkEnd w:id="1007"/>
    </w:p>
    <w:p w14:paraId="7814C7AD" w14:textId="77777777" w:rsidR="001B0657" w:rsidRDefault="001B0657" w:rsidP="001B0657">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503D4217" w14:textId="77777777" w:rsidR="001B0657" w:rsidRDefault="001B0657" w:rsidP="001B0657">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591D56AD" w14:textId="77777777" w:rsidR="001B0657" w:rsidRDefault="001B0657" w:rsidP="001B0657">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55932162" w14:textId="77777777" w:rsidR="00FD67D2" w:rsidRDefault="00FD67D2" w:rsidP="00FD67D2">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08749415" w14:textId="77777777" w:rsidR="003518F2" w:rsidRPr="00DA3814" w:rsidRDefault="003518F2" w:rsidP="003518F2">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7B61972F" w14:textId="77777777" w:rsidR="003518F2" w:rsidRDefault="003518F2" w:rsidP="003518F2">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69F1D0B2" w14:textId="77777777" w:rsidR="003518F2" w:rsidRDefault="003518F2">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7CE028C8" w14:textId="77777777" w:rsidR="003518F2" w:rsidRDefault="003518F2">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3E8984FB" w14:textId="77777777" w:rsidR="003518F2" w:rsidRPr="000C5A1A" w:rsidRDefault="003518F2">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3CBF62A2" w14:textId="77777777" w:rsidR="001B0657" w:rsidRPr="00451542" w:rsidRDefault="001B0657" w:rsidP="001B0657">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80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80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1537A557" w14:textId="77777777" w:rsidR="001B0657" w:rsidRPr="00E920E4"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Caisson et portes </w:t>
      </w:r>
    </w:p>
    <w:p w14:paraId="12CEAED5" w14:textId="77777777" w:rsidR="001B0657" w:rsidRPr="00E920E4"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Meuble bas 2</w:t>
      </w:r>
      <w:r w:rsidR="003518F2">
        <w:rPr>
          <w:rFonts w:ascii="Arial" w:hAnsi="Arial" w:cs="Arial"/>
          <w:sz w:val="20"/>
          <w:szCs w:val="20"/>
        </w:rPr>
        <w:t xml:space="preserve"> portes</w:t>
      </w:r>
      <w:r w:rsidRPr="00E920E4">
        <w:rPr>
          <w:rFonts w:ascii="Arial" w:hAnsi="Arial" w:cs="Arial"/>
          <w:sz w:val="20"/>
          <w:szCs w:val="20"/>
        </w:rPr>
        <w:t xml:space="preserve"> </w:t>
      </w:r>
    </w:p>
    <w:p w14:paraId="1E15EC03" w14:textId="77777777" w:rsidR="001B0657"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Plan </w:t>
      </w:r>
      <w:r>
        <w:rPr>
          <w:rFonts w:ascii="Arial" w:hAnsi="Arial" w:cs="Arial"/>
          <w:sz w:val="20"/>
          <w:szCs w:val="20"/>
        </w:rPr>
        <w:t xml:space="preserve">vasque céramique </w:t>
      </w:r>
    </w:p>
    <w:p w14:paraId="4A0BDF45" w14:textId="77777777" w:rsidR="001B0657" w:rsidRPr="00E920E4"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Miroir de 80 x 105 cm</w:t>
      </w:r>
    </w:p>
    <w:p w14:paraId="44812C0A" w14:textId="77777777" w:rsidR="001B0657" w:rsidRPr="00E920E4"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2A834A89" w14:textId="77777777" w:rsidR="001B0657" w:rsidRDefault="001B0657" w:rsidP="001B0657">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09CF2784" w14:textId="77777777" w:rsidR="001B0657" w:rsidRPr="00451542" w:rsidRDefault="001B0657" w:rsidP="001B0657">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120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120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6B2B99D7" w14:textId="77777777" w:rsidR="001B0657" w:rsidRPr="00E920E4"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Caisson et portes </w:t>
      </w:r>
    </w:p>
    <w:p w14:paraId="02B9B15D" w14:textId="77777777" w:rsidR="001B0657" w:rsidRPr="00E920E4"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Meuble bas </w:t>
      </w:r>
      <w:r w:rsidR="003518F2">
        <w:rPr>
          <w:rFonts w:ascii="Arial" w:hAnsi="Arial" w:cs="Arial"/>
          <w:sz w:val="20"/>
          <w:szCs w:val="20"/>
        </w:rPr>
        <w:t>4</w:t>
      </w:r>
      <w:r w:rsidRPr="00E920E4">
        <w:rPr>
          <w:rFonts w:ascii="Arial" w:hAnsi="Arial" w:cs="Arial"/>
          <w:sz w:val="20"/>
          <w:szCs w:val="20"/>
        </w:rPr>
        <w:t xml:space="preserve"> </w:t>
      </w:r>
      <w:r w:rsidR="003518F2">
        <w:rPr>
          <w:rFonts w:ascii="Arial" w:hAnsi="Arial" w:cs="Arial"/>
          <w:sz w:val="20"/>
          <w:szCs w:val="20"/>
        </w:rPr>
        <w:t>portes</w:t>
      </w:r>
      <w:r w:rsidRPr="00E920E4">
        <w:rPr>
          <w:rFonts w:ascii="Arial" w:hAnsi="Arial" w:cs="Arial"/>
          <w:sz w:val="20"/>
          <w:szCs w:val="20"/>
        </w:rPr>
        <w:t xml:space="preserve"> </w:t>
      </w:r>
    </w:p>
    <w:p w14:paraId="28D5F1C3" w14:textId="77777777" w:rsidR="001B0657"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Plan</w:t>
      </w:r>
      <w:r>
        <w:rPr>
          <w:rFonts w:ascii="Arial" w:hAnsi="Arial" w:cs="Arial"/>
          <w:sz w:val="20"/>
          <w:szCs w:val="20"/>
        </w:rPr>
        <w:t>s</w:t>
      </w:r>
      <w:r w:rsidRPr="00E920E4">
        <w:rPr>
          <w:rFonts w:ascii="Arial" w:hAnsi="Arial" w:cs="Arial"/>
          <w:sz w:val="20"/>
          <w:szCs w:val="20"/>
        </w:rPr>
        <w:t xml:space="preserve"> </w:t>
      </w:r>
      <w:r>
        <w:rPr>
          <w:rFonts w:ascii="Arial" w:hAnsi="Arial" w:cs="Arial"/>
          <w:sz w:val="20"/>
          <w:szCs w:val="20"/>
        </w:rPr>
        <w:t>vasques céramiques doubles</w:t>
      </w:r>
    </w:p>
    <w:p w14:paraId="32A8896E" w14:textId="77777777" w:rsidR="001B0657" w:rsidRPr="00E920E4"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Miroir de 120 x 105 cm</w:t>
      </w:r>
    </w:p>
    <w:p w14:paraId="06AD054D" w14:textId="77777777" w:rsidR="001B0657" w:rsidRPr="00E920E4"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36B10143" w14:textId="77777777" w:rsidR="001B0657" w:rsidRDefault="001B0657" w:rsidP="001B0657">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3F8A3A36" w14:textId="77777777" w:rsidR="003518F2" w:rsidRDefault="003518F2" w:rsidP="003518F2">
      <w:pPr>
        <w:pStyle w:val="Titre4"/>
        <w:rPr>
          <w:spacing w:val="0"/>
        </w:rPr>
      </w:pPr>
      <w:r w:rsidRPr="00032269">
        <w:rPr>
          <w:rFonts w:eastAsia="Times New Roman"/>
          <w:b/>
          <w:bCs/>
          <w:caps w:val="0"/>
          <w:color w:val="000000"/>
          <w:spacing w:val="10"/>
          <w:lang w:val="fr-FR" w:eastAsia="en-US"/>
        </w:rPr>
        <w:t>Baignoire</w:t>
      </w:r>
      <w:r>
        <w:rPr>
          <w:b/>
          <w:bCs/>
          <w:iCs w:val="0"/>
          <w:spacing w:val="0"/>
          <w:u w:val="none"/>
        </w:rPr>
        <w:tab/>
      </w:r>
    </w:p>
    <w:p w14:paraId="34E7FF69" w14:textId="77777777" w:rsidR="003518F2" w:rsidRDefault="003518F2" w:rsidP="003518F2">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lastRenderedPageBreak/>
        <w:t>Baignoire en acier émaillé marque ROCA type CONTESA couleur blanche, dimensions 170 x 70, compris vidage automatique, siphon, joint élastomère périphérique, plots acoustiques</w:t>
      </w:r>
    </w:p>
    <w:p w14:paraId="433E3829" w14:textId="77777777" w:rsidR="003518F2" w:rsidRDefault="003518F2" w:rsidP="003518F2">
      <w:pPr>
        <w:overflowPunct w:val="0"/>
        <w:autoSpaceDE w:val="0"/>
        <w:autoSpaceDN w:val="0"/>
        <w:adjustRightInd w:val="0"/>
        <w:spacing w:after="0" w:line="240" w:lineRule="auto"/>
        <w:jc w:val="both"/>
        <w:textAlignment w:val="baseline"/>
        <w:rPr>
          <w:rFonts w:ascii="Arial" w:hAnsi="Arial" w:cs="Arial"/>
          <w:sz w:val="20"/>
          <w:szCs w:val="20"/>
        </w:rPr>
      </w:pPr>
    </w:p>
    <w:p w14:paraId="44FD4EA4" w14:textId="77777777" w:rsidR="003518F2" w:rsidRPr="00B27602" w:rsidRDefault="003518F2" w:rsidP="003518F2">
      <w:pPr>
        <w:overflowPunct w:val="0"/>
        <w:autoSpaceDE w:val="0"/>
        <w:autoSpaceDN w:val="0"/>
        <w:adjustRightInd w:val="0"/>
        <w:spacing w:after="0" w:line="240" w:lineRule="auto"/>
        <w:jc w:val="both"/>
        <w:textAlignment w:val="baseline"/>
        <w:rPr>
          <w:rFonts w:ascii="Calibri" w:hAnsi="Calibri" w:cs="Calibri"/>
          <w:color w:val="333333"/>
          <w:sz w:val="27"/>
          <w:szCs w:val="27"/>
          <w:lang w:eastAsia="fr-FR"/>
        </w:rPr>
      </w:pPr>
      <w:r>
        <w:rPr>
          <w:rFonts w:ascii="Arial" w:hAnsi="Arial" w:cs="Arial"/>
          <w:sz w:val="20"/>
          <w:szCs w:val="20"/>
        </w:rPr>
        <w:t>La baignoire sera désolidarisée des parois verticales et horizontales.</w:t>
      </w:r>
      <w:r>
        <w:rPr>
          <w:rFonts w:ascii="Arial" w:hAnsi="Arial" w:cs="Arial"/>
          <w:sz w:val="20"/>
          <w:szCs w:val="20"/>
        </w:rPr>
        <w:br/>
      </w:r>
      <w:r>
        <w:rPr>
          <w:rFonts w:ascii="Arial" w:hAnsi="Arial" w:cs="Arial"/>
          <w:sz w:val="20"/>
          <w:szCs w:val="20"/>
        </w:rPr>
        <w:br/>
      </w: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bain douche </w:t>
      </w:r>
      <w:r>
        <w:rPr>
          <w:rFonts w:ascii="Arial" w:hAnsi="Arial" w:cs="Arial"/>
          <w:sz w:val="20"/>
          <w:szCs w:val="20"/>
        </w:rPr>
        <w:t xml:space="preserve">murale marque HANSGROHE 1001 CL bain douche </w:t>
      </w:r>
      <w:r>
        <w:rPr>
          <w:rFonts w:ascii="Arial" w:hAnsi="Arial" w:cs="Arial"/>
          <w:sz w:val="20"/>
          <w:szCs w:val="20"/>
        </w:rPr>
        <w:br/>
      </w:r>
    </w:p>
    <w:p w14:paraId="44BEC9F0" w14:textId="77777777" w:rsidR="003518F2" w:rsidRPr="00951B4F" w:rsidRDefault="003518F2" w:rsidP="003518F2">
      <w:p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 xml:space="preserve">Set de douche marque HANSGROHE comprenant support, flexible 1,60 ml, douchette 2 jets </w:t>
      </w:r>
      <w:r w:rsidRPr="00951B4F">
        <w:rPr>
          <w:rFonts w:ascii="Arial" w:hAnsi="Arial" w:cs="Arial"/>
          <w:sz w:val="20"/>
          <w:szCs w:val="20"/>
        </w:rPr>
        <w:t xml:space="preserve">Vario EcoSmart </w:t>
      </w:r>
      <w:r>
        <w:rPr>
          <w:rFonts w:ascii="Arial" w:hAnsi="Arial" w:cs="Arial"/>
          <w:sz w:val="20"/>
          <w:szCs w:val="20"/>
        </w:rPr>
        <w:t>+</w:t>
      </w:r>
    </w:p>
    <w:p w14:paraId="6655C64A" w14:textId="77777777" w:rsidR="001B0657" w:rsidRDefault="001B0657" w:rsidP="001B0657">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Pr>
          <w:rFonts w:ascii="Arial" w:hAnsi="Arial" w:cs="Arial"/>
          <w:b/>
          <w:bCs/>
          <w:color w:val="000000"/>
          <w:spacing w:val="10"/>
          <w:sz w:val="20"/>
          <w:szCs w:val="20"/>
          <w:u w:val="single"/>
        </w:rPr>
        <w:t>PMR rez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03A4F761" w14:textId="77777777" w:rsidR="001B0657" w:rsidRPr="0086532F" w:rsidRDefault="001B0657" w:rsidP="001B0657">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6AB2E654" w14:textId="77777777" w:rsidR="001B0657" w:rsidRDefault="001B0657" w:rsidP="001B0657">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r w:rsidRPr="0086532F">
        <w:rPr>
          <w:rFonts w:ascii="Arial" w:hAnsi="Arial" w:cs="Arial"/>
          <w:sz w:val="20"/>
          <w:szCs w:val="20"/>
        </w:rPr>
        <w:t xml:space="preserve"> </w:t>
      </w:r>
    </w:p>
    <w:p w14:paraId="6C3B1727" w14:textId="77777777" w:rsidR="001B0657" w:rsidRDefault="001B0657" w:rsidP="001B0657">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31F42FED" w14:textId="77777777" w:rsidR="001B0657" w:rsidRPr="00451542" w:rsidRDefault="001B0657" w:rsidP="001B0657">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Douche encastrée</w:t>
      </w:r>
      <w:r>
        <w:rPr>
          <w:rFonts w:ascii="Arial" w:hAnsi="Arial" w:cs="Arial"/>
          <w:b/>
          <w:bCs/>
          <w:color w:val="000000"/>
          <w:spacing w:val="10"/>
          <w:sz w:val="20"/>
          <w:szCs w:val="20"/>
          <w:u w:val="single"/>
        </w:rPr>
        <w:t xml:space="preserve"> niveau 1</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7FDF5B34" w14:textId="77777777" w:rsidR="001B0657" w:rsidRPr="0086532F" w:rsidRDefault="001B0657" w:rsidP="001B0657">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36BADE5D" w14:textId="77777777" w:rsidR="001B0657" w:rsidRDefault="001B0657" w:rsidP="001B0657">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r w:rsidRPr="0086532F">
        <w:rPr>
          <w:rFonts w:ascii="Arial" w:hAnsi="Arial" w:cs="Arial"/>
          <w:sz w:val="20"/>
          <w:szCs w:val="20"/>
        </w:rPr>
        <w:t xml:space="preserve"> </w:t>
      </w:r>
    </w:p>
    <w:p w14:paraId="39F17505" w14:textId="77777777" w:rsidR="001B0657" w:rsidRDefault="001B0657" w:rsidP="001B0657">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7F23157B" w14:textId="77777777" w:rsidR="001B0657" w:rsidRPr="00335BC3" w:rsidRDefault="001B0657" w:rsidP="001B0657">
      <w:pPr>
        <w:autoSpaceDE w:val="0"/>
        <w:autoSpaceDN w:val="0"/>
        <w:adjustRightInd w:val="0"/>
        <w:spacing w:before="100" w:beforeAutospacing="1" w:after="100" w:afterAutospacing="1" w:line="240" w:lineRule="auto"/>
        <w:rPr>
          <w:rFonts w:ascii="Arial" w:hAnsi="Arial" w:cs="Arial"/>
          <w:sz w:val="20"/>
          <w:szCs w:val="20"/>
        </w:rPr>
      </w:pPr>
      <w:r w:rsidRPr="009A7E88">
        <w:rPr>
          <w:rFonts w:ascii="Arial" w:hAnsi="Arial" w:cs="Arial"/>
          <w:b/>
          <w:bCs/>
          <w:color w:val="000000"/>
          <w:spacing w:val="10"/>
          <w:sz w:val="20"/>
          <w:szCs w:val="20"/>
          <w:u w:val="single"/>
        </w:rPr>
        <w:t>WC</w:t>
      </w:r>
      <w:r>
        <w:rPr>
          <w:rFonts w:ascii="Arial" w:hAnsi="Arial" w:cs="Arial"/>
          <w:b/>
          <w:bCs/>
          <w:color w:val="000000"/>
          <w:spacing w:val="10"/>
          <w:sz w:val="20"/>
          <w:szCs w:val="20"/>
          <w:u w:val="single"/>
        </w:rPr>
        <w:br/>
      </w:r>
      <w:r w:rsidRPr="00335BC3">
        <w:rPr>
          <w:rFonts w:ascii="Arial" w:hAnsi="Arial" w:cs="Arial"/>
          <w:sz w:val="20"/>
          <w:szCs w:val="20"/>
        </w:rPr>
        <w:t xml:space="preserve">Ensemble </w:t>
      </w:r>
      <w:r w:rsidRPr="00335BC3">
        <w:rPr>
          <w:rFonts w:ascii="Arial" w:eastAsia="Tw Cen MT" w:hAnsi="Arial" w:cs="Arial"/>
          <w:sz w:val="20"/>
          <w:szCs w:val="20"/>
          <w:lang w:eastAsia="fr-FR"/>
        </w:rPr>
        <w:t>marque JACOB DELAFON type BRIVE</w:t>
      </w:r>
      <w:r w:rsidRPr="00335BC3">
        <w:rPr>
          <w:rFonts w:ascii="Arial" w:hAnsi="Arial" w:cs="Arial"/>
          <w:sz w:val="20"/>
          <w:szCs w:val="20"/>
        </w:rPr>
        <w:t xml:space="preserve"> comprenant :</w:t>
      </w:r>
    </w:p>
    <w:p w14:paraId="7FFC199F" w14:textId="77777777" w:rsidR="001B0657" w:rsidRPr="00BF717F"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Cuvette à sortie horizonta</w:t>
      </w:r>
      <w:r>
        <w:rPr>
          <w:rFonts w:ascii="Arial" w:hAnsi="Arial" w:cs="Arial"/>
          <w:sz w:val="20"/>
          <w:szCs w:val="20"/>
        </w:rPr>
        <w:t>le, avec kit de fixation au sol</w:t>
      </w:r>
    </w:p>
    <w:p w14:paraId="056FF867" w14:textId="77777777" w:rsidR="001B0657" w:rsidRPr="00BF717F"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Réservoir double-chasse 3L/6L NF </w:t>
      </w:r>
    </w:p>
    <w:p w14:paraId="339942D6" w14:textId="77777777" w:rsidR="001B0657" w:rsidRDefault="001B0657">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Abattant </w:t>
      </w:r>
      <w:r>
        <w:rPr>
          <w:rFonts w:ascii="Arial" w:hAnsi="Arial" w:cs="Arial"/>
          <w:sz w:val="20"/>
          <w:szCs w:val="20"/>
        </w:rPr>
        <w:t>double</w:t>
      </w:r>
    </w:p>
    <w:p w14:paraId="19A5E728" w14:textId="77777777" w:rsidR="001B0657" w:rsidRDefault="001B0657" w:rsidP="001B0657">
      <w:pPr>
        <w:overflowPunct w:val="0"/>
        <w:autoSpaceDE w:val="0"/>
        <w:autoSpaceDN w:val="0"/>
        <w:adjustRightInd w:val="0"/>
        <w:spacing w:after="0" w:line="240" w:lineRule="auto"/>
        <w:ind w:left="360"/>
        <w:textAlignment w:val="baseline"/>
        <w:rPr>
          <w:rFonts w:ascii="Arial" w:hAnsi="Arial" w:cs="Arial"/>
          <w:sz w:val="20"/>
          <w:szCs w:val="20"/>
        </w:rPr>
      </w:pPr>
    </w:p>
    <w:p w14:paraId="0CA1B417" w14:textId="77777777" w:rsidR="001B0657" w:rsidRPr="00682CDC" w:rsidRDefault="001B0657" w:rsidP="001B0657">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32867F91" w14:textId="77777777" w:rsidR="001B0657" w:rsidRDefault="001B0657" w:rsidP="001B0657">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6CD8B3C4" w14:textId="77777777" w:rsidR="001B0657" w:rsidRDefault="001B0657">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50755B17" w14:textId="77777777" w:rsidR="001B0657" w:rsidRPr="0064346A" w:rsidRDefault="001B0657">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64346A">
        <w:rPr>
          <w:rFonts w:ascii="Arial" w:hAnsi="Arial" w:cs="Arial"/>
          <w:sz w:val="20"/>
          <w:szCs w:val="20"/>
        </w:rPr>
        <w:t xml:space="preserve">attente EU </w:t>
      </w:r>
      <w:r w:rsidRPr="00852AFA">
        <w:rPr>
          <w:rFonts w:ascii="Arial" w:hAnsi="Arial" w:cs="Arial"/>
          <w:sz w:val="20"/>
          <w:szCs w:val="20"/>
        </w:rPr>
        <w:sym w:font="Symbol" w:char="F0C6"/>
      </w:r>
      <w:r w:rsidRPr="0064346A">
        <w:rPr>
          <w:rFonts w:ascii="Arial" w:hAnsi="Arial" w:cs="Arial"/>
          <w:sz w:val="20"/>
          <w:szCs w:val="20"/>
        </w:rPr>
        <w:t xml:space="preserve"> 40 avec siphon bouchonné</w:t>
      </w:r>
    </w:p>
    <w:p w14:paraId="413468FB" w14:textId="77777777" w:rsidR="001B0657" w:rsidRPr="00DA3814" w:rsidRDefault="001B0657" w:rsidP="001B0657">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12AC470B" w14:textId="77777777" w:rsidR="001B0657" w:rsidRDefault="001B0657" w:rsidP="001B0657">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762E2D03" w14:textId="77777777" w:rsidR="001B0657" w:rsidRPr="00DA3814" w:rsidRDefault="001B0657" w:rsidP="001B0657">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6481B8E2" w14:textId="77777777" w:rsidR="001B0657" w:rsidRPr="007C7570" w:rsidRDefault="001B0657" w:rsidP="001B0657">
      <w:pPr>
        <w:spacing w:line="240" w:lineRule="auto"/>
        <w:jc w:val="both"/>
        <w:rPr>
          <w:lang w:val="x-none"/>
        </w:rPr>
      </w:pPr>
      <w:r>
        <w:rPr>
          <w:rFonts w:ascii="Arial" w:hAnsi="Arial" w:cs="Arial"/>
          <w:sz w:val="20"/>
          <w:szCs w:val="20"/>
        </w:rPr>
        <w:t>Robinet de puisage DN15 à raccord au nez compris rosace, robinet de purge</w:t>
      </w:r>
    </w:p>
    <w:p w14:paraId="5F9EAC69" w14:textId="77777777" w:rsidR="00587985" w:rsidRPr="002F077A" w:rsidRDefault="00587985" w:rsidP="00954419">
      <w:pPr>
        <w:pStyle w:val="Titre3"/>
      </w:pPr>
      <w:bookmarkStart w:id="1008" w:name="_Toc129965957"/>
      <w:bookmarkStart w:id="1009" w:name="_Toc129972709"/>
      <w:bookmarkStart w:id="1010" w:name="_Toc223968574"/>
      <w:r w:rsidRPr="002F077A">
        <w:t>Eau Froide</w:t>
      </w:r>
      <w:bookmarkEnd w:id="1008"/>
      <w:bookmarkEnd w:id="1009"/>
      <w:bookmarkEnd w:id="1010"/>
    </w:p>
    <w:p w14:paraId="65493114" w14:textId="77777777" w:rsidR="00587985" w:rsidRPr="00954419" w:rsidRDefault="00587985" w:rsidP="00954419">
      <w:pPr>
        <w:pStyle w:val="Titre4"/>
      </w:pPr>
      <w:bookmarkStart w:id="1011" w:name="_Toc394073472"/>
      <w:bookmarkStart w:id="1012" w:name="_Toc394501281"/>
      <w:bookmarkStart w:id="1013" w:name="_Toc395280154"/>
      <w:bookmarkStart w:id="1014" w:name="_Toc410386595"/>
      <w:bookmarkStart w:id="1015" w:name="_Toc410649328"/>
      <w:bookmarkStart w:id="1016" w:name="_Toc455075598"/>
      <w:bookmarkStart w:id="1017" w:name="_Toc455119358"/>
      <w:bookmarkStart w:id="1018" w:name="_Toc455415968"/>
      <w:bookmarkStart w:id="1019" w:name="_Toc485651469"/>
      <w:bookmarkStart w:id="1020" w:name="_Toc485653091"/>
      <w:bookmarkStart w:id="1021" w:name="_Toc485711448"/>
      <w:bookmarkStart w:id="1022" w:name="_Toc517876452"/>
      <w:bookmarkStart w:id="1023" w:name="_Toc535394067"/>
      <w:bookmarkStart w:id="1024" w:name="_Toc6928692"/>
      <w:bookmarkStart w:id="1025" w:name="_Toc34155443"/>
      <w:bookmarkStart w:id="1026" w:name="_Toc35951789"/>
      <w:bookmarkStart w:id="1027" w:name="_Toc36022730"/>
      <w:bookmarkStart w:id="1028" w:name="_Toc38038574"/>
      <w:bookmarkStart w:id="1029" w:name="_Toc70695781"/>
      <w:bookmarkStart w:id="1030" w:name="_Toc73708003"/>
      <w:bookmarkStart w:id="1031" w:name="_Toc129965838"/>
      <w:bookmarkStart w:id="1032" w:name="_Toc129965958"/>
      <w:bookmarkStart w:id="1033" w:name="_Toc129972710"/>
      <w:bookmarkStart w:id="1034" w:name="_Toc133946252"/>
      <w:bookmarkStart w:id="1035" w:name="_Toc140052736"/>
      <w:bookmarkStart w:id="1036" w:name="_Toc140053733"/>
      <w:bookmarkStart w:id="1037" w:name="_Toc140055222"/>
      <w:bookmarkStart w:id="1038" w:name="_Toc140146292"/>
      <w:bookmarkStart w:id="1039" w:name="_Toc140150497"/>
      <w:bookmarkStart w:id="1040" w:name="_Toc146811283"/>
      <w:bookmarkStart w:id="1041" w:name="_Toc146898874"/>
      <w:bookmarkStart w:id="1042" w:name="_Toc147312430"/>
      <w:bookmarkStart w:id="1043" w:name="_Toc169186467"/>
      <w:bookmarkStart w:id="1044" w:name="_Toc169271258"/>
      <w:bookmarkStart w:id="1045" w:name="_Toc172908999"/>
      <w:r w:rsidRPr="00954419">
        <w:t>Alimentation générale</w:t>
      </w:r>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p>
    <w:p w14:paraId="43ECAC8C" w14:textId="77777777" w:rsidR="00147D59" w:rsidRDefault="00D67887" w:rsidP="00D67887">
      <w:pPr>
        <w:jc w:val="both"/>
        <w:rPr>
          <w:rFonts w:ascii="Arial" w:hAnsi="Arial" w:cs="Arial"/>
          <w:sz w:val="20"/>
          <w:szCs w:val="20"/>
        </w:rPr>
      </w:pPr>
      <w:r>
        <w:rPr>
          <w:rFonts w:ascii="Arial" w:hAnsi="Arial" w:cs="Arial"/>
          <w:sz w:val="20"/>
          <w:szCs w:val="20"/>
        </w:rPr>
        <w:t xml:space="preserve">Depuis le </w:t>
      </w:r>
      <w:r w:rsidR="00954419">
        <w:rPr>
          <w:rFonts w:ascii="Arial" w:hAnsi="Arial" w:cs="Arial"/>
          <w:sz w:val="20"/>
          <w:szCs w:val="20"/>
        </w:rPr>
        <w:t xml:space="preserve">tube PEHD bande bleue débouchant au </w:t>
      </w:r>
      <w:r w:rsidR="00937A90">
        <w:rPr>
          <w:rFonts w:ascii="Arial" w:hAnsi="Arial" w:cs="Arial"/>
          <w:sz w:val="20"/>
          <w:szCs w:val="20"/>
        </w:rPr>
        <w:t>sous-sol</w:t>
      </w:r>
      <w:r w:rsidR="00954419">
        <w:rPr>
          <w:rFonts w:ascii="Arial" w:hAnsi="Arial" w:cs="Arial"/>
          <w:sz w:val="20"/>
          <w:szCs w:val="20"/>
        </w:rPr>
        <w:t xml:space="preserve"> à la charge du lot VRD,</w:t>
      </w:r>
      <w:r>
        <w:rPr>
          <w:rFonts w:ascii="Arial" w:hAnsi="Arial" w:cs="Arial"/>
          <w:sz w:val="20"/>
          <w:szCs w:val="20"/>
        </w:rPr>
        <w:t xml:space="preserve"> </w:t>
      </w:r>
    </w:p>
    <w:p w14:paraId="69A4605B" w14:textId="77777777" w:rsidR="00904EC3" w:rsidRDefault="00904EC3" w:rsidP="00904EC3">
      <w:pPr>
        <w:jc w:val="both"/>
        <w:rPr>
          <w:rFonts w:ascii="Arial" w:hAnsi="Arial" w:cs="Arial"/>
          <w:sz w:val="20"/>
          <w:szCs w:val="20"/>
        </w:rPr>
      </w:pPr>
      <w:r>
        <w:rPr>
          <w:rFonts w:ascii="Arial" w:hAnsi="Arial" w:cs="Arial"/>
          <w:sz w:val="20"/>
          <w:szCs w:val="20"/>
        </w:rPr>
        <w:t xml:space="preserve">Mise en œuvre à la pénétration d’une vanne d’arrêt générale repérée, d’un clapet type EA, d’un détendeur NF, d’un filtre à robinet de purge </w:t>
      </w:r>
    </w:p>
    <w:p w14:paraId="621179AB" w14:textId="77777777" w:rsidR="00954419" w:rsidRDefault="00954419" w:rsidP="00D67887">
      <w:pPr>
        <w:jc w:val="both"/>
        <w:rPr>
          <w:rFonts w:ascii="Arial" w:hAnsi="Arial" w:cs="Arial"/>
          <w:sz w:val="20"/>
          <w:szCs w:val="20"/>
        </w:rPr>
      </w:pPr>
      <w:r>
        <w:rPr>
          <w:rFonts w:ascii="Arial" w:hAnsi="Arial" w:cs="Arial"/>
          <w:sz w:val="20"/>
          <w:szCs w:val="20"/>
        </w:rPr>
        <w:t xml:space="preserve">Liaison </w:t>
      </w:r>
      <w:r w:rsidR="008A0DFA">
        <w:rPr>
          <w:rFonts w:ascii="Arial" w:hAnsi="Arial" w:cs="Arial"/>
          <w:sz w:val="20"/>
          <w:szCs w:val="20"/>
        </w:rPr>
        <w:t>aux GT</w:t>
      </w:r>
      <w:r>
        <w:rPr>
          <w:rFonts w:ascii="Arial" w:hAnsi="Arial" w:cs="Arial"/>
          <w:sz w:val="20"/>
          <w:szCs w:val="20"/>
        </w:rPr>
        <w:t xml:space="preserve"> </w:t>
      </w:r>
      <w:r w:rsidRPr="00D84D88">
        <w:rPr>
          <w:rFonts w:ascii="Arial" w:hAnsi="Arial" w:cs="Arial"/>
          <w:sz w:val="20"/>
          <w:szCs w:val="20"/>
        </w:rPr>
        <w:t xml:space="preserve">en tube </w:t>
      </w:r>
      <w:r>
        <w:rPr>
          <w:rFonts w:ascii="Arial" w:hAnsi="Arial" w:cs="Arial"/>
          <w:sz w:val="20"/>
          <w:szCs w:val="20"/>
        </w:rPr>
        <w:t xml:space="preserve">multicouche compris calorifuge par 13 mm de mousse de polyuréthane </w:t>
      </w:r>
    </w:p>
    <w:p w14:paraId="53758391" w14:textId="77777777" w:rsidR="00587985" w:rsidRPr="00AF7A6B" w:rsidRDefault="00587985" w:rsidP="00954419">
      <w:pPr>
        <w:pStyle w:val="Titre4"/>
        <w:rPr>
          <w:lang w:val="fr-FR"/>
        </w:rPr>
      </w:pPr>
      <w:bookmarkStart w:id="1046" w:name="_Toc129965839"/>
      <w:bookmarkStart w:id="1047" w:name="_Toc129965959"/>
      <w:bookmarkStart w:id="1048" w:name="_Toc129972711"/>
      <w:bookmarkStart w:id="1049" w:name="_Toc133946253"/>
      <w:bookmarkStart w:id="1050" w:name="_Toc140052737"/>
      <w:bookmarkStart w:id="1051" w:name="_Toc140055223"/>
      <w:bookmarkStart w:id="1052" w:name="_Toc140146293"/>
      <w:bookmarkStart w:id="1053" w:name="_Toc140150498"/>
      <w:bookmarkStart w:id="1054" w:name="_Toc146811284"/>
      <w:bookmarkStart w:id="1055" w:name="_Toc146898875"/>
      <w:bookmarkStart w:id="1056" w:name="_Toc147312431"/>
      <w:bookmarkStart w:id="1057" w:name="_Toc169186468"/>
      <w:bookmarkStart w:id="1058" w:name="_Toc169271259"/>
      <w:bookmarkStart w:id="1059" w:name="_Toc172909000"/>
      <w:r>
        <w:t>Alimentation</w:t>
      </w:r>
      <w:r>
        <w:rPr>
          <w:lang w:val="fr-FR"/>
        </w:rPr>
        <w:t>s</w:t>
      </w:r>
      <w:r>
        <w:t xml:space="preserve"> des logements</w:t>
      </w:r>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p>
    <w:p w14:paraId="5E452179" w14:textId="77777777" w:rsidR="00587985" w:rsidRPr="00D84D88" w:rsidRDefault="00587985" w:rsidP="00587985">
      <w:pPr>
        <w:jc w:val="both"/>
        <w:rPr>
          <w:rFonts w:ascii="Arial" w:hAnsi="Arial" w:cs="Arial"/>
          <w:sz w:val="20"/>
          <w:szCs w:val="20"/>
        </w:rPr>
      </w:pPr>
      <w:r w:rsidRPr="00D84D88">
        <w:rPr>
          <w:rFonts w:ascii="Arial" w:hAnsi="Arial" w:cs="Arial"/>
          <w:sz w:val="20"/>
          <w:szCs w:val="20"/>
        </w:rPr>
        <w:t>Colonne</w:t>
      </w:r>
      <w:r w:rsidR="00CE7EBF">
        <w:rPr>
          <w:rFonts w:ascii="Arial" w:hAnsi="Arial" w:cs="Arial"/>
          <w:sz w:val="20"/>
          <w:szCs w:val="20"/>
        </w:rPr>
        <w:t>s</w:t>
      </w:r>
      <w:r w:rsidRPr="00D84D88">
        <w:rPr>
          <w:rFonts w:ascii="Arial" w:hAnsi="Arial" w:cs="Arial"/>
          <w:sz w:val="20"/>
          <w:szCs w:val="20"/>
        </w:rPr>
        <w:t xml:space="preserve"> montante</w:t>
      </w:r>
      <w:r w:rsidR="00CE7EBF">
        <w:rPr>
          <w:rFonts w:ascii="Arial" w:hAnsi="Arial" w:cs="Arial"/>
          <w:sz w:val="20"/>
          <w:szCs w:val="20"/>
        </w:rPr>
        <w:t>s</w:t>
      </w:r>
      <w:r w:rsidRPr="00D84D88">
        <w:rPr>
          <w:rFonts w:ascii="Arial" w:hAnsi="Arial" w:cs="Arial"/>
          <w:sz w:val="20"/>
          <w:szCs w:val="20"/>
        </w:rPr>
        <w:t xml:space="preserve"> en gaine technique palière en tube </w:t>
      </w:r>
      <w:r>
        <w:rPr>
          <w:rFonts w:ascii="Arial" w:hAnsi="Arial" w:cs="Arial"/>
          <w:sz w:val="20"/>
          <w:szCs w:val="20"/>
        </w:rPr>
        <w:t xml:space="preserve">multicouche </w:t>
      </w:r>
      <w:r w:rsidRPr="00D84D88">
        <w:rPr>
          <w:rFonts w:ascii="Arial" w:hAnsi="Arial" w:cs="Arial"/>
          <w:sz w:val="20"/>
          <w:szCs w:val="20"/>
        </w:rPr>
        <w:t>comprenant :</w:t>
      </w:r>
    </w:p>
    <w:p w14:paraId="1D2209F5" w14:textId="77777777" w:rsidR="00587985" w:rsidRPr="00D84D88" w:rsidRDefault="00587985">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fixations aux parois par colliers à garniture antivibratile</w:t>
      </w:r>
    </w:p>
    <w:p w14:paraId="3DE4BE2B" w14:textId="77777777" w:rsidR="00587985" w:rsidRPr="00D84D88" w:rsidRDefault="00587985">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lastRenderedPageBreak/>
        <w:t>calorifuge</w:t>
      </w:r>
      <w:r>
        <w:rPr>
          <w:rFonts w:ascii="Arial" w:hAnsi="Arial" w:cs="Arial"/>
          <w:sz w:val="20"/>
          <w:szCs w:val="20"/>
        </w:rPr>
        <w:t>age par mousse de polyuréthane 9</w:t>
      </w:r>
      <w:r w:rsidRPr="00D84D88">
        <w:rPr>
          <w:rFonts w:ascii="Arial" w:hAnsi="Arial" w:cs="Arial"/>
          <w:sz w:val="20"/>
          <w:szCs w:val="20"/>
        </w:rPr>
        <w:t xml:space="preserve"> mm</w:t>
      </w:r>
    </w:p>
    <w:p w14:paraId="0B603A03" w14:textId="77777777" w:rsidR="00587985" w:rsidRPr="00D84D88" w:rsidRDefault="00587985">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fourreau aux traversées de dalles</w:t>
      </w:r>
    </w:p>
    <w:p w14:paraId="059E3606" w14:textId="77777777" w:rsidR="00587985" w:rsidRDefault="00587985">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anti-bélier en haut de colonne</w:t>
      </w:r>
    </w:p>
    <w:p w14:paraId="218B28BF" w14:textId="77777777" w:rsidR="00BB3D82" w:rsidRDefault="00BB3D82">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vanne d’arrêt en pied de colonne </w:t>
      </w:r>
    </w:p>
    <w:p w14:paraId="72A6F370" w14:textId="77777777" w:rsidR="00587985" w:rsidRDefault="00587985" w:rsidP="00587985">
      <w:pPr>
        <w:overflowPunct w:val="0"/>
        <w:autoSpaceDE w:val="0"/>
        <w:autoSpaceDN w:val="0"/>
        <w:adjustRightInd w:val="0"/>
        <w:spacing w:after="0" w:line="240" w:lineRule="auto"/>
        <w:ind w:left="360"/>
        <w:jc w:val="both"/>
        <w:textAlignment w:val="baseline"/>
        <w:rPr>
          <w:rFonts w:ascii="Arial" w:hAnsi="Arial" w:cs="Arial"/>
          <w:sz w:val="20"/>
          <w:szCs w:val="20"/>
        </w:rPr>
      </w:pPr>
    </w:p>
    <w:p w14:paraId="09D5F78B" w14:textId="77777777" w:rsidR="00587985" w:rsidRPr="00D84D88" w:rsidRDefault="00587985" w:rsidP="00587985">
      <w:pPr>
        <w:jc w:val="both"/>
        <w:rPr>
          <w:rFonts w:ascii="Arial" w:hAnsi="Arial" w:cs="Arial"/>
          <w:sz w:val="20"/>
          <w:szCs w:val="20"/>
        </w:rPr>
      </w:pPr>
      <w:r w:rsidRPr="00D84D88">
        <w:rPr>
          <w:rFonts w:ascii="Arial" w:hAnsi="Arial" w:cs="Arial"/>
          <w:sz w:val="20"/>
          <w:szCs w:val="20"/>
        </w:rPr>
        <w:t xml:space="preserve">Dérivation </w:t>
      </w:r>
      <w:r w:rsidRPr="00D84D88">
        <w:rPr>
          <w:rFonts w:ascii="Arial" w:hAnsi="Arial" w:cs="Arial"/>
          <w:sz w:val="20"/>
          <w:szCs w:val="20"/>
        </w:rPr>
        <w:sym w:font="Symbol" w:char="F0C6"/>
      </w:r>
      <w:r>
        <w:rPr>
          <w:rFonts w:ascii="Arial" w:hAnsi="Arial" w:cs="Arial"/>
          <w:sz w:val="20"/>
          <w:szCs w:val="20"/>
        </w:rPr>
        <w:t xml:space="preserve">20 vers chaque logement </w:t>
      </w:r>
      <w:r w:rsidRPr="00D84D88">
        <w:rPr>
          <w:rFonts w:ascii="Arial" w:hAnsi="Arial" w:cs="Arial"/>
          <w:sz w:val="20"/>
          <w:szCs w:val="20"/>
        </w:rPr>
        <w:t>comprenant</w:t>
      </w:r>
    </w:p>
    <w:p w14:paraId="708639AE" w14:textId="77777777" w:rsidR="00587985" w:rsidRPr="00D84D88" w:rsidRDefault="000A164B">
      <w:pPr>
        <w:numPr>
          <w:ilvl w:val="0"/>
          <w:numId w:val="34"/>
        </w:numPr>
        <w:tabs>
          <w:tab w:val="num" w:pos="360"/>
        </w:tabs>
        <w:overflowPunct w:val="0"/>
        <w:autoSpaceDE w:val="0"/>
        <w:autoSpaceDN w:val="0"/>
        <w:adjustRightInd w:val="0"/>
        <w:spacing w:after="0" w:line="240" w:lineRule="auto"/>
        <w:ind w:left="360"/>
        <w:textAlignment w:val="baseline"/>
        <w:rPr>
          <w:rFonts w:ascii="Arial" w:hAnsi="Arial" w:cs="Arial"/>
          <w:sz w:val="20"/>
          <w:szCs w:val="20"/>
        </w:rPr>
      </w:pPr>
      <w:r>
        <w:rPr>
          <w:rFonts w:ascii="Arial" w:hAnsi="Arial" w:cs="Arial"/>
          <w:sz w:val="20"/>
          <w:szCs w:val="20"/>
        </w:rPr>
        <w:t>1</w:t>
      </w:r>
      <w:r w:rsidR="00587985" w:rsidRPr="00D84D88">
        <w:rPr>
          <w:rFonts w:ascii="Arial" w:hAnsi="Arial" w:cs="Arial"/>
          <w:sz w:val="20"/>
          <w:szCs w:val="20"/>
        </w:rPr>
        <w:t xml:space="preserve"> vanne</w:t>
      </w:r>
      <w:r w:rsidR="00587985">
        <w:rPr>
          <w:rFonts w:ascii="Arial" w:hAnsi="Arial" w:cs="Arial"/>
          <w:sz w:val="20"/>
          <w:szCs w:val="20"/>
        </w:rPr>
        <w:t>s</w:t>
      </w:r>
      <w:r w:rsidR="00587985" w:rsidRPr="00D84D88">
        <w:rPr>
          <w:rFonts w:ascii="Arial" w:hAnsi="Arial" w:cs="Arial"/>
          <w:sz w:val="20"/>
          <w:szCs w:val="20"/>
        </w:rPr>
        <w:t xml:space="preserve"> d'arrêt 1/4 de tour repérée</w:t>
      </w:r>
    </w:p>
    <w:p w14:paraId="685FAC2A" w14:textId="77777777" w:rsidR="00587985" w:rsidRPr="00D84D88" w:rsidRDefault="00587985">
      <w:pPr>
        <w:numPr>
          <w:ilvl w:val="0"/>
          <w:numId w:val="34"/>
        </w:numPr>
        <w:tabs>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D84D88">
        <w:rPr>
          <w:rFonts w:ascii="Arial" w:hAnsi="Arial" w:cs="Arial"/>
          <w:sz w:val="20"/>
          <w:szCs w:val="20"/>
        </w:rPr>
        <w:t>1 clapet anti-retour type EA</w:t>
      </w:r>
    </w:p>
    <w:p w14:paraId="395CAD16" w14:textId="77777777" w:rsidR="00A41707" w:rsidRDefault="00587985">
      <w:pPr>
        <w:numPr>
          <w:ilvl w:val="0"/>
          <w:numId w:val="34"/>
        </w:numPr>
        <w:tabs>
          <w:tab w:val="num" w:pos="360"/>
        </w:tabs>
        <w:overflowPunct w:val="0"/>
        <w:autoSpaceDE w:val="0"/>
        <w:autoSpaceDN w:val="0"/>
        <w:adjustRightInd w:val="0"/>
        <w:spacing w:after="0" w:line="240" w:lineRule="auto"/>
        <w:ind w:left="360"/>
        <w:textAlignment w:val="baseline"/>
        <w:rPr>
          <w:rFonts w:ascii="Arial" w:hAnsi="Arial" w:cs="Arial"/>
          <w:sz w:val="20"/>
          <w:szCs w:val="20"/>
        </w:rPr>
      </w:pPr>
      <w:r w:rsidRPr="006E1EF2">
        <w:rPr>
          <w:rFonts w:ascii="Arial" w:hAnsi="Arial" w:cs="Arial"/>
          <w:sz w:val="20"/>
          <w:szCs w:val="20"/>
        </w:rPr>
        <w:t>1 manchette compteur</w:t>
      </w:r>
      <w:r w:rsidR="00AF0D96">
        <w:rPr>
          <w:rFonts w:ascii="Arial" w:hAnsi="Arial" w:cs="Arial"/>
          <w:sz w:val="20"/>
          <w:szCs w:val="20"/>
        </w:rPr>
        <w:t xml:space="preserve"> compris étrier</w:t>
      </w:r>
    </w:p>
    <w:p w14:paraId="3368F910" w14:textId="77777777" w:rsidR="00587985" w:rsidRPr="006E1EF2" w:rsidRDefault="00A41707">
      <w:pPr>
        <w:numPr>
          <w:ilvl w:val="0"/>
          <w:numId w:val="34"/>
        </w:numPr>
        <w:tabs>
          <w:tab w:val="num" w:pos="360"/>
        </w:tabs>
        <w:overflowPunct w:val="0"/>
        <w:autoSpaceDE w:val="0"/>
        <w:autoSpaceDN w:val="0"/>
        <w:adjustRightInd w:val="0"/>
        <w:spacing w:after="0" w:line="240" w:lineRule="auto"/>
        <w:ind w:left="360"/>
        <w:textAlignment w:val="baseline"/>
        <w:rPr>
          <w:rFonts w:ascii="Arial" w:hAnsi="Arial" w:cs="Arial"/>
          <w:sz w:val="20"/>
          <w:szCs w:val="20"/>
        </w:rPr>
      </w:pPr>
      <w:r>
        <w:rPr>
          <w:rFonts w:ascii="Arial" w:hAnsi="Arial" w:cs="Arial"/>
          <w:sz w:val="20"/>
          <w:szCs w:val="20"/>
        </w:rPr>
        <w:t>1 détendeur</w:t>
      </w:r>
      <w:r w:rsidR="00587985">
        <w:rPr>
          <w:rFonts w:ascii="Arial" w:hAnsi="Arial" w:cs="Arial"/>
          <w:sz w:val="20"/>
          <w:szCs w:val="20"/>
        </w:rPr>
        <w:br/>
      </w:r>
    </w:p>
    <w:p w14:paraId="5D27AD02" w14:textId="77777777" w:rsidR="00587985" w:rsidRDefault="00587985" w:rsidP="00587985">
      <w:pPr>
        <w:jc w:val="both"/>
        <w:rPr>
          <w:rFonts w:ascii="Arial" w:hAnsi="Arial" w:cs="Arial"/>
          <w:sz w:val="20"/>
          <w:szCs w:val="20"/>
        </w:rPr>
      </w:pPr>
      <w:r w:rsidRPr="00D84D88">
        <w:rPr>
          <w:rFonts w:ascii="Arial" w:hAnsi="Arial" w:cs="Arial"/>
          <w:sz w:val="20"/>
          <w:szCs w:val="20"/>
        </w:rPr>
        <w:t xml:space="preserve">Nourrice de distribution préfabriquée en laiton </w:t>
      </w:r>
      <w:r>
        <w:rPr>
          <w:rFonts w:ascii="Arial" w:hAnsi="Arial" w:cs="Arial"/>
          <w:sz w:val="20"/>
          <w:szCs w:val="20"/>
        </w:rPr>
        <w:t>compris vanne d’arrêt en amont</w:t>
      </w:r>
    </w:p>
    <w:p w14:paraId="56250988" w14:textId="77777777" w:rsidR="00587985" w:rsidRDefault="00587985" w:rsidP="00587985">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compris rosace de sortie de cloison pour raccordement terminal encastré – C</w:t>
      </w:r>
      <w:r w:rsidRPr="0094289A">
        <w:rPr>
          <w:rFonts w:ascii="Arial" w:hAnsi="Arial" w:cs="Arial"/>
          <w:sz w:val="20"/>
          <w:szCs w:val="20"/>
        </w:rPr>
        <w:t>heminement selon plans</w:t>
      </w:r>
    </w:p>
    <w:p w14:paraId="65EB7E25" w14:textId="77777777" w:rsidR="00F839F5" w:rsidRDefault="00F839F5" w:rsidP="00587985">
      <w:pPr>
        <w:jc w:val="both"/>
        <w:rPr>
          <w:rFonts w:ascii="Arial" w:hAnsi="Arial" w:cs="Arial"/>
          <w:sz w:val="20"/>
          <w:szCs w:val="20"/>
        </w:rPr>
      </w:pPr>
    </w:p>
    <w:p w14:paraId="1653462F" w14:textId="77777777" w:rsidR="00587985" w:rsidRPr="0094289A" w:rsidRDefault="00587985" w:rsidP="00587985">
      <w:pPr>
        <w:jc w:val="both"/>
        <w:rPr>
          <w:rFonts w:ascii="Arial" w:hAnsi="Arial" w:cs="Arial"/>
          <w:sz w:val="20"/>
          <w:szCs w:val="20"/>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587985" w:rsidRPr="0094289A" w14:paraId="6BF9CCCC" w14:textId="77777777" w:rsidTr="00436D87">
        <w:trPr>
          <w:trHeight w:val="249"/>
          <w:jc w:val="center"/>
        </w:trPr>
        <w:tc>
          <w:tcPr>
            <w:tcW w:w="4472" w:type="dxa"/>
            <w:tcBorders>
              <w:top w:val="single" w:sz="6" w:space="0" w:color="auto"/>
              <w:bottom w:val="single" w:sz="4" w:space="0" w:color="auto"/>
              <w:right w:val="single" w:sz="6" w:space="0" w:color="auto"/>
            </w:tcBorders>
          </w:tcPr>
          <w:p w14:paraId="13B82C67" w14:textId="77777777" w:rsidR="00587985" w:rsidRPr="0094289A" w:rsidRDefault="00587985" w:rsidP="00436D87">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1B8C2F28" w14:textId="77777777" w:rsidR="00587985" w:rsidRPr="0094289A" w:rsidRDefault="00587985" w:rsidP="00436D87">
            <w:pPr>
              <w:jc w:val="center"/>
              <w:rPr>
                <w:rFonts w:ascii="Arial" w:hAnsi="Arial" w:cs="Arial"/>
                <w:b/>
                <w:bCs/>
                <w:sz w:val="20"/>
                <w:szCs w:val="20"/>
              </w:rPr>
            </w:pPr>
            <w:r w:rsidRPr="0094289A">
              <w:rPr>
                <w:rFonts w:ascii="Arial" w:hAnsi="Arial" w:cs="Arial"/>
                <w:b/>
                <w:bCs/>
                <w:sz w:val="20"/>
                <w:szCs w:val="20"/>
              </w:rPr>
              <w:t>PER</w:t>
            </w:r>
          </w:p>
        </w:tc>
      </w:tr>
      <w:tr w:rsidR="00587985" w:rsidRPr="0094289A" w14:paraId="63A3F977" w14:textId="77777777" w:rsidTr="00436D87">
        <w:trPr>
          <w:jc w:val="center"/>
        </w:trPr>
        <w:tc>
          <w:tcPr>
            <w:tcW w:w="4472" w:type="dxa"/>
            <w:tcBorders>
              <w:top w:val="single" w:sz="4" w:space="0" w:color="auto"/>
              <w:left w:val="single" w:sz="4" w:space="0" w:color="auto"/>
              <w:bottom w:val="nil"/>
              <w:right w:val="single" w:sz="6" w:space="0" w:color="auto"/>
            </w:tcBorders>
          </w:tcPr>
          <w:p w14:paraId="6932A1F2" w14:textId="77777777" w:rsidR="00587985" w:rsidRPr="0094289A" w:rsidRDefault="00587985">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tcPr>
          <w:p w14:paraId="567BBA39" w14:textId="77777777" w:rsidR="00587985" w:rsidRPr="0094289A" w:rsidRDefault="00587985" w:rsidP="00436D87">
            <w:pPr>
              <w:jc w:val="center"/>
              <w:rPr>
                <w:rFonts w:ascii="Arial" w:hAnsi="Arial" w:cs="Arial"/>
                <w:sz w:val="20"/>
                <w:szCs w:val="20"/>
              </w:rPr>
            </w:pPr>
            <w:r>
              <w:rPr>
                <w:rFonts w:ascii="Arial" w:hAnsi="Arial" w:cs="Arial"/>
                <w:sz w:val="20"/>
                <w:szCs w:val="20"/>
              </w:rPr>
              <w:t>10x12</w:t>
            </w:r>
          </w:p>
        </w:tc>
      </w:tr>
      <w:tr w:rsidR="00587985" w:rsidRPr="0094289A" w14:paraId="2702A43F" w14:textId="77777777" w:rsidTr="00436D87">
        <w:trPr>
          <w:jc w:val="center"/>
        </w:trPr>
        <w:tc>
          <w:tcPr>
            <w:tcW w:w="4472" w:type="dxa"/>
            <w:tcBorders>
              <w:top w:val="nil"/>
              <w:left w:val="single" w:sz="4" w:space="0" w:color="auto"/>
              <w:bottom w:val="nil"/>
              <w:right w:val="single" w:sz="6" w:space="0" w:color="auto"/>
            </w:tcBorders>
          </w:tcPr>
          <w:p w14:paraId="24A6457D" w14:textId="77777777" w:rsidR="00587985" w:rsidRPr="0094289A" w:rsidRDefault="00587985">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machine à laver</w:t>
            </w:r>
            <w:r>
              <w:rPr>
                <w:rFonts w:ascii="Arial" w:hAnsi="Arial" w:cs="Arial"/>
                <w:sz w:val="20"/>
                <w:szCs w:val="20"/>
              </w:rPr>
              <w:t xml:space="preserve"> / lave-linge</w:t>
            </w:r>
          </w:p>
        </w:tc>
        <w:tc>
          <w:tcPr>
            <w:tcW w:w="1391" w:type="dxa"/>
            <w:tcBorders>
              <w:top w:val="nil"/>
              <w:left w:val="single" w:sz="6" w:space="0" w:color="auto"/>
              <w:bottom w:val="nil"/>
              <w:right w:val="single" w:sz="4" w:space="0" w:color="auto"/>
            </w:tcBorders>
          </w:tcPr>
          <w:p w14:paraId="19C49E89" w14:textId="77777777" w:rsidR="00587985" w:rsidRPr="0094289A" w:rsidRDefault="00587985" w:rsidP="00436D87">
            <w:pPr>
              <w:jc w:val="center"/>
              <w:rPr>
                <w:rFonts w:ascii="Arial" w:hAnsi="Arial" w:cs="Arial"/>
                <w:sz w:val="20"/>
                <w:szCs w:val="20"/>
              </w:rPr>
            </w:pPr>
            <w:r w:rsidRPr="0094289A">
              <w:rPr>
                <w:rFonts w:ascii="Arial" w:hAnsi="Arial" w:cs="Arial"/>
                <w:sz w:val="20"/>
                <w:szCs w:val="20"/>
              </w:rPr>
              <w:t>10x12</w:t>
            </w:r>
          </w:p>
        </w:tc>
      </w:tr>
      <w:tr w:rsidR="00587985" w:rsidRPr="0094289A" w14:paraId="060D21F2" w14:textId="77777777" w:rsidTr="00436D87">
        <w:trPr>
          <w:jc w:val="center"/>
        </w:trPr>
        <w:tc>
          <w:tcPr>
            <w:tcW w:w="4472" w:type="dxa"/>
            <w:tcBorders>
              <w:top w:val="nil"/>
              <w:left w:val="single" w:sz="4" w:space="0" w:color="auto"/>
              <w:bottom w:val="nil"/>
              <w:right w:val="single" w:sz="6" w:space="0" w:color="auto"/>
            </w:tcBorders>
          </w:tcPr>
          <w:p w14:paraId="2B63BA63" w14:textId="77777777" w:rsidR="00587985" w:rsidRPr="0094289A" w:rsidRDefault="00587985">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évier</w:t>
            </w:r>
          </w:p>
        </w:tc>
        <w:tc>
          <w:tcPr>
            <w:tcW w:w="1391" w:type="dxa"/>
            <w:tcBorders>
              <w:top w:val="nil"/>
              <w:left w:val="single" w:sz="6" w:space="0" w:color="auto"/>
              <w:bottom w:val="nil"/>
              <w:right w:val="single" w:sz="4" w:space="0" w:color="auto"/>
            </w:tcBorders>
          </w:tcPr>
          <w:p w14:paraId="2BF235F7" w14:textId="77777777" w:rsidR="00587985" w:rsidRPr="0094289A" w:rsidRDefault="00587985" w:rsidP="00436D87">
            <w:pPr>
              <w:jc w:val="center"/>
              <w:rPr>
                <w:rFonts w:ascii="Arial" w:hAnsi="Arial" w:cs="Arial"/>
                <w:sz w:val="20"/>
                <w:szCs w:val="20"/>
                <w:lang w:val="en-GB"/>
              </w:rPr>
            </w:pPr>
            <w:r w:rsidRPr="0094289A">
              <w:rPr>
                <w:rFonts w:ascii="Arial" w:hAnsi="Arial" w:cs="Arial"/>
                <w:sz w:val="20"/>
                <w:szCs w:val="20"/>
                <w:lang w:val="en-GB"/>
              </w:rPr>
              <w:t>13x16</w:t>
            </w:r>
          </w:p>
        </w:tc>
      </w:tr>
      <w:tr w:rsidR="00587985" w:rsidRPr="0094289A" w14:paraId="5310FD93" w14:textId="77777777" w:rsidTr="00436D87">
        <w:trPr>
          <w:jc w:val="center"/>
        </w:trPr>
        <w:tc>
          <w:tcPr>
            <w:tcW w:w="4472" w:type="dxa"/>
            <w:tcBorders>
              <w:top w:val="nil"/>
              <w:left w:val="single" w:sz="4" w:space="0" w:color="auto"/>
              <w:bottom w:val="nil"/>
              <w:right w:val="single" w:sz="6" w:space="0" w:color="auto"/>
            </w:tcBorders>
          </w:tcPr>
          <w:p w14:paraId="40DBF2E4" w14:textId="77777777" w:rsidR="00587985" w:rsidRPr="0094289A" w:rsidRDefault="00587985">
            <w:pPr>
              <w:numPr>
                <w:ilvl w:val="0"/>
                <w:numId w:val="22"/>
              </w:numPr>
              <w:overflowPunct w:val="0"/>
              <w:autoSpaceDE w:val="0"/>
              <w:autoSpaceDN w:val="0"/>
              <w:adjustRightInd w:val="0"/>
              <w:spacing w:after="0" w:line="240" w:lineRule="auto"/>
              <w:textAlignment w:val="baseline"/>
              <w:rPr>
                <w:rFonts w:ascii="Arial" w:hAnsi="Arial" w:cs="Arial"/>
                <w:sz w:val="20"/>
                <w:szCs w:val="20"/>
                <w:lang w:val="en-GB"/>
              </w:rPr>
            </w:pPr>
            <w:r w:rsidRPr="0094289A">
              <w:rPr>
                <w:rFonts w:ascii="Arial" w:hAnsi="Arial" w:cs="Arial"/>
                <w:sz w:val="20"/>
                <w:szCs w:val="20"/>
                <w:lang w:val="en-GB"/>
              </w:rPr>
              <w:t>WC</w:t>
            </w:r>
          </w:p>
        </w:tc>
        <w:tc>
          <w:tcPr>
            <w:tcW w:w="1391" w:type="dxa"/>
            <w:tcBorders>
              <w:top w:val="nil"/>
              <w:left w:val="single" w:sz="6" w:space="0" w:color="auto"/>
              <w:bottom w:val="nil"/>
              <w:right w:val="single" w:sz="4" w:space="0" w:color="auto"/>
            </w:tcBorders>
          </w:tcPr>
          <w:p w14:paraId="5101F496" w14:textId="77777777" w:rsidR="00587985" w:rsidRPr="0094289A" w:rsidRDefault="00587985" w:rsidP="00436D87">
            <w:pPr>
              <w:jc w:val="center"/>
              <w:rPr>
                <w:rFonts w:ascii="Arial" w:hAnsi="Arial" w:cs="Arial"/>
                <w:sz w:val="20"/>
                <w:szCs w:val="20"/>
              </w:rPr>
            </w:pPr>
            <w:r w:rsidRPr="0094289A">
              <w:rPr>
                <w:rFonts w:ascii="Arial" w:hAnsi="Arial" w:cs="Arial"/>
                <w:sz w:val="20"/>
                <w:szCs w:val="20"/>
              </w:rPr>
              <w:t>10x12</w:t>
            </w:r>
          </w:p>
        </w:tc>
      </w:tr>
      <w:tr w:rsidR="00587985" w:rsidRPr="0094289A" w14:paraId="48716B74" w14:textId="77777777" w:rsidTr="00436D87">
        <w:trPr>
          <w:jc w:val="center"/>
        </w:trPr>
        <w:tc>
          <w:tcPr>
            <w:tcW w:w="4472" w:type="dxa"/>
            <w:tcBorders>
              <w:top w:val="nil"/>
              <w:left w:val="single" w:sz="4" w:space="0" w:color="auto"/>
              <w:bottom w:val="single" w:sz="4" w:space="0" w:color="auto"/>
              <w:right w:val="single" w:sz="6" w:space="0" w:color="auto"/>
            </w:tcBorders>
          </w:tcPr>
          <w:p w14:paraId="4DDCDD7F" w14:textId="77777777" w:rsidR="00587985" w:rsidRPr="0094289A" w:rsidRDefault="00587985">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douche</w:t>
            </w:r>
            <w:r>
              <w:rPr>
                <w:rFonts w:ascii="Arial" w:hAnsi="Arial" w:cs="Arial"/>
                <w:sz w:val="20"/>
                <w:szCs w:val="20"/>
              </w:rPr>
              <w:t xml:space="preserve"> / baignoire</w:t>
            </w:r>
          </w:p>
        </w:tc>
        <w:tc>
          <w:tcPr>
            <w:tcW w:w="1391" w:type="dxa"/>
            <w:tcBorders>
              <w:top w:val="nil"/>
              <w:left w:val="single" w:sz="6" w:space="0" w:color="auto"/>
              <w:bottom w:val="single" w:sz="4" w:space="0" w:color="auto"/>
              <w:right w:val="single" w:sz="4" w:space="0" w:color="auto"/>
            </w:tcBorders>
          </w:tcPr>
          <w:p w14:paraId="2D2A3CF6" w14:textId="77777777" w:rsidR="00587985" w:rsidRPr="0094289A" w:rsidRDefault="00587985" w:rsidP="00436D87">
            <w:pPr>
              <w:jc w:val="center"/>
              <w:rPr>
                <w:rFonts w:ascii="Arial" w:hAnsi="Arial" w:cs="Arial"/>
                <w:sz w:val="20"/>
                <w:szCs w:val="20"/>
              </w:rPr>
            </w:pPr>
            <w:r w:rsidRPr="0094289A">
              <w:rPr>
                <w:rFonts w:ascii="Arial" w:hAnsi="Arial" w:cs="Arial"/>
                <w:sz w:val="20"/>
                <w:szCs w:val="20"/>
              </w:rPr>
              <w:t>13x16</w:t>
            </w:r>
          </w:p>
        </w:tc>
      </w:tr>
    </w:tbl>
    <w:p w14:paraId="423422EC" w14:textId="77777777" w:rsidR="00587985" w:rsidRPr="00587985" w:rsidRDefault="00587985" w:rsidP="00954419">
      <w:pPr>
        <w:pStyle w:val="Titre3"/>
      </w:pPr>
      <w:bookmarkStart w:id="1060" w:name="_Toc129965960"/>
      <w:bookmarkStart w:id="1061" w:name="_Toc129972712"/>
      <w:bookmarkStart w:id="1062" w:name="_Toc223968575"/>
      <w:r w:rsidRPr="00587985">
        <w:t>Eau Chaude Sanitaire</w:t>
      </w:r>
      <w:bookmarkEnd w:id="1060"/>
      <w:bookmarkEnd w:id="1061"/>
      <w:bookmarkEnd w:id="1062"/>
    </w:p>
    <w:p w14:paraId="652C9325" w14:textId="77777777" w:rsidR="00B25498" w:rsidRDefault="00B25498" w:rsidP="00B25498">
      <w:pPr>
        <w:overflowPunct w:val="0"/>
        <w:autoSpaceDE w:val="0"/>
        <w:autoSpaceDN w:val="0"/>
        <w:adjustRightInd w:val="0"/>
        <w:spacing w:after="0" w:line="240" w:lineRule="auto"/>
        <w:jc w:val="both"/>
        <w:textAlignment w:val="baseline"/>
        <w:rPr>
          <w:rFonts w:ascii="Arial" w:hAnsi="Arial" w:cs="Arial"/>
          <w:sz w:val="20"/>
          <w:szCs w:val="20"/>
        </w:rPr>
      </w:pPr>
      <w:bookmarkStart w:id="1063" w:name="_Toc94522049"/>
      <w:bookmarkStart w:id="1064" w:name="_Toc94522106"/>
      <w:bookmarkStart w:id="1065" w:name="_Toc94525191"/>
      <w:bookmarkStart w:id="1066" w:name="_Toc94586575"/>
      <w:bookmarkStart w:id="1067" w:name="_Toc94605847"/>
      <w:bookmarkStart w:id="1068" w:name="_Toc144716913"/>
      <w:bookmarkStart w:id="1069" w:name="_Toc148437373"/>
      <w:bookmarkStart w:id="1070" w:name="_Toc285656955"/>
      <w:bookmarkStart w:id="1071" w:name="_Toc285657046"/>
      <w:bookmarkStart w:id="1072" w:name="_Toc285657136"/>
      <w:bookmarkStart w:id="1073" w:name="_Toc286744568"/>
      <w:bookmarkStart w:id="1074" w:name="_Toc312171811"/>
      <w:bookmarkStart w:id="1075" w:name="_Toc324448140"/>
      <w:bookmarkStart w:id="1076" w:name="_Toc324449053"/>
      <w:bookmarkStart w:id="1077" w:name="_Toc352400889"/>
      <w:bookmarkStart w:id="1078" w:name="_Toc369781036"/>
      <w:bookmarkStart w:id="1079" w:name="_Toc410386598"/>
      <w:bookmarkStart w:id="1080" w:name="_Toc410649331"/>
      <w:bookmarkStart w:id="1081" w:name="_Toc455075602"/>
      <w:bookmarkStart w:id="1082" w:name="_Toc455119362"/>
      <w:bookmarkStart w:id="1083" w:name="_Toc455415972"/>
      <w:bookmarkStart w:id="1084" w:name="_Toc485651472"/>
      <w:bookmarkStart w:id="1085" w:name="_Toc485653094"/>
      <w:bookmarkStart w:id="1086" w:name="_Toc485711451"/>
      <w:bookmarkStart w:id="1087" w:name="_Toc517876455"/>
      <w:bookmarkStart w:id="1088" w:name="_Toc535394070"/>
      <w:bookmarkStart w:id="1089" w:name="_Toc6928695"/>
      <w:bookmarkStart w:id="1090" w:name="_Toc34155446"/>
      <w:bookmarkStart w:id="1091" w:name="_Toc35951792"/>
      <w:bookmarkStart w:id="1092" w:name="_Toc36022733"/>
      <w:bookmarkStart w:id="1093" w:name="_Toc38038577"/>
      <w:bookmarkStart w:id="1094" w:name="_Toc70695784"/>
      <w:bookmarkStart w:id="1095" w:name="_Toc73708006"/>
      <w:bookmarkStart w:id="1096" w:name="_Toc129965841"/>
      <w:bookmarkStart w:id="1097" w:name="_Toc129965961"/>
      <w:bookmarkStart w:id="1098" w:name="_Toc129972713"/>
      <w:bookmarkStart w:id="1099" w:name="_Toc133946256"/>
      <w:bookmarkStart w:id="1100" w:name="_Toc140052740"/>
      <w:bookmarkStart w:id="1101" w:name="_Toc140055226"/>
      <w:bookmarkStart w:id="1102" w:name="_Toc140146296"/>
      <w:bookmarkStart w:id="1103" w:name="_Toc140150500"/>
      <w:bookmarkStart w:id="1104" w:name="_Toc146811287"/>
      <w:bookmarkStart w:id="1105" w:name="_Toc146898878"/>
      <w:bookmarkStart w:id="1106" w:name="_Toc147312434"/>
      <w:r>
        <w:rPr>
          <w:rFonts w:ascii="Arial" w:hAnsi="Arial" w:cs="Arial"/>
          <w:sz w:val="20"/>
          <w:szCs w:val="20"/>
        </w:rPr>
        <w:t>Depuis les chaudières individuelles</w:t>
      </w:r>
      <w:r w:rsidR="008A0DFA">
        <w:rPr>
          <w:rFonts w:ascii="Arial" w:hAnsi="Arial" w:cs="Arial"/>
          <w:sz w:val="20"/>
          <w:szCs w:val="20"/>
        </w:rPr>
        <w:t xml:space="preserve"> ou PAC </w:t>
      </w:r>
      <w:r>
        <w:rPr>
          <w:rFonts w:ascii="Arial" w:hAnsi="Arial" w:cs="Arial"/>
          <w:sz w:val="20"/>
          <w:szCs w:val="20"/>
        </w:rPr>
        <w:t>,</w:t>
      </w:r>
    </w:p>
    <w:p w14:paraId="7A15E35B" w14:textId="77777777" w:rsidR="00B25498" w:rsidRDefault="00B25498" w:rsidP="00B25498">
      <w:pPr>
        <w:overflowPunct w:val="0"/>
        <w:autoSpaceDE w:val="0"/>
        <w:autoSpaceDN w:val="0"/>
        <w:adjustRightInd w:val="0"/>
        <w:spacing w:after="0" w:line="240" w:lineRule="auto"/>
        <w:jc w:val="both"/>
        <w:textAlignment w:val="baseline"/>
        <w:rPr>
          <w:rFonts w:ascii="Arial" w:hAnsi="Arial" w:cs="Arial"/>
          <w:sz w:val="20"/>
          <w:szCs w:val="20"/>
        </w:rPr>
      </w:pPr>
    </w:p>
    <w:p w14:paraId="34C00FFF" w14:textId="77777777" w:rsidR="00B25498" w:rsidRDefault="00B25498" w:rsidP="00B25498">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Liaison vers les nourrices en tube </w:t>
      </w:r>
      <w:r w:rsidR="002D6E70">
        <w:rPr>
          <w:rFonts w:ascii="Arial" w:hAnsi="Arial" w:cs="Arial"/>
          <w:sz w:val="20"/>
          <w:szCs w:val="20"/>
        </w:rPr>
        <w:t xml:space="preserve">multicouche </w:t>
      </w:r>
      <w:r>
        <w:rPr>
          <w:rFonts w:ascii="Arial" w:hAnsi="Arial" w:cs="Arial"/>
          <w:sz w:val="20"/>
          <w:szCs w:val="20"/>
        </w:rPr>
        <w:t>et tube PER sous fourreau</w:t>
      </w:r>
    </w:p>
    <w:p w14:paraId="47327FE1" w14:textId="77777777" w:rsidR="00B25498" w:rsidRDefault="00B25498" w:rsidP="00B25498">
      <w:pPr>
        <w:jc w:val="both"/>
        <w:rPr>
          <w:rFonts w:ascii="Arial" w:hAnsi="Arial" w:cs="Arial"/>
          <w:sz w:val="20"/>
          <w:szCs w:val="20"/>
        </w:rPr>
      </w:pPr>
      <w:r>
        <w:rPr>
          <w:rFonts w:ascii="Arial" w:hAnsi="Arial" w:cs="Arial"/>
          <w:sz w:val="20"/>
          <w:szCs w:val="20"/>
        </w:rPr>
        <w:br/>
        <w:t xml:space="preserve">Nourrice de distribution préfabriquée en laiton </w:t>
      </w:r>
    </w:p>
    <w:p w14:paraId="7760B732" w14:textId="77777777" w:rsidR="00B25498" w:rsidRDefault="00B25498" w:rsidP="00B25498">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compris rosace de sortie de cloison pour raccordement terminal encastré – Cheminement selon plans</w:t>
      </w:r>
    </w:p>
    <w:p w14:paraId="49452429" w14:textId="77777777" w:rsidR="00672E70" w:rsidRDefault="00672E70" w:rsidP="00B25498">
      <w:pPr>
        <w:jc w:val="both"/>
        <w:rPr>
          <w:rFonts w:ascii="Arial" w:hAnsi="Arial" w:cs="Arial"/>
          <w:sz w:val="20"/>
          <w:szCs w:val="20"/>
        </w:rPr>
      </w:pPr>
    </w:p>
    <w:p w14:paraId="2FB7DDF5" w14:textId="77777777" w:rsidR="00672E70" w:rsidRDefault="00672E70" w:rsidP="00B25498">
      <w:pPr>
        <w:jc w:val="both"/>
        <w:rPr>
          <w:rFonts w:ascii="Arial" w:hAnsi="Arial" w:cs="Arial"/>
          <w:sz w:val="20"/>
          <w:szCs w:val="20"/>
        </w:rPr>
      </w:pPr>
    </w:p>
    <w:p w14:paraId="6BC436CD" w14:textId="77777777" w:rsidR="00672E70" w:rsidRDefault="00672E70" w:rsidP="00B25498">
      <w:pPr>
        <w:jc w:val="both"/>
        <w:rPr>
          <w:rFonts w:ascii="Arial" w:hAnsi="Arial" w:cs="Arial"/>
          <w:sz w:val="20"/>
          <w:szCs w:val="20"/>
        </w:rPr>
      </w:pPr>
    </w:p>
    <w:p w14:paraId="35E3EF08" w14:textId="77777777" w:rsidR="00672E70" w:rsidRDefault="00672E70" w:rsidP="00B25498">
      <w:pPr>
        <w:jc w:val="both"/>
        <w:rPr>
          <w:rFonts w:ascii="Arial" w:hAnsi="Arial" w:cs="Arial"/>
          <w:sz w:val="20"/>
          <w:szCs w:val="20"/>
        </w:rPr>
      </w:pPr>
    </w:p>
    <w:p w14:paraId="5460FEE9" w14:textId="77777777" w:rsidR="00B25498" w:rsidRDefault="00B25498" w:rsidP="00B25498">
      <w:pPr>
        <w:jc w:val="both"/>
        <w:rPr>
          <w:rFonts w:ascii="Arial" w:hAnsi="Arial" w:cs="Arial"/>
          <w:sz w:val="20"/>
          <w:szCs w:val="20"/>
        </w:rPr>
      </w:pPr>
      <w:r>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4A0" w:firstRow="1" w:lastRow="0" w:firstColumn="1" w:lastColumn="0" w:noHBand="0" w:noVBand="1"/>
      </w:tblPr>
      <w:tblGrid>
        <w:gridCol w:w="4472"/>
        <w:gridCol w:w="1391"/>
      </w:tblGrid>
      <w:tr w:rsidR="00B25498" w14:paraId="11B32356" w14:textId="77777777" w:rsidTr="009A5380">
        <w:trPr>
          <w:trHeight w:val="249"/>
          <w:jc w:val="center"/>
        </w:trPr>
        <w:tc>
          <w:tcPr>
            <w:tcW w:w="4472" w:type="dxa"/>
            <w:tcBorders>
              <w:top w:val="single" w:sz="6" w:space="0" w:color="auto"/>
              <w:left w:val="single" w:sz="6" w:space="0" w:color="auto"/>
              <w:bottom w:val="single" w:sz="4" w:space="0" w:color="auto"/>
              <w:right w:val="single" w:sz="6" w:space="0" w:color="auto"/>
            </w:tcBorders>
            <w:hideMark/>
          </w:tcPr>
          <w:p w14:paraId="28201354" w14:textId="77777777" w:rsidR="00B25498" w:rsidRDefault="00B25498" w:rsidP="009A5380">
            <w:pPr>
              <w:jc w:val="center"/>
              <w:rPr>
                <w:rFonts w:ascii="Arial" w:hAnsi="Arial" w:cs="Arial"/>
                <w:b/>
                <w:bCs/>
                <w:sz w:val="20"/>
                <w:szCs w:val="20"/>
              </w:rPr>
            </w:pPr>
            <w:r>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hideMark/>
          </w:tcPr>
          <w:p w14:paraId="71923975" w14:textId="77777777" w:rsidR="00B25498" w:rsidRDefault="00B25498" w:rsidP="009A5380">
            <w:pPr>
              <w:jc w:val="center"/>
              <w:rPr>
                <w:rFonts w:ascii="Arial" w:hAnsi="Arial" w:cs="Arial"/>
                <w:b/>
                <w:bCs/>
                <w:sz w:val="20"/>
                <w:szCs w:val="20"/>
              </w:rPr>
            </w:pPr>
            <w:r>
              <w:rPr>
                <w:rFonts w:ascii="Arial" w:hAnsi="Arial" w:cs="Arial"/>
                <w:b/>
                <w:bCs/>
                <w:sz w:val="20"/>
                <w:szCs w:val="20"/>
              </w:rPr>
              <w:t>PER</w:t>
            </w:r>
          </w:p>
        </w:tc>
      </w:tr>
      <w:tr w:rsidR="00B25498" w14:paraId="7469FAA6" w14:textId="77777777" w:rsidTr="009A5380">
        <w:trPr>
          <w:jc w:val="center"/>
        </w:trPr>
        <w:tc>
          <w:tcPr>
            <w:tcW w:w="4472" w:type="dxa"/>
            <w:tcBorders>
              <w:top w:val="single" w:sz="4" w:space="0" w:color="auto"/>
              <w:left w:val="single" w:sz="4" w:space="0" w:color="auto"/>
              <w:bottom w:val="nil"/>
              <w:right w:val="single" w:sz="6" w:space="0" w:color="auto"/>
            </w:tcBorders>
            <w:hideMark/>
          </w:tcPr>
          <w:p w14:paraId="205F4807" w14:textId="77777777" w:rsidR="00B25498" w:rsidRDefault="00B25498">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hideMark/>
          </w:tcPr>
          <w:p w14:paraId="025AE759" w14:textId="77777777" w:rsidR="00B25498" w:rsidRDefault="00B25498" w:rsidP="009A5380">
            <w:pPr>
              <w:jc w:val="center"/>
              <w:rPr>
                <w:rFonts w:ascii="Arial" w:hAnsi="Arial" w:cs="Arial"/>
                <w:sz w:val="20"/>
                <w:szCs w:val="20"/>
                <w:lang w:val="en-GB"/>
              </w:rPr>
            </w:pPr>
            <w:r>
              <w:rPr>
                <w:rFonts w:ascii="Arial" w:hAnsi="Arial" w:cs="Arial"/>
                <w:sz w:val="20"/>
                <w:szCs w:val="20"/>
                <w:lang w:val="en-GB"/>
              </w:rPr>
              <w:t>10x12</w:t>
            </w:r>
          </w:p>
        </w:tc>
      </w:tr>
      <w:tr w:rsidR="00B25498" w14:paraId="62D383A0" w14:textId="77777777" w:rsidTr="009A5380">
        <w:trPr>
          <w:jc w:val="center"/>
        </w:trPr>
        <w:tc>
          <w:tcPr>
            <w:tcW w:w="4472" w:type="dxa"/>
            <w:tcBorders>
              <w:top w:val="nil"/>
              <w:left w:val="single" w:sz="4" w:space="0" w:color="auto"/>
              <w:bottom w:val="nil"/>
              <w:right w:val="single" w:sz="6" w:space="0" w:color="auto"/>
            </w:tcBorders>
            <w:hideMark/>
          </w:tcPr>
          <w:p w14:paraId="20C1B0CA" w14:textId="77777777" w:rsidR="00B25498" w:rsidRDefault="00B25498">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évier</w:t>
            </w:r>
          </w:p>
        </w:tc>
        <w:tc>
          <w:tcPr>
            <w:tcW w:w="1391" w:type="dxa"/>
            <w:tcBorders>
              <w:top w:val="nil"/>
              <w:left w:val="single" w:sz="6" w:space="0" w:color="auto"/>
              <w:bottom w:val="nil"/>
              <w:right w:val="single" w:sz="4" w:space="0" w:color="auto"/>
            </w:tcBorders>
            <w:hideMark/>
          </w:tcPr>
          <w:p w14:paraId="41A7F0F3" w14:textId="77777777" w:rsidR="00B25498" w:rsidRDefault="00B25498" w:rsidP="009A5380">
            <w:pPr>
              <w:jc w:val="center"/>
              <w:rPr>
                <w:rFonts w:ascii="Arial" w:hAnsi="Arial" w:cs="Arial"/>
                <w:sz w:val="20"/>
                <w:szCs w:val="20"/>
                <w:lang w:val="en-GB"/>
              </w:rPr>
            </w:pPr>
            <w:r>
              <w:rPr>
                <w:rFonts w:ascii="Arial" w:hAnsi="Arial" w:cs="Arial"/>
                <w:sz w:val="20"/>
                <w:szCs w:val="20"/>
                <w:lang w:val="en-GB"/>
              </w:rPr>
              <w:t>13x16</w:t>
            </w:r>
          </w:p>
        </w:tc>
      </w:tr>
      <w:tr w:rsidR="00B25498" w14:paraId="3E74CA29" w14:textId="77777777" w:rsidTr="009A5380">
        <w:trPr>
          <w:jc w:val="center"/>
        </w:trPr>
        <w:tc>
          <w:tcPr>
            <w:tcW w:w="4472" w:type="dxa"/>
            <w:tcBorders>
              <w:top w:val="nil"/>
              <w:left w:val="single" w:sz="4" w:space="0" w:color="auto"/>
              <w:bottom w:val="single" w:sz="4" w:space="0" w:color="auto"/>
              <w:right w:val="single" w:sz="6" w:space="0" w:color="auto"/>
            </w:tcBorders>
            <w:hideMark/>
          </w:tcPr>
          <w:p w14:paraId="676D79CC" w14:textId="77777777" w:rsidR="00B25498" w:rsidRDefault="00B25498">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douche / baignoire</w:t>
            </w:r>
          </w:p>
        </w:tc>
        <w:tc>
          <w:tcPr>
            <w:tcW w:w="1391" w:type="dxa"/>
            <w:tcBorders>
              <w:top w:val="nil"/>
              <w:left w:val="single" w:sz="6" w:space="0" w:color="auto"/>
              <w:bottom w:val="single" w:sz="4" w:space="0" w:color="auto"/>
              <w:right w:val="single" w:sz="4" w:space="0" w:color="auto"/>
            </w:tcBorders>
            <w:hideMark/>
          </w:tcPr>
          <w:p w14:paraId="6DE67DCB" w14:textId="77777777" w:rsidR="00B25498" w:rsidRDefault="00B25498" w:rsidP="009A5380">
            <w:pPr>
              <w:jc w:val="center"/>
              <w:rPr>
                <w:rFonts w:ascii="Arial" w:hAnsi="Arial" w:cs="Arial"/>
                <w:sz w:val="20"/>
                <w:szCs w:val="20"/>
              </w:rPr>
            </w:pPr>
            <w:r>
              <w:rPr>
                <w:rFonts w:ascii="Arial" w:hAnsi="Arial" w:cs="Arial"/>
                <w:sz w:val="20"/>
                <w:szCs w:val="20"/>
              </w:rPr>
              <w:t>13x16</w:t>
            </w:r>
          </w:p>
        </w:tc>
      </w:tr>
    </w:tbl>
    <w:p w14:paraId="217C52A6" w14:textId="77777777" w:rsidR="00587985" w:rsidRDefault="00483832" w:rsidP="00954419">
      <w:pPr>
        <w:pStyle w:val="Titre3"/>
      </w:pPr>
      <w:bookmarkStart w:id="1107" w:name="_Toc129965963"/>
      <w:bookmarkStart w:id="1108" w:name="_Toc129972715"/>
      <w:bookmarkStart w:id="1109" w:name="_Toc223968576"/>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r w:rsidRPr="00483832">
        <w:t>Eaux Usées – Eaux Vannes</w:t>
      </w:r>
      <w:bookmarkEnd w:id="1107"/>
      <w:bookmarkEnd w:id="1108"/>
      <w:bookmarkEnd w:id="1109"/>
    </w:p>
    <w:p w14:paraId="397B7648" w14:textId="77777777" w:rsidR="00483832" w:rsidRDefault="00483832" w:rsidP="00954419">
      <w:pPr>
        <w:pStyle w:val="Titre4"/>
      </w:pPr>
      <w:bookmarkStart w:id="1110" w:name="_Toc232953116"/>
      <w:bookmarkStart w:id="1111" w:name="_Toc243995152"/>
      <w:bookmarkStart w:id="1112" w:name="_Toc244049008"/>
      <w:bookmarkStart w:id="1113" w:name="_Toc244313598"/>
      <w:bookmarkStart w:id="1114" w:name="_Toc260265947"/>
      <w:bookmarkStart w:id="1115" w:name="_Toc273638654"/>
      <w:bookmarkStart w:id="1116" w:name="_Toc273638836"/>
      <w:bookmarkStart w:id="1117" w:name="_Toc278840772"/>
      <w:bookmarkStart w:id="1118" w:name="_Toc278871409"/>
      <w:bookmarkStart w:id="1119" w:name="_Toc309332088"/>
      <w:bookmarkStart w:id="1120" w:name="_Toc309332193"/>
      <w:bookmarkStart w:id="1121" w:name="_Toc394073476"/>
      <w:bookmarkStart w:id="1122" w:name="_Toc394501285"/>
      <w:bookmarkStart w:id="1123" w:name="_Toc395280158"/>
      <w:bookmarkStart w:id="1124" w:name="_Toc410386601"/>
      <w:bookmarkStart w:id="1125" w:name="_Toc410649334"/>
      <w:bookmarkStart w:id="1126" w:name="_Toc455075605"/>
      <w:bookmarkStart w:id="1127" w:name="_Toc455119365"/>
      <w:bookmarkStart w:id="1128" w:name="_Toc455415975"/>
      <w:bookmarkStart w:id="1129" w:name="_Toc485651475"/>
      <w:bookmarkStart w:id="1130" w:name="_Toc485653097"/>
      <w:bookmarkStart w:id="1131" w:name="_Toc485711455"/>
      <w:bookmarkStart w:id="1132" w:name="_Toc517876458"/>
      <w:bookmarkStart w:id="1133" w:name="_Toc535394073"/>
      <w:bookmarkStart w:id="1134" w:name="_Toc6928698"/>
      <w:bookmarkStart w:id="1135" w:name="_Toc34155449"/>
      <w:bookmarkStart w:id="1136" w:name="_Toc35951795"/>
      <w:bookmarkStart w:id="1137" w:name="_Toc36022736"/>
      <w:bookmarkStart w:id="1138" w:name="_Toc38038580"/>
      <w:bookmarkStart w:id="1139" w:name="_Toc70695787"/>
      <w:bookmarkStart w:id="1140" w:name="_Toc73708009"/>
      <w:bookmarkStart w:id="1141" w:name="_Toc133946260"/>
      <w:bookmarkStart w:id="1142" w:name="_Toc140052744"/>
      <w:bookmarkStart w:id="1143" w:name="_Toc140055230"/>
      <w:bookmarkStart w:id="1144" w:name="_Toc140146300"/>
      <w:bookmarkStart w:id="1145" w:name="_Toc140150504"/>
      <w:bookmarkStart w:id="1146" w:name="_Toc146811291"/>
      <w:bookmarkStart w:id="1147" w:name="_Toc146898882"/>
      <w:bookmarkStart w:id="1148" w:name="_Toc147312438"/>
      <w:bookmarkStart w:id="1149" w:name="_Toc169186473"/>
      <w:bookmarkStart w:id="1150" w:name="_Toc169271263"/>
      <w:bookmarkStart w:id="1151" w:name="_Toc172909004"/>
      <w:r>
        <w:t>Evacuations apparentes</w:t>
      </w:r>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p>
    <w:p w14:paraId="5075890A" w14:textId="77777777" w:rsidR="00483832" w:rsidRPr="006F447F" w:rsidRDefault="00483832" w:rsidP="00483832">
      <w:pPr>
        <w:jc w:val="both"/>
        <w:rPr>
          <w:rFonts w:ascii="Arial" w:hAnsi="Arial" w:cs="Arial"/>
          <w:sz w:val="20"/>
          <w:szCs w:val="20"/>
        </w:rPr>
      </w:pPr>
      <w:r w:rsidRPr="006F447F">
        <w:rPr>
          <w:rFonts w:ascii="Arial" w:hAnsi="Arial" w:cs="Arial"/>
          <w:sz w:val="20"/>
          <w:szCs w:val="20"/>
        </w:rPr>
        <w:lastRenderedPageBreak/>
        <w:t>Depuis les siphons des appareils jusqu’aux colonnes dans les gaines techniques logements, en tubes et raccords PVC NF M1</w:t>
      </w:r>
    </w:p>
    <w:p w14:paraId="48171927" w14:textId="77777777" w:rsidR="00483832" w:rsidRDefault="00483832">
      <w:pPr>
        <w:numPr>
          <w:ilvl w:val="0"/>
          <w:numId w:val="39"/>
        </w:numPr>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 xml:space="preserve">passage apparent en plinthe </w:t>
      </w:r>
    </w:p>
    <w:p w14:paraId="392CC2D0" w14:textId="77777777" w:rsidR="00483832" w:rsidRPr="006F447F" w:rsidRDefault="00483832">
      <w:pPr>
        <w:numPr>
          <w:ilvl w:val="0"/>
          <w:numId w:val="39"/>
        </w:numPr>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fixation par colliers en PVC à fixer tous les mètres</w:t>
      </w:r>
    </w:p>
    <w:p w14:paraId="053A70A5" w14:textId="77777777" w:rsidR="00483832" w:rsidRPr="006F447F" w:rsidRDefault="00483832">
      <w:pPr>
        <w:numPr>
          <w:ilvl w:val="0"/>
          <w:numId w:val="39"/>
        </w:numPr>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bouchon de dégorgement à mettre en place à chaque changement de direction</w:t>
      </w:r>
    </w:p>
    <w:p w14:paraId="2E001D92" w14:textId="77777777" w:rsidR="00483832" w:rsidRDefault="00483832">
      <w:pPr>
        <w:numPr>
          <w:ilvl w:val="0"/>
          <w:numId w:val="39"/>
        </w:numPr>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fourreau PVC à chaque traversée de paroi</w:t>
      </w:r>
    </w:p>
    <w:p w14:paraId="557B2349" w14:textId="77777777" w:rsidR="00E61310" w:rsidRDefault="00E61310" w:rsidP="00E61310">
      <w:pPr>
        <w:tabs>
          <w:tab w:val="num" w:pos="720"/>
        </w:tabs>
        <w:overflowPunct w:val="0"/>
        <w:autoSpaceDE w:val="0"/>
        <w:autoSpaceDN w:val="0"/>
        <w:adjustRightInd w:val="0"/>
        <w:spacing w:after="0" w:line="240" w:lineRule="auto"/>
        <w:textAlignment w:val="baseline"/>
        <w:rPr>
          <w:rFonts w:ascii="Arial" w:hAnsi="Arial" w:cs="Arial"/>
          <w:sz w:val="20"/>
          <w:szCs w:val="20"/>
        </w:rPr>
      </w:pPr>
    </w:p>
    <w:p w14:paraId="700578AA" w14:textId="77777777" w:rsidR="00483832" w:rsidRDefault="00483832" w:rsidP="00483832">
      <w:pPr>
        <w:jc w:val="both"/>
        <w:rPr>
          <w:rFonts w:ascii="Arial" w:hAnsi="Arial" w:cs="Arial"/>
          <w:sz w:val="20"/>
          <w:szCs w:val="20"/>
          <w:u w:val="single"/>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483832" w:rsidRPr="0094289A" w14:paraId="439E0A9E" w14:textId="77777777" w:rsidTr="00436D87">
        <w:trPr>
          <w:trHeight w:val="249"/>
          <w:jc w:val="center"/>
        </w:trPr>
        <w:tc>
          <w:tcPr>
            <w:tcW w:w="4472" w:type="dxa"/>
            <w:tcBorders>
              <w:top w:val="single" w:sz="6" w:space="0" w:color="auto"/>
              <w:left w:val="single" w:sz="6" w:space="0" w:color="auto"/>
              <w:bottom w:val="single" w:sz="4" w:space="0" w:color="auto"/>
              <w:right w:val="single" w:sz="6" w:space="0" w:color="auto"/>
            </w:tcBorders>
          </w:tcPr>
          <w:p w14:paraId="1CF30719" w14:textId="77777777" w:rsidR="00483832" w:rsidRPr="0094289A" w:rsidRDefault="00483832" w:rsidP="00436D87">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32640EF1" w14:textId="77777777" w:rsidR="00483832" w:rsidRPr="0094289A" w:rsidRDefault="00483832" w:rsidP="00436D87">
            <w:pPr>
              <w:jc w:val="center"/>
              <w:rPr>
                <w:rFonts w:ascii="Arial" w:hAnsi="Arial" w:cs="Arial"/>
                <w:b/>
                <w:bCs/>
                <w:sz w:val="20"/>
                <w:szCs w:val="20"/>
              </w:rPr>
            </w:pPr>
            <w:r>
              <w:rPr>
                <w:rFonts w:ascii="Arial" w:hAnsi="Arial" w:cs="Arial"/>
                <w:b/>
                <w:bCs/>
                <w:sz w:val="20"/>
                <w:szCs w:val="20"/>
              </w:rPr>
              <w:t>PVC</w:t>
            </w:r>
          </w:p>
        </w:tc>
      </w:tr>
      <w:tr w:rsidR="00483832" w:rsidRPr="0094289A" w14:paraId="621E070D" w14:textId="77777777" w:rsidTr="00436D87">
        <w:trPr>
          <w:trHeight w:val="249"/>
          <w:jc w:val="center"/>
        </w:trPr>
        <w:tc>
          <w:tcPr>
            <w:tcW w:w="4472" w:type="dxa"/>
            <w:tcBorders>
              <w:top w:val="single" w:sz="4" w:space="0" w:color="auto"/>
              <w:left w:val="single" w:sz="4" w:space="0" w:color="auto"/>
              <w:bottom w:val="nil"/>
              <w:right w:val="single" w:sz="4" w:space="0" w:color="auto"/>
            </w:tcBorders>
          </w:tcPr>
          <w:p w14:paraId="210A2BCA" w14:textId="77777777" w:rsidR="00483832" w:rsidRPr="00F1036A" w:rsidRDefault="00483832">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sz w:val="20"/>
                <w:szCs w:val="20"/>
              </w:rPr>
              <w:t>lavabo</w:t>
            </w:r>
          </w:p>
        </w:tc>
        <w:tc>
          <w:tcPr>
            <w:tcW w:w="1391" w:type="dxa"/>
            <w:tcBorders>
              <w:top w:val="single" w:sz="4" w:space="0" w:color="auto"/>
              <w:left w:val="single" w:sz="4" w:space="0" w:color="auto"/>
              <w:bottom w:val="nil"/>
              <w:right w:val="single" w:sz="4" w:space="0" w:color="auto"/>
            </w:tcBorders>
          </w:tcPr>
          <w:p w14:paraId="1E3E9670" w14:textId="77777777" w:rsidR="00483832" w:rsidRPr="00F1036A" w:rsidRDefault="00483832" w:rsidP="00436D87">
            <w:pPr>
              <w:jc w:val="center"/>
              <w:rPr>
                <w:rFonts w:ascii="Arial" w:hAnsi="Arial" w:cs="Arial"/>
                <w:bCs/>
                <w:sz w:val="20"/>
                <w:szCs w:val="20"/>
              </w:rPr>
            </w:pPr>
            <w:r>
              <w:rPr>
                <w:rFonts w:ascii="Arial" w:hAnsi="Arial" w:cs="Arial"/>
                <w:bCs/>
                <w:sz w:val="20"/>
                <w:szCs w:val="20"/>
              </w:rPr>
              <w:t>40</w:t>
            </w:r>
          </w:p>
        </w:tc>
      </w:tr>
      <w:tr w:rsidR="00483832" w:rsidRPr="0094289A" w14:paraId="0C17D14D" w14:textId="77777777" w:rsidTr="00436D87">
        <w:trPr>
          <w:trHeight w:val="249"/>
          <w:jc w:val="center"/>
        </w:trPr>
        <w:tc>
          <w:tcPr>
            <w:tcW w:w="4472" w:type="dxa"/>
            <w:tcBorders>
              <w:top w:val="nil"/>
              <w:left w:val="single" w:sz="4" w:space="0" w:color="auto"/>
              <w:bottom w:val="nil"/>
              <w:right w:val="single" w:sz="4" w:space="0" w:color="auto"/>
            </w:tcBorders>
          </w:tcPr>
          <w:p w14:paraId="350158B0" w14:textId="77777777" w:rsidR="00483832" w:rsidRPr="00F1036A" w:rsidRDefault="00483832">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machine à laver / lave-linge</w:t>
            </w:r>
          </w:p>
        </w:tc>
        <w:tc>
          <w:tcPr>
            <w:tcW w:w="1391" w:type="dxa"/>
            <w:tcBorders>
              <w:top w:val="nil"/>
              <w:left w:val="single" w:sz="4" w:space="0" w:color="auto"/>
              <w:bottom w:val="nil"/>
              <w:right w:val="single" w:sz="4" w:space="0" w:color="auto"/>
            </w:tcBorders>
          </w:tcPr>
          <w:p w14:paraId="0FB41F0C" w14:textId="77777777" w:rsidR="00483832" w:rsidRPr="00F1036A" w:rsidRDefault="00483832" w:rsidP="00436D87">
            <w:pPr>
              <w:jc w:val="center"/>
              <w:rPr>
                <w:rFonts w:ascii="Arial" w:hAnsi="Arial" w:cs="Arial"/>
                <w:bCs/>
                <w:sz w:val="20"/>
                <w:szCs w:val="20"/>
              </w:rPr>
            </w:pPr>
            <w:r>
              <w:rPr>
                <w:rFonts w:ascii="Arial" w:hAnsi="Arial" w:cs="Arial"/>
                <w:bCs/>
                <w:sz w:val="20"/>
                <w:szCs w:val="20"/>
              </w:rPr>
              <w:t>40</w:t>
            </w:r>
          </w:p>
        </w:tc>
      </w:tr>
      <w:tr w:rsidR="00483832" w:rsidRPr="00F1036A" w14:paraId="3DC5B0EA" w14:textId="77777777" w:rsidTr="00436D87">
        <w:trPr>
          <w:trHeight w:val="249"/>
          <w:jc w:val="center"/>
        </w:trPr>
        <w:tc>
          <w:tcPr>
            <w:tcW w:w="4472" w:type="dxa"/>
            <w:tcBorders>
              <w:top w:val="nil"/>
              <w:left w:val="single" w:sz="4" w:space="0" w:color="auto"/>
              <w:bottom w:val="nil"/>
              <w:right w:val="single" w:sz="4" w:space="0" w:color="auto"/>
            </w:tcBorders>
          </w:tcPr>
          <w:p w14:paraId="08C52475" w14:textId="77777777" w:rsidR="00483832" w:rsidRPr="00F1036A" w:rsidRDefault="00483832">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évier</w:t>
            </w:r>
          </w:p>
        </w:tc>
        <w:tc>
          <w:tcPr>
            <w:tcW w:w="1391" w:type="dxa"/>
            <w:tcBorders>
              <w:top w:val="nil"/>
              <w:left w:val="single" w:sz="4" w:space="0" w:color="auto"/>
              <w:bottom w:val="nil"/>
              <w:right w:val="single" w:sz="4" w:space="0" w:color="auto"/>
            </w:tcBorders>
          </w:tcPr>
          <w:p w14:paraId="0E1459CC" w14:textId="77777777" w:rsidR="00483832" w:rsidRPr="00F1036A" w:rsidRDefault="00483832" w:rsidP="00436D87">
            <w:pPr>
              <w:jc w:val="center"/>
              <w:rPr>
                <w:rFonts w:ascii="Arial" w:hAnsi="Arial" w:cs="Arial"/>
                <w:bCs/>
                <w:sz w:val="20"/>
                <w:szCs w:val="20"/>
              </w:rPr>
            </w:pPr>
            <w:r>
              <w:rPr>
                <w:rFonts w:ascii="Arial" w:hAnsi="Arial" w:cs="Arial"/>
                <w:bCs/>
                <w:sz w:val="20"/>
                <w:szCs w:val="20"/>
              </w:rPr>
              <w:t>40</w:t>
            </w:r>
          </w:p>
        </w:tc>
      </w:tr>
      <w:tr w:rsidR="00483832" w:rsidRPr="00F1036A" w14:paraId="3445CCF5" w14:textId="77777777" w:rsidTr="00436D87">
        <w:trPr>
          <w:trHeight w:val="249"/>
          <w:jc w:val="center"/>
        </w:trPr>
        <w:tc>
          <w:tcPr>
            <w:tcW w:w="4472" w:type="dxa"/>
            <w:tcBorders>
              <w:top w:val="nil"/>
              <w:left w:val="single" w:sz="4" w:space="0" w:color="auto"/>
              <w:bottom w:val="nil"/>
              <w:right w:val="single" w:sz="4" w:space="0" w:color="auto"/>
            </w:tcBorders>
          </w:tcPr>
          <w:p w14:paraId="6420D79F" w14:textId="77777777" w:rsidR="00483832" w:rsidRPr="00F1036A" w:rsidRDefault="00483832">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bCs/>
                <w:sz w:val="20"/>
                <w:szCs w:val="20"/>
              </w:rPr>
              <w:t>douche/ baignoire</w:t>
            </w:r>
          </w:p>
        </w:tc>
        <w:tc>
          <w:tcPr>
            <w:tcW w:w="1391" w:type="dxa"/>
            <w:tcBorders>
              <w:top w:val="nil"/>
              <w:left w:val="single" w:sz="4" w:space="0" w:color="auto"/>
              <w:bottom w:val="nil"/>
              <w:right w:val="single" w:sz="4" w:space="0" w:color="auto"/>
            </w:tcBorders>
          </w:tcPr>
          <w:p w14:paraId="5AFCEE10" w14:textId="77777777" w:rsidR="00483832" w:rsidRPr="00F1036A" w:rsidRDefault="00483832" w:rsidP="00436D87">
            <w:pPr>
              <w:jc w:val="center"/>
              <w:rPr>
                <w:rFonts w:ascii="Arial" w:hAnsi="Arial" w:cs="Arial"/>
                <w:bCs/>
                <w:sz w:val="20"/>
                <w:szCs w:val="20"/>
              </w:rPr>
            </w:pPr>
            <w:r>
              <w:rPr>
                <w:rFonts w:ascii="Arial" w:hAnsi="Arial" w:cs="Arial"/>
                <w:bCs/>
                <w:sz w:val="20"/>
                <w:szCs w:val="20"/>
              </w:rPr>
              <w:t>50</w:t>
            </w:r>
          </w:p>
        </w:tc>
      </w:tr>
      <w:tr w:rsidR="00483832" w:rsidRPr="00F1036A" w14:paraId="5FCEAEEC" w14:textId="77777777" w:rsidTr="00436D87">
        <w:trPr>
          <w:trHeight w:val="249"/>
          <w:jc w:val="center"/>
        </w:trPr>
        <w:tc>
          <w:tcPr>
            <w:tcW w:w="4472" w:type="dxa"/>
            <w:tcBorders>
              <w:top w:val="nil"/>
              <w:left w:val="single" w:sz="4" w:space="0" w:color="auto"/>
              <w:bottom w:val="single" w:sz="4" w:space="0" w:color="auto"/>
              <w:right w:val="single" w:sz="4" w:space="0" w:color="auto"/>
            </w:tcBorders>
          </w:tcPr>
          <w:p w14:paraId="74D4911E" w14:textId="77777777" w:rsidR="00483832" w:rsidRPr="00F1036A" w:rsidRDefault="00483832">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WC</w:t>
            </w:r>
          </w:p>
        </w:tc>
        <w:tc>
          <w:tcPr>
            <w:tcW w:w="1391" w:type="dxa"/>
            <w:tcBorders>
              <w:top w:val="nil"/>
              <w:left w:val="single" w:sz="4" w:space="0" w:color="auto"/>
              <w:bottom w:val="single" w:sz="4" w:space="0" w:color="auto"/>
              <w:right w:val="single" w:sz="4" w:space="0" w:color="auto"/>
            </w:tcBorders>
          </w:tcPr>
          <w:p w14:paraId="19D01BFE" w14:textId="77777777" w:rsidR="00483832" w:rsidRPr="00F1036A" w:rsidRDefault="00483832" w:rsidP="00436D87">
            <w:pPr>
              <w:spacing w:line="240" w:lineRule="auto"/>
              <w:jc w:val="center"/>
              <w:rPr>
                <w:rFonts w:ascii="Arial" w:hAnsi="Arial" w:cs="Arial"/>
                <w:bCs/>
                <w:sz w:val="20"/>
                <w:szCs w:val="20"/>
              </w:rPr>
            </w:pPr>
            <w:r>
              <w:rPr>
                <w:rFonts w:ascii="Arial" w:hAnsi="Arial" w:cs="Arial"/>
                <w:bCs/>
                <w:sz w:val="20"/>
                <w:szCs w:val="20"/>
              </w:rPr>
              <w:t>100</w:t>
            </w:r>
          </w:p>
        </w:tc>
      </w:tr>
    </w:tbl>
    <w:p w14:paraId="171970CC" w14:textId="77777777" w:rsidR="00483832" w:rsidRDefault="0098393E" w:rsidP="00850988">
      <w:pPr>
        <w:pStyle w:val="Titre4"/>
      </w:pPr>
      <w:bookmarkStart w:id="1152" w:name="_Toc260265948"/>
      <w:bookmarkStart w:id="1153" w:name="_Toc273638655"/>
      <w:bookmarkStart w:id="1154" w:name="_Toc273638837"/>
      <w:bookmarkStart w:id="1155" w:name="_Toc278840773"/>
      <w:bookmarkStart w:id="1156" w:name="_Toc278871410"/>
      <w:bookmarkStart w:id="1157" w:name="_Toc309332089"/>
      <w:bookmarkStart w:id="1158" w:name="_Toc309332194"/>
      <w:bookmarkStart w:id="1159" w:name="_Toc394073477"/>
      <w:bookmarkStart w:id="1160" w:name="_Toc394501286"/>
      <w:bookmarkStart w:id="1161" w:name="_Toc395280159"/>
      <w:bookmarkStart w:id="1162" w:name="_Toc410386602"/>
      <w:bookmarkStart w:id="1163" w:name="_Toc410649335"/>
      <w:r>
        <w:rPr>
          <w:i w:val="0"/>
        </w:rPr>
        <w:br/>
      </w:r>
      <w:bookmarkStart w:id="1164" w:name="_Toc455075606"/>
      <w:bookmarkStart w:id="1165" w:name="_Toc455119366"/>
      <w:bookmarkStart w:id="1166" w:name="_Toc455415976"/>
      <w:bookmarkStart w:id="1167" w:name="_Toc485651476"/>
      <w:bookmarkStart w:id="1168" w:name="_Toc485653098"/>
      <w:bookmarkStart w:id="1169" w:name="_Toc485711456"/>
      <w:bookmarkStart w:id="1170" w:name="_Toc517876459"/>
      <w:bookmarkStart w:id="1171" w:name="_Toc535394074"/>
      <w:bookmarkStart w:id="1172" w:name="_Toc6928699"/>
      <w:bookmarkStart w:id="1173" w:name="_Toc34155450"/>
      <w:bookmarkStart w:id="1174" w:name="_Toc35951796"/>
      <w:bookmarkStart w:id="1175" w:name="_Toc36022737"/>
      <w:bookmarkStart w:id="1176" w:name="_Toc38038581"/>
      <w:bookmarkStart w:id="1177" w:name="_Toc70695788"/>
      <w:bookmarkStart w:id="1178" w:name="_Toc73708011"/>
      <w:bookmarkStart w:id="1179" w:name="_Toc133946261"/>
      <w:bookmarkStart w:id="1180" w:name="_Toc140052745"/>
      <w:bookmarkStart w:id="1181" w:name="_Toc140055231"/>
      <w:bookmarkStart w:id="1182" w:name="_Toc140146301"/>
      <w:bookmarkStart w:id="1183" w:name="_Toc140150505"/>
      <w:bookmarkStart w:id="1184" w:name="_Toc146811292"/>
      <w:bookmarkStart w:id="1185" w:name="_Toc146898883"/>
      <w:bookmarkStart w:id="1186" w:name="_Toc147312439"/>
      <w:bookmarkStart w:id="1187" w:name="_Toc169186474"/>
      <w:bookmarkStart w:id="1188" w:name="_Toc169271264"/>
      <w:bookmarkStart w:id="1189" w:name="_Toc172909005"/>
      <w:r w:rsidR="00483832">
        <w:t>C</w:t>
      </w:r>
      <w:bookmarkEnd w:id="1152"/>
      <w:bookmarkEnd w:id="1153"/>
      <w:bookmarkEnd w:id="1154"/>
      <w:bookmarkEnd w:id="1155"/>
      <w:bookmarkEnd w:id="1156"/>
      <w:bookmarkEnd w:id="1157"/>
      <w:bookmarkEnd w:id="1158"/>
      <w:r w:rsidR="00483832">
        <w:t>hutes</w:t>
      </w:r>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p>
    <w:p w14:paraId="46090C83" w14:textId="77777777" w:rsidR="00483832" w:rsidRPr="000611EF" w:rsidRDefault="00483832" w:rsidP="00483832">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Chutes EU-EV séparées en gaine technique</w:t>
      </w:r>
      <w:r>
        <w:rPr>
          <w:rFonts w:ascii="Arial" w:hAnsi="Arial" w:cs="Arial"/>
          <w:sz w:val="20"/>
          <w:szCs w:val="20"/>
        </w:rPr>
        <w:t xml:space="preserve"> en tube PVC NF M1 ou de type CHUTUNIC sous avis technique selon plan</w:t>
      </w:r>
    </w:p>
    <w:p w14:paraId="6431E597" w14:textId="77777777" w:rsidR="00483832" w:rsidRPr="000611EF" w:rsidRDefault="00483832" w:rsidP="00483832">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Culottes à chaque niveau avec tampons de raccordements</w:t>
      </w:r>
    </w:p>
    <w:p w14:paraId="6941B030" w14:textId="77777777" w:rsidR="00483832" w:rsidRDefault="00483832" w:rsidP="00483832">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Colliers de fi</w:t>
      </w:r>
      <w:r>
        <w:rPr>
          <w:rFonts w:ascii="Arial" w:hAnsi="Arial" w:cs="Arial"/>
          <w:sz w:val="20"/>
          <w:szCs w:val="20"/>
        </w:rPr>
        <w:t>xation en PVC tous les 2 mètres</w:t>
      </w:r>
    </w:p>
    <w:p w14:paraId="18111594" w14:textId="77777777" w:rsidR="00483832" w:rsidRDefault="00483832" w:rsidP="00483832">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Fourreaux PVC de traversée de dalle avec joint élastomère entre chute et fourreau</w:t>
      </w:r>
    </w:p>
    <w:p w14:paraId="62759712" w14:textId="77777777" w:rsidR="00483832" w:rsidRDefault="00483832" w:rsidP="00483832">
      <w:pPr>
        <w:tabs>
          <w:tab w:val="left" w:pos="862"/>
          <w:tab w:val="left" w:pos="1151"/>
          <w:tab w:val="left" w:pos="1441"/>
          <w:tab w:val="left" w:pos="1730"/>
        </w:tabs>
        <w:spacing w:line="240" w:lineRule="exact"/>
        <w:jc w:val="both"/>
        <w:rPr>
          <w:rFonts w:ascii="Arial" w:hAnsi="Arial" w:cs="Arial"/>
          <w:sz w:val="20"/>
          <w:szCs w:val="20"/>
        </w:rPr>
      </w:pPr>
      <w:r w:rsidRPr="006761FD">
        <w:rPr>
          <w:rFonts w:ascii="Arial" w:hAnsi="Arial" w:cs="Arial"/>
          <w:sz w:val="20"/>
          <w:szCs w:val="20"/>
        </w:rPr>
        <w:t>A chaque dévoiement de chute, il sera prévu un alourdissement de la canalisation par l’adjonction d’un matériau viscoélastique par collage et ligature 1m de part et d’autre de la traversée de dalle</w:t>
      </w:r>
      <w:r>
        <w:rPr>
          <w:rFonts w:ascii="Arial" w:hAnsi="Arial" w:cs="Arial"/>
          <w:sz w:val="20"/>
          <w:szCs w:val="20"/>
        </w:rPr>
        <w:t>.</w:t>
      </w:r>
    </w:p>
    <w:p w14:paraId="5431723E" w14:textId="77777777" w:rsidR="00483832" w:rsidRDefault="00483832" w:rsidP="00954419">
      <w:pPr>
        <w:pStyle w:val="Titre4"/>
      </w:pPr>
      <w:bookmarkStart w:id="1190" w:name="_Toc232953117"/>
      <w:bookmarkStart w:id="1191" w:name="_Toc243995153"/>
      <w:bookmarkStart w:id="1192" w:name="_Toc244049009"/>
      <w:bookmarkStart w:id="1193" w:name="_Toc244313599"/>
      <w:bookmarkStart w:id="1194" w:name="_Toc260265949"/>
      <w:bookmarkStart w:id="1195" w:name="_Toc273638656"/>
      <w:bookmarkStart w:id="1196" w:name="_Toc273638838"/>
      <w:bookmarkStart w:id="1197" w:name="_Toc278840775"/>
      <w:bookmarkStart w:id="1198" w:name="_Toc278871412"/>
      <w:bookmarkStart w:id="1199" w:name="_Toc309332091"/>
      <w:bookmarkStart w:id="1200" w:name="_Toc309332196"/>
      <w:bookmarkStart w:id="1201" w:name="_Toc394073479"/>
      <w:bookmarkStart w:id="1202" w:name="_Toc394501288"/>
      <w:bookmarkStart w:id="1203" w:name="_Toc395280160"/>
      <w:bookmarkStart w:id="1204" w:name="_Toc410386603"/>
      <w:bookmarkStart w:id="1205" w:name="_Toc410649336"/>
      <w:bookmarkStart w:id="1206" w:name="_Toc455075607"/>
      <w:bookmarkStart w:id="1207" w:name="_Toc455119367"/>
      <w:bookmarkStart w:id="1208" w:name="_Toc455415977"/>
      <w:bookmarkStart w:id="1209" w:name="_Toc485651477"/>
      <w:bookmarkStart w:id="1210" w:name="_Toc485653099"/>
      <w:bookmarkStart w:id="1211" w:name="_Toc485711457"/>
      <w:bookmarkStart w:id="1212" w:name="_Toc517876460"/>
      <w:bookmarkStart w:id="1213" w:name="_Toc535394075"/>
      <w:bookmarkStart w:id="1214" w:name="_Toc6928700"/>
      <w:bookmarkStart w:id="1215" w:name="_Toc34155451"/>
      <w:bookmarkStart w:id="1216" w:name="_Toc35951797"/>
      <w:bookmarkStart w:id="1217" w:name="_Toc36022738"/>
      <w:bookmarkStart w:id="1218" w:name="_Toc38038582"/>
      <w:bookmarkStart w:id="1219" w:name="_Toc70695789"/>
      <w:bookmarkStart w:id="1220" w:name="_Toc73708012"/>
      <w:bookmarkStart w:id="1221" w:name="_Toc133946262"/>
      <w:bookmarkStart w:id="1222" w:name="_Toc140052746"/>
      <w:bookmarkStart w:id="1223" w:name="_Toc140055232"/>
      <w:bookmarkStart w:id="1224" w:name="_Toc140146302"/>
      <w:bookmarkStart w:id="1225" w:name="_Toc140150506"/>
      <w:bookmarkStart w:id="1226" w:name="_Toc146811293"/>
      <w:bookmarkStart w:id="1227" w:name="_Toc146898884"/>
      <w:bookmarkStart w:id="1228" w:name="_Toc147312440"/>
      <w:bookmarkStart w:id="1229" w:name="_Toc169186475"/>
      <w:bookmarkStart w:id="1230" w:name="_Toc169271265"/>
      <w:bookmarkStart w:id="1231" w:name="_Toc172909006"/>
      <w:r>
        <w:t xml:space="preserve">Réseaux </w:t>
      </w:r>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r w:rsidRPr="00483832">
        <w:t xml:space="preserve">en </w:t>
      </w:r>
      <w:bookmarkEnd w:id="1206"/>
      <w:bookmarkEnd w:id="1207"/>
      <w:bookmarkEnd w:id="1208"/>
      <w:bookmarkEnd w:id="1209"/>
      <w:bookmarkEnd w:id="1210"/>
      <w:bookmarkEnd w:id="1211"/>
      <w:bookmarkEnd w:id="1212"/>
      <w:r w:rsidRPr="00483832">
        <w:t>sous-sol</w:t>
      </w:r>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p>
    <w:p w14:paraId="07F89329" w14:textId="77777777" w:rsidR="00483832" w:rsidRPr="006F447F" w:rsidRDefault="00483832" w:rsidP="00483832">
      <w:pPr>
        <w:jc w:val="both"/>
        <w:rPr>
          <w:rFonts w:ascii="Arial" w:hAnsi="Arial" w:cs="Arial"/>
          <w:sz w:val="20"/>
          <w:szCs w:val="20"/>
        </w:rPr>
      </w:pPr>
      <w:bookmarkStart w:id="1232" w:name="_Toc232953118"/>
      <w:bookmarkStart w:id="1233" w:name="_Toc243995154"/>
      <w:bookmarkStart w:id="1234" w:name="_Toc244049010"/>
      <w:bookmarkStart w:id="1235" w:name="_Toc244313600"/>
      <w:bookmarkStart w:id="1236" w:name="_Toc260265950"/>
      <w:bookmarkStart w:id="1237" w:name="_Toc273638657"/>
      <w:bookmarkStart w:id="1238" w:name="_Toc273638839"/>
      <w:bookmarkStart w:id="1239" w:name="_Toc278840776"/>
      <w:bookmarkStart w:id="1240" w:name="_Toc278871413"/>
      <w:bookmarkStart w:id="1241" w:name="_Toc309332093"/>
      <w:bookmarkStart w:id="1242" w:name="_Toc309332198"/>
      <w:bookmarkStart w:id="1243" w:name="_Toc394073480"/>
      <w:bookmarkStart w:id="1244" w:name="_Toc394501289"/>
      <w:bookmarkStart w:id="1245" w:name="_Toc395280161"/>
      <w:r w:rsidRPr="006F447F">
        <w:rPr>
          <w:rFonts w:ascii="Arial" w:hAnsi="Arial" w:cs="Arial"/>
          <w:sz w:val="20"/>
          <w:szCs w:val="20"/>
        </w:rPr>
        <w:t xml:space="preserve">Réseaux en tube PVC NF M1 au sous-sol pour les collecteurs d’évacuation. </w:t>
      </w:r>
    </w:p>
    <w:p w14:paraId="66324F2E" w14:textId="77777777" w:rsidR="00483832" w:rsidRDefault="00483832" w:rsidP="00483832">
      <w:pPr>
        <w:jc w:val="both"/>
        <w:rPr>
          <w:rFonts w:ascii="Arial" w:hAnsi="Arial" w:cs="Arial"/>
          <w:sz w:val="20"/>
          <w:szCs w:val="20"/>
        </w:rPr>
      </w:pPr>
      <w:r w:rsidRPr="006F447F">
        <w:rPr>
          <w:rFonts w:ascii="Arial" w:hAnsi="Arial" w:cs="Arial"/>
          <w:sz w:val="20"/>
          <w:szCs w:val="20"/>
        </w:rPr>
        <w:t>Cheminements et diamètres suivant plan</w:t>
      </w:r>
    </w:p>
    <w:p w14:paraId="331475E6" w14:textId="77777777" w:rsidR="00483832" w:rsidRPr="006F447F" w:rsidRDefault="00483832" w:rsidP="00483832">
      <w:pPr>
        <w:jc w:val="both"/>
        <w:rPr>
          <w:rFonts w:ascii="Arial" w:hAnsi="Arial" w:cs="Arial"/>
          <w:sz w:val="20"/>
          <w:szCs w:val="20"/>
        </w:rPr>
      </w:pPr>
      <w:r w:rsidRPr="00CB692F">
        <w:rPr>
          <w:rFonts w:ascii="Arial" w:hAnsi="Arial" w:cs="Arial"/>
          <w:sz w:val="20"/>
          <w:szCs w:val="20"/>
        </w:rPr>
        <w:t xml:space="preserve">La pente sera d’au moins </w:t>
      </w:r>
      <w:r>
        <w:rPr>
          <w:rFonts w:ascii="Arial" w:hAnsi="Arial" w:cs="Arial"/>
          <w:sz w:val="20"/>
          <w:szCs w:val="20"/>
        </w:rPr>
        <w:t>1.5</w:t>
      </w:r>
      <w:r w:rsidRPr="00CB692F">
        <w:rPr>
          <w:rFonts w:ascii="Arial" w:hAnsi="Arial" w:cs="Arial"/>
          <w:sz w:val="20"/>
          <w:szCs w:val="20"/>
        </w:rPr>
        <w:t xml:space="preserve"> cm/ml.</w:t>
      </w:r>
    </w:p>
    <w:p w14:paraId="32FBB865" w14:textId="77777777" w:rsidR="00483832" w:rsidRPr="006F447F" w:rsidRDefault="00483832" w:rsidP="00483832">
      <w:pPr>
        <w:jc w:val="both"/>
        <w:rPr>
          <w:rFonts w:ascii="Arial" w:hAnsi="Arial" w:cs="Arial"/>
          <w:sz w:val="20"/>
          <w:szCs w:val="20"/>
        </w:rPr>
      </w:pPr>
      <w:r w:rsidRPr="006F447F">
        <w:rPr>
          <w:rFonts w:ascii="Arial" w:hAnsi="Arial" w:cs="Arial"/>
          <w:sz w:val="20"/>
          <w:szCs w:val="20"/>
        </w:rPr>
        <w:t xml:space="preserve">Culotte avec tampon </w:t>
      </w:r>
    </w:p>
    <w:p w14:paraId="7DDDCB3C" w14:textId="77777777" w:rsidR="00483832" w:rsidRPr="006F447F" w:rsidRDefault="00483832">
      <w:pPr>
        <w:numPr>
          <w:ilvl w:val="0"/>
          <w:numId w:val="39"/>
        </w:numPr>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à chaque changement de direction et tous les 8 mètres sur les longueurs droites</w:t>
      </w:r>
    </w:p>
    <w:p w14:paraId="40CAC71D" w14:textId="77777777" w:rsidR="00483832" w:rsidRDefault="00483832">
      <w:pPr>
        <w:numPr>
          <w:ilvl w:val="0"/>
          <w:numId w:val="39"/>
        </w:numPr>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de tringlage en pied de chute</w:t>
      </w:r>
    </w:p>
    <w:p w14:paraId="3E45895D" w14:textId="77777777" w:rsidR="00E61310" w:rsidRDefault="00E61310" w:rsidP="00E61310">
      <w:pPr>
        <w:tabs>
          <w:tab w:val="num" w:pos="720"/>
        </w:tabs>
        <w:overflowPunct w:val="0"/>
        <w:autoSpaceDE w:val="0"/>
        <w:autoSpaceDN w:val="0"/>
        <w:adjustRightInd w:val="0"/>
        <w:spacing w:after="0" w:line="240" w:lineRule="auto"/>
        <w:textAlignment w:val="baseline"/>
        <w:rPr>
          <w:rFonts w:ascii="Arial" w:hAnsi="Arial" w:cs="Arial"/>
          <w:sz w:val="20"/>
          <w:szCs w:val="20"/>
        </w:rPr>
      </w:pPr>
    </w:p>
    <w:p w14:paraId="0CB388DC" w14:textId="77777777" w:rsidR="0088643E" w:rsidRDefault="00E61310" w:rsidP="008C49F7">
      <w:pPr>
        <w:tabs>
          <w:tab w:val="num" w:pos="720"/>
        </w:tabs>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Protection mécanique pour les réseaux cheminant à moins de 2 m de haut</w:t>
      </w:r>
    </w:p>
    <w:p w14:paraId="5E960BC1" w14:textId="77777777" w:rsidR="00483832" w:rsidRDefault="00483832" w:rsidP="00954419">
      <w:pPr>
        <w:pStyle w:val="Titre4"/>
      </w:pPr>
      <w:bookmarkStart w:id="1246" w:name="_Toc410386604"/>
      <w:bookmarkStart w:id="1247" w:name="_Toc410649337"/>
      <w:bookmarkStart w:id="1248" w:name="_Toc455075609"/>
      <w:bookmarkStart w:id="1249" w:name="_Toc455119369"/>
      <w:bookmarkStart w:id="1250" w:name="_Toc455415979"/>
      <w:bookmarkStart w:id="1251" w:name="_Toc485651479"/>
      <w:bookmarkStart w:id="1252" w:name="_Toc485653101"/>
      <w:bookmarkStart w:id="1253" w:name="_Toc485711459"/>
      <w:bookmarkStart w:id="1254" w:name="_Toc517876461"/>
      <w:bookmarkStart w:id="1255" w:name="_Toc535394076"/>
      <w:bookmarkStart w:id="1256" w:name="_Toc6928701"/>
      <w:bookmarkStart w:id="1257" w:name="_Toc34155452"/>
      <w:bookmarkStart w:id="1258" w:name="_Toc35951798"/>
      <w:bookmarkStart w:id="1259" w:name="_Toc36022739"/>
      <w:bookmarkStart w:id="1260" w:name="_Toc38038583"/>
      <w:bookmarkStart w:id="1261" w:name="_Toc70695790"/>
      <w:bookmarkStart w:id="1262" w:name="_Toc73708013"/>
      <w:bookmarkStart w:id="1263" w:name="_Toc133946264"/>
      <w:bookmarkStart w:id="1264" w:name="_Toc140052747"/>
      <w:bookmarkStart w:id="1265" w:name="_Toc140055233"/>
      <w:bookmarkStart w:id="1266" w:name="_Toc140146303"/>
      <w:bookmarkStart w:id="1267" w:name="_Toc140150507"/>
      <w:bookmarkStart w:id="1268" w:name="_Toc146811294"/>
      <w:bookmarkStart w:id="1269" w:name="_Toc146898885"/>
      <w:bookmarkStart w:id="1270" w:name="_Toc147312441"/>
      <w:bookmarkStart w:id="1271" w:name="_Toc169186476"/>
      <w:bookmarkStart w:id="1272" w:name="_Toc169271266"/>
      <w:bookmarkStart w:id="1273" w:name="_Toc172909007"/>
      <w:r>
        <w:t>Ventilation primaires</w:t>
      </w:r>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p>
    <w:p w14:paraId="3D4DCEEB" w14:textId="77777777" w:rsidR="00954419" w:rsidRPr="0088643E" w:rsidRDefault="00483832" w:rsidP="007F3026">
      <w:pPr>
        <w:tabs>
          <w:tab w:val="left" w:pos="862"/>
          <w:tab w:val="left" w:pos="1151"/>
          <w:tab w:val="left" w:pos="1441"/>
          <w:tab w:val="left" w:pos="1730"/>
        </w:tabs>
        <w:spacing w:line="240" w:lineRule="exact"/>
        <w:jc w:val="both"/>
        <w:rPr>
          <w:rFonts w:ascii="Arial" w:hAnsi="Arial" w:cs="Arial"/>
          <w:sz w:val="20"/>
          <w:szCs w:val="20"/>
        </w:rPr>
      </w:pPr>
      <w:r w:rsidRPr="00CB692F">
        <w:rPr>
          <w:rFonts w:ascii="Arial" w:hAnsi="Arial" w:cs="Arial"/>
          <w:sz w:val="20"/>
          <w:szCs w:val="20"/>
        </w:rPr>
        <w:t xml:space="preserve">La ventilation primaire des réseaux EU-EV s'effectue </w:t>
      </w:r>
      <w:r>
        <w:rPr>
          <w:rFonts w:ascii="Arial" w:hAnsi="Arial" w:cs="Arial"/>
          <w:sz w:val="20"/>
          <w:szCs w:val="20"/>
        </w:rPr>
        <w:t xml:space="preserve">soit par </w:t>
      </w:r>
      <w:r w:rsidR="008A0DFA">
        <w:rPr>
          <w:rFonts w:ascii="Arial" w:hAnsi="Arial" w:cs="Arial"/>
          <w:sz w:val="20"/>
          <w:szCs w:val="20"/>
        </w:rPr>
        <w:t>sortie en toiture compris chapeau pare pluie équipé d’un grillage anti volatile</w:t>
      </w:r>
      <w:r>
        <w:rPr>
          <w:rFonts w:ascii="Arial" w:hAnsi="Arial" w:cs="Arial"/>
          <w:sz w:val="20"/>
          <w:szCs w:val="20"/>
        </w:rPr>
        <w:t xml:space="preserve">, </w:t>
      </w:r>
      <w:r w:rsidR="008A0DFA">
        <w:rPr>
          <w:rFonts w:ascii="Arial" w:hAnsi="Arial" w:cs="Arial"/>
          <w:sz w:val="20"/>
          <w:szCs w:val="20"/>
        </w:rPr>
        <w:t xml:space="preserve">soit par sortie dans les souches maçonnées compris grillage anti volatile, </w:t>
      </w:r>
      <w:r>
        <w:rPr>
          <w:rFonts w:ascii="Arial" w:hAnsi="Arial" w:cs="Arial"/>
          <w:sz w:val="20"/>
          <w:szCs w:val="20"/>
        </w:rPr>
        <w:t>soit par la mise en œuvre d'un clapet anti vide en gaine technique selon plans.</w:t>
      </w:r>
    </w:p>
    <w:p w14:paraId="6D07E51C" w14:textId="77777777" w:rsidR="00483832" w:rsidRPr="00470961" w:rsidRDefault="00470961" w:rsidP="00954419">
      <w:pPr>
        <w:pStyle w:val="Titre3"/>
      </w:pPr>
      <w:bookmarkStart w:id="1274" w:name="_Toc129965964"/>
      <w:bookmarkStart w:id="1275" w:name="_Toc129972716"/>
      <w:bookmarkStart w:id="1276" w:name="_Toc223968577"/>
      <w:r w:rsidRPr="00470961">
        <w:t>Eaux Pluviales</w:t>
      </w:r>
      <w:bookmarkEnd w:id="1274"/>
      <w:bookmarkEnd w:id="1275"/>
      <w:bookmarkEnd w:id="1276"/>
    </w:p>
    <w:p w14:paraId="62ED57E9" w14:textId="77777777" w:rsidR="00470961" w:rsidRPr="00D50042" w:rsidRDefault="00470961" w:rsidP="00470961">
      <w:pPr>
        <w:jc w:val="both"/>
        <w:rPr>
          <w:rFonts w:ascii="Arial" w:hAnsi="Arial" w:cs="Arial"/>
          <w:sz w:val="20"/>
          <w:szCs w:val="20"/>
          <w:u w:val="single"/>
        </w:rPr>
      </w:pPr>
      <w:r w:rsidRPr="00D50042">
        <w:rPr>
          <w:rFonts w:ascii="Arial" w:hAnsi="Arial" w:cs="Arial"/>
          <w:sz w:val="20"/>
          <w:szCs w:val="20"/>
          <w:u w:val="single"/>
        </w:rPr>
        <w:t>Principes</w:t>
      </w:r>
    </w:p>
    <w:p w14:paraId="46525F7C" w14:textId="77777777" w:rsidR="00470961" w:rsidRPr="00D50042" w:rsidRDefault="00470961">
      <w:pPr>
        <w:numPr>
          <w:ilvl w:val="0"/>
          <w:numId w:val="39"/>
        </w:numPr>
        <w:overflowPunct w:val="0"/>
        <w:autoSpaceDE w:val="0"/>
        <w:autoSpaceDN w:val="0"/>
        <w:adjustRightInd w:val="0"/>
        <w:spacing w:after="0" w:line="240" w:lineRule="auto"/>
        <w:textAlignment w:val="baseline"/>
        <w:rPr>
          <w:rFonts w:ascii="Arial" w:hAnsi="Arial" w:cs="Arial"/>
          <w:sz w:val="20"/>
          <w:szCs w:val="20"/>
        </w:rPr>
      </w:pPr>
      <w:r w:rsidRPr="00D50042">
        <w:rPr>
          <w:rFonts w:ascii="Arial" w:hAnsi="Arial" w:cs="Arial"/>
          <w:sz w:val="20"/>
          <w:szCs w:val="20"/>
        </w:rPr>
        <w:t>naissances hors lot</w:t>
      </w:r>
    </w:p>
    <w:p w14:paraId="6125E9B8" w14:textId="77777777" w:rsidR="00470961" w:rsidRPr="002B44A1" w:rsidRDefault="00470961">
      <w:pPr>
        <w:numPr>
          <w:ilvl w:val="0"/>
          <w:numId w:val="39"/>
        </w:numPr>
        <w:overflowPunct w:val="0"/>
        <w:autoSpaceDE w:val="0"/>
        <w:autoSpaceDN w:val="0"/>
        <w:adjustRightInd w:val="0"/>
        <w:spacing w:after="0" w:line="240" w:lineRule="auto"/>
        <w:textAlignment w:val="baseline"/>
        <w:rPr>
          <w:rFonts w:ascii="Arial" w:hAnsi="Arial" w:cs="Arial"/>
          <w:sz w:val="20"/>
          <w:szCs w:val="20"/>
        </w:rPr>
      </w:pPr>
      <w:r w:rsidRPr="002B44A1">
        <w:rPr>
          <w:rFonts w:ascii="Arial" w:hAnsi="Arial" w:cs="Arial"/>
          <w:sz w:val="20"/>
          <w:szCs w:val="20"/>
        </w:rPr>
        <w:t>chutes extérieures : hors lot</w:t>
      </w:r>
      <w:r>
        <w:rPr>
          <w:rFonts w:ascii="Arial" w:hAnsi="Arial" w:cs="Arial"/>
          <w:sz w:val="20"/>
          <w:szCs w:val="20"/>
        </w:rPr>
        <w:br/>
      </w:r>
    </w:p>
    <w:p w14:paraId="0684113D" w14:textId="77777777" w:rsidR="002C1965" w:rsidRDefault="00470961" w:rsidP="00470961">
      <w:pPr>
        <w:jc w:val="both"/>
        <w:rPr>
          <w:rFonts w:ascii="Arial" w:hAnsi="Arial" w:cs="Arial"/>
          <w:sz w:val="20"/>
          <w:szCs w:val="20"/>
        </w:rPr>
      </w:pPr>
      <w:r>
        <w:rPr>
          <w:rFonts w:ascii="Arial" w:hAnsi="Arial" w:cs="Arial"/>
          <w:sz w:val="20"/>
          <w:szCs w:val="20"/>
        </w:rPr>
        <w:t xml:space="preserve">Réseaux </w:t>
      </w:r>
      <w:r w:rsidRPr="00D50042">
        <w:rPr>
          <w:rFonts w:ascii="Arial" w:hAnsi="Arial" w:cs="Arial"/>
          <w:sz w:val="20"/>
          <w:szCs w:val="20"/>
        </w:rPr>
        <w:t>en tubes et raccords PVC NF M1</w:t>
      </w:r>
      <w:r w:rsidR="00E61310">
        <w:rPr>
          <w:rFonts w:ascii="Arial" w:hAnsi="Arial" w:cs="Arial"/>
          <w:sz w:val="20"/>
          <w:szCs w:val="20"/>
        </w:rPr>
        <w:t xml:space="preserve"> en </w:t>
      </w:r>
      <w:r w:rsidR="000F63D7">
        <w:rPr>
          <w:rFonts w:ascii="Arial" w:hAnsi="Arial" w:cs="Arial"/>
          <w:sz w:val="20"/>
          <w:szCs w:val="20"/>
        </w:rPr>
        <w:t>sous-sol</w:t>
      </w:r>
      <w:r w:rsidR="00E61310">
        <w:rPr>
          <w:rFonts w:ascii="Arial" w:hAnsi="Arial" w:cs="Arial"/>
          <w:sz w:val="20"/>
          <w:szCs w:val="20"/>
        </w:rPr>
        <w:t xml:space="preserve"> </w:t>
      </w:r>
    </w:p>
    <w:p w14:paraId="1395F906" w14:textId="77777777" w:rsidR="00014AE4" w:rsidRDefault="00470961" w:rsidP="004C40B4">
      <w:pPr>
        <w:jc w:val="both"/>
        <w:rPr>
          <w:rFonts w:ascii="Arial" w:hAnsi="Arial" w:cs="Arial"/>
          <w:sz w:val="20"/>
          <w:szCs w:val="20"/>
        </w:rPr>
      </w:pPr>
      <w:r w:rsidRPr="00D50042">
        <w:rPr>
          <w:rFonts w:ascii="Arial" w:hAnsi="Arial" w:cs="Arial"/>
          <w:sz w:val="20"/>
          <w:szCs w:val="20"/>
        </w:rPr>
        <w:t>Culottes, traversées de poutres, sorties en façade</w:t>
      </w:r>
      <w:r>
        <w:rPr>
          <w:rFonts w:ascii="Arial" w:hAnsi="Arial" w:cs="Arial"/>
          <w:sz w:val="20"/>
          <w:szCs w:val="20"/>
        </w:rPr>
        <w:t>, réseaux extérieurs</w:t>
      </w:r>
      <w:r w:rsidR="00E61310">
        <w:rPr>
          <w:rFonts w:ascii="Arial" w:hAnsi="Arial" w:cs="Arial"/>
          <w:sz w:val="20"/>
          <w:szCs w:val="20"/>
        </w:rPr>
        <w:t xml:space="preserve"> </w:t>
      </w:r>
      <w:r w:rsidRPr="00D50042">
        <w:rPr>
          <w:rFonts w:ascii="Arial" w:hAnsi="Arial" w:cs="Arial"/>
          <w:sz w:val="20"/>
          <w:szCs w:val="20"/>
        </w:rPr>
        <w:t>: dito réseaux EU-EV</w:t>
      </w:r>
    </w:p>
    <w:p w14:paraId="7B7F26EE" w14:textId="77777777" w:rsidR="00ED4461" w:rsidRPr="00ED4461" w:rsidRDefault="00ED4461" w:rsidP="00ED4461">
      <w:pPr>
        <w:pStyle w:val="Titre3"/>
      </w:pPr>
      <w:bookmarkStart w:id="1277" w:name="_Toc126737733"/>
      <w:bookmarkStart w:id="1278" w:name="_Toc153872436"/>
      <w:bookmarkStart w:id="1279" w:name="_Toc158048687"/>
      <w:bookmarkStart w:id="1280" w:name="_Toc223968578"/>
      <w:r w:rsidRPr="00ED4461">
        <w:lastRenderedPageBreak/>
        <w:t>Désinfection et analyse des réseaux EF ECS</w:t>
      </w:r>
      <w:bookmarkEnd w:id="1277"/>
      <w:bookmarkEnd w:id="1278"/>
      <w:bookmarkEnd w:id="1279"/>
      <w:bookmarkEnd w:id="1280"/>
    </w:p>
    <w:p w14:paraId="58056ACD"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Une analyse de l’eau en sortie de robinetterie après travaux et rinçage (analyse D1) sera réalisée. </w:t>
      </w:r>
    </w:p>
    <w:p w14:paraId="62DF1B81"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p>
    <w:p w14:paraId="242F0652"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jc w:val="both"/>
        <w:textAlignment w:val="baseline"/>
        <w:rPr>
          <w:rFonts w:ascii="Arial" w:hAnsi="Arial" w:cs="Arial"/>
          <w:sz w:val="20"/>
          <w:szCs w:val="20"/>
        </w:rPr>
      </w:pPr>
      <w:r>
        <w:rPr>
          <w:rFonts w:ascii="Arial" w:hAnsi="Arial" w:cs="Arial"/>
          <w:sz w:val="20"/>
          <w:szCs w:val="20"/>
        </w:rPr>
        <w:t>Les tests sont effectués par bâtiment, sur le logement le plus éloigné par rapport au point d’alimentation d’eau du bâtiment ainsi que sur un logement choisi aléatoirement.</w:t>
      </w:r>
    </w:p>
    <w:p w14:paraId="3B124531" w14:textId="77777777" w:rsidR="00ED4461" w:rsidRDefault="00ED4461" w:rsidP="004C40B4">
      <w:pPr>
        <w:jc w:val="both"/>
        <w:rPr>
          <w:rFonts w:ascii="Arial" w:hAnsi="Arial" w:cs="Arial"/>
          <w:sz w:val="20"/>
          <w:szCs w:val="20"/>
        </w:rPr>
      </w:pPr>
    </w:p>
    <w:p w14:paraId="46F534A1" w14:textId="77777777" w:rsidR="000F63D7" w:rsidRPr="00DA4474" w:rsidRDefault="000F63D7" w:rsidP="00954419">
      <w:pPr>
        <w:pStyle w:val="Titre3"/>
      </w:pPr>
      <w:bookmarkStart w:id="1281" w:name="_Toc223968579"/>
      <w:r>
        <w:t>Relevage des eaux de la rampe</w:t>
      </w:r>
      <w:bookmarkEnd w:id="1281"/>
    </w:p>
    <w:p w14:paraId="47F0D76F" w14:textId="77777777" w:rsidR="00D47800" w:rsidRDefault="00D47800" w:rsidP="00D47800">
      <w:pPr>
        <w:jc w:val="both"/>
        <w:rPr>
          <w:rFonts w:ascii="Arial" w:hAnsi="Arial" w:cs="Arial"/>
          <w:sz w:val="20"/>
          <w:szCs w:val="20"/>
        </w:rPr>
      </w:pPr>
      <w:r w:rsidRPr="004B3D37">
        <w:rPr>
          <w:rFonts w:ascii="Arial" w:hAnsi="Arial" w:cs="Arial"/>
          <w:sz w:val="20"/>
          <w:szCs w:val="20"/>
        </w:rPr>
        <w:t xml:space="preserve">Fourniture et pose d'une pompe de relevage </w:t>
      </w:r>
      <w:r>
        <w:rPr>
          <w:rFonts w:ascii="Arial" w:hAnsi="Arial" w:cs="Arial"/>
          <w:sz w:val="20"/>
          <w:szCs w:val="20"/>
        </w:rPr>
        <w:t xml:space="preserve">marque WILO </w:t>
      </w:r>
    </w:p>
    <w:p w14:paraId="7D859A15" w14:textId="77777777" w:rsidR="00D47800" w:rsidRDefault="00D47800" w:rsidP="00D47800">
      <w:pPr>
        <w:jc w:val="both"/>
        <w:rPr>
          <w:rFonts w:ascii="Arial" w:hAnsi="Arial" w:cs="Arial"/>
          <w:sz w:val="20"/>
          <w:szCs w:val="20"/>
        </w:rPr>
      </w:pPr>
      <w:r>
        <w:rPr>
          <w:rFonts w:ascii="Arial" w:hAnsi="Arial" w:cs="Arial"/>
          <w:sz w:val="20"/>
          <w:szCs w:val="20"/>
        </w:rPr>
        <w:t>Compris :</w:t>
      </w:r>
    </w:p>
    <w:p w14:paraId="097512E4" w14:textId="77777777" w:rsidR="00D47800" w:rsidRDefault="00D47800">
      <w:pPr>
        <w:numPr>
          <w:ilvl w:val="0"/>
          <w:numId w:val="39"/>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clapet </w:t>
      </w:r>
      <w:r w:rsidR="00937A90">
        <w:rPr>
          <w:rFonts w:ascii="Arial" w:hAnsi="Arial" w:cs="Arial"/>
          <w:sz w:val="20"/>
          <w:szCs w:val="20"/>
        </w:rPr>
        <w:t>anti-retour</w:t>
      </w:r>
    </w:p>
    <w:p w14:paraId="6B6260A9" w14:textId="77777777" w:rsidR="00D47800" w:rsidRDefault="00D47800">
      <w:pPr>
        <w:numPr>
          <w:ilvl w:val="0"/>
          <w:numId w:val="39"/>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vanne d’isolement</w:t>
      </w:r>
    </w:p>
    <w:p w14:paraId="38231733" w14:textId="77777777" w:rsidR="00D47800" w:rsidRDefault="00D47800">
      <w:pPr>
        <w:numPr>
          <w:ilvl w:val="0"/>
          <w:numId w:val="39"/>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alarme de trop plein</w:t>
      </w:r>
    </w:p>
    <w:p w14:paraId="353DD745" w14:textId="77777777" w:rsidR="00D47800" w:rsidRDefault="00D47800">
      <w:pPr>
        <w:numPr>
          <w:ilvl w:val="0"/>
          <w:numId w:val="39"/>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coffret de raccordement compris raccordement depuis attente</w:t>
      </w:r>
    </w:p>
    <w:p w14:paraId="20784072" w14:textId="77777777" w:rsidR="00D47800" w:rsidRDefault="00D47800">
      <w:pPr>
        <w:numPr>
          <w:ilvl w:val="0"/>
          <w:numId w:val="39"/>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câble électrique moteur</w:t>
      </w:r>
    </w:p>
    <w:p w14:paraId="404D08BE" w14:textId="77777777" w:rsidR="00D47800" w:rsidRPr="004B3D37" w:rsidRDefault="00D47800">
      <w:pPr>
        <w:numPr>
          <w:ilvl w:val="0"/>
          <w:numId w:val="39"/>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interrupteur à flotteur</w:t>
      </w:r>
    </w:p>
    <w:p w14:paraId="7F0A9E3F" w14:textId="5197558D" w:rsidR="000F63D7" w:rsidRDefault="00D47800" w:rsidP="00D47800">
      <w:p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br/>
      </w:r>
      <w:r w:rsidRPr="004B3D37">
        <w:rPr>
          <w:rFonts w:ascii="Arial" w:hAnsi="Arial" w:cs="Arial"/>
          <w:sz w:val="20"/>
          <w:szCs w:val="20"/>
        </w:rPr>
        <w:t xml:space="preserve">Raccordement de l'évacuation en tube </w:t>
      </w:r>
      <w:r>
        <w:rPr>
          <w:rFonts w:ascii="Arial" w:hAnsi="Arial" w:cs="Arial"/>
          <w:sz w:val="20"/>
          <w:szCs w:val="20"/>
        </w:rPr>
        <w:t xml:space="preserve">PVC pression </w:t>
      </w:r>
      <w:r w:rsidRPr="004B3D37">
        <w:rPr>
          <w:rFonts w:ascii="Arial" w:hAnsi="Arial" w:cs="Arial"/>
          <w:sz w:val="20"/>
          <w:szCs w:val="20"/>
        </w:rPr>
        <w:t xml:space="preserve">jusqu'au </w:t>
      </w:r>
      <w:r>
        <w:rPr>
          <w:rFonts w:ascii="Arial" w:hAnsi="Arial" w:cs="Arial"/>
          <w:sz w:val="20"/>
          <w:szCs w:val="20"/>
        </w:rPr>
        <w:t>collecteur selon plan.</w:t>
      </w:r>
      <w:r>
        <w:rPr>
          <w:rFonts w:ascii="Arial" w:hAnsi="Arial" w:cs="Arial"/>
          <w:sz w:val="20"/>
          <w:szCs w:val="20"/>
        </w:rPr>
        <w:br/>
      </w:r>
      <w:r>
        <w:rPr>
          <w:rFonts w:ascii="Arial" w:hAnsi="Arial" w:cs="Arial"/>
          <w:sz w:val="20"/>
          <w:szCs w:val="20"/>
        </w:rPr>
        <w:br/>
        <w:t>Raccordement électrique depuis attente du lot électricité</w:t>
      </w:r>
      <w:r w:rsidR="00672E70">
        <w:rPr>
          <w:rFonts w:ascii="Arial" w:hAnsi="Arial" w:cs="Arial"/>
          <w:sz w:val="20"/>
          <w:szCs w:val="20"/>
        </w:rPr>
        <w:br/>
      </w:r>
    </w:p>
    <w:p w14:paraId="5565DA03" w14:textId="77777777" w:rsidR="00470961" w:rsidRPr="00D47800" w:rsidRDefault="00E5670F" w:rsidP="00D47800">
      <w:pPr>
        <w:pStyle w:val="Titre2"/>
      </w:pPr>
      <w:bookmarkStart w:id="1282" w:name="_Toc223968580"/>
      <w:r w:rsidRPr="00D47800">
        <w:t>VENTILATION</w:t>
      </w:r>
      <w:bookmarkEnd w:id="1282"/>
    </w:p>
    <w:p w14:paraId="3F697A22" w14:textId="77777777" w:rsidR="00470961" w:rsidRPr="00470961" w:rsidRDefault="00470961" w:rsidP="00954419">
      <w:pPr>
        <w:pStyle w:val="Titre3"/>
      </w:pPr>
      <w:bookmarkStart w:id="1283" w:name="_Toc517876465"/>
      <w:bookmarkStart w:id="1284" w:name="_Toc63352003"/>
      <w:bookmarkStart w:id="1285" w:name="_Toc129965966"/>
      <w:bookmarkStart w:id="1286" w:name="_Toc129972718"/>
      <w:bookmarkStart w:id="1287" w:name="_Toc223968581"/>
      <w:r w:rsidRPr="00470961">
        <w:t>Entrées d'air</w:t>
      </w:r>
      <w:bookmarkEnd w:id="1283"/>
      <w:bookmarkEnd w:id="1284"/>
      <w:bookmarkEnd w:id="1285"/>
      <w:bookmarkEnd w:id="1286"/>
      <w:bookmarkEnd w:id="1287"/>
      <w:r w:rsidRPr="00470961">
        <w:t xml:space="preserve"> </w:t>
      </w:r>
    </w:p>
    <w:p w14:paraId="4C7F4A69" w14:textId="77777777" w:rsidR="00D47800" w:rsidRDefault="00D47800" w:rsidP="00D47800">
      <w:pPr>
        <w:jc w:val="both"/>
        <w:rPr>
          <w:rFonts w:ascii="Arial" w:hAnsi="Arial" w:cs="Arial"/>
          <w:sz w:val="20"/>
          <w:szCs w:val="20"/>
        </w:rPr>
      </w:pPr>
      <w:bookmarkStart w:id="1288" w:name="_Toc517876466"/>
      <w:bookmarkStart w:id="1289" w:name="_Toc63352004"/>
      <w:bookmarkStart w:id="1290" w:name="_Toc129965967"/>
      <w:bookmarkStart w:id="1291" w:name="_Toc129972719"/>
      <w:r w:rsidRPr="001C0615">
        <w:rPr>
          <w:rFonts w:ascii="Arial" w:hAnsi="Arial" w:cs="Arial"/>
          <w:sz w:val="20"/>
          <w:szCs w:val="20"/>
        </w:rPr>
        <w:t xml:space="preserve">Admission d’air neuf dans les pièces principales (chambres et séjour) par </w:t>
      </w:r>
    </w:p>
    <w:p w14:paraId="4A5672BD" w14:textId="77777777" w:rsidR="00D47800" w:rsidRDefault="00D47800">
      <w:pPr>
        <w:numPr>
          <w:ilvl w:val="0"/>
          <w:numId w:val="22"/>
        </w:numPr>
        <w:jc w:val="both"/>
        <w:rPr>
          <w:rFonts w:ascii="Arial" w:hAnsi="Arial" w:cs="Arial"/>
          <w:sz w:val="20"/>
          <w:szCs w:val="20"/>
        </w:rPr>
      </w:pPr>
      <w:r w:rsidRPr="001C0615">
        <w:rPr>
          <w:rFonts w:ascii="Arial" w:hAnsi="Arial" w:cs="Arial"/>
          <w:sz w:val="20"/>
          <w:szCs w:val="20"/>
        </w:rPr>
        <w:t xml:space="preserve">des entrées d’air </w:t>
      </w:r>
      <w:r>
        <w:rPr>
          <w:rFonts w:ascii="Arial" w:hAnsi="Arial" w:cs="Arial"/>
          <w:bCs/>
          <w:sz w:val="20"/>
          <w:szCs w:val="20"/>
        </w:rPr>
        <w:t xml:space="preserve">hygroréglables type </w:t>
      </w:r>
      <w:r w:rsidRPr="00C758D5">
        <w:rPr>
          <w:rFonts w:ascii="Arial" w:hAnsi="Arial" w:cs="Arial"/>
          <w:bCs/>
          <w:sz w:val="20"/>
          <w:szCs w:val="20"/>
        </w:rPr>
        <w:t>E</w:t>
      </w:r>
      <w:r>
        <w:rPr>
          <w:rFonts w:ascii="Arial" w:hAnsi="Arial" w:cs="Arial"/>
          <w:bCs/>
          <w:sz w:val="20"/>
          <w:szCs w:val="20"/>
        </w:rPr>
        <w:t xml:space="preserve">H </w:t>
      </w:r>
      <w:r>
        <w:rPr>
          <w:rFonts w:ascii="Arial" w:hAnsi="Arial" w:cs="Arial"/>
          <w:sz w:val="20"/>
          <w:szCs w:val="20"/>
        </w:rPr>
        <w:t>marque ATLANTIC (couleur au choix de l’architecte) sur les menuiseries ou coffre de VR</w:t>
      </w:r>
    </w:p>
    <w:p w14:paraId="717C9945" w14:textId="77777777" w:rsidR="00D47800" w:rsidRDefault="00D47800">
      <w:pPr>
        <w:numPr>
          <w:ilvl w:val="0"/>
          <w:numId w:val="22"/>
        </w:numPr>
        <w:jc w:val="both"/>
        <w:rPr>
          <w:rFonts w:ascii="Arial" w:hAnsi="Arial" w:cs="Arial"/>
          <w:sz w:val="20"/>
          <w:szCs w:val="20"/>
        </w:rPr>
      </w:pPr>
      <w:r w:rsidRPr="001C0615">
        <w:rPr>
          <w:rFonts w:ascii="Arial" w:hAnsi="Arial" w:cs="Arial"/>
          <w:sz w:val="20"/>
          <w:szCs w:val="20"/>
        </w:rPr>
        <w:t xml:space="preserve">des entrées d’air </w:t>
      </w:r>
      <w:r>
        <w:rPr>
          <w:rFonts w:ascii="Arial" w:hAnsi="Arial" w:cs="Arial"/>
          <w:bCs/>
          <w:sz w:val="20"/>
          <w:szCs w:val="20"/>
        </w:rPr>
        <w:t xml:space="preserve">hygroréglables type </w:t>
      </w:r>
      <w:r w:rsidRPr="00C758D5">
        <w:rPr>
          <w:rFonts w:ascii="Arial" w:hAnsi="Arial" w:cs="Arial"/>
          <w:bCs/>
          <w:sz w:val="20"/>
          <w:szCs w:val="20"/>
        </w:rPr>
        <w:t>E</w:t>
      </w:r>
      <w:r>
        <w:rPr>
          <w:rFonts w:ascii="Arial" w:hAnsi="Arial" w:cs="Arial"/>
          <w:bCs/>
          <w:sz w:val="20"/>
          <w:szCs w:val="20"/>
        </w:rPr>
        <w:t xml:space="preserve">HT en maçonnerie </w:t>
      </w:r>
      <w:r>
        <w:rPr>
          <w:rFonts w:ascii="Arial" w:hAnsi="Arial" w:cs="Arial"/>
          <w:sz w:val="20"/>
          <w:szCs w:val="20"/>
        </w:rPr>
        <w:t>marque ATLANTIC (couleur au choix de l’architecte) compris silencieux SCD circ</w:t>
      </w:r>
    </w:p>
    <w:p w14:paraId="5410D963" w14:textId="77777777" w:rsidR="00D47800" w:rsidRDefault="00D47800" w:rsidP="00D47800">
      <w:pPr>
        <w:jc w:val="both"/>
        <w:rPr>
          <w:rFonts w:ascii="Arial" w:hAnsi="Arial" w:cs="Arial"/>
          <w:bCs/>
          <w:sz w:val="20"/>
          <w:szCs w:val="20"/>
        </w:rPr>
      </w:pPr>
      <w:r w:rsidRPr="00A31544">
        <w:rPr>
          <w:rFonts w:ascii="Arial" w:hAnsi="Arial" w:cs="Arial"/>
          <w:sz w:val="20"/>
          <w:szCs w:val="20"/>
        </w:rPr>
        <w:t xml:space="preserve">Le nombre et le dimensionnement des entrées d’air seront conformes à ceux indiqués dans </w:t>
      </w:r>
      <w:r w:rsidRPr="00042BE8">
        <w:rPr>
          <w:rFonts w:ascii="Arial" w:hAnsi="Arial" w:cs="Arial"/>
          <w:bCs/>
          <w:sz w:val="20"/>
          <w:szCs w:val="20"/>
        </w:rPr>
        <w:t xml:space="preserve">l’Avis Technique </w:t>
      </w:r>
      <w:r>
        <w:rPr>
          <w:rFonts w:ascii="Arial" w:hAnsi="Arial" w:cs="Arial"/>
          <w:bCs/>
          <w:sz w:val="20"/>
          <w:szCs w:val="20"/>
        </w:rPr>
        <w:t>:</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4"/>
        <w:gridCol w:w="2905"/>
        <w:gridCol w:w="2905"/>
      </w:tblGrid>
      <w:tr w:rsidR="00D47800" w:rsidRPr="00306799" w14:paraId="314D453F" w14:textId="77777777" w:rsidTr="005C5B2D">
        <w:tc>
          <w:tcPr>
            <w:tcW w:w="2904" w:type="dxa"/>
            <w:vAlign w:val="center"/>
          </w:tcPr>
          <w:p w14:paraId="25708568" w14:textId="77777777" w:rsidR="00D47800" w:rsidRPr="00306799" w:rsidRDefault="00D47800" w:rsidP="005C5B2D">
            <w:pPr>
              <w:pStyle w:val="Titre1"/>
              <w:ind w:left="360"/>
            </w:pPr>
          </w:p>
        </w:tc>
        <w:tc>
          <w:tcPr>
            <w:tcW w:w="2905" w:type="dxa"/>
            <w:vAlign w:val="center"/>
          </w:tcPr>
          <w:p w14:paraId="68BAA379" w14:textId="77777777" w:rsidR="00D47800" w:rsidRPr="00306799" w:rsidRDefault="00D47800" w:rsidP="005C5B2D">
            <w:pPr>
              <w:jc w:val="center"/>
              <w:rPr>
                <w:rFonts w:ascii="Arial" w:hAnsi="Arial" w:cs="Arial"/>
                <w:b/>
                <w:sz w:val="20"/>
                <w:szCs w:val="20"/>
              </w:rPr>
            </w:pPr>
            <w:r w:rsidRPr="00306799">
              <w:rPr>
                <w:rFonts w:ascii="Arial" w:hAnsi="Arial" w:cs="Arial"/>
                <w:b/>
                <w:sz w:val="20"/>
                <w:szCs w:val="20"/>
              </w:rPr>
              <w:t>Séjour</w:t>
            </w:r>
          </w:p>
        </w:tc>
        <w:tc>
          <w:tcPr>
            <w:tcW w:w="2905" w:type="dxa"/>
            <w:vAlign w:val="center"/>
          </w:tcPr>
          <w:p w14:paraId="5B1E37BD" w14:textId="77777777" w:rsidR="00D47800" w:rsidRPr="00306799" w:rsidRDefault="00D47800" w:rsidP="005C5B2D">
            <w:pPr>
              <w:jc w:val="center"/>
              <w:rPr>
                <w:rFonts w:ascii="Arial" w:hAnsi="Arial" w:cs="Arial"/>
                <w:b/>
                <w:sz w:val="20"/>
                <w:szCs w:val="20"/>
              </w:rPr>
            </w:pPr>
            <w:r w:rsidRPr="00306799">
              <w:rPr>
                <w:rFonts w:ascii="Arial" w:hAnsi="Arial" w:cs="Arial"/>
                <w:b/>
                <w:sz w:val="20"/>
                <w:szCs w:val="20"/>
              </w:rPr>
              <w:t>Chambre</w:t>
            </w:r>
          </w:p>
        </w:tc>
      </w:tr>
      <w:tr w:rsidR="00D47800" w:rsidRPr="00306799" w14:paraId="62A9CB81" w14:textId="77777777" w:rsidTr="005C5B2D">
        <w:tc>
          <w:tcPr>
            <w:tcW w:w="2904" w:type="dxa"/>
            <w:vAlign w:val="center"/>
          </w:tcPr>
          <w:p w14:paraId="7C6657D3"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F</w:t>
            </w:r>
            <w:r>
              <w:rPr>
                <w:rFonts w:ascii="Arial" w:hAnsi="Arial" w:cs="Arial"/>
                <w:sz w:val="20"/>
                <w:szCs w:val="20"/>
              </w:rPr>
              <w:t>1</w:t>
            </w:r>
          </w:p>
        </w:tc>
        <w:tc>
          <w:tcPr>
            <w:tcW w:w="2905" w:type="dxa"/>
            <w:vAlign w:val="center"/>
          </w:tcPr>
          <w:p w14:paraId="7D4446F7" w14:textId="77777777" w:rsidR="00D47800" w:rsidRPr="00306799" w:rsidRDefault="00D47800" w:rsidP="005C5B2D">
            <w:pPr>
              <w:jc w:val="center"/>
              <w:rPr>
                <w:rFonts w:ascii="Arial" w:hAnsi="Arial" w:cs="Arial"/>
                <w:sz w:val="20"/>
                <w:szCs w:val="20"/>
              </w:rPr>
            </w:pPr>
            <w:r>
              <w:rPr>
                <w:rFonts w:ascii="Arial" w:hAnsi="Arial" w:cs="Arial"/>
                <w:sz w:val="20"/>
                <w:szCs w:val="20"/>
              </w:rPr>
              <w:t xml:space="preserve">2 x </w:t>
            </w:r>
            <w:r w:rsidRPr="00306799">
              <w:rPr>
                <w:rFonts w:ascii="Arial" w:hAnsi="Arial" w:cs="Arial"/>
                <w:sz w:val="20"/>
                <w:szCs w:val="20"/>
              </w:rPr>
              <w:t>5/45</w:t>
            </w:r>
          </w:p>
        </w:tc>
        <w:tc>
          <w:tcPr>
            <w:tcW w:w="2905" w:type="dxa"/>
            <w:vAlign w:val="center"/>
          </w:tcPr>
          <w:p w14:paraId="3F6361C0" w14:textId="77777777" w:rsidR="00D47800" w:rsidRPr="00306799" w:rsidRDefault="00D47800" w:rsidP="005C5B2D">
            <w:pPr>
              <w:jc w:val="center"/>
              <w:rPr>
                <w:rFonts w:ascii="Arial" w:hAnsi="Arial" w:cs="Arial"/>
                <w:sz w:val="20"/>
                <w:szCs w:val="20"/>
              </w:rPr>
            </w:pPr>
            <w:r>
              <w:rPr>
                <w:rFonts w:ascii="Arial" w:hAnsi="Arial" w:cs="Arial"/>
                <w:sz w:val="20"/>
                <w:szCs w:val="20"/>
              </w:rPr>
              <w:t>-</w:t>
            </w:r>
          </w:p>
        </w:tc>
      </w:tr>
      <w:tr w:rsidR="00D47800" w:rsidRPr="00306799" w14:paraId="23E256D9" w14:textId="77777777" w:rsidTr="005C5B2D">
        <w:tc>
          <w:tcPr>
            <w:tcW w:w="2904" w:type="dxa"/>
            <w:vAlign w:val="center"/>
          </w:tcPr>
          <w:p w14:paraId="26F0FC04"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F2</w:t>
            </w:r>
          </w:p>
        </w:tc>
        <w:tc>
          <w:tcPr>
            <w:tcW w:w="2905" w:type="dxa"/>
            <w:vAlign w:val="center"/>
          </w:tcPr>
          <w:p w14:paraId="0600EB5D"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6C521451"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r>
      <w:tr w:rsidR="00D47800" w:rsidRPr="00306799" w14:paraId="170C8DB1" w14:textId="77777777" w:rsidTr="005C5B2D">
        <w:tc>
          <w:tcPr>
            <w:tcW w:w="2904" w:type="dxa"/>
            <w:vAlign w:val="center"/>
          </w:tcPr>
          <w:p w14:paraId="3D2A7A34"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F3</w:t>
            </w:r>
          </w:p>
        </w:tc>
        <w:tc>
          <w:tcPr>
            <w:tcW w:w="2905" w:type="dxa"/>
            <w:vAlign w:val="center"/>
          </w:tcPr>
          <w:p w14:paraId="219EFFA6"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6BC24637"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r>
      <w:tr w:rsidR="00D47800" w:rsidRPr="00306799" w14:paraId="069D62E4" w14:textId="77777777" w:rsidTr="005C5B2D">
        <w:tc>
          <w:tcPr>
            <w:tcW w:w="2904" w:type="dxa"/>
            <w:vAlign w:val="center"/>
          </w:tcPr>
          <w:p w14:paraId="57A46D61"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F4</w:t>
            </w:r>
          </w:p>
        </w:tc>
        <w:tc>
          <w:tcPr>
            <w:tcW w:w="2905" w:type="dxa"/>
            <w:vAlign w:val="center"/>
          </w:tcPr>
          <w:p w14:paraId="5A051746"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105ACDFF"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r>
      <w:tr w:rsidR="00D47800" w:rsidRPr="00306799" w14:paraId="6FF05E57" w14:textId="77777777" w:rsidTr="005C5B2D">
        <w:tc>
          <w:tcPr>
            <w:tcW w:w="2904" w:type="dxa"/>
            <w:vAlign w:val="center"/>
          </w:tcPr>
          <w:p w14:paraId="5EE78198" w14:textId="77777777" w:rsidR="00D47800" w:rsidRPr="00306799" w:rsidRDefault="00D47800" w:rsidP="005C5B2D">
            <w:pPr>
              <w:jc w:val="center"/>
              <w:rPr>
                <w:rFonts w:ascii="Arial" w:hAnsi="Arial" w:cs="Arial"/>
                <w:sz w:val="20"/>
                <w:szCs w:val="20"/>
              </w:rPr>
            </w:pPr>
            <w:r>
              <w:rPr>
                <w:rFonts w:ascii="Arial" w:hAnsi="Arial" w:cs="Arial"/>
                <w:sz w:val="20"/>
                <w:szCs w:val="20"/>
              </w:rPr>
              <w:t>F5</w:t>
            </w:r>
          </w:p>
        </w:tc>
        <w:tc>
          <w:tcPr>
            <w:tcW w:w="2905" w:type="dxa"/>
            <w:vAlign w:val="center"/>
          </w:tcPr>
          <w:p w14:paraId="726389F8"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6FB0E28E" w14:textId="77777777" w:rsidR="00D47800" w:rsidRPr="00306799" w:rsidRDefault="00D47800" w:rsidP="005C5B2D">
            <w:pPr>
              <w:jc w:val="center"/>
              <w:rPr>
                <w:rFonts w:ascii="Arial" w:hAnsi="Arial" w:cs="Arial"/>
                <w:sz w:val="20"/>
                <w:szCs w:val="20"/>
              </w:rPr>
            </w:pPr>
            <w:r w:rsidRPr="00306799">
              <w:rPr>
                <w:rFonts w:ascii="Arial" w:hAnsi="Arial" w:cs="Arial"/>
                <w:sz w:val="20"/>
                <w:szCs w:val="20"/>
              </w:rPr>
              <w:t>5/45</w:t>
            </w:r>
          </w:p>
        </w:tc>
      </w:tr>
    </w:tbl>
    <w:p w14:paraId="3A55D50E" w14:textId="34817767" w:rsidR="00850988" w:rsidRPr="00D47800" w:rsidRDefault="00D47800" w:rsidP="00D47800">
      <w:pPr>
        <w:rPr>
          <w:rFonts w:ascii="Arial" w:hAnsi="Arial" w:cs="Arial"/>
          <w:sz w:val="20"/>
          <w:szCs w:val="20"/>
        </w:rPr>
      </w:pPr>
      <w:r w:rsidRPr="00D47800">
        <w:rPr>
          <w:rFonts w:ascii="Arial" w:hAnsi="Arial" w:cs="Arial"/>
          <w:sz w:val="20"/>
          <w:szCs w:val="20"/>
          <w:u w:val="single"/>
        </w:rPr>
        <w:t>Performance acoustique</w:t>
      </w:r>
      <w:r w:rsidRPr="00D47800">
        <w:rPr>
          <w:rFonts w:ascii="Arial" w:hAnsi="Arial" w:cs="Arial"/>
          <w:sz w:val="20"/>
          <w:szCs w:val="20"/>
        </w:rPr>
        <w:t xml:space="preserve"> </w:t>
      </w:r>
      <w:r w:rsidRPr="00D47800">
        <w:rPr>
          <w:rFonts w:ascii="Arial" w:hAnsi="Arial" w:cs="Arial"/>
          <w:sz w:val="20"/>
          <w:szCs w:val="20"/>
        </w:rPr>
        <w:br/>
      </w:r>
      <w:r w:rsidRPr="001C0615">
        <w:rPr>
          <w:rFonts w:ascii="Arial" w:hAnsi="Arial" w:cs="Arial"/>
          <w:sz w:val="20"/>
          <w:szCs w:val="20"/>
        </w:rPr>
        <w:t>(Dnew + Ctr )</w:t>
      </w:r>
      <w:r>
        <w:rPr>
          <w:rFonts w:ascii="Arial" w:hAnsi="Arial" w:cs="Arial"/>
          <w:sz w:val="20"/>
          <w:szCs w:val="20"/>
        </w:rPr>
        <w:t xml:space="preserve"> mini =</w:t>
      </w:r>
      <w:r w:rsidRPr="001C0615">
        <w:rPr>
          <w:rFonts w:ascii="Arial" w:hAnsi="Arial" w:cs="Arial"/>
          <w:sz w:val="20"/>
          <w:szCs w:val="20"/>
        </w:rPr>
        <w:t xml:space="preserve"> 3</w:t>
      </w:r>
      <w:r>
        <w:rPr>
          <w:rFonts w:ascii="Arial" w:hAnsi="Arial" w:cs="Arial"/>
          <w:sz w:val="20"/>
          <w:szCs w:val="20"/>
        </w:rPr>
        <w:t>9</w:t>
      </w:r>
      <w:r w:rsidRPr="001C0615">
        <w:rPr>
          <w:rFonts w:ascii="Arial" w:hAnsi="Arial" w:cs="Arial"/>
          <w:sz w:val="20"/>
          <w:szCs w:val="20"/>
        </w:rPr>
        <w:t xml:space="preserve"> </w:t>
      </w:r>
      <w:r>
        <w:rPr>
          <w:rFonts w:ascii="Arial" w:hAnsi="Arial" w:cs="Arial"/>
          <w:sz w:val="20"/>
          <w:szCs w:val="20"/>
        </w:rPr>
        <w:t xml:space="preserve">dB pour les EA en menuiserie – 47 dB pour les EA en maçonnerie </w:t>
      </w:r>
    </w:p>
    <w:p w14:paraId="09DB519B" w14:textId="77777777" w:rsidR="00470961" w:rsidRPr="00470961" w:rsidRDefault="00470961" w:rsidP="00954419">
      <w:pPr>
        <w:pStyle w:val="Titre3"/>
      </w:pPr>
      <w:bookmarkStart w:id="1292" w:name="_Toc223968582"/>
      <w:r w:rsidRPr="00470961">
        <w:t>Bouches d’extraction</w:t>
      </w:r>
      <w:bookmarkEnd w:id="1288"/>
      <w:bookmarkEnd w:id="1289"/>
      <w:bookmarkEnd w:id="1290"/>
      <w:bookmarkEnd w:id="1291"/>
      <w:bookmarkEnd w:id="1292"/>
    </w:p>
    <w:p w14:paraId="3DD660C7" w14:textId="3AEFBF95" w:rsidR="00470961" w:rsidRDefault="00470961" w:rsidP="00470961">
      <w:pPr>
        <w:jc w:val="both"/>
        <w:rPr>
          <w:rFonts w:ascii="Arial" w:hAnsi="Arial" w:cs="Arial"/>
          <w:sz w:val="20"/>
          <w:szCs w:val="20"/>
        </w:rPr>
      </w:pPr>
      <w:r>
        <w:rPr>
          <w:rFonts w:ascii="Arial" w:hAnsi="Arial" w:cs="Arial"/>
          <w:sz w:val="20"/>
          <w:szCs w:val="20"/>
        </w:rPr>
        <w:t>B</w:t>
      </w:r>
      <w:r w:rsidRPr="00287005">
        <w:rPr>
          <w:rFonts w:ascii="Arial" w:hAnsi="Arial" w:cs="Arial"/>
          <w:sz w:val="20"/>
          <w:szCs w:val="20"/>
        </w:rPr>
        <w:t xml:space="preserve">ouche d’extraction en cuisine </w:t>
      </w:r>
      <w:r w:rsidR="00970E3D">
        <w:rPr>
          <w:rFonts w:ascii="Arial" w:hAnsi="Arial" w:cs="Arial"/>
          <w:sz w:val="20"/>
          <w:szCs w:val="20"/>
        </w:rPr>
        <w:t xml:space="preserve">autoréglable </w:t>
      </w:r>
    </w:p>
    <w:p w14:paraId="644B9858" w14:textId="7BCE1BBD" w:rsidR="00470961" w:rsidRDefault="00470961" w:rsidP="00470961">
      <w:pPr>
        <w:ind w:right="-568"/>
        <w:jc w:val="both"/>
        <w:rPr>
          <w:rFonts w:ascii="Arial" w:hAnsi="Arial" w:cs="Arial"/>
          <w:sz w:val="20"/>
          <w:szCs w:val="20"/>
        </w:rPr>
      </w:pPr>
      <w:r>
        <w:rPr>
          <w:rFonts w:ascii="Arial" w:hAnsi="Arial" w:cs="Arial"/>
          <w:sz w:val="20"/>
          <w:szCs w:val="20"/>
        </w:rPr>
        <w:t>B</w:t>
      </w:r>
      <w:r w:rsidRPr="00287005">
        <w:rPr>
          <w:rFonts w:ascii="Arial" w:hAnsi="Arial" w:cs="Arial"/>
          <w:sz w:val="20"/>
          <w:szCs w:val="20"/>
        </w:rPr>
        <w:t>ouche d’extraction en salle de bains</w:t>
      </w:r>
      <w:r w:rsidR="00970E3D" w:rsidRPr="00970E3D">
        <w:rPr>
          <w:rFonts w:ascii="Arial" w:hAnsi="Arial" w:cs="Arial"/>
          <w:sz w:val="20"/>
          <w:szCs w:val="20"/>
        </w:rPr>
        <w:t xml:space="preserve"> </w:t>
      </w:r>
      <w:r w:rsidR="00970E3D">
        <w:rPr>
          <w:rFonts w:ascii="Arial" w:hAnsi="Arial" w:cs="Arial"/>
          <w:sz w:val="20"/>
          <w:szCs w:val="20"/>
        </w:rPr>
        <w:t>autoréglable</w:t>
      </w:r>
    </w:p>
    <w:p w14:paraId="432050F2" w14:textId="208BFCAF" w:rsidR="00470961" w:rsidRDefault="00470961" w:rsidP="00470961">
      <w:pPr>
        <w:jc w:val="both"/>
        <w:rPr>
          <w:rFonts w:ascii="Arial" w:hAnsi="Arial" w:cs="Arial"/>
          <w:sz w:val="20"/>
          <w:szCs w:val="20"/>
        </w:rPr>
      </w:pPr>
      <w:r>
        <w:rPr>
          <w:rFonts w:ascii="Arial" w:hAnsi="Arial" w:cs="Arial"/>
          <w:sz w:val="20"/>
          <w:szCs w:val="20"/>
        </w:rPr>
        <w:t>B</w:t>
      </w:r>
      <w:r w:rsidRPr="00287005">
        <w:rPr>
          <w:rFonts w:ascii="Arial" w:hAnsi="Arial" w:cs="Arial"/>
          <w:sz w:val="20"/>
          <w:szCs w:val="20"/>
        </w:rPr>
        <w:t xml:space="preserve">ouche d’extraction en </w:t>
      </w:r>
      <w:r>
        <w:rPr>
          <w:rFonts w:ascii="Arial" w:hAnsi="Arial" w:cs="Arial"/>
          <w:sz w:val="20"/>
          <w:szCs w:val="20"/>
        </w:rPr>
        <w:t xml:space="preserve">WC </w:t>
      </w:r>
      <w:r w:rsidR="00970E3D">
        <w:rPr>
          <w:rFonts w:ascii="Arial" w:hAnsi="Arial" w:cs="Arial"/>
          <w:sz w:val="20"/>
          <w:szCs w:val="20"/>
        </w:rPr>
        <w:t>autoréglable</w:t>
      </w:r>
      <w:r>
        <w:rPr>
          <w:rFonts w:ascii="Arial" w:hAnsi="Arial" w:cs="Arial"/>
          <w:sz w:val="20"/>
          <w:szCs w:val="20"/>
        </w:rPr>
        <w:t xml:space="preserve"> </w:t>
      </w:r>
      <w:r w:rsidRPr="00287005">
        <w:rPr>
          <w:rFonts w:ascii="Arial" w:hAnsi="Arial" w:cs="Arial"/>
          <w:sz w:val="20"/>
          <w:szCs w:val="20"/>
        </w:rPr>
        <w:t xml:space="preserve">avec commande du débit de pointe </w:t>
      </w:r>
      <w:r>
        <w:rPr>
          <w:rFonts w:ascii="Arial" w:hAnsi="Arial" w:cs="Arial"/>
          <w:sz w:val="20"/>
          <w:szCs w:val="20"/>
        </w:rPr>
        <w:t xml:space="preserve">par cordelette </w:t>
      </w:r>
    </w:p>
    <w:p w14:paraId="49CE19BF" w14:textId="77777777" w:rsidR="00470961" w:rsidRDefault="00470961" w:rsidP="00470961">
      <w:pPr>
        <w:pStyle w:val="Corpsdetexte2"/>
        <w:rPr>
          <w:sz w:val="20"/>
          <w:szCs w:val="20"/>
        </w:rPr>
      </w:pPr>
      <w:r w:rsidRPr="00A31544">
        <w:rPr>
          <w:sz w:val="20"/>
          <w:szCs w:val="20"/>
        </w:rPr>
        <w:t>Les bouches d’extraction seront placées en partie haute des pièces de service, au minimum à 1,80 m du sol et à 10 cm de toute paroi ou obstacle comme l’exige le DTU 68.2 § 5.3 .et le DTU 68.1 § 3.2.2.</w:t>
      </w:r>
    </w:p>
    <w:p w14:paraId="02BE9952" w14:textId="77777777" w:rsidR="00470961" w:rsidRPr="00A31544" w:rsidRDefault="00470961" w:rsidP="00470961">
      <w:pPr>
        <w:pStyle w:val="Corpsdetexte2"/>
        <w:rPr>
          <w:sz w:val="20"/>
          <w:szCs w:val="20"/>
        </w:rPr>
      </w:pPr>
    </w:p>
    <w:p w14:paraId="650C859A" w14:textId="77777777" w:rsidR="00470961" w:rsidRDefault="00470961" w:rsidP="00470961">
      <w:pPr>
        <w:pStyle w:val="Corpsdetexte2"/>
        <w:rPr>
          <w:sz w:val="20"/>
          <w:szCs w:val="20"/>
        </w:rPr>
      </w:pPr>
      <w:r w:rsidRPr="007B6E21">
        <w:rPr>
          <w:sz w:val="20"/>
          <w:szCs w:val="20"/>
        </w:rPr>
        <w:lastRenderedPageBreak/>
        <w:t>Afin de garantir la tenue et l’étanchéité de la liaison bouche/colonne, les bouches seront fixées par simple emboiture sur une liaison terminale étanche intégrant à son extrémité une manchette de raccordement clip</w:t>
      </w:r>
      <w:r>
        <w:rPr>
          <w:sz w:val="20"/>
          <w:szCs w:val="20"/>
        </w:rPr>
        <w:t>s</w:t>
      </w:r>
      <w:r w:rsidRPr="007B6E21">
        <w:rPr>
          <w:sz w:val="20"/>
          <w:szCs w:val="20"/>
        </w:rPr>
        <w:t>ée dans la cloison de gaine technique. L’étanchéité bouche/flexible sera assurée par un joint à lèvre placé sur le fût de la bouche.</w:t>
      </w:r>
    </w:p>
    <w:p w14:paraId="2C6E423C" w14:textId="77777777" w:rsidR="00470961" w:rsidRPr="007B6E21" w:rsidRDefault="00470961" w:rsidP="00470961">
      <w:pPr>
        <w:pStyle w:val="Corpsdetexte2"/>
        <w:rPr>
          <w:sz w:val="20"/>
          <w:szCs w:val="20"/>
        </w:rPr>
      </w:pPr>
    </w:p>
    <w:p w14:paraId="1CEFC7BF" w14:textId="77777777" w:rsidR="00470961" w:rsidRDefault="00470961" w:rsidP="00470961">
      <w:pPr>
        <w:pStyle w:val="Corpsdetexte2"/>
        <w:rPr>
          <w:sz w:val="20"/>
          <w:szCs w:val="20"/>
        </w:rPr>
      </w:pPr>
      <w:r w:rsidRPr="007B6E21">
        <w:rPr>
          <w:sz w:val="20"/>
          <w:szCs w:val="20"/>
        </w:rPr>
        <w:t>Les bouches d’extraction seront très faciles à entretenir (nettoyage au lave-vaisselle) et devront comporter une notice d’information et d’entretien pour l’utilisateur.</w:t>
      </w:r>
    </w:p>
    <w:p w14:paraId="35CEBCF5" w14:textId="77777777" w:rsidR="00DA4474" w:rsidRDefault="00DA4474" w:rsidP="00470961">
      <w:pPr>
        <w:pStyle w:val="Corpsdetexte2"/>
        <w:rPr>
          <w:sz w:val="20"/>
          <w:szCs w:val="20"/>
        </w:rPr>
      </w:pPr>
    </w:p>
    <w:p w14:paraId="5733E349" w14:textId="77777777" w:rsidR="003B748C" w:rsidRDefault="003B748C" w:rsidP="00470961">
      <w:pPr>
        <w:pStyle w:val="Corpsdetexte2"/>
        <w:rPr>
          <w:sz w:val="20"/>
          <w:szCs w:val="20"/>
        </w:rPr>
      </w:pPr>
    </w:p>
    <w:tbl>
      <w:tblPr>
        <w:tblW w:w="10600" w:type="dxa"/>
        <w:tblCellMar>
          <w:left w:w="70" w:type="dxa"/>
          <w:right w:w="70" w:type="dxa"/>
        </w:tblCellMar>
        <w:tblLook w:val="04A0" w:firstRow="1" w:lastRow="0" w:firstColumn="1" w:lastColumn="0" w:noHBand="0" w:noVBand="1"/>
      </w:tblPr>
      <w:tblGrid>
        <w:gridCol w:w="1843"/>
        <w:gridCol w:w="1134"/>
        <w:gridCol w:w="708"/>
        <w:gridCol w:w="709"/>
        <w:gridCol w:w="1134"/>
        <w:gridCol w:w="870"/>
        <w:gridCol w:w="922"/>
        <w:gridCol w:w="992"/>
        <w:gridCol w:w="870"/>
        <w:gridCol w:w="709"/>
        <w:gridCol w:w="709"/>
      </w:tblGrid>
      <w:tr w:rsidR="00470961" w:rsidRPr="0072613A" w14:paraId="3091BCA6" w14:textId="77777777" w:rsidTr="00436D87">
        <w:trPr>
          <w:trHeight w:val="423"/>
        </w:trPr>
        <w:tc>
          <w:tcPr>
            <w:tcW w:w="1843"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7CA35104" w14:textId="77777777" w:rsidR="00470961" w:rsidRPr="0072613A" w:rsidRDefault="00470961" w:rsidP="00436D87">
            <w:pPr>
              <w:jc w:val="center"/>
              <w:rPr>
                <w:rFonts w:ascii="Arial" w:hAnsi="Arial" w:cs="Arial"/>
                <w:b/>
                <w:bCs/>
                <w:sz w:val="18"/>
                <w:szCs w:val="18"/>
              </w:rPr>
            </w:pPr>
            <w:r w:rsidRPr="0072613A">
              <w:rPr>
                <w:rFonts w:ascii="Arial" w:hAnsi="Arial" w:cs="Arial"/>
                <w:b/>
                <w:bCs/>
                <w:sz w:val="18"/>
                <w:szCs w:val="18"/>
              </w:rPr>
              <w:t>Logement</w:t>
            </w:r>
          </w:p>
        </w:tc>
        <w:tc>
          <w:tcPr>
            <w:tcW w:w="5477" w:type="dxa"/>
            <w:gridSpan w:val="6"/>
            <w:vMerge w:val="restart"/>
            <w:tcBorders>
              <w:top w:val="single" w:sz="8" w:space="0" w:color="auto"/>
              <w:left w:val="single" w:sz="8" w:space="0" w:color="auto"/>
              <w:bottom w:val="single" w:sz="8" w:space="0" w:color="000000"/>
              <w:right w:val="single" w:sz="8" w:space="0" w:color="000000"/>
            </w:tcBorders>
            <w:noWrap/>
            <w:vAlign w:val="center"/>
            <w:hideMark/>
          </w:tcPr>
          <w:p w14:paraId="2067FD11"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Configuration de Base</w:t>
            </w:r>
          </w:p>
        </w:tc>
        <w:tc>
          <w:tcPr>
            <w:tcW w:w="3280" w:type="dxa"/>
            <w:gridSpan w:val="4"/>
            <w:vMerge w:val="restart"/>
            <w:tcBorders>
              <w:top w:val="single" w:sz="8" w:space="0" w:color="auto"/>
              <w:left w:val="single" w:sz="8" w:space="0" w:color="auto"/>
              <w:bottom w:val="single" w:sz="8" w:space="0" w:color="000000"/>
              <w:right w:val="single" w:sz="8" w:space="0" w:color="000000"/>
            </w:tcBorders>
            <w:noWrap/>
            <w:vAlign w:val="center"/>
            <w:hideMark/>
          </w:tcPr>
          <w:p w14:paraId="50643D55"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Pièces techniques supplémentaires</w:t>
            </w:r>
          </w:p>
        </w:tc>
      </w:tr>
      <w:tr w:rsidR="00470961" w:rsidRPr="0072613A" w14:paraId="6EB25DC9" w14:textId="77777777" w:rsidTr="00436D87">
        <w:trPr>
          <w:trHeight w:val="423"/>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61FEECD1" w14:textId="77777777" w:rsidR="00470961" w:rsidRPr="0072613A" w:rsidRDefault="00470961" w:rsidP="00436D87">
            <w:pPr>
              <w:jc w:val="center"/>
              <w:rPr>
                <w:rFonts w:ascii="Arial" w:hAnsi="Arial" w:cs="Arial"/>
                <w:b/>
                <w:bCs/>
                <w:sz w:val="18"/>
                <w:szCs w:val="18"/>
              </w:rPr>
            </w:pPr>
          </w:p>
        </w:tc>
        <w:tc>
          <w:tcPr>
            <w:tcW w:w="5477" w:type="dxa"/>
            <w:gridSpan w:val="6"/>
            <w:vMerge/>
            <w:tcBorders>
              <w:top w:val="single" w:sz="8" w:space="0" w:color="auto"/>
              <w:left w:val="single" w:sz="8" w:space="0" w:color="auto"/>
              <w:bottom w:val="single" w:sz="8" w:space="0" w:color="000000"/>
              <w:right w:val="single" w:sz="8" w:space="0" w:color="000000"/>
            </w:tcBorders>
            <w:vAlign w:val="center"/>
            <w:hideMark/>
          </w:tcPr>
          <w:p w14:paraId="0BCFF6D4" w14:textId="77777777" w:rsidR="00470961" w:rsidRPr="0072613A" w:rsidRDefault="00470961" w:rsidP="00436D87">
            <w:pPr>
              <w:jc w:val="center"/>
              <w:rPr>
                <w:rFonts w:ascii="Arial" w:hAnsi="Arial" w:cs="Arial"/>
                <w:b/>
                <w:bCs/>
                <w:color w:val="000000"/>
                <w:sz w:val="18"/>
                <w:szCs w:val="18"/>
              </w:rPr>
            </w:pPr>
          </w:p>
        </w:tc>
        <w:tc>
          <w:tcPr>
            <w:tcW w:w="3280" w:type="dxa"/>
            <w:gridSpan w:val="4"/>
            <w:vMerge/>
            <w:tcBorders>
              <w:top w:val="single" w:sz="8" w:space="0" w:color="auto"/>
              <w:left w:val="single" w:sz="8" w:space="0" w:color="auto"/>
              <w:bottom w:val="single" w:sz="8" w:space="0" w:color="000000"/>
              <w:right w:val="single" w:sz="8" w:space="0" w:color="000000"/>
            </w:tcBorders>
            <w:vAlign w:val="center"/>
            <w:hideMark/>
          </w:tcPr>
          <w:p w14:paraId="443CE1E1" w14:textId="77777777" w:rsidR="00470961" w:rsidRPr="0072613A" w:rsidRDefault="00470961" w:rsidP="00436D87">
            <w:pPr>
              <w:jc w:val="center"/>
              <w:rPr>
                <w:rFonts w:ascii="Arial" w:hAnsi="Arial" w:cs="Arial"/>
                <w:b/>
                <w:bCs/>
                <w:color w:val="000000"/>
                <w:sz w:val="18"/>
                <w:szCs w:val="18"/>
              </w:rPr>
            </w:pPr>
          </w:p>
        </w:tc>
      </w:tr>
      <w:tr w:rsidR="00470961" w:rsidRPr="0072613A" w14:paraId="77E5A263" w14:textId="77777777" w:rsidTr="00436D87">
        <w:trPr>
          <w:trHeight w:val="315"/>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4BC4DB2F" w14:textId="77777777" w:rsidR="00470961" w:rsidRPr="0072613A" w:rsidRDefault="00470961" w:rsidP="00436D87">
            <w:pPr>
              <w:jc w:val="center"/>
              <w:rPr>
                <w:rFonts w:ascii="Arial" w:hAnsi="Arial" w:cs="Arial"/>
                <w:b/>
                <w:bCs/>
                <w:sz w:val="18"/>
                <w:szCs w:val="18"/>
              </w:rPr>
            </w:pPr>
          </w:p>
        </w:tc>
        <w:tc>
          <w:tcPr>
            <w:tcW w:w="1134" w:type="dxa"/>
            <w:tcBorders>
              <w:top w:val="nil"/>
              <w:left w:val="nil"/>
              <w:bottom w:val="single" w:sz="8" w:space="0" w:color="auto"/>
              <w:right w:val="nil"/>
            </w:tcBorders>
            <w:noWrap/>
            <w:vAlign w:val="center"/>
            <w:hideMark/>
          </w:tcPr>
          <w:p w14:paraId="5A197AF5"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Cuisine</w:t>
            </w:r>
          </w:p>
        </w:tc>
        <w:tc>
          <w:tcPr>
            <w:tcW w:w="708" w:type="dxa"/>
            <w:tcBorders>
              <w:top w:val="nil"/>
              <w:left w:val="single" w:sz="4" w:space="0" w:color="auto"/>
              <w:bottom w:val="single" w:sz="8" w:space="0" w:color="auto"/>
              <w:right w:val="nil"/>
            </w:tcBorders>
            <w:noWrap/>
            <w:vAlign w:val="center"/>
            <w:hideMark/>
          </w:tcPr>
          <w:p w14:paraId="1E8EDD86"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SDB 1</w:t>
            </w:r>
          </w:p>
        </w:tc>
        <w:tc>
          <w:tcPr>
            <w:tcW w:w="709" w:type="dxa"/>
            <w:tcBorders>
              <w:top w:val="nil"/>
              <w:left w:val="single" w:sz="4" w:space="0" w:color="auto"/>
              <w:bottom w:val="single" w:sz="8" w:space="0" w:color="auto"/>
              <w:right w:val="single" w:sz="4" w:space="0" w:color="auto"/>
            </w:tcBorders>
            <w:noWrap/>
            <w:vAlign w:val="center"/>
            <w:hideMark/>
          </w:tcPr>
          <w:p w14:paraId="69D53352"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SDB 2</w:t>
            </w:r>
          </w:p>
        </w:tc>
        <w:tc>
          <w:tcPr>
            <w:tcW w:w="1134" w:type="dxa"/>
            <w:tcBorders>
              <w:top w:val="nil"/>
              <w:left w:val="nil"/>
              <w:bottom w:val="single" w:sz="8" w:space="0" w:color="auto"/>
              <w:right w:val="nil"/>
            </w:tcBorders>
            <w:noWrap/>
            <w:vAlign w:val="center"/>
            <w:hideMark/>
          </w:tcPr>
          <w:p w14:paraId="331EC23B"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SDB/WC 1</w:t>
            </w:r>
          </w:p>
        </w:tc>
        <w:tc>
          <w:tcPr>
            <w:tcW w:w="870" w:type="dxa"/>
            <w:tcBorders>
              <w:top w:val="nil"/>
              <w:left w:val="single" w:sz="4" w:space="0" w:color="auto"/>
              <w:bottom w:val="single" w:sz="8" w:space="0" w:color="auto"/>
              <w:right w:val="single" w:sz="4" w:space="0" w:color="auto"/>
            </w:tcBorders>
            <w:noWrap/>
            <w:vAlign w:val="center"/>
            <w:hideMark/>
          </w:tcPr>
          <w:p w14:paraId="3E0E2B6C"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SDB/WC 2</w:t>
            </w:r>
          </w:p>
        </w:tc>
        <w:tc>
          <w:tcPr>
            <w:tcW w:w="922" w:type="dxa"/>
            <w:tcBorders>
              <w:top w:val="nil"/>
              <w:left w:val="nil"/>
              <w:bottom w:val="single" w:sz="8" w:space="0" w:color="auto"/>
              <w:right w:val="single" w:sz="8" w:space="0" w:color="auto"/>
            </w:tcBorders>
            <w:noWrap/>
            <w:vAlign w:val="center"/>
            <w:hideMark/>
          </w:tcPr>
          <w:p w14:paraId="40A4ADD8"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WC</w:t>
            </w:r>
          </w:p>
        </w:tc>
        <w:tc>
          <w:tcPr>
            <w:tcW w:w="992" w:type="dxa"/>
            <w:tcBorders>
              <w:top w:val="nil"/>
              <w:left w:val="nil"/>
              <w:bottom w:val="single" w:sz="8" w:space="0" w:color="auto"/>
              <w:right w:val="nil"/>
            </w:tcBorders>
            <w:shd w:val="clear" w:color="000000" w:fill="FFFFFF"/>
            <w:noWrap/>
            <w:vAlign w:val="center"/>
            <w:hideMark/>
          </w:tcPr>
          <w:p w14:paraId="08AE089F" w14:textId="77777777" w:rsidR="00470961" w:rsidRPr="0072613A" w:rsidRDefault="00470961" w:rsidP="00436D87">
            <w:pPr>
              <w:jc w:val="center"/>
              <w:rPr>
                <w:rFonts w:ascii="Arial" w:hAnsi="Arial" w:cs="Arial"/>
                <w:b/>
                <w:bCs/>
                <w:sz w:val="18"/>
                <w:szCs w:val="18"/>
              </w:rPr>
            </w:pPr>
            <w:r w:rsidRPr="0072613A">
              <w:rPr>
                <w:rFonts w:ascii="Arial" w:hAnsi="Arial" w:cs="Arial"/>
                <w:b/>
                <w:bCs/>
                <w:sz w:val="18"/>
                <w:szCs w:val="18"/>
              </w:rPr>
              <w:t>Autre SDB</w:t>
            </w:r>
          </w:p>
        </w:tc>
        <w:tc>
          <w:tcPr>
            <w:tcW w:w="870" w:type="dxa"/>
            <w:tcBorders>
              <w:top w:val="nil"/>
              <w:left w:val="single" w:sz="4" w:space="0" w:color="auto"/>
              <w:bottom w:val="single" w:sz="8" w:space="0" w:color="auto"/>
              <w:right w:val="single" w:sz="4" w:space="0" w:color="auto"/>
            </w:tcBorders>
            <w:shd w:val="clear" w:color="000000" w:fill="FFFFFF"/>
            <w:noWrap/>
            <w:vAlign w:val="center"/>
            <w:hideMark/>
          </w:tcPr>
          <w:p w14:paraId="178D6460" w14:textId="77777777" w:rsidR="00470961" w:rsidRPr="0072613A" w:rsidRDefault="00470961" w:rsidP="00436D87">
            <w:pPr>
              <w:jc w:val="center"/>
              <w:rPr>
                <w:rFonts w:ascii="Arial" w:hAnsi="Arial" w:cs="Arial"/>
                <w:b/>
                <w:bCs/>
                <w:sz w:val="18"/>
                <w:szCs w:val="18"/>
              </w:rPr>
            </w:pPr>
            <w:r w:rsidRPr="0072613A">
              <w:rPr>
                <w:rFonts w:ascii="Arial" w:hAnsi="Arial" w:cs="Arial"/>
                <w:b/>
                <w:bCs/>
                <w:sz w:val="18"/>
                <w:szCs w:val="18"/>
              </w:rPr>
              <w:t>Autre SDB/WC</w:t>
            </w:r>
          </w:p>
        </w:tc>
        <w:tc>
          <w:tcPr>
            <w:tcW w:w="709" w:type="dxa"/>
            <w:tcBorders>
              <w:top w:val="nil"/>
              <w:left w:val="nil"/>
              <w:bottom w:val="single" w:sz="8" w:space="0" w:color="auto"/>
              <w:right w:val="single" w:sz="4" w:space="0" w:color="auto"/>
            </w:tcBorders>
            <w:shd w:val="clear" w:color="000000" w:fill="FFFFFF"/>
            <w:noWrap/>
            <w:vAlign w:val="center"/>
            <w:hideMark/>
          </w:tcPr>
          <w:p w14:paraId="26507B96" w14:textId="77777777" w:rsidR="00470961" w:rsidRPr="0072613A" w:rsidRDefault="00470961" w:rsidP="00436D87">
            <w:pPr>
              <w:jc w:val="center"/>
              <w:rPr>
                <w:rFonts w:ascii="Arial" w:hAnsi="Arial" w:cs="Arial"/>
                <w:b/>
                <w:bCs/>
                <w:sz w:val="18"/>
                <w:szCs w:val="18"/>
              </w:rPr>
            </w:pPr>
            <w:r w:rsidRPr="0072613A">
              <w:rPr>
                <w:rFonts w:ascii="Arial" w:hAnsi="Arial" w:cs="Arial"/>
                <w:b/>
                <w:bCs/>
                <w:sz w:val="18"/>
                <w:szCs w:val="18"/>
              </w:rPr>
              <w:t>Autre WC</w:t>
            </w:r>
          </w:p>
        </w:tc>
        <w:tc>
          <w:tcPr>
            <w:tcW w:w="709" w:type="dxa"/>
            <w:tcBorders>
              <w:top w:val="nil"/>
              <w:left w:val="nil"/>
              <w:bottom w:val="single" w:sz="8" w:space="0" w:color="auto"/>
              <w:right w:val="single" w:sz="8" w:space="0" w:color="auto"/>
            </w:tcBorders>
            <w:shd w:val="clear" w:color="000000" w:fill="FFFFFF"/>
            <w:noWrap/>
            <w:vAlign w:val="center"/>
            <w:hideMark/>
          </w:tcPr>
          <w:p w14:paraId="78A1F29E" w14:textId="77777777" w:rsidR="00470961" w:rsidRPr="0072613A" w:rsidRDefault="00470961" w:rsidP="00436D87">
            <w:pPr>
              <w:jc w:val="center"/>
              <w:rPr>
                <w:rFonts w:ascii="Arial" w:hAnsi="Arial" w:cs="Arial"/>
                <w:b/>
                <w:bCs/>
                <w:sz w:val="18"/>
                <w:szCs w:val="18"/>
              </w:rPr>
            </w:pPr>
            <w:r w:rsidRPr="0072613A">
              <w:rPr>
                <w:rFonts w:ascii="Arial" w:hAnsi="Arial" w:cs="Arial"/>
                <w:b/>
                <w:bCs/>
                <w:sz w:val="18"/>
                <w:szCs w:val="18"/>
              </w:rPr>
              <w:t xml:space="preserve">Salle d'eau </w:t>
            </w:r>
            <w:r w:rsidRPr="0072613A">
              <w:rPr>
                <w:rFonts w:ascii="Arial" w:hAnsi="Arial" w:cs="Arial"/>
                <w:bCs/>
                <w:color w:val="000000"/>
                <w:sz w:val="18"/>
                <w:szCs w:val="18"/>
              </w:rPr>
              <w:t>(2)</w:t>
            </w:r>
          </w:p>
        </w:tc>
      </w:tr>
      <w:tr w:rsidR="00470961" w:rsidRPr="0072613A" w14:paraId="23153DE5" w14:textId="77777777" w:rsidTr="00436D87">
        <w:trPr>
          <w:trHeight w:val="423"/>
        </w:trPr>
        <w:tc>
          <w:tcPr>
            <w:tcW w:w="1843" w:type="dxa"/>
            <w:vMerge w:val="restart"/>
            <w:tcBorders>
              <w:top w:val="nil"/>
              <w:left w:val="single" w:sz="8" w:space="0" w:color="auto"/>
              <w:bottom w:val="single" w:sz="4" w:space="0" w:color="000000"/>
              <w:right w:val="single" w:sz="8" w:space="0" w:color="auto"/>
            </w:tcBorders>
            <w:noWrap/>
            <w:vAlign w:val="center"/>
            <w:hideMark/>
          </w:tcPr>
          <w:p w14:paraId="3F93AE12"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F1 (1 SDB/WC)</w:t>
            </w:r>
            <w:r w:rsidRPr="0072613A">
              <w:rPr>
                <w:rFonts w:ascii="Arial" w:hAnsi="Arial" w:cs="Arial"/>
                <w:bCs/>
                <w:color w:val="000000"/>
                <w:sz w:val="18"/>
                <w:szCs w:val="18"/>
              </w:rPr>
              <w:t xml:space="preserve"> (1)</w:t>
            </w:r>
          </w:p>
        </w:tc>
        <w:tc>
          <w:tcPr>
            <w:tcW w:w="1134" w:type="dxa"/>
            <w:vMerge w:val="restart"/>
            <w:tcBorders>
              <w:top w:val="nil"/>
              <w:left w:val="nil"/>
              <w:bottom w:val="single" w:sz="4" w:space="0" w:color="000000"/>
              <w:right w:val="single" w:sz="4" w:space="0" w:color="auto"/>
            </w:tcBorders>
            <w:noWrap/>
            <w:vAlign w:val="center"/>
            <w:hideMark/>
          </w:tcPr>
          <w:p w14:paraId="1F89B6FE"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10/40-75</w:t>
            </w:r>
          </w:p>
        </w:tc>
        <w:tc>
          <w:tcPr>
            <w:tcW w:w="708" w:type="dxa"/>
            <w:vMerge w:val="restart"/>
            <w:tcBorders>
              <w:top w:val="nil"/>
              <w:left w:val="single" w:sz="4" w:space="0" w:color="auto"/>
              <w:bottom w:val="single" w:sz="4" w:space="0" w:color="000000"/>
              <w:right w:val="single" w:sz="4" w:space="0" w:color="auto"/>
            </w:tcBorders>
            <w:noWrap/>
            <w:vAlign w:val="center"/>
            <w:hideMark/>
          </w:tcPr>
          <w:p w14:paraId="013DE89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nil"/>
              <w:left w:val="single" w:sz="4" w:space="0" w:color="auto"/>
              <w:bottom w:val="single" w:sz="4" w:space="0" w:color="000000"/>
              <w:right w:val="single" w:sz="4" w:space="0" w:color="auto"/>
            </w:tcBorders>
            <w:noWrap/>
            <w:vAlign w:val="center"/>
            <w:hideMark/>
          </w:tcPr>
          <w:p w14:paraId="3F0FE8A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nil"/>
              <w:left w:val="single" w:sz="4" w:space="0" w:color="auto"/>
              <w:bottom w:val="single" w:sz="4" w:space="0" w:color="000000"/>
              <w:right w:val="single" w:sz="4" w:space="0" w:color="auto"/>
            </w:tcBorders>
            <w:noWrap/>
            <w:vAlign w:val="center"/>
            <w:hideMark/>
          </w:tcPr>
          <w:p w14:paraId="605D30A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870" w:type="dxa"/>
            <w:vMerge w:val="restart"/>
            <w:tcBorders>
              <w:top w:val="nil"/>
              <w:left w:val="single" w:sz="4" w:space="0" w:color="auto"/>
              <w:bottom w:val="single" w:sz="4" w:space="0" w:color="000000"/>
              <w:right w:val="single" w:sz="4" w:space="0" w:color="auto"/>
            </w:tcBorders>
            <w:noWrap/>
            <w:vAlign w:val="center"/>
            <w:hideMark/>
          </w:tcPr>
          <w:p w14:paraId="72213243"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nil"/>
              <w:left w:val="single" w:sz="4" w:space="0" w:color="auto"/>
              <w:bottom w:val="single" w:sz="4" w:space="0" w:color="000000"/>
              <w:right w:val="single" w:sz="8" w:space="0" w:color="auto"/>
            </w:tcBorders>
            <w:noWrap/>
            <w:vAlign w:val="center"/>
            <w:hideMark/>
          </w:tcPr>
          <w:p w14:paraId="7E92373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4A5E0596"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4093106"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FAA6B60"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07E6248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45ED6ADF" w14:textId="77777777" w:rsidTr="00436D87">
        <w:trPr>
          <w:trHeight w:val="423"/>
        </w:trPr>
        <w:tc>
          <w:tcPr>
            <w:tcW w:w="1843" w:type="dxa"/>
            <w:vMerge/>
            <w:tcBorders>
              <w:top w:val="nil"/>
              <w:left w:val="single" w:sz="8" w:space="0" w:color="auto"/>
              <w:bottom w:val="single" w:sz="4" w:space="0" w:color="000000"/>
              <w:right w:val="single" w:sz="8" w:space="0" w:color="auto"/>
            </w:tcBorders>
            <w:vAlign w:val="center"/>
            <w:hideMark/>
          </w:tcPr>
          <w:p w14:paraId="00F439A9" w14:textId="77777777" w:rsidR="00470961" w:rsidRPr="0072613A" w:rsidRDefault="00470961" w:rsidP="00436D87">
            <w:pPr>
              <w:jc w:val="center"/>
              <w:rPr>
                <w:rFonts w:ascii="Arial" w:hAnsi="Arial" w:cs="Arial"/>
                <w:b/>
                <w:bCs/>
                <w:color w:val="000000"/>
                <w:sz w:val="18"/>
                <w:szCs w:val="18"/>
              </w:rPr>
            </w:pPr>
          </w:p>
        </w:tc>
        <w:tc>
          <w:tcPr>
            <w:tcW w:w="1134" w:type="dxa"/>
            <w:vMerge/>
            <w:tcBorders>
              <w:top w:val="nil"/>
              <w:left w:val="nil"/>
              <w:bottom w:val="single" w:sz="4" w:space="0" w:color="000000"/>
              <w:right w:val="single" w:sz="4" w:space="0" w:color="auto"/>
            </w:tcBorders>
            <w:vAlign w:val="center"/>
            <w:hideMark/>
          </w:tcPr>
          <w:p w14:paraId="3454B61A" w14:textId="77777777" w:rsidR="00470961" w:rsidRPr="0072613A" w:rsidRDefault="00470961" w:rsidP="00436D87">
            <w:pPr>
              <w:jc w:val="center"/>
              <w:rPr>
                <w:rFonts w:ascii="Arial" w:hAnsi="Arial" w:cs="Arial"/>
                <w:sz w:val="18"/>
                <w:szCs w:val="18"/>
              </w:rPr>
            </w:pPr>
          </w:p>
        </w:tc>
        <w:tc>
          <w:tcPr>
            <w:tcW w:w="708" w:type="dxa"/>
            <w:vMerge/>
            <w:tcBorders>
              <w:top w:val="nil"/>
              <w:left w:val="single" w:sz="4" w:space="0" w:color="auto"/>
              <w:bottom w:val="single" w:sz="4" w:space="0" w:color="000000"/>
              <w:right w:val="single" w:sz="4" w:space="0" w:color="auto"/>
            </w:tcBorders>
            <w:vAlign w:val="center"/>
            <w:hideMark/>
          </w:tcPr>
          <w:p w14:paraId="30DAD5A5"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5642E3E2" w14:textId="77777777" w:rsidR="00470961" w:rsidRPr="0072613A" w:rsidRDefault="00470961" w:rsidP="00436D87">
            <w:pPr>
              <w:jc w:val="center"/>
              <w:rPr>
                <w:rFonts w:ascii="Arial" w:hAnsi="Arial" w:cs="Arial"/>
                <w:sz w:val="18"/>
                <w:szCs w:val="18"/>
              </w:rPr>
            </w:pPr>
          </w:p>
        </w:tc>
        <w:tc>
          <w:tcPr>
            <w:tcW w:w="1134" w:type="dxa"/>
            <w:vMerge/>
            <w:tcBorders>
              <w:top w:val="nil"/>
              <w:left w:val="single" w:sz="4" w:space="0" w:color="auto"/>
              <w:bottom w:val="single" w:sz="4" w:space="0" w:color="000000"/>
              <w:right w:val="single" w:sz="4" w:space="0" w:color="auto"/>
            </w:tcBorders>
            <w:vAlign w:val="center"/>
            <w:hideMark/>
          </w:tcPr>
          <w:p w14:paraId="5F2D3B7D"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000000"/>
              <w:right w:val="single" w:sz="4" w:space="0" w:color="auto"/>
            </w:tcBorders>
            <w:vAlign w:val="center"/>
            <w:hideMark/>
          </w:tcPr>
          <w:p w14:paraId="65501F99" w14:textId="77777777" w:rsidR="00470961" w:rsidRPr="0072613A" w:rsidRDefault="00470961" w:rsidP="00436D87">
            <w:pPr>
              <w:jc w:val="center"/>
              <w:rPr>
                <w:rFonts w:ascii="Arial" w:hAnsi="Arial" w:cs="Arial"/>
                <w:sz w:val="18"/>
                <w:szCs w:val="18"/>
              </w:rPr>
            </w:pPr>
          </w:p>
        </w:tc>
        <w:tc>
          <w:tcPr>
            <w:tcW w:w="922" w:type="dxa"/>
            <w:vMerge/>
            <w:tcBorders>
              <w:top w:val="nil"/>
              <w:left w:val="single" w:sz="4" w:space="0" w:color="auto"/>
              <w:bottom w:val="single" w:sz="4" w:space="0" w:color="000000"/>
              <w:right w:val="single" w:sz="8" w:space="0" w:color="auto"/>
            </w:tcBorders>
            <w:vAlign w:val="center"/>
            <w:hideMark/>
          </w:tcPr>
          <w:p w14:paraId="4DD90DB8" w14:textId="77777777" w:rsidR="00470961" w:rsidRPr="0072613A" w:rsidRDefault="00470961" w:rsidP="00436D87">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1AF01D38"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089DAADD"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23B098A2"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48DC491B" w14:textId="77777777" w:rsidR="00470961" w:rsidRPr="0072613A" w:rsidRDefault="00470961" w:rsidP="00436D87">
            <w:pPr>
              <w:jc w:val="center"/>
              <w:rPr>
                <w:rFonts w:ascii="Arial" w:hAnsi="Arial" w:cs="Arial"/>
                <w:sz w:val="18"/>
                <w:szCs w:val="18"/>
              </w:rPr>
            </w:pPr>
          </w:p>
        </w:tc>
      </w:tr>
      <w:tr w:rsidR="00470961" w:rsidRPr="0072613A" w14:paraId="0D8F9ECC" w14:textId="77777777" w:rsidTr="00436D87">
        <w:trPr>
          <w:trHeight w:val="600"/>
        </w:trPr>
        <w:tc>
          <w:tcPr>
            <w:tcW w:w="1843" w:type="dxa"/>
            <w:tcBorders>
              <w:top w:val="nil"/>
              <w:left w:val="single" w:sz="8" w:space="0" w:color="auto"/>
              <w:bottom w:val="nil"/>
              <w:right w:val="single" w:sz="8" w:space="0" w:color="auto"/>
            </w:tcBorders>
            <w:vAlign w:val="center"/>
            <w:hideMark/>
          </w:tcPr>
          <w:p w14:paraId="4029D397"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 xml:space="preserve">F1 (1 SDB </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1FA714E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10/40-75</w:t>
            </w:r>
          </w:p>
        </w:tc>
        <w:tc>
          <w:tcPr>
            <w:tcW w:w="708" w:type="dxa"/>
            <w:tcBorders>
              <w:top w:val="nil"/>
              <w:left w:val="single" w:sz="4" w:space="0" w:color="auto"/>
              <w:bottom w:val="nil"/>
              <w:right w:val="nil"/>
            </w:tcBorders>
            <w:noWrap/>
            <w:vAlign w:val="center"/>
            <w:hideMark/>
          </w:tcPr>
          <w:p w14:paraId="67D8F173"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08B3B055"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7080616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single" w:sz="4" w:space="0" w:color="auto"/>
              <w:right w:val="single" w:sz="4" w:space="0" w:color="auto"/>
            </w:tcBorders>
            <w:noWrap/>
            <w:vAlign w:val="center"/>
            <w:hideMark/>
          </w:tcPr>
          <w:p w14:paraId="082592E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24822DC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3123983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3D935D2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5969A5F1"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450FE34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71696D6A" w14:textId="77777777" w:rsidTr="00436D87">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59CBB6D3"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F2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773197C3"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10/40-90</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44980F3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188DC406"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11A5CF6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870" w:type="dxa"/>
            <w:vMerge w:val="restart"/>
            <w:tcBorders>
              <w:top w:val="nil"/>
              <w:left w:val="single" w:sz="4" w:space="0" w:color="auto"/>
              <w:bottom w:val="single" w:sz="4" w:space="0" w:color="000000"/>
              <w:right w:val="single" w:sz="4" w:space="0" w:color="auto"/>
            </w:tcBorders>
            <w:noWrap/>
            <w:vAlign w:val="center"/>
            <w:hideMark/>
          </w:tcPr>
          <w:p w14:paraId="211194B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3A83914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6468B48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FE3265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842BC6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6341E13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0D87DDE1" w14:textId="77777777" w:rsidTr="00436D87">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7497806D" w14:textId="77777777" w:rsidR="00470961" w:rsidRPr="0072613A" w:rsidRDefault="00470961" w:rsidP="00436D87">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7326DECA" w14:textId="77777777" w:rsidR="00470961" w:rsidRPr="0072613A" w:rsidRDefault="00470961" w:rsidP="00436D87">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353DDBB4" w14:textId="77777777" w:rsidR="00470961" w:rsidRPr="0072613A" w:rsidRDefault="00470961" w:rsidP="00436D87">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212246A9" w14:textId="77777777" w:rsidR="00470961" w:rsidRPr="0072613A" w:rsidRDefault="00470961" w:rsidP="00436D87">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3AFD72B3"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000000"/>
              <w:right w:val="single" w:sz="4" w:space="0" w:color="auto"/>
            </w:tcBorders>
            <w:vAlign w:val="center"/>
            <w:hideMark/>
          </w:tcPr>
          <w:p w14:paraId="28260470" w14:textId="77777777" w:rsidR="00470961" w:rsidRPr="0072613A" w:rsidRDefault="00470961" w:rsidP="00436D87">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5584F422" w14:textId="77777777" w:rsidR="00470961" w:rsidRPr="0072613A" w:rsidRDefault="00470961" w:rsidP="00436D87">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6896A613"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766E0C0D"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76D1572A"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5809DD9E" w14:textId="77777777" w:rsidR="00470961" w:rsidRPr="0072613A" w:rsidRDefault="00470961" w:rsidP="00436D87">
            <w:pPr>
              <w:jc w:val="center"/>
              <w:rPr>
                <w:rFonts w:ascii="Arial" w:hAnsi="Arial" w:cs="Arial"/>
                <w:sz w:val="18"/>
                <w:szCs w:val="18"/>
              </w:rPr>
            </w:pPr>
          </w:p>
        </w:tc>
      </w:tr>
      <w:tr w:rsidR="00470961" w:rsidRPr="0072613A" w14:paraId="1322AC63" w14:textId="77777777" w:rsidTr="00436D87">
        <w:trPr>
          <w:trHeight w:val="600"/>
        </w:trPr>
        <w:tc>
          <w:tcPr>
            <w:tcW w:w="1843" w:type="dxa"/>
            <w:tcBorders>
              <w:top w:val="nil"/>
              <w:left w:val="single" w:sz="8" w:space="0" w:color="auto"/>
              <w:bottom w:val="nil"/>
              <w:right w:val="single" w:sz="8" w:space="0" w:color="auto"/>
            </w:tcBorders>
            <w:vAlign w:val="center"/>
            <w:hideMark/>
          </w:tcPr>
          <w:p w14:paraId="3057AE4C"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F2 (1 SDB</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2EC65DD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10/40-90</w:t>
            </w:r>
          </w:p>
        </w:tc>
        <w:tc>
          <w:tcPr>
            <w:tcW w:w="708" w:type="dxa"/>
            <w:tcBorders>
              <w:top w:val="nil"/>
              <w:left w:val="single" w:sz="4" w:space="0" w:color="auto"/>
              <w:bottom w:val="nil"/>
              <w:right w:val="nil"/>
            </w:tcBorders>
            <w:noWrap/>
            <w:vAlign w:val="center"/>
            <w:hideMark/>
          </w:tcPr>
          <w:p w14:paraId="0B0BF9B3"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6576F8A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202E1A7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23B98A51"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1FFC056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226891F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20B598FD"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71BAE1F9"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297BF2E9"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4D4D17F9" w14:textId="77777777" w:rsidTr="00436D87">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343C2057"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F3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01B1834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10/45-105</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1206BE59"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27C1179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35B3536D"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3B94465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425AD42A"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318A2C5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CD3103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8210FCD"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576809CE"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0342C98A" w14:textId="77777777" w:rsidTr="00436D87">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219D9A21" w14:textId="77777777" w:rsidR="00470961" w:rsidRPr="0072613A" w:rsidRDefault="00470961" w:rsidP="00436D87">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362EA254" w14:textId="77777777" w:rsidR="00470961" w:rsidRPr="0072613A" w:rsidRDefault="00470961" w:rsidP="00436D87">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36164F27" w14:textId="77777777" w:rsidR="00470961" w:rsidRPr="0072613A" w:rsidRDefault="00470961" w:rsidP="00436D87">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10E74E75" w14:textId="77777777" w:rsidR="00470961" w:rsidRPr="0072613A" w:rsidRDefault="00470961" w:rsidP="00436D87">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14B99654" w14:textId="77777777" w:rsidR="00470961" w:rsidRPr="0072613A" w:rsidRDefault="00470961" w:rsidP="00436D87">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2EC8D45B" w14:textId="77777777" w:rsidR="00470961" w:rsidRPr="0072613A" w:rsidRDefault="00470961" w:rsidP="00436D87">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6987779B" w14:textId="77777777" w:rsidR="00470961" w:rsidRPr="0072613A" w:rsidRDefault="00470961" w:rsidP="00436D87">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0D045944"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7AE14504"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2F2196F3"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36A8C2B7" w14:textId="77777777" w:rsidR="00470961" w:rsidRPr="0072613A" w:rsidRDefault="00470961" w:rsidP="00436D87">
            <w:pPr>
              <w:jc w:val="center"/>
              <w:rPr>
                <w:rFonts w:ascii="Arial" w:hAnsi="Arial" w:cs="Arial"/>
                <w:sz w:val="18"/>
                <w:szCs w:val="18"/>
              </w:rPr>
            </w:pPr>
          </w:p>
        </w:tc>
      </w:tr>
      <w:tr w:rsidR="00470961" w:rsidRPr="0072613A" w14:paraId="7EF5761D" w14:textId="77777777" w:rsidTr="00436D87">
        <w:trPr>
          <w:trHeight w:val="600"/>
        </w:trPr>
        <w:tc>
          <w:tcPr>
            <w:tcW w:w="1843" w:type="dxa"/>
            <w:tcBorders>
              <w:top w:val="nil"/>
              <w:left w:val="single" w:sz="8" w:space="0" w:color="auto"/>
              <w:bottom w:val="nil"/>
              <w:right w:val="single" w:sz="8" w:space="0" w:color="auto"/>
            </w:tcBorders>
            <w:vAlign w:val="center"/>
            <w:hideMark/>
          </w:tcPr>
          <w:p w14:paraId="343A6B8E"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 xml:space="preserve">F3 (1 SDB </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403CF7D0"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10/45-105</w:t>
            </w:r>
          </w:p>
        </w:tc>
        <w:tc>
          <w:tcPr>
            <w:tcW w:w="708" w:type="dxa"/>
            <w:tcBorders>
              <w:top w:val="nil"/>
              <w:left w:val="single" w:sz="4" w:space="0" w:color="auto"/>
              <w:bottom w:val="nil"/>
              <w:right w:val="nil"/>
            </w:tcBorders>
            <w:noWrap/>
            <w:vAlign w:val="center"/>
            <w:hideMark/>
          </w:tcPr>
          <w:p w14:paraId="7DFBAD2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3B2E425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78B35AE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13B3D160"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747407D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225DDD9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060B722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00262845"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52E38F1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7443D892" w14:textId="77777777" w:rsidTr="00436D87">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29C1426E"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F4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761E2E3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10/45-120</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7EE0771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04453EF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6F8D579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1C65BE6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0646562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5363DCC0"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9188FA3"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E4B2A8A"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24ABF78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691FB529" w14:textId="77777777" w:rsidTr="00436D87">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69D853C5" w14:textId="77777777" w:rsidR="00470961" w:rsidRPr="0072613A" w:rsidRDefault="00470961" w:rsidP="00436D87">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2B129ACA" w14:textId="77777777" w:rsidR="00470961" w:rsidRPr="0072613A" w:rsidRDefault="00470961" w:rsidP="00436D87">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03C8F248" w14:textId="77777777" w:rsidR="00470961" w:rsidRPr="0072613A" w:rsidRDefault="00470961" w:rsidP="00436D87">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F035ECA" w14:textId="77777777" w:rsidR="00470961" w:rsidRPr="0072613A" w:rsidRDefault="00470961" w:rsidP="00436D87">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4F5852C9" w14:textId="77777777" w:rsidR="00470961" w:rsidRPr="0072613A" w:rsidRDefault="00470961" w:rsidP="00436D87">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0A6CB5F9" w14:textId="77777777" w:rsidR="00470961" w:rsidRPr="0072613A" w:rsidRDefault="00470961" w:rsidP="00436D87">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078DD9D7" w14:textId="77777777" w:rsidR="00470961" w:rsidRPr="0072613A" w:rsidRDefault="00470961" w:rsidP="00436D87">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67EAD269"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36970706"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5AF534D7"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0BF8F6C6" w14:textId="77777777" w:rsidR="00470961" w:rsidRPr="0072613A" w:rsidRDefault="00470961" w:rsidP="00436D87">
            <w:pPr>
              <w:jc w:val="center"/>
              <w:rPr>
                <w:rFonts w:ascii="Arial" w:hAnsi="Arial" w:cs="Arial"/>
                <w:sz w:val="18"/>
                <w:szCs w:val="18"/>
              </w:rPr>
            </w:pPr>
          </w:p>
        </w:tc>
      </w:tr>
      <w:tr w:rsidR="00470961" w:rsidRPr="0072613A" w14:paraId="7F7E7451" w14:textId="77777777" w:rsidTr="00436D87">
        <w:trPr>
          <w:trHeight w:val="600"/>
        </w:trPr>
        <w:tc>
          <w:tcPr>
            <w:tcW w:w="1843" w:type="dxa"/>
            <w:tcBorders>
              <w:top w:val="nil"/>
              <w:left w:val="single" w:sz="8" w:space="0" w:color="auto"/>
              <w:bottom w:val="nil"/>
              <w:right w:val="single" w:sz="8" w:space="0" w:color="auto"/>
            </w:tcBorders>
            <w:vAlign w:val="center"/>
            <w:hideMark/>
          </w:tcPr>
          <w:p w14:paraId="0075DEAF"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F4 (1 SDB</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44EC8B8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10/45-120</w:t>
            </w:r>
          </w:p>
        </w:tc>
        <w:tc>
          <w:tcPr>
            <w:tcW w:w="708" w:type="dxa"/>
            <w:tcBorders>
              <w:top w:val="nil"/>
              <w:left w:val="single" w:sz="4" w:space="0" w:color="auto"/>
              <w:bottom w:val="nil"/>
              <w:right w:val="nil"/>
            </w:tcBorders>
            <w:noWrap/>
            <w:vAlign w:val="center"/>
            <w:hideMark/>
          </w:tcPr>
          <w:p w14:paraId="41B2B85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single" w:sz="4" w:space="0" w:color="auto"/>
              <w:right w:val="single" w:sz="4" w:space="0" w:color="auto"/>
            </w:tcBorders>
            <w:noWrap/>
            <w:vAlign w:val="center"/>
            <w:hideMark/>
          </w:tcPr>
          <w:p w14:paraId="0056497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094DBAC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0603BFB0"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58DD7ECB"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445627B6"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383E4EA1"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495B445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4D598CE1"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7DEE824C" w14:textId="77777777" w:rsidTr="00436D87">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31414CCD"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F5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312C143D"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15/45-135</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031131BE"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nil"/>
              <w:left w:val="single" w:sz="4" w:space="0" w:color="auto"/>
              <w:bottom w:val="single" w:sz="4" w:space="0" w:color="000000"/>
              <w:right w:val="single" w:sz="4" w:space="0" w:color="auto"/>
            </w:tcBorders>
            <w:noWrap/>
            <w:vAlign w:val="center"/>
            <w:hideMark/>
          </w:tcPr>
          <w:p w14:paraId="45AE07B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406B9C9A"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7B63A099"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381519EC"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1C9054D1"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812A6D9"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E97B344"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0CC508C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r w:rsidR="00470961" w:rsidRPr="0072613A" w14:paraId="7721E621" w14:textId="77777777" w:rsidTr="00436D87">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42098CCE" w14:textId="77777777" w:rsidR="00470961" w:rsidRPr="0072613A" w:rsidRDefault="00470961" w:rsidP="00436D87">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036B8398" w14:textId="77777777" w:rsidR="00470961" w:rsidRPr="0072613A" w:rsidRDefault="00470961" w:rsidP="00436D87">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4EA42001"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096CB2A3" w14:textId="77777777" w:rsidR="00470961" w:rsidRPr="0072613A" w:rsidRDefault="00470961" w:rsidP="00436D87">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2A0DDCC0" w14:textId="77777777" w:rsidR="00470961" w:rsidRPr="0072613A" w:rsidRDefault="00470961" w:rsidP="00436D87">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70DA7ACD" w14:textId="77777777" w:rsidR="00470961" w:rsidRPr="0072613A" w:rsidRDefault="00470961" w:rsidP="00436D87">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08A60E80" w14:textId="77777777" w:rsidR="00470961" w:rsidRPr="0072613A" w:rsidRDefault="00470961" w:rsidP="00436D87">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6586FA12" w14:textId="77777777" w:rsidR="00470961" w:rsidRPr="0072613A" w:rsidRDefault="00470961" w:rsidP="00436D87">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06347FE0"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271A671A" w14:textId="77777777" w:rsidR="00470961" w:rsidRPr="0072613A" w:rsidRDefault="00470961" w:rsidP="00436D87">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3AF22929" w14:textId="77777777" w:rsidR="00470961" w:rsidRPr="0072613A" w:rsidRDefault="00470961" w:rsidP="00436D87">
            <w:pPr>
              <w:jc w:val="center"/>
              <w:rPr>
                <w:rFonts w:ascii="Arial" w:hAnsi="Arial" w:cs="Arial"/>
                <w:sz w:val="18"/>
                <w:szCs w:val="18"/>
              </w:rPr>
            </w:pPr>
          </w:p>
        </w:tc>
      </w:tr>
      <w:tr w:rsidR="00470961" w:rsidRPr="0072613A" w14:paraId="4FEDFD94" w14:textId="77777777" w:rsidTr="00436D87">
        <w:trPr>
          <w:trHeight w:val="600"/>
        </w:trPr>
        <w:tc>
          <w:tcPr>
            <w:tcW w:w="1843" w:type="dxa"/>
            <w:tcBorders>
              <w:top w:val="nil"/>
              <w:left w:val="single" w:sz="8" w:space="0" w:color="auto"/>
              <w:bottom w:val="single" w:sz="4" w:space="0" w:color="auto"/>
              <w:right w:val="single" w:sz="8" w:space="0" w:color="auto"/>
            </w:tcBorders>
            <w:vAlign w:val="center"/>
            <w:hideMark/>
          </w:tcPr>
          <w:p w14:paraId="6A8670D4" w14:textId="77777777" w:rsidR="00470961" w:rsidRPr="0072613A" w:rsidRDefault="00470961" w:rsidP="00436D87">
            <w:pPr>
              <w:jc w:val="center"/>
              <w:rPr>
                <w:rFonts w:ascii="Arial" w:hAnsi="Arial" w:cs="Arial"/>
                <w:b/>
                <w:bCs/>
                <w:color w:val="000000"/>
                <w:sz w:val="18"/>
                <w:szCs w:val="18"/>
              </w:rPr>
            </w:pPr>
            <w:r w:rsidRPr="0072613A">
              <w:rPr>
                <w:rFonts w:ascii="Arial" w:hAnsi="Arial" w:cs="Arial"/>
                <w:b/>
                <w:bCs/>
                <w:color w:val="000000"/>
                <w:sz w:val="18"/>
                <w:szCs w:val="18"/>
              </w:rPr>
              <w:t>F5 (1 SDB</w:t>
            </w:r>
            <w:r w:rsidRPr="0072613A">
              <w:rPr>
                <w:rFonts w:ascii="Arial" w:hAnsi="Arial" w:cs="Arial"/>
                <w:b/>
                <w:bCs/>
                <w:color w:val="000000"/>
                <w:sz w:val="18"/>
                <w:szCs w:val="18"/>
              </w:rPr>
              <w:br/>
              <w:t>1 WC)</w:t>
            </w:r>
          </w:p>
        </w:tc>
        <w:tc>
          <w:tcPr>
            <w:tcW w:w="1134" w:type="dxa"/>
            <w:tcBorders>
              <w:top w:val="nil"/>
              <w:left w:val="nil"/>
              <w:bottom w:val="single" w:sz="4" w:space="0" w:color="auto"/>
              <w:right w:val="nil"/>
            </w:tcBorders>
            <w:noWrap/>
            <w:vAlign w:val="center"/>
            <w:hideMark/>
          </w:tcPr>
          <w:p w14:paraId="42A36422"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15/45-135</w:t>
            </w:r>
          </w:p>
        </w:tc>
        <w:tc>
          <w:tcPr>
            <w:tcW w:w="708" w:type="dxa"/>
            <w:tcBorders>
              <w:top w:val="nil"/>
              <w:left w:val="single" w:sz="4" w:space="0" w:color="auto"/>
              <w:bottom w:val="single" w:sz="4" w:space="0" w:color="auto"/>
              <w:right w:val="single" w:sz="4" w:space="0" w:color="auto"/>
            </w:tcBorders>
            <w:noWrap/>
            <w:vAlign w:val="center"/>
            <w:hideMark/>
          </w:tcPr>
          <w:p w14:paraId="11455481"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709" w:type="dxa"/>
            <w:tcBorders>
              <w:top w:val="single" w:sz="4" w:space="0" w:color="000000"/>
              <w:left w:val="nil"/>
              <w:bottom w:val="single" w:sz="4" w:space="0" w:color="auto"/>
              <w:right w:val="single" w:sz="4" w:space="0" w:color="auto"/>
            </w:tcBorders>
            <w:noWrap/>
            <w:vAlign w:val="center"/>
            <w:hideMark/>
          </w:tcPr>
          <w:p w14:paraId="2BC79EC6"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single" w:sz="4" w:space="0" w:color="auto"/>
              <w:right w:val="nil"/>
            </w:tcBorders>
            <w:noWrap/>
            <w:vAlign w:val="center"/>
            <w:hideMark/>
          </w:tcPr>
          <w:p w14:paraId="2422D777"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single" w:sz="4" w:space="0" w:color="auto"/>
              <w:right w:val="single" w:sz="4" w:space="0" w:color="auto"/>
            </w:tcBorders>
            <w:noWrap/>
            <w:vAlign w:val="center"/>
            <w:hideMark/>
          </w:tcPr>
          <w:p w14:paraId="67B0B949"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single" w:sz="4" w:space="0" w:color="auto"/>
              <w:right w:val="single" w:sz="8" w:space="0" w:color="auto"/>
            </w:tcBorders>
            <w:noWrap/>
            <w:vAlign w:val="center"/>
            <w:hideMark/>
          </w:tcPr>
          <w:p w14:paraId="01C1032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64A3D77F"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7C8F1088"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177A29BE"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44A02D13" w14:textId="77777777" w:rsidR="00470961" w:rsidRPr="0072613A" w:rsidRDefault="00470961" w:rsidP="00436D87">
            <w:pPr>
              <w:jc w:val="center"/>
              <w:rPr>
                <w:rFonts w:ascii="Arial" w:hAnsi="Arial" w:cs="Arial"/>
                <w:sz w:val="18"/>
                <w:szCs w:val="18"/>
              </w:rPr>
            </w:pPr>
            <w:r w:rsidRPr="0072613A">
              <w:rPr>
                <w:rFonts w:ascii="Arial" w:hAnsi="Arial" w:cs="Arial"/>
                <w:sz w:val="18"/>
                <w:szCs w:val="18"/>
              </w:rPr>
              <w:t>5/40</w:t>
            </w:r>
          </w:p>
        </w:tc>
      </w:tr>
    </w:tbl>
    <w:p w14:paraId="78260222" w14:textId="77777777" w:rsidR="00470961" w:rsidRPr="0072613A" w:rsidRDefault="00470961" w:rsidP="00470961">
      <w:pPr>
        <w:rPr>
          <w:rFonts w:ascii="Arial" w:hAnsi="Arial" w:cs="Arial"/>
          <w:color w:val="FF0000"/>
          <w:sz w:val="18"/>
          <w:szCs w:val="18"/>
        </w:rPr>
      </w:pPr>
    </w:p>
    <w:p w14:paraId="049ACCF7" w14:textId="77777777" w:rsidR="00672E70" w:rsidRDefault="00672E70" w:rsidP="00470961">
      <w:pPr>
        <w:rPr>
          <w:rFonts w:ascii="Arial" w:eastAsia="Tw Cen MT" w:hAnsi="Arial" w:cs="Arial"/>
          <w:sz w:val="20"/>
          <w:szCs w:val="20"/>
          <w:lang w:eastAsia="fr-FR"/>
        </w:rPr>
      </w:pPr>
    </w:p>
    <w:p w14:paraId="74E2278A" w14:textId="77777777" w:rsidR="00672E70" w:rsidRDefault="00672E70" w:rsidP="00470961">
      <w:pPr>
        <w:rPr>
          <w:rFonts w:ascii="Arial" w:eastAsia="Tw Cen MT" w:hAnsi="Arial" w:cs="Arial"/>
          <w:sz w:val="20"/>
          <w:szCs w:val="20"/>
          <w:lang w:eastAsia="fr-FR"/>
        </w:rPr>
      </w:pPr>
    </w:p>
    <w:p w14:paraId="652CDDB7" w14:textId="41B5C20C" w:rsidR="00470961" w:rsidRDefault="00470961" w:rsidP="00470961">
      <w:pPr>
        <w:rPr>
          <w:rFonts w:ascii="Arial" w:eastAsia="Tw Cen MT" w:hAnsi="Arial" w:cs="Arial"/>
          <w:sz w:val="20"/>
          <w:szCs w:val="20"/>
          <w:lang w:eastAsia="fr-FR"/>
        </w:rPr>
      </w:pPr>
      <w:r>
        <w:rPr>
          <w:rFonts w:ascii="Arial" w:eastAsia="Tw Cen MT" w:hAnsi="Arial" w:cs="Arial"/>
          <w:sz w:val="20"/>
          <w:szCs w:val="20"/>
          <w:lang w:eastAsia="fr-FR"/>
        </w:rPr>
        <w:t>Les bouches d’extraction de la VMC satisferont un isolement acoustique normalisé [Dn,e,w+C] :</w:t>
      </w:r>
    </w:p>
    <w:p w14:paraId="0542AFFE" w14:textId="77777777" w:rsidR="00470961" w:rsidRDefault="00470961">
      <w:pPr>
        <w:numPr>
          <w:ilvl w:val="0"/>
          <w:numId w:val="31"/>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 xml:space="preserve">[Dn,e,w+C]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53 dB en cuisines fermées</w:t>
      </w:r>
    </w:p>
    <w:p w14:paraId="6A665613" w14:textId="77777777" w:rsidR="00470961" w:rsidRDefault="00470961">
      <w:pPr>
        <w:numPr>
          <w:ilvl w:val="0"/>
          <w:numId w:val="31"/>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 xml:space="preserve">[Dn,e,w+C]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54 dB en cuisines ouvertes</w:t>
      </w:r>
    </w:p>
    <w:p w14:paraId="7300F695" w14:textId="77777777" w:rsidR="00470961" w:rsidRPr="00F033A0" w:rsidRDefault="00470961">
      <w:pPr>
        <w:numPr>
          <w:ilvl w:val="0"/>
          <w:numId w:val="31"/>
        </w:numPr>
        <w:ind w:left="360"/>
        <w:rPr>
          <w:rFonts w:ascii="Arial" w:hAnsi="Arial" w:cs="Arial"/>
          <w:sz w:val="20"/>
          <w:szCs w:val="20"/>
          <w:u w:val="single"/>
        </w:rPr>
      </w:pPr>
      <w:r>
        <w:rPr>
          <w:rFonts w:ascii="Arial" w:eastAsia="Tw Cen MT" w:hAnsi="Arial" w:cs="Arial"/>
          <w:sz w:val="20"/>
          <w:szCs w:val="20"/>
          <w:lang w:eastAsia="fr-FR"/>
        </w:rPr>
        <w:t xml:space="preserve">[Dn,e,w+C]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56 dB en salles de bains</w:t>
      </w:r>
    </w:p>
    <w:p w14:paraId="0700B09D" w14:textId="77777777" w:rsidR="00470961" w:rsidRDefault="00470961" w:rsidP="00470961">
      <w:pPr>
        <w:rPr>
          <w:rFonts w:ascii="Arial" w:hAnsi="Arial" w:cs="Arial"/>
          <w:sz w:val="20"/>
          <w:szCs w:val="20"/>
          <w:u w:val="single"/>
        </w:rPr>
      </w:pPr>
      <w:r w:rsidRPr="00F033A0">
        <w:rPr>
          <w:rFonts w:ascii="Arial" w:eastAsia="Tw Cen MT" w:hAnsi="Arial" w:cs="Arial"/>
          <w:sz w:val="20"/>
          <w:szCs w:val="20"/>
          <w:u w:val="single"/>
          <w:lang w:eastAsia="fr-FR"/>
        </w:rPr>
        <w:t>Remarque</w:t>
      </w:r>
      <w:r>
        <w:rPr>
          <w:rFonts w:ascii="Arial" w:eastAsia="Tw Cen MT" w:hAnsi="Arial" w:cs="Arial"/>
          <w:sz w:val="20"/>
          <w:szCs w:val="20"/>
          <w:u w:val="single"/>
          <w:lang w:eastAsia="fr-FR"/>
        </w:rPr>
        <w:br/>
      </w:r>
      <w:r>
        <w:rPr>
          <w:rFonts w:ascii="Arial" w:eastAsia="Tw Cen MT" w:hAnsi="Arial" w:cs="Arial"/>
          <w:sz w:val="20"/>
          <w:szCs w:val="20"/>
          <w:lang w:eastAsia="fr-FR"/>
        </w:rPr>
        <w:t>L</w:t>
      </w:r>
      <w:r w:rsidR="008E1276">
        <w:rPr>
          <w:rFonts w:ascii="Arial" w:eastAsia="Tw Cen MT" w:hAnsi="Arial" w:cs="Arial"/>
          <w:sz w:val="20"/>
          <w:szCs w:val="20"/>
          <w:lang w:eastAsia="fr-FR"/>
        </w:rPr>
        <w:t>’</w:t>
      </w:r>
      <w:r>
        <w:rPr>
          <w:rFonts w:ascii="Arial" w:eastAsia="Tw Cen MT" w:hAnsi="Arial" w:cs="Arial"/>
          <w:sz w:val="20"/>
          <w:szCs w:val="20"/>
          <w:lang w:eastAsia="fr-FR"/>
        </w:rPr>
        <w:t>axe des bouches d’extractions ser</w:t>
      </w:r>
      <w:r w:rsidR="008E1276">
        <w:rPr>
          <w:rFonts w:ascii="Arial" w:eastAsia="Tw Cen MT" w:hAnsi="Arial" w:cs="Arial"/>
          <w:sz w:val="20"/>
          <w:szCs w:val="20"/>
          <w:lang w:eastAsia="fr-FR"/>
        </w:rPr>
        <w:t xml:space="preserve">a </w:t>
      </w:r>
      <w:r>
        <w:rPr>
          <w:rFonts w:ascii="Arial" w:eastAsia="Tw Cen MT" w:hAnsi="Arial" w:cs="Arial"/>
          <w:sz w:val="20"/>
          <w:szCs w:val="20"/>
          <w:lang w:eastAsia="fr-FR"/>
        </w:rPr>
        <w:t>situé à 20 cm minimum des murs et plafonds.</w:t>
      </w:r>
    </w:p>
    <w:p w14:paraId="40841B87" w14:textId="77777777" w:rsidR="00470961" w:rsidRPr="00470961" w:rsidRDefault="00470961" w:rsidP="00954419">
      <w:pPr>
        <w:pStyle w:val="Titre3"/>
      </w:pPr>
      <w:bookmarkStart w:id="1293" w:name="_Toc517876467"/>
      <w:bookmarkStart w:id="1294" w:name="_Toc63352005"/>
      <w:bookmarkStart w:id="1295" w:name="_Toc129965968"/>
      <w:bookmarkStart w:id="1296" w:name="_Toc129972720"/>
      <w:bookmarkStart w:id="1297" w:name="_Toc223968583"/>
      <w:r w:rsidRPr="00470961">
        <w:lastRenderedPageBreak/>
        <w:t>Réseaux</w:t>
      </w:r>
      <w:bookmarkEnd w:id="1293"/>
      <w:bookmarkEnd w:id="1294"/>
      <w:bookmarkEnd w:id="1295"/>
      <w:bookmarkEnd w:id="1296"/>
      <w:bookmarkEnd w:id="1297"/>
    </w:p>
    <w:p w14:paraId="2720CF21" w14:textId="77777777" w:rsidR="00470961" w:rsidRDefault="00470961" w:rsidP="00470961">
      <w:pPr>
        <w:jc w:val="both"/>
        <w:rPr>
          <w:rFonts w:ascii="Arial" w:hAnsi="Arial" w:cs="Arial"/>
          <w:sz w:val="20"/>
          <w:szCs w:val="20"/>
        </w:rPr>
      </w:pPr>
      <w:r w:rsidRPr="003905D7">
        <w:rPr>
          <w:rFonts w:ascii="Arial" w:hAnsi="Arial" w:cs="Arial"/>
          <w:sz w:val="20"/>
          <w:szCs w:val="20"/>
        </w:rPr>
        <w:t>Le réseau rigide</w:t>
      </w:r>
      <w:r>
        <w:rPr>
          <w:rFonts w:ascii="Arial" w:hAnsi="Arial" w:cs="Arial"/>
          <w:sz w:val="20"/>
          <w:szCs w:val="20"/>
        </w:rPr>
        <w:t xml:space="preserve"> en acier galvanisé</w:t>
      </w:r>
      <w:r w:rsidRPr="003905D7">
        <w:rPr>
          <w:rFonts w:ascii="Arial" w:hAnsi="Arial" w:cs="Arial"/>
          <w:sz w:val="20"/>
          <w:szCs w:val="20"/>
        </w:rPr>
        <w:t xml:space="preserve"> sera </w:t>
      </w:r>
      <w:r>
        <w:rPr>
          <w:rFonts w:ascii="Arial" w:hAnsi="Arial" w:cs="Arial"/>
          <w:sz w:val="20"/>
          <w:szCs w:val="20"/>
        </w:rPr>
        <w:t>de type cylindrique ou rectangulaire selon plans de classe A au sens de la RE2020.</w:t>
      </w:r>
    </w:p>
    <w:p w14:paraId="30B6EA99" w14:textId="77777777" w:rsidR="00470961" w:rsidRPr="003905D7" w:rsidRDefault="00470961" w:rsidP="00470961">
      <w:pPr>
        <w:jc w:val="both"/>
        <w:rPr>
          <w:rFonts w:ascii="Arial" w:hAnsi="Arial" w:cs="Arial"/>
          <w:sz w:val="20"/>
          <w:szCs w:val="20"/>
        </w:rPr>
      </w:pPr>
      <w:r w:rsidRPr="003905D7">
        <w:rPr>
          <w:rFonts w:ascii="Arial" w:hAnsi="Arial" w:cs="Arial"/>
          <w:sz w:val="20"/>
          <w:szCs w:val="20"/>
        </w:rPr>
        <w:t xml:space="preserve">Les conduits </w:t>
      </w:r>
      <w:r>
        <w:rPr>
          <w:rFonts w:ascii="Arial" w:hAnsi="Arial" w:cs="Arial"/>
          <w:sz w:val="20"/>
          <w:szCs w:val="20"/>
        </w:rPr>
        <w:t>c</w:t>
      </w:r>
      <w:r w:rsidRPr="003905D7">
        <w:rPr>
          <w:rFonts w:ascii="Arial" w:hAnsi="Arial" w:cs="Arial"/>
          <w:sz w:val="20"/>
          <w:szCs w:val="20"/>
        </w:rPr>
        <w:t xml:space="preserve">irculaires, en tôle d’acier galvanisé, </w:t>
      </w:r>
      <w:r>
        <w:rPr>
          <w:rFonts w:ascii="Arial" w:hAnsi="Arial" w:cs="Arial"/>
          <w:sz w:val="20"/>
          <w:szCs w:val="20"/>
        </w:rPr>
        <w:t>agrafés en spirale seront</w:t>
      </w:r>
      <w:r w:rsidRPr="003905D7">
        <w:rPr>
          <w:rFonts w:ascii="Arial" w:hAnsi="Arial" w:cs="Arial"/>
          <w:sz w:val="20"/>
          <w:szCs w:val="20"/>
        </w:rPr>
        <w:t xml:space="preserve"> conformes à la NF P 50-401. La résistance et l’épaisseur des conduits seront conformes aux normes EN 12 237 et/ou XP E 51-620. La qualité de galvanisation sera conforme à la norme EN 10-142.</w:t>
      </w:r>
    </w:p>
    <w:p w14:paraId="7452BF9A" w14:textId="77777777" w:rsidR="00470961" w:rsidRPr="003905D7" w:rsidRDefault="00470961" w:rsidP="00470961">
      <w:pPr>
        <w:jc w:val="both"/>
        <w:rPr>
          <w:rFonts w:ascii="Arial" w:hAnsi="Arial" w:cs="Arial"/>
          <w:sz w:val="20"/>
          <w:szCs w:val="20"/>
        </w:rPr>
      </w:pPr>
      <w:r w:rsidRPr="003905D7">
        <w:rPr>
          <w:rFonts w:ascii="Arial" w:hAnsi="Arial" w:cs="Arial"/>
          <w:sz w:val="20"/>
          <w:szCs w:val="20"/>
        </w:rPr>
        <w:t>Les conduits seront fixés à l’aide de colliers et de feuillards, raccordés par des pièces de raccordement livrées d’usine.</w:t>
      </w:r>
    </w:p>
    <w:p w14:paraId="258D76DA" w14:textId="77777777" w:rsidR="00470961" w:rsidRPr="003905D7" w:rsidRDefault="00470961" w:rsidP="00470961">
      <w:pPr>
        <w:pStyle w:val="Corpsdetexte2"/>
        <w:rPr>
          <w:sz w:val="20"/>
          <w:szCs w:val="20"/>
        </w:rPr>
      </w:pPr>
      <w:r w:rsidRPr="003905D7">
        <w:rPr>
          <w:sz w:val="20"/>
          <w:szCs w:val="20"/>
        </w:rPr>
        <w:t xml:space="preserve">Les bouches d’extraction seront raccordées aux colonnes verticales par une liaison terminale M0 </w:t>
      </w:r>
      <w:r>
        <w:rPr>
          <w:sz w:val="20"/>
          <w:szCs w:val="20"/>
        </w:rPr>
        <w:t>Ø</w:t>
      </w:r>
      <w:r w:rsidRPr="003905D7">
        <w:rPr>
          <w:sz w:val="20"/>
          <w:szCs w:val="20"/>
        </w:rPr>
        <w:t>125 si la longueur est inférieure à 1,2 m ou rigide dans le cas contraire, et par un collecteur d’étage. Les piquages express seront à proscrire pour des raisons aérauliques et acoustiques.</w:t>
      </w:r>
    </w:p>
    <w:p w14:paraId="3F153F12" w14:textId="77777777" w:rsidR="00470961" w:rsidRPr="003905D7" w:rsidRDefault="00470961" w:rsidP="00470961">
      <w:pPr>
        <w:pStyle w:val="Corpsdetexte2"/>
        <w:rPr>
          <w:sz w:val="20"/>
          <w:szCs w:val="20"/>
        </w:rPr>
      </w:pPr>
    </w:p>
    <w:p w14:paraId="2D216005" w14:textId="77777777" w:rsidR="00470961" w:rsidRDefault="00470961" w:rsidP="00470961">
      <w:pPr>
        <w:pStyle w:val="Corpsdetexte2"/>
        <w:rPr>
          <w:sz w:val="20"/>
          <w:szCs w:val="20"/>
        </w:rPr>
      </w:pPr>
      <w:r w:rsidRPr="00FB78E2">
        <w:rPr>
          <w:sz w:val="20"/>
          <w:szCs w:val="20"/>
        </w:rPr>
        <w:t>Lorsque les conduits de liaison comportent des dévoiements, on utilisera des coudes et conduits rigides</w:t>
      </w:r>
      <w:r>
        <w:rPr>
          <w:sz w:val="20"/>
          <w:szCs w:val="20"/>
        </w:rPr>
        <w:t>.</w:t>
      </w:r>
    </w:p>
    <w:p w14:paraId="746D686B" w14:textId="77777777" w:rsidR="00470961" w:rsidRPr="00FB78E2" w:rsidRDefault="00470961" w:rsidP="00470961">
      <w:pPr>
        <w:pStyle w:val="Corpsdetexte2"/>
        <w:rPr>
          <w:sz w:val="20"/>
          <w:szCs w:val="20"/>
        </w:rPr>
      </w:pPr>
    </w:p>
    <w:p w14:paraId="244BD173" w14:textId="77777777" w:rsidR="00470961" w:rsidRDefault="00470961" w:rsidP="00470961">
      <w:pPr>
        <w:pStyle w:val="Corpsdetexte2"/>
        <w:rPr>
          <w:sz w:val="20"/>
          <w:szCs w:val="20"/>
        </w:rPr>
      </w:pPr>
      <w:r w:rsidRPr="00FB78E2">
        <w:rPr>
          <w:sz w:val="20"/>
          <w:szCs w:val="20"/>
        </w:rPr>
        <w:t>En traversée de dalles, la liaison béton-conduit sera assurée par un joint de traversée de dalle, permettant d’amortir les vibrations dans les structures et les émissions d’ondes sonores.</w:t>
      </w:r>
    </w:p>
    <w:p w14:paraId="0BAEF6EE" w14:textId="77777777" w:rsidR="00470961" w:rsidRPr="00FB78E2" w:rsidRDefault="00470961" w:rsidP="00470961">
      <w:pPr>
        <w:pStyle w:val="Corpsdetexte2"/>
        <w:rPr>
          <w:sz w:val="20"/>
          <w:szCs w:val="20"/>
        </w:rPr>
      </w:pPr>
    </w:p>
    <w:p w14:paraId="5243CD3F" w14:textId="77777777" w:rsidR="00470961" w:rsidRPr="00FB78E2" w:rsidRDefault="00470961" w:rsidP="00470961">
      <w:pPr>
        <w:pStyle w:val="Corpsdetexte2"/>
        <w:numPr>
          <w:ilvl w:val="12"/>
          <w:numId w:val="0"/>
        </w:numPr>
        <w:rPr>
          <w:sz w:val="20"/>
          <w:szCs w:val="20"/>
        </w:rPr>
      </w:pPr>
      <w:r w:rsidRPr="00FB78E2">
        <w:rPr>
          <w:sz w:val="20"/>
          <w:szCs w:val="20"/>
        </w:rPr>
        <w:t xml:space="preserve">En pied de colonne, prévoir un tampon de ramonage </w:t>
      </w:r>
      <w:r w:rsidRPr="003905D7">
        <w:rPr>
          <w:sz w:val="20"/>
          <w:szCs w:val="20"/>
        </w:rPr>
        <w:t>amovible et accessible</w:t>
      </w:r>
      <w:r w:rsidRPr="00FB78E2">
        <w:rPr>
          <w:sz w:val="20"/>
          <w:szCs w:val="20"/>
        </w:rPr>
        <w:t xml:space="preserve"> par u</w:t>
      </w:r>
      <w:r>
        <w:rPr>
          <w:sz w:val="20"/>
          <w:szCs w:val="20"/>
        </w:rPr>
        <w:t>ne trappe de visite</w:t>
      </w:r>
      <w:r w:rsidRPr="00FB78E2">
        <w:rPr>
          <w:sz w:val="20"/>
          <w:szCs w:val="20"/>
        </w:rPr>
        <w:t>.</w:t>
      </w:r>
      <w:r>
        <w:rPr>
          <w:sz w:val="20"/>
          <w:szCs w:val="20"/>
        </w:rPr>
        <w:t xml:space="preserve"> </w:t>
      </w:r>
      <w:r w:rsidRPr="00FB78E2">
        <w:rPr>
          <w:sz w:val="20"/>
          <w:szCs w:val="20"/>
        </w:rPr>
        <w:t>Si la distance Bouche-Colonne est faible, le nettoyage pourra être pratiqué par la bouche.</w:t>
      </w:r>
    </w:p>
    <w:p w14:paraId="0E25B9FD" w14:textId="77777777" w:rsidR="00470961" w:rsidRPr="00FB78E2" w:rsidRDefault="00470961" w:rsidP="00470961">
      <w:pPr>
        <w:pStyle w:val="Corpsdetexte2"/>
        <w:rPr>
          <w:sz w:val="20"/>
          <w:szCs w:val="20"/>
        </w:rPr>
      </w:pPr>
    </w:p>
    <w:p w14:paraId="585CD90E" w14:textId="77777777" w:rsidR="00470961" w:rsidRDefault="00470961" w:rsidP="00470961">
      <w:pPr>
        <w:pStyle w:val="Corpsdetexte2"/>
        <w:rPr>
          <w:sz w:val="20"/>
          <w:szCs w:val="20"/>
        </w:rPr>
      </w:pPr>
      <w:r w:rsidRPr="00FB78E2">
        <w:rPr>
          <w:sz w:val="20"/>
          <w:szCs w:val="20"/>
        </w:rPr>
        <w:t xml:space="preserve">Au sommet de chaque colonne, prévoir un dispositif Té-souche </w:t>
      </w:r>
      <w:r>
        <w:rPr>
          <w:sz w:val="20"/>
          <w:szCs w:val="20"/>
        </w:rPr>
        <w:t xml:space="preserve">acoustique </w:t>
      </w:r>
      <w:r w:rsidRPr="00FB78E2">
        <w:rPr>
          <w:sz w:val="20"/>
          <w:szCs w:val="20"/>
        </w:rPr>
        <w:t>garantissant l’accessibilité à la colonne, une forte réduction de la perte de charge</w:t>
      </w:r>
      <w:r>
        <w:rPr>
          <w:sz w:val="20"/>
          <w:szCs w:val="20"/>
        </w:rPr>
        <w:t>.</w:t>
      </w:r>
    </w:p>
    <w:p w14:paraId="7CFFC620" w14:textId="77777777" w:rsidR="00470961" w:rsidRPr="00FB78E2" w:rsidRDefault="00470961" w:rsidP="00470961">
      <w:pPr>
        <w:pStyle w:val="Corpsdetexte2"/>
        <w:rPr>
          <w:sz w:val="20"/>
          <w:szCs w:val="20"/>
        </w:rPr>
      </w:pPr>
    </w:p>
    <w:p w14:paraId="7B60A3DF" w14:textId="77777777" w:rsidR="00470961" w:rsidRDefault="00470961" w:rsidP="00470961">
      <w:pPr>
        <w:pStyle w:val="Corpsdetexte2"/>
        <w:rPr>
          <w:sz w:val="20"/>
          <w:szCs w:val="20"/>
        </w:rPr>
      </w:pPr>
      <w:r w:rsidRPr="00FB78E2">
        <w:rPr>
          <w:sz w:val="20"/>
          <w:szCs w:val="20"/>
        </w:rPr>
        <w:t>Le réseau horizontal collecte les différentes colonnes verti</w:t>
      </w:r>
      <w:r>
        <w:rPr>
          <w:sz w:val="20"/>
          <w:szCs w:val="20"/>
        </w:rPr>
        <w:t>cales par l’intermédiaire de Té.</w:t>
      </w:r>
    </w:p>
    <w:p w14:paraId="457B91BB" w14:textId="77777777" w:rsidR="00470961" w:rsidRPr="00FB78E2" w:rsidRDefault="00470961" w:rsidP="00470961">
      <w:pPr>
        <w:pStyle w:val="Corpsdetexte2"/>
        <w:rPr>
          <w:sz w:val="20"/>
          <w:szCs w:val="20"/>
        </w:rPr>
      </w:pPr>
    </w:p>
    <w:p w14:paraId="3092862E" w14:textId="77777777" w:rsidR="00470961" w:rsidRDefault="00470961" w:rsidP="00470961">
      <w:pPr>
        <w:pStyle w:val="Corpsdetexte2"/>
        <w:rPr>
          <w:sz w:val="20"/>
          <w:szCs w:val="20"/>
        </w:rPr>
      </w:pPr>
      <w:r w:rsidRPr="00FB78E2">
        <w:rPr>
          <w:sz w:val="20"/>
          <w:szCs w:val="20"/>
        </w:rPr>
        <w:t>Les augmentations de diamètre seront coniques.</w:t>
      </w:r>
    </w:p>
    <w:p w14:paraId="003264FD" w14:textId="77777777" w:rsidR="00470961" w:rsidRPr="00FB78E2" w:rsidRDefault="00470961" w:rsidP="00470961">
      <w:pPr>
        <w:pStyle w:val="Corpsdetexte2"/>
        <w:rPr>
          <w:sz w:val="20"/>
          <w:szCs w:val="20"/>
        </w:rPr>
      </w:pPr>
    </w:p>
    <w:p w14:paraId="2858DBF5" w14:textId="77777777" w:rsidR="00470961" w:rsidRDefault="00470961" w:rsidP="00470961">
      <w:pPr>
        <w:pStyle w:val="Corpsdetexte2"/>
        <w:rPr>
          <w:sz w:val="20"/>
          <w:szCs w:val="20"/>
        </w:rPr>
      </w:pPr>
      <w:r w:rsidRPr="00FB78E2">
        <w:rPr>
          <w:sz w:val="20"/>
          <w:szCs w:val="20"/>
        </w:rPr>
        <w:t xml:space="preserve">Le support des conduits sera assuré par des colliers avec résiliant, et piétements tous les 2 mètres environ. Les piétements porteront sur un plot en béton ou élément de surface </w:t>
      </w:r>
      <w:r w:rsidRPr="00FB78E2">
        <w:rPr>
          <w:sz w:val="20"/>
          <w:szCs w:val="20"/>
        </w:rPr>
        <w:sym w:font="Symbol" w:char="F0B3"/>
      </w:r>
      <w:r w:rsidRPr="00FB78E2">
        <w:rPr>
          <w:sz w:val="20"/>
          <w:szCs w:val="20"/>
        </w:rPr>
        <w:t xml:space="preserve"> 900cm² ; cf. DTU 68.2 § 6.464.</w:t>
      </w:r>
    </w:p>
    <w:p w14:paraId="73FB199F" w14:textId="77777777" w:rsidR="00470961" w:rsidRPr="00FB78E2" w:rsidRDefault="00470961" w:rsidP="00470961">
      <w:pPr>
        <w:pStyle w:val="Corpsdetexte2"/>
        <w:rPr>
          <w:sz w:val="20"/>
          <w:szCs w:val="20"/>
        </w:rPr>
      </w:pPr>
    </w:p>
    <w:p w14:paraId="0312EC44" w14:textId="77777777" w:rsidR="00470961" w:rsidRDefault="00470961" w:rsidP="00470961">
      <w:pPr>
        <w:spacing w:before="60" w:after="60"/>
        <w:jc w:val="both"/>
        <w:rPr>
          <w:rFonts w:ascii="Arial" w:hAnsi="Arial" w:cs="Arial"/>
          <w:sz w:val="20"/>
          <w:szCs w:val="20"/>
        </w:rPr>
      </w:pPr>
      <w:r w:rsidRPr="003905D7">
        <w:rPr>
          <w:rFonts w:ascii="Arial" w:hAnsi="Arial" w:cs="Arial"/>
          <w:sz w:val="20"/>
          <w:szCs w:val="20"/>
        </w:rPr>
        <w:t>Au raccordement entre le réseau rigide et le ventilateur, la liaison devra être désolidarisée pour des raisons acoustiques et sera assurée par une manchette souple</w:t>
      </w:r>
      <w:r>
        <w:rPr>
          <w:rFonts w:ascii="Arial" w:hAnsi="Arial" w:cs="Arial"/>
          <w:sz w:val="20"/>
          <w:szCs w:val="20"/>
        </w:rPr>
        <w:t>.</w:t>
      </w:r>
      <w:r w:rsidRPr="003905D7">
        <w:rPr>
          <w:rFonts w:ascii="Arial" w:hAnsi="Arial" w:cs="Arial"/>
          <w:sz w:val="20"/>
          <w:szCs w:val="20"/>
        </w:rPr>
        <w:t xml:space="preserve"> </w:t>
      </w:r>
      <w:r>
        <w:rPr>
          <w:rFonts w:ascii="Arial" w:hAnsi="Arial" w:cs="Arial"/>
          <w:sz w:val="20"/>
          <w:szCs w:val="20"/>
        </w:rPr>
        <w:br/>
      </w:r>
    </w:p>
    <w:p w14:paraId="07FE97CA" w14:textId="77777777" w:rsidR="00470961" w:rsidRDefault="00470961" w:rsidP="00470961">
      <w:pPr>
        <w:spacing w:before="60" w:after="60"/>
        <w:rPr>
          <w:rFonts w:ascii="Arial" w:hAnsi="Arial" w:cs="Arial"/>
          <w:sz w:val="20"/>
          <w:szCs w:val="20"/>
        </w:rPr>
      </w:pPr>
      <w:r>
        <w:rPr>
          <w:rFonts w:ascii="Arial" w:hAnsi="Arial" w:cs="Arial"/>
          <w:sz w:val="20"/>
          <w:szCs w:val="20"/>
        </w:rPr>
        <w:t>Pour les colonnes de VMC communes à 2 logements, il sera prévu la mise en œuvre d’un piège acoustique type CRE multilogement marque ALDES.</w:t>
      </w:r>
    </w:p>
    <w:p w14:paraId="4D11E4DF" w14:textId="77777777" w:rsidR="00470961" w:rsidRPr="00470961" w:rsidRDefault="00470961" w:rsidP="00954419">
      <w:pPr>
        <w:pStyle w:val="Titre3"/>
      </w:pPr>
      <w:bookmarkStart w:id="1298" w:name="_Toc517876468"/>
      <w:bookmarkStart w:id="1299" w:name="_Toc63352006"/>
      <w:bookmarkStart w:id="1300" w:name="_Toc129965969"/>
      <w:bookmarkStart w:id="1301" w:name="_Toc129972721"/>
      <w:bookmarkStart w:id="1302" w:name="_Toc223968584"/>
      <w:r w:rsidRPr="00470961">
        <w:t>Groupe d'extraction</w:t>
      </w:r>
      <w:bookmarkEnd w:id="1298"/>
      <w:bookmarkEnd w:id="1299"/>
      <w:bookmarkEnd w:id="1300"/>
      <w:bookmarkEnd w:id="1301"/>
      <w:bookmarkEnd w:id="1302"/>
    </w:p>
    <w:p w14:paraId="42860A3B" w14:textId="77777777" w:rsidR="00470961" w:rsidRPr="001E61E1" w:rsidRDefault="00470961" w:rsidP="00470961">
      <w:pPr>
        <w:pStyle w:val="Retraitcorpsdetexte"/>
        <w:ind w:left="0"/>
        <w:jc w:val="both"/>
        <w:rPr>
          <w:rFonts w:ascii="Arial" w:hAnsi="Arial" w:cs="Arial"/>
          <w:sz w:val="20"/>
          <w:szCs w:val="20"/>
        </w:rPr>
      </w:pPr>
      <w:r w:rsidRPr="001E61E1">
        <w:rPr>
          <w:rFonts w:ascii="Arial" w:hAnsi="Arial" w:cs="Arial"/>
          <w:sz w:val="20"/>
          <w:szCs w:val="20"/>
        </w:rPr>
        <w:t>Le ventilateur d’extraction en caisson est de marque ATLANTIC type COMETE. Il est agréé</w:t>
      </w:r>
      <w:r>
        <w:rPr>
          <w:rFonts w:ascii="Arial" w:hAnsi="Arial" w:cs="Arial"/>
          <w:sz w:val="20"/>
          <w:szCs w:val="20"/>
        </w:rPr>
        <w:t xml:space="preserve"> 400°C ½ heure – Catégorie 4 c</w:t>
      </w:r>
      <w:r w:rsidRPr="001E61E1">
        <w:rPr>
          <w:rFonts w:ascii="Arial" w:hAnsi="Arial" w:cs="Arial"/>
          <w:sz w:val="20"/>
          <w:szCs w:val="20"/>
        </w:rPr>
        <w:t>onformément à l’arrêté du 31.03.86 sur la protection contr</w:t>
      </w:r>
      <w:r>
        <w:rPr>
          <w:rFonts w:ascii="Arial" w:hAnsi="Arial" w:cs="Arial"/>
          <w:sz w:val="20"/>
          <w:szCs w:val="20"/>
        </w:rPr>
        <w:t>e les risques d’incendie.</w:t>
      </w:r>
    </w:p>
    <w:p w14:paraId="2B435213" w14:textId="77777777" w:rsidR="00470961" w:rsidRPr="001E61E1" w:rsidRDefault="00470961" w:rsidP="00470961">
      <w:pPr>
        <w:jc w:val="both"/>
        <w:rPr>
          <w:rFonts w:ascii="Arial" w:hAnsi="Arial" w:cs="Arial"/>
          <w:sz w:val="20"/>
          <w:szCs w:val="20"/>
        </w:rPr>
      </w:pPr>
      <w:r w:rsidRPr="001E61E1">
        <w:rPr>
          <w:rFonts w:ascii="Arial" w:hAnsi="Arial" w:cs="Arial"/>
          <w:b/>
          <w:bCs/>
          <w:sz w:val="20"/>
          <w:szCs w:val="20"/>
        </w:rPr>
        <w:t xml:space="preserve">Structure </w:t>
      </w:r>
    </w:p>
    <w:p w14:paraId="50B0782C" w14:textId="77777777" w:rsidR="00470961" w:rsidRPr="001E61E1" w:rsidRDefault="00470961">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Caisson en tôle prélaquée (RAL 9006 pour les faça</w:t>
      </w:r>
      <w:r>
        <w:rPr>
          <w:rFonts w:ascii="Arial" w:eastAsia="Tw Cen MT" w:hAnsi="Arial" w:cs="Arial"/>
          <w:sz w:val="20"/>
          <w:szCs w:val="20"/>
        </w:rPr>
        <w:t>des et RAL 7021 pour le corps)</w:t>
      </w:r>
    </w:p>
    <w:p w14:paraId="1CFEFE96" w14:textId="77777777" w:rsidR="00470961" w:rsidRPr="001E61E1" w:rsidRDefault="00470961">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Int</w:t>
      </w:r>
      <w:r>
        <w:rPr>
          <w:rFonts w:ascii="Arial" w:eastAsia="Tw Cen MT" w:hAnsi="Arial" w:cs="Arial"/>
          <w:sz w:val="20"/>
          <w:szCs w:val="20"/>
        </w:rPr>
        <w:t>errupteur de proximité intégré</w:t>
      </w:r>
    </w:p>
    <w:p w14:paraId="7D7988B8" w14:textId="77777777" w:rsidR="00470961" w:rsidRPr="001E61E1" w:rsidRDefault="00470961">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Piquage circulai</w:t>
      </w:r>
      <w:r>
        <w:rPr>
          <w:rFonts w:ascii="Arial" w:eastAsia="Tw Cen MT" w:hAnsi="Arial" w:cs="Arial"/>
          <w:sz w:val="20"/>
          <w:szCs w:val="20"/>
        </w:rPr>
        <w:t>re à l’aspiration. Rejet libre</w:t>
      </w:r>
    </w:p>
    <w:p w14:paraId="3A7EFEF1" w14:textId="77777777" w:rsidR="00470961" w:rsidRPr="001E61E1" w:rsidRDefault="00470961">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Dépressostat d</w:t>
      </w:r>
      <w:r>
        <w:rPr>
          <w:rFonts w:ascii="Arial" w:eastAsia="Tw Cen MT" w:hAnsi="Arial" w:cs="Arial"/>
          <w:sz w:val="20"/>
          <w:szCs w:val="20"/>
        </w:rPr>
        <w:t xml:space="preserve">e </w:t>
      </w:r>
      <w:r w:rsidR="00384D32">
        <w:rPr>
          <w:rFonts w:ascii="Arial" w:eastAsia="Tw Cen MT" w:hAnsi="Arial" w:cs="Arial"/>
          <w:sz w:val="20"/>
          <w:szCs w:val="20"/>
        </w:rPr>
        <w:t>sécurité taré</w:t>
      </w:r>
      <w:r>
        <w:rPr>
          <w:rFonts w:ascii="Arial" w:eastAsia="Tw Cen MT" w:hAnsi="Arial" w:cs="Arial"/>
          <w:sz w:val="20"/>
          <w:szCs w:val="20"/>
        </w:rPr>
        <w:t xml:space="preserve"> à 80 Pa intégré</w:t>
      </w:r>
    </w:p>
    <w:p w14:paraId="35074662" w14:textId="77777777" w:rsidR="00470961" w:rsidRPr="001E61E1" w:rsidRDefault="00470961">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 xml:space="preserve">Indice de Protection IP x4 </w:t>
      </w:r>
      <w:r>
        <w:rPr>
          <w:rFonts w:ascii="Arial" w:eastAsia="Tw Cen MT" w:hAnsi="Arial" w:cs="Arial"/>
          <w:sz w:val="20"/>
          <w:szCs w:val="20"/>
        </w:rPr>
        <w:br/>
      </w:r>
    </w:p>
    <w:p w14:paraId="7323E77A" w14:textId="77777777" w:rsidR="00470961" w:rsidRPr="001E61E1" w:rsidRDefault="00470961" w:rsidP="00470961">
      <w:pPr>
        <w:jc w:val="both"/>
        <w:rPr>
          <w:rFonts w:ascii="Arial" w:hAnsi="Arial" w:cs="Arial"/>
          <w:sz w:val="20"/>
          <w:szCs w:val="20"/>
        </w:rPr>
      </w:pPr>
      <w:r w:rsidRPr="001E61E1">
        <w:rPr>
          <w:rFonts w:ascii="Arial" w:hAnsi="Arial" w:cs="Arial"/>
          <w:b/>
          <w:bCs/>
          <w:sz w:val="20"/>
          <w:szCs w:val="20"/>
        </w:rPr>
        <w:t xml:space="preserve">Motorisation </w:t>
      </w:r>
    </w:p>
    <w:p w14:paraId="43743745" w14:textId="77777777" w:rsidR="00470961" w:rsidRPr="001E61E1" w:rsidRDefault="00470961">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Moteur</w:t>
      </w:r>
      <w:r>
        <w:rPr>
          <w:rFonts w:ascii="Arial" w:eastAsia="Tw Cen MT" w:hAnsi="Arial" w:cs="Arial"/>
          <w:sz w:val="20"/>
          <w:szCs w:val="20"/>
        </w:rPr>
        <w:t xml:space="preserve"> à commutation électronique EC</w:t>
      </w:r>
    </w:p>
    <w:p w14:paraId="5C7926F5" w14:textId="77777777" w:rsidR="00470961" w:rsidRPr="001E61E1" w:rsidRDefault="00470961">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Turbine à réaction</w:t>
      </w:r>
    </w:p>
    <w:p w14:paraId="2ED87D7D" w14:textId="77777777" w:rsidR="00470961" w:rsidRPr="001E61E1" w:rsidRDefault="00470961">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Ensemble moteur/turbine monté sur rou</w:t>
      </w:r>
      <w:r>
        <w:rPr>
          <w:rFonts w:ascii="Arial" w:eastAsia="Tw Cen MT" w:hAnsi="Arial" w:cs="Arial"/>
          <w:sz w:val="20"/>
          <w:szCs w:val="20"/>
        </w:rPr>
        <w:t>lement à billes, graissé à vie</w:t>
      </w:r>
    </w:p>
    <w:p w14:paraId="4253013F" w14:textId="77777777" w:rsidR="00470961" w:rsidRPr="001E61E1" w:rsidRDefault="00470961">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Alimentation Mono 230V-50Hz</w:t>
      </w:r>
      <w:r>
        <w:rPr>
          <w:rFonts w:ascii="Arial" w:eastAsia="Tw Cen MT" w:hAnsi="Arial" w:cs="Arial"/>
          <w:sz w:val="20"/>
          <w:szCs w:val="20"/>
        </w:rPr>
        <w:br/>
      </w:r>
    </w:p>
    <w:p w14:paraId="0563A9C1" w14:textId="77777777" w:rsidR="00470961" w:rsidRPr="001E61E1" w:rsidRDefault="00470961" w:rsidP="00470961">
      <w:pPr>
        <w:jc w:val="both"/>
        <w:rPr>
          <w:rFonts w:ascii="Arial" w:hAnsi="Arial" w:cs="Arial"/>
          <w:sz w:val="20"/>
          <w:szCs w:val="20"/>
          <w:u w:val="single"/>
        </w:rPr>
      </w:pPr>
      <w:r w:rsidRPr="001E61E1">
        <w:rPr>
          <w:rFonts w:ascii="Arial" w:hAnsi="Arial" w:cs="Arial"/>
          <w:sz w:val="20"/>
          <w:szCs w:val="20"/>
          <w:u w:val="single"/>
        </w:rPr>
        <w:t>Accessoires</w:t>
      </w:r>
    </w:p>
    <w:p w14:paraId="5B73F8C0" w14:textId="77777777" w:rsidR="00470961" w:rsidRPr="001C6198" w:rsidRDefault="00470961">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C6198">
        <w:rPr>
          <w:rFonts w:ascii="Arial" w:eastAsia="Tw Cen MT" w:hAnsi="Arial" w:cs="Arial"/>
          <w:sz w:val="20"/>
          <w:szCs w:val="20"/>
        </w:rPr>
        <w:t>Manchettes souples</w:t>
      </w:r>
    </w:p>
    <w:p w14:paraId="0B1ABAF7" w14:textId="77777777" w:rsidR="00470961" w:rsidRDefault="00470961">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C6198">
        <w:rPr>
          <w:rFonts w:ascii="Arial" w:eastAsia="Tw Cen MT" w:hAnsi="Arial" w:cs="Arial"/>
          <w:sz w:val="20"/>
          <w:szCs w:val="20"/>
        </w:rPr>
        <w:t>Pièges à son circulaires</w:t>
      </w:r>
    </w:p>
    <w:p w14:paraId="1B8347B6" w14:textId="77777777" w:rsidR="00470961" w:rsidRPr="001C6198" w:rsidRDefault="00470961" w:rsidP="00470961">
      <w:pPr>
        <w:tabs>
          <w:tab w:val="left" w:pos="862"/>
          <w:tab w:val="left" w:pos="1151"/>
          <w:tab w:val="left" w:pos="1441"/>
          <w:tab w:val="left" w:pos="1730"/>
        </w:tabs>
        <w:overflowPunct w:val="0"/>
        <w:autoSpaceDE w:val="0"/>
        <w:autoSpaceDN w:val="0"/>
        <w:adjustRightInd w:val="0"/>
        <w:spacing w:after="0" w:line="240" w:lineRule="exact"/>
        <w:ind w:left="360"/>
        <w:textAlignment w:val="baseline"/>
        <w:rPr>
          <w:rFonts w:ascii="Arial" w:eastAsia="Tw Cen MT" w:hAnsi="Arial" w:cs="Arial"/>
          <w:sz w:val="20"/>
          <w:szCs w:val="20"/>
        </w:rPr>
      </w:pPr>
    </w:p>
    <w:p w14:paraId="1662CA84" w14:textId="49270534" w:rsidR="00BB3481" w:rsidRDefault="00470961" w:rsidP="00AF0D9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Raccordements électriques depuis les attentes du lot électricité</w:t>
      </w:r>
      <w:r w:rsidR="00672E70">
        <w:rPr>
          <w:rFonts w:ascii="Arial" w:eastAsia="Tw Cen MT" w:hAnsi="Arial" w:cs="Arial"/>
          <w:sz w:val="20"/>
          <w:szCs w:val="20"/>
        </w:rPr>
        <w:br/>
      </w:r>
    </w:p>
    <w:p w14:paraId="66FFE2AC" w14:textId="77777777" w:rsidR="00CC7CD9" w:rsidRPr="00D47800" w:rsidRDefault="00083512" w:rsidP="00D47800">
      <w:pPr>
        <w:pStyle w:val="Titre2"/>
      </w:pPr>
      <w:bookmarkStart w:id="1303" w:name="_Toc223968585"/>
      <w:r w:rsidRPr="00D47800">
        <w:lastRenderedPageBreak/>
        <w:t>CH</w:t>
      </w:r>
      <w:r w:rsidR="00362B32" w:rsidRPr="00D47800">
        <w:t>AUFFAGE</w:t>
      </w:r>
      <w:r w:rsidR="007A3081">
        <w:t xml:space="preserve"> NIVEAUX 0 et 1</w:t>
      </w:r>
      <w:bookmarkEnd w:id="1303"/>
      <w:r w:rsidR="007A3081">
        <w:t xml:space="preserve"> </w:t>
      </w:r>
    </w:p>
    <w:p w14:paraId="01A7CD96" w14:textId="77777777" w:rsidR="0081763A" w:rsidRDefault="00362B32" w:rsidP="00954419">
      <w:pPr>
        <w:pStyle w:val="Titre3"/>
      </w:pPr>
      <w:bookmarkStart w:id="1304" w:name="_Toc223968586"/>
      <w:r>
        <w:t>Production</w:t>
      </w:r>
      <w:bookmarkStart w:id="1305" w:name="_Toc101512315"/>
      <w:bookmarkStart w:id="1306" w:name="_Toc101870745"/>
      <w:bookmarkStart w:id="1307" w:name="_Toc109143359"/>
      <w:bookmarkStart w:id="1308" w:name="_Toc112155506"/>
      <w:bookmarkEnd w:id="1304"/>
    </w:p>
    <w:p w14:paraId="1D869297" w14:textId="55D0EF06" w:rsidR="00353C4C" w:rsidRPr="009B7F46" w:rsidRDefault="00353C4C" w:rsidP="009B7F46">
      <w:pPr>
        <w:jc w:val="both"/>
        <w:outlineLvl w:val="0"/>
        <w:rPr>
          <w:rFonts w:ascii="Arial" w:hAnsi="Arial" w:cs="Arial"/>
          <w:b/>
          <w:bCs/>
          <w:sz w:val="20"/>
          <w:szCs w:val="20"/>
          <w:u w:val="single"/>
        </w:rPr>
      </w:pPr>
      <w:bookmarkStart w:id="1309" w:name="_Toc169271276"/>
      <w:bookmarkStart w:id="1310" w:name="_Toc172909018"/>
      <w:bookmarkStart w:id="1311" w:name="_Toc220515571"/>
      <w:bookmarkStart w:id="1312" w:name="_Toc221272388"/>
      <w:bookmarkStart w:id="1313" w:name="_Toc221284965"/>
      <w:bookmarkStart w:id="1314" w:name="_Toc222468206"/>
      <w:bookmarkStart w:id="1315" w:name="_Toc222759997"/>
      <w:bookmarkStart w:id="1316" w:name="_Toc223968587"/>
      <w:r w:rsidRPr="009B7F46">
        <w:rPr>
          <w:rFonts w:ascii="Arial" w:hAnsi="Arial" w:cs="Arial"/>
          <w:b/>
          <w:bCs/>
          <w:sz w:val="20"/>
          <w:szCs w:val="20"/>
          <w:u w:val="single"/>
        </w:rPr>
        <w:t>Chaudières 3Cep – logements à 1 salle de bain</w:t>
      </w:r>
      <w:bookmarkEnd w:id="1309"/>
      <w:bookmarkEnd w:id="1310"/>
      <w:bookmarkEnd w:id="1311"/>
      <w:r w:rsidR="009B7F46" w:rsidRPr="009B7F46">
        <w:rPr>
          <w:rFonts w:ascii="Arial" w:hAnsi="Arial" w:cs="Arial"/>
          <w:b/>
          <w:bCs/>
          <w:sz w:val="20"/>
          <w:szCs w:val="20"/>
          <w:u w:val="single"/>
        </w:rPr>
        <w:t xml:space="preserve"> </w:t>
      </w:r>
      <w:bookmarkEnd w:id="1312"/>
      <w:bookmarkEnd w:id="1313"/>
      <w:bookmarkEnd w:id="1314"/>
      <w:bookmarkEnd w:id="1315"/>
      <w:bookmarkEnd w:id="1316"/>
    </w:p>
    <w:p w14:paraId="4EB26CF1" w14:textId="77777777" w:rsidR="00353C4C" w:rsidRPr="007056C7" w:rsidRDefault="00353C4C" w:rsidP="00353C4C">
      <w:pPr>
        <w:jc w:val="both"/>
        <w:outlineLvl w:val="0"/>
        <w:rPr>
          <w:rFonts w:ascii="Arial" w:hAnsi="Arial" w:cs="Arial"/>
          <w:sz w:val="20"/>
          <w:szCs w:val="20"/>
        </w:rPr>
      </w:pPr>
      <w:bookmarkStart w:id="1317" w:name="_Toc73638023"/>
      <w:bookmarkStart w:id="1318" w:name="_Toc82167677"/>
      <w:bookmarkStart w:id="1319" w:name="_Toc95485982"/>
      <w:bookmarkStart w:id="1320" w:name="_Toc100305741"/>
      <w:bookmarkStart w:id="1321" w:name="_Toc100320420"/>
      <w:bookmarkStart w:id="1322" w:name="_Toc100320570"/>
      <w:bookmarkStart w:id="1323" w:name="_Toc102732075"/>
      <w:bookmarkStart w:id="1324" w:name="_Toc116913058"/>
      <w:bookmarkStart w:id="1325" w:name="_Toc116913289"/>
      <w:bookmarkStart w:id="1326" w:name="_Toc123720749"/>
      <w:bookmarkStart w:id="1327" w:name="_Toc123733326"/>
      <w:bookmarkStart w:id="1328" w:name="_Toc123736694"/>
      <w:bookmarkStart w:id="1329" w:name="_Toc123740191"/>
      <w:bookmarkStart w:id="1330" w:name="_Toc169271277"/>
      <w:bookmarkStart w:id="1331" w:name="_Toc172909019"/>
      <w:bookmarkStart w:id="1332" w:name="_Toc187662479"/>
      <w:bookmarkStart w:id="1333" w:name="_Toc190945711"/>
      <w:bookmarkStart w:id="1334" w:name="_Toc220515572"/>
      <w:bookmarkStart w:id="1335" w:name="_Toc221272389"/>
      <w:bookmarkStart w:id="1336" w:name="_Toc221284966"/>
      <w:bookmarkStart w:id="1337" w:name="_Toc222468207"/>
      <w:bookmarkStart w:id="1338" w:name="_Toc222759998"/>
      <w:bookmarkStart w:id="1339" w:name="_Toc223968588"/>
      <w:r w:rsidRPr="00630AEC">
        <w:rPr>
          <w:rFonts w:ascii="Arial" w:hAnsi="Arial" w:cs="Arial"/>
          <w:sz w:val="20"/>
          <w:szCs w:val="20"/>
        </w:rPr>
        <w:t>Production de chaleur par chaudière</w:t>
      </w:r>
      <w:r>
        <w:rPr>
          <w:rFonts w:ascii="Arial" w:hAnsi="Arial" w:cs="Arial"/>
          <w:sz w:val="20"/>
          <w:szCs w:val="20"/>
        </w:rPr>
        <w:t xml:space="preserve"> murale</w:t>
      </w:r>
      <w:r w:rsidRPr="00630AEC">
        <w:rPr>
          <w:rFonts w:ascii="Arial" w:hAnsi="Arial" w:cs="Arial"/>
          <w:sz w:val="20"/>
          <w:szCs w:val="20"/>
        </w:rPr>
        <w:t xml:space="preserve"> fonctionnant au gaz naturel à mini-accumulation de caractéristiques </w:t>
      </w:r>
      <w:r w:rsidRPr="007056C7">
        <w:rPr>
          <w:rFonts w:ascii="Arial" w:hAnsi="Arial" w:cs="Arial"/>
          <w:sz w:val="20"/>
          <w:szCs w:val="20"/>
        </w:rPr>
        <w:t>techniques suivantes</w:t>
      </w:r>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r w:rsidRPr="007056C7">
        <w:rPr>
          <w:rFonts w:ascii="Arial" w:hAnsi="Arial" w:cs="Arial"/>
          <w:sz w:val="20"/>
          <w:szCs w:val="20"/>
        </w:rPr>
        <w:t xml:space="preserve">  </w:t>
      </w:r>
    </w:p>
    <w:p w14:paraId="2E0A46D6" w14:textId="77777777" w:rsidR="00353C4C" w:rsidRPr="007056C7" w:rsidRDefault="00353C4C">
      <w:pPr>
        <w:numPr>
          <w:ilvl w:val="0"/>
          <w:numId w:val="40"/>
        </w:numPr>
        <w:ind w:left="360"/>
        <w:outlineLvl w:val="0"/>
        <w:rPr>
          <w:rFonts w:ascii="Arial" w:hAnsi="Arial" w:cs="Arial"/>
          <w:sz w:val="20"/>
          <w:szCs w:val="20"/>
        </w:rPr>
      </w:pPr>
      <w:bookmarkStart w:id="1340" w:name="_Toc73638024"/>
      <w:bookmarkStart w:id="1341" w:name="_Toc82167678"/>
      <w:bookmarkStart w:id="1342" w:name="_Toc95485983"/>
      <w:bookmarkStart w:id="1343" w:name="_Toc100305742"/>
      <w:bookmarkStart w:id="1344" w:name="_Toc100320421"/>
      <w:bookmarkStart w:id="1345" w:name="_Toc100320571"/>
      <w:bookmarkStart w:id="1346" w:name="_Toc102732076"/>
      <w:bookmarkStart w:id="1347" w:name="_Toc116913059"/>
      <w:bookmarkStart w:id="1348" w:name="_Toc116913290"/>
      <w:bookmarkStart w:id="1349" w:name="_Toc123720750"/>
      <w:bookmarkStart w:id="1350" w:name="_Toc123733327"/>
      <w:bookmarkStart w:id="1351" w:name="_Toc123736695"/>
      <w:bookmarkStart w:id="1352" w:name="_Toc123740192"/>
      <w:bookmarkStart w:id="1353" w:name="_Toc169271278"/>
      <w:bookmarkStart w:id="1354" w:name="_Toc172909020"/>
      <w:bookmarkStart w:id="1355" w:name="_Toc187662480"/>
      <w:bookmarkStart w:id="1356" w:name="_Toc190945712"/>
      <w:bookmarkStart w:id="1357" w:name="_Toc220515573"/>
      <w:bookmarkStart w:id="1358" w:name="_Toc221272390"/>
      <w:bookmarkStart w:id="1359" w:name="_Toc221284967"/>
      <w:bookmarkStart w:id="1360" w:name="_Toc222468208"/>
      <w:bookmarkStart w:id="1361" w:name="_Toc222759999"/>
      <w:bookmarkStart w:id="1362" w:name="_Toc223968589"/>
      <w:r w:rsidRPr="007056C7">
        <w:rPr>
          <w:rFonts w:ascii="Arial" w:hAnsi="Arial" w:cs="Arial"/>
          <w:sz w:val="20"/>
          <w:szCs w:val="20"/>
        </w:rPr>
        <w:t xml:space="preserve">Marque SAUNIER DUVAL modèle ThemaPlus </w:t>
      </w:r>
      <w:r>
        <w:rPr>
          <w:rFonts w:ascii="Arial" w:hAnsi="Arial" w:cs="Arial"/>
          <w:sz w:val="20"/>
          <w:szCs w:val="20"/>
        </w:rPr>
        <w:t xml:space="preserve">M </w:t>
      </w:r>
      <w:r w:rsidRPr="007056C7">
        <w:rPr>
          <w:rFonts w:ascii="Arial" w:hAnsi="Arial" w:cs="Arial"/>
          <w:sz w:val="20"/>
          <w:szCs w:val="20"/>
        </w:rPr>
        <w:t xml:space="preserve">Condens </w:t>
      </w:r>
      <w:r>
        <w:rPr>
          <w:rFonts w:ascii="Arial" w:hAnsi="Arial" w:cs="Arial"/>
          <w:sz w:val="20"/>
          <w:szCs w:val="20"/>
        </w:rPr>
        <w:t>26</w:t>
      </w:r>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r w:rsidRPr="007056C7">
        <w:rPr>
          <w:rFonts w:ascii="Arial" w:hAnsi="Arial" w:cs="Arial"/>
          <w:sz w:val="20"/>
          <w:szCs w:val="20"/>
        </w:rPr>
        <w:t xml:space="preserve"> </w:t>
      </w:r>
    </w:p>
    <w:p w14:paraId="5B4C437A"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363" w:name="_Toc73638025"/>
      <w:bookmarkStart w:id="1364" w:name="_Toc82167679"/>
      <w:bookmarkStart w:id="1365" w:name="_Toc95485984"/>
      <w:bookmarkStart w:id="1366" w:name="_Toc100305743"/>
      <w:bookmarkStart w:id="1367" w:name="_Toc100320422"/>
      <w:bookmarkStart w:id="1368" w:name="_Toc100320572"/>
      <w:bookmarkStart w:id="1369" w:name="_Toc102732077"/>
      <w:bookmarkStart w:id="1370" w:name="_Toc116913060"/>
      <w:bookmarkStart w:id="1371" w:name="_Toc116913291"/>
      <w:bookmarkStart w:id="1372" w:name="_Toc123720751"/>
      <w:bookmarkStart w:id="1373" w:name="_Toc123733328"/>
      <w:bookmarkStart w:id="1374" w:name="_Toc123736696"/>
      <w:bookmarkStart w:id="1375" w:name="_Toc123740193"/>
      <w:bookmarkStart w:id="1376" w:name="_Toc169271279"/>
      <w:bookmarkStart w:id="1377" w:name="_Toc172909021"/>
      <w:bookmarkStart w:id="1378" w:name="_Toc187662481"/>
      <w:bookmarkStart w:id="1379" w:name="_Toc190945713"/>
      <w:bookmarkStart w:id="1380" w:name="_Toc220515574"/>
      <w:bookmarkStart w:id="1381" w:name="_Toc221272391"/>
      <w:bookmarkStart w:id="1382" w:name="_Toc221284968"/>
      <w:bookmarkStart w:id="1383" w:name="_Toc222468209"/>
      <w:bookmarkStart w:id="1384" w:name="_Toc222760000"/>
      <w:bookmarkStart w:id="1385" w:name="_Toc223968590"/>
      <w:r w:rsidRPr="007056C7">
        <w:rPr>
          <w:rFonts w:ascii="Arial" w:hAnsi="Arial" w:cs="Arial"/>
          <w:sz w:val="20"/>
          <w:szCs w:val="20"/>
        </w:rPr>
        <w:t>Directive 92/42/CEE : classement « CONDENSATION »</w:t>
      </w:r>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r w:rsidRPr="007056C7">
        <w:rPr>
          <w:rFonts w:ascii="Arial" w:hAnsi="Arial" w:cs="Arial"/>
          <w:sz w:val="20"/>
          <w:szCs w:val="20"/>
        </w:rPr>
        <w:br/>
      </w:r>
    </w:p>
    <w:p w14:paraId="17C580F4"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386" w:name="_Toc73638026"/>
      <w:bookmarkStart w:id="1387" w:name="_Toc82167680"/>
      <w:bookmarkStart w:id="1388" w:name="_Toc95485985"/>
      <w:bookmarkStart w:id="1389" w:name="_Toc100305744"/>
      <w:bookmarkStart w:id="1390" w:name="_Toc100320423"/>
      <w:bookmarkStart w:id="1391" w:name="_Toc100320573"/>
      <w:bookmarkStart w:id="1392" w:name="_Toc102732078"/>
      <w:bookmarkStart w:id="1393" w:name="_Toc116913061"/>
      <w:bookmarkStart w:id="1394" w:name="_Toc116913292"/>
      <w:bookmarkStart w:id="1395" w:name="_Toc123720752"/>
      <w:bookmarkStart w:id="1396" w:name="_Toc123733329"/>
      <w:bookmarkStart w:id="1397" w:name="_Toc123736697"/>
      <w:bookmarkStart w:id="1398" w:name="_Toc123740194"/>
      <w:bookmarkStart w:id="1399" w:name="_Toc169271280"/>
      <w:bookmarkStart w:id="1400" w:name="_Toc172909022"/>
      <w:bookmarkStart w:id="1401" w:name="_Toc187662482"/>
      <w:bookmarkStart w:id="1402" w:name="_Toc190945714"/>
      <w:bookmarkStart w:id="1403" w:name="_Toc220515575"/>
      <w:bookmarkStart w:id="1404" w:name="_Toc221272392"/>
      <w:bookmarkStart w:id="1405" w:name="_Toc221284969"/>
      <w:bookmarkStart w:id="1406" w:name="_Toc222468210"/>
      <w:bookmarkStart w:id="1407" w:name="_Toc222760001"/>
      <w:bookmarkStart w:id="1408" w:name="_Toc223968591"/>
      <w:r w:rsidRPr="007056C7">
        <w:rPr>
          <w:rFonts w:ascii="Arial" w:hAnsi="Arial" w:cs="Arial"/>
          <w:sz w:val="20"/>
          <w:szCs w:val="20"/>
        </w:rPr>
        <w:t xml:space="preserve">Chauffage : puissance modulante de </w:t>
      </w:r>
      <w:r>
        <w:rPr>
          <w:rFonts w:ascii="Arial" w:hAnsi="Arial" w:cs="Arial"/>
          <w:sz w:val="20"/>
          <w:szCs w:val="20"/>
        </w:rPr>
        <w:t xml:space="preserve">5.0 </w:t>
      </w:r>
      <w:r w:rsidRPr="007056C7">
        <w:rPr>
          <w:rFonts w:ascii="Arial" w:hAnsi="Arial" w:cs="Arial"/>
          <w:sz w:val="20"/>
          <w:szCs w:val="20"/>
        </w:rPr>
        <w:t>à 18.</w:t>
      </w:r>
      <w:r>
        <w:rPr>
          <w:rFonts w:ascii="Arial" w:hAnsi="Arial" w:cs="Arial"/>
          <w:sz w:val="20"/>
          <w:szCs w:val="20"/>
        </w:rPr>
        <w:t>0</w:t>
      </w:r>
      <w:r w:rsidRPr="007056C7">
        <w:rPr>
          <w:rFonts w:ascii="Arial" w:hAnsi="Arial" w:cs="Arial"/>
          <w:sz w:val="20"/>
          <w:szCs w:val="20"/>
        </w:rPr>
        <w:t xml:space="preserve"> kW (80/60°C)</w:t>
      </w:r>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r w:rsidRPr="007056C7">
        <w:rPr>
          <w:rFonts w:ascii="Arial" w:hAnsi="Arial" w:cs="Arial"/>
          <w:sz w:val="20"/>
          <w:szCs w:val="20"/>
        </w:rPr>
        <w:t xml:space="preserve"> </w:t>
      </w:r>
      <w:r w:rsidRPr="007056C7">
        <w:rPr>
          <w:rFonts w:ascii="Arial" w:hAnsi="Arial" w:cs="Arial"/>
          <w:sz w:val="20"/>
          <w:szCs w:val="20"/>
        </w:rPr>
        <w:br/>
        <w:t xml:space="preserve">       </w:t>
      </w:r>
    </w:p>
    <w:p w14:paraId="0EF0DE1F"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409" w:name="_Toc73638027"/>
      <w:bookmarkStart w:id="1410" w:name="_Toc82167681"/>
      <w:bookmarkStart w:id="1411" w:name="_Toc95485986"/>
      <w:bookmarkStart w:id="1412" w:name="_Toc100305745"/>
      <w:bookmarkStart w:id="1413" w:name="_Toc100320424"/>
      <w:bookmarkStart w:id="1414" w:name="_Toc100320574"/>
      <w:bookmarkStart w:id="1415" w:name="_Toc102732079"/>
      <w:bookmarkStart w:id="1416" w:name="_Toc116913062"/>
      <w:bookmarkStart w:id="1417" w:name="_Toc116913293"/>
      <w:bookmarkStart w:id="1418" w:name="_Toc123720753"/>
      <w:bookmarkStart w:id="1419" w:name="_Toc123733330"/>
      <w:bookmarkStart w:id="1420" w:name="_Toc123736698"/>
      <w:bookmarkStart w:id="1421" w:name="_Toc123740195"/>
      <w:bookmarkStart w:id="1422" w:name="_Toc169271281"/>
      <w:bookmarkStart w:id="1423" w:name="_Toc172909023"/>
      <w:bookmarkStart w:id="1424" w:name="_Toc187662483"/>
      <w:bookmarkStart w:id="1425" w:name="_Toc190945715"/>
      <w:bookmarkStart w:id="1426" w:name="_Toc220515576"/>
      <w:bookmarkStart w:id="1427" w:name="_Toc221272393"/>
      <w:bookmarkStart w:id="1428" w:name="_Toc221284970"/>
      <w:bookmarkStart w:id="1429" w:name="_Toc222468211"/>
      <w:bookmarkStart w:id="1430" w:name="_Toc222760002"/>
      <w:bookmarkStart w:id="1431" w:name="_Toc223968592"/>
      <w:r w:rsidRPr="007056C7">
        <w:rPr>
          <w:rFonts w:ascii="Arial" w:hAnsi="Arial" w:cs="Arial"/>
          <w:sz w:val="20"/>
          <w:szCs w:val="20"/>
        </w:rPr>
        <w:t>Rendement jusqu’à 108.</w:t>
      </w:r>
      <w:r>
        <w:rPr>
          <w:rFonts w:ascii="Arial" w:hAnsi="Arial" w:cs="Arial"/>
          <w:sz w:val="20"/>
          <w:szCs w:val="20"/>
        </w:rPr>
        <w:t xml:space="preserve">8 </w:t>
      </w:r>
      <w:r w:rsidRPr="007056C7">
        <w:rPr>
          <w:rFonts w:ascii="Arial" w:hAnsi="Arial" w:cs="Arial"/>
          <w:sz w:val="20"/>
          <w:szCs w:val="20"/>
        </w:rPr>
        <w:t>% sur PCI (température de chauffage réglable de 10 à 80°C)</w:t>
      </w:r>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r w:rsidRPr="007056C7">
        <w:rPr>
          <w:rFonts w:ascii="Arial" w:hAnsi="Arial" w:cs="Arial"/>
          <w:sz w:val="20"/>
          <w:szCs w:val="20"/>
        </w:rPr>
        <w:br/>
      </w:r>
    </w:p>
    <w:p w14:paraId="4985F7B2"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432" w:name="_Toc73638028"/>
      <w:bookmarkStart w:id="1433" w:name="_Toc82167682"/>
      <w:bookmarkStart w:id="1434" w:name="_Toc95485987"/>
      <w:bookmarkStart w:id="1435" w:name="_Toc100305746"/>
      <w:bookmarkStart w:id="1436" w:name="_Toc100320425"/>
      <w:bookmarkStart w:id="1437" w:name="_Toc100320575"/>
      <w:bookmarkStart w:id="1438" w:name="_Toc102732080"/>
      <w:bookmarkStart w:id="1439" w:name="_Toc116913063"/>
      <w:bookmarkStart w:id="1440" w:name="_Toc116913294"/>
      <w:bookmarkStart w:id="1441" w:name="_Toc123720754"/>
      <w:bookmarkStart w:id="1442" w:name="_Toc123733331"/>
      <w:bookmarkStart w:id="1443" w:name="_Toc123736699"/>
      <w:bookmarkStart w:id="1444" w:name="_Toc123740196"/>
      <w:bookmarkStart w:id="1445" w:name="_Toc169271282"/>
      <w:bookmarkStart w:id="1446" w:name="_Toc172909024"/>
      <w:bookmarkStart w:id="1447" w:name="_Toc187662484"/>
      <w:bookmarkStart w:id="1448" w:name="_Toc190945716"/>
      <w:bookmarkStart w:id="1449" w:name="_Toc220515577"/>
      <w:bookmarkStart w:id="1450" w:name="_Toc221272394"/>
      <w:bookmarkStart w:id="1451" w:name="_Toc221284971"/>
      <w:bookmarkStart w:id="1452" w:name="_Toc222468212"/>
      <w:bookmarkStart w:id="1453" w:name="_Toc222760003"/>
      <w:bookmarkStart w:id="1454" w:name="_Toc223968593"/>
      <w:r w:rsidRPr="007056C7">
        <w:rPr>
          <w:rFonts w:ascii="Arial" w:hAnsi="Arial" w:cs="Arial"/>
          <w:sz w:val="20"/>
          <w:szCs w:val="20"/>
        </w:rPr>
        <w:t>Eau chaude sanitaire : puissance modulante- puissance utile nominale : 2</w:t>
      </w:r>
      <w:r>
        <w:rPr>
          <w:rFonts w:ascii="Arial" w:hAnsi="Arial" w:cs="Arial"/>
          <w:sz w:val="20"/>
          <w:szCs w:val="20"/>
        </w:rPr>
        <w:t xml:space="preserve">6 </w:t>
      </w:r>
      <w:r w:rsidRPr="007056C7">
        <w:rPr>
          <w:rFonts w:ascii="Arial" w:hAnsi="Arial" w:cs="Arial"/>
          <w:sz w:val="20"/>
          <w:szCs w:val="20"/>
        </w:rPr>
        <w:t>kW - température réglable de 3</w:t>
      </w:r>
      <w:r>
        <w:rPr>
          <w:rFonts w:ascii="Arial" w:hAnsi="Arial" w:cs="Arial"/>
          <w:sz w:val="20"/>
          <w:szCs w:val="20"/>
        </w:rPr>
        <w:t>5</w:t>
      </w:r>
      <w:r w:rsidRPr="007056C7">
        <w:rPr>
          <w:rFonts w:ascii="Arial" w:hAnsi="Arial" w:cs="Arial"/>
          <w:sz w:val="20"/>
          <w:szCs w:val="20"/>
        </w:rPr>
        <w:t xml:space="preserve"> à 60°C</w:t>
      </w:r>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r w:rsidRPr="007056C7">
        <w:rPr>
          <w:rFonts w:ascii="Arial" w:hAnsi="Arial" w:cs="Arial"/>
          <w:sz w:val="20"/>
          <w:szCs w:val="20"/>
        </w:rPr>
        <w:br/>
      </w:r>
    </w:p>
    <w:p w14:paraId="337C367D"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455" w:name="_Toc73638029"/>
      <w:bookmarkStart w:id="1456" w:name="_Toc82167683"/>
      <w:bookmarkStart w:id="1457" w:name="_Toc95485988"/>
      <w:bookmarkStart w:id="1458" w:name="_Toc100305747"/>
      <w:bookmarkStart w:id="1459" w:name="_Toc100320426"/>
      <w:bookmarkStart w:id="1460" w:name="_Toc100320576"/>
      <w:bookmarkStart w:id="1461" w:name="_Toc102732081"/>
      <w:bookmarkStart w:id="1462" w:name="_Toc116913064"/>
      <w:bookmarkStart w:id="1463" w:name="_Toc116913295"/>
      <w:bookmarkStart w:id="1464" w:name="_Toc123720755"/>
      <w:bookmarkStart w:id="1465" w:name="_Toc123733332"/>
      <w:bookmarkStart w:id="1466" w:name="_Toc123736700"/>
      <w:bookmarkStart w:id="1467" w:name="_Toc123740197"/>
      <w:bookmarkStart w:id="1468" w:name="_Toc169271283"/>
      <w:bookmarkStart w:id="1469" w:name="_Toc172909025"/>
      <w:bookmarkStart w:id="1470" w:name="_Toc187662485"/>
      <w:bookmarkStart w:id="1471" w:name="_Toc190945717"/>
      <w:bookmarkStart w:id="1472" w:name="_Toc220515578"/>
      <w:bookmarkStart w:id="1473" w:name="_Toc221272395"/>
      <w:bookmarkStart w:id="1474" w:name="_Toc221284972"/>
      <w:bookmarkStart w:id="1475" w:name="_Toc222468213"/>
      <w:bookmarkStart w:id="1476" w:name="_Toc222760004"/>
      <w:bookmarkStart w:id="1477" w:name="_Toc223968594"/>
      <w:r w:rsidRPr="007056C7">
        <w:rPr>
          <w:rFonts w:ascii="Arial" w:hAnsi="Arial" w:cs="Arial"/>
          <w:sz w:val="20"/>
          <w:szCs w:val="20"/>
        </w:rPr>
        <w:t>Débit spécifique de 12,</w:t>
      </w:r>
      <w:r>
        <w:rPr>
          <w:rFonts w:ascii="Arial" w:hAnsi="Arial" w:cs="Arial"/>
          <w:sz w:val="20"/>
          <w:szCs w:val="20"/>
        </w:rPr>
        <w:t>5</w:t>
      </w:r>
      <w:r w:rsidRPr="007056C7">
        <w:rPr>
          <w:rFonts w:ascii="Arial" w:hAnsi="Arial" w:cs="Arial"/>
          <w:sz w:val="20"/>
          <w:szCs w:val="20"/>
        </w:rPr>
        <w:t xml:space="preserve"> l/min selon Norme EN 13203</w:t>
      </w:r>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r w:rsidRPr="007056C7">
        <w:rPr>
          <w:rFonts w:ascii="Arial" w:hAnsi="Arial" w:cs="Arial"/>
          <w:sz w:val="20"/>
          <w:szCs w:val="20"/>
        </w:rPr>
        <w:br/>
      </w:r>
    </w:p>
    <w:p w14:paraId="3F43368C" w14:textId="77777777" w:rsidR="00353C4C" w:rsidRPr="007056C7" w:rsidRDefault="00353C4C">
      <w:pPr>
        <w:numPr>
          <w:ilvl w:val="0"/>
          <w:numId w:val="41"/>
        </w:numPr>
        <w:autoSpaceDE w:val="0"/>
        <w:autoSpaceDN w:val="0"/>
        <w:adjustRightInd w:val="0"/>
        <w:spacing w:after="0" w:line="240" w:lineRule="auto"/>
        <w:ind w:left="360"/>
        <w:rPr>
          <w:rFonts w:ascii="Arial" w:hAnsi="Arial" w:cs="Arial"/>
          <w:sz w:val="20"/>
          <w:szCs w:val="20"/>
        </w:rPr>
      </w:pPr>
      <w:r w:rsidRPr="007056C7">
        <w:rPr>
          <w:rFonts w:ascii="Arial" w:hAnsi="Arial" w:cs="Arial"/>
          <w:sz w:val="20"/>
          <w:szCs w:val="20"/>
        </w:rPr>
        <w:t xml:space="preserve">Régulation électronique à microprocesseur intégré avec écran LCD rétro-éclairé à menus déroulants : pilotage de la chaudière et de la production d’ECS  </w:t>
      </w:r>
      <w:r w:rsidRPr="007056C7">
        <w:rPr>
          <w:rFonts w:ascii="Arial" w:hAnsi="Arial" w:cs="Arial"/>
          <w:sz w:val="20"/>
          <w:szCs w:val="20"/>
        </w:rPr>
        <w:br/>
      </w:r>
    </w:p>
    <w:p w14:paraId="10906A3C"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478" w:name="_Toc73638030"/>
      <w:bookmarkStart w:id="1479" w:name="_Toc82167684"/>
      <w:bookmarkStart w:id="1480" w:name="_Toc95485989"/>
      <w:bookmarkStart w:id="1481" w:name="_Toc100305748"/>
      <w:bookmarkStart w:id="1482" w:name="_Toc100320427"/>
      <w:bookmarkStart w:id="1483" w:name="_Toc100320577"/>
      <w:bookmarkStart w:id="1484" w:name="_Toc102732082"/>
      <w:bookmarkStart w:id="1485" w:name="_Toc116913065"/>
      <w:bookmarkStart w:id="1486" w:name="_Toc116913296"/>
      <w:bookmarkStart w:id="1487" w:name="_Toc123720756"/>
      <w:bookmarkStart w:id="1488" w:name="_Toc123733333"/>
      <w:bookmarkStart w:id="1489" w:name="_Toc123736701"/>
      <w:bookmarkStart w:id="1490" w:name="_Toc123740198"/>
      <w:bookmarkStart w:id="1491" w:name="_Toc169271284"/>
      <w:bookmarkStart w:id="1492" w:name="_Toc172909026"/>
      <w:bookmarkStart w:id="1493" w:name="_Toc187662486"/>
      <w:bookmarkStart w:id="1494" w:name="_Toc190945718"/>
      <w:bookmarkStart w:id="1495" w:name="_Toc220515579"/>
      <w:bookmarkStart w:id="1496" w:name="_Toc221272396"/>
      <w:bookmarkStart w:id="1497" w:name="_Toc221284973"/>
      <w:bookmarkStart w:id="1498" w:name="_Toc222468214"/>
      <w:bookmarkStart w:id="1499" w:name="_Toc222760005"/>
      <w:bookmarkStart w:id="1500" w:name="_Toc223968595"/>
      <w:r w:rsidRPr="007056C7">
        <w:rPr>
          <w:rFonts w:ascii="Arial" w:hAnsi="Arial" w:cs="Arial"/>
          <w:sz w:val="20"/>
          <w:szCs w:val="20"/>
        </w:rPr>
        <w:t>Vase d’expansion</w:t>
      </w:r>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r w:rsidRPr="007056C7">
        <w:rPr>
          <w:rFonts w:ascii="Arial" w:hAnsi="Arial" w:cs="Arial"/>
          <w:sz w:val="20"/>
          <w:szCs w:val="20"/>
        </w:rPr>
        <w:t xml:space="preserve"> </w:t>
      </w:r>
      <w:r w:rsidRPr="007056C7">
        <w:rPr>
          <w:rFonts w:ascii="Arial" w:hAnsi="Arial" w:cs="Arial"/>
          <w:sz w:val="20"/>
          <w:szCs w:val="20"/>
        </w:rPr>
        <w:br/>
      </w:r>
    </w:p>
    <w:p w14:paraId="0F483D51"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501" w:name="_Toc73638031"/>
      <w:bookmarkStart w:id="1502" w:name="_Toc82167685"/>
      <w:bookmarkStart w:id="1503" w:name="_Toc95485990"/>
      <w:bookmarkStart w:id="1504" w:name="_Toc100305749"/>
      <w:bookmarkStart w:id="1505" w:name="_Toc100320428"/>
      <w:bookmarkStart w:id="1506" w:name="_Toc100320578"/>
      <w:bookmarkStart w:id="1507" w:name="_Toc102732083"/>
      <w:bookmarkStart w:id="1508" w:name="_Toc116913066"/>
      <w:bookmarkStart w:id="1509" w:name="_Toc116913297"/>
      <w:bookmarkStart w:id="1510" w:name="_Toc123720757"/>
      <w:bookmarkStart w:id="1511" w:name="_Toc123733334"/>
      <w:bookmarkStart w:id="1512" w:name="_Toc123736702"/>
      <w:bookmarkStart w:id="1513" w:name="_Toc123740199"/>
      <w:bookmarkStart w:id="1514" w:name="_Toc169271285"/>
      <w:bookmarkStart w:id="1515" w:name="_Toc172909027"/>
      <w:bookmarkStart w:id="1516" w:name="_Toc187662487"/>
      <w:bookmarkStart w:id="1517" w:name="_Toc190945719"/>
      <w:bookmarkStart w:id="1518" w:name="_Toc220515580"/>
      <w:bookmarkStart w:id="1519" w:name="_Toc221272397"/>
      <w:bookmarkStart w:id="1520" w:name="_Toc221284974"/>
      <w:bookmarkStart w:id="1521" w:name="_Toc222468215"/>
      <w:bookmarkStart w:id="1522" w:name="_Toc222760006"/>
      <w:bookmarkStart w:id="1523" w:name="_Toc223968596"/>
      <w:r w:rsidRPr="007056C7">
        <w:rPr>
          <w:rFonts w:ascii="Arial" w:hAnsi="Arial" w:cs="Arial"/>
          <w:sz w:val="20"/>
          <w:szCs w:val="20"/>
        </w:rPr>
        <w:t>Protection électrique IPX4D</w:t>
      </w:r>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r w:rsidRPr="007056C7">
        <w:rPr>
          <w:rFonts w:ascii="Arial" w:hAnsi="Arial" w:cs="Arial"/>
          <w:sz w:val="20"/>
          <w:szCs w:val="20"/>
        </w:rPr>
        <w:t xml:space="preserve"> </w:t>
      </w:r>
    </w:p>
    <w:p w14:paraId="616504C5" w14:textId="77777777" w:rsidR="00353C4C" w:rsidRPr="007056C7" w:rsidRDefault="00353C4C" w:rsidP="00353C4C">
      <w:pPr>
        <w:spacing w:after="0" w:line="240" w:lineRule="atLeast"/>
        <w:outlineLvl w:val="0"/>
        <w:rPr>
          <w:rFonts w:ascii="Arial" w:hAnsi="Arial" w:cs="Arial"/>
          <w:sz w:val="20"/>
          <w:szCs w:val="20"/>
        </w:rPr>
      </w:pPr>
    </w:p>
    <w:p w14:paraId="7B74EA2E" w14:textId="77777777" w:rsidR="00353C4C" w:rsidRPr="007056C7" w:rsidRDefault="00353C4C">
      <w:pPr>
        <w:numPr>
          <w:ilvl w:val="0"/>
          <w:numId w:val="41"/>
        </w:numPr>
        <w:autoSpaceDE w:val="0"/>
        <w:autoSpaceDN w:val="0"/>
        <w:adjustRightInd w:val="0"/>
        <w:spacing w:after="0" w:line="240" w:lineRule="auto"/>
        <w:ind w:left="360"/>
        <w:outlineLvl w:val="0"/>
        <w:rPr>
          <w:rFonts w:ascii="Arial" w:hAnsi="Arial" w:cs="Arial"/>
          <w:sz w:val="20"/>
          <w:szCs w:val="20"/>
        </w:rPr>
      </w:pPr>
      <w:bookmarkStart w:id="1524" w:name="_Toc73638032"/>
      <w:bookmarkStart w:id="1525" w:name="_Toc82167686"/>
      <w:bookmarkStart w:id="1526" w:name="_Toc95485991"/>
      <w:bookmarkStart w:id="1527" w:name="_Toc100305750"/>
      <w:bookmarkStart w:id="1528" w:name="_Toc100320429"/>
      <w:bookmarkStart w:id="1529" w:name="_Toc100320579"/>
      <w:bookmarkStart w:id="1530" w:name="_Toc102732084"/>
      <w:bookmarkStart w:id="1531" w:name="_Toc116913067"/>
      <w:bookmarkStart w:id="1532" w:name="_Toc116913298"/>
      <w:bookmarkStart w:id="1533" w:name="_Toc123720758"/>
      <w:bookmarkStart w:id="1534" w:name="_Toc123733335"/>
      <w:bookmarkStart w:id="1535" w:name="_Toc123736703"/>
      <w:bookmarkStart w:id="1536" w:name="_Toc123740200"/>
      <w:bookmarkStart w:id="1537" w:name="_Toc169271286"/>
      <w:bookmarkStart w:id="1538" w:name="_Toc172909028"/>
      <w:bookmarkStart w:id="1539" w:name="_Toc187662488"/>
      <w:bookmarkStart w:id="1540" w:name="_Toc190945720"/>
      <w:bookmarkStart w:id="1541" w:name="_Toc220515581"/>
      <w:bookmarkStart w:id="1542" w:name="_Toc221272398"/>
      <w:bookmarkStart w:id="1543" w:name="_Toc221284975"/>
      <w:bookmarkStart w:id="1544" w:name="_Toc222468216"/>
      <w:bookmarkStart w:id="1545" w:name="_Toc222760007"/>
      <w:bookmarkStart w:id="1546" w:name="_Toc223968597"/>
      <w:r w:rsidRPr="007056C7">
        <w:rPr>
          <w:rFonts w:ascii="Arial" w:hAnsi="Arial" w:cs="Arial"/>
          <w:sz w:val="20"/>
          <w:szCs w:val="20"/>
        </w:rPr>
        <w:t>Mise en service par fabricant</w:t>
      </w:r>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r w:rsidRPr="007056C7">
        <w:rPr>
          <w:rFonts w:ascii="Arial" w:hAnsi="Arial" w:cs="Arial"/>
          <w:sz w:val="20"/>
          <w:szCs w:val="20"/>
        </w:rPr>
        <w:br/>
      </w:r>
    </w:p>
    <w:p w14:paraId="4F48E723" w14:textId="77777777" w:rsidR="00353C4C" w:rsidRPr="00796DC4" w:rsidRDefault="00353C4C">
      <w:pPr>
        <w:numPr>
          <w:ilvl w:val="0"/>
          <w:numId w:val="41"/>
        </w:numPr>
        <w:autoSpaceDE w:val="0"/>
        <w:autoSpaceDN w:val="0"/>
        <w:adjustRightInd w:val="0"/>
        <w:spacing w:after="0" w:line="240" w:lineRule="auto"/>
        <w:ind w:left="360"/>
        <w:jc w:val="both"/>
        <w:outlineLvl w:val="0"/>
        <w:rPr>
          <w:rFonts w:ascii="Arial" w:hAnsi="Arial" w:cs="Arial"/>
          <w:sz w:val="20"/>
          <w:szCs w:val="20"/>
        </w:rPr>
      </w:pPr>
      <w:bookmarkStart w:id="1547" w:name="_Toc73638033"/>
      <w:bookmarkStart w:id="1548" w:name="_Toc82167687"/>
      <w:bookmarkStart w:id="1549" w:name="_Toc95485992"/>
      <w:bookmarkStart w:id="1550" w:name="_Toc100305751"/>
      <w:bookmarkStart w:id="1551" w:name="_Toc100320430"/>
      <w:bookmarkStart w:id="1552" w:name="_Toc100320580"/>
      <w:bookmarkStart w:id="1553" w:name="_Toc102732085"/>
      <w:bookmarkStart w:id="1554" w:name="_Toc116913068"/>
      <w:bookmarkStart w:id="1555" w:name="_Toc116913299"/>
      <w:bookmarkStart w:id="1556" w:name="_Toc123720759"/>
      <w:bookmarkStart w:id="1557" w:name="_Toc123733336"/>
      <w:bookmarkStart w:id="1558" w:name="_Toc123736704"/>
      <w:bookmarkStart w:id="1559" w:name="_Toc123740201"/>
      <w:bookmarkStart w:id="1560" w:name="_Toc169271287"/>
      <w:bookmarkStart w:id="1561" w:name="_Toc172909029"/>
      <w:bookmarkStart w:id="1562" w:name="_Toc187662489"/>
      <w:bookmarkStart w:id="1563" w:name="_Toc190945721"/>
      <w:bookmarkStart w:id="1564" w:name="_Toc220515582"/>
      <w:bookmarkStart w:id="1565" w:name="_Toc221272399"/>
      <w:bookmarkStart w:id="1566" w:name="_Toc221284976"/>
      <w:bookmarkStart w:id="1567" w:name="_Toc222468217"/>
      <w:bookmarkStart w:id="1568" w:name="_Toc222760008"/>
      <w:bookmarkStart w:id="1569" w:name="_Toc223968598"/>
      <w:r w:rsidRPr="00A03E1C">
        <w:rPr>
          <w:rFonts w:ascii="Arial" w:hAnsi="Arial" w:cs="Arial"/>
          <w:sz w:val="20"/>
          <w:szCs w:val="20"/>
        </w:rPr>
        <w:t xml:space="preserve">Dimensions (HxLxP) : 740 x 418 x 344 mm   -   Poids : </w:t>
      </w:r>
      <w:r>
        <w:rPr>
          <w:rFonts w:ascii="Arial" w:hAnsi="Arial" w:cs="Arial"/>
          <w:sz w:val="20"/>
          <w:szCs w:val="20"/>
        </w:rPr>
        <w:t>35</w:t>
      </w:r>
      <w:r w:rsidRPr="00A03E1C">
        <w:rPr>
          <w:rFonts w:ascii="Arial" w:hAnsi="Arial" w:cs="Arial"/>
          <w:sz w:val="20"/>
          <w:szCs w:val="20"/>
        </w:rPr>
        <w:t>.</w:t>
      </w:r>
      <w:r>
        <w:rPr>
          <w:rFonts w:ascii="Arial" w:hAnsi="Arial" w:cs="Arial"/>
          <w:sz w:val="20"/>
          <w:szCs w:val="20"/>
        </w:rPr>
        <w:t>9</w:t>
      </w:r>
      <w:r w:rsidRPr="00A03E1C">
        <w:rPr>
          <w:rFonts w:ascii="Arial" w:hAnsi="Arial" w:cs="Arial"/>
          <w:sz w:val="20"/>
          <w:szCs w:val="20"/>
        </w:rPr>
        <w:t xml:space="preserve"> kg</w:t>
      </w:r>
      <w:r>
        <w:rPr>
          <w:rFonts w:ascii="Arial" w:hAnsi="Arial" w:cs="Arial"/>
          <w:sz w:val="20"/>
          <w:szCs w:val="20"/>
        </w:rPr>
        <w:t>.</w:t>
      </w:r>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r>
        <w:rPr>
          <w:rFonts w:ascii="Arial" w:hAnsi="Arial" w:cs="Arial"/>
          <w:sz w:val="20"/>
          <w:szCs w:val="20"/>
        </w:rPr>
        <w:t xml:space="preserve"> </w:t>
      </w:r>
    </w:p>
    <w:p w14:paraId="3AD81071" w14:textId="77777777" w:rsidR="00353C4C" w:rsidRPr="00796DC4" w:rsidRDefault="00353C4C" w:rsidP="00353C4C">
      <w:pPr>
        <w:autoSpaceDE w:val="0"/>
        <w:autoSpaceDN w:val="0"/>
        <w:adjustRightInd w:val="0"/>
        <w:spacing w:after="0" w:line="240" w:lineRule="auto"/>
        <w:ind w:left="360"/>
        <w:jc w:val="both"/>
        <w:outlineLvl w:val="0"/>
        <w:rPr>
          <w:rFonts w:ascii="Arial" w:hAnsi="Arial" w:cs="Arial"/>
          <w:sz w:val="20"/>
          <w:szCs w:val="20"/>
        </w:rPr>
      </w:pPr>
    </w:p>
    <w:p w14:paraId="0DFB9A04" w14:textId="77777777" w:rsidR="00353C4C" w:rsidRPr="000803A6" w:rsidRDefault="00353C4C">
      <w:pPr>
        <w:numPr>
          <w:ilvl w:val="0"/>
          <w:numId w:val="41"/>
        </w:numPr>
        <w:autoSpaceDE w:val="0"/>
        <w:autoSpaceDN w:val="0"/>
        <w:adjustRightInd w:val="0"/>
        <w:spacing w:after="0" w:line="240" w:lineRule="auto"/>
        <w:ind w:left="360"/>
        <w:jc w:val="both"/>
        <w:outlineLvl w:val="0"/>
        <w:rPr>
          <w:rFonts w:ascii="Arial" w:hAnsi="Arial" w:cs="Arial"/>
          <w:sz w:val="20"/>
          <w:szCs w:val="20"/>
        </w:rPr>
      </w:pPr>
      <w:bookmarkStart w:id="1570" w:name="_Toc73638034"/>
      <w:bookmarkStart w:id="1571" w:name="_Toc82167688"/>
      <w:bookmarkStart w:id="1572" w:name="_Toc95485993"/>
      <w:bookmarkStart w:id="1573" w:name="_Toc100305752"/>
      <w:bookmarkStart w:id="1574" w:name="_Toc100320431"/>
      <w:bookmarkStart w:id="1575" w:name="_Toc100320581"/>
      <w:bookmarkStart w:id="1576" w:name="_Toc102732086"/>
      <w:bookmarkStart w:id="1577" w:name="_Toc116913069"/>
      <w:bookmarkStart w:id="1578" w:name="_Toc116913300"/>
      <w:bookmarkStart w:id="1579" w:name="_Toc123720760"/>
      <w:bookmarkStart w:id="1580" w:name="_Toc123733337"/>
      <w:bookmarkStart w:id="1581" w:name="_Toc123736705"/>
      <w:bookmarkStart w:id="1582" w:name="_Toc123740202"/>
      <w:bookmarkStart w:id="1583" w:name="_Toc169271288"/>
      <w:bookmarkStart w:id="1584" w:name="_Toc172909030"/>
      <w:bookmarkStart w:id="1585" w:name="_Toc187662490"/>
      <w:bookmarkStart w:id="1586" w:name="_Toc190945722"/>
      <w:bookmarkStart w:id="1587" w:name="_Toc220515583"/>
      <w:bookmarkStart w:id="1588" w:name="_Toc221272400"/>
      <w:bookmarkStart w:id="1589" w:name="_Toc221284977"/>
      <w:bookmarkStart w:id="1590" w:name="_Toc222468218"/>
      <w:bookmarkStart w:id="1591" w:name="_Toc222760009"/>
      <w:bookmarkStart w:id="1592" w:name="_Toc223968599"/>
      <w:r w:rsidRPr="000803A6">
        <w:rPr>
          <w:rFonts w:ascii="Arial" w:hAnsi="Arial" w:cs="Arial"/>
          <w:sz w:val="20"/>
          <w:szCs w:val="20"/>
        </w:rPr>
        <w:t>Le bas de la chaudière sera positionné à 1.3m du sol</w:t>
      </w:r>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p>
    <w:p w14:paraId="08505290" w14:textId="77777777" w:rsidR="00353C4C" w:rsidRDefault="00353C4C" w:rsidP="00353C4C">
      <w:pPr>
        <w:autoSpaceDE w:val="0"/>
        <w:autoSpaceDN w:val="0"/>
        <w:adjustRightInd w:val="0"/>
        <w:spacing w:after="0" w:line="240" w:lineRule="auto"/>
        <w:jc w:val="both"/>
        <w:rPr>
          <w:rFonts w:ascii="Arial" w:hAnsi="Arial" w:cs="Arial"/>
          <w:sz w:val="20"/>
          <w:szCs w:val="20"/>
          <w:u w:val="single"/>
        </w:rPr>
      </w:pPr>
    </w:p>
    <w:p w14:paraId="0C7C2041" w14:textId="77777777" w:rsidR="00353C4C" w:rsidRPr="007056C7" w:rsidRDefault="00353C4C" w:rsidP="00353C4C">
      <w:pPr>
        <w:autoSpaceDE w:val="0"/>
        <w:autoSpaceDN w:val="0"/>
        <w:adjustRightInd w:val="0"/>
        <w:spacing w:after="0" w:line="240" w:lineRule="auto"/>
        <w:jc w:val="both"/>
        <w:rPr>
          <w:rFonts w:ascii="Arial" w:hAnsi="Arial" w:cs="Arial"/>
          <w:sz w:val="20"/>
          <w:szCs w:val="20"/>
          <w:u w:val="single"/>
        </w:rPr>
      </w:pPr>
      <w:r w:rsidRPr="007056C7">
        <w:rPr>
          <w:rFonts w:ascii="Arial" w:hAnsi="Arial" w:cs="Arial"/>
          <w:sz w:val="20"/>
          <w:szCs w:val="20"/>
          <w:u w:val="single"/>
        </w:rPr>
        <w:t xml:space="preserve">Accessoires </w:t>
      </w:r>
    </w:p>
    <w:p w14:paraId="10EE0B19" w14:textId="77777777" w:rsidR="00353C4C" w:rsidRDefault="00353C4C">
      <w:pPr>
        <w:numPr>
          <w:ilvl w:val="0"/>
          <w:numId w:val="40"/>
        </w:numPr>
        <w:ind w:left="360"/>
        <w:outlineLvl w:val="0"/>
        <w:rPr>
          <w:rFonts w:ascii="Arial" w:hAnsi="Arial" w:cs="Arial"/>
          <w:sz w:val="20"/>
          <w:szCs w:val="20"/>
        </w:rPr>
      </w:pPr>
      <w:bookmarkStart w:id="1593" w:name="_Toc100305753"/>
      <w:bookmarkStart w:id="1594" w:name="_Toc100320432"/>
      <w:bookmarkStart w:id="1595" w:name="_Toc100320582"/>
      <w:bookmarkStart w:id="1596" w:name="_Toc102732087"/>
      <w:bookmarkStart w:id="1597" w:name="_Toc116913070"/>
      <w:bookmarkStart w:id="1598" w:name="_Toc116913301"/>
      <w:bookmarkStart w:id="1599" w:name="_Toc123720761"/>
      <w:bookmarkStart w:id="1600" w:name="_Toc123733338"/>
      <w:bookmarkStart w:id="1601" w:name="_Toc123736706"/>
      <w:bookmarkStart w:id="1602" w:name="_Toc123740203"/>
      <w:bookmarkStart w:id="1603" w:name="_Toc169271289"/>
      <w:bookmarkStart w:id="1604" w:name="_Toc172909031"/>
      <w:bookmarkStart w:id="1605" w:name="_Toc187662491"/>
      <w:bookmarkStart w:id="1606" w:name="_Toc190945723"/>
      <w:bookmarkStart w:id="1607" w:name="_Toc220515584"/>
      <w:bookmarkStart w:id="1608" w:name="_Toc221272401"/>
      <w:bookmarkStart w:id="1609" w:name="_Toc221284978"/>
      <w:bookmarkStart w:id="1610" w:name="_Toc222468219"/>
      <w:bookmarkStart w:id="1611" w:name="_Toc222760010"/>
      <w:bookmarkStart w:id="1612" w:name="_Toc223968600"/>
      <w:r w:rsidRPr="007056C7">
        <w:rPr>
          <w:rFonts w:ascii="Arial" w:hAnsi="Arial" w:cs="Arial"/>
          <w:sz w:val="20"/>
          <w:szCs w:val="20"/>
        </w:rPr>
        <w:t xml:space="preserve">Evacuation des fumées et amenée d'air comburant par conduit 3CEp </w:t>
      </w:r>
      <w:r>
        <w:rPr>
          <w:rFonts w:ascii="Arial" w:hAnsi="Arial" w:cs="Arial"/>
          <w:sz w:val="20"/>
          <w:szCs w:val="20"/>
        </w:rPr>
        <w:t>selon plans</w:t>
      </w:r>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p>
    <w:p w14:paraId="172C7B60" w14:textId="77777777" w:rsidR="009B7F46" w:rsidRDefault="009B7F46">
      <w:pPr>
        <w:numPr>
          <w:ilvl w:val="0"/>
          <w:numId w:val="40"/>
        </w:numPr>
        <w:ind w:left="360"/>
        <w:outlineLvl w:val="0"/>
        <w:rPr>
          <w:rFonts w:ascii="Arial" w:hAnsi="Arial" w:cs="Arial"/>
          <w:sz w:val="20"/>
          <w:szCs w:val="20"/>
        </w:rPr>
      </w:pPr>
      <w:bookmarkStart w:id="1613" w:name="_Toc221272402"/>
      <w:bookmarkStart w:id="1614" w:name="_Toc221284979"/>
      <w:bookmarkStart w:id="1615" w:name="_Toc222468220"/>
      <w:bookmarkStart w:id="1616" w:name="_Toc222760011"/>
      <w:bookmarkStart w:id="1617" w:name="_Toc223968601"/>
      <w:bookmarkStart w:id="1618" w:name="_Toc187662493"/>
      <w:bookmarkStart w:id="1619" w:name="_Toc190945725"/>
      <w:bookmarkStart w:id="1620" w:name="_Toc220515586"/>
      <w:r>
        <w:rPr>
          <w:rFonts w:ascii="Arial" w:hAnsi="Arial" w:cs="Arial"/>
          <w:sz w:val="20"/>
          <w:szCs w:val="20"/>
        </w:rPr>
        <w:t>C</w:t>
      </w:r>
      <w:r w:rsidRPr="007056C7">
        <w:rPr>
          <w:rFonts w:ascii="Arial" w:hAnsi="Arial" w:cs="Arial"/>
          <w:sz w:val="20"/>
          <w:szCs w:val="20"/>
        </w:rPr>
        <w:t>ommande à distance filaire</w:t>
      </w:r>
      <w:r>
        <w:rPr>
          <w:rFonts w:ascii="Arial" w:hAnsi="Arial" w:cs="Arial"/>
          <w:sz w:val="20"/>
          <w:szCs w:val="20"/>
        </w:rPr>
        <w:t xml:space="preserve"> marque SAUNIER DUVAL</w:t>
      </w:r>
      <w:r w:rsidRPr="007056C7">
        <w:rPr>
          <w:rFonts w:ascii="Arial" w:hAnsi="Arial" w:cs="Arial"/>
          <w:sz w:val="20"/>
          <w:szCs w:val="20"/>
        </w:rPr>
        <w:t xml:space="preserve"> type E</w:t>
      </w:r>
      <w:r>
        <w:rPr>
          <w:rFonts w:ascii="Arial" w:hAnsi="Arial" w:cs="Arial"/>
          <w:sz w:val="20"/>
          <w:szCs w:val="20"/>
        </w:rPr>
        <w:t>XACONTROL E7</w:t>
      </w:r>
      <w:r w:rsidRPr="007056C7">
        <w:rPr>
          <w:rFonts w:ascii="Arial" w:hAnsi="Arial" w:cs="Arial"/>
          <w:sz w:val="20"/>
          <w:szCs w:val="20"/>
        </w:rPr>
        <w:t>-C</w:t>
      </w:r>
      <w:r>
        <w:rPr>
          <w:rFonts w:ascii="Arial" w:hAnsi="Arial" w:cs="Arial"/>
          <w:sz w:val="20"/>
          <w:szCs w:val="20"/>
        </w:rPr>
        <w:t xml:space="preserve"> (positionnement entre 90cm et 1.3m du sol pour accessibilité PMR)  pour les logements standards</w:t>
      </w:r>
      <w:bookmarkEnd w:id="1613"/>
      <w:bookmarkEnd w:id="1614"/>
      <w:bookmarkEnd w:id="1615"/>
      <w:bookmarkEnd w:id="1616"/>
      <w:bookmarkEnd w:id="1617"/>
    </w:p>
    <w:p w14:paraId="553C010D" w14:textId="77777777" w:rsidR="00F85CB4" w:rsidRDefault="00F85CB4">
      <w:pPr>
        <w:numPr>
          <w:ilvl w:val="0"/>
          <w:numId w:val="40"/>
        </w:numPr>
        <w:ind w:left="360"/>
        <w:outlineLvl w:val="0"/>
        <w:rPr>
          <w:rFonts w:ascii="Arial" w:hAnsi="Arial" w:cs="Arial"/>
          <w:sz w:val="20"/>
          <w:szCs w:val="20"/>
        </w:rPr>
      </w:pPr>
      <w:r>
        <w:rPr>
          <w:rFonts w:ascii="Arial" w:hAnsi="Arial" w:cs="Arial"/>
          <w:sz w:val="20"/>
          <w:szCs w:val="20"/>
        </w:rPr>
        <w:t>Fourniture et pose d’un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bookmarkEnd w:id="1618"/>
    <w:bookmarkEnd w:id="1619"/>
    <w:bookmarkEnd w:id="1620"/>
    <w:p w14:paraId="2085DBAE" w14:textId="77777777" w:rsidR="00353C4C" w:rsidRDefault="00353C4C" w:rsidP="00353C4C">
      <w:pPr>
        <w:autoSpaceDE w:val="0"/>
        <w:autoSpaceDN w:val="0"/>
        <w:adjustRightInd w:val="0"/>
        <w:spacing w:after="0" w:line="240" w:lineRule="auto"/>
        <w:jc w:val="both"/>
        <w:rPr>
          <w:rFonts w:ascii="Arial" w:hAnsi="Arial" w:cs="Arial"/>
          <w:sz w:val="20"/>
          <w:szCs w:val="20"/>
        </w:rPr>
      </w:pPr>
      <w:r w:rsidRPr="007056C7">
        <w:rPr>
          <w:rFonts w:ascii="Arial" w:hAnsi="Arial" w:cs="Arial"/>
          <w:sz w:val="20"/>
          <w:szCs w:val="20"/>
        </w:rPr>
        <w:t>Evacuation des condensats, soupapes vers le réseau EU le plus proche</w:t>
      </w:r>
    </w:p>
    <w:p w14:paraId="4A4978D4" w14:textId="77777777" w:rsidR="00353C4C" w:rsidRDefault="00353C4C" w:rsidP="00353C4C">
      <w:pPr>
        <w:autoSpaceDE w:val="0"/>
        <w:autoSpaceDN w:val="0"/>
        <w:adjustRightInd w:val="0"/>
        <w:spacing w:after="0" w:line="240" w:lineRule="auto"/>
        <w:jc w:val="both"/>
        <w:rPr>
          <w:rFonts w:ascii="Arial" w:hAnsi="Arial" w:cs="Arial"/>
          <w:sz w:val="20"/>
          <w:szCs w:val="20"/>
        </w:rPr>
      </w:pPr>
    </w:p>
    <w:p w14:paraId="7FAD35F4" w14:textId="77777777" w:rsidR="00353C4C" w:rsidRDefault="00353C4C" w:rsidP="00353C4C">
      <w:pPr>
        <w:autoSpaceDE w:val="0"/>
        <w:autoSpaceDN w:val="0"/>
        <w:adjustRightInd w:val="0"/>
        <w:spacing w:after="0" w:line="240" w:lineRule="auto"/>
        <w:jc w:val="both"/>
        <w:rPr>
          <w:rFonts w:ascii="Arial" w:hAnsi="Arial" w:cs="Arial"/>
          <w:sz w:val="20"/>
          <w:szCs w:val="20"/>
        </w:rPr>
      </w:pPr>
      <w:r w:rsidRPr="000B3810">
        <w:rPr>
          <w:rFonts w:ascii="Arial" w:hAnsi="Arial" w:cs="Arial"/>
          <w:sz w:val="20"/>
          <w:szCs w:val="20"/>
          <w:u w:val="single"/>
        </w:rPr>
        <w:t>Remarque</w:t>
      </w:r>
      <w:r>
        <w:rPr>
          <w:rFonts w:ascii="Arial" w:hAnsi="Arial" w:cs="Arial"/>
          <w:sz w:val="20"/>
          <w:szCs w:val="20"/>
        </w:rPr>
        <w:br/>
        <w:t xml:space="preserve">Le comptage RE2020 des postes chauffage et eau chaude sanitaire est réalisé par la chaudière  </w:t>
      </w:r>
      <w:r w:rsidR="009B7F46">
        <w:rPr>
          <w:rFonts w:ascii="Arial" w:hAnsi="Arial" w:cs="Arial"/>
          <w:sz w:val="20"/>
          <w:szCs w:val="20"/>
        </w:rPr>
        <w:br/>
      </w:r>
    </w:p>
    <w:p w14:paraId="32FBC2C9" w14:textId="77777777" w:rsidR="009B7F46" w:rsidRDefault="009B7F46" w:rsidP="00353C4C">
      <w:pPr>
        <w:autoSpaceDE w:val="0"/>
        <w:autoSpaceDN w:val="0"/>
        <w:adjustRightInd w:val="0"/>
        <w:spacing w:after="0" w:line="240" w:lineRule="auto"/>
        <w:jc w:val="both"/>
        <w:rPr>
          <w:rFonts w:ascii="Arial" w:hAnsi="Arial" w:cs="Arial"/>
          <w:sz w:val="20"/>
          <w:szCs w:val="20"/>
        </w:rPr>
      </w:pPr>
    </w:p>
    <w:p w14:paraId="7F6C5748" w14:textId="730B407B" w:rsidR="009B7F46" w:rsidRPr="009B7F46" w:rsidRDefault="009B7F46" w:rsidP="009B7F46">
      <w:pPr>
        <w:jc w:val="both"/>
        <w:outlineLvl w:val="0"/>
        <w:rPr>
          <w:rFonts w:ascii="Arial" w:hAnsi="Arial" w:cs="Arial"/>
          <w:b/>
          <w:bCs/>
          <w:sz w:val="20"/>
          <w:szCs w:val="20"/>
          <w:u w:val="single"/>
        </w:rPr>
      </w:pPr>
      <w:bookmarkStart w:id="1621" w:name="_Toc221272403"/>
      <w:bookmarkStart w:id="1622" w:name="_Toc221284980"/>
      <w:bookmarkStart w:id="1623" w:name="_Toc222468221"/>
      <w:bookmarkStart w:id="1624" w:name="_Toc222760012"/>
      <w:bookmarkStart w:id="1625" w:name="_Toc223968602"/>
      <w:r w:rsidRPr="009B7F46">
        <w:rPr>
          <w:rFonts w:ascii="Arial" w:hAnsi="Arial" w:cs="Arial"/>
          <w:b/>
          <w:bCs/>
          <w:sz w:val="20"/>
          <w:szCs w:val="20"/>
          <w:u w:val="single"/>
        </w:rPr>
        <w:t xml:space="preserve">Chaudières 3Cep – logements à </w:t>
      </w:r>
      <w:r>
        <w:rPr>
          <w:rFonts w:ascii="Arial" w:hAnsi="Arial" w:cs="Arial"/>
          <w:b/>
          <w:bCs/>
          <w:sz w:val="20"/>
          <w:szCs w:val="20"/>
          <w:u w:val="single"/>
        </w:rPr>
        <w:t>2</w:t>
      </w:r>
      <w:r w:rsidRPr="009B7F46">
        <w:rPr>
          <w:rFonts w:ascii="Arial" w:hAnsi="Arial" w:cs="Arial"/>
          <w:b/>
          <w:bCs/>
          <w:sz w:val="20"/>
          <w:szCs w:val="20"/>
          <w:u w:val="single"/>
        </w:rPr>
        <w:t xml:space="preserve"> salle</w:t>
      </w:r>
      <w:r>
        <w:rPr>
          <w:rFonts w:ascii="Arial" w:hAnsi="Arial" w:cs="Arial"/>
          <w:b/>
          <w:bCs/>
          <w:sz w:val="20"/>
          <w:szCs w:val="20"/>
          <w:u w:val="single"/>
        </w:rPr>
        <w:t>s</w:t>
      </w:r>
      <w:r w:rsidRPr="009B7F46">
        <w:rPr>
          <w:rFonts w:ascii="Arial" w:hAnsi="Arial" w:cs="Arial"/>
          <w:b/>
          <w:bCs/>
          <w:sz w:val="20"/>
          <w:szCs w:val="20"/>
          <w:u w:val="single"/>
        </w:rPr>
        <w:t xml:space="preserve"> de bain </w:t>
      </w:r>
      <w:bookmarkEnd w:id="1621"/>
      <w:bookmarkEnd w:id="1622"/>
      <w:bookmarkEnd w:id="1623"/>
      <w:bookmarkEnd w:id="1624"/>
      <w:bookmarkEnd w:id="1625"/>
    </w:p>
    <w:p w14:paraId="7A5D632F" w14:textId="77777777" w:rsidR="00353C4C" w:rsidRPr="007056C7" w:rsidRDefault="00353C4C" w:rsidP="00353C4C">
      <w:pPr>
        <w:jc w:val="both"/>
        <w:outlineLvl w:val="0"/>
        <w:rPr>
          <w:rFonts w:ascii="Arial" w:hAnsi="Arial" w:cs="Arial"/>
          <w:sz w:val="20"/>
          <w:szCs w:val="20"/>
        </w:rPr>
      </w:pPr>
      <w:bookmarkStart w:id="1626" w:name="_Toc169271292"/>
      <w:bookmarkStart w:id="1627" w:name="_Toc172909034"/>
      <w:bookmarkStart w:id="1628" w:name="_Toc187662495"/>
      <w:bookmarkStart w:id="1629" w:name="_Toc190945727"/>
      <w:bookmarkStart w:id="1630" w:name="_Toc220515588"/>
      <w:bookmarkStart w:id="1631" w:name="_Toc221272404"/>
      <w:bookmarkStart w:id="1632" w:name="_Toc221284981"/>
      <w:bookmarkStart w:id="1633" w:name="_Toc222468222"/>
      <w:bookmarkStart w:id="1634" w:name="_Toc222760013"/>
      <w:bookmarkStart w:id="1635" w:name="_Toc223968603"/>
      <w:r w:rsidRPr="00630AEC">
        <w:rPr>
          <w:rFonts w:ascii="Arial" w:hAnsi="Arial" w:cs="Arial"/>
          <w:sz w:val="20"/>
          <w:szCs w:val="20"/>
        </w:rPr>
        <w:t>Production de chaleur par chaudière</w:t>
      </w:r>
      <w:r>
        <w:rPr>
          <w:rFonts w:ascii="Arial" w:hAnsi="Arial" w:cs="Arial"/>
          <w:sz w:val="20"/>
          <w:szCs w:val="20"/>
        </w:rPr>
        <w:t xml:space="preserve"> murale</w:t>
      </w:r>
      <w:r w:rsidRPr="00630AEC">
        <w:rPr>
          <w:rFonts w:ascii="Arial" w:hAnsi="Arial" w:cs="Arial"/>
          <w:sz w:val="20"/>
          <w:szCs w:val="20"/>
        </w:rPr>
        <w:t xml:space="preserve"> fonctionnant au gaz naturel à mini-accumulation de caractéristiques </w:t>
      </w:r>
      <w:r w:rsidRPr="007056C7">
        <w:rPr>
          <w:rFonts w:ascii="Arial" w:hAnsi="Arial" w:cs="Arial"/>
          <w:sz w:val="20"/>
          <w:szCs w:val="20"/>
        </w:rPr>
        <w:t>techniques suivantes</w:t>
      </w:r>
      <w:bookmarkEnd w:id="1626"/>
      <w:bookmarkEnd w:id="1627"/>
      <w:bookmarkEnd w:id="1628"/>
      <w:bookmarkEnd w:id="1629"/>
      <w:bookmarkEnd w:id="1630"/>
      <w:bookmarkEnd w:id="1631"/>
      <w:bookmarkEnd w:id="1632"/>
      <w:bookmarkEnd w:id="1633"/>
      <w:bookmarkEnd w:id="1634"/>
      <w:bookmarkEnd w:id="1635"/>
      <w:r w:rsidRPr="007056C7">
        <w:rPr>
          <w:rFonts w:ascii="Arial" w:hAnsi="Arial" w:cs="Arial"/>
          <w:sz w:val="20"/>
          <w:szCs w:val="20"/>
        </w:rPr>
        <w:t xml:space="preserve">  </w:t>
      </w:r>
    </w:p>
    <w:p w14:paraId="6BB2EFFE" w14:textId="77777777" w:rsidR="00353C4C" w:rsidRPr="007056C7" w:rsidRDefault="00353C4C">
      <w:pPr>
        <w:numPr>
          <w:ilvl w:val="0"/>
          <w:numId w:val="40"/>
        </w:numPr>
        <w:ind w:left="360"/>
        <w:outlineLvl w:val="0"/>
        <w:rPr>
          <w:rFonts w:ascii="Arial" w:hAnsi="Arial" w:cs="Arial"/>
          <w:sz w:val="20"/>
          <w:szCs w:val="20"/>
        </w:rPr>
      </w:pPr>
      <w:bookmarkStart w:id="1636" w:name="_Toc169271293"/>
      <w:bookmarkStart w:id="1637" w:name="_Toc172909035"/>
      <w:bookmarkStart w:id="1638" w:name="_Toc187662496"/>
      <w:bookmarkStart w:id="1639" w:name="_Toc190945728"/>
      <w:bookmarkStart w:id="1640" w:name="_Toc220515589"/>
      <w:bookmarkStart w:id="1641" w:name="_Toc221272405"/>
      <w:bookmarkStart w:id="1642" w:name="_Toc221284982"/>
      <w:bookmarkStart w:id="1643" w:name="_Toc222468223"/>
      <w:bookmarkStart w:id="1644" w:name="_Toc222760014"/>
      <w:bookmarkStart w:id="1645" w:name="_Toc223968604"/>
      <w:r w:rsidRPr="007056C7">
        <w:rPr>
          <w:rFonts w:ascii="Arial" w:hAnsi="Arial" w:cs="Arial"/>
          <w:sz w:val="20"/>
          <w:szCs w:val="20"/>
        </w:rPr>
        <w:t xml:space="preserve">Marque SAUNIER DUVAL modèle ThemaPlus </w:t>
      </w:r>
      <w:r>
        <w:rPr>
          <w:rFonts w:ascii="Arial" w:hAnsi="Arial" w:cs="Arial"/>
          <w:sz w:val="20"/>
          <w:szCs w:val="20"/>
        </w:rPr>
        <w:t xml:space="preserve">M </w:t>
      </w:r>
      <w:r w:rsidRPr="007056C7">
        <w:rPr>
          <w:rFonts w:ascii="Arial" w:hAnsi="Arial" w:cs="Arial"/>
          <w:sz w:val="20"/>
          <w:szCs w:val="20"/>
        </w:rPr>
        <w:t xml:space="preserve">Condens </w:t>
      </w:r>
      <w:r>
        <w:rPr>
          <w:rFonts w:ascii="Arial" w:hAnsi="Arial" w:cs="Arial"/>
          <w:sz w:val="20"/>
          <w:szCs w:val="20"/>
        </w:rPr>
        <w:t>31</w:t>
      </w:r>
      <w:bookmarkEnd w:id="1636"/>
      <w:bookmarkEnd w:id="1637"/>
      <w:bookmarkEnd w:id="1638"/>
      <w:bookmarkEnd w:id="1639"/>
      <w:bookmarkEnd w:id="1640"/>
      <w:bookmarkEnd w:id="1641"/>
      <w:bookmarkEnd w:id="1642"/>
      <w:bookmarkEnd w:id="1643"/>
      <w:bookmarkEnd w:id="1644"/>
      <w:bookmarkEnd w:id="1645"/>
      <w:r w:rsidRPr="007056C7">
        <w:rPr>
          <w:rFonts w:ascii="Arial" w:hAnsi="Arial" w:cs="Arial"/>
          <w:sz w:val="20"/>
          <w:szCs w:val="20"/>
        </w:rPr>
        <w:t xml:space="preserve"> </w:t>
      </w:r>
    </w:p>
    <w:p w14:paraId="4AADCF18"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646" w:name="_Toc169271294"/>
      <w:bookmarkStart w:id="1647" w:name="_Toc172909036"/>
      <w:bookmarkStart w:id="1648" w:name="_Toc187662497"/>
      <w:bookmarkStart w:id="1649" w:name="_Toc190945729"/>
      <w:bookmarkStart w:id="1650" w:name="_Toc220515590"/>
      <w:bookmarkStart w:id="1651" w:name="_Toc221272406"/>
      <w:bookmarkStart w:id="1652" w:name="_Toc221284983"/>
      <w:bookmarkStart w:id="1653" w:name="_Toc222468224"/>
      <w:bookmarkStart w:id="1654" w:name="_Toc222760015"/>
      <w:bookmarkStart w:id="1655" w:name="_Toc223968605"/>
      <w:r w:rsidRPr="007056C7">
        <w:rPr>
          <w:rFonts w:ascii="Arial" w:hAnsi="Arial" w:cs="Arial"/>
          <w:sz w:val="20"/>
          <w:szCs w:val="20"/>
        </w:rPr>
        <w:t>Directive 92/42/CEE : classement « CONDENSATION »</w:t>
      </w:r>
      <w:bookmarkEnd w:id="1646"/>
      <w:bookmarkEnd w:id="1647"/>
      <w:bookmarkEnd w:id="1648"/>
      <w:bookmarkEnd w:id="1649"/>
      <w:bookmarkEnd w:id="1650"/>
      <w:bookmarkEnd w:id="1651"/>
      <w:bookmarkEnd w:id="1652"/>
      <w:bookmarkEnd w:id="1653"/>
      <w:bookmarkEnd w:id="1654"/>
      <w:bookmarkEnd w:id="1655"/>
      <w:r w:rsidRPr="007056C7">
        <w:rPr>
          <w:rFonts w:ascii="Arial" w:hAnsi="Arial" w:cs="Arial"/>
          <w:sz w:val="20"/>
          <w:szCs w:val="20"/>
        </w:rPr>
        <w:br/>
      </w:r>
    </w:p>
    <w:p w14:paraId="08EEB43F"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656" w:name="_Toc169271295"/>
      <w:bookmarkStart w:id="1657" w:name="_Toc172909037"/>
      <w:bookmarkStart w:id="1658" w:name="_Toc187662498"/>
      <w:bookmarkStart w:id="1659" w:name="_Toc190945730"/>
      <w:bookmarkStart w:id="1660" w:name="_Toc220515591"/>
      <w:bookmarkStart w:id="1661" w:name="_Toc221272407"/>
      <w:bookmarkStart w:id="1662" w:name="_Toc221284984"/>
      <w:bookmarkStart w:id="1663" w:name="_Toc222468225"/>
      <w:bookmarkStart w:id="1664" w:name="_Toc222760016"/>
      <w:bookmarkStart w:id="1665" w:name="_Toc223968606"/>
      <w:r w:rsidRPr="007056C7">
        <w:rPr>
          <w:rFonts w:ascii="Arial" w:hAnsi="Arial" w:cs="Arial"/>
          <w:sz w:val="20"/>
          <w:szCs w:val="20"/>
        </w:rPr>
        <w:t xml:space="preserve">Chauffage : puissance modulante de </w:t>
      </w:r>
      <w:r>
        <w:rPr>
          <w:rFonts w:ascii="Arial" w:hAnsi="Arial" w:cs="Arial"/>
          <w:sz w:val="20"/>
          <w:szCs w:val="20"/>
        </w:rPr>
        <w:t xml:space="preserve">6.2 </w:t>
      </w:r>
      <w:r w:rsidRPr="007056C7">
        <w:rPr>
          <w:rFonts w:ascii="Arial" w:hAnsi="Arial" w:cs="Arial"/>
          <w:sz w:val="20"/>
          <w:szCs w:val="20"/>
        </w:rPr>
        <w:t xml:space="preserve">à </w:t>
      </w:r>
      <w:r>
        <w:rPr>
          <w:rFonts w:ascii="Arial" w:hAnsi="Arial" w:cs="Arial"/>
          <w:sz w:val="20"/>
          <w:szCs w:val="20"/>
        </w:rPr>
        <w:t>25</w:t>
      </w:r>
      <w:r w:rsidRPr="007056C7">
        <w:rPr>
          <w:rFonts w:ascii="Arial" w:hAnsi="Arial" w:cs="Arial"/>
          <w:sz w:val="20"/>
          <w:szCs w:val="20"/>
        </w:rPr>
        <w:t>.</w:t>
      </w:r>
      <w:r>
        <w:rPr>
          <w:rFonts w:ascii="Arial" w:hAnsi="Arial" w:cs="Arial"/>
          <w:sz w:val="20"/>
          <w:szCs w:val="20"/>
        </w:rPr>
        <w:t>0</w:t>
      </w:r>
      <w:r w:rsidRPr="007056C7">
        <w:rPr>
          <w:rFonts w:ascii="Arial" w:hAnsi="Arial" w:cs="Arial"/>
          <w:sz w:val="20"/>
          <w:szCs w:val="20"/>
        </w:rPr>
        <w:t xml:space="preserve"> kW (80/60°C)</w:t>
      </w:r>
      <w:bookmarkEnd w:id="1656"/>
      <w:bookmarkEnd w:id="1657"/>
      <w:bookmarkEnd w:id="1658"/>
      <w:bookmarkEnd w:id="1659"/>
      <w:bookmarkEnd w:id="1660"/>
      <w:bookmarkEnd w:id="1661"/>
      <w:bookmarkEnd w:id="1662"/>
      <w:bookmarkEnd w:id="1663"/>
      <w:bookmarkEnd w:id="1664"/>
      <w:bookmarkEnd w:id="1665"/>
      <w:r w:rsidRPr="007056C7">
        <w:rPr>
          <w:rFonts w:ascii="Arial" w:hAnsi="Arial" w:cs="Arial"/>
          <w:sz w:val="20"/>
          <w:szCs w:val="20"/>
        </w:rPr>
        <w:t xml:space="preserve"> </w:t>
      </w:r>
      <w:r w:rsidRPr="007056C7">
        <w:rPr>
          <w:rFonts w:ascii="Arial" w:hAnsi="Arial" w:cs="Arial"/>
          <w:sz w:val="20"/>
          <w:szCs w:val="20"/>
        </w:rPr>
        <w:br/>
        <w:t xml:space="preserve">       </w:t>
      </w:r>
    </w:p>
    <w:p w14:paraId="48859746"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666" w:name="_Toc169271296"/>
      <w:bookmarkStart w:id="1667" w:name="_Toc172909038"/>
      <w:bookmarkStart w:id="1668" w:name="_Toc187662499"/>
      <w:bookmarkStart w:id="1669" w:name="_Toc190945731"/>
      <w:bookmarkStart w:id="1670" w:name="_Toc220515592"/>
      <w:bookmarkStart w:id="1671" w:name="_Toc221272408"/>
      <w:bookmarkStart w:id="1672" w:name="_Toc221284985"/>
      <w:bookmarkStart w:id="1673" w:name="_Toc222468226"/>
      <w:bookmarkStart w:id="1674" w:name="_Toc222760017"/>
      <w:bookmarkStart w:id="1675" w:name="_Toc223968607"/>
      <w:r w:rsidRPr="007056C7">
        <w:rPr>
          <w:rFonts w:ascii="Arial" w:hAnsi="Arial" w:cs="Arial"/>
          <w:sz w:val="20"/>
          <w:szCs w:val="20"/>
        </w:rPr>
        <w:t>Rendement jusqu’à 108.</w:t>
      </w:r>
      <w:r>
        <w:rPr>
          <w:rFonts w:ascii="Arial" w:hAnsi="Arial" w:cs="Arial"/>
          <w:sz w:val="20"/>
          <w:szCs w:val="20"/>
        </w:rPr>
        <w:t xml:space="preserve">9 </w:t>
      </w:r>
      <w:r w:rsidRPr="007056C7">
        <w:rPr>
          <w:rFonts w:ascii="Arial" w:hAnsi="Arial" w:cs="Arial"/>
          <w:sz w:val="20"/>
          <w:szCs w:val="20"/>
        </w:rPr>
        <w:t>% sur PCI (température de chauffage réglable de 10 à 80°C)</w:t>
      </w:r>
      <w:bookmarkEnd w:id="1666"/>
      <w:bookmarkEnd w:id="1667"/>
      <w:bookmarkEnd w:id="1668"/>
      <w:bookmarkEnd w:id="1669"/>
      <w:bookmarkEnd w:id="1670"/>
      <w:bookmarkEnd w:id="1671"/>
      <w:bookmarkEnd w:id="1672"/>
      <w:bookmarkEnd w:id="1673"/>
      <w:bookmarkEnd w:id="1674"/>
      <w:bookmarkEnd w:id="1675"/>
      <w:r w:rsidRPr="007056C7">
        <w:rPr>
          <w:rFonts w:ascii="Arial" w:hAnsi="Arial" w:cs="Arial"/>
          <w:sz w:val="20"/>
          <w:szCs w:val="20"/>
        </w:rPr>
        <w:br/>
      </w:r>
    </w:p>
    <w:p w14:paraId="48092FB9"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676" w:name="_Toc169271297"/>
      <w:bookmarkStart w:id="1677" w:name="_Toc172909039"/>
      <w:bookmarkStart w:id="1678" w:name="_Toc187662500"/>
      <w:bookmarkStart w:id="1679" w:name="_Toc190945732"/>
      <w:bookmarkStart w:id="1680" w:name="_Toc220515593"/>
      <w:bookmarkStart w:id="1681" w:name="_Toc221272409"/>
      <w:bookmarkStart w:id="1682" w:name="_Toc221284986"/>
      <w:bookmarkStart w:id="1683" w:name="_Toc222468227"/>
      <w:bookmarkStart w:id="1684" w:name="_Toc222760018"/>
      <w:bookmarkStart w:id="1685" w:name="_Toc223968608"/>
      <w:r w:rsidRPr="007056C7">
        <w:rPr>
          <w:rFonts w:ascii="Arial" w:hAnsi="Arial" w:cs="Arial"/>
          <w:sz w:val="20"/>
          <w:szCs w:val="20"/>
        </w:rPr>
        <w:lastRenderedPageBreak/>
        <w:t xml:space="preserve">Eau chaude sanitaire : puissance modulante- puissance utile nominale : </w:t>
      </w:r>
      <w:r>
        <w:rPr>
          <w:rFonts w:ascii="Arial" w:hAnsi="Arial" w:cs="Arial"/>
          <w:sz w:val="20"/>
          <w:szCs w:val="20"/>
        </w:rPr>
        <w:t xml:space="preserve">31 </w:t>
      </w:r>
      <w:r w:rsidRPr="007056C7">
        <w:rPr>
          <w:rFonts w:ascii="Arial" w:hAnsi="Arial" w:cs="Arial"/>
          <w:sz w:val="20"/>
          <w:szCs w:val="20"/>
        </w:rPr>
        <w:t>kW - température réglable de 3</w:t>
      </w:r>
      <w:r>
        <w:rPr>
          <w:rFonts w:ascii="Arial" w:hAnsi="Arial" w:cs="Arial"/>
          <w:sz w:val="20"/>
          <w:szCs w:val="20"/>
        </w:rPr>
        <w:t>5</w:t>
      </w:r>
      <w:r w:rsidRPr="007056C7">
        <w:rPr>
          <w:rFonts w:ascii="Arial" w:hAnsi="Arial" w:cs="Arial"/>
          <w:sz w:val="20"/>
          <w:szCs w:val="20"/>
        </w:rPr>
        <w:t xml:space="preserve"> à 60°C</w:t>
      </w:r>
      <w:bookmarkEnd w:id="1676"/>
      <w:bookmarkEnd w:id="1677"/>
      <w:bookmarkEnd w:id="1678"/>
      <w:bookmarkEnd w:id="1679"/>
      <w:bookmarkEnd w:id="1680"/>
      <w:bookmarkEnd w:id="1681"/>
      <w:bookmarkEnd w:id="1682"/>
      <w:bookmarkEnd w:id="1683"/>
      <w:bookmarkEnd w:id="1684"/>
      <w:bookmarkEnd w:id="1685"/>
      <w:r w:rsidRPr="007056C7">
        <w:rPr>
          <w:rFonts w:ascii="Arial" w:hAnsi="Arial" w:cs="Arial"/>
          <w:sz w:val="20"/>
          <w:szCs w:val="20"/>
        </w:rPr>
        <w:br/>
      </w:r>
    </w:p>
    <w:p w14:paraId="23789723"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686" w:name="_Toc169271298"/>
      <w:bookmarkStart w:id="1687" w:name="_Toc172909040"/>
      <w:bookmarkStart w:id="1688" w:name="_Toc187662501"/>
      <w:bookmarkStart w:id="1689" w:name="_Toc190945733"/>
      <w:bookmarkStart w:id="1690" w:name="_Toc220515594"/>
      <w:bookmarkStart w:id="1691" w:name="_Toc221272410"/>
      <w:bookmarkStart w:id="1692" w:name="_Toc221284987"/>
      <w:bookmarkStart w:id="1693" w:name="_Toc222468228"/>
      <w:bookmarkStart w:id="1694" w:name="_Toc222760019"/>
      <w:bookmarkStart w:id="1695" w:name="_Toc223968609"/>
      <w:r w:rsidRPr="007056C7">
        <w:rPr>
          <w:rFonts w:ascii="Arial" w:hAnsi="Arial" w:cs="Arial"/>
          <w:sz w:val="20"/>
          <w:szCs w:val="20"/>
        </w:rPr>
        <w:t>Débit spécifique de 1</w:t>
      </w:r>
      <w:r>
        <w:rPr>
          <w:rFonts w:ascii="Arial" w:hAnsi="Arial" w:cs="Arial"/>
          <w:sz w:val="20"/>
          <w:szCs w:val="20"/>
        </w:rPr>
        <w:t>4</w:t>
      </w:r>
      <w:r w:rsidRPr="007056C7">
        <w:rPr>
          <w:rFonts w:ascii="Arial" w:hAnsi="Arial" w:cs="Arial"/>
          <w:sz w:val="20"/>
          <w:szCs w:val="20"/>
        </w:rPr>
        <w:t>,</w:t>
      </w:r>
      <w:r>
        <w:rPr>
          <w:rFonts w:ascii="Arial" w:hAnsi="Arial" w:cs="Arial"/>
          <w:sz w:val="20"/>
          <w:szCs w:val="20"/>
        </w:rPr>
        <w:t>5</w:t>
      </w:r>
      <w:r w:rsidRPr="007056C7">
        <w:rPr>
          <w:rFonts w:ascii="Arial" w:hAnsi="Arial" w:cs="Arial"/>
          <w:sz w:val="20"/>
          <w:szCs w:val="20"/>
        </w:rPr>
        <w:t xml:space="preserve"> l/min selon Norme EN 13203</w:t>
      </w:r>
      <w:bookmarkEnd w:id="1686"/>
      <w:bookmarkEnd w:id="1687"/>
      <w:bookmarkEnd w:id="1688"/>
      <w:bookmarkEnd w:id="1689"/>
      <w:bookmarkEnd w:id="1690"/>
      <w:bookmarkEnd w:id="1691"/>
      <w:bookmarkEnd w:id="1692"/>
      <w:bookmarkEnd w:id="1693"/>
      <w:bookmarkEnd w:id="1694"/>
      <w:bookmarkEnd w:id="1695"/>
      <w:r w:rsidRPr="007056C7">
        <w:rPr>
          <w:rFonts w:ascii="Arial" w:hAnsi="Arial" w:cs="Arial"/>
          <w:sz w:val="20"/>
          <w:szCs w:val="20"/>
        </w:rPr>
        <w:br/>
      </w:r>
    </w:p>
    <w:p w14:paraId="644AE5C4" w14:textId="77777777" w:rsidR="00353C4C" w:rsidRPr="007056C7" w:rsidRDefault="00353C4C">
      <w:pPr>
        <w:numPr>
          <w:ilvl w:val="0"/>
          <w:numId w:val="41"/>
        </w:numPr>
        <w:autoSpaceDE w:val="0"/>
        <w:autoSpaceDN w:val="0"/>
        <w:adjustRightInd w:val="0"/>
        <w:spacing w:after="0" w:line="240" w:lineRule="auto"/>
        <w:ind w:left="360"/>
        <w:rPr>
          <w:rFonts w:ascii="Arial" w:hAnsi="Arial" w:cs="Arial"/>
          <w:sz w:val="20"/>
          <w:szCs w:val="20"/>
        </w:rPr>
      </w:pPr>
      <w:r w:rsidRPr="007056C7">
        <w:rPr>
          <w:rFonts w:ascii="Arial" w:hAnsi="Arial" w:cs="Arial"/>
          <w:sz w:val="20"/>
          <w:szCs w:val="20"/>
        </w:rPr>
        <w:t xml:space="preserve">Régulation électronique à microprocesseur intégré avec écran LCD rétro-éclairé à menus déroulants : pilotage de la chaudière et de la production d’ECS  </w:t>
      </w:r>
      <w:r w:rsidRPr="007056C7">
        <w:rPr>
          <w:rFonts w:ascii="Arial" w:hAnsi="Arial" w:cs="Arial"/>
          <w:sz w:val="20"/>
          <w:szCs w:val="20"/>
        </w:rPr>
        <w:br/>
      </w:r>
    </w:p>
    <w:p w14:paraId="285D780E"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696" w:name="_Toc169271299"/>
      <w:bookmarkStart w:id="1697" w:name="_Toc172909041"/>
      <w:bookmarkStart w:id="1698" w:name="_Toc187662502"/>
      <w:bookmarkStart w:id="1699" w:name="_Toc190945734"/>
      <w:bookmarkStart w:id="1700" w:name="_Toc220515595"/>
      <w:bookmarkStart w:id="1701" w:name="_Toc221272411"/>
      <w:bookmarkStart w:id="1702" w:name="_Toc221284988"/>
      <w:bookmarkStart w:id="1703" w:name="_Toc222468229"/>
      <w:bookmarkStart w:id="1704" w:name="_Toc222760020"/>
      <w:bookmarkStart w:id="1705" w:name="_Toc223968610"/>
      <w:r w:rsidRPr="007056C7">
        <w:rPr>
          <w:rFonts w:ascii="Arial" w:hAnsi="Arial" w:cs="Arial"/>
          <w:sz w:val="20"/>
          <w:szCs w:val="20"/>
        </w:rPr>
        <w:t>Vase d’expansion</w:t>
      </w:r>
      <w:bookmarkEnd w:id="1696"/>
      <w:bookmarkEnd w:id="1697"/>
      <w:bookmarkEnd w:id="1698"/>
      <w:bookmarkEnd w:id="1699"/>
      <w:bookmarkEnd w:id="1700"/>
      <w:bookmarkEnd w:id="1701"/>
      <w:bookmarkEnd w:id="1702"/>
      <w:bookmarkEnd w:id="1703"/>
      <w:bookmarkEnd w:id="1704"/>
      <w:bookmarkEnd w:id="1705"/>
      <w:r w:rsidRPr="007056C7">
        <w:rPr>
          <w:rFonts w:ascii="Arial" w:hAnsi="Arial" w:cs="Arial"/>
          <w:sz w:val="20"/>
          <w:szCs w:val="20"/>
        </w:rPr>
        <w:t xml:space="preserve"> </w:t>
      </w:r>
      <w:r w:rsidRPr="007056C7">
        <w:rPr>
          <w:rFonts w:ascii="Arial" w:hAnsi="Arial" w:cs="Arial"/>
          <w:sz w:val="20"/>
          <w:szCs w:val="20"/>
        </w:rPr>
        <w:br/>
      </w:r>
    </w:p>
    <w:p w14:paraId="24D3817C" w14:textId="77777777" w:rsidR="00353C4C" w:rsidRPr="007056C7" w:rsidRDefault="00353C4C">
      <w:pPr>
        <w:numPr>
          <w:ilvl w:val="0"/>
          <w:numId w:val="41"/>
        </w:numPr>
        <w:spacing w:after="0" w:line="240" w:lineRule="atLeast"/>
        <w:ind w:left="360"/>
        <w:outlineLvl w:val="0"/>
        <w:rPr>
          <w:rFonts w:ascii="Arial" w:hAnsi="Arial" w:cs="Arial"/>
          <w:sz w:val="20"/>
          <w:szCs w:val="20"/>
        </w:rPr>
      </w:pPr>
      <w:bookmarkStart w:id="1706" w:name="_Toc169271300"/>
      <w:bookmarkStart w:id="1707" w:name="_Toc172909042"/>
      <w:bookmarkStart w:id="1708" w:name="_Toc187662503"/>
      <w:bookmarkStart w:id="1709" w:name="_Toc190945735"/>
      <w:bookmarkStart w:id="1710" w:name="_Toc220515596"/>
      <w:bookmarkStart w:id="1711" w:name="_Toc221272412"/>
      <w:bookmarkStart w:id="1712" w:name="_Toc221284989"/>
      <w:bookmarkStart w:id="1713" w:name="_Toc222468230"/>
      <w:bookmarkStart w:id="1714" w:name="_Toc222760021"/>
      <w:bookmarkStart w:id="1715" w:name="_Toc223968611"/>
      <w:r w:rsidRPr="007056C7">
        <w:rPr>
          <w:rFonts w:ascii="Arial" w:hAnsi="Arial" w:cs="Arial"/>
          <w:sz w:val="20"/>
          <w:szCs w:val="20"/>
        </w:rPr>
        <w:t>Protection électrique IPX4D</w:t>
      </w:r>
      <w:bookmarkEnd w:id="1706"/>
      <w:bookmarkEnd w:id="1707"/>
      <w:bookmarkEnd w:id="1708"/>
      <w:bookmarkEnd w:id="1709"/>
      <w:bookmarkEnd w:id="1710"/>
      <w:bookmarkEnd w:id="1711"/>
      <w:bookmarkEnd w:id="1712"/>
      <w:bookmarkEnd w:id="1713"/>
      <w:bookmarkEnd w:id="1714"/>
      <w:bookmarkEnd w:id="1715"/>
      <w:r w:rsidRPr="007056C7">
        <w:rPr>
          <w:rFonts w:ascii="Arial" w:hAnsi="Arial" w:cs="Arial"/>
          <w:sz w:val="20"/>
          <w:szCs w:val="20"/>
        </w:rPr>
        <w:t xml:space="preserve"> </w:t>
      </w:r>
    </w:p>
    <w:p w14:paraId="611B4810" w14:textId="77777777" w:rsidR="00353C4C" w:rsidRPr="007056C7" w:rsidRDefault="00353C4C" w:rsidP="00353C4C">
      <w:pPr>
        <w:spacing w:after="0" w:line="240" w:lineRule="atLeast"/>
        <w:outlineLvl w:val="0"/>
        <w:rPr>
          <w:rFonts w:ascii="Arial" w:hAnsi="Arial" w:cs="Arial"/>
          <w:sz w:val="20"/>
          <w:szCs w:val="20"/>
        </w:rPr>
      </w:pPr>
    </w:p>
    <w:p w14:paraId="6EA87BBB" w14:textId="77777777" w:rsidR="00353C4C" w:rsidRPr="007056C7" w:rsidRDefault="00353C4C">
      <w:pPr>
        <w:numPr>
          <w:ilvl w:val="0"/>
          <w:numId w:val="41"/>
        </w:numPr>
        <w:autoSpaceDE w:val="0"/>
        <w:autoSpaceDN w:val="0"/>
        <w:adjustRightInd w:val="0"/>
        <w:spacing w:after="0" w:line="240" w:lineRule="auto"/>
        <w:ind w:left="360"/>
        <w:outlineLvl w:val="0"/>
        <w:rPr>
          <w:rFonts w:ascii="Arial" w:hAnsi="Arial" w:cs="Arial"/>
          <w:sz w:val="20"/>
          <w:szCs w:val="20"/>
        </w:rPr>
      </w:pPr>
      <w:bookmarkStart w:id="1716" w:name="_Toc169271301"/>
      <w:bookmarkStart w:id="1717" w:name="_Toc172909043"/>
      <w:bookmarkStart w:id="1718" w:name="_Toc187662504"/>
      <w:bookmarkStart w:id="1719" w:name="_Toc190945736"/>
      <w:bookmarkStart w:id="1720" w:name="_Toc220515597"/>
      <w:bookmarkStart w:id="1721" w:name="_Toc221272413"/>
      <w:bookmarkStart w:id="1722" w:name="_Toc221284990"/>
      <w:bookmarkStart w:id="1723" w:name="_Toc222468231"/>
      <w:bookmarkStart w:id="1724" w:name="_Toc222760022"/>
      <w:bookmarkStart w:id="1725" w:name="_Toc223968612"/>
      <w:r w:rsidRPr="007056C7">
        <w:rPr>
          <w:rFonts w:ascii="Arial" w:hAnsi="Arial" w:cs="Arial"/>
          <w:sz w:val="20"/>
          <w:szCs w:val="20"/>
        </w:rPr>
        <w:t>Mise en service par fabricant</w:t>
      </w:r>
      <w:bookmarkEnd w:id="1716"/>
      <w:bookmarkEnd w:id="1717"/>
      <w:bookmarkEnd w:id="1718"/>
      <w:bookmarkEnd w:id="1719"/>
      <w:bookmarkEnd w:id="1720"/>
      <w:bookmarkEnd w:id="1721"/>
      <w:bookmarkEnd w:id="1722"/>
      <w:bookmarkEnd w:id="1723"/>
      <w:bookmarkEnd w:id="1724"/>
      <w:bookmarkEnd w:id="1725"/>
      <w:r w:rsidRPr="007056C7">
        <w:rPr>
          <w:rFonts w:ascii="Arial" w:hAnsi="Arial" w:cs="Arial"/>
          <w:sz w:val="20"/>
          <w:szCs w:val="20"/>
        </w:rPr>
        <w:br/>
      </w:r>
    </w:p>
    <w:p w14:paraId="509FA0AE" w14:textId="77777777" w:rsidR="00353C4C" w:rsidRPr="00796DC4" w:rsidRDefault="00353C4C">
      <w:pPr>
        <w:numPr>
          <w:ilvl w:val="0"/>
          <w:numId w:val="41"/>
        </w:numPr>
        <w:autoSpaceDE w:val="0"/>
        <w:autoSpaceDN w:val="0"/>
        <w:adjustRightInd w:val="0"/>
        <w:spacing w:after="0" w:line="240" w:lineRule="auto"/>
        <w:ind w:left="360"/>
        <w:jc w:val="both"/>
        <w:outlineLvl w:val="0"/>
        <w:rPr>
          <w:rFonts w:ascii="Arial" w:hAnsi="Arial" w:cs="Arial"/>
          <w:sz w:val="20"/>
          <w:szCs w:val="20"/>
        </w:rPr>
      </w:pPr>
      <w:bookmarkStart w:id="1726" w:name="_Toc169271302"/>
      <w:bookmarkStart w:id="1727" w:name="_Toc172909044"/>
      <w:bookmarkStart w:id="1728" w:name="_Toc187662505"/>
      <w:bookmarkStart w:id="1729" w:name="_Toc190945737"/>
      <w:bookmarkStart w:id="1730" w:name="_Toc220515598"/>
      <w:bookmarkStart w:id="1731" w:name="_Toc221272414"/>
      <w:bookmarkStart w:id="1732" w:name="_Toc221284991"/>
      <w:bookmarkStart w:id="1733" w:name="_Toc222468232"/>
      <w:bookmarkStart w:id="1734" w:name="_Toc222760023"/>
      <w:bookmarkStart w:id="1735" w:name="_Toc223968613"/>
      <w:r w:rsidRPr="00A03E1C">
        <w:rPr>
          <w:rFonts w:ascii="Arial" w:hAnsi="Arial" w:cs="Arial"/>
          <w:sz w:val="20"/>
          <w:szCs w:val="20"/>
        </w:rPr>
        <w:t xml:space="preserve">Dimensions (HxLxP) : 740 x 418 x 344 mm   -   Poids : </w:t>
      </w:r>
      <w:r>
        <w:rPr>
          <w:rFonts w:ascii="Arial" w:hAnsi="Arial" w:cs="Arial"/>
          <w:sz w:val="20"/>
          <w:szCs w:val="20"/>
        </w:rPr>
        <w:t>37</w:t>
      </w:r>
      <w:r w:rsidRPr="00A03E1C">
        <w:rPr>
          <w:rFonts w:ascii="Arial" w:hAnsi="Arial" w:cs="Arial"/>
          <w:sz w:val="20"/>
          <w:szCs w:val="20"/>
        </w:rPr>
        <w:t>.1 kg</w:t>
      </w:r>
      <w:r>
        <w:rPr>
          <w:rFonts w:ascii="Arial" w:hAnsi="Arial" w:cs="Arial"/>
          <w:sz w:val="20"/>
          <w:szCs w:val="20"/>
        </w:rPr>
        <w:t>.</w:t>
      </w:r>
      <w:bookmarkEnd w:id="1726"/>
      <w:bookmarkEnd w:id="1727"/>
      <w:bookmarkEnd w:id="1728"/>
      <w:bookmarkEnd w:id="1729"/>
      <w:bookmarkEnd w:id="1730"/>
      <w:bookmarkEnd w:id="1731"/>
      <w:bookmarkEnd w:id="1732"/>
      <w:bookmarkEnd w:id="1733"/>
      <w:bookmarkEnd w:id="1734"/>
      <w:bookmarkEnd w:id="1735"/>
      <w:r>
        <w:rPr>
          <w:rFonts w:ascii="Arial" w:hAnsi="Arial" w:cs="Arial"/>
          <w:sz w:val="20"/>
          <w:szCs w:val="20"/>
        </w:rPr>
        <w:t xml:space="preserve"> </w:t>
      </w:r>
    </w:p>
    <w:p w14:paraId="16E414D8" w14:textId="77777777" w:rsidR="00353C4C" w:rsidRPr="00796DC4" w:rsidRDefault="00353C4C" w:rsidP="00353C4C">
      <w:pPr>
        <w:autoSpaceDE w:val="0"/>
        <w:autoSpaceDN w:val="0"/>
        <w:adjustRightInd w:val="0"/>
        <w:spacing w:after="0" w:line="240" w:lineRule="auto"/>
        <w:ind w:left="360"/>
        <w:jc w:val="both"/>
        <w:outlineLvl w:val="0"/>
        <w:rPr>
          <w:rFonts w:ascii="Arial" w:hAnsi="Arial" w:cs="Arial"/>
          <w:sz w:val="20"/>
          <w:szCs w:val="20"/>
        </w:rPr>
      </w:pPr>
    </w:p>
    <w:p w14:paraId="47006FF2" w14:textId="77777777" w:rsidR="00353C4C" w:rsidRPr="000803A6" w:rsidRDefault="00353C4C">
      <w:pPr>
        <w:numPr>
          <w:ilvl w:val="0"/>
          <w:numId w:val="41"/>
        </w:numPr>
        <w:autoSpaceDE w:val="0"/>
        <w:autoSpaceDN w:val="0"/>
        <w:adjustRightInd w:val="0"/>
        <w:spacing w:after="0" w:line="240" w:lineRule="auto"/>
        <w:ind w:left="360"/>
        <w:jc w:val="both"/>
        <w:outlineLvl w:val="0"/>
        <w:rPr>
          <w:rFonts w:ascii="Arial" w:hAnsi="Arial" w:cs="Arial"/>
          <w:sz w:val="20"/>
          <w:szCs w:val="20"/>
        </w:rPr>
      </w:pPr>
      <w:bookmarkStart w:id="1736" w:name="_Toc169271303"/>
      <w:bookmarkStart w:id="1737" w:name="_Toc172909045"/>
      <w:bookmarkStart w:id="1738" w:name="_Toc187662506"/>
      <w:bookmarkStart w:id="1739" w:name="_Toc190945738"/>
      <w:bookmarkStart w:id="1740" w:name="_Toc220515599"/>
      <w:bookmarkStart w:id="1741" w:name="_Toc221272415"/>
      <w:bookmarkStart w:id="1742" w:name="_Toc221284992"/>
      <w:bookmarkStart w:id="1743" w:name="_Toc222468233"/>
      <w:bookmarkStart w:id="1744" w:name="_Toc222760024"/>
      <w:bookmarkStart w:id="1745" w:name="_Toc223968614"/>
      <w:r w:rsidRPr="000803A6">
        <w:rPr>
          <w:rFonts w:ascii="Arial" w:hAnsi="Arial" w:cs="Arial"/>
          <w:sz w:val="20"/>
          <w:szCs w:val="20"/>
        </w:rPr>
        <w:t>Le bas de la chaudière sera positionné à 1.3m du sol</w:t>
      </w:r>
      <w:bookmarkEnd w:id="1736"/>
      <w:bookmarkEnd w:id="1737"/>
      <w:bookmarkEnd w:id="1738"/>
      <w:bookmarkEnd w:id="1739"/>
      <w:bookmarkEnd w:id="1740"/>
      <w:bookmarkEnd w:id="1741"/>
      <w:bookmarkEnd w:id="1742"/>
      <w:bookmarkEnd w:id="1743"/>
      <w:bookmarkEnd w:id="1744"/>
      <w:bookmarkEnd w:id="1745"/>
    </w:p>
    <w:p w14:paraId="76D369B5" w14:textId="77777777" w:rsidR="00353C4C" w:rsidRDefault="00353C4C" w:rsidP="00353C4C">
      <w:pPr>
        <w:autoSpaceDE w:val="0"/>
        <w:autoSpaceDN w:val="0"/>
        <w:adjustRightInd w:val="0"/>
        <w:spacing w:after="0" w:line="240" w:lineRule="auto"/>
        <w:jc w:val="both"/>
        <w:rPr>
          <w:rFonts w:ascii="Arial" w:hAnsi="Arial" w:cs="Arial"/>
          <w:sz w:val="20"/>
          <w:szCs w:val="20"/>
          <w:u w:val="single"/>
        </w:rPr>
      </w:pPr>
    </w:p>
    <w:p w14:paraId="278B39F2" w14:textId="77777777" w:rsidR="00353C4C" w:rsidRPr="007056C7" w:rsidRDefault="00353C4C" w:rsidP="00353C4C">
      <w:pPr>
        <w:autoSpaceDE w:val="0"/>
        <w:autoSpaceDN w:val="0"/>
        <w:adjustRightInd w:val="0"/>
        <w:spacing w:after="0" w:line="240" w:lineRule="auto"/>
        <w:jc w:val="both"/>
        <w:rPr>
          <w:rFonts w:ascii="Arial" w:hAnsi="Arial" w:cs="Arial"/>
          <w:sz w:val="20"/>
          <w:szCs w:val="20"/>
          <w:u w:val="single"/>
        </w:rPr>
      </w:pPr>
      <w:r w:rsidRPr="007056C7">
        <w:rPr>
          <w:rFonts w:ascii="Arial" w:hAnsi="Arial" w:cs="Arial"/>
          <w:sz w:val="20"/>
          <w:szCs w:val="20"/>
          <w:u w:val="single"/>
        </w:rPr>
        <w:t xml:space="preserve">Accessoires </w:t>
      </w:r>
    </w:p>
    <w:p w14:paraId="233AAFB0" w14:textId="77777777" w:rsidR="009B7F46" w:rsidRDefault="009B7F46">
      <w:pPr>
        <w:numPr>
          <w:ilvl w:val="0"/>
          <w:numId w:val="40"/>
        </w:numPr>
        <w:ind w:left="360"/>
        <w:outlineLvl w:val="0"/>
        <w:rPr>
          <w:rFonts w:ascii="Arial" w:hAnsi="Arial" w:cs="Arial"/>
          <w:sz w:val="20"/>
          <w:szCs w:val="20"/>
        </w:rPr>
      </w:pPr>
      <w:bookmarkStart w:id="1746" w:name="_Toc221272416"/>
      <w:bookmarkStart w:id="1747" w:name="_Toc221284993"/>
      <w:bookmarkStart w:id="1748" w:name="_Toc222468234"/>
      <w:bookmarkStart w:id="1749" w:name="_Toc222760025"/>
      <w:bookmarkStart w:id="1750" w:name="_Toc223968615"/>
      <w:bookmarkStart w:id="1751" w:name="_Toc187662509"/>
      <w:bookmarkStart w:id="1752" w:name="_Toc190945741"/>
      <w:bookmarkStart w:id="1753" w:name="_Toc220515602"/>
      <w:r w:rsidRPr="007056C7">
        <w:rPr>
          <w:rFonts w:ascii="Arial" w:hAnsi="Arial" w:cs="Arial"/>
          <w:sz w:val="20"/>
          <w:szCs w:val="20"/>
        </w:rPr>
        <w:t xml:space="preserve">Evacuation des fumées et amenée d'air comburant par conduit 3CEp </w:t>
      </w:r>
      <w:r>
        <w:rPr>
          <w:rFonts w:ascii="Arial" w:hAnsi="Arial" w:cs="Arial"/>
          <w:sz w:val="20"/>
          <w:szCs w:val="20"/>
        </w:rPr>
        <w:t>selon plans</w:t>
      </w:r>
      <w:bookmarkEnd w:id="1746"/>
      <w:bookmarkEnd w:id="1747"/>
      <w:bookmarkEnd w:id="1748"/>
      <w:bookmarkEnd w:id="1749"/>
      <w:bookmarkEnd w:id="1750"/>
    </w:p>
    <w:p w14:paraId="1D72C450" w14:textId="77777777" w:rsidR="009B7F46" w:rsidRDefault="009B7F46">
      <w:pPr>
        <w:numPr>
          <w:ilvl w:val="0"/>
          <w:numId w:val="40"/>
        </w:numPr>
        <w:ind w:left="360"/>
        <w:outlineLvl w:val="0"/>
        <w:rPr>
          <w:rFonts w:ascii="Arial" w:hAnsi="Arial" w:cs="Arial"/>
          <w:sz w:val="20"/>
          <w:szCs w:val="20"/>
        </w:rPr>
      </w:pPr>
      <w:bookmarkStart w:id="1754" w:name="_Toc221272417"/>
      <w:bookmarkStart w:id="1755" w:name="_Toc221284994"/>
      <w:bookmarkStart w:id="1756" w:name="_Toc222468235"/>
      <w:bookmarkStart w:id="1757" w:name="_Toc222760026"/>
      <w:bookmarkStart w:id="1758" w:name="_Toc223968616"/>
      <w:r>
        <w:rPr>
          <w:rFonts w:ascii="Arial" w:hAnsi="Arial" w:cs="Arial"/>
          <w:sz w:val="20"/>
          <w:szCs w:val="20"/>
        </w:rPr>
        <w:t>C</w:t>
      </w:r>
      <w:r w:rsidRPr="007056C7">
        <w:rPr>
          <w:rFonts w:ascii="Arial" w:hAnsi="Arial" w:cs="Arial"/>
          <w:sz w:val="20"/>
          <w:szCs w:val="20"/>
        </w:rPr>
        <w:t>ommande à distance filaire</w:t>
      </w:r>
      <w:r>
        <w:rPr>
          <w:rFonts w:ascii="Arial" w:hAnsi="Arial" w:cs="Arial"/>
          <w:sz w:val="20"/>
          <w:szCs w:val="20"/>
        </w:rPr>
        <w:t xml:space="preserve"> marque SAUNIER DUVAL</w:t>
      </w:r>
      <w:r w:rsidRPr="007056C7">
        <w:rPr>
          <w:rFonts w:ascii="Arial" w:hAnsi="Arial" w:cs="Arial"/>
          <w:sz w:val="20"/>
          <w:szCs w:val="20"/>
        </w:rPr>
        <w:t xml:space="preserve"> type E</w:t>
      </w:r>
      <w:r>
        <w:rPr>
          <w:rFonts w:ascii="Arial" w:hAnsi="Arial" w:cs="Arial"/>
          <w:sz w:val="20"/>
          <w:szCs w:val="20"/>
        </w:rPr>
        <w:t>XACONTROL E7</w:t>
      </w:r>
      <w:r w:rsidRPr="007056C7">
        <w:rPr>
          <w:rFonts w:ascii="Arial" w:hAnsi="Arial" w:cs="Arial"/>
          <w:sz w:val="20"/>
          <w:szCs w:val="20"/>
        </w:rPr>
        <w:t>-C</w:t>
      </w:r>
      <w:r>
        <w:rPr>
          <w:rFonts w:ascii="Arial" w:hAnsi="Arial" w:cs="Arial"/>
          <w:sz w:val="20"/>
          <w:szCs w:val="20"/>
        </w:rPr>
        <w:t xml:space="preserve"> (positionnement entre 90cm et 1.3m du sol pour accessibilité PMR)  pour les logements standards</w:t>
      </w:r>
      <w:bookmarkEnd w:id="1754"/>
      <w:bookmarkEnd w:id="1755"/>
      <w:bookmarkEnd w:id="1756"/>
      <w:bookmarkEnd w:id="1757"/>
      <w:bookmarkEnd w:id="1758"/>
    </w:p>
    <w:p w14:paraId="56E1EE94" w14:textId="77777777" w:rsidR="00DE6AF0" w:rsidRDefault="00DE6AF0">
      <w:pPr>
        <w:numPr>
          <w:ilvl w:val="0"/>
          <w:numId w:val="40"/>
        </w:numPr>
        <w:ind w:left="360"/>
        <w:outlineLvl w:val="0"/>
        <w:rPr>
          <w:rFonts w:ascii="Arial" w:hAnsi="Arial" w:cs="Arial"/>
          <w:sz w:val="20"/>
          <w:szCs w:val="20"/>
        </w:rPr>
      </w:pPr>
      <w:r>
        <w:rPr>
          <w:rFonts w:ascii="Arial" w:hAnsi="Arial" w:cs="Arial"/>
          <w:sz w:val="20"/>
          <w:szCs w:val="20"/>
        </w:rPr>
        <w:t>Fourniture et pose d’un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bookmarkEnd w:id="1751"/>
    <w:bookmarkEnd w:id="1752"/>
    <w:bookmarkEnd w:id="1753"/>
    <w:p w14:paraId="348A827A" w14:textId="77777777" w:rsidR="00353C4C" w:rsidRDefault="00353C4C" w:rsidP="00353C4C">
      <w:pPr>
        <w:autoSpaceDE w:val="0"/>
        <w:autoSpaceDN w:val="0"/>
        <w:adjustRightInd w:val="0"/>
        <w:spacing w:after="0" w:line="240" w:lineRule="auto"/>
        <w:jc w:val="both"/>
        <w:rPr>
          <w:rFonts w:ascii="Arial" w:hAnsi="Arial" w:cs="Arial"/>
          <w:sz w:val="20"/>
          <w:szCs w:val="20"/>
        </w:rPr>
      </w:pPr>
      <w:r w:rsidRPr="007056C7">
        <w:rPr>
          <w:rFonts w:ascii="Arial" w:hAnsi="Arial" w:cs="Arial"/>
          <w:sz w:val="20"/>
          <w:szCs w:val="20"/>
        </w:rPr>
        <w:t>Evacuation des condensats, soupapes vers le réseau EU le plus proche</w:t>
      </w:r>
    </w:p>
    <w:p w14:paraId="40BC4C93" w14:textId="77777777" w:rsidR="00353C4C" w:rsidRDefault="00353C4C" w:rsidP="00353C4C">
      <w:pPr>
        <w:autoSpaceDE w:val="0"/>
        <w:autoSpaceDN w:val="0"/>
        <w:adjustRightInd w:val="0"/>
        <w:spacing w:after="0" w:line="240" w:lineRule="auto"/>
        <w:jc w:val="both"/>
        <w:rPr>
          <w:rFonts w:ascii="Arial" w:hAnsi="Arial" w:cs="Arial"/>
          <w:sz w:val="20"/>
          <w:szCs w:val="20"/>
        </w:rPr>
      </w:pPr>
    </w:p>
    <w:p w14:paraId="12D27D78" w14:textId="78FF6877" w:rsidR="00353C4C" w:rsidRPr="004800B2" w:rsidRDefault="00353C4C" w:rsidP="00353C4C">
      <w:pPr>
        <w:autoSpaceDE w:val="0"/>
        <w:autoSpaceDN w:val="0"/>
        <w:adjustRightInd w:val="0"/>
        <w:spacing w:after="0" w:line="240" w:lineRule="auto"/>
        <w:jc w:val="both"/>
        <w:rPr>
          <w:rFonts w:ascii="Arial" w:hAnsi="Arial" w:cs="Arial"/>
          <w:sz w:val="20"/>
          <w:szCs w:val="20"/>
        </w:rPr>
      </w:pPr>
      <w:r w:rsidRPr="000B3810">
        <w:rPr>
          <w:rFonts w:ascii="Arial" w:hAnsi="Arial" w:cs="Arial"/>
          <w:sz w:val="20"/>
          <w:szCs w:val="20"/>
          <w:u w:val="single"/>
        </w:rPr>
        <w:t>Remarque</w:t>
      </w:r>
      <w:r>
        <w:rPr>
          <w:rFonts w:ascii="Arial" w:hAnsi="Arial" w:cs="Arial"/>
          <w:sz w:val="20"/>
          <w:szCs w:val="20"/>
        </w:rPr>
        <w:br/>
        <w:t xml:space="preserve">Le comptage RE2020 des postes chauffage et eau chaude sanitaire est réalisé par la chaudière  </w:t>
      </w:r>
    </w:p>
    <w:p w14:paraId="302424CF" w14:textId="77777777" w:rsidR="00BC4FA2" w:rsidRDefault="00BC4FA2" w:rsidP="00954419">
      <w:pPr>
        <w:pStyle w:val="Titre3"/>
      </w:pPr>
      <w:bookmarkStart w:id="1759" w:name="_Toc223968617"/>
      <w:bookmarkEnd w:id="1305"/>
      <w:bookmarkEnd w:id="1306"/>
      <w:bookmarkEnd w:id="1307"/>
      <w:bookmarkEnd w:id="1308"/>
      <w:r w:rsidRPr="00954419">
        <w:t>Evacuation des produits de combustion des chaudières</w:t>
      </w:r>
      <w:bookmarkEnd w:id="1759"/>
      <w:r w:rsidRPr="00954419">
        <w:t xml:space="preserve"> </w:t>
      </w:r>
    </w:p>
    <w:p w14:paraId="75A4E639" w14:textId="77777777" w:rsidR="009B7F46" w:rsidRDefault="009B7F46" w:rsidP="009B7F46">
      <w:pPr>
        <w:autoSpaceDE w:val="0"/>
        <w:autoSpaceDN w:val="0"/>
        <w:adjustRightInd w:val="0"/>
        <w:spacing w:after="0" w:line="240" w:lineRule="auto"/>
        <w:jc w:val="both"/>
        <w:rPr>
          <w:rFonts w:ascii="Arial" w:hAnsi="Arial" w:cs="Arial"/>
          <w:sz w:val="20"/>
          <w:szCs w:val="20"/>
        </w:rPr>
      </w:pPr>
      <w:bookmarkStart w:id="1760" w:name="_Toc433035763"/>
      <w:bookmarkStart w:id="1761" w:name="_Toc432772556"/>
      <w:bookmarkStart w:id="1762" w:name="_Toc424247655"/>
      <w:bookmarkStart w:id="1763" w:name="_Toc424247555"/>
      <w:bookmarkStart w:id="1764" w:name="_Toc424247151"/>
      <w:bookmarkStart w:id="1765" w:name="_Toc394501331"/>
      <w:bookmarkStart w:id="1766" w:name="_Toc473615284"/>
      <w:bookmarkStart w:id="1767" w:name="_Toc473615394"/>
      <w:r>
        <w:rPr>
          <w:rFonts w:ascii="Arial" w:hAnsi="Arial" w:cs="Arial"/>
          <w:sz w:val="20"/>
          <w:szCs w:val="20"/>
        </w:rPr>
        <w:t xml:space="preserve">L’évacuation des produits de combustion sera assurée soit par ventouse verticale ou horizontale soit par un conduit métallique concentrique collectif pour chaudières étanches installées à l’intérieur du bâtiment. </w:t>
      </w:r>
    </w:p>
    <w:p w14:paraId="52210E6B"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5933067F"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Pour les conduits collectifs, le système de conduit sera titulaire du marquage CE selon la norme NF EN 1856-1 et d’un Document Technique d’Application définissant les prescriptions d’utilisation et de mise en œuvre.</w:t>
      </w:r>
    </w:p>
    <w:p w14:paraId="158D17FF"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60DE4DA7"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Il sera constitué d’un conduit concentrique modulaire en inox (316L intérieur / 304 ou équivalent extérieur) de type 3CE P MULTI+, de marque POUJOULAT justifiant d’une garantie décennale.</w:t>
      </w:r>
    </w:p>
    <w:p w14:paraId="4B55EC77"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3A5D612E"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 conduit sera assemblé par emboitement mâle femelle avec joint à lèvres sur le tube de fumée. Le dimensionnement sera réalisé en légère pression positive, justifié par une note de calcul conforme à la norme NF EN 13384-2.</w:t>
      </w:r>
    </w:p>
    <w:p w14:paraId="2B65F449"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01594E71"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A chaque niveau, le conduit sera connecté à un maximum de 2 appareils à gaz à circuit de combustion étanche de type C4. Le débit calorifique total ne devra pas excéder 85 kW par niveau. </w:t>
      </w:r>
    </w:p>
    <w:p w14:paraId="5A23082F"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0CFDE9B1"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 appareils seront équipés d’un clapet anti-retour et identifiés comme compatible avec le système 3CE P MULTI+ par le fabricant.</w:t>
      </w:r>
    </w:p>
    <w:p w14:paraId="03FAD87D"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494FD4D4"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Une trappe de visites dans la gaine technique sera installée en pied afin de pouvoir accéder au conduit et réaliser les opérations d’entretien. Les siphons seront installés en partie basse afin de faciliter l’accès pour l’entretien de ceux-ci.</w:t>
      </w:r>
    </w:p>
    <w:p w14:paraId="16A4A34F"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2F28D521" w14:textId="77777777" w:rsidR="00672E70" w:rsidRDefault="00672E70" w:rsidP="009B7F46">
      <w:pPr>
        <w:autoSpaceDE w:val="0"/>
        <w:autoSpaceDN w:val="0"/>
        <w:adjustRightInd w:val="0"/>
        <w:spacing w:after="0" w:line="240" w:lineRule="auto"/>
        <w:jc w:val="both"/>
        <w:rPr>
          <w:rFonts w:ascii="Arial" w:hAnsi="Arial" w:cs="Arial"/>
          <w:b/>
          <w:sz w:val="20"/>
          <w:szCs w:val="20"/>
        </w:rPr>
      </w:pPr>
    </w:p>
    <w:p w14:paraId="27360AD1" w14:textId="77777777" w:rsidR="00672E70" w:rsidRDefault="00672E70" w:rsidP="009B7F46">
      <w:pPr>
        <w:autoSpaceDE w:val="0"/>
        <w:autoSpaceDN w:val="0"/>
        <w:adjustRightInd w:val="0"/>
        <w:spacing w:after="0" w:line="240" w:lineRule="auto"/>
        <w:jc w:val="both"/>
        <w:rPr>
          <w:rFonts w:ascii="Arial" w:hAnsi="Arial" w:cs="Arial"/>
          <w:b/>
          <w:sz w:val="20"/>
          <w:szCs w:val="20"/>
        </w:rPr>
      </w:pPr>
    </w:p>
    <w:p w14:paraId="2B28C3BE" w14:textId="77777777" w:rsidR="00672E70" w:rsidRDefault="00672E70" w:rsidP="009B7F46">
      <w:pPr>
        <w:autoSpaceDE w:val="0"/>
        <w:autoSpaceDN w:val="0"/>
        <w:adjustRightInd w:val="0"/>
        <w:spacing w:after="0" w:line="240" w:lineRule="auto"/>
        <w:jc w:val="both"/>
        <w:rPr>
          <w:rFonts w:ascii="Arial" w:hAnsi="Arial" w:cs="Arial"/>
          <w:b/>
          <w:sz w:val="20"/>
          <w:szCs w:val="20"/>
        </w:rPr>
      </w:pPr>
    </w:p>
    <w:p w14:paraId="4519BC74" w14:textId="5F49BEC7" w:rsidR="009B7F46" w:rsidRDefault="009B7F46" w:rsidP="009B7F46">
      <w:pPr>
        <w:autoSpaceDE w:val="0"/>
        <w:autoSpaceDN w:val="0"/>
        <w:adjustRightInd w:val="0"/>
        <w:spacing w:after="0" w:line="240" w:lineRule="auto"/>
        <w:jc w:val="both"/>
        <w:rPr>
          <w:b/>
        </w:rPr>
      </w:pPr>
      <w:r>
        <w:rPr>
          <w:rFonts w:ascii="Arial" w:hAnsi="Arial" w:cs="Arial"/>
          <w:b/>
          <w:sz w:val="20"/>
          <w:szCs w:val="20"/>
        </w:rPr>
        <w:t>Eléments constitutifs</w:t>
      </w:r>
    </w:p>
    <w:p w14:paraId="075F952C" w14:textId="77777777" w:rsidR="009B7F46" w:rsidRDefault="009B7F46" w:rsidP="009B7F46">
      <w:pPr>
        <w:jc w:val="both"/>
        <w:rPr>
          <w:rFonts w:ascii="Arial" w:hAnsi="Arial" w:cs="Arial"/>
          <w:sz w:val="20"/>
          <w:szCs w:val="20"/>
          <w:u w:val="single"/>
        </w:rPr>
      </w:pPr>
      <w:r>
        <w:rPr>
          <w:rFonts w:ascii="Arial" w:hAnsi="Arial" w:cs="Arial"/>
          <w:sz w:val="20"/>
          <w:szCs w:val="20"/>
          <w:u w:val="single"/>
        </w:rPr>
        <w:t>Pour chaque niveau :</w:t>
      </w:r>
    </w:p>
    <w:p w14:paraId="78EA6317" w14:textId="77777777" w:rsidR="009B7F46" w:rsidRDefault="009B7F46">
      <w:pPr>
        <w:numPr>
          <w:ilvl w:val="0"/>
          <w:numId w:val="42"/>
        </w:numPr>
        <w:spacing w:after="0" w:line="240" w:lineRule="auto"/>
        <w:jc w:val="both"/>
        <w:rPr>
          <w:rFonts w:ascii="Arial" w:hAnsi="Arial" w:cs="Arial"/>
          <w:sz w:val="20"/>
          <w:szCs w:val="20"/>
        </w:rPr>
      </w:pPr>
      <w:r>
        <w:rPr>
          <w:rFonts w:ascii="Arial" w:hAnsi="Arial" w:cs="Arial"/>
          <w:sz w:val="20"/>
          <w:szCs w:val="20"/>
        </w:rPr>
        <w:t>1 Té simple ou double piquage suivant le nombre et la position des appareils à raccorder</w:t>
      </w:r>
    </w:p>
    <w:p w14:paraId="52E86CB4" w14:textId="77777777" w:rsidR="009B7F46" w:rsidRDefault="009B7F46">
      <w:pPr>
        <w:numPr>
          <w:ilvl w:val="0"/>
          <w:numId w:val="42"/>
        </w:numPr>
        <w:spacing w:after="0" w:line="240" w:lineRule="auto"/>
        <w:jc w:val="both"/>
        <w:rPr>
          <w:rFonts w:ascii="Arial" w:hAnsi="Arial" w:cs="Arial"/>
          <w:sz w:val="20"/>
          <w:szCs w:val="20"/>
        </w:rPr>
      </w:pPr>
      <w:r>
        <w:rPr>
          <w:rFonts w:ascii="Arial" w:hAnsi="Arial" w:cs="Arial"/>
          <w:sz w:val="20"/>
          <w:szCs w:val="20"/>
        </w:rPr>
        <w:t>Un élément réglable positionné sous le Té</w:t>
      </w:r>
    </w:p>
    <w:p w14:paraId="399F1F44" w14:textId="77777777" w:rsidR="009B7F46" w:rsidRDefault="009B7F46">
      <w:pPr>
        <w:numPr>
          <w:ilvl w:val="0"/>
          <w:numId w:val="42"/>
        </w:numPr>
        <w:spacing w:after="0" w:line="240" w:lineRule="auto"/>
        <w:jc w:val="both"/>
        <w:rPr>
          <w:rFonts w:ascii="Arial" w:hAnsi="Arial" w:cs="Arial"/>
          <w:sz w:val="20"/>
          <w:szCs w:val="20"/>
        </w:rPr>
      </w:pPr>
      <w:r>
        <w:rPr>
          <w:rFonts w:ascii="Arial" w:hAnsi="Arial" w:cs="Arial"/>
          <w:sz w:val="20"/>
          <w:szCs w:val="20"/>
        </w:rPr>
        <w:t xml:space="preserve">Les longueurs droites nécessaires pour constituer la hauteur d’étage </w:t>
      </w:r>
    </w:p>
    <w:p w14:paraId="287F406E" w14:textId="77777777" w:rsidR="009B7F46" w:rsidRDefault="009B7F46">
      <w:pPr>
        <w:numPr>
          <w:ilvl w:val="0"/>
          <w:numId w:val="42"/>
        </w:numPr>
        <w:spacing w:after="0" w:line="240" w:lineRule="auto"/>
        <w:jc w:val="both"/>
        <w:rPr>
          <w:rFonts w:ascii="Arial" w:hAnsi="Arial" w:cs="Arial"/>
          <w:sz w:val="20"/>
          <w:szCs w:val="20"/>
        </w:rPr>
      </w:pPr>
      <w:r>
        <w:rPr>
          <w:rFonts w:ascii="Arial" w:hAnsi="Arial" w:cs="Arial"/>
          <w:sz w:val="20"/>
          <w:szCs w:val="20"/>
        </w:rPr>
        <w:t>Un support de conduit (mural ou plancher) permettant la reprise de charge</w:t>
      </w:r>
    </w:p>
    <w:p w14:paraId="34D795CD" w14:textId="77777777" w:rsidR="00063001" w:rsidRPr="00F839F5" w:rsidRDefault="009B7F46">
      <w:pPr>
        <w:numPr>
          <w:ilvl w:val="0"/>
          <w:numId w:val="42"/>
        </w:numPr>
        <w:spacing w:after="0" w:line="240" w:lineRule="auto"/>
        <w:jc w:val="both"/>
        <w:rPr>
          <w:rFonts w:ascii="Arial" w:hAnsi="Arial" w:cs="Arial"/>
          <w:sz w:val="20"/>
          <w:szCs w:val="20"/>
        </w:rPr>
      </w:pPr>
      <w:r w:rsidRPr="00F839F5">
        <w:rPr>
          <w:rFonts w:ascii="Arial" w:hAnsi="Arial" w:cs="Arial"/>
          <w:sz w:val="20"/>
          <w:szCs w:val="20"/>
        </w:rPr>
        <w:t>Un conduit de liaison par appareils</w:t>
      </w:r>
    </w:p>
    <w:p w14:paraId="4D9AAB25" w14:textId="77777777" w:rsidR="009B7F46" w:rsidRDefault="009B7F46" w:rsidP="009B7F46">
      <w:pPr>
        <w:spacing w:after="0" w:line="240" w:lineRule="auto"/>
        <w:ind w:left="720"/>
        <w:jc w:val="both"/>
        <w:rPr>
          <w:rFonts w:ascii="Arial" w:hAnsi="Arial" w:cs="Arial"/>
          <w:sz w:val="20"/>
          <w:szCs w:val="20"/>
        </w:rPr>
      </w:pPr>
    </w:p>
    <w:p w14:paraId="41A483D5" w14:textId="77777777" w:rsidR="009B7F46" w:rsidRDefault="009B7F46" w:rsidP="009B7F46">
      <w:pPr>
        <w:jc w:val="both"/>
        <w:rPr>
          <w:rFonts w:ascii="Arial" w:hAnsi="Arial" w:cs="Arial"/>
          <w:sz w:val="20"/>
          <w:szCs w:val="20"/>
          <w:u w:val="single"/>
        </w:rPr>
      </w:pPr>
      <w:r>
        <w:rPr>
          <w:rFonts w:ascii="Arial" w:hAnsi="Arial" w:cs="Arial"/>
          <w:sz w:val="20"/>
          <w:szCs w:val="20"/>
          <w:u w:val="single"/>
        </w:rPr>
        <w:t>En pied et en tête de conduit :</w:t>
      </w:r>
    </w:p>
    <w:p w14:paraId="5F62509A" w14:textId="77777777" w:rsidR="009B7F46" w:rsidRDefault="009B7F46">
      <w:pPr>
        <w:numPr>
          <w:ilvl w:val="0"/>
          <w:numId w:val="42"/>
        </w:numPr>
        <w:spacing w:after="0" w:line="240" w:lineRule="auto"/>
        <w:jc w:val="both"/>
        <w:rPr>
          <w:rFonts w:ascii="Arial" w:hAnsi="Arial" w:cs="Arial"/>
          <w:sz w:val="20"/>
          <w:szCs w:val="20"/>
        </w:rPr>
      </w:pPr>
      <w:r>
        <w:rPr>
          <w:rFonts w:ascii="Arial" w:hAnsi="Arial" w:cs="Arial"/>
          <w:sz w:val="20"/>
          <w:szCs w:val="20"/>
        </w:rPr>
        <w:t>Un cône d’écoulement équipé de son siphon résistant à la pression et muni d’un dispositif anti-refoulement des fumées dans le réseau d’eaux usées.</w:t>
      </w:r>
    </w:p>
    <w:p w14:paraId="59BB160F" w14:textId="77777777" w:rsidR="009B7F46" w:rsidRDefault="009B7F46">
      <w:pPr>
        <w:numPr>
          <w:ilvl w:val="0"/>
          <w:numId w:val="42"/>
        </w:numPr>
        <w:spacing w:after="0" w:line="240" w:lineRule="auto"/>
        <w:jc w:val="both"/>
        <w:rPr>
          <w:rFonts w:ascii="Arial" w:hAnsi="Arial" w:cs="Arial"/>
          <w:sz w:val="20"/>
          <w:szCs w:val="20"/>
        </w:rPr>
      </w:pPr>
      <w:r>
        <w:rPr>
          <w:rFonts w:ascii="Arial" w:hAnsi="Arial" w:cs="Arial"/>
          <w:sz w:val="20"/>
          <w:szCs w:val="20"/>
        </w:rPr>
        <w:t>Un terminal vertical cylindrique (finition et couleur au choix de l’architecte)</w:t>
      </w:r>
      <w:r w:rsidR="00063001">
        <w:rPr>
          <w:rFonts w:ascii="Arial" w:hAnsi="Arial" w:cs="Arial"/>
          <w:sz w:val="20"/>
          <w:szCs w:val="20"/>
        </w:rPr>
        <w:t xml:space="preserve"> compris solin </w:t>
      </w:r>
    </w:p>
    <w:p w14:paraId="794A2FC9" w14:textId="77777777" w:rsidR="009B7F46" w:rsidRDefault="009B7F46" w:rsidP="009B7F46">
      <w:pPr>
        <w:spacing w:after="0" w:line="240" w:lineRule="auto"/>
        <w:jc w:val="both"/>
        <w:rPr>
          <w:rFonts w:ascii="Arial" w:hAnsi="Arial" w:cs="Arial"/>
          <w:sz w:val="20"/>
          <w:szCs w:val="20"/>
        </w:rPr>
      </w:pPr>
    </w:p>
    <w:p w14:paraId="2E183944"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 raccordement au conduit principal sera réalisé, dans la gaine technique, par le conduit de liaison Ø80/125 fourni avec le système 3CE P MULTI+. Ce conduit, une fois recoupé, dépassera de la gaine technique, et permettra le raccordement des conduits des chaudières. La mise en œuvre sera conforme au DTU 61.1</w:t>
      </w:r>
    </w:p>
    <w:p w14:paraId="7259BA4B"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774CD238"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L’ensemble, conduit de liaison et conduit de raccordement sera d’allure horizontale avec une pente ascendante d’au moins 3% vers le collecteur vertical.</w:t>
      </w:r>
    </w:p>
    <w:p w14:paraId="59299BAA" w14:textId="77777777" w:rsidR="009B7F46" w:rsidRDefault="009B7F46" w:rsidP="009B7F46">
      <w:pPr>
        <w:autoSpaceDE w:val="0"/>
        <w:autoSpaceDN w:val="0"/>
        <w:adjustRightInd w:val="0"/>
        <w:spacing w:after="0" w:line="240" w:lineRule="auto"/>
        <w:jc w:val="both"/>
        <w:rPr>
          <w:rFonts w:ascii="Arial" w:hAnsi="Arial" w:cs="Arial"/>
          <w:sz w:val="20"/>
          <w:szCs w:val="20"/>
        </w:rPr>
      </w:pPr>
    </w:p>
    <w:p w14:paraId="2C45A333" w14:textId="77777777" w:rsidR="009B7F46" w:rsidRDefault="009B7F46" w:rsidP="009B7F46">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 conduits feront l’objet en fin de chantier d’un test d’étanchéité avant mise en service avec PV d’essais.</w:t>
      </w:r>
      <w:bookmarkEnd w:id="1760"/>
      <w:bookmarkEnd w:id="1761"/>
      <w:bookmarkEnd w:id="1762"/>
      <w:bookmarkEnd w:id="1763"/>
      <w:bookmarkEnd w:id="1764"/>
      <w:bookmarkEnd w:id="1765"/>
      <w:bookmarkEnd w:id="1766"/>
      <w:bookmarkEnd w:id="1767"/>
    </w:p>
    <w:p w14:paraId="06929839" w14:textId="77777777" w:rsidR="0081763A" w:rsidRDefault="0081763A" w:rsidP="00954419">
      <w:pPr>
        <w:pStyle w:val="Titre3"/>
      </w:pPr>
      <w:bookmarkStart w:id="1768" w:name="_Toc223968618"/>
      <w:r>
        <w:t>Distribution</w:t>
      </w:r>
      <w:bookmarkEnd w:id="1768"/>
    </w:p>
    <w:p w14:paraId="40E67B21" w14:textId="77777777" w:rsidR="0081763A" w:rsidRDefault="0081763A" w:rsidP="0081763A">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 xml:space="preserve">Liaisons entre la chaudière et la nourrice en tube </w:t>
      </w:r>
      <w:r w:rsidR="002D6E70">
        <w:rPr>
          <w:rFonts w:ascii="Arial" w:hAnsi="Arial" w:cs="Arial"/>
          <w:sz w:val="20"/>
          <w:szCs w:val="20"/>
        </w:rPr>
        <w:t xml:space="preserve">multicouche </w:t>
      </w:r>
      <w:r>
        <w:rPr>
          <w:rFonts w:ascii="Arial" w:hAnsi="Arial" w:cs="Arial"/>
          <w:sz w:val="20"/>
          <w:szCs w:val="20"/>
        </w:rPr>
        <w:t>et tube PER sous fourreau</w:t>
      </w:r>
    </w:p>
    <w:p w14:paraId="650E7235" w14:textId="77777777" w:rsidR="0081763A" w:rsidRDefault="0081763A" w:rsidP="0081763A">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Nourrices de distribution préfabriquée. Nombre de départs adapté au nombre de radiateurs.</w:t>
      </w:r>
    </w:p>
    <w:p w14:paraId="7640578F" w14:textId="77777777" w:rsidR="0081763A" w:rsidRDefault="0081763A" w:rsidP="0081763A">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Distribution des nourrices aux radiateurs suivant plans en tube PER à BAO sous fourreau.</w:t>
      </w:r>
    </w:p>
    <w:p w14:paraId="50DF3A92" w14:textId="55EA15A1" w:rsidR="00F839F5" w:rsidRDefault="0081763A" w:rsidP="0081763A">
      <w:pPr>
        <w:spacing w:line="240" w:lineRule="exact"/>
        <w:jc w:val="both"/>
        <w:rPr>
          <w:rFonts w:ascii="Arial" w:hAnsi="Arial" w:cs="Arial"/>
          <w:sz w:val="20"/>
          <w:szCs w:val="20"/>
        </w:rPr>
      </w:pPr>
      <w:r>
        <w:rPr>
          <w:rFonts w:ascii="Arial" w:hAnsi="Arial" w:cs="Arial"/>
          <w:sz w:val="20"/>
          <w:szCs w:val="20"/>
        </w:rPr>
        <w:t>Une attention particulière sera apportée pour les sorties des alimentations des radiateurs (sorties encastrées dans les murs – réservation à prévoir). Le bureau d’étude se réserve le droit de refuser l’ensemble des sorties jugées inesthétiques.</w:t>
      </w:r>
    </w:p>
    <w:p w14:paraId="1ED6E216" w14:textId="77777777" w:rsidR="0081763A" w:rsidRDefault="00242155" w:rsidP="00954419">
      <w:pPr>
        <w:pStyle w:val="Titre3"/>
      </w:pPr>
      <w:bookmarkStart w:id="1769" w:name="_Toc223968619"/>
      <w:r>
        <w:t>Emission</w:t>
      </w:r>
      <w:bookmarkEnd w:id="1769"/>
      <w:r>
        <w:t> </w:t>
      </w:r>
    </w:p>
    <w:p w14:paraId="34AC20D0" w14:textId="77777777" w:rsidR="00242155" w:rsidRDefault="00242155" w:rsidP="00242155">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Radiateurs en acier type REGGANE</w:t>
      </w:r>
      <w:r>
        <w:rPr>
          <w:rFonts w:ascii="Arial" w:hAnsi="Arial" w:cs="Arial"/>
          <w:sz w:val="20"/>
          <w:szCs w:val="20"/>
        </w:rPr>
        <w:t xml:space="preserve"> 3010 marque</w:t>
      </w:r>
      <w:r w:rsidRPr="00D128BB">
        <w:rPr>
          <w:rFonts w:ascii="Arial" w:hAnsi="Arial" w:cs="Arial"/>
          <w:sz w:val="20"/>
          <w:szCs w:val="20"/>
        </w:rPr>
        <w:t xml:space="preserve"> FINIMETAL</w:t>
      </w:r>
      <w:r w:rsidR="00494EFB">
        <w:rPr>
          <w:rFonts w:ascii="Arial" w:hAnsi="Arial" w:cs="Arial"/>
          <w:sz w:val="20"/>
          <w:szCs w:val="20"/>
        </w:rPr>
        <w:t xml:space="preserve"> et sèche serviette type TAHITI marque FINIMETAL pour les logements BRS (les logements en accession sont équipés de sèche serviettes électriques) </w:t>
      </w:r>
    </w:p>
    <w:p w14:paraId="4A739597" w14:textId="77777777" w:rsidR="00242155" w:rsidRPr="00D128BB" w:rsidRDefault="00242155">
      <w:pPr>
        <w:numPr>
          <w:ilvl w:val="0"/>
          <w:numId w:val="17"/>
        </w:numPr>
        <w:spacing w:after="0" w:line="240" w:lineRule="auto"/>
        <w:jc w:val="both"/>
        <w:rPr>
          <w:rFonts w:ascii="Arial" w:hAnsi="Arial" w:cs="Arial"/>
          <w:sz w:val="20"/>
          <w:szCs w:val="20"/>
        </w:rPr>
      </w:pPr>
      <w:r w:rsidRPr="00D128BB">
        <w:rPr>
          <w:rFonts w:ascii="Arial" w:hAnsi="Arial" w:cs="Arial"/>
          <w:sz w:val="20"/>
          <w:szCs w:val="20"/>
        </w:rPr>
        <w:t>Peinture définitive couleur blanc cassé et emballage de protection.</w:t>
      </w:r>
    </w:p>
    <w:p w14:paraId="4F3EAD61" w14:textId="77777777" w:rsidR="00242155" w:rsidRDefault="00242155">
      <w:pPr>
        <w:numPr>
          <w:ilvl w:val="0"/>
          <w:numId w:val="17"/>
        </w:numPr>
        <w:spacing w:after="0" w:line="240" w:lineRule="auto"/>
        <w:jc w:val="both"/>
        <w:rPr>
          <w:rFonts w:ascii="Arial" w:hAnsi="Arial" w:cs="Arial"/>
          <w:sz w:val="20"/>
          <w:szCs w:val="20"/>
        </w:rPr>
      </w:pPr>
      <w:r w:rsidRPr="00D128BB">
        <w:rPr>
          <w:rFonts w:ascii="Arial" w:hAnsi="Arial" w:cs="Arial"/>
          <w:sz w:val="20"/>
          <w:szCs w:val="20"/>
        </w:rPr>
        <w:t>Prévoir retouches de finition en fin de chantier.</w:t>
      </w:r>
    </w:p>
    <w:p w14:paraId="328E2ED1" w14:textId="77777777" w:rsidR="00242155" w:rsidRDefault="00242155">
      <w:pPr>
        <w:numPr>
          <w:ilvl w:val="0"/>
          <w:numId w:val="17"/>
        </w:numPr>
        <w:spacing w:after="0" w:line="240" w:lineRule="auto"/>
        <w:jc w:val="both"/>
        <w:rPr>
          <w:rFonts w:ascii="Arial" w:hAnsi="Arial" w:cs="Arial"/>
          <w:sz w:val="20"/>
          <w:szCs w:val="20"/>
        </w:rPr>
      </w:pPr>
      <w:r w:rsidRPr="00D128BB">
        <w:rPr>
          <w:rFonts w:ascii="Arial" w:hAnsi="Arial" w:cs="Arial"/>
          <w:sz w:val="20"/>
          <w:szCs w:val="20"/>
        </w:rPr>
        <w:t>Montage sur consoles à cheviller dans cloisons ou les murs (doublage).</w:t>
      </w:r>
    </w:p>
    <w:p w14:paraId="13A6D3D5" w14:textId="77777777" w:rsidR="00242155" w:rsidRPr="00D128BB" w:rsidRDefault="00242155">
      <w:pPr>
        <w:numPr>
          <w:ilvl w:val="0"/>
          <w:numId w:val="17"/>
        </w:numPr>
        <w:spacing w:after="0" w:line="240" w:lineRule="auto"/>
        <w:jc w:val="both"/>
        <w:rPr>
          <w:rFonts w:ascii="Arial" w:hAnsi="Arial" w:cs="Arial"/>
          <w:sz w:val="20"/>
          <w:szCs w:val="20"/>
        </w:rPr>
      </w:pPr>
      <w:r>
        <w:rPr>
          <w:rFonts w:ascii="Arial" w:hAnsi="Arial" w:cs="Arial"/>
          <w:sz w:val="20"/>
          <w:szCs w:val="20"/>
        </w:rPr>
        <w:t>2 pieds de supportage pour chaque radiateur de plus de 1m de longueur</w:t>
      </w:r>
    </w:p>
    <w:p w14:paraId="021945EF" w14:textId="77777777" w:rsidR="00242155" w:rsidRDefault="00242155" w:rsidP="0024215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br/>
      </w:r>
      <w:r w:rsidRPr="00D128BB">
        <w:rPr>
          <w:rFonts w:ascii="Arial" w:hAnsi="Arial" w:cs="Arial"/>
          <w:sz w:val="20"/>
          <w:szCs w:val="20"/>
        </w:rPr>
        <w:t>Modèle, hauteur, longueur et emplacement suivant plans.</w:t>
      </w:r>
    </w:p>
    <w:p w14:paraId="1E9C941A" w14:textId="77777777" w:rsidR="00242155" w:rsidRPr="00D128BB" w:rsidRDefault="00242155" w:rsidP="00242155">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Les sèches-serviettes situés dans l’air de débattement PMR devront être installés à une hauteur minimum de 70cm par rapport au sol.</w:t>
      </w:r>
    </w:p>
    <w:p w14:paraId="77EA7EB7" w14:textId="77777777" w:rsidR="00242155" w:rsidRPr="00D128BB" w:rsidRDefault="00242155" w:rsidP="00242155">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Bases de calcul :</w:t>
      </w:r>
    </w:p>
    <w:p w14:paraId="7A0C1814" w14:textId="77777777" w:rsidR="00242155" w:rsidRDefault="00242155">
      <w:pPr>
        <w:numPr>
          <w:ilvl w:val="0"/>
          <w:numId w:val="17"/>
        </w:numPr>
        <w:spacing w:after="0" w:line="240" w:lineRule="auto"/>
        <w:rPr>
          <w:rFonts w:ascii="Arial" w:hAnsi="Arial" w:cs="Arial"/>
          <w:sz w:val="20"/>
          <w:szCs w:val="20"/>
        </w:rPr>
      </w:pPr>
      <w:r>
        <w:rPr>
          <w:rFonts w:ascii="Arial" w:hAnsi="Arial" w:cs="Arial"/>
          <w:sz w:val="20"/>
          <w:szCs w:val="20"/>
        </w:rPr>
        <w:t>Température maxi de départ : 7</w:t>
      </w:r>
      <w:r w:rsidRPr="00D128BB">
        <w:rPr>
          <w:rFonts w:ascii="Arial" w:hAnsi="Arial" w:cs="Arial"/>
          <w:sz w:val="20"/>
          <w:szCs w:val="20"/>
        </w:rPr>
        <w:t>0°C</w:t>
      </w:r>
      <w:r>
        <w:rPr>
          <w:rFonts w:ascii="Arial" w:hAnsi="Arial" w:cs="Arial"/>
          <w:sz w:val="20"/>
          <w:szCs w:val="20"/>
        </w:rPr>
        <w:t xml:space="preserve"> pour une température extérieure de - 11°C</w:t>
      </w:r>
    </w:p>
    <w:p w14:paraId="3D04C328" w14:textId="77777777" w:rsidR="00242155" w:rsidRDefault="00242155" w:rsidP="00242155">
      <w:pPr>
        <w:spacing w:after="0" w:line="240" w:lineRule="auto"/>
        <w:rPr>
          <w:rFonts w:ascii="Arial" w:hAnsi="Arial" w:cs="Arial"/>
          <w:sz w:val="20"/>
          <w:szCs w:val="20"/>
        </w:rPr>
      </w:pPr>
    </w:p>
    <w:p w14:paraId="7ABFB42A" w14:textId="77777777" w:rsidR="00242155" w:rsidRPr="00D128BB" w:rsidRDefault="00242155" w:rsidP="00242155">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Equipements des radiateurs :</w:t>
      </w:r>
    </w:p>
    <w:p w14:paraId="276F98E9" w14:textId="77777777" w:rsidR="00242155" w:rsidRPr="00D128BB" w:rsidRDefault="00242155">
      <w:pPr>
        <w:numPr>
          <w:ilvl w:val="0"/>
          <w:numId w:val="17"/>
        </w:numPr>
        <w:spacing w:after="0" w:line="240" w:lineRule="auto"/>
        <w:jc w:val="both"/>
        <w:rPr>
          <w:rFonts w:ascii="Arial" w:hAnsi="Arial" w:cs="Arial"/>
          <w:sz w:val="20"/>
          <w:szCs w:val="20"/>
        </w:rPr>
      </w:pPr>
      <w:r w:rsidRPr="00D128BB">
        <w:rPr>
          <w:rFonts w:ascii="Arial" w:hAnsi="Arial" w:cs="Arial"/>
          <w:sz w:val="20"/>
          <w:szCs w:val="20"/>
        </w:rPr>
        <w:t>Purgeurs d'air à clé en partie haute</w:t>
      </w:r>
    </w:p>
    <w:p w14:paraId="7F49DA9D" w14:textId="77777777" w:rsidR="00242155" w:rsidRPr="00D128BB" w:rsidRDefault="00242155">
      <w:pPr>
        <w:numPr>
          <w:ilvl w:val="0"/>
          <w:numId w:val="17"/>
        </w:numPr>
        <w:spacing w:after="0" w:line="240" w:lineRule="auto"/>
        <w:jc w:val="both"/>
        <w:rPr>
          <w:rFonts w:ascii="Arial" w:hAnsi="Arial" w:cs="Arial"/>
          <w:sz w:val="20"/>
          <w:szCs w:val="20"/>
        </w:rPr>
      </w:pPr>
      <w:r w:rsidRPr="00D128BB">
        <w:rPr>
          <w:rFonts w:ascii="Arial" w:hAnsi="Arial" w:cs="Arial"/>
          <w:sz w:val="20"/>
          <w:szCs w:val="20"/>
        </w:rPr>
        <w:t>Tés de réglages en partie basse</w:t>
      </w:r>
    </w:p>
    <w:p w14:paraId="4F54AD2C" w14:textId="77777777" w:rsidR="00242155" w:rsidRDefault="00242155">
      <w:pPr>
        <w:numPr>
          <w:ilvl w:val="0"/>
          <w:numId w:val="17"/>
        </w:numPr>
        <w:spacing w:after="0" w:line="240" w:lineRule="exact"/>
        <w:jc w:val="both"/>
        <w:rPr>
          <w:rFonts w:ascii="Arial" w:hAnsi="Arial" w:cs="Arial"/>
          <w:sz w:val="20"/>
          <w:szCs w:val="20"/>
        </w:rPr>
      </w:pPr>
      <w:r w:rsidRPr="00D26574">
        <w:rPr>
          <w:rFonts w:ascii="Arial" w:hAnsi="Arial" w:cs="Arial"/>
          <w:sz w:val="20"/>
          <w:szCs w:val="20"/>
        </w:rPr>
        <w:t>Robinet thermostatisable et tête thermostatique marque COM</w:t>
      </w:r>
      <w:r>
        <w:rPr>
          <w:rFonts w:ascii="Arial" w:hAnsi="Arial" w:cs="Arial"/>
          <w:sz w:val="20"/>
          <w:szCs w:val="20"/>
        </w:rPr>
        <w:t>AP</w:t>
      </w:r>
      <w:r w:rsidRPr="00D26574">
        <w:rPr>
          <w:rFonts w:ascii="Arial" w:hAnsi="Arial" w:cs="Arial"/>
          <w:sz w:val="20"/>
          <w:szCs w:val="20"/>
        </w:rPr>
        <w:t xml:space="preserve"> type SENSITY dans toutes les pièces </w:t>
      </w:r>
      <w:r>
        <w:rPr>
          <w:rFonts w:ascii="Arial" w:hAnsi="Arial" w:cs="Arial"/>
          <w:sz w:val="20"/>
          <w:szCs w:val="20"/>
        </w:rPr>
        <w:t>à l’exception de la pièce où est installée le thermostat :</w:t>
      </w:r>
    </w:p>
    <w:p w14:paraId="7E845FCD" w14:textId="77777777" w:rsidR="00242155" w:rsidRPr="00D26574" w:rsidRDefault="00242155" w:rsidP="00242155">
      <w:pPr>
        <w:spacing w:after="0" w:line="240" w:lineRule="exact"/>
        <w:ind w:left="360"/>
        <w:jc w:val="both"/>
        <w:rPr>
          <w:rFonts w:ascii="Arial" w:hAnsi="Arial" w:cs="Arial"/>
          <w:sz w:val="20"/>
          <w:szCs w:val="20"/>
        </w:rPr>
      </w:pPr>
    </w:p>
    <w:p w14:paraId="375C2E1D" w14:textId="77777777" w:rsidR="00063001" w:rsidRDefault="00242155" w:rsidP="00DE6AF0">
      <w:pPr>
        <w:jc w:val="both"/>
        <w:rPr>
          <w:rFonts w:ascii="Arial" w:hAnsi="Arial" w:cs="Arial"/>
          <w:sz w:val="20"/>
          <w:szCs w:val="20"/>
        </w:rPr>
      </w:pPr>
      <w:r w:rsidRPr="00BB1927">
        <w:rPr>
          <w:rFonts w:ascii="Arial" w:hAnsi="Arial" w:cs="Arial"/>
          <w:b/>
          <w:bCs/>
          <w:iCs/>
          <w:sz w:val="20"/>
          <w:szCs w:val="20"/>
          <w:u w:val="single"/>
        </w:rPr>
        <w:t>Remarque</w:t>
      </w:r>
      <w:r>
        <w:rPr>
          <w:rFonts w:ascii="Arial" w:hAnsi="Arial" w:cs="Arial"/>
          <w:sz w:val="20"/>
          <w:szCs w:val="20"/>
        </w:rPr>
        <w:br/>
      </w:r>
      <w:r w:rsidRPr="00BB1927">
        <w:rPr>
          <w:rFonts w:ascii="Arial" w:hAnsi="Arial" w:cs="Arial"/>
          <w:sz w:val="20"/>
          <w:szCs w:val="20"/>
        </w:rPr>
        <w:t>Les robinets thermostatiques bénéficieront obligatoirement du marquage Keymark. La variation temporelle des robinets thermostatiques sera obligatoirement certifiée et sera inférieure ou égale à 0</w:t>
      </w:r>
      <w:r>
        <w:rPr>
          <w:rFonts w:ascii="Arial" w:hAnsi="Arial" w:cs="Arial"/>
          <w:sz w:val="20"/>
          <w:szCs w:val="20"/>
        </w:rPr>
        <w:t>,2</w:t>
      </w:r>
      <w:r w:rsidRPr="00BB1927">
        <w:rPr>
          <w:rFonts w:ascii="Arial" w:hAnsi="Arial" w:cs="Arial"/>
          <w:sz w:val="20"/>
          <w:szCs w:val="20"/>
        </w:rPr>
        <w:t>0 K</w:t>
      </w:r>
      <w:r w:rsidR="00DA3814">
        <w:rPr>
          <w:rFonts w:ascii="Arial" w:hAnsi="Arial" w:cs="Arial"/>
          <w:sz w:val="20"/>
          <w:szCs w:val="20"/>
        </w:rPr>
        <w:br/>
      </w:r>
    </w:p>
    <w:p w14:paraId="6661E513" w14:textId="77777777" w:rsidR="006926A9" w:rsidRDefault="006926A9" w:rsidP="00D47800">
      <w:pPr>
        <w:pStyle w:val="Titre2"/>
      </w:pPr>
      <w:bookmarkStart w:id="1770" w:name="_Toc223968620"/>
      <w:r>
        <w:t>GAZ NATUREL</w:t>
      </w:r>
      <w:bookmarkEnd w:id="1770"/>
    </w:p>
    <w:p w14:paraId="549E023C" w14:textId="77777777" w:rsidR="00E37673" w:rsidRDefault="00E37673" w:rsidP="00E37673">
      <w:pPr>
        <w:jc w:val="both"/>
        <w:rPr>
          <w:rFonts w:ascii="Arial" w:hAnsi="Arial" w:cs="Arial"/>
          <w:sz w:val="20"/>
          <w:szCs w:val="20"/>
        </w:rPr>
      </w:pPr>
      <w:r>
        <w:rPr>
          <w:rFonts w:ascii="Arial" w:hAnsi="Arial" w:cs="Arial"/>
          <w:sz w:val="20"/>
          <w:szCs w:val="20"/>
        </w:rPr>
        <w:t>Depuis le coffret de détente comptage fourni par GRDF et posé par le lot GO</w:t>
      </w:r>
      <w:r w:rsidR="0002385F">
        <w:rPr>
          <w:rFonts w:ascii="Arial" w:hAnsi="Arial" w:cs="Arial"/>
          <w:sz w:val="20"/>
          <w:szCs w:val="20"/>
        </w:rPr>
        <w:t> :</w:t>
      </w:r>
    </w:p>
    <w:p w14:paraId="4CC8AD0F" w14:textId="77777777" w:rsidR="00E37673" w:rsidRDefault="00E37673" w:rsidP="00E37673">
      <w:pPr>
        <w:spacing w:after="0" w:line="240" w:lineRule="exact"/>
        <w:rPr>
          <w:rFonts w:ascii="Arial" w:hAnsi="Arial" w:cs="Arial"/>
          <w:sz w:val="20"/>
          <w:szCs w:val="20"/>
        </w:rPr>
      </w:pPr>
      <w:r>
        <w:rPr>
          <w:rFonts w:ascii="Arial" w:hAnsi="Arial" w:cs="Arial"/>
          <w:sz w:val="20"/>
          <w:szCs w:val="20"/>
        </w:rPr>
        <w:t xml:space="preserve">Liaison </w:t>
      </w:r>
      <w:r w:rsidR="00063001">
        <w:rPr>
          <w:rFonts w:ascii="Arial" w:hAnsi="Arial" w:cs="Arial"/>
          <w:sz w:val="20"/>
          <w:szCs w:val="20"/>
        </w:rPr>
        <w:t>aux</w:t>
      </w:r>
      <w:r w:rsidRPr="00B0467F">
        <w:rPr>
          <w:rFonts w:ascii="Arial" w:hAnsi="Arial" w:cs="Arial"/>
          <w:sz w:val="20"/>
          <w:szCs w:val="20"/>
        </w:rPr>
        <w:t xml:space="preserve"> gaine</w:t>
      </w:r>
      <w:r w:rsidR="00063001">
        <w:rPr>
          <w:rFonts w:ascii="Arial" w:hAnsi="Arial" w:cs="Arial"/>
          <w:sz w:val="20"/>
          <w:szCs w:val="20"/>
        </w:rPr>
        <w:t>s</w:t>
      </w:r>
      <w:r w:rsidRPr="00B0467F">
        <w:rPr>
          <w:rFonts w:ascii="Arial" w:hAnsi="Arial" w:cs="Arial"/>
          <w:sz w:val="20"/>
          <w:szCs w:val="20"/>
        </w:rPr>
        <w:t xml:space="preserve"> technique</w:t>
      </w:r>
      <w:r w:rsidR="00063001">
        <w:rPr>
          <w:rFonts w:ascii="Arial" w:hAnsi="Arial" w:cs="Arial"/>
          <w:sz w:val="20"/>
          <w:szCs w:val="20"/>
        </w:rPr>
        <w:t>s</w:t>
      </w:r>
      <w:r w:rsidR="00DA3814">
        <w:rPr>
          <w:rFonts w:ascii="Arial" w:hAnsi="Arial" w:cs="Arial"/>
          <w:sz w:val="20"/>
          <w:szCs w:val="20"/>
        </w:rPr>
        <w:t xml:space="preserve"> </w:t>
      </w:r>
      <w:r>
        <w:rPr>
          <w:rFonts w:ascii="Arial" w:hAnsi="Arial" w:cs="Arial"/>
          <w:sz w:val="20"/>
          <w:szCs w:val="20"/>
        </w:rPr>
        <w:t>en tube acier noir conforme </w:t>
      </w:r>
      <w:r w:rsidRPr="004A2C55">
        <w:rPr>
          <w:rFonts w:ascii="Arial" w:hAnsi="Arial" w:cs="Arial"/>
          <w:sz w:val="20"/>
          <w:szCs w:val="20"/>
        </w:rPr>
        <w:t>compris peinture conventionnelle</w:t>
      </w:r>
      <w:r>
        <w:rPr>
          <w:rFonts w:ascii="Arial" w:hAnsi="Arial" w:cs="Arial"/>
          <w:sz w:val="20"/>
          <w:szCs w:val="20"/>
        </w:rPr>
        <w:t>, protection mécanique pour les réseaux cheminant à moins de 2 m de haut</w:t>
      </w:r>
    </w:p>
    <w:p w14:paraId="49A3FC8E" w14:textId="77777777" w:rsidR="00E37673" w:rsidRDefault="00E37673" w:rsidP="00E37673">
      <w:pPr>
        <w:spacing w:after="0" w:line="240" w:lineRule="exact"/>
        <w:ind w:left="720"/>
        <w:jc w:val="both"/>
        <w:rPr>
          <w:rFonts w:ascii="Arial" w:hAnsi="Arial" w:cs="Arial"/>
          <w:sz w:val="20"/>
          <w:szCs w:val="20"/>
        </w:rPr>
      </w:pPr>
    </w:p>
    <w:p w14:paraId="331CA0D7" w14:textId="77777777" w:rsidR="00E37673" w:rsidRDefault="00E37673" w:rsidP="00E37673">
      <w:pPr>
        <w:tabs>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Colonne</w:t>
      </w:r>
      <w:r w:rsidR="00063001">
        <w:rPr>
          <w:rFonts w:ascii="Arial" w:hAnsi="Arial" w:cs="Arial"/>
          <w:sz w:val="20"/>
          <w:szCs w:val="20"/>
        </w:rPr>
        <w:t>s</w:t>
      </w:r>
      <w:r>
        <w:rPr>
          <w:rFonts w:ascii="Arial" w:hAnsi="Arial" w:cs="Arial"/>
          <w:sz w:val="20"/>
          <w:szCs w:val="20"/>
        </w:rPr>
        <w:t xml:space="preserve"> montante</w:t>
      </w:r>
      <w:r w:rsidR="00063001">
        <w:rPr>
          <w:rFonts w:ascii="Arial" w:hAnsi="Arial" w:cs="Arial"/>
          <w:sz w:val="20"/>
          <w:szCs w:val="20"/>
        </w:rPr>
        <w:t>s</w:t>
      </w:r>
      <w:r>
        <w:rPr>
          <w:rFonts w:ascii="Arial" w:hAnsi="Arial" w:cs="Arial"/>
          <w:sz w:val="20"/>
          <w:szCs w:val="20"/>
        </w:rPr>
        <w:t xml:space="preserve"> en tube acier conforme compris peinture conventionnelle, f</w:t>
      </w:r>
      <w:r w:rsidRPr="00B0467F">
        <w:rPr>
          <w:rFonts w:ascii="Arial" w:hAnsi="Arial" w:cs="Arial"/>
          <w:sz w:val="20"/>
          <w:szCs w:val="20"/>
        </w:rPr>
        <w:t>ixation</w:t>
      </w:r>
      <w:r>
        <w:rPr>
          <w:rFonts w:ascii="Arial" w:hAnsi="Arial" w:cs="Arial"/>
          <w:sz w:val="20"/>
          <w:szCs w:val="20"/>
        </w:rPr>
        <w:t xml:space="preserve"> aux parois par colliers isolés</w:t>
      </w:r>
      <w:r w:rsidR="00063001">
        <w:rPr>
          <w:rFonts w:ascii="Arial" w:hAnsi="Arial" w:cs="Arial"/>
          <w:sz w:val="20"/>
          <w:szCs w:val="20"/>
        </w:rPr>
        <w:t xml:space="preserve">, vanne d’arrêt </w:t>
      </w:r>
      <w:r w:rsidR="00AD1B38">
        <w:rPr>
          <w:rFonts w:ascii="Arial" w:hAnsi="Arial" w:cs="Arial"/>
          <w:sz w:val="20"/>
          <w:szCs w:val="20"/>
        </w:rPr>
        <w:t>en pied de chaque colonne</w:t>
      </w:r>
    </w:p>
    <w:p w14:paraId="6C5315FE" w14:textId="77777777" w:rsidR="00E37673" w:rsidRPr="00B0467F" w:rsidRDefault="00E37673" w:rsidP="00E37673">
      <w:pPr>
        <w:tabs>
          <w:tab w:val="left" w:pos="1151"/>
          <w:tab w:val="left" w:pos="1441"/>
          <w:tab w:val="left" w:pos="1730"/>
        </w:tabs>
        <w:spacing w:line="240" w:lineRule="exact"/>
        <w:jc w:val="both"/>
        <w:rPr>
          <w:rFonts w:ascii="Arial" w:hAnsi="Arial" w:cs="Arial"/>
          <w:sz w:val="20"/>
          <w:szCs w:val="20"/>
        </w:rPr>
      </w:pPr>
      <w:r w:rsidRPr="00B0467F">
        <w:rPr>
          <w:rFonts w:ascii="Arial" w:hAnsi="Arial" w:cs="Arial"/>
          <w:sz w:val="20"/>
          <w:szCs w:val="20"/>
        </w:rPr>
        <w:lastRenderedPageBreak/>
        <w:t>Chaque dérivation c</w:t>
      </w:r>
      <w:r>
        <w:rPr>
          <w:rFonts w:ascii="Arial" w:hAnsi="Arial" w:cs="Arial"/>
          <w:sz w:val="20"/>
          <w:szCs w:val="20"/>
        </w:rPr>
        <w:t>omprendra :</w:t>
      </w:r>
    </w:p>
    <w:p w14:paraId="4A7FB2D3" w14:textId="77777777" w:rsidR="00E37673" w:rsidRPr="00B0467F" w:rsidRDefault="00E37673">
      <w:pPr>
        <w:numPr>
          <w:ilvl w:val="0"/>
          <w:numId w:val="40"/>
        </w:numPr>
        <w:ind w:left="360"/>
        <w:outlineLvl w:val="0"/>
        <w:rPr>
          <w:rFonts w:ascii="Arial" w:hAnsi="Arial" w:cs="Arial"/>
          <w:sz w:val="20"/>
          <w:szCs w:val="20"/>
        </w:rPr>
      </w:pPr>
      <w:bookmarkStart w:id="1771" w:name="_Toc61251390"/>
      <w:bookmarkStart w:id="1772" w:name="_Toc61450248"/>
      <w:bookmarkStart w:id="1773" w:name="_Toc63352051"/>
      <w:bookmarkStart w:id="1774" w:name="_Toc71288697"/>
      <w:bookmarkStart w:id="1775" w:name="_Toc73601768"/>
      <w:bookmarkStart w:id="1776" w:name="_Toc73638063"/>
      <w:bookmarkStart w:id="1777" w:name="_Toc82167717"/>
      <w:bookmarkStart w:id="1778" w:name="_Toc95486029"/>
      <w:bookmarkStart w:id="1779" w:name="_Toc99523828"/>
      <w:bookmarkStart w:id="1780" w:name="_Toc99539217"/>
      <w:bookmarkStart w:id="1781" w:name="_Toc101512348"/>
      <w:bookmarkStart w:id="1782" w:name="_Toc101870778"/>
      <w:bookmarkStart w:id="1783" w:name="_Toc109143378"/>
      <w:bookmarkStart w:id="1784" w:name="_Toc112155525"/>
      <w:bookmarkStart w:id="1785" w:name="_Toc169186505"/>
      <w:bookmarkStart w:id="1786" w:name="_Toc169271339"/>
      <w:bookmarkStart w:id="1787" w:name="_Toc172909082"/>
      <w:bookmarkStart w:id="1788" w:name="_Toc183764029"/>
      <w:bookmarkStart w:id="1789" w:name="_Toc192242291"/>
      <w:bookmarkStart w:id="1790" w:name="_Toc221272422"/>
      <w:bookmarkStart w:id="1791" w:name="_Toc221284999"/>
      <w:bookmarkStart w:id="1792" w:name="_Toc222468240"/>
      <w:bookmarkStart w:id="1793" w:name="_Toc222760031"/>
      <w:bookmarkStart w:id="1794" w:name="_Toc223968621"/>
      <w:r>
        <w:rPr>
          <w:rFonts w:ascii="Arial" w:hAnsi="Arial" w:cs="Arial"/>
          <w:sz w:val="20"/>
          <w:szCs w:val="20"/>
        </w:rPr>
        <w:t xml:space="preserve">1 coude, </w:t>
      </w:r>
      <w:r w:rsidR="00961D60">
        <w:rPr>
          <w:rFonts w:ascii="Arial" w:hAnsi="Arial" w:cs="Arial"/>
          <w:sz w:val="20"/>
          <w:szCs w:val="20"/>
        </w:rPr>
        <w:t>2</w:t>
      </w:r>
      <w:r>
        <w:rPr>
          <w:rFonts w:ascii="Arial" w:hAnsi="Arial" w:cs="Arial"/>
          <w:sz w:val="20"/>
          <w:szCs w:val="20"/>
        </w:rPr>
        <w:t xml:space="preserve"> robinets d’arrêt, 1 contre-coude</w:t>
      </w:r>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p>
    <w:p w14:paraId="1FFC24BE" w14:textId="77777777" w:rsidR="00E37673" w:rsidRPr="00B0467F" w:rsidRDefault="00E37673">
      <w:pPr>
        <w:numPr>
          <w:ilvl w:val="0"/>
          <w:numId w:val="40"/>
        </w:numPr>
        <w:ind w:left="360"/>
        <w:outlineLvl w:val="0"/>
        <w:rPr>
          <w:rFonts w:ascii="Arial" w:hAnsi="Arial" w:cs="Arial"/>
          <w:sz w:val="20"/>
          <w:szCs w:val="20"/>
        </w:rPr>
      </w:pPr>
      <w:bookmarkStart w:id="1795" w:name="_Toc61251391"/>
      <w:bookmarkStart w:id="1796" w:name="_Toc61450249"/>
      <w:bookmarkStart w:id="1797" w:name="_Toc63352052"/>
      <w:bookmarkStart w:id="1798" w:name="_Toc71288698"/>
      <w:bookmarkStart w:id="1799" w:name="_Toc73601769"/>
      <w:bookmarkStart w:id="1800" w:name="_Toc73638064"/>
      <w:bookmarkStart w:id="1801" w:name="_Toc82167718"/>
      <w:bookmarkStart w:id="1802" w:name="_Toc95486030"/>
      <w:bookmarkStart w:id="1803" w:name="_Toc99523829"/>
      <w:bookmarkStart w:id="1804" w:name="_Toc99539218"/>
      <w:bookmarkStart w:id="1805" w:name="_Toc101512349"/>
      <w:bookmarkStart w:id="1806" w:name="_Toc101870779"/>
      <w:bookmarkStart w:id="1807" w:name="_Toc109143379"/>
      <w:bookmarkStart w:id="1808" w:name="_Toc112155526"/>
      <w:bookmarkStart w:id="1809" w:name="_Toc169186506"/>
      <w:bookmarkStart w:id="1810" w:name="_Toc169271340"/>
      <w:bookmarkStart w:id="1811" w:name="_Toc172909083"/>
      <w:bookmarkStart w:id="1812" w:name="_Toc183764030"/>
      <w:bookmarkStart w:id="1813" w:name="_Toc192242292"/>
      <w:bookmarkStart w:id="1814" w:name="_Toc221272423"/>
      <w:bookmarkStart w:id="1815" w:name="_Toc221285000"/>
      <w:bookmarkStart w:id="1816" w:name="_Toc222468241"/>
      <w:bookmarkStart w:id="1817" w:name="_Toc222760032"/>
      <w:bookmarkStart w:id="1818" w:name="_Toc223968622"/>
      <w:r w:rsidRPr="00B0467F">
        <w:rPr>
          <w:rFonts w:ascii="Arial" w:hAnsi="Arial" w:cs="Arial"/>
          <w:sz w:val="20"/>
          <w:szCs w:val="20"/>
        </w:rPr>
        <w:t>2 raccords de compteurs</w:t>
      </w:r>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p>
    <w:p w14:paraId="271A4991" w14:textId="77777777" w:rsidR="00E37673" w:rsidRDefault="00E37673">
      <w:pPr>
        <w:numPr>
          <w:ilvl w:val="0"/>
          <w:numId w:val="40"/>
        </w:numPr>
        <w:ind w:left="360"/>
        <w:outlineLvl w:val="0"/>
        <w:rPr>
          <w:rFonts w:ascii="Arial" w:hAnsi="Arial" w:cs="Arial"/>
          <w:sz w:val="20"/>
          <w:szCs w:val="20"/>
        </w:rPr>
      </w:pPr>
      <w:bookmarkStart w:id="1819" w:name="_Toc61251392"/>
      <w:bookmarkStart w:id="1820" w:name="_Toc61450250"/>
      <w:bookmarkStart w:id="1821" w:name="_Toc63352053"/>
      <w:bookmarkStart w:id="1822" w:name="_Toc71288699"/>
      <w:bookmarkStart w:id="1823" w:name="_Toc73601770"/>
      <w:bookmarkStart w:id="1824" w:name="_Toc73638065"/>
      <w:bookmarkStart w:id="1825" w:name="_Toc82167719"/>
      <w:bookmarkStart w:id="1826" w:name="_Toc95486031"/>
      <w:bookmarkStart w:id="1827" w:name="_Toc99523830"/>
      <w:bookmarkStart w:id="1828" w:name="_Toc99539219"/>
      <w:bookmarkStart w:id="1829" w:name="_Toc101512350"/>
      <w:bookmarkStart w:id="1830" w:name="_Toc101870780"/>
      <w:bookmarkStart w:id="1831" w:name="_Toc109143380"/>
      <w:bookmarkStart w:id="1832" w:name="_Toc112155527"/>
      <w:bookmarkStart w:id="1833" w:name="_Toc169186507"/>
      <w:bookmarkStart w:id="1834" w:name="_Toc169271341"/>
      <w:bookmarkStart w:id="1835" w:name="_Toc172909084"/>
      <w:bookmarkStart w:id="1836" w:name="_Toc183764031"/>
      <w:bookmarkStart w:id="1837" w:name="_Toc192242293"/>
      <w:bookmarkStart w:id="1838" w:name="_Toc221272424"/>
      <w:bookmarkStart w:id="1839" w:name="_Toc221285001"/>
      <w:bookmarkStart w:id="1840" w:name="_Toc222468242"/>
      <w:bookmarkStart w:id="1841" w:name="_Toc222760033"/>
      <w:bookmarkStart w:id="1842" w:name="_Toc223968623"/>
      <w:r w:rsidRPr="00B0467F">
        <w:rPr>
          <w:rFonts w:ascii="Arial" w:hAnsi="Arial" w:cs="Arial"/>
          <w:sz w:val="20"/>
          <w:szCs w:val="20"/>
        </w:rPr>
        <w:t xml:space="preserve">la </w:t>
      </w:r>
      <w:r>
        <w:rPr>
          <w:rFonts w:ascii="Arial" w:hAnsi="Arial" w:cs="Arial"/>
          <w:sz w:val="20"/>
          <w:szCs w:val="20"/>
        </w:rPr>
        <w:t>pose des compteurs fournis</w:t>
      </w:r>
      <w:r w:rsidRPr="00B0467F">
        <w:rPr>
          <w:rFonts w:ascii="Arial" w:hAnsi="Arial" w:cs="Arial"/>
          <w:sz w:val="20"/>
          <w:szCs w:val="20"/>
        </w:rPr>
        <w:t xml:space="preserve"> avec repérage</w:t>
      </w:r>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p>
    <w:p w14:paraId="36851086" w14:textId="77777777" w:rsidR="00E37673" w:rsidRPr="00B0467F" w:rsidRDefault="00E37673">
      <w:pPr>
        <w:numPr>
          <w:ilvl w:val="0"/>
          <w:numId w:val="40"/>
        </w:numPr>
        <w:ind w:left="360"/>
        <w:outlineLvl w:val="0"/>
        <w:rPr>
          <w:rFonts w:ascii="Arial" w:hAnsi="Arial" w:cs="Arial"/>
          <w:sz w:val="20"/>
          <w:szCs w:val="20"/>
        </w:rPr>
      </w:pPr>
      <w:bookmarkStart w:id="1843" w:name="_Toc61251393"/>
      <w:bookmarkStart w:id="1844" w:name="_Toc61450251"/>
      <w:bookmarkStart w:id="1845" w:name="_Toc63352054"/>
      <w:bookmarkStart w:id="1846" w:name="_Toc71288700"/>
      <w:bookmarkStart w:id="1847" w:name="_Toc73601771"/>
      <w:bookmarkStart w:id="1848" w:name="_Toc73638066"/>
      <w:bookmarkStart w:id="1849" w:name="_Toc82167720"/>
      <w:bookmarkStart w:id="1850" w:name="_Toc95486032"/>
      <w:bookmarkStart w:id="1851" w:name="_Toc99523831"/>
      <w:bookmarkStart w:id="1852" w:name="_Toc99539220"/>
      <w:bookmarkStart w:id="1853" w:name="_Toc101512351"/>
      <w:bookmarkStart w:id="1854" w:name="_Toc101870781"/>
      <w:bookmarkStart w:id="1855" w:name="_Toc109143381"/>
      <w:bookmarkStart w:id="1856" w:name="_Toc112155528"/>
      <w:bookmarkStart w:id="1857" w:name="_Toc169186508"/>
      <w:bookmarkStart w:id="1858" w:name="_Toc169271342"/>
      <w:bookmarkStart w:id="1859" w:name="_Toc172909085"/>
      <w:bookmarkStart w:id="1860" w:name="_Toc183764032"/>
      <w:bookmarkStart w:id="1861" w:name="_Toc192242294"/>
      <w:bookmarkStart w:id="1862" w:name="_Toc221272425"/>
      <w:bookmarkStart w:id="1863" w:name="_Toc221285002"/>
      <w:bookmarkStart w:id="1864" w:name="_Toc222468243"/>
      <w:bookmarkStart w:id="1865" w:name="_Toc222760034"/>
      <w:bookmarkStart w:id="1866" w:name="_Toc223968624"/>
      <w:r>
        <w:rPr>
          <w:rFonts w:ascii="Arial" w:hAnsi="Arial" w:cs="Arial"/>
          <w:sz w:val="20"/>
          <w:szCs w:val="20"/>
        </w:rPr>
        <w:t>1 plaque de fixation</w:t>
      </w:r>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p>
    <w:p w14:paraId="29D7BE25" w14:textId="77777777" w:rsidR="00E37673" w:rsidRDefault="00E37673" w:rsidP="00E37673">
      <w:pPr>
        <w:tabs>
          <w:tab w:val="left" w:pos="1151"/>
          <w:tab w:val="left" w:pos="1441"/>
          <w:tab w:val="left" w:pos="1730"/>
        </w:tabs>
        <w:spacing w:line="240" w:lineRule="exact"/>
        <w:rPr>
          <w:rFonts w:ascii="Arial" w:hAnsi="Arial" w:cs="Arial"/>
          <w:sz w:val="20"/>
          <w:szCs w:val="20"/>
        </w:rPr>
      </w:pPr>
      <w:r>
        <w:rPr>
          <w:rFonts w:ascii="Arial" w:hAnsi="Arial" w:cs="Arial"/>
          <w:sz w:val="20"/>
          <w:szCs w:val="20"/>
        </w:rPr>
        <w:br/>
        <w:t>Liaisons des</w:t>
      </w:r>
      <w:r w:rsidRPr="00B0467F">
        <w:rPr>
          <w:rFonts w:ascii="Arial" w:hAnsi="Arial" w:cs="Arial"/>
          <w:sz w:val="20"/>
          <w:szCs w:val="20"/>
        </w:rPr>
        <w:t xml:space="preserve"> compteurs </w:t>
      </w:r>
      <w:r>
        <w:rPr>
          <w:rFonts w:ascii="Arial" w:hAnsi="Arial" w:cs="Arial"/>
          <w:sz w:val="20"/>
          <w:szCs w:val="20"/>
        </w:rPr>
        <w:t>aux logements :</w:t>
      </w:r>
    </w:p>
    <w:p w14:paraId="54A666A2" w14:textId="77777777" w:rsidR="00E37673" w:rsidRDefault="00E37673">
      <w:pPr>
        <w:numPr>
          <w:ilvl w:val="0"/>
          <w:numId w:val="40"/>
        </w:numPr>
        <w:ind w:left="360"/>
        <w:outlineLvl w:val="0"/>
        <w:rPr>
          <w:rFonts w:ascii="Arial" w:hAnsi="Arial" w:cs="Arial"/>
          <w:sz w:val="20"/>
          <w:szCs w:val="20"/>
        </w:rPr>
      </w:pPr>
      <w:bookmarkStart w:id="1867" w:name="_Toc61251394"/>
      <w:bookmarkStart w:id="1868" w:name="_Toc61450252"/>
      <w:bookmarkStart w:id="1869" w:name="_Toc63352055"/>
      <w:bookmarkStart w:id="1870" w:name="_Toc71288701"/>
      <w:bookmarkStart w:id="1871" w:name="_Toc73601772"/>
      <w:bookmarkStart w:id="1872" w:name="_Toc73638067"/>
      <w:bookmarkStart w:id="1873" w:name="_Toc82167721"/>
      <w:bookmarkStart w:id="1874" w:name="_Toc95486033"/>
      <w:bookmarkStart w:id="1875" w:name="_Toc99523832"/>
      <w:bookmarkStart w:id="1876" w:name="_Toc99539221"/>
      <w:bookmarkStart w:id="1877" w:name="_Toc101512352"/>
      <w:bookmarkStart w:id="1878" w:name="_Toc101870782"/>
      <w:bookmarkStart w:id="1879" w:name="_Toc109143382"/>
      <w:bookmarkStart w:id="1880" w:name="_Toc112155529"/>
      <w:bookmarkStart w:id="1881" w:name="_Toc169186509"/>
      <w:bookmarkStart w:id="1882" w:name="_Toc169271343"/>
      <w:bookmarkStart w:id="1883" w:name="_Toc172909086"/>
      <w:bookmarkStart w:id="1884" w:name="_Toc183764033"/>
      <w:bookmarkStart w:id="1885" w:name="_Toc192242295"/>
      <w:bookmarkStart w:id="1886" w:name="_Toc221272426"/>
      <w:bookmarkStart w:id="1887" w:name="_Toc221285003"/>
      <w:bookmarkStart w:id="1888" w:name="_Toc222468244"/>
      <w:bookmarkStart w:id="1889" w:name="_Toc222760035"/>
      <w:bookmarkStart w:id="1890" w:name="_Toc223968625"/>
      <w:r>
        <w:rPr>
          <w:rFonts w:ascii="Arial" w:hAnsi="Arial" w:cs="Arial"/>
          <w:sz w:val="20"/>
          <w:szCs w:val="20"/>
        </w:rPr>
        <w:t>par tube</w:t>
      </w:r>
      <w:r w:rsidRPr="00B0467F">
        <w:rPr>
          <w:rFonts w:ascii="Arial" w:hAnsi="Arial" w:cs="Arial"/>
          <w:sz w:val="20"/>
          <w:szCs w:val="20"/>
        </w:rPr>
        <w:t xml:space="preserve"> cuivre recuit sous fourreau </w:t>
      </w:r>
      <w:r w:rsidRPr="00B0467F">
        <w:rPr>
          <w:rFonts w:ascii="Arial" w:hAnsi="Arial" w:cs="Arial"/>
          <w:sz w:val="20"/>
          <w:szCs w:val="20"/>
        </w:rPr>
        <w:sym w:font="Symbol" w:char="F0C6"/>
      </w:r>
      <w:r>
        <w:rPr>
          <w:rFonts w:ascii="Arial" w:hAnsi="Arial" w:cs="Arial"/>
          <w:sz w:val="20"/>
          <w:szCs w:val="20"/>
        </w:rPr>
        <w:t xml:space="preserve"> 20 pour les longueurs inférieures à 15 ml</w:t>
      </w:r>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p>
    <w:p w14:paraId="0EBC42DA" w14:textId="77777777" w:rsidR="00E37673" w:rsidRDefault="00E37673">
      <w:pPr>
        <w:numPr>
          <w:ilvl w:val="0"/>
          <w:numId w:val="40"/>
        </w:numPr>
        <w:ind w:left="360"/>
        <w:outlineLvl w:val="0"/>
        <w:rPr>
          <w:rFonts w:ascii="Arial" w:hAnsi="Arial" w:cs="Arial"/>
          <w:sz w:val="20"/>
          <w:szCs w:val="20"/>
        </w:rPr>
      </w:pPr>
      <w:bookmarkStart w:id="1891" w:name="_Toc61251395"/>
      <w:bookmarkStart w:id="1892" w:name="_Toc61450253"/>
      <w:bookmarkStart w:id="1893" w:name="_Toc63352056"/>
      <w:bookmarkStart w:id="1894" w:name="_Toc71288702"/>
      <w:bookmarkStart w:id="1895" w:name="_Toc73601773"/>
      <w:bookmarkStart w:id="1896" w:name="_Toc73638068"/>
      <w:bookmarkStart w:id="1897" w:name="_Toc82167722"/>
      <w:bookmarkStart w:id="1898" w:name="_Toc95486034"/>
      <w:bookmarkStart w:id="1899" w:name="_Toc99523833"/>
      <w:bookmarkStart w:id="1900" w:name="_Toc99539222"/>
      <w:bookmarkStart w:id="1901" w:name="_Toc101512353"/>
      <w:bookmarkStart w:id="1902" w:name="_Toc101870783"/>
      <w:bookmarkStart w:id="1903" w:name="_Toc109143383"/>
      <w:bookmarkStart w:id="1904" w:name="_Toc112155530"/>
      <w:bookmarkStart w:id="1905" w:name="_Toc169186510"/>
      <w:bookmarkStart w:id="1906" w:name="_Toc169271344"/>
      <w:bookmarkStart w:id="1907" w:name="_Toc172909087"/>
      <w:bookmarkStart w:id="1908" w:name="_Toc183764034"/>
      <w:bookmarkStart w:id="1909" w:name="_Toc192242296"/>
      <w:bookmarkStart w:id="1910" w:name="_Toc221272427"/>
      <w:bookmarkStart w:id="1911" w:name="_Toc221285004"/>
      <w:bookmarkStart w:id="1912" w:name="_Toc222468245"/>
      <w:bookmarkStart w:id="1913" w:name="_Toc222760036"/>
      <w:bookmarkStart w:id="1914" w:name="_Toc223968626"/>
      <w:r w:rsidRPr="00CB7D53">
        <w:rPr>
          <w:rFonts w:ascii="Arial" w:hAnsi="Arial" w:cs="Arial"/>
          <w:sz w:val="20"/>
          <w:szCs w:val="20"/>
        </w:rPr>
        <w:t xml:space="preserve">par tube onduleux en acier inoxydable pliables </w:t>
      </w:r>
      <w:r w:rsidRPr="00A3283D">
        <w:rPr>
          <w:rFonts w:ascii="Arial" w:hAnsi="Arial" w:cs="Arial"/>
          <w:sz w:val="20"/>
          <w:szCs w:val="20"/>
        </w:rPr>
        <w:t xml:space="preserve">Tracpipe marque Banides Debeaurain </w:t>
      </w:r>
      <w:r w:rsidRPr="00CB7D53">
        <w:rPr>
          <w:rFonts w:ascii="Arial" w:hAnsi="Arial" w:cs="Arial"/>
          <w:sz w:val="20"/>
          <w:szCs w:val="20"/>
        </w:rPr>
        <w:t xml:space="preserve">certifié ATG PLT 002 CERTIGAZ sous fourreau </w:t>
      </w:r>
      <w:r w:rsidRPr="00CB7D53">
        <w:rPr>
          <w:rFonts w:ascii="Arial" w:hAnsi="Arial" w:cs="Arial"/>
          <w:sz w:val="20"/>
          <w:szCs w:val="20"/>
        </w:rPr>
        <w:sym w:font="Symbol" w:char="F0C6"/>
      </w:r>
      <w:r w:rsidRPr="00CB7D53">
        <w:rPr>
          <w:rFonts w:ascii="Arial" w:hAnsi="Arial" w:cs="Arial"/>
          <w:sz w:val="20"/>
          <w:szCs w:val="20"/>
        </w:rPr>
        <w:t xml:space="preserve"> 26 pour les longueurs </w:t>
      </w:r>
      <w:r>
        <w:rPr>
          <w:rFonts w:ascii="Arial" w:hAnsi="Arial" w:cs="Arial"/>
          <w:sz w:val="20"/>
          <w:szCs w:val="20"/>
        </w:rPr>
        <w:t>supérieures</w:t>
      </w:r>
      <w:r w:rsidRPr="00CB7D53">
        <w:rPr>
          <w:rFonts w:ascii="Arial" w:hAnsi="Arial" w:cs="Arial"/>
          <w:sz w:val="20"/>
          <w:szCs w:val="20"/>
        </w:rPr>
        <w:t xml:space="preserve"> à 15 ml</w:t>
      </w:r>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r>
        <w:rPr>
          <w:rFonts w:ascii="Arial" w:hAnsi="Arial" w:cs="Arial"/>
          <w:sz w:val="20"/>
          <w:szCs w:val="20"/>
        </w:rPr>
        <w:t xml:space="preserve"> </w:t>
      </w:r>
    </w:p>
    <w:p w14:paraId="675D4B2F" w14:textId="77777777" w:rsidR="00E37673" w:rsidRDefault="00E37673" w:rsidP="00E37673">
      <w:pPr>
        <w:spacing w:after="0" w:line="240" w:lineRule="exact"/>
        <w:jc w:val="both"/>
        <w:rPr>
          <w:rFonts w:ascii="Arial" w:hAnsi="Arial" w:cs="Arial"/>
          <w:sz w:val="20"/>
          <w:szCs w:val="20"/>
        </w:rPr>
      </w:pPr>
      <w:r w:rsidRPr="00B0467F">
        <w:rPr>
          <w:rFonts w:ascii="Arial" w:hAnsi="Arial" w:cs="Arial"/>
          <w:sz w:val="20"/>
          <w:szCs w:val="20"/>
        </w:rPr>
        <w:t>Alimentation de la</w:t>
      </w:r>
      <w:r>
        <w:rPr>
          <w:rFonts w:ascii="Arial" w:hAnsi="Arial" w:cs="Arial"/>
          <w:sz w:val="20"/>
          <w:szCs w:val="20"/>
        </w:rPr>
        <w:t xml:space="preserve"> chaudière en tube cuivre écroui </w:t>
      </w:r>
    </w:p>
    <w:p w14:paraId="011A2770" w14:textId="77777777" w:rsidR="00E37673" w:rsidRDefault="00E37673" w:rsidP="00E37673">
      <w:pPr>
        <w:spacing w:after="0" w:line="240" w:lineRule="exact"/>
        <w:jc w:val="both"/>
        <w:rPr>
          <w:rFonts w:ascii="Arial" w:hAnsi="Arial" w:cs="Arial"/>
          <w:sz w:val="20"/>
          <w:szCs w:val="20"/>
        </w:rPr>
      </w:pPr>
    </w:p>
    <w:p w14:paraId="6367B399" w14:textId="77777777" w:rsidR="00E37673" w:rsidRDefault="00E37673" w:rsidP="00E37673">
      <w:pPr>
        <w:spacing w:line="240" w:lineRule="exact"/>
        <w:jc w:val="both"/>
        <w:rPr>
          <w:rFonts w:ascii="Arial" w:hAnsi="Arial" w:cs="Arial"/>
          <w:sz w:val="20"/>
          <w:szCs w:val="20"/>
        </w:rPr>
      </w:pPr>
      <w:r>
        <w:rPr>
          <w:rFonts w:ascii="Arial" w:hAnsi="Arial" w:cs="Arial"/>
          <w:sz w:val="20"/>
          <w:szCs w:val="20"/>
        </w:rPr>
        <w:t>Fourniture des certificats qualigaz</w:t>
      </w:r>
    </w:p>
    <w:p w14:paraId="1C61F277" w14:textId="77777777" w:rsidR="00E37673" w:rsidRDefault="00E37673" w:rsidP="00E37673">
      <w:pPr>
        <w:jc w:val="both"/>
        <w:rPr>
          <w:rFonts w:ascii="Arial" w:hAnsi="Arial" w:cs="Arial"/>
          <w:sz w:val="20"/>
          <w:szCs w:val="20"/>
        </w:rPr>
      </w:pPr>
      <w:r w:rsidRPr="007E2C4D">
        <w:rPr>
          <w:rFonts w:ascii="Arial" w:hAnsi="Arial" w:cs="Arial"/>
          <w:i/>
          <w:sz w:val="20"/>
          <w:szCs w:val="20"/>
          <w:u w:val="single"/>
        </w:rPr>
        <w:t>Remarque</w:t>
      </w:r>
      <w:r>
        <w:rPr>
          <w:rFonts w:ascii="Arial" w:hAnsi="Arial" w:cs="Arial"/>
          <w:i/>
          <w:sz w:val="20"/>
          <w:szCs w:val="20"/>
          <w:u w:val="single"/>
        </w:rPr>
        <w:t>s</w:t>
      </w:r>
      <w:r w:rsidRPr="007E2C4D">
        <w:rPr>
          <w:rFonts w:ascii="Arial" w:hAnsi="Arial" w:cs="Arial"/>
          <w:i/>
          <w:sz w:val="20"/>
          <w:szCs w:val="20"/>
          <w:u w:val="single"/>
        </w:rPr>
        <w:t xml:space="preserve"> </w:t>
      </w:r>
      <w:r>
        <w:rPr>
          <w:rFonts w:ascii="Arial" w:hAnsi="Arial" w:cs="Arial"/>
          <w:b/>
          <w:sz w:val="20"/>
          <w:szCs w:val="20"/>
        </w:rPr>
        <w:br/>
      </w:r>
      <w:r w:rsidRPr="00B0467F">
        <w:rPr>
          <w:rFonts w:ascii="Arial" w:hAnsi="Arial" w:cs="Arial"/>
          <w:sz w:val="20"/>
          <w:szCs w:val="20"/>
        </w:rPr>
        <w:t>Le personnel exécutant les assemblages doit être titulaire d'une attestation d'aptitude professionnelle, spécifique du mode d'assemblage concerné et conforme à la spécification ATG B 540-9 (article 7-10° de l'arrêté du 2 Août 1977 modifié).</w:t>
      </w:r>
    </w:p>
    <w:p w14:paraId="749F8429" w14:textId="77777777" w:rsidR="00E37673" w:rsidRPr="00451413" w:rsidRDefault="00E37673" w:rsidP="00E37673">
      <w:pPr>
        <w:jc w:val="both"/>
        <w:rPr>
          <w:rFonts w:ascii="Arial" w:hAnsi="Arial" w:cs="Arial"/>
          <w:sz w:val="20"/>
          <w:szCs w:val="20"/>
          <w:u w:val="single"/>
        </w:rPr>
      </w:pPr>
      <w:r w:rsidRPr="00451413">
        <w:rPr>
          <w:rFonts w:ascii="Arial" w:hAnsi="Arial" w:cs="Arial"/>
          <w:sz w:val="20"/>
          <w:szCs w:val="20"/>
          <w:u w:val="single"/>
        </w:rPr>
        <w:t xml:space="preserve">VENTILATION </w:t>
      </w:r>
    </w:p>
    <w:p w14:paraId="269E1D4B" w14:textId="77777777" w:rsidR="00E37673" w:rsidRDefault="00E37673">
      <w:pPr>
        <w:numPr>
          <w:ilvl w:val="0"/>
          <w:numId w:val="40"/>
        </w:numPr>
        <w:ind w:left="360"/>
        <w:outlineLvl w:val="0"/>
        <w:rPr>
          <w:rFonts w:ascii="Arial" w:hAnsi="Arial" w:cs="Arial"/>
          <w:sz w:val="20"/>
          <w:szCs w:val="20"/>
        </w:rPr>
      </w:pPr>
      <w:bookmarkStart w:id="1915" w:name="_Toc63352057"/>
      <w:bookmarkStart w:id="1916" w:name="_Toc71288703"/>
      <w:bookmarkStart w:id="1917" w:name="_Toc73601774"/>
      <w:bookmarkStart w:id="1918" w:name="_Toc73638069"/>
      <w:bookmarkStart w:id="1919" w:name="_Toc99523835"/>
      <w:bookmarkStart w:id="1920" w:name="_Toc99539224"/>
      <w:bookmarkStart w:id="1921" w:name="_Toc101512354"/>
      <w:bookmarkStart w:id="1922" w:name="_Toc101870784"/>
      <w:bookmarkStart w:id="1923" w:name="_Toc109143384"/>
      <w:bookmarkStart w:id="1924" w:name="_Toc112155531"/>
      <w:bookmarkStart w:id="1925" w:name="_Toc82167723"/>
      <w:bookmarkStart w:id="1926" w:name="_Toc95486035"/>
      <w:bookmarkStart w:id="1927" w:name="_Toc169186511"/>
      <w:bookmarkStart w:id="1928" w:name="_Toc169271345"/>
      <w:bookmarkStart w:id="1929" w:name="_Toc172909088"/>
      <w:bookmarkStart w:id="1930" w:name="_Toc183764035"/>
      <w:bookmarkStart w:id="1931" w:name="_Toc192242297"/>
      <w:bookmarkStart w:id="1932" w:name="_Toc221272428"/>
      <w:bookmarkStart w:id="1933" w:name="_Toc221285005"/>
      <w:bookmarkStart w:id="1934" w:name="_Toc222468246"/>
      <w:bookmarkStart w:id="1935" w:name="_Toc222760037"/>
      <w:bookmarkStart w:id="1936" w:name="_Toc223968627"/>
      <w:r w:rsidRPr="00451413">
        <w:rPr>
          <w:rFonts w:ascii="Arial" w:hAnsi="Arial" w:cs="Arial"/>
          <w:sz w:val="20"/>
          <w:szCs w:val="20"/>
        </w:rPr>
        <w:t xml:space="preserve">VB : </w:t>
      </w:r>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r w:rsidR="00DA3814">
        <w:rPr>
          <w:rFonts w:ascii="Arial" w:hAnsi="Arial" w:cs="Arial"/>
          <w:sz w:val="20"/>
          <w:szCs w:val="20"/>
        </w:rPr>
        <w:t>par grille 100 cm² sur la porte de la GT</w:t>
      </w:r>
      <w:bookmarkEnd w:id="1930"/>
      <w:bookmarkEnd w:id="1931"/>
      <w:bookmarkEnd w:id="1932"/>
      <w:bookmarkEnd w:id="1933"/>
      <w:bookmarkEnd w:id="1934"/>
      <w:bookmarkEnd w:id="1935"/>
      <w:bookmarkEnd w:id="1936"/>
      <w:r w:rsidR="00DA3814">
        <w:rPr>
          <w:rFonts w:ascii="Arial" w:hAnsi="Arial" w:cs="Arial"/>
          <w:sz w:val="20"/>
          <w:szCs w:val="20"/>
        </w:rPr>
        <w:t xml:space="preserve"> </w:t>
      </w:r>
    </w:p>
    <w:p w14:paraId="1AD69E97" w14:textId="77777777" w:rsidR="00E37673" w:rsidRDefault="00E37673">
      <w:pPr>
        <w:numPr>
          <w:ilvl w:val="0"/>
          <w:numId w:val="40"/>
        </w:numPr>
        <w:ind w:left="360"/>
        <w:outlineLvl w:val="0"/>
        <w:rPr>
          <w:rFonts w:ascii="Arial" w:hAnsi="Arial" w:cs="Arial"/>
          <w:sz w:val="20"/>
          <w:szCs w:val="20"/>
        </w:rPr>
      </w:pPr>
      <w:bookmarkStart w:id="1937" w:name="_Toc63352059"/>
      <w:bookmarkStart w:id="1938" w:name="_Toc71288704"/>
      <w:bookmarkStart w:id="1939" w:name="_Toc73601775"/>
      <w:bookmarkStart w:id="1940" w:name="_Toc73638070"/>
      <w:bookmarkStart w:id="1941" w:name="_Toc82167724"/>
      <w:bookmarkStart w:id="1942" w:name="_Toc95486036"/>
      <w:bookmarkStart w:id="1943" w:name="_Toc99523836"/>
      <w:bookmarkStart w:id="1944" w:name="_Toc99539225"/>
      <w:bookmarkStart w:id="1945" w:name="_Toc101512355"/>
      <w:bookmarkStart w:id="1946" w:name="_Toc101870785"/>
      <w:bookmarkStart w:id="1947" w:name="_Toc109143385"/>
      <w:bookmarkStart w:id="1948" w:name="_Toc112155532"/>
      <w:bookmarkStart w:id="1949" w:name="_Toc169186512"/>
      <w:bookmarkStart w:id="1950" w:name="_Toc169271346"/>
      <w:bookmarkStart w:id="1951" w:name="_Toc172909089"/>
      <w:bookmarkStart w:id="1952" w:name="_Toc183764036"/>
      <w:bookmarkStart w:id="1953" w:name="_Toc192242298"/>
      <w:bookmarkStart w:id="1954" w:name="_Toc221272429"/>
      <w:bookmarkStart w:id="1955" w:name="_Toc221285006"/>
      <w:bookmarkStart w:id="1956" w:name="_Toc222468247"/>
      <w:bookmarkStart w:id="1957" w:name="_Toc222760038"/>
      <w:bookmarkStart w:id="1958" w:name="_Toc223968628"/>
      <w:r>
        <w:rPr>
          <w:rFonts w:ascii="Arial" w:hAnsi="Arial" w:cs="Arial"/>
          <w:sz w:val="20"/>
          <w:szCs w:val="20"/>
        </w:rPr>
        <w:t>VH : c</w:t>
      </w:r>
      <w:r w:rsidRPr="00451413">
        <w:rPr>
          <w:rFonts w:ascii="Arial" w:hAnsi="Arial" w:cs="Arial"/>
          <w:sz w:val="20"/>
          <w:szCs w:val="20"/>
        </w:rPr>
        <w:t xml:space="preserve">onduit en acier galvanisé DN160 </w:t>
      </w:r>
      <w:bookmarkEnd w:id="1937"/>
      <w:bookmarkEnd w:id="1938"/>
      <w:bookmarkEnd w:id="1939"/>
      <w:bookmarkEnd w:id="1940"/>
      <w:bookmarkEnd w:id="1941"/>
      <w:bookmarkEnd w:id="1942"/>
      <w:r>
        <w:rPr>
          <w:rFonts w:ascii="Arial" w:hAnsi="Arial" w:cs="Arial"/>
          <w:sz w:val="20"/>
          <w:szCs w:val="20"/>
        </w:rPr>
        <w:t xml:space="preserve">compris </w:t>
      </w:r>
      <w:bookmarkEnd w:id="1943"/>
      <w:bookmarkEnd w:id="1944"/>
      <w:bookmarkEnd w:id="1945"/>
      <w:bookmarkEnd w:id="1946"/>
      <w:bookmarkEnd w:id="1947"/>
      <w:bookmarkEnd w:id="1948"/>
      <w:bookmarkEnd w:id="1949"/>
      <w:bookmarkEnd w:id="1950"/>
      <w:bookmarkEnd w:id="1951"/>
      <w:bookmarkEnd w:id="1952"/>
      <w:bookmarkEnd w:id="1953"/>
      <w:r w:rsidR="007A3081">
        <w:rPr>
          <w:rFonts w:ascii="Arial" w:hAnsi="Arial" w:cs="Arial"/>
          <w:sz w:val="20"/>
          <w:szCs w:val="20"/>
        </w:rPr>
        <w:t>chapeau pare pluie et solin</w:t>
      </w:r>
      <w:bookmarkEnd w:id="1954"/>
      <w:bookmarkEnd w:id="1955"/>
      <w:bookmarkEnd w:id="1956"/>
      <w:bookmarkEnd w:id="1957"/>
      <w:bookmarkEnd w:id="1958"/>
      <w:r>
        <w:rPr>
          <w:rFonts w:ascii="Arial" w:hAnsi="Arial" w:cs="Arial"/>
          <w:sz w:val="20"/>
          <w:szCs w:val="20"/>
        </w:rPr>
        <w:t xml:space="preserve"> </w:t>
      </w:r>
    </w:p>
    <w:p w14:paraId="368EC040" w14:textId="77777777" w:rsidR="007A3081" w:rsidRPr="0042388F" w:rsidRDefault="00E37673">
      <w:pPr>
        <w:numPr>
          <w:ilvl w:val="0"/>
          <w:numId w:val="40"/>
        </w:numPr>
        <w:ind w:left="360"/>
        <w:outlineLvl w:val="0"/>
        <w:rPr>
          <w:rFonts w:ascii="Arial" w:hAnsi="Arial" w:cs="Arial"/>
          <w:sz w:val="20"/>
          <w:szCs w:val="20"/>
        </w:rPr>
      </w:pPr>
      <w:bookmarkStart w:id="1959" w:name="_Toc73638071"/>
      <w:bookmarkStart w:id="1960" w:name="_Toc82167725"/>
      <w:bookmarkStart w:id="1961" w:name="_Toc95486037"/>
      <w:bookmarkStart w:id="1962" w:name="_Toc99523837"/>
      <w:bookmarkStart w:id="1963" w:name="_Toc99539226"/>
      <w:bookmarkStart w:id="1964" w:name="_Toc101512356"/>
      <w:bookmarkStart w:id="1965" w:name="_Toc101870786"/>
      <w:bookmarkStart w:id="1966" w:name="_Toc109143386"/>
      <w:bookmarkStart w:id="1967" w:name="_Toc112155533"/>
      <w:bookmarkStart w:id="1968" w:name="_Toc183764037"/>
      <w:bookmarkStart w:id="1969" w:name="_Toc192242299"/>
      <w:bookmarkStart w:id="1970" w:name="_Toc221272430"/>
      <w:bookmarkStart w:id="1971" w:name="_Toc221285007"/>
      <w:bookmarkStart w:id="1972" w:name="_Toc222468248"/>
      <w:bookmarkStart w:id="1973" w:name="_Toc222760039"/>
      <w:bookmarkStart w:id="1974" w:name="_Toc223968629"/>
      <w:bookmarkStart w:id="1975" w:name="_Toc63352060"/>
      <w:bookmarkStart w:id="1976" w:name="_Toc71288705"/>
      <w:bookmarkStart w:id="1977" w:name="_Toc73601776"/>
      <w:r w:rsidRPr="0042388F">
        <w:rPr>
          <w:rFonts w:ascii="Arial" w:hAnsi="Arial" w:cs="Arial"/>
          <w:sz w:val="20"/>
          <w:szCs w:val="20"/>
        </w:rPr>
        <w:t>Ventilations intermédiaires par réservation (S=100cm²) au lot GO</w:t>
      </w:r>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r w:rsidRPr="0042388F">
        <w:rPr>
          <w:rFonts w:ascii="Arial" w:hAnsi="Arial" w:cs="Arial"/>
          <w:sz w:val="20"/>
          <w:szCs w:val="20"/>
        </w:rPr>
        <w:tab/>
      </w:r>
      <w:bookmarkEnd w:id="1975"/>
      <w:bookmarkEnd w:id="1976"/>
      <w:bookmarkEnd w:id="1977"/>
      <w:r w:rsidR="0042388F">
        <w:rPr>
          <w:rFonts w:ascii="Arial" w:hAnsi="Arial" w:cs="Arial"/>
          <w:sz w:val="20"/>
          <w:szCs w:val="20"/>
        </w:rPr>
        <w:br/>
      </w:r>
    </w:p>
    <w:p w14:paraId="1D723656" w14:textId="77777777" w:rsidR="007A3081" w:rsidRDefault="007A3081" w:rsidP="007A3081">
      <w:pPr>
        <w:pStyle w:val="Titre2"/>
      </w:pPr>
      <w:bookmarkStart w:id="1978" w:name="_Toc223968630"/>
      <w:r w:rsidRPr="00D47800">
        <w:t>CHAUFFAGE</w:t>
      </w:r>
      <w:r>
        <w:t xml:space="preserve"> NIVEAU 2</w:t>
      </w:r>
      <w:bookmarkEnd w:id="1978"/>
    </w:p>
    <w:p w14:paraId="419B47FA" w14:textId="77777777" w:rsidR="00621040" w:rsidRPr="00621040" w:rsidRDefault="00621040" w:rsidP="0085627F">
      <w:pPr>
        <w:pStyle w:val="Titre3"/>
      </w:pPr>
      <w:bookmarkStart w:id="1979" w:name="_Toc204775028"/>
      <w:bookmarkStart w:id="1980" w:name="_Toc223968631"/>
      <w:r w:rsidRPr="00621040">
        <w:t>Production</w:t>
      </w:r>
      <w:bookmarkEnd w:id="1979"/>
      <w:bookmarkEnd w:id="1980"/>
    </w:p>
    <w:p w14:paraId="05D67694" w14:textId="77777777" w:rsidR="00F81DFC" w:rsidRPr="009464B1" w:rsidRDefault="00F81DFC" w:rsidP="00F81DFC">
      <w:pPr>
        <w:jc w:val="both"/>
        <w:rPr>
          <w:rFonts w:ascii="Arial" w:hAnsi="Arial" w:cs="Arial"/>
          <w:sz w:val="20"/>
          <w:szCs w:val="20"/>
        </w:rPr>
      </w:pPr>
      <w:bookmarkStart w:id="1981" w:name="_Toc173244483"/>
      <w:bookmarkStart w:id="1982" w:name="_Toc173405180"/>
      <w:bookmarkStart w:id="1983" w:name="_Toc178866810"/>
      <w:bookmarkStart w:id="1984" w:name="_Toc204684646"/>
      <w:bookmarkStart w:id="1985" w:name="_Toc126737746"/>
      <w:bookmarkStart w:id="1986" w:name="_Toc153872444"/>
      <w:bookmarkStart w:id="1987" w:name="_Toc158048695"/>
      <w:bookmarkStart w:id="1988" w:name="_Toc204775033"/>
      <w:r w:rsidRPr="009464B1">
        <w:rPr>
          <w:rFonts w:ascii="Arial" w:hAnsi="Arial" w:cs="Arial"/>
          <w:sz w:val="20"/>
          <w:szCs w:val="20"/>
        </w:rPr>
        <w:t xml:space="preserve">La pompe à chaleur sera de type air/eau split inverter, de marque Atlantic SYNEA ou équivalent. La pompe à chaleur se compose d’une unité extérieure reliée à un module hydraulique intérieur mural par des liaisons frigorifiques. Celui-ci sera accroché au mur par l’intermédiaire d’un dosseret. Le fluide frigorigène utilisé est du R32 (HFC). </w:t>
      </w:r>
    </w:p>
    <w:p w14:paraId="0F8FC4CA" w14:textId="77777777" w:rsidR="00F81DFC" w:rsidRPr="009464B1" w:rsidRDefault="00F81DFC" w:rsidP="00F81DFC">
      <w:pPr>
        <w:jc w:val="both"/>
        <w:rPr>
          <w:rFonts w:ascii="Arial" w:hAnsi="Arial" w:cs="Arial"/>
          <w:sz w:val="20"/>
          <w:szCs w:val="20"/>
        </w:rPr>
      </w:pPr>
      <w:r w:rsidRPr="009464B1">
        <w:rPr>
          <w:rFonts w:ascii="Arial" w:hAnsi="Arial" w:cs="Arial"/>
          <w:sz w:val="20"/>
          <w:szCs w:val="20"/>
        </w:rPr>
        <w:t>La pompe à chaleur de type « Duo » assurera la production de chauffage et d’eau chaude sanitaire. La régulation de la pompe à chaleur est calculée soit selon la température d’ambiance du logement grâce à un thermostat adapté soit selon une loi d’eau en fonction de la température extérieure mesurée par une sonde.</w:t>
      </w:r>
    </w:p>
    <w:p w14:paraId="197D35A1" w14:textId="77777777" w:rsidR="00F81DFC" w:rsidRPr="009464B1" w:rsidRDefault="00F81DFC" w:rsidP="00F81DFC">
      <w:pPr>
        <w:jc w:val="both"/>
        <w:rPr>
          <w:rFonts w:ascii="Arial" w:hAnsi="Arial" w:cs="Arial"/>
          <w:sz w:val="20"/>
          <w:szCs w:val="20"/>
        </w:rPr>
      </w:pPr>
      <w:bookmarkStart w:id="1989" w:name="_Hlk33801363"/>
      <w:r w:rsidRPr="009464B1">
        <w:rPr>
          <w:rFonts w:ascii="Arial" w:hAnsi="Arial" w:cs="Arial"/>
          <w:sz w:val="20"/>
          <w:szCs w:val="20"/>
        </w:rPr>
        <w:t xml:space="preserve">La pompe à chaleur pourra gérer un départ de chauffage en fonction du besoin du logement. Selon le type d’émetteur, chacun des départs sera associé à une ou plusieurs zones de chauffage du bâtiment.  </w:t>
      </w:r>
    </w:p>
    <w:bookmarkEnd w:id="1989"/>
    <w:p w14:paraId="737F1676"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Son fonctionnement sera piloté via une interface utilisateur sur son module hydraulique, un thermostat modulant ou une solution d’interopérabilité tierce compatible avec les exigences du fabricant. </w:t>
      </w:r>
    </w:p>
    <w:p w14:paraId="6D8D96D0"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 branche sur une alimentation monophasée 230V 50Hz. </w:t>
      </w:r>
    </w:p>
    <w:p w14:paraId="6BDFA3C5" w14:textId="59E93F1F" w:rsidR="00F81DFC" w:rsidRPr="009464B1" w:rsidRDefault="00F81DFC" w:rsidP="007E316E">
      <w:pPr>
        <w:jc w:val="both"/>
        <w:rPr>
          <w:rFonts w:ascii="Arial" w:hAnsi="Arial" w:cs="Arial"/>
          <w:sz w:val="20"/>
          <w:szCs w:val="20"/>
        </w:rPr>
      </w:pPr>
      <w:r w:rsidRPr="009464B1">
        <w:rPr>
          <w:rFonts w:ascii="Arial" w:hAnsi="Arial" w:cs="Arial"/>
          <w:sz w:val="20"/>
          <w:szCs w:val="20"/>
        </w:rPr>
        <w:t xml:space="preserve">La mise en service de la pompe à chaleur devra être assurée par un technicien de la marque ou par une station technique agréée. La garantie sera alors étendue à 3 ans pour les pièces et 1 ans pour la main d’œuvre. </w:t>
      </w:r>
    </w:p>
    <w:p w14:paraId="7D9AA04B"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sera certifiée Heat Pump Keymark. </w:t>
      </w:r>
    </w:p>
    <w:p w14:paraId="30045475" w14:textId="77777777" w:rsidR="00F81DFC" w:rsidRPr="009464B1" w:rsidRDefault="00F81DFC" w:rsidP="00F81DFC">
      <w:pPr>
        <w:rPr>
          <w:rFonts w:ascii="Arial" w:hAnsi="Arial" w:cs="Arial"/>
          <w:sz w:val="20"/>
          <w:szCs w:val="20"/>
          <w:u w:val="single"/>
        </w:rPr>
      </w:pPr>
      <w:r w:rsidRPr="009464B1">
        <w:rPr>
          <w:rFonts w:ascii="Arial" w:hAnsi="Arial" w:cs="Arial"/>
          <w:sz w:val="20"/>
          <w:szCs w:val="20"/>
          <w:u w:val="single"/>
        </w:rPr>
        <w:t>Description de l’unité extérieure :</w:t>
      </w:r>
    </w:p>
    <w:p w14:paraId="3128E60B"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L’unité extérieure de la pompe à chaleur se composera essentiellement des éléments suivants : </w:t>
      </w:r>
    </w:p>
    <w:p w14:paraId="090E1029"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un compresseur Inverter fonctionnant au R32 et d’un module de pilotage Inverter associé</w:t>
      </w:r>
    </w:p>
    <w:p w14:paraId="7B8EB867"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lastRenderedPageBreak/>
        <w:t>un évaporateur à surface d’échange haute performance composé de tubes en cuivre rainurés et aux ailettes en aluminium traitée anti-corrosion et hydrophiles</w:t>
      </w:r>
    </w:p>
    <w:p w14:paraId="2D453A82"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une hélice à haut rendement et bas niveau sonore fonctionnant avec un moteur électrique à régime variable Inverter</w:t>
      </w:r>
    </w:p>
    <w:p w14:paraId="53E26711"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 xml:space="preserve">une vanne d’inversion de cycle </w:t>
      </w:r>
    </w:p>
    <w:p w14:paraId="2F98C8D9"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de robinets de connexions frigorifiques avec raccord flare pour le raccordement au module intérieur</w:t>
      </w:r>
    </w:p>
    <w:p w14:paraId="135E0639"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de borniers de raccordement pour l’alimentation et l’interconnexion</w:t>
      </w:r>
    </w:p>
    <w:p w14:paraId="192186EF"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un bouton de mise au vide (pump down) avec diode de contrôle</w:t>
      </w:r>
    </w:p>
    <w:p w14:paraId="36424A94"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un détendeur électronique</w:t>
      </w:r>
    </w:p>
    <w:p w14:paraId="2833DBBF"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 xml:space="preserve">une bouteille de stockage du fluide frigorigène </w:t>
      </w:r>
    </w:p>
    <w:p w14:paraId="6881E8E7" w14:textId="77777777" w:rsidR="00F81DFC" w:rsidRDefault="00F81DFC">
      <w:pPr>
        <w:numPr>
          <w:ilvl w:val="0"/>
          <w:numId w:val="48"/>
        </w:numPr>
        <w:jc w:val="both"/>
        <w:rPr>
          <w:rFonts w:ascii="Arial" w:hAnsi="Arial" w:cs="Arial"/>
          <w:sz w:val="20"/>
          <w:szCs w:val="20"/>
        </w:rPr>
      </w:pPr>
      <w:r w:rsidRPr="009464B1">
        <w:rPr>
          <w:rFonts w:ascii="Arial" w:hAnsi="Arial" w:cs="Arial"/>
          <w:sz w:val="20"/>
          <w:szCs w:val="20"/>
        </w:rPr>
        <w:t xml:space="preserve">Pour assurer la durabilité du produit, l’unité extérieure aura une carrosserie traitée anti-corrosion permettant son implantation dans tout type d’environnement. </w:t>
      </w:r>
    </w:p>
    <w:p w14:paraId="5AD0E0CD" w14:textId="77777777" w:rsidR="00F81DFC" w:rsidRDefault="00F81DFC" w:rsidP="00F81DFC">
      <w:pPr>
        <w:jc w:val="both"/>
        <w:rPr>
          <w:rFonts w:ascii="Arial" w:hAnsi="Arial" w:cs="Arial"/>
          <w:sz w:val="20"/>
          <w:szCs w:val="20"/>
        </w:rPr>
      </w:pPr>
      <w:r>
        <w:rPr>
          <w:rFonts w:ascii="Arial" w:hAnsi="Arial" w:cs="Arial"/>
          <w:sz w:val="20"/>
          <w:szCs w:val="20"/>
        </w:rPr>
        <w:t xml:space="preserve">Pose sur terrasse par l’intermédiaire de rubber foot </w:t>
      </w:r>
    </w:p>
    <w:p w14:paraId="1457BFFB" w14:textId="77777777" w:rsidR="00F81DFC" w:rsidRPr="009464B1" w:rsidRDefault="00F81DFC" w:rsidP="00F81DFC">
      <w:pPr>
        <w:rPr>
          <w:rFonts w:ascii="Arial" w:hAnsi="Arial" w:cs="Arial"/>
          <w:sz w:val="20"/>
          <w:szCs w:val="20"/>
          <w:u w:val="single"/>
        </w:rPr>
      </w:pPr>
      <w:r w:rsidRPr="009464B1">
        <w:rPr>
          <w:rFonts w:ascii="Arial" w:hAnsi="Arial" w:cs="Arial"/>
          <w:sz w:val="20"/>
          <w:szCs w:val="20"/>
          <w:u w:val="single"/>
        </w:rPr>
        <w:t>Description du module hydraulique :</w:t>
      </w:r>
    </w:p>
    <w:p w14:paraId="056CB3D0"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module hydraulique de la pompe à chaleur sera mural et devra être fixé au mur via différents dosserets conçus à cet effet. Ainsi, un espace libre d’au moins 90cm sera disponible sous l’unité intérieur pour l’intégration d’un meuble ou d’appareil électroménager. </w:t>
      </w:r>
    </w:p>
    <w:p w14:paraId="363AEBCF"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module hydraulique de la pompe à chaleur de type « Duo » se composera essentiellement des éléments suivants : </w:t>
      </w:r>
    </w:p>
    <w:p w14:paraId="0D75355A"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2 condenseurs de type échangeur à plaques </w:t>
      </w:r>
    </w:p>
    <w:p w14:paraId="648C664E"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un pot à boue filtrant magnétique, intégré de série et constitué d’un tamis et d’un barreau magnétique. Le pot à boue peut être isolé avec deux vannes présentes en amont et en aval respectivement.</w:t>
      </w:r>
    </w:p>
    <w:p w14:paraId="793DA968"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Un contrôleur de débit</w:t>
      </w:r>
    </w:p>
    <w:p w14:paraId="4D98EA46"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un appoint électrique chauffage de 3 kW monté de série</w:t>
      </w:r>
    </w:p>
    <w:p w14:paraId="7E60640E"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un vase d’expansion </w:t>
      </w:r>
    </w:p>
    <w:p w14:paraId="52EB6B1D"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une soupape de sécurité pour le circuit de chauffage</w:t>
      </w:r>
    </w:p>
    <w:p w14:paraId="2C792575"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un circulateur basse consommation</w:t>
      </w:r>
    </w:p>
    <w:p w14:paraId="3E9EBEE3"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une vanne directionnelle dite « 3 voies » </w:t>
      </w:r>
    </w:p>
    <w:p w14:paraId="6B0DEBF2"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de raccords frigorifiques pour le raccordement à l’unité extérieure (un raccord « gaz » et un raccord « liquide ») placés de préférence sous le module hydraulique </w:t>
      </w:r>
    </w:p>
    <w:p w14:paraId="102188D2"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une régulation avec interface utilisateur présentant entre autres les fonctions suivantes : </w:t>
      </w:r>
    </w:p>
    <w:p w14:paraId="718A94F6"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l’affichage de la température</w:t>
      </w:r>
    </w:p>
    <w:p w14:paraId="6C8195CE"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une estimation de la consommation de la pompe à chaleur</w:t>
      </w:r>
    </w:p>
    <w:p w14:paraId="425CE42A"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la programmation hebdomadaire</w:t>
      </w:r>
    </w:p>
    <w:p w14:paraId="00AA017E"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un robinet de vidange </w:t>
      </w:r>
    </w:p>
    <w:p w14:paraId="1507F746"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un manomètre </w:t>
      </w:r>
    </w:p>
    <w:p w14:paraId="6DA5EA41"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des purgeurs automatiques </w:t>
      </w:r>
    </w:p>
    <w:p w14:paraId="1118C34E" w14:textId="77777777" w:rsidR="00F81DFC" w:rsidRPr="009464B1" w:rsidRDefault="00F81DFC" w:rsidP="00F81DFC">
      <w:pPr>
        <w:rPr>
          <w:rFonts w:ascii="Arial" w:hAnsi="Arial" w:cs="Arial"/>
          <w:sz w:val="20"/>
          <w:szCs w:val="20"/>
        </w:rPr>
      </w:pPr>
      <w:r w:rsidRPr="009464B1">
        <w:rPr>
          <w:rFonts w:ascii="Arial" w:hAnsi="Arial" w:cs="Arial"/>
          <w:sz w:val="20"/>
          <w:szCs w:val="20"/>
        </w:rPr>
        <w:t>La préparation de l’eau chaude sanitaire sera assurée par un ballon de 150L en acier émaillé protégé par une anode ACI. Un appoint électrique dédié à l’ECS est également présent dans le ballon.</w:t>
      </w:r>
    </w:p>
    <w:p w14:paraId="7E09309E" w14:textId="77777777" w:rsidR="00F81DFC" w:rsidRPr="009464B1" w:rsidRDefault="00F81DFC" w:rsidP="00F81DFC">
      <w:pPr>
        <w:rPr>
          <w:rFonts w:ascii="Arial" w:hAnsi="Arial" w:cs="Arial"/>
          <w:sz w:val="20"/>
          <w:szCs w:val="20"/>
          <w:u w:val="single"/>
        </w:rPr>
      </w:pPr>
      <w:r w:rsidRPr="009464B1">
        <w:rPr>
          <w:rFonts w:ascii="Arial" w:hAnsi="Arial" w:cs="Arial"/>
          <w:sz w:val="20"/>
          <w:szCs w:val="20"/>
          <w:u w:val="single"/>
        </w:rPr>
        <w:lastRenderedPageBreak/>
        <w:t>Description des dosserets :</w:t>
      </w:r>
    </w:p>
    <w:p w14:paraId="419B20D3"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module hydraulique de la pompe à chaleur sera accroché au mur via différents dosserets conçus à cet effet. Ainsi, un espace libre d’au moins 90cm sera disponible sous l’unité intérieur pour l’intégration d’un meuble ou d’appareil électroménager. </w:t>
      </w:r>
    </w:p>
    <w:p w14:paraId="77470934"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dosseret composé d’une barrette de pré raccordement permettra le raccordement hydraulique de l’unité intérieure et une pose de la pompe à chaleur en 2 temps. </w:t>
      </w:r>
    </w:p>
    <w:p w14:paraId="7B3905D3"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2 types de dosserets seront disponible en fonction du type de mur. </w:t>
      </w:r>
    </w:p>
    <w:p w14:paraId="55A16C42"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Un dosseret simple permettant l’accroche sur mur dur (mur porteur) composé des éléments suivants : </w:t>
      </w:r>
    </w:p>
    <w:p w14:paraId="2CC2FC84" w14:textId="77777777" w:rsidR="00F81DFC" w:rsidRPr="009464B1" w:rsidRDefault="00F81DFC">
      <w:pPr>
        <w:numPr>
          <w:ilvl w:val="0"/>
          <w:numId w:val="50"/>
        </w:numPr>
        <w:rPr>
          <w:rFonts w:ascii="Arial" w:hAnsi="Arial" w:cs="Arial"/>
          <w:sz w:val="20"/>
          <w:szCs w:val="20"/>
        </w:rPr>
      </w:pPr>
      <w:r w:rsidRPr="009464B1">
        <w:rPr>
          <w:rFonts w:ascii="Arial" w:hAnsi="Arial" w:cs="Arial"/>
          <w:sz w:val="20"/>
          <w:szCs w:val="20"/>
        </w:rPr>
        <w:t xml:space="preserve">Un système d’accroche </w:t>
      </w:r>
    </w:p>
    <w:p w14:paraId="4F5E13F1" w14:textId="77777777" w:rsidR="00F81DFC" w:rsidRPr="009464B1" w:rsidRDefault="00F81DFC">
      <w:pPr>
        <w:numPr>
          <w:ilvl w:val="0"/>
          <w:numId w:val="50"/>
        </w:numPr>
        <w:rPr>
          <w:rFonts w:ascii="Arial" w:hAnsi="Arial" w:cs="Arial"/>
          <w:sz w:val="20"/>
          <w:szCs w:val="20"/>
        </w:rPr>
      </w:pPr>
      <w:r w:rsidRPr="009464B1">
        <w:rPr>
          <w:rFonts w:ascii="Arial" w:hAnsi="Arial" w:cs="Arial"/>
          <w:sz w:val="20"/>
          <w:szCs w:val="20"/>
        </w:rPr>
        <w:t>Une barrette de pré-raccordement avec disconnecteurs</w:t>
      </w:r>
    </w:p>
    <w:p w14:paraId="672FE309" w14:textId="77777777" w:rsidR="00F81DFC" w:rsidRPr="009464B1" w:rsidRDefault="00F81DFC">
      <w:pPr>
        <w:numPr>
          <w:ilvl w:val="0"/>
          <w:numId w:val="50"/>
        </w:numPr>
        <w:rPr>
          <w:rFonts w:ascii="Arial" w:hAnsi="Arial" w:cs="Arial"/>
          <w:sz w:val="20"/>
          <w:szCs w:val="20"/>
        </w:rPr>
      </w:pPr>
      <w:r w:rsidRPr="009464B1">
        <w:rPr>
          <w:rFonts w:ascii="Arial" w:hAnsi="Arial" w:cs="Arial"/>
          <w:sz w:val="20"/>
          <w:szCs w:val="20"/>
        </w:rPr>
        <w:t>Un dosseret complet permettant l’accroche sur cloisons renforcées composé des éléments suivants :</w:t>
      </w:r>
    </w:p>
    <w:p w14:paraId="3325ABFC" w14:textId="77777777" w:rsidR="00F81DFC" w:rsidRPr="009464B1" w:rsidRDefault="00F81DFC">
      <w:pPr>
        <w:numPr>
          <w:ilvl w:val="0"/>
          <w:numId w:val="50"/>
        </w:numPr>
        <w:rPr>
          <w:rFonts w:ascii="Arial" w:hAnsi="Arial" w:cs="Arial"/>
          <w:sz w:val="20"/>
          <w:szCs w:val="20"/>
        </w:rPr>
      </w:pPr>
      <w:r w:rsidRPr="009464B1">
        <w:rPr>
          <w:rFonts w:ascii="Arial" w:hAnsi="Arial" w:cs="Arial"/>
          <w:sz w:val="20"/>
          <w:szCs w:val="20"/>
        </w:rPr>
        <w:t>Un système d’accroche avec reprise d’effort au sol</w:t>
      </w:r>
    </w:p>
    <w:p w14:paraId="4743A29C" w14:textId="77777777" w:rsidR="00F81DFC" w:rsidRPr="009464B1" w:rsidRDefault="00F81DFC">
      <w:pPr>
        <w:numPr>
          <w:ilvl w:val="0"/>
          <w:numId w:val="50"/>
        </w:numPr>
        <w:rPr>
          <w:rFonts w:ascii="Arial" w:hAnsi="Arial" w:cs="Arial"/>
          <w:sz w:val="20"/>
          <w:szCs w:val="20"/>
        </w:rPr>
      </w:pPr>
      <w:r w:rsidRPr="009464B1">
        <w:rPr>
          <w:rFonts w:ascii="Arial" w:hAnsi="Arial" w:cs="Arial"/>
          <w:sz w:val="20"/>
          <w:szCs w:val="20"/>
        </w:rPr>
        <w:t>Une barrette de pré-raccordement avec disconnecteurs</w:t>
      </w:r>
    </w:p>
    <w:p w14:paraId="08C22021" w14:textId="77777777" w:rsidR="00F81DFC" w:rsidRPr="009464B1" w:rsidRDefault="00F81DFC">
      <w:pPr>
        <w:numPr>
          <w:ilvl w:val="0"/>
          <w:numId w:val="50"/>
        </w:numPr>
        <w:rPr>
          <w:rFonts w:ascii="Arial" w:hAnsi="Arial" w:cs="Arial"/>
          <w:sz w:val="20"/>
          <w:szCs w:val="20"/>
        </w:rPr>
      </w:pPr>
      <w:r w:rsidRPr="009464B1">
        <w:rPr>
          <w:rFonts w:ascii="Arial" w:hAnsi="Arial" w:cs="Arial"/>
          <w:sz w:val="20"/>
          <w:szCs w:val="20"/>
        </w:rPr>
        <w:t>Un pantographe permettant de positionner facilement le ballon ECS</w:t>
      </w:r>
    </w:p>
    <w:p w14:paraId="1A574338" w14:textId="77777777" w:rsidR="00F81DFC" w:rsidRPr="006C2ADA" w:rsidRDefault="00F81DFC" w:rsidP="00F81DFC">
      <w:pPr>
        <w:rPr>
          <w:rFonts w:ascii="Arial" w:hAnsi="Arial" w:cs="Arial"/>
          <w:sz w:val="20"/>
          <w:szCs w:val="20"/>
          <w:u w:val="single"/>
        </w:rPr>
      </w:pPr>
      <w:r w:rsidRPr="006C2ADA">
        <w:rPr>
          <w:rFonts w:ascii="Arial" w:hAnsi="Arial" w:cs="Arial"/>
          <w:sz w:val="20"/>
          <w:szCs w:val="20"/>
          <w:u w:val="single"/>
        </w:rPr>
        <w:t>Caractéristiques du modèle :</w:t>
      </w:r>
    </w:p>
    <w:tbl>
      <w:tblPr>
        <w:tblW w:w="27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3"/>
        <w:gridCol w:w="813"/>
        <w:gridCol w:w="2679"/>
      </w:tblGrid>
      <w:tr w:rsidR="00F81DFC" w:rsidRPr="005C5B2D" w14:paraId="0A0DA8C9" w14:textId="77777777" w:rsidTr="008236C8">
        <w:tc>
          <w:tcPr>
            <w:tcW w:w="1912" w:type="pct"/>
            <w:tcBorders>
              <w:top w:val="single" w:sz="4" w:space="0" w:color="auto"/>
              <w:left w:val="single" w:sz="4" w:space="0" w:color="auto"/>
              <w:bottom w:val="single" w:sz="4" w:space="0" w:color="auto"/>
              <w:right w:val="single" w:sz="4" w:space="0" w:color="auto"/>
            </w:tcBorders>
          </w:tcPr>
          <w:p w14:paraId="20BA7BC9" w14:textId="77777777" w:rsidR="00F81DFC" w:rsidRPr="005C5B2D" w:rsidRDefault="00F81DFC" w:rsidP="008236C8">
            <w:pPr>
              <w:rPr>
                <w:rFonts w:ascii="Arial" w:hAnsi="Arial" w:cs="Arial"/>
                <w:sz w:val="20"/>
                <w:szCs w:val="20"/>
              </w:rPr>
            </w:pPr>
          </w:p>
        </w:tc>
        <w:tc>
          <w:tcPr>
            <w:tcW w:w="719" w:type="pct"/>
            <w:tcBorders>
              <w:top w:val="single" w:sz="4" w:space="0" w:color="auto"/>
              <w:left w:val="single" w:sz="4" w:space="0" w:color="auto"/>
              <w:bottom w:val="single" w:sz="4" w:space="0" w:color="auto"/>
              <w:right w:val="single" w:sz="4" w:space="0" w:color="auto"/>
            </w:tcBorders>
          </w:tcPr>
          <w:p w14:paraId="2D2B8997"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7A4A28D7" w14:textId="77777777" w:rsidR="00F81DFC" w:rsidRPr="005C5B2D" w:rsidRDefault="00F81DFC" w:rsidP="008236C8">
            <w:pPr>
              <w:rPr>
                <w:rFonts w:ascii="Arial" w:hAnsi="Arial" w:cs="Arial"/>
                <w:sz w:val="20"/>
                <w:szCs w:val="20"/>
              </w:rPr>
            </w:pPr>
            <w:r w:rsidRPr="005C5B2D">
              <w:rPr>
                <w:rFonts w:ascii="Arial" w:hAnsi="Arial" w:cs="Arial"/>
                <w:sz w:val="20"/>
                <w:szCs w:val="20"/>
              </w:rPr>
              <w:t>SYNEA 3kw</w:t>
            </w:r>
          </w:p>
        </w:tc>
      </w:tr>
      <w:tr w:rsidR="00F81DFC" w:rsidRPr="005C5B2D" w14:paraId="2530DC1B" w14:textId="77777777" w:rsidTr="008236C8">
        <w:tc>
          <w:tcPr>
            <w:tcW w:w="5000" w:type="pct"/>
            <w:gridSpan w:val="3"/>
            <w:tcBorders>
              <w:top w:val="single" w:sz="4" w:space="0" w:color="auto"/>
              <w:left w:val="single" w:sz="4" w:space="0" w:color="auto"/>
              <w:bottom w:val="single" w:sz="4" w:space="0" w:color="auto"/>
              <w:right w:val="single" w:sz="4" w:space="0" w:color="auto"/>
            </w:tcBorders>
            <w:hideMark/>
          </w:tcPr>
          <w:p w14:paraId="4910D10E" w14:textId="77777777" w:rsidR="00F81DFC" w:rsidRPr="005C5B2D" w:rsidRDefault="00F81DFC" w:rsidP="008236C8">
            <w:pPr>
              <w:rPr>
                <w:rFonts w:ascii="Arial" w:hAnsi="Arial" w:cs="Arial"/>
                <w:sz w:val="20"/>
                <w:szCs w:val="20"/>
              </w:rPr>
            </w:pPr>
            <w:r w:rsidRPr="005C5B2D">
              <w:rPr>
                <w:rFonts w:ascii="Arial" w:hAnsi="Arial" w:cs="Arial"/>
                <w:sz w:val="20"/>
                <w:szCs w:val="20"/>
              </w:rPr>
              <w:t>Caractéristiques et performances chauffage</w:t>
            </w:r>
          </w:p>
        </w:tc>
      </w:tr>
      <w:tr w:rsidR="00F81DFC" w:rsidRPr="005C5B2D" w14:paraId="0168925F"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5E78BF5D" w14:textId="77777777" w:rsidR="00F81DFC" w:rsidRPr="005C5B2D" w:rsidRDefault="00F81DFC" w:rsidP="008236C8">
            <w:pPr>
              <w:rPr>
                <w:rFonts w:ascii="Arial" w:hAnsi="Arial" w:cs="Arial"/>
                <w:sz w:val="20"/>
                <w:szCs w:val="20"/>
              </w:rPr>
            </w:pPr>
            <w:r w:rsidRPr="005C5B2D">
              <w:rPr>
                <w:rFonts w:ascii="Arial" w:hAnsi="Arial" w:cs="Arial"/>
                <w:sz w:val="20"/>
                <w:szCs w:val="20"/>
              </w:rPr>
              <w:t>Classe énergétique – chauffage (35°C / 55°C)</w:t>
            </w:r>
          </w:p>
        </w:tc>
        <w:tc>
          <w:tcPr>
            <w:tcW w:w="719" w:type="pct"/>
            <w:tcBorders>
              <w:top w:val="single" w:sz="4" w:space="0" w:color="auto"/>
              <w:left w:val="single" w:sz="4" w:space="0" w:color="auto"/>
              <w:bottom w:val="single" w:sz="4" w:space="0" w:color="auto"/>
              <w:right w:val="single" w:sz="4" w:space="0" w:color="auto"/>
            </w:tcBorders>
          </w:tcPr>
          <w:p w14:paraId="59523E88"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4335C8E3" w14:textId="77777777" w:rsidR="00F81DFC" w:rsidRPr="005C5B2D" w:rsidRDefault="00F81DFC" w:rsidP="008236C8">
            <w:pPr>
              <w:rPr>
                <w:rFonts w:ascii="Arial" w:hAnsi="Arial" w:cs="Arial"/>
                <w:sz w:val="20"/>
                <w:szCs w:val="20"/>
              </w:rPr>
            </w:pPr>
            <w:r w:rsidRPr="005C5B2D">
              <w:rPr>
                <w:rFonts w:ascii="Arial" w:hAnsi="Arial" w:cs="Arial"/>
                <w:sz w:val="20"/>
                <w:szCs w:val="20"/>
              </w:rPr>
              <w:t>A+++ / A++</w:t>
            </w:r>
          </w:p>
        </w:tc>
      </w:tr>
      <w:tr w:rsidR="00F81DFC" w:rsidRPr="005C5B2D" w14:paraId="425404EF"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3C3FB30" w14:textId="77777777" w:rsidR="00F81DFC" w:rsidRPr="005C5B2D" w:rsidRDefault="00F81DFC" w:rsidP="008236C8">
            <w:pPr>
              <w:rPr>
                <w:rFonts w:ascii="Arial" w:hAnsi="Arial" w:cs="Arial"/>
                <w:sz w:val="20"/>
                <w:szCs w:val="20"/>
              </w:rPr>
            </w:pPr>
            <w:r w:rsidRPr="005C5B2D">
              <w:rPr>
                <w:rFonts w:ascii="Arial" w:hAnsi="Arial" w:cs="Arial"/>
                <w:sz w:val="20"/>
                <w:szCs w:val="20"/>
              </w:rPr>
              <w:t>SCOP 35°C / 55°C (1)</w:t>
            </w:r>
          </w:p>
        </w:tc>
        <w:tc>
          <w:tcPr>
            <w:tcW w:w="719" w:type="pct"/>
            <w:tcBorders>
              <w:top w:val="single" w:sz="4" w:space="0" w:color="auto"/>
              <w:left w:val="single" w:sz="4" w:space="0" w:color="auto"/>
              <w:bottom w:val="single" w:sz="4" w:space="0" w:color="auto"/>
              <w:right w:val="single" w:sz="4" w:space="0" w:color="auto"/>
            </w:tcBorders>
          </w:tcPr>
          <w:p w14:paraId="30882E84"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736D4745" w14:textId="77777777" w:rsidR="00F81DFC" w:rsidRPr="005C5B2D" w:rsidRDefault="00F81DFC" w:rsidP="008236C8">
            <w:pPr>
              <w:rPr>
                <w:rFonts w:ascii="Arial" w:hAnsi="Arial" w:cs="Arial"/>
                <w:sz w:val="20"/>
                <w:szCs w:val="20"/>
              </w:rPr>
            </w:pPr>
            <w:r w:rsidRPr="005C5B2D">
              <w:rPr>
                <w:rFonts w:ascii="Arial" w:hAnsi="Arial" w:cs="Arial"/>
                <w:sz w:val="20"/>
                <w:szCs w:val="20"/>
              </w:rPr>
              <w:t>4,60 / 3,21</w:t>
            </w:r>
          </w:p>
        </w:tc>
      </w:tr>
      <w:tr w:rsidR="00F81DFC" w:rsidRPr="005C5B2D" w14:paraId="229AD72C"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C4E2569" w14:textId="77777777" w:rsidR="00F81DFC" w:rsidRPr="005C5B2D" w:rsidRDefault="00F81DFC" w:rsidP="008236C8">
            <w:pPr>
              <w:rPr>
                <w:rFonts w:ascii="Arial" w:hAnsi="Arial" w:cs="Arial"/>
                <w:sz w:val="20"/>
                <w:szCs w:val="20"/>
              </w:rPr>
            </w:pPr>
            <w:r w:rsidRPr="005C5B2D">
              <w:rPr>
                <w:rFonts w:ascii="Arial" w:hAnsi="Arial" w:cs="Arial"/>
                <w:sz w:val="20"/>
                <w:szCs w:val="20"/>
              </w:rPr>
              <w:t>Efficacité énergétique saisonnière - chauffage (35°C / 55°C) (1)</w:t>
            </w:r>
          </w:p>
        </w:tc>
        <w:tc>
          <w:tcPr>
            <w:tcW w:w="719" w:type="pct"/>
            <w:tcBorders>
              <w:top w:val="single" w:sz="4" w:space="0" w:color="auto"/>
              <w:left w:val="single" w:sz="4" w:space="0" w:color="auto"/>
              <w:bottom w:val="single" w:sz="4" w:space="0" w:color="auto"/>
              <w:right w:val="single" w:sz="4" w:space="0" w:color="auto"/>
            </w:tcBorders>
            <w:hideMark/>
          </w:tcPr>
          <w:p w14:paraId="4CFDE5CA" w14:textId="77777777" w:rsidR="00F81DFC" w:rsidRPr="005C5B2D" w:rsidRDefault="00F81DFC" w:rsidP="008236C8">
            <w:pPr>
              <w:rPr>
                <w:rFonts w:ascii="Arial" w:hAnsi="Arial" w:cs="Arial"/>
                <w:sz w:val="20"/>
                <w:szCs w:val="20"/>
              </w:rPr>
            </w:pPr>
            <w:r w:rsidRPr="005C5B2D">
              <w:rPr>
                <w:rFonts w:ascii="Arial" w:hAnsi="Arial" w:cs="Arial"/>
                <w:sz w:val="20"/>
                <w:szCs w:val="20"/>
              </w:rPr>
              <w:t>%</w:t>
            </w:r>
          </w:p>
        </w:tc>
        <w:tc>
          <w:tcPr>
            <w:tcW w:w="2369" w:type="pct"/>
            <w:tcBorders>
              <w:top w:val="single" w:sz="4" w:space="0" w:color="auto"/>
              <w:left w:val="single" w:sz="4" w:space="0" w:color="auto"/>
              <w:bottom w:val="single" w:sz="4" w:space="0" w:color="auto"/>
              <w:right w:val="single" w:sz="4" w:space="0" w:color="auto"/>
            </w:tcBorders>
            <w:hideMark/>
          </w:tcPr>
          <w:p w14:paraId="43655C83" w14:textId="77777777" w:rsidR="00F81DFC" w:rsidRPr="005C5B2D" w:rsidRDefault="00F81DFC" w:rsidP="008236C8">
            <w:pPr>
              <w:rPr>
                <w:rFonts w:ascii="Arial" w:hAnsi="Arial" w:cs="Arial"/>
                <w:sz w:val="20"/>
                <w:szCs w:val="20"/>
              </w:rPr>
            </w:pPr>
            <w:r w:rsidRPr="005C5B2D">
              <w:rPr>
                <w:rFonts w:ascii="Arial" w:hAnsi="Arial" w:cs="Arial"/>
                <w:sz w:val="20"/>
                <w:szCs w:val="20"/>
              </w:rPr>
              <w:t>181 / 125</w:t>
            </w:r>
          </w:p>
        </w:tc>
      </w:tr>
      <w:tr w:rsidR="00F81DFC" w:rsidRPr="005C5B2D" w14:paraId="0A51F26F"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93D74B3" w14:textId="77777777" w:rsidR="00F81DFC" w:rsidRPr="005C5B2D" w:rsidRDefault="00F81DFC" w:rsidP="008236C8">
            <w:pPr>
              <w:rPr>
                <w:rFonts w:ascii="Arial" w:hAnsi="Arial" w:cs="Arial"/>
                <w:sz w:val="20"/>
                <w:szCs w:val="20"/>
              </w:rPr>
            </w:pPr>
            <w:r w:rsidRPr="005C5B2D">
              <w:rPr>
                <w:rFonts w:ascii="Arial" w:hAnsi="Arial" w:cs="Arial"/>
                <w:sz w:val="20"/>
                <w:szCs w:val="20"/>
              </w:rPr>
              <w:t>Efficacité énergétique saisonnière - chauffage (35°C / 55°C) avec sonde extérieure</w:t>
            </w:r>
          </w:p>
        </w:tc>
        <w:tc>
          <w:tcPr>
            <w:tcW w:w="719" w:type="pct"/>
            <w:tcBorders>
              <w:top w:val="single" w:sz="4" w:space="0" w:color="auto"/>
              <w:left w:val="single" w:sz="4" w:space="0" w:color="auto"/>
              <w:bottom w:val="single" w:sz="4" w:space="0" w:color="auto"/>
              <w:right w:val="single" w:sz="4" w:space="0" w:color="auto"/>
            </w:tcBorders>
            <w:hideMark/>
          </w:tcPr>
          <w:p w14:paraId="35B2B5F8" w14:textId="77777777" w:rsidR="00F81DFC" w:rsidRPr="005C5B2D" w:rsidRDefault="00F81DFC" w:rsidP="008236C8">
            <w:pPr>
              <w:rPr>
                <w:rFonts w:ascii="Arial" w:hAnsi="Arial" w:cs="Arial"/>
                <w:sz w:val="20"/>
                <w:szCs w:val="20"/>
              </w:rPr>
            </w:pPr>
            <w:r w:rsidRPr="005C5B2D">
              <w:rPr>
                <w:rFonts w:ascii="Arial" w:hAnsi="Arial" w:cs="Arial"/>
                <w:sz w:val="20"/>
                <w:szCs w:val="20"/>
              </w:rPr>
              <w:t>%</w:t>
            </w:r>
          </w:p>
        </w:tc>
        <w:tc>
          <w:tcPr>
            <w:tcW w:w="2369" w:type="pct"/>
            <w:tcBorders>
              <w:top w:val="single" w:sz="4" w:space="0" w:color="auto"/>
              <w:left w:val="single" w:sz="4" w:space="0" w:color="auto"/>
              <w:bottom w:val="single" w:sz="4" w:space="0" w:color="auto"/>
              <w:right w:val="single" w:sz="4" w:space="0" w:color="auto"/>
            </w:tcBorders>
            <w:hideMark/>
          </w:tcPr>
          <w:p w14:paraId="23FBB4C0" w14:textId="77777777" w:rsidR="00F81DFC" w:rsidRPr="005C5B2D" w:rsidRDefault="00F81DFC" w:rsidP="008236C8">
            <w:pPr>
              <w:rPr>
                <w:rFonts w:ascii="Arial" w:hAnsi="Arial" w:cs="Arial"/>
                <w:sz w:val="20"/>
                <w:szCs w:val="20"/>
              </w:rPr>
            </w:pPr>
            <w:r w:rsidRPr="005C5B2D">
              <w:rPr>
                <w:rFonts w:ascii="Arial" w:hAnsi="Arial" w:cs="Arial"/>
                <w:sz w:val="20"/>
                <w:szCs w:val="20"/>
              </w:rPr>
              <w:t>183 / 127</w:t>
            </w:r>
          </w:p>
        </w:tc>
      </w:tr>
      <w:tr w:rsidR="00F81DFC" w:rsidRPr="005C5B2D" w14:paraId="053A568E"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04CE4726" w14:textId="77777777" w:rsidR="00F81DFC" w:rsidRPr="005C5B2D" w:rsidRDefault="00F81DFC" w:rsidP="008236C8">
            <w:pPr>
              <w:rPr>
                <w:rFonts w:ascii="Arial" w:hAnsi="Arial" w:cs="Arial"/>
                <w:sz w:val="20"/>
                <w:szCs w:val="20"/>
              </w:rPr>
            </w:pPr>
            <w:r w:rsidRPr="005C5B2D">
              <w:rPr>
                <w:rFonts w:ascii="Arial" w:hAnsi="Arial" w:cs="Arial"/>
                <w:sz w:val="20"/>
                <w:szCs w:val="20"/>
              </w:rPr>
              <w:t>Puissance acoustique (intérieur/extérieur) (1)</w:t>
            </w:r>
          </w:p>
        </w:tc>
        <w:tc>
          <w:tcPr>
            <w:tcW w:w="719" w:type="pct"/>
            <w:tcBorders>
              <w:top w:val="single" w:sz="4" w:space="0" w:color="auto"/>
              <w:left w:val="single" w:sz="4" w:space="0" w:color="auto"/>
              <w:bottom w:val="single" w:sz="4" w:space="0" w:color="auto"/>
              <w:right w:val="single" w:sz="4" w:space="0" w:color="auto"/>
            </w:tcBorders>
            <w:hideMark/>
          </w:tcPr>
          <w:p w14:paraId="788C2078" w14:textId="77777777" w:rsidR="00F81DFC" w:rsidRPr="005C5B2D" w:rsidRDefault="00F81DFC" w:rsidP="008236C8">
            <w:pPr>
              <w:rPr>
                <w:rFonts w:ascii="Arial" w:hAnsi="Arial" w:cs="Arial"/>
                <w:sz w:val="20"/>
                <w:szCs w:val="20"/>
              </w:rPr>
            </w:pPr>
            <w:r w:rsidRPr="005C5B2D">
              <w:rPr>
                <w:rFonts w:ascii="Arial" w:hAnsi="Arial" w:cs="Arial"/>
                <w:sz w:val="20"/>
                <w:szCs w:val="20"/>
              </w:rPr>
              <w:t>dB(A)</w:t>
            </w:r>
          </w:p>
        </w:tc>
        <w:tc>
          <w:tcPr>
            <w:tcW w:w="2369" w:type="pct"/>
            <w:tcBorders>
              <w:top w:val="single" w:sz="4" w:space="0" w:color="auto"/>
              <w:left w:val="single" w:sz="4" w:space="0" w:color="auto"/>
              <w:bottom w:val="single" w:sz="4" w:space="0" w:color="auto"/>
              <w:right w:val="single" w:sz="4" w:space="0" w:color="auto"/>
            </w:tcBorders>
            <w:hideMark/>
          </w:tcPr>
          <w:p w14:paraId="32C6871E" w14:textId="77777777" w:rsidR="00F81DFC" w:rsidRPr="005C5B2D" w:rsidRDefault="00F81DFC" w:rsidP="008236C8">
            <w:pPr>
              <w:rPr>
                <w:rFonts w:ascii="Arial" w:hAnsi="Arial" w:cs="Arial"/>
                <w:sz w:val="20"/>
                <w:szCs w:val="20"/>
              </w:rPr>
            </w:pPr>
            <w:r w:rsidRPr="005C5B2D">
              <w:rPr>
                <w:rFonts w:ascii="Arial" w:hAnsi="Arial" w:cs="Arial"/>
                <w:sz w:val="20"/>
                <w:szCs w:val="20"/>
              </w:rPr>
              <w:t>40 / 57</w:t>
            </w:r>
          </w:p>
        </w:tc>
      </w:tr>
      <w:tr w:rsidR="00F81DFC" w:rsidRPr="005C5B2D" w14:paraId="56E99883" w14:textId="77777777" w:rsidTr="008236C8">
        <w:tc>
          <w:tcPr>
            <w:tcW w:w="5000" w:type="pct"/>
            <w:gridSpan w:val="3"/>
            <w:tcBorders>
              <w:top w:val="single" w:sz="4" w:space="0" w:color="auto"/>
              <w:left w:val="single" w:sz="4" w:space="0" w:color="auto"/>
              <w:bottom w:val="single" w:sz="4" w:space="0" w:color="auto"/>
              <w:right w:val="single" w:sz="4" w:space="0" w:color="auto"/>
            </w:tcBorders>
            <w:hideMark/>
          </w:tcPr>
          <w:p w14:paraId="2A173218" w14:textId="77777777" w:rsidR="00F81DFC" w:rsidRPr="005C5B2D" w:rsidRDefault="00F81DFC" w:rsidP="008236C8">
            <w:pPr>
              <w:rPr>
                <w:rFonts w:ascii="Arial" w:hAnsi="Arial" w:cs="Arial"/>
                <w:sz w:val="20"/>
                <w:szCs w:val="20"/>
              </w:rPr>
            </w:pPr>
            <w:r w:rsidRPr="005C5B2D">
              <w:rPr>
                <w:rFonts w:ascii="Arial" w:hAnsi="Arial" w:cs="Arial"/>
                <w:sz w:val="20"/>
                <w:szCs w:val="20"/>
              </w:rPr>
              <w:t>Caractéristiques et performances ECS</w:t>
            </w:r>
          </w:p>
        </w:tc>
      </w:tr>
      <w:tr w:rsidR="00F81DFC" w:rsidRPr="005C5B2D" w14:paraId="6E7D3A84"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5A8CB29A" w14:textId="77777777" w:rsidR="00F81DFC" w:rsidRPr="005C5B2D" w:rsidRDefault="00F81DFC" w:rsidP="008236C8">
            <w:pPr>
              <w:rPr>
                <w:rFonts w:ascii="Arial" w:hAnsi="Arial" w:cs="Arial"/>
                <w:sz w:val="20"/>
                <w:szCs w:val="20"/>
              </w:rPr>
            </w:pPr>
            <w:r w:rsidRPr="005C5B2D">
              <w:rPr>
                <w:rFonts w:ascii="Arial" w:hAnsi="Arial" w:cs="Arial"/>
                <w:sz w:val="20"/>
                <w:szCs w:val="20"/>
              </w:rPr>
              <w:t>Profil de soutirage - ECS (1)</w:t>
            </w:r>
          </w:p>
        </w:tc>
        <w:tc>
          <w:tcPr>
            <w:tcW w:w="719" w:type="pct"/>
            <w:tcBorders>
              <w:top w:val="single" w:sz="4" w:space="0" w:color="auto"/>
              <w:left w:val="single" w:sz="4" w:space="0" w:color="auto"/>
              <w:bottom w:val="single" w:sz="4" w:space="0" w:color="auto"/>
              <w:right w:val="single" w:sz="4" w:space="0" w:color="auto"/>
            </w:tcBorders>
          </w:tcPr>
          <w:p w14:paraId="62ACB60E"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16D11772" w14:textId="77777777" w:rsidR="00F81DFC" w:rsidRPr="005C5B2D" w:rsidRDefault="00F81DFC" w:rsidP="008236C8">
            <w:pPr>
              <w:rPr>
                <w:rFonts w:ascii="Arial" w:hAnsi="Arial" w:cs="Arial"/>
                <w:sz w:val="20"/>
                <w:szCs w:val="20"/>
              </w:rPr>
            </w:pPr>
            <w:r w:rsidRPr="005C5B2D">
              <w:rPr>
                <w:rFonts w:ascii="Arial" w:hAnsi="Arial" w:cs="Arial"/>
                <w:sz w:val="20"/>
                <w:szCs w:val="20"/>
              </w:rPr>
              <w:t>L</w:t>
            </w:r>
          </w:p>
        </w:tc>
      </w:tr>
      <w:tr w:rsidR="00F81DFC" w:rsidRPr="005C5B2D" w14:paraId="4E2D6946"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553ACC71" w14:textId="77777777" w:rsidR="00F81DFC" w:rsidRPr="005C5B2D" w:rsidRDefault="00F81DFC" w:rsidP="008236C8">
            <w:pPr>
              <w:rPr>
                <w:rFonts w:ascii="Arial" w:hAnsi="Arial" w:cs="Arial"/>
                <w:sz w:val="20"/>
                <w:szCs w:val="20"/>
              </w:rPr>
            </w:pPr>
            <w:r w:rsidRPr="005C5B2D">
              <w:rPr>
                <w:rFonts w:ascii="Arial" w:hAnsi="Arial" w:cs="Arial"/>
                <w:sz w:val="20"/>
                <w:szCs w:val="20"/>
              </w:rPr>
              <w:t>Classe énergétique - ECS</w:t>
            </w:r>
          </w:p>
        </w:tc>
        <w:tc>
          <w:tcPr>
            <w:tcW w:w="719" w:type="pct"/>
            <w:tcBorders>
              <w:top w:val="single" w:sz="4" w:space="0" w:color="auto"/>
              <w:left w:val="single" w:sz="4" w:space="0" w:color="auto"/>
              <w:bottom w:val="single" w:sz="4" w:space="0" w:color="auto"/>
              <w:right w:val="single" w:sz="4" w:space="0" w:color="auto"/>
            </w:tcBorders>
          </w:tcPr>
          <w:p w14:paraId="4BC1F9DF"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6B9BAC49" w14:textId="77777777" w:rsidR="00F81DFC" w:rsidRPr="005C5B2D" w:rsidRDefault="00F81DFC" w:rsidP="008236C8">
            <w:pPr>
              <w:rPr>
                <w:rFonts w:ascii="Arial" w:hAnsi="Arial" w:cs="Arial"/>
                <w:sz w:val="20"/>
                <w:szCs w:val="20"/>
              </w:rPr>
            </w:pPr>
            <w:r w:rsidRPr="005C5B2D">
              <w:rPr>
                <w:rFonts w:ascii="Arial" w:hAnsi="Arial" w:cs="Arial"/>
                <w:sz w:val="20"/>
                <w:szCs w:val="20"/>
              </w:rPr>
              <w:t>A+</w:t>
            </w:r>
          </w:p>
        </w:tc>
      </w:tr>
      <w:tr w:rsidR="00F81DFC" w:rsidRPr="005C5B2D" w14:paraId="582E1DF6"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3F2C8CE7" w14:textId="77777777" w:rsidR="00F81DFC" w:rsidRPr="005C5B2D" w:rsidRDefault="00F81DFC" w:rsidP="008236C8">
            <w:pPr>
              <w:rPr>
                <w:rFonts w:ascii="Arial" w:hAnsi="Arial" w:cs="Arial"/>
                <w:sz w:val="20"/>
                <w:szCs w:val="20"/>
              </w:rPr>
            </w:pPr>
            <w:r w:rsidRPr="005C5B2D">
              <w:rPr>
                <w:rFonts w:ascii="Arial" w:hAnsi="Arial" w:cs="Arial"/>
                <w:sz w:val="20"/>
                <w:szCs w:val="20"/>
              </w:rPr>
              <w:t>Efficacité énergétique ECS (1)</w:t>
            </w:r>
          </w:p>
        </w:tc>
        <w:tc>
          <w:tcPr>
            <w:tcW w:w="719" w:type="pct"/>
            <w:tcBorders>
              <w:top w:val="single" w:sz="4" w:space="0" w:color="auto"/>
              <w:left w:val="single" w:sz="4" w:space="0" w:color="auto"/>
              <w:bottom w:val="single" w:sz="4" w:space="0" w:color="auto"/>
              <w:right w:val="single" w:sz="4" w:space="0" w:color="auto"/>
            </w:tcBorders>
            <w:hideMark/>
          </w:tcPr>
          <w:p w14:paraId="2B265808" w14:textId="77777777" w:rsidR="00F81DFC" w:rsidRPr="005C5B2D" w:rsidRDefault="00F81DFC" w:rsidP="008236C8">
            <w:pPr>
              <w:rPr>
                <w:rFonts w:ascii="Arial" w:hAnsi="Arial" w:cs="Arial"/>
                <w:sz w:val="20"/>
                <w:szCs w:val="20"/>
              </w:rPr>
            </w:pPr>
            <w:r w:rsidRPr="005C5B2D">
              <w:rPr>
                <w:rFonts w:ascii="Arial" w:hAnsi="Arial" w:cs="Arial"/>
                <w:sz w:val="20"/>
                <w:szCs w:val="20"/>
              </w:rPr>
              <w:t>%</w:t>
            </w:r>
          </w:p>
        </w:tc>
        <w:tc>
          <w:tcPr>
            <w:tcW w:w="2369" w:type="pct"/>
            <w:tcBorders>
              <w:top w:val="single" w:sz="4" w:space="0" w:color="auto"/>
              <w:left w:val="single" w:sz="4" w:space="0" w:color="auto"/>
              <w:bottom w:val="single" w:sz="4" w:space="0" w:color="auto"/>
              <w:right w:val="single" w:sz="4" w:space="0" w:color="auto"/>
            </w:tcBorders>
            <w:hideMark/>
          </w:tcPr>
          <w:p w14:paraId="790BE3C6" w14:textId="77777777" w:rsidR="00F81DFC" w:rsidRPr="005C5B2D" w:rsidRDefault="00F81DFC" w:rsidP="008236C8">
            <w:pPr>
              <w:rPr>
                <w:rFonts w:ascii="Arial" w:hAnsi="Arial" w:cs="Arial"/>
                <w:sz w:val="20"/>
                <w:szCs w:val="20"/>
              </w:rPr>
            </w:pPr>
            <w:r w:rsidRPr="005C5B2D">
              <w:rPr>
                <w:rFonts w:ascii="Arial" w:hAnsi="Arial" w:cs="Arial"/>
                <w:sz w:val="20"/>
                <w:szCs w:val="20"/>
              </w:rPr>
              <w:t>132</w:t>
            </w:r>
          </w:p>
        </w:tc>
      </w:tr>
      <w:tr w:rsidR="00F81DFC" w:rsidRPr="005C5B2D" w14:paraId="10A5FF25"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7C404A18" w14:textId="77777777" w:rsidR="00F81DFC" w:rsidRPr="005C5B2D" w:rsidRDefault="00F81DFC" w:rsidP="008236C8">
            <w:pPr>
              <w:rPr>
                <w:rFonts w:ascii="Arial" w:hAnsi="Arial" w:cs="Arial"/>
                <w:sz w:val="20"/>
                <w:szCs w:val="20"/>
              </w:rPr>
            </w:pPr>
            <w:r w:rsidRPr="005C5B2D">
              <w:rPr>
                <w:rFonts w:ascii="Arial" w:hAnsi="Arial" w:cs="Arial"/>
                <w:sz w:val="20"/>
                <w:szCs w:val="20"/>
              </w:rPr>
              <w:t>COP ECS</w:t>
            </w:r>
          </w:p>
        </w:tc>
        <w:tc>
          <w:tcPr>
            <w:tcW w:w="719" w:type="pct"/>
            <w:tcBorders>
              <w:top w:val="single" w:sz="4" w:space="0" w:color="auto"/>
              <w:left w:val="single" w:sz="4" w:space="0" w:color="auto"/>
              <w:bottom w:val="single" w:sz="4" w:space="0" w:color="auto"/>
              <w:right w:val="single" w:sz="4" w:space="0" w:color="auto"/>
            </w:tcBorders>
          </w:tcPr>
          <w:p w14:paraId="496771DB"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2087B135" w14:textId="77777777" w:rsidR="00F81DFC" w:rsidRPr="005C5B2D" w:rsidRDefault="00F81DFC" w:rsidP="008236C8">
            <w:pPr>
              <w:rPr>
                <w:rFonts w:ascii="Arial" w:hAnsi="Arial" w:cs="Arial"/>
                <w:sz w:val="20"/>
                <w:szCs w:val="20"/>
              </w:rPr>
            </w:pPr>
            <w:r w:rsidRPr="005C5B2D">
              <w:rPr>
                <w:rFonts w:ascii="Arial" w:hAnsi="Arial" w:cs="Arial"/>
                <w:sz w:val="20"/>
                <w:szCs w:val="20"/>
              </w:rPr>
              <w:t>3,3</w:t>
            </w:r>
          </w:p>
        </w:tc>
      </w:tr>
      <w:tr w:rsidR="00F81DFC" w:rsidRPr="005C5B2D" w14:paraId="08577221" w14:textId="77777777" w:rsidTr="008236C8">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B39ED75" w14:textId="77777777" w:rsidR="00F81DFC" w:rsidRPr="005C5B2D" w:rsidRDefault="00F81DFC" w:rsidP="008236C8">
            <w:pPr>
              <w:rPr>
                <w:rFonts w:ascii="Arial" w:hAnsi="Arial" w:cs="Arial"/>
                <w:sz w:val="20"/>
                <w:szCs w:val="20"/>
              </w:rPr>
            </w:pPr>
            <w:r w:rsidRPr="005C5B2D">
              <w:rPr>
                <w:rFonts w:ascii="Arial" w:hAnsi="Arial" w:cs="Arial"/>
                <w:sz w:val="20"/>
                <w:szCs w:val="20"/>
              </w:rPr>
              <w:lastRenderedPageBreak/>
              <w:t>Module hydraulique intérieur</w:t>
            </w:r>
          </w:p>
        </w:tc>
      </w:tr>
      <w:tr w:rsidR="00F81DFC" w:rsidRPr="005C5B2D" w14:paraId="4A18EF28"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1DC2208D" w14:textId="77777777" w:rsidR="00F81DFC" w:rsidRPr="005C5B2D" w:rsidRDefault="00F81DFC" w:rsidP="008236C8">
            <w:pPr>
              <w:rPr>
                <w:rFonts w:ascii="Arial" w:hAnsi="Arial" w:cs="Arial"/>
                <w:sz w:val="20"/>
                <w:szCs w:val="20"/>
              </w:rPr>
            </w:pPr>
            <w:r w:rsidRPr="005C5B2D">
              <w:rPr>
                <w:rFonts w:ascii="Arial" w:hAnsi="Arial" w:cs="Arial"/>
                <w:sz w:val="20"/>
                <w:szCs w:val="20"/>
              </w:rPr>
              <w:t>Dimensions h x l x p</w:t>
            </w:r>
          </w:p>
        </w:tc>
        <w:tc>
          <w:tcPr>
            <w:tcW w:w="719" w:type="pct"/>
            <w:tcBorders>
              <w:top w:val="single" w:sz="4" w:space="0" w:color="auto"/>
              <w:left w:val="single" w:sz="4" w:space="0" w:color="auto"/>
              <w:bottom w:val="single" w:sz="4" w:space="0" w:color="auto"/>
              <w:right w:val="single" w:sz="4" w:space="0" w:color="auto"/>
            </w:tcBorders>
            <w:hideMark/>
          </w:tcPr>
          <w:p w14:paraId="3B677C6B" w14:textId="77777777" w:rsidR="00F81DFC" w:rsidRPr="005C5B2D" w:rsidRDefault="00F81DFC" w:rsidP="008236C8">
            <w:pPr>
              <w:rPr>
                <w:rFonts w:ascii="Arial" w:hAnsi="Arial" w:cs="Arial"/>
                <w:sz w:val="20"/>
                <w:szCs w:val="20"/>
              </w:rPr>
            </w:pPr>
            <w:r w:rsidRPr="005C5B2D">
              <w:rPr>
                <w:rFonts w:ascii="Arial" w:hAnsi="Arial" w:cs="Arial"/>
                <w:sz w:val="20"/>
                <w:szCs w:val="20"/>
              </w:rPr>
              <w:t>mm</w:t>
            </w:r>
          </w:p>
        </w:tc>
        <w:tc>
          <w:tcPr>
            <w:tcW w:w="2369" w:type="pct"/>
            <w:tcBorders>
              <w:top w:val="single" w:sz="4" w:space="0" w:color="auto"/>
              <w:left w:val="single" w:sz="4" w:space="0" w:color="auto"/>
              <w:bottom w:val="single" w:sz="4" w:space="0" w:color="auto"/>
              <w:right w:val="single" w:sz="4" w:space="0" w:color="auto"/>
            </w:tcBorders>
            <w:hideMark/>
          </w:tcPr>
          <w:p w14:paraId="0C1CDB62" w14:textId="77777777" w:rsidR="00F81DFC" w:rsidRPr="005C5B2D" w:rsidRDefault="00F81DFC" w:rsidP="008236C8">
            <w:pPr>
              <w:rPr>
                <w:rFonts w:ascii="Arial" w:hAnsi="Arial" w:cs="Arial"/>
                <w:sz w:val="20"/>
                <w:szCs w:val="20"/>
              </w:rPr>
            </w:pPr>
            <w:r w:rsidRPr="005C5B2D">
              <w:rPr>
                <w:rFonts w:ascii="Arial" w:hAnsi="Arial" w:cs="Arial"/>
                <w:sz w:val="20"/>
                <w:szCs w:val="20"/>
              </w:rPr>
              <w:t>1474x567x616</w:t>
            </w:r>
          </w:p>
        </w:tc>
      </w:tr>
      <w:tr w:rsidR="00F81DFC" w:rsidRPr="005C5B2D" w14:paraId="52172DA2"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399B9FFB" w14:textId="77777777" w:rsidR="00F81DFC" w:rsidRPr="005C5B2D" w:rsidRDefault="00F81DFC" w:rsidP="008236C8">
            <w:pPr>
              <w:rPr>
                <w:rFonts w:ascii="Arial" w:hAnsi="Arial" w:cs="Arial"/>
                <w:sz w:val="20"/>
                <w:szCs w:val="20"/>
              </w:rPr>
            </w:pPr>
            <w:r w:rsidRPr="005C5B2D">
              <w:rPr>
                <w:rFonts w:ascii="Arial" w:hAnsi="Arial" w:cs="Arial"/>
                <w:sz w:val="20"/>
                <w:szCs w:val="20"/>
              </w:rPr>
              <w:t>Poids à vide</w:t>
            </w:r>
          </w:p>
        </w:tc>
        <w:tc>
          <w:tcPr>
            <w:tcW w:w="719" w:type="pct"/>
            <w:tcBorders>
              <w:top w:val="single" w:sz="4" w:space="0" w:color="auto"/>
              <w:left w:val="single" w:sz="4" w:space="0" w:color="auto"/>
              <w:bottom w:val="single" w:sz="4" w:space="0" w:color="auto"/>
              <w:right w:val="single" w:sz="4" w:space="0" w:color="auto"/>
            </w:tcBorders>
            <w:hideMark/>
          </w:tcPr>
          <w:p w14:paraId="225540D8" w14:textId="77777777" w:rsidR="00F81DFC" w:rsidRPr="005C5B2D" w:rsidRDefault="00F81DFC" w:rsidP="008236C8">
            <w:pPr>
              <w:rPr>
                <w:rFonts w:ascii="Arial" w:hAnsi="Arial" w:cs="Arial"/>
                <w:sz w:val="20"/>
                <w:szCs w:val="20"/>
              </w:rPr>
            </w:pPr>
            <w:r w:rsidRPr="005C5B2D">
              <w:rPr>
                <w:rFonts w:ascii="Arial" w:hAnsi="Arial" w:cs="Arial"/>
                <w:sz w:val="20"/>
                <w:szCs w:val="20"/>
              </w:rPr>
              <w:t>kg</w:t>
            </w:r>
          </w:p>
        </w:tc>
        <w:tc>
          <w:tcPr>
            <w:tcW w:w="2369" w:type="pct"/>
            <w:tcBorders>
              <w:top w:val="single" w:sz="4" w:space="0" w:color="auto"/>
              <w:left w:val="single" w:sz="4" w:space="0" w:color="auto"/>
              <w:bottom w:val="single" w:sz="4" w:space="0" w:color="auto"/>
              <w:right w:val="single" w:sz="4" w:space="0" w:color="auto"/>
            </w:tcBorders>
            <w:hideMark/>
          </w:tcPr>
          <w:p w14:paraId="3BA55E15" w14:textId="77777777" w:rsidR="00F81DFC" w:rsidRPr="005C5B2D" w:rsidRDefault="00F81DFC" w:rsidP="008236C8">
            <w:pPr>
              <w:rPr>
                <w:rFonts w:ascii="Arial" w:hAnsi="Arial" w:cs="Arial"/>
                <w:sz w:val="20"/>
                <w:szCs w:val="20"/>
              </w:rPr>
            </w:pPr>
            <w:r w:rsidRPr="005C5B2D">
              <w:rPr>
                <w:rFonts w:ascii="Arial" w:hAnsi="Arial" w:cs="Arial"/>
                <w:sz w:val="20"/>
                <w:szCs w:val="20"/>
              </w:rPr>
              <w:t>101</w:t>
            </w:r>
          </w:p>
        </w:tc>
      </w:tr>
      <w:tr w:rsidR="00F81DFC" w:rsidRPr="005C5B2D" w14:paraId="72C8E0E2"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5E3E902B" w14:textId="77777777" w:rsidR="00F81DFC" w:rsidRPr="005C5B2D" w:rsidRDefault="00F81DFC" w:rsidP="008236C8">
            <w:pPr>
              <w:rPr>
                <w:rFonts w:ascii="Arial" w:hAnsi="Arial" w:cs="Arial"/>
                <w:sz w:val="20"/>
                <w:szCs w:val="20"/>
              </w:rPr>
            </w:pPr>
            <w:r w:rsidRPr="005C5B2D">
              <w:rPr>
                <w:rFonts w:ascii="Arial" w:hAnsi="Arial" w:cs="Arial"/>
                <w:sz w:val="20"/>
                <w:szCs w:val="20"/>
              </w:rPr>
              <w:t>Puissance appoint électrique intégré</w:t>
            </w:r>
          </w:p>
        </w:tc>
        <w:tc>
          <w:tcPr>
            <w:tcW w:w="719" w:type="pct"/>
            <w:tcBorders>
              <w:top w:val="single" w:sz="4" w:space="0" w:color="auto"/>
              <w:left w:val="single" w:sz="4" w:space="0" w:color="auto"/>
              <w:bottom w:val="single" w:sz="4" w:space="0" w:color="auto"/>
              <w:right w:val="single" w:sz="4" w:space="0" w:color="auto"/>
            </w:tcBorders>
            <w:hideMark/>
          </w:tcPr>
          <w:p w14:paraId="212DA62D" w14:textId="77777777" w:rsidR="00F81DFC" w:rsidRPr="005C5B2D" w:rsidRDefault="00F81DFC" w:rsidP="008236C8">
            <w:pPr>
              <w:rPr>
                <w:rFonts w:ascii="Arial" w:hAnsi="Arial" w:cs="Arial"/>
                <w:sz w:val="20"/>
                <w:szCs w:val="20"/>
              </w:rPr>
            </w:pPr>
            <w:r w:rsidRPr="005C5B2D">
              <w:rPr>
                <w:rFonts w:ascii="Arial" w:hAnsi="Arial" w:cs="Arial"/>
                <w:sz w:val="20"/>
                <w:szCs w:val="20"/>
              </w:rPr>
              <w:t>kW</w:t>
            </w:r>
          </w:p>
        </w:tc>
        <w:tc>
          <w:tcPr>
            <w:tcW w:w="2369" w:type="pct"/>
            <w:tcBorders>
              <w:top w:val="single" w:sz="4" w:space="0" w:color="auto"/>
              <w:left w:val="single" w:sz="4" w:space="0" w:color="auto"/>
              <w:bottom w:val="single" w:sz="4" w:space="0" w:color="auto"/>
              <w:right w:val="single" w:sz="4" w:space="0" w:color="auto"/>
            </w:tcBorders>
            <w:hideMark/>
          </w:tcPr>
          <w:p w14:paraId="6F4CDD0B" w14:textId="77777777" w:rsidR="00F81DFC" w:rsidRPr="005C5B2D" w:rsidRDefault="00F81DFC" w:rsidP="008236C8">
            <w:pPr>
              <w:rPr>
                <w:rFonts w:ascii="Arial" w:hAnsi="Arial" w:cs="Arial"/>
                <w:sz w:val="20"/>
                <w:szCs w:val="20"/>
              </w:rPr>
            </w:pPr>
            <w:r w:rsidRPr="005C5B2D">
              <w:rPr>
                <w:rFonts w:ascii="Arial" w:hAnsi="Arial" w:cs="Arial"/>
                <w:sz w:val="20"/>
                <w:szCs w:val="20"/>
              </w:rPr>
              <w:t>3 kW</w:t>
            </w:r>
          </w:p>
        </w:tc>
      </w:tr>
      <w:tr w:rsidR="00F81DFC" w:rsidRPr="005C5B2D" w14:paraId="7DB501DF" w14:textId="77777777" w:rsidTr="008236C8">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1F6841E7" w14:textId="77777777" w:rsidR="00F81DFC" w:rsidRPr="005C5B2D" w:rsidRDefault="00F81DFC" w:rsidP="008236C8">
            <w:pPr>
              <w:rPr>
                <w:rFonts w:ascii="Arial" w:hAnsi="Arial" w:cs="Arial"/>
                <w:sz w:val="20"/>
                <w:szCs w:val="20"/>
              </w:rPr>
            </w:pPr>
            <w:r w:rsidRPr="005C5B2D">
              <w:rPr>
                <w:rFonts w:ascii="Arial" w:hAnsi="Arial" w:cs="Arial"/>
                <w:sz w:val="20"/>
                <w:szCs w:val="20"/>
              </w:rPr>
              <w:t>Unité extérieure</w:t>
            </w:r>
          </w:p>
        </w:tc>
      </w:tr>
      <w:tr w:rsidR="00F81DFC" w:rsidRPr="005C5B2D" w14:paraId="1BFD2207"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415C8BE" w14:textId="77777777" w:rsidR="00F81DFC" w:rsidRPr="005C5B2D" w:rsidRDefault="00F81DFC" w:rsidP="008236C8">
            <w:pPr>
              <w:rPr>
                <w:rFonts w:ascii="Arial" w:hAnsi="Arial" w:cs="Arial"/>
                <w:sz w:val="20"/>
                <w:szCs w:val="20"/>
              </w:rPr>
            </w:pPr>
            <w:r w:rsidRPr="005C5B2D">
              <w:rPr>
                <w:rFonts w:ascii="Arial" w:hAnsi="Arial" w:cs="Arial"/>
                <w:sz w:val="20"/>
                <w:szCs w:val="20"/>
              </w:rPr>
              <w:t>Dimensions h x l x p</w:t>
            </w:r>
          </w:p>
        </w:tc>
        <w:tc>
          <w:tcPr>
            <w:tcW w:w="719" w:type="pct"/>
            <w:tcBorders>
              <w:top w:val="single" w:sz="4" w:space="0" w:color="auto"/>
              <w:left w:val="single" w:sz="4" w:space="0" w:color="auto"/>
              <w:bottom w:val="single" w:sz="4" w:space="0" w:color="auto"/>
              <w:right w:val="single" w:sz="4" w:space="0" w:color="auto"/>
            </w:tcBorders>
            <w:hideMark/>
          </w:tcPr>
          <w:p w14:paraId="72C2D6E5" w14:textId="77777777" w:rsidR="00F81DFC" w:rsidRPr="005C5B2D" w:rsidRDefault="00F81DFC" w:rsidP="008236C8">
            <w:pPr>
              <w:rPr>
                <w:rFonts w:ascii="Arial" w:hAnsi="Arial" w:cs="Arial"/>
                <w:sz w:val="20"/>
                <w:szCs w:val="20"/>
              </w:rPr>
            </w:pPr>
            <w:r w:rsidRPr="005C5B2D">
              <w:rPr>
                <w:rFonts w:ascii="Arial" w:hAnsi="Arial" w:cs="Arial"/>
                <w:sz w:val="20"/>
                <w:szCs w:val="20"/>
              </w:rPr>
              <w:t>mm</w:t>
            </w:r>
          </w:p>
        </w:tc>
        <w:tc>
          <w:tcPr>
            <w:tcW w:w="2369" w:type="pct"/>
            <w:tcBorders>
              <w:top w:val="single" w:sz="4" w:space="0" w:color="auto"/>
              <w:left w:val="single" w:sz="4" w:space="0" w:color="auto"/>
              <w:bottom w:val="single" w:sz="4" w:space="0" w:color="auto"/>
              <w:right w:val="single" w:sz="4" w:space="0" w:color="auto"/>
            </w:tcBorders>
            <w:hideMark/>
          </w:tcPr>
          <w:p w14:paraId="37BB0009" w14:textId="77777777" w:rsidR="00F81DFC" w:rsidRPr="005C5B2D" w:rsidRDefault="00F81DFC" w:rsidP="008236C8">
            <w:pPr>
              <w:rPr>
                <w:rFonts w:ascii="Arial" w:hAnsi="Arial" w:cs="Arial"/>
                <w:sz w:val="20"/>
                <w:szCs w:val="20"/>
              </w:rPr>
            </w:pPr>
            <w:r w:rsidRPr="005C5B2D">
              <w:rPr>
                <w:rFonts w:ascii="Arial" w:hAnsi="Arial" w:cs="Arial"/>
                <w:sz w:val="20"/>
                <w:szCs w:val="20"/>
              </w:rPr>
              <w:t>632x886x325</w:t>
            </w:r>
          </w:p>
        </w:tc>
      </w:tr>
      <w:tr w:rsidR="00F81DFC" w:rsidRPr="005C5B2D" w14:paraId="03DB7C6E"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590F2854" w14:textId="77777777" w:rsidR="00F81DFC" w:rsidRPr="005C5B2D" w:rsidRDefault="00F81DFC" w:rsidP="008236C8">
            <w:pPr>
              <w:rPr>
                <w:rFonts w:ascii="Arial" w:hAnsi="Arial" w:cs="Arial"/>
                <w:sz w:val="20"/>
                <w:szCs w:val="20"/>
              </w:rPr>
            </w:pPr>
            <w:r w:rsidRPr="005C5B2D">
              <w:rPr>
                <w:rFonts w:ascii="Arial" w:hAnsi="Arial" w:cs="Arial"/>
                <w:sz w:val="20"/>
                <w:szCs w:val="20"/>
              </w:rPr>
              <w:t xml:space="preserve">Poids en fonctionnement </w:t>
            </w:r>
          </w:p>
        </w:tc>
        <w:tc>
          <w:tcPr>
            <w:tcW w:w="719" w:type="pct"/>
            <w:tcBorders>
              <w:top w:val="single" w:sz="4" w:space="0" w:color="auto"/>
              <w:left w:val="single" w:sz="4" w:space="0" w:color="auto"/>
              <w:bottom w:val="single" w:sz="4" w:space="0" w:color="auto"/>
              <w:right w:val="single" w:sz="4" w:space="0" w:color="auto"/>
            </w:tcBorders>
            <w:hideMark/>
          </w:tcPr>
          <w:p w14:paraId="358B0ACA" w14:textId="77777777" w:rsidR="00F81DFC" w:rsidRPr="005C5B2D" w:rsidRDefault="00F81DFC" w:rsidP="008236C8">
            <w:pPr>
              <w:rPr>
                <w:rFonts w:ascii="Arial" w:hAnsi="Arial" w:cs="Arial"/>
                <w:sz w:val="20"/>
                <w:szCs w:val="20"/>
              </w:rPr>
            </w:pPr>
            <w:r w:rsidRPr="005C5B2D">
              <w:rPr>
                <w:rFonts w:ascii="Arial" w:hAnsi="Arial" w:cs="Arial"/>
                <w:sz w:val="20"/>
                <w:szCs w:val="20"/>
              </w:rPr>
              <w:t>kg</w:t>
            </w:r>
          </w:p>
        </w:tc>
        <w:tc>
          <w:tcPr>
            <w:tcW w:w="2369" w:type="pct"/>
            <w:tcBorders>
              <w:top w:val="single" w:sz="4" w:space="0" w:color="auto"/>
              <w:left w:val="single" w:sz="4" w:space="0" w:color="auto"/>
              <w:bottom w:val="single" w:sz="4" w:space="0" w:color="auto"/>
              <w:right w:val="single" w:sz="4" w:space="0" w:color="auto"/>
            </w:tcBorders>
            <w:hideMark/>
          </w:tcPr>
          <w:p w14:paraId="3229ACEB" w14:textId="77777777" w:rsidR="00F81DFC" w:rsidRPr="005C5B2D" w:rsidRDefault="00F81DFC" w:rsidP="008236C8">
            <w:pPr>
              <w:rPr>
                <w:rFonts w:ascii="Arial" w:hAnsi="Arial" w:cs="Arial"/>
                <w:sz w:val="20"/>
                <w:szCs w:val="20"/>
              </w:rPr>
            </w:pPr>
            <w:r w:rsidRPr="005C5B2D">
              <w:rPr>
                <w:rFonts w:ascii="Arial" w:hAnsi="Arial" w:cs="Arial"/>
                <w:sz w:val="20"/>
                <w:szCs w:val="20"/>
              </w:rPr>
              <w:t>39</w:t>
            </w:r>
          </w:p>
        </w:tc>
      </w:tr>
      <w:tr w:rsidR="00F81DFC" w:rsidRPr="005C5B2D" w14:paraId="2166DF22"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16413F43" w14:textId="77777777" w:rsidR="00F81DFC" w:rsidRPr="005C5B2D" w:rsidRDefault="00F81DFC" w:rsidP="008236C8">
            <w:pPr>
              <w:rPr>
                <w:rFonts w:ascii="Arial" w:hAnsi="Arial" w:cs="Arial"/>
                <w:sz w:val="20"/>
                <w:szCs w:val="20"/>
              </w:rPr>
            </w:pPr>
            <w:r w:rsidRPr="005C5B2D">
              <w:rPr>
                <w:rFonts w:ascii="Arial" w:hAnsi="Arial" w:cs="Arial"/>
                <w:sz w:val="20"/>
                <w:szCs w:val="20"/>
              </w:rPr>
              <w:t>Quantité de fluide frigorifique R32 préchargé</w:t>
            </w:r>
          </w:p>
        </w:tc>
        <w:tc>
          <w:tcPr>
            <w:tcW w:w="719" w:type="pct"/>
            <w:tcBorders>
              <w:top w:val="single" w:sz="4" w:space="0" w:color="auto"/>
              <w:left w:val="single" w:sz="4" w:space="0" w:color="auto"/>
              <w:bottom w:val="single" w:sz="4" w:space="0" w:color="auto"/>
              <w:right w:val="single" w:sz="4" w:space="0" w:color="auto"/>
            </w:tcBorders>
            <w:hideMark/>
          </w:tcPr>
          <w:p w14:paraId="6024A2C3" w14:textId="77777777" w:rsidR="00F81DFC" w:rsidRPr="005C5B2D" w:rsidRDefault="00F81DFC" w:rsidP="008236C8">
            <w:pPr>
              <w:rPr>
                <w:rFonts w:ascii="Arial" w:hAnsi="Arial" w:cs="Arial"/>
                <w:sz w:val="20"/>
                <w:szCs w:val="20"/>
              </w:rPr>
            </w:pPr>
            <w:r w:rsidRPr="005C5B2D">
              <w:rPr>
                <w:rFonts w:ascii="Arial" w:hAnsi="Arial" w:cs="Arial"/>
                <w:sz w:val="20"/>
                <w:szCs w:val="20"/>
              </w:rPr>
              <w:t>g</w:t>
            </w:r>
          </w:p>
        </w:tc>
        <w:tc>
          <w:tcPr>
            <w:tcW w:w="2369" w:type="pct"/>
            <w:tcBorders>
              <w:top w:val="single" w:sz="4" w:space="0" w:color="auto"/>
              <w:left w:val="single" w:sz="4" w:space="0" w:color="auto"/>
              <w:bottom w:val="single" w:sz="4" w:space="0" w:color="auto"/>
              <w:right w:val="single" w:sz="4" w:space="0" w:color="auto"/>
            </w:tcBorders>
            <w:hideMark/>
          </w:tcPr>
          <w:p w14:paraId="7885003B" w14:textId="77777777" w:rsidR="00F81DFC" w:rsidRPr="005C5B2D" w:rsidRDefault="00F81DFC" w:rsidP="008236C8">
            <w:pPr>
              <w:rPr>
                <w:rFonts w:ascii="Arial" w:hAnsi="Arial" w:cs="Arial"/>
                <w:sz w:val="20"/>
                <w:szCs w:val="20"/>
              </w:rPr>
            </w:pPr>
            <w:r w:rsidRPr="005C5B2D">
              <w:rPr>
                <w:rFonts w:ascii="Arial" w:hAnsi="Arial" w:cs="Arial"/>
                <w:sz w:val="20"/>
                <w:szCs w:val="20"/>
              </w:rPr>
              <w:t>970</w:t>
            </w:r>
          </w:p>
        </w:tc>
      </w:tr>
      <w:tr w:rsidR="00F81DFC" w:rsidRPr="005C5B2D" w14:paraId="6E0D77E0"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028ACD08" w14:textId="77777777" w:rsidR="00F81DFC" w:rsidRPr="005C5B2D" w:rsidRDefault="00F81DFC" w:rsidP="008236C8">
            <w:pPr>
              <w:rPr>
                <w:rFonts w:ascii="Arial" w:hAnsi="Arial" w:cs="Arial"/>
                <w:sz w:val="20"/>
                <w:szCs w:val="20"/>
              </w:rPr>
            </w:pPr>
            <w:r w:rsidRPr="005C5B2D">
              <w:rPr>
                <w:rFonts w:ascii="Arial" w:hAnsi="Arial" w:cs="Arial"/>
                <w:sz w:val="20"/>
                <w:szCs w:val="20"/>
              </w:rPr>
              <w:t xml:space="preserve">Longueurs de liaisons frigorifiques préchargées </w:t>
            </w:r>
          </w:p>
        </w:tc>
        <w:tc>
          <w:tcPr>
            <w:tcW w:w="719" w:type="pct"/>
            <w:tcBorders>
              <w:top w:val="single" w:sz="4" w:space="0" w:color="auto"/>
              <w:left w:val="single" w:sz="4" w:space="0" w:color="auto"/>
              <w:bottom w:val="single" w:sz="4" w:space="0" w:color="auto"/>
              <w:right w:val="single" w:sz="4" w:space="0" w:color="auto"/>
            </w:tcBorders>
            <w:hideMark/>
          </w:tcPr>
          <w:p w14:paraId="21E86FCB" w14:textId="77777777" w:rsidR="00F81DFC" w:rsidRPr="005C5B2D" w:rsidRDefault="00F81DFC" w:rsidP="008236C8">
            <w:pPr>
              <w:rPr>
                <w:rFonts w:ascii="Arial" w:hAnsi="Arial" w:cs="Arial"/>
                <w:sz w:val="20"/>
                <w:szCs w:val="20"/>
              </w:rPr>
            </w:pPr>
            <w:r w:rsidRPr="005C5B2D">
              <w:rPr>
                <w:rFonts w:ascii="Arial" w:hAnsi="Arial" w:cs="Arial"/>
                <w:sz w:val="20"/>
                <w:szCs w:val="20"/>
              </w:rPr>
              <w:t>m</w:t>
            </w:r>
          </w:p>
        </w:tc>
        <w:tc>
          <w:tcPr>
            <w:tcW w:w="2369" w:type="pct"/>
            <w:tcBorders>
              <w:top w:val="single" w:sz="4" w:space="0" w:color="auto"/>
              <w:left w:val="single" w:sz="4" w:space="0" w:color="auto"/>
              <w:bottom w:val="single" w:sz="4" w:space="0" w:color="auto"/>
              <w:right w:val="single" w:sz="4" w:space="0" w:color="auto"/>
            </w:tcBorders>
            <w:hideMark/>
          </w:tcPr>
          <w:p w14:paraId="6D1587F3" w14:textId="77777777" w:rsidR="00F81DFC" w:rsidRPr="005C5B2D" w:rsidRDefault="00F81DFC" w:rsidP="008236C8">
            <w:pPr>
              <w:rPr>
                <w:rFonts w:ascii="Arial" w:hAnsi="Arial" w:cs="Arial"/>
                <w:sz w:val="20"/>
                <w:szCs w:val="20"/>
              </w:rPr>
            </w:pPr>
            <w:r w:rsidRPr="005C5B2D">
              <w:rPr>
                <w:rFonts w:ascii="Arial" w:hAnsi="Arial" w:cs="Arial"/>
                <w:sz w:val="20"/>
                <w:szCs w:val="20"/>
              </w:rPr>
              <w:t>15</w:t>
            </w:r>
          </w:p>
        </w:tc>
      </w:tr>
      <w:tr w:rsidR="00F81DFC" w:rsidRPr="005C5B2D" w14:paraId="1E235B05"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15BCBD4B" w14:textId="77777777" w:rsidR="00F81DFC" w:rsidRPr="005C5B2D" w:rsidRDefault="00F81DFC" w:rsidP="008236C8">
            <w:pPr>
              <w:rPr>
                <w:rFonts w:ascii="Arial" w:hAnsi="Arial" w:cs="Arial"/>
                <w:sz w:val="20"/>
                <w:szCs w:val="20"/>
              </w:rPr>
            </w:pPr>
            <w:r w:rsidRPr="005C5B2D">
              <w:rPr>
                <w:rFonts w:ascii="Arial" w:hAnsi="Arial" w:cs="Arial"/>
                <w:sz w:val="20"/>
                <w:szCs w:val="20"/>
              </w:rPr>
              <w:t>Longueur de liaisons frigorifiques min / max</w:t>
            </w:r>
          </w:p>
        </w:tc>
        <w:tc>
          <w:tcPr>
            <w:tcW w:w="719" w:type="pct"/>
            <w:tcBorders>
              <w:top w:val="single" w:sz="4" w:space="0" w:color="auto"/>
              <w:left w:val="single" w:sz="4" w:space="0" w:color="auto"/>
              <w:bottom w:val="single" w:sz="4" w:space="0" w:color="auto"/>
              <w:right w:val="single" w:sz="4" w:space="0" w:color="auto"/>
            </w:tcBorders>
            <w:hideMark/>
          </w:tcPr>
          <w:p w14:paraId="04B6B5E6" w14:textId="77777777" w:rsidR="00F81DFC" w:rsidRPr="005C5B2D" w:rsidRDefault="00F81DFC" w:rsidP="008236C8">
            <w:pPr>
              <w:rPr>
                <w:rFonts w:ascii="Arial" w:hAnsi="Arial" w:cs="Arial"/>
                <w:sz w:val="20"/>
                <w:szCs w:val="20"/>
              </w:rPr>
            </w:pPr>
            <w:r w:rsidRPr="005C5B2D">
              <w:rPr>
                <w:rFonts w:ascii="Arial" w:hAnsi="Arial" w:cs="Arial"/>
                <w:sz w:val="20"/>
                <w:szCs w:val="20"/>
              </w:rPr>
              <w:t>m</w:t>
            </w:r>
          </w:p>
        </w:tc>
        <w:tc>
          <w:tcPr>
            <w:tcW w:w="2369" w:type="pct"/>
            <w:tcBorders>
              <w:top w:val="single" w:sz="4" w:space="0" w:color="auto"/>
              <w:left w:val="single" w:sz="4" w:space="0" w:color="auto"/>
              <w:bottom w:val="single" w:sz="4" w:space="0" w:color="auto"/>
              <w:right w:val="single" w:sz="4" w:space="0" w:color="auto"/>
            </w:tcBorders>
            <w:hideMark/>
          </w:tcPr>
          <w:p w14:paraId="706CEF40" w14:textId="77777777" w:rsidR="00F81DFC" w:rsidRPr="005C5B2D" w:rsidRDefault="00F81DFC" w:rsidP="008236C8">
            <w:pPr>
              <w:rPr>
                <w:rFonts w:ascii="Arial" w:hAnsi="Arial" w:cs="Arial"/>
                <w:sz w:val="20"/>
                <w:szCs w:val="20"/>
              </w:rPr>
            </w:pPr>
            <w:r w:rsidRPr="005C5B2D">
              <w:rPr>
                <w:rFonts w:ascii="Arial" w:hAnsi="Arial" w:cs="Arial"/>
                <w:sz w:val="20"/>
                <w:szCs w:val="20"/>
              </w:rPr>
              <w:t>3 / 30</w:t>
            </w:r>
          </w:p>
        </w:tc>
      </w:tr>
      <w:tr w:rsidR="00F81DFC" w:rsidRPr="005C5B2D" w14:paraId="1171E598"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4D679087" w14:textId="77777777" w:rsidR="00F81DFC" w:rsidRPr="005C5B2D" w:rsidRDefault="00F81DFC" w:rsidP="008236C8">
            <w:pPr>
              <w:rPr>
                <w:rFonts w:ascii="Arial" w:hAnsi="Arial" w:cs="Arial"/>
                <w:sz w:val="20"/>
                <w:szCs w:val="20"/>
              </w:rPr>
            </w:pPr>
            <w:r w:rsidRPr="005C5B2D">
              <w:rPr>
                <w:rFonts w:ascii="Arial" w:hAnsi="Arial" w:cs="Arial"/>
                <w:sz w:val="20"/>
                <w:szCs w:val="20"/>
              </w:rPr>
              <w:t>Dénivelé max</w:t>
            </w:r>
          </w:p>
        </w:tc>
        <w:tc>
          <w:tcPr>
            <w:tcW w:w="719" w:type="pct"/>
            <w:tcBorders>
              <w:top w:val="single" w:sz="4" w:space="0" w:color="auto"/>
              <w:left w:val="single" w:sz="4" w:space="0" w:color="auto"/>
              <w:bottom w:val="single" w:sz="4" w:space="0" w:color="auto"/>
              <w:right w:val="single" w:sz="4" w:space="0" w:color="auto"/>
            </w:tcBorders>
            <w:hideMark/>
          </w:tcPr>
          <w:p w14:paraId="19207059" w14:textId="77777777" w:rsidR="00F81DFC" w:rsidRPr="005C5B2D" w:rsidRDefault="00F81DFC" w:rsidP="008236C8">
            <w:pPr>
              <w:rPr>
                <w:rFonts w:ascii="Arial" w:hAnsi="Arial" w:cs="Arial"/>
                <w:sz w:val="20"/>
                <w:szCs w:val="20"/>
              </w:rPr>
            </w:pPr>
            <w:r w:rsidRPr="005C5B2D">
              <w:rPr>
                <w:rFonts w:ascii="Arial" w:hAnsi="Arial" w:cs="Arial"/>
                <w:sz w:val="20"/>
                <w:szCs w:val="20"/>
              </w:rPr>
              <w:t>m</w:t>
            </w:r>
          </w:p>
        </w:tc>
        <w:tc>
          <w:tcPr>
            <w:tcW w:w="2369" w:type="pct"/>
            <w:tcBorders>
              <w:top w:val="single" w:sz="4" w:space="0" w:color="auto"/>
              <w:left w:val="single" w:sz="4" w:space="0" w:color="auto"/>
              <w:bottom w:val="single" w:sz="4" w:space="0" w:color="auto"/>
              <w:right w:val="single" w:sz="4" w:space="0" w:color="auto"/>
            </w:tcBorders>
            <w:hideMark/>
          </w:tcPr>
          <w:p w14:paraId="0C82CFFD" w14:textId="77777777" w:rsidR="00F81DFC" w:rsidRPr="005C5B2D" w:rsidRDefault="00F81DFC" w:rsidP="008236C8">
            <w:pPr>
              <w:rPr>
                <w:rFonts w:ascii="Arial" w:hAnsi="Arial" w:cs="Arial"/>
                <w:sz w:val="20"/>
                <w:szCs w:val="20"/>
              </w:rPr>
            </w:pPr>
            <w:r w:rsidRPr="005C5B2D">
              <w:rPr>
                <w:rFonts w:ascii="Arial" w:hAnsi="Arial" w:cs="Arial"/>
                <w:sz w:val="20"/>
                <w:szCs w:val="20"/>
              </w:rPr>
              <w:t>20</w:t>
            </w:r>
          </w:p>
        </w:tc>
      </w:tr>
    </w:tbl>
    <w:p w14:paraId="5981B309" w14:textId="77777777" w:rsidR="00F81DFC" w:rsidRPr="009464B1" w:rsidRDefault="00F81DFC" w:rsidP="00F81DFC">
      <w:pPr>
        <w:rPr>
          <w:rFonts w:ascii="Arial" w:hAnsi="Arial" w:cs="Arial"/>
          <w:sz w:val="20"/>
          <w:szCs w:val="20"/>
        </w:rPr>
      </w:pPr>
      <w:r w:rsidRPr="009464B1">
        <w:rPr>
          <w:rFonts w:ascii="Arial" w:hAnsi="Arial" w:cs="Arial"/>
          <w:sz w:val="20"/>
          <w:szCs w:val="20"/>
        </w:rPr>
        <w:t>Certifié par Heat Pump Keymark</w:t>
      </w:r>
    </w:p>
    <w:p w14:paraId="5FBE50A9" w14:textId="77777777" w:rsidR="00F81DFC" w:rsidRPr="008350F3" w:rsidRDefault="00F81DFC" w:rsidP="00F81DFC">
      <w:pPr>
        <w:rPr>
          <w:rFonts w:ascii="Arial" w:hAnsi="Arial" w:cs="Arial"/>
          <w:sz w:val="20"/>
          <w:szCs w:val="20"/>
          <w:u w:val="single"/>
        </w:rPr>
      </w:pPr>
      <w:r w:rsidRPr="008350F3">
        <w:rPr>
          <w:rFonts w:ascii="Arial" w:hAnsi="Arial" w:cs="Arial"/>
          <w:sz w:val="20"/>
          <w:szCs w:val="20"/>
          <w:u w:val="single"/>
        </w:rPr>
        <w:t>Fourniture :</w:t>
      </w:r>
    </w:p>
    <w:p w14:paraId="23294EEB"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sera livrée en 3 colis appairables : </w:t>
      </w:r>
    </w:p>
    <w:p w14:paraId="02C559F4" w14:textId="77777777" w:rsidR="00F81DFC" w:rsidRPr="009464B1" w:rsidRDefault="00F81DFC" w:rsidP="00F81DFC">
      <w:pPr>
        <w:rPr>
          <w:rFonts w:ascii="Arial" w:hAnsi="Arial" w:cs="Arial"/>
          <w:sz w:val="20"/>
          <w:szCs w:val="20"/>
        </w:rPr>
      </w:pPr>
      <w:r w:rsidRPr="009464B1">
        <w:rPr>
          <w:rFonts w:ascii="Arial" w:hAnsi="Arial" w:cs="Arial"/>
          <w:sz w:val="20"/>
          <w:szCs w:val="20"/>
        </w:rPr>
        <w:t>un colis module hydraulique</w:t>
      </w:r>
    </w:p>
    <w:p w14:paraId="68188B2D" w14:textId="77777777" w:rsidR="00F81DFC" w:rsidRPr="009464B1" w:rsidRDefault="00F81DFC" w:rsidP="00F81DFC">
      <w:pPr>
        <w:rPr>
          <w:rFonts w:ascii="Arial" w:hAnsi="Arial" w:cs="Arial"/>
          <w:sz w:val="20"/>
          <w:szCs w:val="20"/>
        </w:rPr>
      </w:pPr>
      <w:r w:rsidRPr="009464B1">
        <w:rPr>
          <w:rFonts w:ascii="Arial" w:hAnsi="Arial" w:cs="Arial"/>
          <w:sz w:val="20"/>
          <w:szCs w:val="20"/>
        </w:rPr>
        <w:t>un colis  ballon ECS</w:t>
      </w:r>
    </w:p>
    <w:p w14:paraId="10A03DA1"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un colis groupe extérieur </w:t>
      </w:r>
    </w:p>
    <w:p w14:paraId="6E6912C4" w14:textId="77777777" w:rsidR="00F81DFC" w:rsidRPr="009464B1" w:rsidRDefault="00F81DFC" w:rsidP="00F81DFC">
      <w:pPr>
        <w:rPr>
          <w:rFonts w:ascii="Arial" w:hAnsi="Arial" w:cs="Arial"/>
          <w:sz w:val="20"/>
          <w:szCs w:val="20"/>
        </w:rPr>
      </w:pPr>
      <w:r w:rsidRPr="009464B1">
        <w:rPr>
          <w:rFonts w:ascii="Arial" w:hAnsi="Arial" w:cs="Arial"/>
          <w:sz w:val="20"/>
          <w:szCs w:val="20"/>
        </w:rPr>
        <w:t>Le dosseret sera livré à part en un seul colis.</w:t>
      </w:r>
    </w:p>
    <w:p w14:paraId="5001DBC5" w14:textId="77777777" w:rsidR="00F81DFC" w:rsidRPr="008350F3" w:rsidRDefault="00F81DFC" w:rsidP="00F81DFC">
      <w:pPr>
        <w:rPr>
          <w:rFonts w:ascii="Arial" w:hAnsi="Arial" w:cs="Arial"/>
          <w:sz w:val="20"/>
          <w:szCs w:val="20"/>
          <w:u w:val="single"/>
          <w:lang w:val="fr-BE"/>
        </w:rPr>
      </w:pPr>
      <w:r w:rsidRPr="008350F3">
        <w:rPr>
          <w:rFonts w:ascii="Arial" w:hAnsi="Arial" w:cs="Arial"/>
          <w:sz w:val="20"/>
          <w:szCs w:val="20"/>
          <w:u w:val="single"/>
          <w:lang w:val="fr-BE"/>
        </w:rPr>
        <w:t>Régulation Pompe à chaleur</w:t>
      </w:r>
    </w:p>
    <w:p w14:paraId="7258E410"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sera associée à une sonde extérieure qui permettra le fonctionnement sur loi d’eau. </w:t>
      </w:r>
    </w:p>
    <w:p w14:paraId="57322F4D" w14:textId="77777777" w:rsidR="00F81DFC" w:rsidRPr="009464B1" w:rsidRDefault="00F81DFC" w:rsidP="00F81DFC">
      <w:pPr>
        <w:rPr>
          <w:rFonts w:ascii="Arial" w:hAnsi="Arial" w:cs="Arial"/>
          <w:sz w:val="20"/>
          <w:szCs w:val="20"/>
        </w:rPr>
      </w:pPr>
      <w:r w:rsidRPr="009464B1">
        <w:rPr>
          <w:rFonts w:ascii="Arial" w:hAnsi="Arial" w:cs="Arial"/>
          <w:sz w:val="20"/>
          <w:szCs w:val="20"/>
        </w:rPr>
        <w:t>A son installation, la pompe à chaleur sera paramétrée via l’interface du module hydraulique. Le paramétrage sera réalisé par un professionnel via un tunnel de programmation rapide de type EasyStart d’Atlantic.</w:t>
      </w:r>
    </w:p>
    <w:p w14:paraId="3B4D6F9F"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Afin de garantir confort et économies à l’utilisateur final, un thermostat modulant de marque identique sera associé à la pompe chaleur. </w:t>
      </w:r>
    </w:p>
    <w:p w14:paraId="7126B0AE" w14:textId="77777777" w:rsidR="00F81DFC" w:rsidRPr="008350F3" w:rsidRDefault="00F81DFC" w:rsidP="00F81DFC">
      <w:pPr>
        <w:rPr>
          <w:rFonts w:ascii="Arial" w:hAnsi="Arial" w:cs="Arial"/>
          <w:sz w:val="20"/>
          <w:szCs w:val="20"/>
          <w:u w:val="single"/>
          <w:lang w:val="fr-BE"/>
        </w:rPr>
      </w:pPr>
      <w:r w:rsidRPr="008350F3">
        <w:rPr>
          <w:rFonts w:ascii="Arial" w:hAnsi="Arial" w:cs="Arial"/>
          <w:sz w:val="20"/>
          <w:szCs w:val="20"/>
          <w:u w:val="single"/>
          <w:lang w:val="fr-BE"/>
        </w:rPr>
        <w:t>Thermostat modulant programmable filaire de type « Navilink 105 »</w:t>
      </w:r>
    </w:p>
    <w:p w14:paraId="7454FA32"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pompe à chaleur sera pilotée par un thermostat modulant type NAVILINK 105 de chez Atlantic situé dans la pièce principale du logement, celui-ci permettra :</w:t>
      </w:r>
    </w:p>
    <w:p w14:paraId="7B0F3B15" w14:textId="77777777" w:rsidR="00F81DFC" w:rsidRPr="009464B1" w:rsidRDefault="00F81DFC" w:rsidP="00F81DFC">
      <w:pPr>
        <w:rPr>
          <w:rFonts w:ascii="Arial" w:hAnsi="Arial" w:cs="Arial"/>
          <w:sz w:val="20"/>
          <w:szCs w:val="20"/>
          <w:lang w:val="fr-BE"/>
        </w:rPr>
      </w:pPr>
      <w:bookmarkStart w:id="1990" w:name="_Hlk19709558"/>
      <w:r w:rsidRPr="009464B1">
        <w:rPr>
          <w:rFonts w:ascii="Arial" w:hAnsi="Arial" w:cs="Arial"/>
          <w:sz w:val="20"/>
          <w:szCs w:val="20"/>
          <w:lang w:val="fr-BE"/>
        </w:rPr>
        <w:t>Le fonctionnement optimal de la pompe à chaleur avec modulation de la température de départ</w:t>
      </w:r>
    </w:p>
    <w:bookmarkEnd w:id="1990"/>
    <w:p w14:paraId="125A9CA0"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mesure et l’affichage de la température d’ambiance</w:t>
      </w:r>
    </w:p>
    <w:p w14:paraId="393773AD"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modification de la température de consigne</w:t>
      </w:r>
    </w:p>
    <w:p w14:paraId="1F5D8D9D"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Le fonctionnement en Mode Programmé ou en Mode Basic, avec une consigne permanente et un fonctionnement simplifié</w:t>
      </w:r>
    </w:p>
    <w:p w14:paraId="630E8ABD"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lastRenderedPageBreak/>
        <w:t>La programmation hebdomadaire de la température de consigne, avec un assistant intégré sur le thermostat</w:t>
      </w:r>
    </w:p>
    <w:p w14:paraId="3FED522C"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 xml:space="preserve">La fonction </w:t>
      </w:r>
      <w:r w:rsidRPr="009464B1">
        <w:rPr>
          <w:rFonts w:ascii="Arial" w:hAnsi="Arial" w:cs="Arial"/>
          <w:bCs/>
          <w:sz w:val="20"/>
          <w:szCs w:val="20"/>
          <w:lang w:val="fr-BE"/>
        </w:rPr>
        <w:t>Anticipation</w:t>
      </w:r>
      <w:r w:rsidRPr="009464B1">
        <w:rPr>
          <w:rFonts w:ascii="Arial" w:hAnsi="Arial" w:cs="Arial"/>
          <w:sz w:val="20"/>
          <w:szCs w:val="20"/>
          <w:lang w:val="fr-BE"/>
        </w:rPr>
        <w:t xml:space="preserve"> en Mode Programmé : permettant d’atteindre les températures de consignes demandées aux heures programmées, pour optimiser le confort et les consommations</w:t>
      </w:r>
    </w:p>
    <w:p w14:paraId="0E762FD7"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gestion d’une absence prolongée avec la fonction Absence</w:t>
      </w:r>
    </w:p>
    <w:p w14:paraId="6715F404"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Le contrôle de l’ECS</w:t>
      </w:r>
    </w:p>
    <w:p w14:paraId="503F1E09"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L’affichage de l’estimation des consommations d’énergie de chauffage et d’ECS</w:t>
      </w:r>
    </w:p>
    <w:p w14:paraId="20701E48"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 xml:space="preserve">L’utilisation de la fonction « Atlantic Smart Adapt » </w:t>
      </w:r>
    </w:p>
    <w:p w14:paraId="08466FED"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L’accès aux notices installateur et utilisateur grâce à un QR Code présent dans le menu du thermostat</w:t>
      </w:r>
    </w:p>
    <w:p w14:paraId="11407A51"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Une plaque de finition disponible en option de dimensions 15cm par 15cm permettra en cas de remplacement d’un thermostat mural, une parfaite intégration dans le logement.</w:t>
      </w:r>
    </w:p>
    <w:bookmarkEnd w:id="1981"/>
    <w:bookmarkEnd w:id="1982"/>
    <w:bookmarkEnd w:id="1983"/>
    <w:bookmarkEnd w:id="1984"/>
    <w:p w14:paraId="73704639" w14:textId="77777777" w:rsidR="00F90F48" w:rsidRPr="00C64951" w:rsidRDefault="00F90F48" w:rsidP="00F90F48">
      <w:pPr>
        <w:pBdr>
          <w:bottom w:val="single" w:sz="6" w:space="1" w:color="auto"/>
        </w:pBdr>
        <w:spacing w:line="276" w:lineRule="auto"/>
        <w:ind w:left="-142" w:right="-1"/>
        <w:jc w:val="both"/>
        <w:rPr>
          <w:rFonts w:ascii="Arial" w:hAnsi="Arial" w:cs="Arial"/>
          <w:b/>
          <w:sz w:val="20"/>
          <w:szCs w:val="20"/>
          <w:lang w:val="fr-BE"/>
        </w:rPr>
      </w:pPr>
      <w:r>
        <w:rPr>
          <w:rFonts w:ascii="Arial" w:hAnsi="Arial" w:cs="Arial"/>
          <w:b/>
          <w:sz w:val="20"/>
          <w:szCs w:val="20"/>
          <w:lang w:val="fr-BE"/>
        </w:rPr>
        <w:t xml:space="preserve">Accessoires </w:t>
      </w:r>
    </w:p>
    <w:p w14:paraId="3542EA73" w14:textId="77777777" w:rsidR="00DE6AF0" w:rsidRDefault="00F90F48" w:rsidP="00F90F48">
      <w:pPr>
        <w:pStyle w:val="Paragraphedeliste"/>
        <w:spacing w:after="0" w:line="276" w:lineRule="auto"/>
        <w:ind w:left="0" w:right="-1"/>
        <w:jc w:val="both"/>
        <w:rPr>
          <w:rFonts w:ascii="Arial" w:hAnsi="Arial" w:cs="Arial"/>
          <w:sz w:val="20"/>
          <w:szCs w:val="20"/>
        </w:rPr>
      </w:pPr>
      <w:r w:rsidRPr="00F90F48">
        <w:rPr>
          <w:rFonts w:ascii="Arial" w:hAnsi="Arial" w:cs="Arial"/>
          <w:sz w:val="20"/>
          <w:szCs w:val="20"/>
        </w:rPr>
        <w:t xml:space="preserve">L'entreprise fournira et posera </w:t>
      </w:r>
    </w:p>
    <w:p w14:paraId="63290D6D" w14:textId="77777777" w:rsidR="00DE6AF0" w:rsidRDefault="00DE6AF0" w:rsidP="00F90F48">
      <w:pPr>
        <w:pStyle w:val="Paragraphedeliste"/>
        <w:spacing w:after="0" w:line="276" w:lineRule="auto"/>
        <w:ind w:left="0" w:right="-1"/>
        <w:jc w:val="both"/>
        <w:rPr>
          <w:rFonts w:ascii="Arial" w:hAnsi="Arial" w:cs="Arial"/>
          <w:sz w:val="20"/>
          <w:szCs w:val="20"/>
        </w:rPr>
      </w:pPr>
    </w:p>
    <w:p w14:paraId="38F4EBA9" w14:textId="58F06001" w:rsidR="00F90F48" w:rsidRDefault="00A27805">
      <w:pPr>
        <w:pStyle w:val="Paragraphedeliste"/>
        <w:numPr>
          <w:ilvl w:val="0"/>
          <w:numId w:val="54"/>
        </w:numPr>
        <w:spacing w:after="0" w:line="276" w:lineRule="auto"/>
        <w:ind w:left="360" w:right="-1"/>
        <w:jc w:val="both"/>
        <w:rPr>
          <w:rFonts w:ascii="Arial" w:hAnsi="Arial" w:cs="Arial"/>
          <w:sz w:val="20"/>
          <w:szCs w:val="20"/>
        </w:rPr>
      </w:pPr>
      <w:r>
        <w:rPr>
          <w:rFonts w:ascii="Arial" w:hAnsi="Arial" w:cs="Arial"/>
          <w:sz w:val="20"/>
          <w:szCs w:val="20"/>
        </w:rPr>
        <w:t xml:space="preserve">Sonde extérieure </w:t>
      </w:r>
    </w:p>
    <w:p w14:paraId="27017CCD" w14:textId="77777777" w:rsidR="00F90F48" w:rsidRDefault="00F90F48" w:rsidP="00DE6AF0">
      <w:pPr>
        <w:pStyle w:val="Paragraphedeliste"/>
        <w:spacing w:after="0" w:line="276" w:lineRule="auto"/>
        <w:ind w:left="0" w:right="-1"/>
        <w:jc w:val="both"/>
        <w:rPr>
          <w:rFonts w:ascii="Arial" w:hAnsi="Arial" w:cs="Arial"/>
          <w:sz w:val="20"/>
          <w:szCs w:val="20"/>
        </w:rPr>
      </w:pPr>
    </w:p>
    <w:p w14:paraId="7F1D861B" w14:textId="77777777" w:rsidR="00F90F48" w:rsidRDefault="00F90F48">
      <w:pPr>
        <w:pStyle w:val="Paragraphedeliste"/>
        <w:numPr>
          <w:ilvl w:val="0"/>
          <w:numId w:val="54"/>
        </w:numPr>
        <w:spacing w:after="0" w:line="276" w:lineRule="auto"/>
        <w:ind w:left="360" w:right="-1"/>
        <w:jc w:val="both"/>
        <w:rPr>
          <w:rFonts w:ascii="Arial" w:hAnsi="Arial" w:cs="Arial"/>
          <w:sz w:val="20"/>
          <w:szCs w:val="20"/>
        </w:rPr>
      </w:pPr>
      <w:r>
        <w:rPr>
          <w:rFonts w:ascii="Arial" w:hAnsi="Arial" w:cs="Arial"/>
          <w:sz w:val="20"/>
          <w:szCs w:val="20"/>
        </w:rPr>
        <w:t xml:space="preserve">Groupe de sécurité compris siphon PVC </w:t>
      </w:r>
    </w:p>
    <w:p w14:paraId="2AAEBE82" w14:textId="77777777" w:rsidR="00F90F48" w:rsidRDefault="00F90F48" w:rsidP="00DE6AF0">
      <w:pPr>
        <w:pStyle w:val="Paragraphedeliste"/>
        <w:spacing w:after="0" w:line="276" w:lineRule="auto"/>
        <w:ind w:left="360" w:right="-1"/>
        <w:jc w:val="both"/>
        <w:rPr>
          <w:rFonts w:ascii="Arial" w:hAnsi="Arial" w:cs="Arial"/>
          <w:sz w:val="20"/>
          <w:szCs w:val="20"/>
        </w:rPr>
      </w:pPr>
    </w:p>
    <w:p w14:paraId="0CCF4F15" w14:textId="77777777" w:rsidR="00F90F48" w:rsidRDefault="00F90F48">
      <w:pPr>
        <w:pStyle w:val="Paragraphedeliste"/>
        <w:numPr>
          <w:ilvl w:val="0"/>
          <w:numId w:val="54"/>
        </w:numPr>
        <w:spacing w:after="0" w:line="276" w:lineRule="auto"/>
        <w:ind w:left="360" w:right="-1"/>
        <w:jc w:val="both"/>
        <w:rPr>
          <w:rFonts w:ascii="Arial" w:hAnsi="Arial" w:cs="Arial"/>
          <w:sz w:val="20"/>
          <w:szCs w:val="20"/>
        </w:rPr>
      </w:pPr>
      <w:r>
        <w:rPr>
          <w:rFonts w:ascii="Arial" w:hAnsi="Arial" w:cs="Arial"/>
          <w:sz w:val="20"/>
          <w:szCs w:val="20"/>
        </w:rPr>
        <w:t xml:space="preserve">Aquastat de sécurité plancher chauffant </w:t>
      </w:r>
    </w:p>
    <w:p w14:paraId="0819818B" w14:textId="77777777" w:rsidR="00DE6AF0" w:rsidRDefault="00DE6AF0" w:rsidP="00DE6AF0">
      <w:pPr>
        <w:pStyle w:val="Paragraphedeliste"/>
        <w:spacing w:after="0" w:line="276" w:lineRule="auto"/>
        <w:ind w:left="0" w:right="-1"/>
        <w:jc w:val="both"/>
        <w:rPr>
          <w:rFonts w:ascii="Arial" w:hAnsi="Arial" w:cs="Arial"/>
          <w:sz w:val="20"/>
          <w:szCs w:val="20"/>
        </w:rPr>
      </w:pPr>
    </w:p>
    <w:p w14:paraId="558B6BB7" w14:textId="06BA13F5" w:rsidR="00FF7CDE" w:rsidRDefault="00DE6AF0">
      <w:pPr>
        <w:pStyle w:val="Paragraphedeliste"/>
        <w:numPr>
          <w:ilvl w:val="0"/>
          <w:numId w:val="54"/>
        </w:numPr>
        <w:spacing w:after="0" w:line="276" w:lineRule="auto"/>
        <w:ind w:left="360" w:right="-1"/>
        <w:jc w:val="both"/>
        <w:rPr>
          <w:rFonts w:ascii="Arial" w:hAnsi="Arial" w:cs="Arial"/>
          <w:sz w:val="20"/>
          <w:szCs w:val="20"/>
        </w:rPr>
      </w:pPr>
      <w:r w:rsidRPr="005B4FE6">
        <w:rPr>
          <w:rFonts w:ascii="Arial" w:hAnsi="Arial" w:cs="Arial"/>
          <w:sz w:val="20"/>
          <w:szCs w:val="20"/>
        </w:rPr>
        <w:t xml:space="preserve">Un système antitartre magnétique  marque BWT type Antitartre ECS </w:t>
      </w:r>
    </w:p>
    <w:p w14:paraId="60B02A7D" w14:textId="77777777" w:rsidR="00C75AF5" w:rsidRDefault="00C75AF5" w:rsidP="00C75AF5">
      <w:pPr>
        <w:pStyle w:val="Paragraphedeliste"/>
        <w:rPr>
          <w:rFonts w:ascii="Arial" w:hAnsi="Arial" w:cs="Arial"/>
          <w:sz w:val="20"/>
          <w:szCs w:val="20"/>
        </w:rPr>
      </w:pPr>
    </w:p>
    <w:p w14:paraId="615AE389" w14:textId="77777777" w:rsidR="00C75AF5" w:rsidRPr="005B4FE6" w:rsidRDefault="00C75AF5">
      <w:pPr>
        <w:pStyle w:val="Paragraphedeliste"/>
        <w:numPr>
          <w:ilvl w:val="0"/>
          <w:numId w:val="54"/>
        </w:numPr>
        <w:spacing w:after="0" w:line="276" w:lineRule="auto"/>
        <w:ind w:left="360" w:right="-1"/>
        <w:jc w:val="both"/>
        <w:rPr>
          <w:rFonts w:ascii="Arial" w:hAnsi="Arial" w:cs="Arial"/>
          <w:sz w:val="20"/>
          <w:szCs w:val="20"/>
        </w:rPr>
      </w:pPr>
      <w:r>
        <w:rPr>
          <w:rFonts w:ascii="Arial" w:hAnsi="Arial" w:cs="Arial"/>
          <w:sz w:val="20"/>
          <w:szCs w:val="20"/>
        </w:rPr>
        <w:t xml:space="preserve">Liaison frigorifique isolé de l’unité intérieure à l’unité extérieure sous goulotte pour les cheminements extérieurs et sous fourreau ventilé pour les cheminements intérieurs </w:t>
      </w:r>
    </w:p>
    <w:p w14:paraId="76D7EEB6" w14:textId="77777777" w:rsidR="00621040" w:rsidRPr="00621040" w:rsidRDefault="00621040" w:rsidP="009464B1">
      <w:pPr>
        <w:pStyle w:val="Titre3"/>
      </w:pPr>
      <w:bookmarkStart w:id="1991" w:name="_Toc223968632"/>
      <w:r w:rsidRPr="00621040">
        <w:t>Distribution</w:t>
      </w:r>
      <w:bookmarkEnd w:id="1985"/>
      <w:bookmarkEnd w:id="1986"/>
      <w:bookmarkEnd w:id="1987"/>
      <w:bookmarkEnd w:id="1988"/>
      <w:bookmarkEnd w:id="1991"/>
    </w:p>
    <w:p w14:paraId="54EDA431" w14:textId="77777777" w:rsidR="00FF7CDE" w:rsidRPr="00621040" w:rsidRDefault="00621040" w:rsidP="00621040">
      <w:pPr>
        <w:rPr>
          <w:rFonts w:ascii="Arial" w:hAnsi="Arial" w:cs="Arial"/>
          <w:sz w:val="20"/>
          <w:szCs w:val="20"/>
        </w:rPr>
      </w:pPr>
      <w:r w:rsidRPr="00621040">
        <w:rPr>
          <w:rFonts w:ascii="Arial" w:hAnsi="Arial" w:cs="Arial"/>
          <w:sz w:val="20"/>
          <w:szCs w:val="20"/>
        </w:rPr>
        <w:t>Liaisons entre la PAC et les nourrices en tube multicouche.</w:t>
      </w:r>
    </w:p>
    <w:p w14:paraId="3BC0D12E" w14:textId="77777777" w:rsidR="00621040" w:rsidRPr="00621040" w:rsidRDefault="00621040" w:rsidP="009464B1">
      <w:pPr>
        <w:pStyle w:val="Titre3"/>
      </w:pPr>
      <w:bookmarkStart w:id="1992" w:name="_Toc126737747"/>
      <w:bookmarkStart w:id="1993" w:name="_Toc153872445"/>
      <w:bookmarkStart w:id="1994" w:name="_Toc158048696"/>
      <w:bookmarkStart w:id="1995" w:name="_Toc223968633"/>
      <w:bookmarkStart w:id="1996" w:name="_Toc204775034"/>
      <w:r w:rsidRPr="00621040">
        <w:t>Plancher chauffant basse température</w:t>
      </w:r>
      <w:bookmarkEnd w:id="1992"/>
      <w:bookmarkEnd w:id="1993"/>
      <w:bookmarkEnd w:id="1994"/>
      <w:bookmarkEnd w:id="1995"/>
      <w:r w:rsidRPr="00621040">
        <w:t xml:space="preserve"> </w:t>
      </w:r>
      <w:bookmarkEnd w:id="1996"/>
    </w:p>
    <w:p w14:paraId="6F25A255" w14:textId="77777777" w:rsidR="00621040" w:rsidRPr="00621040" w:rsidRDefault="00621040" w:rsidP="00621040">
      <w:pPr>
        <w:rPr>
          <w:rFonts w:ascii="Arial" w:hAnsi="Arial" w:cs="Arial"/>
          <w:sz w:val="20"/>
          <w:szCs w:val="20"/>
        </w:rPr>
      </w:pPr>
      <w:r w:rsidRPr="00621040">
        <w:rPr>
          <w:rFonts w:ascii="Arial" w:hAnsi="Arial" w:cs="Arial"/>
          <w:sz w:val="20"/>
          <w:szCs w:val="20"/>
        </w:rPr>
        <w:t xml:space="preserve">Fourniture et pose de tube polyéthylène haute densité réticulé ø13x16 mm à barrière anti-oxygène, déroulé en escargot (spirale double inversée) marque REHAU type RAUTHERM </w:t>
      </w:r>
    </w:p>
    <w:p w14:paraId="11D181CE" w14:textId="77777777" w:rsidR="00621040" w:rsidRPr="00621040" w:rsidRDefault="00621040" w:rsidP="00621040">
      <w:pPr>
        <w:rPr>
          <w:rFonts w:ascii="Arial" w:hAnsi="Arial" w:cs="Arial"/>
          <w:bCs/>
          <w:sz w:val="20"/>
          <w:szCs w:val="20"/>
        </w:rPr>
      </w:pPr>
      <w:r w:rsidRPr="00621040">
        <w:rPr>
          <w:rFonts w:ascii="Arial" w:hAnsi="Arial" w:cs="Arial"/>
          <w:bCs/>
          <w:sz w:val="20"/>
          <w:szCs w:val="20"/>
        </w:rPr>
        <w:t>L'installation des planchers sera éprouvée avant enrobage sous pression. La pression sera maintenue pendant le coulage, avec vérification du maître d’œuvre lors du coulage du plancher. L'entreprise devra convoquer le maître d’œuvre en temps voulu. (</w:t>
      </w:r>
      <w:r w:rsidR="009F6122" w:rsidRPr="00621040">
        <w:rPr>
          <w:rFonts w:ascii="Arial" w:hAnsi="Arial" w:cs="Arial"/>
          <w:bCs/>
          <w:sz w:val="20"/>
          <w:szCs w:val="20"/>
        </w:rPr>
        <w:t>Fourniture de l'antigel pendant la phase chantier</w:t>
      </w:r>
      <w:r w:rsidR="009F6122">
        <w:rPr>
          <w:rFonts w:ascii="Arial" w:hAnsi="Arial" w:cs="Arial"/>
          <w:bCs/>
          <w:sz w:val="20"/>
          <w:szCs w:val="20"/>
        </w:rPr>
        <w:t xml:space="preserve"> et rinçage avant mise en service</w:t>
      </w:r>
    </w:p>
    <w:p w14:paraId="2D6D771B" w14:textId="77777777" w:rsidR="00621040" w:rsidRPr="00621040" w:rsidRDefault="00621040" w:rsidP="00621040">
      <w:pPr>
        <w:rPr>
          <w:rFonts w:ascii="Arial" w:hAnsi="Arial" w:cs="Arial"/>
          <w:bCs/>
          <w:sz w:val="20"/>
          <w:szCs w:val="20"/>
        </w:rPr>
      </w:pPr>
      <w:r w:rsidRPr="00621040">
        <w:rPr>
          <w:rFonts w:ascii="Arial" w:hAnsi="Arial" w:cs="Arial"/>
          <w:bCs/>
          <w:sz w:val="20"/>
          <w:szCs w:val="20"/>
        </w:rPr>
        <w:t>A la charge du présent lot, la mise en chauffe de la chape selon DTU avant pose des revêtements de sol.</w:t>
      </w:r>
    </w:p>
    <w:p w14:paraId="5B7F1448" w14:textId="77777777" w:rsidR="00621040" w:rsidRPr="00621040" w:rsidRDefault="00621040" w:rsidP="00621040">
      <w:pPr>
        <w:rPr>
          <w:rFonts w:ascii="Arial" w:hAnsi="Arial" w:cs="Arial"/>
          <w:sz w:val="20"/>
          <w:szCs w:val="20"/>
        </w:rPr>
      </w:pPr>
      <w:r w:rsidRPr="00621040">
        <w:rPr>
          <w:rFonts w:ascii="Arial" w:hAnsi="Arial" w:cs="Arial"/>
          <w:sz w:val="20"/>
          <w:szCs w:val="20"/>
        </w:rPr>
        <w:t>Fourniture et pose de nourrices préfabriquées insensible à la corrosion marque REHAU comprenant</w:t>
      </w:r>
    </w:p>
    <w:p w14:paraId="353A0751" w14:textId="77777777" w:rsidR="00621040" w:rsidRPr="00621040" w:rsidRDefault="00621040">
      <w:pPr>
        <w:numPr>
          <w:ilvl w:val="0"/>
          <w:numId w:val="47"/>
        </w:numPr>
        <w:rPr>
          <w:rFonts w:ascii="Arial" w:hAnsi="Arial" w:cs="Arial"/>
          <w:sz w:val="20"/>
          <w:szCs w:val="20"/>
        </w:rPr>
      </w:pPr>
      <w:r w:rsidRPr="00621040">
        <w:rPr>
          <w:rFonts w:ascii="Arial" w:hAnsi="Arial" w:cs="Arial"/>
          <w:sz w:val="20"/>
          <w:szCs w:val="20"/>
        </w:rPr>
        <w:t>2 robinets de vidange</w:t>
      </w:r>
    </w:p>
    <w:p w14:paraId="0E377D41" w14:textId="77777777" w:rsidR="00621040" w:rsidRPr="00621040" w:rsidRDefault="00621040">
      <w:pPr>
        <w:numPr>
          <w:ilvl w:val="0"/>
          <w:numId w:val="47"/>
        </w:numPr>
        <w:rPr>
          <w:rFonts w:ascii="Arial" w:hAnsi="Arial" w:cs="Arial"/>
          <w:sz w:val="20"/>
          <w:szCs w:val="20"/>
        </w:rPr>
      </w:pPr>
      <w:r w:rsidRPr="00621040">
        <w:rPr>
          <w:rFonts w:ascii="Arial" w:hAnsi="Arial" w:cs="Arial"/>
          <w:sz w:val="20"/>
          <w:szCs w:val="20"/>
        </w:rPr>
        <w:t>2 thermomètres</w:t>
      </w:r>
    </w:p>
    <w:p w14:paraId="01CCDD64" w14:textId="77777777" w:rsidR="00621040" w:rsidRPr="00621040" w:rsidRDefault="00621040">
      <w:pPr>
        <w:numPr>
          <w:ilvl w:val="0"/>
          <w:numId w:val="47"/>
        </w:numPr>
        <w:rPr>
          <w:rFonts w:ascii="Arial" w:hAnsi="Arial" w:cs="Arial"/>
          <w:sz w:val="20"/>
          <w:szCs w:val="20"/>
        </w:rPr>
      </w:pPr>
      <w:r w:rsidRPr="00621040">
        <w:rPr>
          <w:rFonts w:ascii="Arial" w:hAnsi="Arial" w:cs="Arial"/>
          <w:sz w:val="20"/>
          <w:szCs w:val="20"/>
        </w:rPr>
        <w:t>1 débitmètre par circuit de retour</w:t>
      </w:r>
    </w:p>
    <w:p w14:paraId="2B55F057" w14:textId="77777777" w:rsidR="00621040" w:rsidRPr="00621040" w:rsidRDefault="00621040" w:rsidP="00621040">
      <w:pPr>
        <w:rPr>
          <w:rFonts w:ascii="Arial" w:hAnsi="Arial" w:cs="Arial"/>
          <w:sz w:val="20"/>
          <w:szCs w:val="20"/>
        </w:rPr>
      </w:pPr>
      <w:r w:rsidRPr="00621040">
        <w:rPr>
          <w:rFonts w:ascii="Arial" w:hAnsi="Arial" w:cs="Arial"/>
          <w:sz w:val="20"/>
          <w:szCs w:val="20"/>
        </w:rPr>
        <w:t>Mise en place de l’isolant sous chape à la charge du lot chape</w:t>
      </w:r>
    </w:p>
    <w:p w14:paraId="1AF1F720" w14:textId="77777777" w:rsidR="009F09FF" w:rsidRPr="004608B7" w:rsidRDefault="009F09FF" w:rsidP="009F09FF">
      <w:pPr>
        <w:pStyle w:val="Titre3"/>
      </w:pPr>
      <w:bookmarkStart w:id="1997" w:name="_Toc420439933"/>
      <w:bookmarkStart w:id="1998" w:name="_Toc465412977"/>
      <w:bookmarkStart w:id="1999" w:name="_Toc491963395"/>
      <w:bookmarkStart w:id="2000" w:name="_Toc10200999"/>
      <w:bookmarkStart w:id="2001" w:name="_Toc10201088"/>
      <w:bookmarkStart w:id="2002" w:name="_Toc59032568"/>
      <w:bookmarkStart w:id="2003" w:name="_Toc59195268"/>
      <w:bookmarkStart w:id="2004" w:name="_Toc93676444"/>
      <w:bookmarkStart w:id="2005" w:name="_Toc223968634"/>
      <w:bookmarkStart w:id="2006" w:name="_Toc126687370"/>
      <w:bookmarkStart w:id="2007" w:name="_Toc126737678"/>
      <w:bookmarkStart w:id="2008" w:name="_Toc153872381"/>
      <w:bookmarkStart w:id="2009" w:name="_Toc158048633"/>
      <w:bookmarkStart w:id="2010" w:name="_Toc187662514"/>
      <w:bookmarkStart w:id="2011" w:name="_Toc190945746"/>
      <w:bookmarkStart w:id="2012" w:name="_Toc220515607"/>
      <w:r w:rsidRPr="004608B7">
        <w:t xml:space="preserve">Régulation </w:t>
      </w:r>
      <w:bookmarkEnd w:id="1997"/>
      <w:bookmarkEnd w:id="1998"/>
      <w:bookmarkEnd w:id="1999"/>
      <w:bookmarkEnd w:id="2000"/>
      <w:bookmarkEnd w:id="2001"/>
      <w:bookmarkEnd w:id="2002"/>
      <w:bookmarkEnd w:id="2003"/>
      <w:bookmarkEnd w:id="2004"/>
      <w:r>
        <w:t>terminale des chambres</w:t>
      </w:r>
      <w:bookmarkEnd w:id="2005"/>
      <w:r>
        <w:t xml:space="preserve"> </w:t>
      </w:r>
      <w:bookmarkEnd w:id="2006"/>
      <w:bookmarkEnd w:id="2007"/>
      <w:bookmarkEnd w:id="2008"/>
      <w:bookmarkEnd w:id="2009"/>
      <w:bookmarkEnd w:id="2010"/>
      <w:bookmarkEnd w:id="2011"/>
      <w:bookmarkEnd w:id="2012"/>
    </w:p>
    <w:p w14:paraId="4FA255F9" w14:textId="77777777" w:rsidR="009F09FF" w:rsidRDefault="009F09FF" w:rsidP="009F09FF">
      <w:pPr>
        <w:overflowPunct w:val="0"/>
        <w:autoSpaceDE w:val="0"/>
        <w:autoSpaceDN w:val="0"/>
        <w:adjustRightInd w:val="0"/>
        <w:spacing w:after="0" w:line="240" w:lineRule="auto"/>
        <w:jc w:val="both"/>
        <w:textAlignment w:val="baseline"/>
        <w:rPr>
          <w:rFonts w:ascii="Arial" w:hAnsi="Arial" w:cs="Arial"/>
          <w:sz w:val="20"/>
          <w:szCs w:val="20"/>
        </w:rPr>
      </w:pPr>
      <w:r w:rsidRPr="00AB47F3">
        <w:rPr>
          <w:rFonts w:ascii="Arial" w:hAnsi="Arial" w:cs="Arial"/>
          <w:sz w:val="20"/>
          <w:szCs w:val="20"/>
        </w:rPr>
        <w:t xml:space="preserve">Régulation de type décentralisé pièce par pièce avec thermostat d’ambiance et moteur thermique avec liaison </w:t>
      </w:r>
      <w:r>
        <w:rPr>
          <w:rFonts w:ascii="Arial" w:hAnsi="Arial" w:cs="Arial"/>
          <w:sz w:val="20"/>
          <w:szCs w:val="20"/>
        </w:rPr>
        <w:t>radio</w:t>
      </w:r>
      <w:r w:rsidRPr="00AB47F3">
        <w:rPr>
          <w:rFonts w:ascii="Arial" w:hAnsi="Arial" w:cs="Arial"/>
          <w:sz w:val="20"/>
          <w:szCs w:val="20"/>
        </w:rPr>
        <w:t xml:space="preserve"> comprenant</w:t>
      </w:r>
      <w:r>
        <w:rPr>
          <w:rFonts w:ascii="Arial" w:hAnsi="Arial" w:cs="Arial"/>
          <w:sz w:val="20"/>
          <w:szCs w:val="20"/>
        </w:rPr>
        <w:t> :</w:t>
      </w:r>
    </w:p>
    <w:p w14:paraId="21C91903" w14:textId="77777777" w:rsidR="009F09FF" w:rsidRPr="00AB47F3" w:rsidRDefault="009F09FF" w:rsidP="009F09FF">
      <w:pPr>
        <w:overflowPunct w:val="0"/>
        <w:autoSpaceDE w:val="0"/>
        <w:autoSpaceDN w:val="0"/>
        <w:adjustRightInd w:val="0"/>
        <w:spacing w:after="0" w:line="240" w:lineRule="auto"/>
        <w:jc w:val="both"/>
        <w:textAlignment w:val="baseline"/>
        <w:rPr>
          <w:rFonts w:ascii="Arial" w:hAnsi="Arial" w:cs="Arial"/>
          <w:sz w:val="20"/>
          <w:szCs w:val="20"/>
        </w:rPr>
      </w:pPr>
    </w:p>
    <w:p w14:paraId="3AD13C9D" w14:textId="77777777" w:rsidR="009F09FF" w:rsidRPr="00055BAD" w:rsidRDefault="009F09FF">
      <w:pPr>
        <w:numPr>
          <w:ilvl w:val="0"/>
          <w:numId w:val="37"/>
        </w:numPr>
        <w:overflowPunct w:val="0"/>
        <w:autoSpaceDE w:val="0"/>
        <w:autoSpaceDN w:val="0"/>
        <w:adjustRightInd w:val="0"/>
        <w:spacing w:after="0" w:line="240" w:lineRule="auto"/>
        <w:ind w:left="360"/>
        <w:textAlignment w:val="baseline"/>
        <w:rPr>
          <w:rFonts w:ascii="Arial" w:hAnsi="Arial" w:cs="Arial"/>
          <w:sz w:val="20"/>
          <w:szCs w:val="20"/>
        </w:rPr>
      </w:pPr>
      <w:r w:rsidRPr="00055BAD">
        <w:rPr>
          <w:rFonts w:ascii="Arial" w:hAnsi="Arial" w:cs="Arial"/>
          <w:sz w:val="20"/>
          <w:szCs w:val="20"/>
        </w:rPr>
        <w:t xml:space="preserve">Thermostat </w:t>
      </w:r>
      <w:r>
        <w:rPr>
          <w:rFonts w:ascii="Arial" w:hAnsi="Arial" w:cs="Arial"/>
          <w:sz w:val="20"/>
          <w:szCs w:val="20"/>
        </w:rPr>
        <w:t xml:space="preserve">radio à pile </w:t>
      </w:r>
      <w:r w:rsidRPr="00055BAD">
        <w:rPr>
          <w:rFonts w:ascii="Arial" w:hAnsi="Arial" w:cs="Arial"/>
          <w:sz w:val="20"/>
          <w:szCs w:val="20"/>
        </w:rPr>
        <w:t>NEA</w:t>
      </w:r>
      <w:r>
        <w:rPr>
          <w:rFonts w:ascii="Arial" w:hAnsi="Arial" w:cs="Arial"/>
          <w:sz w:val="20"/>
          <w:szCs w:val="20"/>
        </w:rPr>
        <w:t xml:space="preserve"> SMART 2</w:t>
      </w:r>
      <w:r w:rsidRPr="00055BAD">
        <w:rPr>
          <w:rFonts w:ascii="Arial" w:hAnsi="Arial" w:cs="Arial"/>
          <w:sz w:val="20"/>
          <w:szCs w:val="20"/>
        </w:rPr>
        <w:t xml:space="preserve"> marque REHAU </w:t>
      </w:r>
      <w:r>
        <w:rPr>
          <w:rFonts w:ascii="Arial" w:hAnsi="Arial" w:cs="Arial"/>
          <w:sz w:val="20"/>
          <w:szCs w:val="20"/>
        </w:rPr>
        <w:t xml:space="preserve"> (variation temporelle certifiée =0.3 K)</w:t>
      </w:r>
      <w:r>
        <w:rPr>
          <w:rFonts w:ascii="Arial" w:hAnsi="Arial" w:cs="Arial"/>
          <w:sz w:val="20"/>
          <w:szCs w:val="20"/>
        </w:rPr>
        <w:br/>
      </w:r>
    </w:p>
    <w:p w14:paraId="080F398A" w14:textId="77777777" w:rsidR="009F09FF" w:rsidRPr="00AB47F3" w:rsidRDefault="009F09FF">
      <w:pPr>
        <w:numPr>
          <w:ilvl w:val="0"/>
          <w:numId w:val="37"/>
        </w:numPr>
        <w:overflowPunct w:val="0"/>
        <w:autoSpaceDE w:val="0"/>
        <w:autoSpaceDN w:val="0"/>
        <w:adjustRightInd w:val="0"/>
        <w:spacing w:after="0" w:line="240" w:lineRule="auto"/>
        <w:ind w:left="360"/>
        <w:textAlignment w:val="baseline"/>
        <w:rPr>
          <w:rFonts w:ascii="Arial" w:hAnsi="Arial" w:cs="Arial"/>
          <w:sz w:val="20"/>
          <w:szCs w:val="20"/>
        </w:rPr>
      </w:pPr>
      <w:r w:rsidRPr="00AB47F3">
        <w:rPr>
          <w:rFonts w:ascii="Arial" w:hAnsi="Arial" w:cs="Arial"/>
          <w:sz w:val="20"/>
          <w:szCs w:val="20"/>
        </w:rPr>
        <w:t>moteurs thermique</w:t>
      </w:r>
      <w:r>
        <w:rPr>
          <w:rFonts w:ascii="Arial" w:hAnsi="Arial" w:cs="Arial"/>
          <w:sz w:val="20"/>
          <w:szCs w:val="20"/>
        </w:rPr>
        <w:t>s</w:t>
      </w:r>
      <w:r>
        <w:rPr>
          <w:rFonts w:ascii="Arial" w:hAnsi="Arial" w:cs="Arial"/>
          <w:sz w:val="20"/>
          <w:szCs w:val="20"/>
        </w:rPr>
        <w:br/>
      </w:r>
    </w:p>
    <w:p w14:paraId="4B1F2931" w14:textId="77777777" w:rsidR="009F09FF" w:rsidRPr="007666D2" w:rsidRDefault="009F09FF">
      <w:pPr>
        <w:numPr>
          <w:ilvl w:val="0"/>
          <w:numId w:val="37"/>
        </w:numPr>
        <w:overflowPunct w:val="0"/>
        <w:autoSpaceDE w:val="0"/>
        <w:autoSpaceDN w:val="0"/>
        <w:adjustRightInd w:val="0"/>
        <w:spacing w:after="0" w:line="360" w:lineRule="auto"/>
        <w:ind w:left="360"/>
        <w:textAlignment w:val="baseline"/>
        <w:rPr>
          <w:rFonts w:ascii="Arial" w:hAnsi="Arial" w:cs="Arial"/>
          <w:sz w:val="22"/>
          <w:szCs w:val="22"/>
        </w:rPr>
      </w:pPr>
      <w:r w:rsidRPr="007666D2">
        <w:rPr>
          <w:rFonts w:ascii="Arial" w:hAnsi="Arial" w:cs="Arial"/>
          <w:sz w:val="20"/>
          <w:szCs w:val="20"/>
        </w:rPr>
        <w:lastRenderedPageBreak/>
        <w:t xml:space="preserve">boitiers de connexion </w:t>
      </w:r>
    </w:p>
    <w:p w14:paraId="057C1046" w14:textId="6D5DC4F6" w:rsidR="009F09FF" w:rsidRDefault="009F09FF" w:rsidP="009F09FF">
      <w:pPr>
        <w:jc w:val="both"/>
        <w:rPr>
          <w:rFonts w:ascii="Arial" w:hAnsi="Arial" w:cs="Arial"/>
          <w:sz w:val="20"/>
          <w:szCs w:val="20"/>
        </w:rPr>
      </w:pPr>
      <w:r>
        <w:rPr>
          <w:rFonts w:ascii="Arial" w:hAnsi="Arial" w:cs="Arial"/>
          <w:sz w:val="20"/>
          <w:szCs w:val="20"/>
        </w:rPr>
        <w:br/>
        <w:t>Le raccordement électrique du boitier de connexion depuis les attentes du lot électricité est à la charge du présent lot.</w:t>
      </w:r>
      <w:r w:rsidR="00672E70">
        <w:rPr>
          <w:rFonts w:ascii="Arial" w:hAnsi="Arial" w:cs="Arial"/>
          <w:sz w:val="20"/>
          <w:szCs w:val="20"/>
        </w:rPr>
        <w:br/>
      </w:r>
    </w:p>
    <w:p w14:paraId="03890E3F" w14:textId="77777777" w:rsidR="004B5270" w:rsidRPr="00141DE5" w:rsidRDefault="00E37673" w:rsidP="00D47800">
      <w:pPr>
        <w:pStyle w:val="Titre2"/>
      </w:pPr>
      <w:bookmarkStart w:id="2013" w:name="_Toc223968635"/>
      <w:bookmarkStart w:id="2014" w:name="_Toc273638652"/>
      <w:bookmarkEnd w:id="994"/>
      <w:r>
        <w:t>TRAVAUX DE FINITION</w:t>
      </w:r>
      <w:bookmarkEnd w:id="2013"/>
    </w:p>
    <w:p w14:paraId="3BF43EEF" w14:textId="77777777" w:rsidR="004B5270" w:rsidRPr="00F85B95" w:rsidRDefault="004B5270" w:rsidP="00DA3814">
      <w:pPr>
        <w:pStyle w:val="Titre3"/>
      </w:pPr>
      <w:bookmarkStart w:id="2015" w:name="_Toc129966024"/>
      <w:bookmarkStart w:id="2016" w:name="_Toc129972776"/>
      <w:bookmarkStart w:id="2017" w:name="_Toc223968636"/>
      <w:r w:rsidRPr="00F85B95">
        <w:t>Réglages - mise en service - contrôles</w:t>
      </w:r>
      <w:bookmarkEnd w:id="2015"/>
      <w:bookmarkEnd w:id="2016"/>
      <w:bookmarkEnd w:id="2017"/>
    </w:p>
    <w:p w14:paraId="241F2B92" w14:textId="77777777" w:rsidR="004B5270" w:rsidRPr="00F85B95" w:rsidRDefault="004B5270" w:rsidP="004B52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Equilibrage des installations </w:t>
      </w:r>
    </w:p>
    <w:p w14:paraId="5AD74439" w14:textId="77777777" w:rsidR="004B5270" w:rsidRPr="00F85B95" w:rsidRDefault="004B5270" w:rsidP="004B52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Fourniture d’un tableau récapitulatif des débits de réglages</w:t>
      </w:r>
    </w:p>
    <w:p w14:paraId="0F6123CA" w14:textId="77777777" w:rsidR="004B5270" w:rsidRPr="00F85B95" w:rsidRDefault="004B5270" w:rsidP="004B52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Contrôle des températures de chauffage</w:t>
      </w:r>
    </w:p>
    <w:p w14:paraId="1CA6B123" w14:textId="77777777" w:rsidR="004B5270" w:rsidRPr="00F85B95" w:rsidRDefault="004B5270" w:rsidP="004B52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Etablissement et fourniture des P.V. d'essais suivant </w:t>
      </w:r>
      <w:r>
        <w:rPr>
          <w:rFonts w:ascii="Arial" w:hAnsi="Arial" w:cs="Arial"/>
          <w:sz w:val="20"/>
          <w:szCs w:val="20"/>
        </w:rPr>
        <w:t>attestations de fonctionnement AQC</w:t>
      </w:r>
    </w:p>
    <w:p w14:paraId="41E63A65" w14:textId="77777777" w:rsidR="004B5270" w:rsidRPr="00F85B95" w:rsidRDefault="004B5270" w:rsidP="00DA3814">
      <w:pPr>
        <w:pStyle w:val="Titre3"/>
      </w:pPr>
      <w:bookmarkStart w:id="2018" w:name="_Toc129966025"/>
      <w:bookmarkStart w:id="2019" w:name="_Toc129972777"/>
      <w:bookmarkStart w:id="2020" w:name="_Toc223968637"/>
      <w:r w:rsidRPr="00F85B95">
        <w:t>Dossier de récolement</w:t>
      </w:r>
      <w:r>
        <w:t xml:space="preserve"> - DOE</w:t>
      </w:r>
      <w:bookmarkEnd w:id="2018"/>
      <w:bookmarkEnd w:id="2019"/>
      <w:bookmarkEnd w:id="2020"/>
    </w:p>
    <w:p w14:paraId="385B14C0" w14:textId="77777777" w:rsidR="004B5270" w:rsidRPr="00F85B95" w:rsidRDefault="004B5270" w:rsidP="004B52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Rectification des plans conformément à l'exécution réelle des installations</w:t>
      </w:r>
    </w:p>
    <w:p w14:paraId="1937DE59" w14:textId="77777777" w:rsidR="004B5270" w:rsidRPr="00F85B95" w:rsidRDefault="004B5270" w:rsidP="004B52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Fourniture des plans rectifiés en </w:t>
      </w:r>
      <w:r>
        <w:rPr>
          <w:rFonts w:ascii="Arial" w:hAnsi="Arial" w:cs="Arial"/>
          <w:sz w:val="20"/>
          <w:szCs w:val="20"/>
        </w:rPr>
        <w:t>1 exemplaire papier</w:t>
      </w:r>
      <w:r w:rsidRPr="00F85B95">
        <w:rPr>
          <w:rFonts w:ascii="Arial" w:hAnsi="Arial" w:cs="Arial"/>
          <w:sz w:val="20"/>
          <w:szCs w:val="20"/>
        </w:rPr>
        <w:t xml:space="preserve"> et 1 exemplaire au format </w:t>
      </w:r>
      <w:r>
        <w:rPr>
          <w:rFonts w:ascii="Arial" w:hAnsi="Arial" w:cs="Arial"/>
          <w:sz w:val="20"/>
          <w:szCs w:val="20"/>
        </w:rPr>
        <w:t>PDF + DWG sur clé USB</w:t>
      </w:r>
    </w:p>
    <w:p w14:paraId="0F59B295" w14:textId="77777777" w:rsidR="004B5270" w:rsidRDefault="004B5270" w:rsidP="004B5270">
      <w:pPr>
        <w:jc w:val="both"/>
        <w:rPr>
          <w:rFonts w:ascii="Arial" w:hAnsi="Arial" w:cs="Arial"/>
          <w:sz w:val="20"/>
          <w:szCs w:val="20"/>
        </w:rPr>
      </w:pPr>
      <w:r w:rsidRPr="00F85B95">
        <w:rPr>
          <w:rFonts w:ascii="Arial" w:hAnsi="Arial" w:cs="Arial"/>
          <w:sz w:val="20"/>
          <w:szCs w:val="20"/>
        </w:rPr>
        <w:t>Fourniture des notices techniques et des garanties pour tous les appareils et équipements</w:t>
      </w:r>
    </w:p>
    <w:p w14:paraId="7F24C515" w14:textId="77777777" w:rsidR="00167F7E" w:rsidRDefault="004B5270" w:rsidP="004B5270">
      <w:pPr>
        <w:jc w:val="both"/>
        <w:rPr>
          <w:rFonts w:ascii="Arial" w:hAnsi="Arial" w:cs="Arial"/>
          <w:sz w:val="20"/>
          <w:szCs w:val="20"/>
        </w:rPr>
      </w:pPr>
      <w:r>
        <w:rPr>
          <w:rFonts w:ascii="Arial" w:hAnsi="Arial" w:cs="Arial"/>
          <w:sz w:val="20"/>
          <w:szCs w:val="20"/>
        </w:rPr>
        <w:t>Le dossier DOE sera transmis 15 jours avant réception des travaux au CSPS avec bordereau d’envoi.</w:t>
      </w:r>
    </w:p>
    <w:p w14:paraId="40A9B75B" w14:textId="77777777" w:rsidR="00DA3814" w:rsidRDefault="00DA3814" w:rsidP="004B5270">
      <w:pPr>
        <w:jc w:val="both"/>
        <w:rPr>
          <w:rFonts w:ascii="Arial" w:hAnsi="Arial" w:cs="Arial"/>
          <w:sz w:val="20"/>
          <w:szCs w:val="20"/>
        </w:rPr>
      </w:pPr>
    </w:p>
    <w:p w14:paraId="49EBFA4C" w14:textId="77777777" w:rsidR="00DA3814" w:rsidRDefault="00DA3814" w:rsidP="00DA3814">
      <w:pPr>
        <w:pStyle w:val="Titre1"/>
        <w:numPr>
          <w:ilvl w:val="0"/>
          <w:numId w:val="7"/>
        </w:numPr>
      </w:pPr>
      <w:bookmarkStart w:id="2021" w:name="_Toc223968638"/>
      <w:r>
        <w:t>BATIMENT</w:t>
      </w:r>
      <w:r w:rsidR="007A3081">
        <w:t xml:space="preserve"> </w:t>
      </w:r>
      <w:r>
        <w:t>C</w:t>
      </w:r>
      <w:bookmarkEnd w:id="2021"/>
    </w:p>
    <w:p w14:paraId="7CEE0016" w14:textId="77777777" w:rsidR="0020394B" w:rsidRPr="00954419" w:rsidRDefault="0020394B" w:rsidP="0020394B">
      <w:pPr>
        <w:pStyle w:val="Titre2"/>
      </w:pPr>
      <w:bookmarkStart w:id="2022" w:name="_Toc223968639"/>
      <w:r>
        <w:t>PLOMBERIE SANITAIRE</w:t>
      </w:r>
      <w:bookmarkEnd w:id="2022"/>
    </w:p>
    <w:p w14:paraId="51863AF6" w14:textId="77777777" w:rsidR="0020394B" w:rsidRPr="00954419" w:rsidRDefault="0020394B" w:rsidP="0020394B">
      <w:pPr>
        <w:pStyle w:val="Titre3"/>
      </w:pPr>
      <w:bookmarkStart w:id="2023" w:name="_Toc223968640"/>
      <w:r w:rsidRPr="00954419">
        <w:t>Appareils sanitaires</w:t>
      </w:r>
      <w:bookmarkEnd w:id="2023"/>
      <w:r>
        <w:t xml:space="preserve"> </w:t>
      </w:r>
    </w:p>
    <w:p w14:paraId="2590C9A8"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3E950726"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764023D4"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15AB72DB" w14:textId="77777777" w:rsidR="00FD67D2" w:rsidRDefault="00FD67D2" w:rsidP="00FD67D2">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6D61F254" w14:textId="63CC1DCA" w:rsidR="0020394B" w:rsidRDefault="0020394B" w:rsidP="0020394B">
      <w:pPr>
        <w:rPr>
          <w:rFonts w:ascii="Arial" w:hAnsi="Arial" w:cs="Arial"/>
          <w:sz w:val="20"/>
          <w:szCs w:val="20"/>
        </w:rPr>
      </w:pPr>
      <w:r w:rsidRPr="0061224D">
        <w:rPr>
          <w:rFonts w:ascii="Arial" w:hAnsi="Arial" w:cs="Arial"/>
          <w:b/>
          <w:bCs/>
          <w:color w:val="000000"/>
          <w:spacing w:val="10"/>
          <w:sz w:val="20"/>
          <w:szCs w:val="20"/>
          <w:u w:val="single"/>
        </w:rPr>
        <w:t>Meubles évier 2 cuves</w:t>
      </w:r>
      <w:r>
        <w:rPr>
          <w:rFonts w:ascii="Arial" w:hAnsi="Arial" w:cs="Arial"/>
          <w:b/>
          <w:bCs/>
          <w:i/>
          <w:iCs/>
          <w:sz w:val="20"/>
          <w:szCs w:val="20"/>
          <w:u w:val="single"/>
        </w:rPr>
        <w:br/>
      </w:r>
      <w:r>
        <w:rPr>
          <w:rFonts w:ascii="Arial" w:hAnsi="Arial" w:cs="Arial"/>
          <w:sz w:val="20"/>
          <w:szCs w:val="20"/>
        </w:rPr>
        <w:t>Evier à poser en</w:t>
      </w:r>
      <w:r w:rsidR="00B61718">
        <w:rPr>
          <w:rFonts w:ascii="Arial" w:hAnsi="Arial" w:cs="Arial"/>
          <w:sz w:val="20"/>
          <w:szCs w:val="20"/>
        </w:rPr>
        <w:t xml:space="preserve"> inox </w:t>
      </w:r>
      <w:r>
        <w:rPr>
          <w:rFonts w:ascii="Arial" w:eastAsia="Tw Cen MT" w:hAnsi="Arial" w:cs="Arial"/>
          <w:sz w:val="20"/>
          <w:szCs w:val="20"/>
          <w:lang w:eastAsia="fr-FR"/>
        </w:rPr>
        <w:t xml:space="preserve">120 x 60 cm comprenant 2 cuves, 1 égouttoir, 1 vidage </w:t>
      </w:r>
    </w:p>
    <w:p w14:paraId="619A7840" w14:textId="77777777" w:rsidR="0020394B" w:rsidRDefault="0020394B" w:rsidP="0020394B">
      <w:pPr>
        <w:jc w:val="both"/>
        <w:rPr>
          <w:rFonts w:ascii="Arial" w:eastAsia="Tw Cen MT" w:hAnsi="Arial" w:cs="Arial"/>
          <w:sz w:val="20"/>
          <w:szCs w:val="20"/>
          <w:lang w:eastAsia="fr-FR"/>
        </w:rPr>
      </w:pPr>
      <w:r w:rsidRPr="002E2265">
        <w:rPr>
          <w:rFonts w:ascii="Arial" w:hAnsi="Arial" w:cs="Arial"/>
          <w:sz w:val="20"/>
          <w:szCs w:val="20"/>
        </w:rPr>
        <w:t xml:space="preserve">Meuble sous évier marque </w:t>
      </w:r>
      <w:r>
        <w:rPr>
          <w:rFonts w:ascii="Arial" w:hAnsi="Arial" w:cs="Arial"/>
          <w:sz w:val="20"/>
          <w:szCs w:val="20"/>
        </w:rPr>
        <w:t>GENTE type TOP</w:t>
      </w:r>
      <w:r w:rsidRPr="002E2265">
        <w:rPr>
          <w:rFonts w:ascii="Arial" w:hAnsi="Arial" w:cs="Arial"/>
          <w:sz w:val="20"/>
          <w:szCs w:val="20"/>
        </w:rPr>
        <w:t xml:space="preserve"> hydrofuge</w:t>
      </w:r>
      <w:r>
        <w:rPr>
          <w:rFonts w:ascii="Arial" w:hAnsi="Arial" w:cs="Arial"/>
          <w:sz w:val="20"/>
          <w:szCs w:val="20"/>
        </w:rPr>
        <w:t xml:space="preserve"> 19 mm</w:t>
      </w:r>
      <w:r w:rsidRPr="002E2265">
        <w:rPr>
          <w:rFonts w:ascii="Arial" w:hAnsi="Arial" w:cs="Arial"/>
          <w:sz w:val="20"/>
          <w:szCs w:val="20"/>
        </w:rPr>
        <w:t xml:space="preserve">, à </w:t>
      </w:r>
      <w:r>
        <w:rPr>
          <w:rFonts w:ascii="Arial" w:hAnsi="Arial" w:cs="Arial"/>
          <w:sz w:val="20"/>
          <w:szCs w:val="20"/>
        </w:rPr>
        <w:t>trois</w:t>
      </w:r>
      <w:r w:rsidRPr="002E2265">
        <w:rPr>
          <w:rFonts w:ascii="Arial" w:hAnsi="Arial" w:cs="Arial"/>
          <w:sz w:val="20"/>
          <w:szCs w:val="20"/>
        </w:rPr>
        <w:t xml:space="preserve"> portes, chants renforcés en PVC sur pieds réglables, avec bandeau clipsé, avec fond, à charnières résistantes non apparentes, joint élastomère périphérique</w:t>
      </w:r>
      <w:r>
        <w:rPr>
          <w:rFonts w:ascii="Arial" w:hAnsi="Arial" w:cs="Arial"/>
          <w:sz w:val="20"/>
          <w:szCs w:val="20"/>
        </w:rPr>
        <w:br/>
      </w:r>
      <w:r>
        <w:rPr>
          <w:rFonts w:ascii="Arial" w:hAnsi="Arial" w:cs="Arial"/>
          <w:sz w:val="20"/>
          <w:szCs w:val="20"/>
        </w:rPr>
        <w:br/>
      </w:r>
      <w:r w:rsidRPr="001E0E9B">
        <w:rPr>
          <w:rFonts w:ascii="Arial" w:eastAsia="Tw Cen MT" w:hAnsi="Arial" w:cs="Arial"/>
          <w:sz w:val="20"/>
          <w:szCs w:val="20"/>
          <w:lang w:eastAsia="fr-FR"/>
        </w:rPr>
        <w:t xml:space="preserve">Mitigeur évier type </w:t>
      </w:r>
      <w:r>
        <w:rPr>
          <w:rFonts w:ascii="Arial" w:eastAsia="Tw Cen MT" w:hAnsi="Arial" w:cs="Arial"/>
          <w:sz w:val="20"/>
          <w:szCs w:val="20"/>
          <w:lang w:eastAsia="fr-FR"/>
        </w:rPr>
        <w:t xml:space="preserve">LOGIS M31, </w:t>
      </w:r>
      <w:r w:rsidRPr="00BB5E9A">
        <w:rPr>
          <w:rFonts w:ascii="Arial" w:eastAsia="Tw Cen MT" w:hAnsi="Arial" w:cs="Arial"/>
          <w:sz w:val="20"/>
          <w:szCs w:val="20"/>
          <w:lang w:eastAsia="fr-FR"/>
        </w:rPr>
        <w:t>Coolstart / 2 vitesses, EcoSelection</w:t>
      </w:r>
      <w:r>
        <w:rPr>
          <w:rFonts w:ascii="Arial" w:eastAsia="Tw Cen MT" w:hAnsi="Arial" w:cs="Arial"/>
          <w:sz w:val="20"/>
          <w:szCs w:val="20"/>
          <w:lang w:eastAsia="fr-FR"/>
        </w:rPr>
        <w:t xml:space="preserve"> référence 71837000</w:t>
      </w:r>
      <w:r w:rsidRPr="001E0E9B">
        <w:rPr>
          <w:rFonts w:ascii="Arial" w:eastAsia="Tw Cen MT" w:hAnsi="Arial" w:cs="Arial"/>
          <w:sz w:val="20"/>
          <w:szCs w:val="20"/>
          <w:lang w:eastAsia="fr-FR"/>
        </w:rPr>
        <w:t xml:space="preserve"> </w:t>
      </w:r>
      <w:r w:rsidRPr="00A71E9B">
        <w:rPr>
          <w:rFonts w:ascii="Arial" w:eastAsia="Tw Cen MT" w:hAnsi="Arial" w:cs="Arial"/>
          <w:sz w:val="20"/>
          <w:szCs w:val="20"/>
          <w:lang w:eastAsia="fr-FR"/>
        </w:rPr>
        <w:t>compris flexible</w:t>
      </w:r>
      <w:r>
        <w:rPr>
          <w:rFonts w:ascii="Arial" w:eastAsia="Tw Cen MT" w:hAnsi="Arial" w:cs="Arial"/>
          <w:sz w:val="20"/>
          <w:szCs w:val="20"/>
          <w:lang w:eastAsia="fr-FR"/>
        </w:rPr>
        <w:t>.</w:t>
      </w:r>
    </w:p>
    <w:p w14:paraId="7E041347" w14:textId="77777777" w:rsidR="0020394B" w:rsidRDefault="0020394B" w:rsidP="0020394B">
      <w:pPr>
        <w:jc w:val="both"/>
        <w:rPr>
          <w:rFonts w:ascii="Arial" w:eastAsia="Tw Cen MT" w:hAnsi="Arial" w:cs="Arial"/>
          <w:sz w:val="20"/>
          <w:szCs w:val="20"/>
          <w:lang w:eastAsia="fr-FR"/>
        </w:rPr>
      </w:pPr>
      <w:r>
        <w:rPr>
          <w:rFonts w:ascii="Arial" w:eastAsia="Tw Cen MT" w:hAnsi="Arial" w:cs="Arial"/>
          <w:sz w:val="20"/>
          <w:szCs w:val="20"/>
          <w:lang w:eastAsia="fr-FR"/>
        </w:rPr>
        <w:t>Percement dans meuble évier pour les logements avec lave-vaisselle ou lave-linge juxtaposé.</w:t>
      </w:r>
    </w:p>
    <w:p w14:paraId="7D647770" w14:textId="77777777" w:rsidR="009A7E88" w:rsidRPr="00451542" w:rsidRDefault="009A7E88" w:rsidP="009A7E88">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80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80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1246EC37" w14:textId="77777777" w:rsidR="009A7E88" w:rsidRPr="00E920E4" w:rsidRDefault="009A7E88">
      <w:pPr>
        <w:numPr>
          <w:ilvl w:val="0"/>
          <w:numId w:val="34"/>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E920E4">
        <w:rPr>
          <w:rFonts w:ascii="Arial" w:hAnsi="Arial" w:cs="Arial"/>
          <w:sz w:val="20"/>
          <w:szCs w:val="20"/>
        </w:rPr>
        <w:t xml:space="preserve">Caisson et portes </w:t>
      </w:r>
    </w:p>
    <w:p w14:paraId="45E0BC71" w14:textId="77777777" w:rsidR="009A7E88" w:rsidRPr="00E920E4" w:rsidRDefault="009A7E88">
      <w:pPr>
        <w:numPr>
          <w:ilvl w:val="0"/>
          <w:numId w:val="34"/>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E920E4">
        <w:rPr>
          <w:rFonts w:ascii="Arial" w:hAnsi="Arial" w:cs="Arial"/>
          <w:sz w:val="20"/>
          <w:szCs w:val="20"/>
        </w:rPr>
        <w:t xml:space="preserve">Meuble bas 2 </w:t>
      </w:r>
      <w:r w:rsidR="00113DCF">
        <w:rPr>
          <w:rFonts w:ascii="Arial" w:hAnsi="Arial" w:cs="Arial"/>
          <w:sz w:val="20"/>
          <w:szCs w:val="20"/>
        </w:rPr>
        <w:t>portes</w:t>
      </w:r>
    </w:p>
    <w:p w14:paraId="59AA194F" w14:textId="77777777" w:rsidR="009A7E88" w:rsidRDefault="009A7E88">
      <w:pPr>
        <w:numPr>
          <w:ilvl w:val="0"/>
          <w:numId w:val="34"/>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E920E4">
        <w:rPr>
          <w:rFonts w:ascii="Arial" w:hAnsi="Arial" w:cs="Arial"/>
          <w:sz w:val="20"/>
          <w:szCs w:val="20"/>
        </w:rPr>
        <w:t xml:space="preserve">Plan </w:t>
      </w:r>
      <w:r>
        <w:rPr>
          <w:rFonts w:ascii="Arial" w:hAnsi="Arial" w:cs="Arial"/>
          <w:sz w:val="20"/>
          <w:szCs w:val="20"/>
        </w:rPr>
        <w:t xml:space="preserve">vasque céramique </w:t>
      </w:r>
    </w:p>
    <w:p w14:paraId="6D99D8DE" w14:textId="77777777" w:rsidR="009A7E88" w:rsidRPr="00E920E4" w:rsidRDefault="009A7E88">
      <w:pPr>
        <w:numPr>
          <w:ilvl w:val="0"/>
          <w:numId w:val="34"/>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Miroir de 80 x 105 cm</w:t>
      </w:r>
    </w:p>
    <w:p w14:paraId="4221AF70" w14:textId="77777777" w:rsidR="009A7E88" w:rsidRPr="00E920E4" w:rsidRDefault="009A7E88">
      <w:pPr>
        <w:numPr>
          <w:ilvl w:val="0"/>
          <w:numId w:val="34"/>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21544005" w14:textId="77777777" w:rsidR="009A7E88" w:rsidRDefault="009A7E88" w:rsidP="009A7E88">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3828BB9C" w14:textId="77777777" w:rsidR="009A7E88" w:rsidRPr="00451542" w:rsidRDefault="009A7E88" w:rsidP="009A7E88">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120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120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0DB22791" w14:textId="77777777" w:rsidR="009A7E88" w:rsidRPr="00E920E4" w:rsidRDefault="009A7E88">
      <w:pPr>
        <w:numPr>
          <w:ilvl w:val="0"/>
          <w:numId w:val="34"/>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E920E4">
        <w:rPr>
          <w:rFonts w:ascii="Arial" w:hAnsi="Arial" w:cs="Arial"/>
          <w:sz w:val="20"/>
          <w:szCs w:val="20"/>
        </w:rPr>
        <w:lastRenderedPageBreak/>
        <w:t xml:space="preserve">Caisson et portes </w:t>
      </w:r>
    </w:p>
    <w:p w14:paraId="06A49BA1" w14:textId="77777777" w:rsidR="009A7E88" w:rsidRPr="00E920E4" w:rsidRDefault="009A7E88">
      <w:pPr>
        <w:numPr>
          <w:ilvl w:val="0"/>
          <w:numId w:val="34"/>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E920E4">
        <w:rPr>
          <w:rFonts w:ascii="Arial" w:hAnsi="Arial" w:cs="Arial"/>
          <w:sz w:val="20"/>
          <w:szCs w:val="20"/>
        </w:rPr>
        <w:t xml:space="preserve">Meuble bas </w:t>
      </w:r>
      <w:r w:rsidR="00113DCF">
        <w:rPr>
          <w:rFonts w:ascii="Arial" w:hAnsi="Arial" w:cs="Arial"/>
          <w:sz w:val="20"/>
          <w:szCs w:val="20"/>
        </w:rPr>
        <w:t>4 portes</w:t>
      </w:r>
      <w:r w:rsidRPr="00E920E4">
        <w:rPr>
          <w:rFonts w:ascii="Arial" w:hAnsi="Arial" w:cs="Arial"/>
          <w:sz w:val="20"/>
          <w:szCs w:val="20"/>
        </w:rPr>
        <w:t xml:space="preserve"> </w:t>
      </w:r>
    </w:p>
    <w:p w14:paraId="73F31A92" w14:textId="77777777" w:rsidR="009A7E88" w:rsidRDefault="009A7E88">
      <w:pPr>
        <w:numPr>
          <w:ilvl w:val="0"/>
          <w:numId w:val="34"/>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E920E4">
        <w:rPr>
          <w:rFonts w:ascii="Arial" w:hAnsi="Arial" w:cs="Arial"/>
          <w:sz w:val="20"/>
          <w:szCs w:val="20"/>
        </w:rPr>
        <w:t>Plan</w:t>
      </w:r>
      <w:r>
        <w:rPr>
          <w:rFonts w:ascii="Arial" w:hAnsi="Arial" w:cs="Arial"/>
          <w:sz w:val="20"/>
          <w:szCs w:val="20"/>
        </w:rPr>
        <w:t>s</w:t>
      </w:r>
      <w:r w:rsidRPr="00E920E4">
        <w:rPr>
          <w:rFonts w:ascii="Arial" w:hAnsi="Arial" w:cs="Arial"/>
          <w:sz w:val="20"/>
          <w:szCs w:val="20"/>
        </w:rPr>
        <w:t xml:space="preserve"> </w:t>
      </w:r>
      <w:r>
        <w:rPr>
          <w:rFonts w:ascii="Arial" w:hAnsi="Arial" w:cs="Arial"/>
          <w:sz w:val="20"/>
          <w:szCs w:val="20"/>
        </w:rPr>
        <w:t>vasques céramiques doubles</w:t>
      </w:r>
    </w:p>
    <w:p w14:paraId="504F3DE3" w14:textId="77777777" w:rsidR="009A7E88" w:rsidRPr="00E920E4" w:rsidRDefault="009A7E88">
      <w:pPr>
        <w:numPr>
          <w:ilvl w:val="0"/>
          <w:numId w:val="34"/>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Miroir de 120 x 105 cm</w:t>
      </w:r>
    </w:p>
    <w:p w14:paraId="0B060835" w14:textId="77777777" w:rsidR="009A7E88" w:rsidRPr="00E920E4" w:rsidRDefault="009A7E88">
      <w:pPr>
        <w:numPr>
          <w:ilvl w:val="0"/>
          <w:numId w:val="34"/>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01758B76" w14:textId="77777777" w:rsidR="009A7E88" w:rsidRDefault="009A7E88" w:rsidP="009A7E88">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1573D5CF" w14:textId="77777777" w:rsidR="00427FEF" w:rsidRDefault="00427FEF" w:rsidP="00427FEF">
      <w:pPr>
        <w:pStyle w:val="Titre4"/>
        <w:rPr>
          <w:spacing w:val="0"/>
        </w:rPr>
      </w:pPr>
      <w:r w:rsidRPr="00032269">
        <w:rPr>
          <w:rFonts w:eastAsia="Times New Roman"/>
          <w:b/>
          <w:bCs/>
          <w:caps w:val="0"/>
          <w:color w:val="000000"/>
          <w:spacing w:val="10"/>
          <w:lang w:val="fr-FR" w:eastAsia="en-US"/>
        </w:rPr>
        <w:t>Baignoire</w:t>
      </w:r>
      <w:r>
        <w:rPr>
          <w:b/>
          <w:bCs/>
          <w:iCs w:val="0"/>
          <w:spacing w:val="0"/>
          <w:u w:val="none"/>
        </w:rPr>
        <w:tab/>
      </w:r>
    </w:p>
    <w:p w14:paraId="17DE1290" w14:textId="77777777" w:rsidR="00427FEF" w:rsidRDefault="00427FEF" w:rsidP="00427FEF">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Baignoire en acier émaillé marque ROCA type CONTESA couleur blanche, dimensions 170 x 70, compris vidage automatique, siphon, joint élastomère périphérique, plots acoustiques</w:t>
      </w:r>
    </w:p>
    <w:p w14:paraId="189BA365" w14:textId="77777777" w:rsidR="00BE7439" w:rsidRDefault="00BE7439" w:rsidP="00427FEF">
      <w:pPr>
        <w:overflowPunct w:val="0"/>
        <w:autoSpaceDE w:val="0"/>
        <w:autoSpaceDN w:val="0"/>
        <w:adjustRightInd w:val="0"/>
        <w:spacing w:after="0" w:line="240" w:lineRule="auto"/>
        <w:jc w:val="both"/>
        <w:textAlignment w:val="baseline"/>
        <w:rPr>
          <w:rFonts w:ascii="Arial" w:hAnsi="Arial" w:cs="Arial"/>
          <w:sz w:val="20"/>
          <w:szCs w:val="20"/>
        </w:rPr>
      </w:pPr>
    </w:p>
    <w:p w14:paraId="6EA023B8" w14:textId="7BF49E06" w:rsidR="00BE7439" w:rsidRDefault="00BE7439" w:rsidP="00427FEF">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Jupe pour dito en mélaminé sur vérins selon plans </w:t>
      </w:r>
    </w:p>
    <w:p w14:paraId="3D7ACB4F" w14:textId="77777777" w:rsidR="00427FEF" w:rsidRDefault="00427FEF" w:rsidP="00427FEF">
      <w:pPr>
        <w:overflowPunct w:val="0"/>
        <w:autoSpaceDE w:val="0"/>
        <w:autoSpaceDN w:val="0"/>
        <w:adjustRightInd w:val="0"/>
        <w:spacing w:after="0" w:line="240" w:lineRule="auto"/>
        <w:jc w:val="both"/>
        <w:textAlignment w:val="baseline"/>
        <w:rPr>
          <w:rFonts w:ascii="Arial" w:hAnsi="Arial" w:cs="Arial"/>
          <w:sz w:val="20"/>
          <w:szCs w:val="20"/>
        </w:rPr>
      </w:pPr>
    </w:p>
    <w:p w14:paraId="2AD65F3E" w14:textId="77777777" w:rsidR="003518F2" w:rsidRPr="00B27602" w:rsidRDefault="00427FEF" w:rsidP="003518F2">
      <w:pPr>
        <w:overflowPunct w:val="0"/>
        <w:autoSpaceDE w:val="0"/>
        <w:autoSpaceDN w:val="0"/>
        <w:adjustRightInd w:val="0"/>
        <w:spacing w:after="0" w:line="240" w:lineRule="auto"/>
        <w:jc w:val="both"/>
        <w:textAlignment w:val="baseline"/>
        <w:rPr>
          <w:rFonts w:ascii="Calibri" w:hAnsi="Calibri" w:cs="Calibri"/>
          <w:color w:val="333333"/>
          <w:sz w:val="27"/>
          <w:szCs w:val="27"/>
          <w:lang w:eastAsia="fr-FR"/>
        </w:rPr>
      </w:pPr>
      <w:r>
        <w:rPr>
          <w:rFonts w:ascii="Arial" w:hAnsi="Arial" w:cs="Arial"/>
          <w:sz w:val="20"/>
          <w:szCs w:val="20"/>
        </w:rPr>
        <w:t>La baignoire sera désolidarisée des parois verticales et horizontales.</w:t>
      </w:r>
      <w:r>
        <w:rPr>
          <w:rFonts w:ascii="Arial" w:hAnsi="Arial" w:cs="Arial"/>
          <w:sz w:val="20"/>
          <w:szCs w:val="20"/>
        </w:rPr>
        <w:br/>
      </w:r>
      <w:r>
        <w:rPr>
          <w:rFonts w:ascii="Arial" w:hAnsi="Arial" w:cs="Arial"/>
          <w:sz w:val="20"/>
          <w:szCs w:val="20"/>
        </w:rPr>
        <w:br/>
      </w:r>
      <w:r w:rsidR="003518F2" w:rsidRPr="00595976">
        <w:rPr>
          <w:rFonts w:ascii="Arial" w:hAnsi="Arial" w:cs="Arial"/>
          <w:sz w:val="20"/>
          <w:szCs w:val="20"/>
        </w:rPr>
        <w:t xml:space="preserve">Mitigeur </w:t>
      </w:r>
      <w:r w:rsidR="003518F2">
        <w:rPr>
          <w:rFonts w:ascii="Arial" w:hAnsi="Arial" w:cs="Arial"/>
          <w:sz w:val="20"/>
          <w:szCs w:val="20"/>
        </w:rPr>
        <w:t xml:space="preserve">thermostatique </w:t>
      </w:r>
      <w:r w:rsidR="003518F2" w:rsidRPr="00595976">
        <w:rPr>
          <w:rFonts w:ascii="Arial" w:hAnsi="Arial" w:cs="Arial"/>
          <w:sz w:val="20"/>
          <w:szCs w:val="20"/>
        </w:rPr>
        <w:t xml:space="preserve">bain douche </w:t>
      </w:r>
      <w:r w:rsidR="003518F2">
        <w:rPr>
          <w:rFonts w:ascii="Arial" w:hAnsi="Arial" w:cs="Arial"/>
          <w:sz w:val="20"/>
          <w:szCs w:val="20"/>
        </w:rPr>
        <w:t xml:space="preserve">murale marque HANSGROHE 1001 CL bain douche </w:t>
      </w:r>
      <w:r w:rsidR="003518F2">
        <w:rPr>
          <w:rFonts w:ascii="Arial" w:hAnsi="Arial" w:cs="Arial"/>
          <w:sz w:val="20"/>
          <w:szCs w:val="20"/>
        </w:rPr>
        <w:br/>
      </w:r>
    </w:p>
    <w:p w14:paraId="7D109EE4" w14:textId="77777777" w:rsidR="00427FEF" w:rsidRPr="00951B4F" w:rsidRDefault="00427FEF" w:rsidP="00427FEF">
      <w:p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 xml:space="preserve">Set de douche marque HANSGROHE comprenant support, flexible 1,60 ml, douchette 2 jets </w:t>
      </w:r>
      <w:r w:rsidRPr="00951B4F">
        <w:rPr>
          <w:rFonts w:ascii="Arial" w:hAnsi="Arial" w:cs="Arial"/>
          <w:sz w:val="20"/>
          <w:szCs w:val="20"/>
        </w:rPr>
        <w:t xml:space="preserve">Vario EcoSmart </w:t>
      </w:r>
      <w:r w:rsidR="003518F2">
        <w:rPr>
          <w:rFonts w:ascii="Arial" w:hAnsi="Arial" w:cs="Arial"/>
          <w:sz w:val="20"/>
          <w:szCs w:val="20"/>
        </w:rPr>
        <w:t>+</w:t>
      </w:r>
    </w:p>
    <w:p w14:paraId="01AC9B13" w14:textId="77777777" w:rsidR="0020394B" w:rsidRDefault="0020394B" w:rsidP="0020394B">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Pr>
          <w:rFonts w:ascii="Arial" w:hAnsi="Arial" w:cs="Arial"/>
          <w:b/>
          <w:bCs/>
          <w:color w:val="000000"/>
          <w:spacing w:val="10"/>
          <w:sz w:val="20"/>
          <w:szCs w:val="20"/>
          <w:u w:val="single"/>
        </w:rPr>
        <w:t>PMR rez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55C5E053" w14:textId="77777777" w:rsidR="0020394B" w:rsidRPr="0086532F" w:rsidRDefault="0020394B" w:rsidP="0020394B">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233BA161" w14:textId="77777777" w:rsidR="0020394B" w:rsidRDefault="0020394B" w:rsidP="0020394B">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r w:rsidRPr="0086532F">
        <w:rPr>
          <w:rFonts w:ascii="Arial" w:hAnsi="Arial" w:cs="Arial"/>
          <w:sz w:val="20"/>
          <w:szCs w:val="20"/>
        </w:rPr>
        <w:t xml:space="preserve"> </w:t>
      </w:r>
    </w:p>
    <w:p w14:paraId="41AACCD2" w14:textId="77777777" w:rsidR="0020394B" w:rsidRDefault="0020394B" w:rsidP="0020394B">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5080722C" w14:textId="77777777" w:rsidR="0020394B" w:rsidRPr="00451542" w:rsidRDefault="0020394B" w:rsidP="0020394B">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Douche encastrée</w:t>
      </w:r>
      <w:r>
        <w:rPr>
          <w:rFonts w:ascii="Arial" w:hAnsi="Arial" w:cs="Arial"/>
          <w:b/>
          <w:bCs/>
          <w:color w:val="000000"/>
          <w:spacing w:val="10"/>
          <w:sz w:val="20"/>
          <w:szCs w:val="20"/>
          <w:u w:val="single"/>
        </w:rPr>
        <w:t xml:space="preserve"> niveau</w:t>
      </w:r>
      <w:r w:rsidR="009A7E88">
        <w:rPr>
          <w:rFonts w:ascii="Arial" w:hAnsi="Arial" w:cs="Arial"/>
          <w:b/>
          <w:bCs/>
          <w:color w:val="000000"/>
          <w:spacing w:val="10"/>
          <w:sz w:val="20"/>
          <w:szCs w:val="20"/>
          <w:u w:val="single"/>
        </w:rPr>
        <w:t>x</w:t>
      </w:r>
      <w:r>
        <w:rPr>
          <w:rFonts w:ascii="Arial" w:hAnsi="Arial" w:cs="Arial"/>
          <w:b/>
          <w:bCs/>
          <w:color w:val="000000"/>
          <w:spacing w:val="10"/>
          <w:sz w:val="20"/>
          <w:szCs w:val="20"/>
          <w:u w:val="single"/>
        </w:rPr>
        <w:t xml:space="preserve"> 1</w:t>
      </w:r>
      <w:r w:rsidR="009A7E88">
        <w:rPr>
          <w:rFonts w:ascii="Arial" w:hAnsi="Arial" w:cs="Arial"/>
          <w:b/>
          <w:bCs/>
          <w:color w:val="000000"/>
          <w:spacing w:val="10"/>
          <w:sz w:val="20"/>
          <w:szCs w:val="20"/>
          <w:u w:val="single"/>
        </w:rPr>
        <w:t xml:space="preserve"> et 2 </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6AA8F2AD" w14:textId="77777777" w:rsidR="0020394B" w:rsidRPr="0086532F" w:rsidRDefault="0020394B" w:rsidP="0020394B">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6E72B7E1" w14:textId="77777777" w:rsidR="0020394B" w:rsidRDefault="0020394B" w:rsidP="0020394B">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r w:rsidRPr="0086532F">
        <w:rPr>
          <w:rFonts w:ascii="Arial" w:hAnsi="Arial" w:cs="Arial"/>
          <w:sz w:val="20"/>
          <w:szCs w:val="20"/>
        </w:rPr>
        <w:t xml:space="preserve"> </w:t>
      </w:r>
    </w:p>
    <w:p w14:paraId="42051532" w14:textId="77777777" w:rsidR="0020394B" w:rsidRDefault="0020394B" w:rsidP="0020394B">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580AECB7" w14:textId="77777777" w:rsidR="009A7E88" w:rsidRPr="00335BC3" w:rsidRDefault="009A7E88" w:rsidP="009A7E88">
      <w:pPr>
        <w:autoSpaceDE w:val="0"/>
        <w:autoSpaceDN w:val="0"/>
        <w:adjustRightInd w:val="0"/>
        <w:spacing w:before="100" w:beforeAutospacing="1" w:after="100" w:afterAutospacing="1" w:line="240" w:lineRule="auto"/>
        <w:rPr>
          <w:rFonts w:ascii="Arial" w:hAnsi="Arial" w:cs="Arial"/>
          <w:sz w:val="20"/>
          <w:szCs w:val="20"/>
        </w:rPr>
      </w:pPr>
      <w:r w:rsidRPr="009A7E88">
        <w:rPr>
          <w:rFonts w:ascii="Arial" w:hAnsi="Arial" w:cs="Arial"/>
          <w:b/>
          <w:bCs/>
          <w:color w:val="000000"/>
          <w:spacing w:val="10"/>
          <w:sz w:val="20"/>
          <w:szCs w:val="20"/>
          <w:u w:val="single"/>
        </w:rPr>
        <w:t>WC</w:t>
      </w:r>
      <w:r>
        <w:rPr>
          <w:rFonts w:ascii="Arial" w:hAnsi="Arial" w:cs="Arial"/>
          <w:b/>
          <w:bCs/>
          <w:color w:val="000000"/>
          <w:spacing w:val="10"/>
          <w:sz w:val="20"/>
          <w:szCs w:val="20"/>
          <w:u w:val="single"/>
        </w:rPr>
        <w:br/>
      </w:r>
      <w:r w:rsidRPr="00335BC3">
        <w:rPr>
          <w:rFonts w:ascii="Arial" w:hAnsi="Arial" w:cs="Arial"/>
          <w:sz w:val="20"/>
          <w:szCs w:val="20"/>
        </w:rPr>
        <w:t xml:space="preserve">Ensemble </w:t>
      </w:r>
      <w:r w:rsidRPr="00335BC3">
        <w:rPr>
          <w:rFonts w:ascii="Arial" w:eastAsia="Tw Cen MT" w:hAnsi="Arial" w:cs="Arial"/>
          <w:sz w:val="20"/>
          <w:szCs w:val="20"/>
          <w:lang w:eastAsia="fr-FR"/>
        </w:rPr>
        <w:t>marque JACOB DELAFON type BRIVE</w:t>
      </w:r>
      <w:r w:rsidRPr="00335BC3">
        <w:rPr>
          <w:rFonts w:ascii="Arial" w:hAnsi="Arial" w:cs="Arial"/>
          <w:sz w:val="20"/>
          <w:szCs w:val="20"/>
        </w:rPr>
        <w:t xml:space="preserve"> comprenant :</w:t>
      </w:r>
    </w:p>
    <w:p w14:paraId="3628023F" w14:textId="77777777" w:rsidR="009A7E88" w:rsidRPr="00BF717F" w:rsidRDefault="009A7E88">
      <w:pPr>
        <w:numPr>
          <w:ilvl w:val="0"/>
          <w:numId w:val="34"/>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BF717F">
        <w:rPr>
          <w:rFonts w:ascii="Arial" w:hAnsi="Arial" w:cs="Arial"/>
          <w:sz w:val="20"/>
          <w:szCs w:val="20"/>
        </w:rPr>
        <w:t>Cuvette à sortie horizonta</w:t>
      </w:r>
      <w:r>
        <w:rPr>
          <w:rFonts w:ascii="Arial" w:hAnsi="Arial" w:cs="Arial"/>
          <w:sz w:val="20"/>
          <w:szCs w:val="20"/>
        </w:rPr>
        <w:t>le, avec kit de fixation au sol</w:t>
      </w:r>
    </w:p>
    <w:p w14:paraId="37EAF597" w14:textId="77777777" w:rsidR="009A7E88" w:rsidRPr="00BF717F" w:rsidRDefault="009A7E88">
      <w:pPr>
        <w:numPr>
          <w:ilvl w:val="0"/>
          <w:numId w:val="34"/>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BF717F">
        <w:rPr>
          <w:rFonts w:ascii="Arial" w:hAnsi="Arial" w:cs="Arial"/>
          <w:sz w:val="20"/>
          <w:szCs w:val="20"/>
        </w:rPr>
        <w:t xml:space="preserve">Réservoir double-chasse 3L/6L NF </w:t>
      </w:r>
    </w:p>
    <w:p w14:paraId="4BDC7F5E" w14:textId="77777777" w:rsidR="0020394B" w:rsidRDefault="009A7E88" w:rsidP="009A7E88">
      <w:pPr>
        <w:overflowPunct w:val="0"/>
        <w:autoSpaceDE w:val="0"/>
        <w:autoSpaceDN w:val="0"/>
        <w:adjustRightInd w:val="0"/>
        <w:spacing w:after="0" w:line="240" w:lineRule="auto"/>
        <w:ind w:left="360"/>
        <w:textAlignment w:val="baseline"/>
        <w:rPr>
          <w:rFonts w:ascii="Arial" w:hAnsi="Arial" w:cs="Arial"/>
          <w:sz w:val="20"/>
          <w:szCs w:val="20"/>
        </w:rPr>
      </w:pPr>
      <w:r w:rsidRPr="00BF717F">
        <w:rPr>
          <w:rFonts w:ascii="Arial" w:hAnsi="Arial" w:cs="Arial"/>
          <w:sz w:val="20"/>
          <w:szCs w:val="20"/>
        </w:rPr>
        <w:t xml:space="preserve">Abattant </w:t>
      </w:r>
      <w:r>
        <w:rPr>
          <w:rFonts w:ascii="Arial" w:hAnsi="Arial" w:cs="Arial"/>
          <w:sz w:val="20"/>
          <w:szCs w:val="20"/>
        </w:rPr>
        <w:t>double</w:t>
      </w:r>
    </w:p>
    <w:p w14:paraId="650F06FF" w14:textId="77777777" w:rsidR="0020394B" w:rsidRPr="008009A4" w:rsidRDefault="0020394B" w:rsidP="0020394B">
      <w:pPr>
        <w:overflowPunct w:val="0"/>
        <w:autoSpaceDE w:val="0"/>
        <w:autoSpaceDN w:val="0"/>
        <w:adjustRightInd w:val="0"/>
        <w:spacing w:after="0" w:line="240" w:lineRule="auto"/>
        <w:ind w:left="360"/>
        <w:textAlignment w:val="baseline"/>
        <w:rPr>
          <w:rFonts w:ascii="Arial" w:hAnsi="Arial" w:cs="Arial"/>
          <w:sz w:val="20"/>
          <w:szCs w:val="20"/>
        </w:rPr>
      </w:pPr>
    </w:p>
    <w:p w14:paraId="0C8C5A47" w14:textId="77777777" w:rsidR="0020394B" w:rsidRPr="00682CDC" w:rsidRDefault="0020394B" w:rsidP="0020394B">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7F701002" w14:textId="77777777" w:rsidR="0020394B" w:rsidRDefault="0020394B" w:rsidP="0020394B">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0923221A" w14:textId="77777777" w:rsidR="0020394B" w:rsidRDefault="0020394B">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23DFFF36" w14:textId="77777777" w:rsidR="0020394B" w:rsidRPr="0064346A" w:rsidRDefault="0020394B">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64346A">
        <w:rPr>
          <w:rFonts w:ascii="Arial" w:hAnsi="Arial" w:cs="Arial"/>
          <w:sz w:val="20"/>
          <w:szCs w:val="20"/>
        </w:rPr>
        <w:t xml:space="preserve">attente EU </w:t>
      </w:r>
      <w:r w:rsidRPr="00852AFA">
        <w:rPr>
          <w:rFonts w:ascii="Arial" w:hAnsi="Arial" w:cs="Arial"/>
          <w:sz w:val="20"/>
          <w:szCs w:val="20"/>
        </w:rPr>
        <w:sym w:font="Symbol" w:char="F0C6"/>
      </w:r>
      <w:r w:rsidRPr="0064346A">
        <w:rPr>
          <w:rFonts w:ascii="Arial" w:hAnsi="Arial" w:cs="Arial"/>
          <w:sz w:val="20"/>
          <w:szCs w:val="20"/>
        </w:rPr>
        <w:t xml:space="preserve"> 40 avec siphon bouchonné</w:t>
      </w:r>
    </w:p>
    <w:p w14:paraId="634E8432" w14:textId="77777777" w:rsidR="0020394B" w:rsidRPr="00DA3814" w:rsidRDefault="0020394B" w:rsidP="0020394B">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56325A3D" w14:textId="77777777" w:rsidR="0020394B" w:rsidRDefault="0020394B" w:rsidP="0020394B">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64BCBB76" w14:textId="77777777" w:rsidR="0020394B" w:rsidRPr="00DA3814" w:rsidRDefault="0020394B" w:rsidP="0020394B">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37708DE3" w14:textId="4159F0FA" w:rsidR="0020394B" w:rsidRDefault="0020394B" w:rsidP="0020394B">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74000624" w14:textId="77777777" w:rsidR="0020394B" w:rsidRPr="002F077A" w:rsidRDefault="0020394B" w:rsidP="0020394B">
      <w:pPr>
        <w:pStyle w:val="Titre3"/>
      </w:pPr>
      <w:bookmarkStart w:id="2024" w:name="_Toc223968641"/>
      <w:r w:rsidRPr="002F077A">
        <w:lastRenderedPageBreak/>
        <w:t>Eau Froide</w:t>
      </w:r>
      <w:bookmarkEnd w:id="2024"/>
    </w:p>
    <w:p w14:paraId="3FF89AA0" w14:textId="77777777" w:rsidR="0020394B" w:rsidRPr="00954419" w:rsidRDefault="0020394B" w:rsidP="0020394B">
      <w:pPr>
        <w:pStyle w:val="Titre4"/>
      </w:pPr>
      <w:r w:rsidRPr="00954419">
        <w:t>Alimentation générale</w:t>
      </w:r>
    </w:p>
    <w:p w14:paraId="3F50B63B" w14:textId="77777777" w:rsidR="0020394B" w:rsidRDefault="0020394B" w:rsidP="0020394B">
      <w:pPr>
        <w:jc w:val="both"/>
        <w:rPr>
          <w:rFonts w:ascii="Arial" w:hAnsi="Arial" w:cs="Arial"/>
          <w:sz w:val="20"/>
          <w:szCs w:val="20"/>
        </w:rPr>
      </w:pPr>
      <w:r>
        <w:rPr>
          <w:rFonts w:ascii="Arial" w:hAnsi="Arial" w:cs="Arial"/>
          <w:sz w:val="20"/>
          <w:szCs w:val="20"/>
        </w:rPr>
        <w:t xml:space="preserve">Depuis le tube PEHD bande bleue </w:t>
      </w:r>
      <w:r w:rsidR="00850988">
        <w:rPr>
          <w:rFonts w:ascii="Arial" w:hAnsi="Arial" w:cs="Arial"/>
          <w:sz w:val="20"/>
          <w:szCs w:val="20"/>
        </w:rPr>
        <w:t>en attente à 1m de la façade</w:t>
      </w:r>
      <w:r>
        <w:rPr>
          <w:rFonts w:ascii="Arial" w:hAnsi="Arial" w:cs="Arial"/>
          <w:sz w:val="20"/>
          <w:szCs w:val="20"/>
        </w:rPr>
        <w:t xml:space="preserve"> à la charge du lot VRD, </w:t>
      </w:r>
    </w:p>
    <w:p w14:paraId="166BC190" w14:textId="77777777" w:rsidR="00850988" w:rsidRDefault="00850988" w:rsidP="0020394B">
      <w:pPr>
        <w:jc w:val="both"/>
        <w:rPr>
          <w:rFonts w:ascii="Arial" w:hAnsi="Arial" w:cs="Arial"/>
          <w:sz w:val="20"/>
          <w:szCs w:val="20"/>
        </w:rPr>
      </w:pPr>
      <w:r>
        <w:rPr>
          <w:rFonts w:ascii="Arial" w:hAnsi="Arial" w:cs="Arial"/>
          <w:sz w:val="20"/>
          <w:szCs w:val="20"/>
        </w:rPr>
        <w:t xml:space="preserve">Liaison à la GT en tube PEHD bande bleue sous fourreau </w:t>
      </w:r>
    </w:p>
    <w:p w14:paraId="3EED79C5" w14:textId="77777777" w:rsidR="0020394B" w:rsidRDefault="0020394B" w:rsidP="0020394B">
      <w:pPr>
        <w:jc w:val="both"/>
        <w:rPr>
          <w:rFonts w:ascii="Arial" w:hAnsi="Arial" w:cs="Arial"/>
          <w:sz w:val="20"/>
          <w:szCs w:val="20"/>
        </w:rPr>
      </w:pPr>
      <w:r>
        <w:rPr>
          <w:rFonts w:ascii="Arial" w:hAnsi="Arial" w:cs="Arial"/>
          <w:sz w:val="20"/>
          <w:szCs w:val="20"/>
        </w:rPr>
        <w:t xml:space="preserve">Mise en œuvre à la pénétration d’une vanne d’arrêt générale repérée, </w:t>
      </w:r>
      <w:r w:rsidR="005B4FE6">
        <w:rPr>
          <w:rFonts w:ascii="Arial" w:hAnsi="Arial" w:cs="Arial"/>
          <w:sz w:val="20"/>
          <w:szCs w:val="20"/>
        </w:rPr>
        <w:t xml:space="preserve">d’un clapet type EA, </w:t>
      </w:r>
      <w:r>
        <w:rPr>
          <w:rFonts w:ascii="Arial" w:hAnsi="Arial" w:cs="Arial"/>
          <w:sz w:val="20"/>
          <w:szCs w:val="20"/>
        </w:rPr>
        <w:t xml:space="preserve">d’un détendeur NF, d’un filtre à robinet de purge </w:t>
      </w:r>
    </w:p>
    <w:p w14:paraId="376546D8" w14:textId="77777777" w:rsidR="0020394B" w:rsidRPr="00AF7A6B" w:rsidRDefault="0020394B" w:rsidP="0020394B">
      <w:pPr>
        <w:pStyle w:val="Titre4"/>
        <w:rPr>
          <w:lang w:val="fr-FR"/>
        </w:rPr>
      </w:pPr>
      <w:r>
        <w:t>Alimentation</w:t>
      </w:r>
      <w:r>
        <w:rPr>
          <w:lang w:val="fr-FR"/>
        </w:rPr>
        <w:t>s</w:t>
      </w:r>
      <w:r>
        <w:t xml:space="preserve"> des logements</w:t>
      </w:r>
    </w:p>
    <w:p w14:paraId="435BA2DC" w14:textId="77777777" w:rsidR="0020394B" w:rsidRPr="00D84D88" w:rsidRDefault="0020394B" w:rsidP="0020394B">
      <w:pPr>
        <w:jc w:val="both"/>
        <w:rPr>
          <w:rFonts w:ascii="Arial" w:hAnsi="Arial" w:cs="Arial"/>
          <w:sz w:val="20"/>
          <w:szCs w:val="20"/>
        </w:rPr>
      </w:pPr>
      <w:r w:rsidRPr="00D84D88">
        <w:rPr>
          <w:rFonts w:ascii="Arial" w:hAnsi="Arial" w:cs="Arial"/>
          <w:sz w:val="20"/>
          <w:szCs w:val="20"/>
        </w:rPr>
        <w:t xml:space="preserve">Colonne montante en gaine technique palière en tube </w:t>
      </w:r>
      <w:r>
        <w:rPr>
          <w:rFonts w:ascii="Arial" w:hAnsi="Arial" w:cs="Arial"/>
          <w:sz w:val="20"/>
          <w:szCs w:val="20"/>
        </w:rPr>
        <w:t xml:space="preserve">multicouche </w:t>
      </w:r>
      <w:r w:rsidRPr="00D84D88">
        <w:rPr>
          <w:rFonts w:ascii="Arial" w:hAnsi="Arial" w:cs="Arial"/>
          <w:sz w:val="20"/>
          <w:szCs w:val="20"/>
        </w:rPr>
        <w:t>comprenant :</w:t>
      </w:r>
    </w:p>
    <w:p w14:paraId="2D83BC52" w14:textId="77777777" w:rsidR="0020394B" w:rsidRPr="00D84D88" w:rsidRDefault="0020394B">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fixations aux parois par colliers à garniture antivibratile</w:t>
      </w:r>
    </w:p>
    <w:p w14:paraId="31DC6CEF" w14:textId="77777777" w:rsidR="0020394B" w:rsidRPr="00D84D88" w:rsidRDefault="0020394B">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calorifuge</w:t>
      </w:r>
      <w:r>
        <w:rPr>
          <w:rFonts w:ascii="Arial" w:hAnsi="Arial" w:cs="Arial"/>
          <w:sz w:val="20"/>
          <w:szCs w:val="20"/>
        </w:rPr>
        <w:t>age par mousse de polyuréthane 9</w:t>
      </w:r>
      <w:r w:rsidRPr="00D84D88">
        <w:rPr>
          <w:rFonts w:ascii="Arial" w:hAnsi="Arial" w:cs="Arial"/>
          <w:sz w:val="20"/>
          <w:szCs w:val="20"/>
        </w:rPr>
        <w:t xml:space="preserve"> mm</w:t>
      </w:r>
    </w:p>
    <w:p w14:paraId="704BC9D0" w14:textId="77777777" w:rsidR="0020394B" w:rsidRPr="00D84D88" w:rsidRDefault="0020394B">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fourreau aux traversées de dalles</w:t>
      </w:r>
    </w:p>
    <w:p w14:paraId="268A2B39" w14:textId="77777777" w:rsidR="0020394B" w:rsidRDefault="0020394B">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anti-bélier en haut de colonne</w:t>
      </w:r>
    </w:p>
    <w:p w14:paraId="1DA8EA86" w14:textId="77777777" w:rsidR="0020394B" w:rsidRDefault="0020394B" w:rsidP="0020394B">
      <w:pPr>
        <w:overflowPunct w:val="0"/>
        <w:autoSpaceDE w:val="0"/>
        <w:autoSpaceDN w:val="0"/>
        <w:adjustRightInd w:val="0"/>
        <w:spacing w:after="0" w:line="240" w:lineRule="auto"/>
        <w:ind w:left="360"/>
        <w:jc w:val="both"/>
        <w:textAlignment w:val="baseline"/>
        <w:rPr>
          <w:rFonts w:ascii="Arial" w:hAnsi="Arial" w:cs="Arial"/>
          <w:sz w:val="20"/>
          <w:szCs w:val="20"/>
        </w:rPr>
      </w:pPr>
    </w:p>
    <w:p w14:paraId="7439CEB9" w14:textId="77777777" w:rsidR="0020394B" w:rsidRPr="00D84D88" w:rsidRDefault="0020394B" w:rsidP="0020394B">
      <w:pPr>
        <w:jc w:val="both"/>
        <w:rPr>
          <w:rFonts w:ascii="Arial" w:hAnsi="Arial" w:cs="Arial"/>
          <w:sz w:val="20"/>
          <w:szCs w:val="20"/>
        </w:rPr>
      </w:pPr>
      <w:r w:rsidRPr="00D84D88">
        <w:rPr>
          <w:rFonts w:ascii="Arial" w:hAnsi="Arial" w:cs="Arial"/>
          <w:sz w:val="20"/>
          <w:szCs w:val="20"/>
        </w:rPr>
        <w:t xml:space="preserve">Dérivation </w:t>
      </w:r>
      <w:r w:rsidRPr="00D84D88">
        <w:rPr>
          <w:rFonts w:ascii="Arial" w:hAnsi="Arial" w:cs="Arial"/>
          <w:sz w:val="20"/>
          <w:szCs w:val="20"/>
        </w:rPr>
        <w:sym w:font="Symbol" w:char="F0C6"/>
      </w:r>
      <w:r>
        <w:rPr>
          <w:rFonts w:ascii="Arial" w:hAnsi="Arial" w:cs="Arial"/>
          <w:sz w:val="20"/>
          <w:szCs w:val="20"/>
        </w:rPr>
        <w:t xml:space="preserve">20 vers chaque logement </w:t>
      </w:r>
      <w:r w:rsidRPr="00D84D88">
        <w:rPr>
          <w:rFonts w:ascii="Arial" w:hAnsi="Arial" w:cs="Arial"/>
          <w:sz w:val="20"/>
          <w:szCs w:val="20"/>
        </w:rPr>
        <w:t>comprenant</w:t>
      </w:r>
    </w:p>
    <w:p w14:paraId="68BC8A50" w14:textId="77777777" w:rsidR="0020394B" w:rsidRPr="00D84D88" w:rsidRDefault="0020394B">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1</w:t>
      </w:r>
      <w:r w:rsidRPr="00D84D88">
        <w:rPr>
          <w:rFonts w:ascii="Arial" w:hAnsi="Arial" w:cs="Arial"/>
          <w:sz w:val="20"/>
          <w:szCs w:val="20"/>
        </w:rPr>
        <w:t xml:space="preserve"> vanne</w:t>
      </w:r>
      <w:r>
        <w:rPr>
          <w:rFonts w:ascii="Arial" w:hAnsi="Arial" w:cs="Arial"/>
          <w:sz w:val="20"/>
          <w:szCs w:val="20"/>
        </w:rPr>
        <w:t>s</w:t>
      </w:r>
      <w:r w:rsidRPr="00D84D88">
        <w:rPr>
          <w:rFonts w:ascii="Arial" w:hAnsi="Arial" w:cs="Arial"/>
          <w:sz w:val="20"/>
          <w:szCs w:val="20"/>
        </w:rPr>
        <w:t xml:space="preserve"> d'arrêt 1/4 de tour repérée</w:t>
      </w:r>
    </w:p>
    <w:p w14:paraId="241309B0" w14:textId="77777777" w:rsidR="0020394B" w:rsidRPr="00D84D88" w:rsidRDefault="0020394B">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D84D88">
        <w:rPr>
          <w:rFonts w:ascii="Arial" w:hAnsi="Arial" w:cs="Arial"/>
          <w:sz w:val="20"/>
          <w:szCs w:val="20"/>
        </w:rPr>
        <w:t>1 clapet anti-retour type EA</w:t>
      </w:r>
    </w:p>
    <w:p w14:paraId="09676AA0" w14:textId="77777777" w:rsidR="0020394B" w:rsidRDefault="0020394B">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E1EF2">
        <w:rPr>
          <w:rFonts w:ascii="Arial" w:hAnsi="Arial" w:cs="Arial"/>
          <w:sz w:val="20"/>
          <w:szCs w:val="20"/>
        </w:rPr>
        <w:t>1 manchette compteur</w:t>
      </w:r>
      <w:r>
        <w:rPr>
          <w:rFonts w:ascii="Arial" w:hAnsi="Arial" w:cs="Arial"/>
          <w:sz w:val="20"/>
          <w:szCs w:val="20"/>
        </w:rPr>
        <w:t xml:space="preserve"> compris étrier</w:t>
      </w:r>
    </w:p>
    <w:p w14:paraId="5F722CC0" w14:textId="77777777" w:rsidR="0020394B" w:rsidRPr="006E1EF2" w:rsidRDefault="0020394B">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1 détendeur</w:t>
      </w:r>
      <w:r>
        <w:rPr>
          <w:rFonts w:ascii="Arial" w:hAnsi="Arial" w:cs="Arial"/>
          <w:sz w:val="20"/>
          <w:szCs w:val="20"/>
        </w:rPr>
        <w:br/>
      </w:r>
    </w:p>
    <w:p w14:paraId="3A2BBD88" w14:textId="77777777" w:rsidR="0020394B" w:rsidRDefault="0020394B" w:rsidP="0020394B">
      <w:pPr>
        <w:jc w:val="both"/>
        <w:rPr>
          <w:rFonts w:ascii="Arial" w:hAnsi="Arial" w:cs="Arial"/>
          <w:sz w:val="20"/>
          <w:szCs w:val="20"/>
        </w:rPr>
      </w:pPr>
      <w:r w:rsidRPr="00D84D88">
        <w:rPr>
          <w:rFonts w:ascii="Arial" w:hAnsi="Arial" w:cs="Arial"/>
          <w:sz w:val="20"/>
          <w:szCs w:val="20"/>
        </w:rPr>
        <w:t xml:space="preserve">Nourrice de distribution préfabriquée en laiton </w:t>
      </w:r>
      <w:r>
        <w:rPr>
          <w:rFonts w:ascii="Arial" w:hAnsi="Arial" w:cs="Arial"/>
          <w:sz w:val="20"/>
          <w:szCs w:val="20"/>
        </w:rPr>
        <w:t>compris vanne d’arrêt en amont</w:t>
      </w:r>
    </w:p>
    <w:p w14:paraId="3B12E6F1" w14:textId="77777777" w:rsidR="0020394B" w:rsidRDefault="0020394B" w:rsidP="0020394B">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compris rosace de sortie de cloison pour raccordement terminal encastré – C</w:t>
      </w:r>
      <w:r w:rsidRPr="0094289A">
        <w:rPr>
          <w:rFonts w:ascii="Arial" w:hAnsi="Arial" w:cs="Arial"/>
          <w:sz w:val="20"/>
          <w:szCs w:val="20"/>
        </w:rPr>
        <w:t>heminement selon plans</w:t>
      </w:r>
    </w:p>
    <w:p w14:paraId="4BA6688C" w14:textId="77777777" w:rsidR="0020394B" w:rsidRPr="0094289A" w:rsidRDefault="0020394B" w:rsidP="0020394B">
      <w:pPr>
        <w:jc w:val="both"/>
        <w:rPr>
          <w:rFonts w:ascii="Arial" w:hAnsi="Arial" w:cs="Arial"/>
          <w:sz w:val="20"/>
          <w:szCs w:val="20"/>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20394B" w:rsidRPr="0094289A" w14:paraId="24ECE8A3" w14:textId="77777777" w:rsidTr="005C5B2D">
        <w:trPr>
          <w:trHeight w:val="249"/>
          <w:jc w:val="center"/>
        </w:trPr>
        <w:tc>
          <w:tcPr>
            <w:tcW w:w="4472" w:type="dxa"/>
            <w:tcBorders>
              <w:top w:val="single" w:sz="6" w:space="0" w:color="auto"/>
              <w:bottom w:val="single" w:sz="4" w:space="0" w:color="auto"/>
              <w:right w:val="single" w:sz="6" w:space="0" w:color="auto"/>
            </w:tcBorders>
          </w:tcPr>
          <w:p w14:paraId="4A059C8C" w14:textId="77777777" w:rsidR="0020394B" w:rsidRPr="0094289A" w:rsidRDefault="0020394B" w:rsidP="005C5B2D">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545390F5" w14:textId="77777777" w:rsidR="0020394B" w:rsidRPr="0094289A" w:rsidRDefault="0020394B" w:rsidP="005C5B2D">
            <w:pPr>
              <w:jc w:val="center"/>
              <w:rPr>
                <w:rFonts w:ascii="Arial" w:hAnsi="Arial" w:cs="Arial"/>
                <w:b/>
                <w:bCs/>
                <w:sz w:val="20"/>
                <w:szCs w:val="20"/>
              </w:rPr>
            </w:pPr>
            <w:r w:rsidRPr="0094289A">
              <w:rPr>
                <w:rFonts w:ascii="Arial" w:hAnsi="Arial" w:cs="Arial"/>
                <w:b/>
                <w:bCs/>
                <w:sz w:val="20"/>
                <w:szCs w:val="20"/>
              </w:rPr>
              <w:t>PER</w:t>
            </w:r>
          </w:p>
        </w:tc>
      </w:tr>
      <w:tr w:rsidR="0020394B" w:rsidRPr="0094289A" w14:paraId="677EF4E8" w14:textId="77777777" w:rsidTr="005C5B2D">
        <w:trPr>
          <w:jc w:val="center"/>
        </w:trPr>
        <w:tc>
          <w:tcPr>
            <w:tcW w:w="4472" w:type="dxa"/>
            <w:tcBorders>
              <w:top w:val="single" w:sz="4" w:space="0" w:color="auto"/>
              <w:left w:val="single" w:sz="4" w:space="0" w:color="auto"/>
              <w:bottom w:val="nil"/>
              <w:right w:val="single" w:sz="6" w:space="0" w:color="auto"/>
            </w:tcBorders>
          </w:tcPr>
          <w:p w14:paraId="2FA582B1" w14:textId="77777777" w:rsidR="0020394B" w:rsidRPr="0094289A" w:rsidRDefault="0020394B">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tcPr>
          <w:p w14:paraId="7B939318" w14:textId="77777777" w:rsidR="0020394B" w:rsidRPr="0094289A" w:rsidRDefault="0020394B" w:rsidP="005C5B2D">
            <w:pPr>
              <w:jc w:val="center"/>
              <w:rPr>
                <w:rFonts w:ascii="Arial" w:hAnsi="Arial" w:cs="Arial"/>
                <w:sz w:val="20"/>
                <w:szCs w:val="20"/>
              </w:rPr>
            </w:pPr>
            <w:r>
              <w:rPr>
                <w:rFonts w:ascii="Arial" w:hAnsi="Arial" w:cs="Arial"/>
                <w:sz w:val="20"/>
                <w:szCs w:val="20"/>
              </w:rPr>
              <w:t>10x12</w:t>
            </w:r>
          </w:p>
        </w:tc>
      </w:tr>
      <w:tr w:rsidR="0020394B" w:rsidRPr="0094289A" w14:paraId="2E4A8D67" w14:textId="77777777" w:rsidTr="005C5B2D">
        <w:trPr>
          <w:jc w:val="center"/>
        </w:trPr>
        <w:tc>
          <w:tcPr>
            <w:tcW w:w="4472" w:type="dxa"/>
            <w:tcBorders>
              <w:top w:val="nil"/>
              <w:left w:val="single" w:sz="4" w:space="0" w:color="auto"/>
              <w:bottom w:val="nil"/>
              <w:right w:val="single" w:sz="6" w:space="0" w:color="auto"/>
            </w:tcBorders>
          </w:tcPr>
          <w:p w14:paraId="0C86456C" w14:textId="77777777" w:rsidR="0020394B" w:rsidRPr="0094289A" w:rsidRDefault="0020394B">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machine à laver</w:t>
            </w:r>
            <w:r>
              <w:rPr>
                <w:rFonts w:ascii="Arial" w:hAnsi="Arial" w:cs="Arial"/>
                <w:sz w:val="20"/>
                <w:szCs w:val="20"/>
              </w:rPr>
              <w:t xml:space="preserve"> / lave-linge</w:t>
            </w:r>
          </w:p>
        </w:tc>
        <w:tc>
          <w:tcPr>
            <w:tcW w:w="1391" w:type="dxa"/>
            <w:tcBorders>
              <w:top w:val="nil"/>
              <w:left w:val="single" w:sz="6" w:space="0" w:color="auto"/>
              <w:bottom w:val="nil"/>
              <w:right w:val="single" w:sz="4" w:space="0" w:color="auto"/>
            </w:tcBorders>
          </w:tcPr>
          <w:p w14:paraId="1621EB3F" w14:textId="77777777" w:rsidR="0020394B" w:rsidRPr="0094289A" w:rsidRDefault="0020394B" w:rsidP="005C5B2D">
            <w:pPr>
              <w:jc w:val="center"/>
              <w:rPr>
                <w:rFonts w:ascii="Arial" w:hAnsi="Arial" w:cs="Arial"/>
                <w:sz w:val="20"/>
                <w:szCs w:val="20"/>
              </w:rPr>
            </w:pPr>
            <w:r w:rsidRPr="0094289A">
              <w:rPr>
                <w:rFonts w:ascii="Arial" w:hAnsi="Arial" w:cs="Arial"/>
                <w:sz w:val="20"/>
                <w:szCs w:val="20"/>
              </w:rPr>
              <w:t>10x12</w:t>
            </w:r>
          </w:p>
        </w:tc>
      </w:tr>
      <w:tr w:rsidR="0020394B" w:rsidRPr="0094289A" w14:paraId="4FDB6FA9" w14:textId="77777777" w:rsidTr="005C5B2D">
        <w:trPr>
          <w:jc w:val="center"/>
        </w:trPr>
        <w:tc>
          <w:tcPr>
            <w:tcW w:w="4472" w:type="dxa"/>
            <w:tcBorders>
              <w:top w:val="nil"/>
              <w:left w:val="single" w:sz="4" w:space="0" w:color="auto"/>
              <w:bottom w:val="nil"/>
              <w:right w:val="single" w:sz="6" w:space="0" w:color="auto"/>
            </w:tcBorders>
          </w:tcPr>
          <w:p w14:paraId="7D1F8720" w14:textId="77777777" w:rsidR="0020394B" w:rsidRPr="0094289A" w:rsidRDefault="0020394B">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évier</w:t>
            </w:r>
          </w:p>
        </w:tc>
        <w:tc>
          <w:tcPr>
            <w:tcW w:w="1391" w:type="dxa"/>
            <w:tcBorders>
              <w:top w:val="nil"/>
              <w:left w:val="single" w:sz="6" w:space="0" w:color="auto"/>
              <w:bottom w:val="nil"/>
              <w:right w:val="single" w:sz="4" w:space="0" w:color="auto"/>
            </w:tcBorders>
          </w:tcPr>
          <w:p w14:paraId="3D8FC73E" w14:textId="77777777" w:rsidR="0020394B" w:rsidRPr="0094289A" w:rsidRDefault="0020394B" w:rsidP="005C5B2D">
            <w:pPr>
              <w:jc w:val="center"/>
              <w:rPr>
                <w:rFonts w:ascii="Arial" w:hAnsi="Arial" w:cs="Arial"/>
                <w:sz w:val="20"/>
                <w:szCs w:val="20"/>
                <w:lang w:val="en-GB"/>
              </w:rPr>
            </w:pPr>
            <w:r w:rsidRPr="0094289A">
              <w:rPr>
                <w:rFonts w:ascii="Arial" w:hAnsi="Arial" w:cs="Arial"/>
                <w:sz w:val="20"/>
                <w:szCs w:val="20"/>
                <w:lang w:val="en-GB"/>
              </w:rPr>
              <w:t>13x16</w:t>
            </w:r>
          </w:p>
        </w:tc>
      </w:tr>
      <w:tr w:rsidR="0020394B" w:rsidRPr="0094289A" w14:paraId="074F513B" w14:textId="77777777" w:rsidTr="005C5B2D">
        <w:trPr>
          <w:jc w:val="center"/>
        </w:trPr>
        <w:tc>
          <w:tcPr>
            <w:tcW w:w="4472" w:type="dxa"/>
            <w:tcBorders>
              <w:top w:val="nil"/>
              <w:left w:val="single" w:sz="4" w:space="0" w:color="auto"/>
              <w:bottom w:val="nil"/>
              <w:right w:val="single" w:sz="6" w:space="0" w:color="auto"/>
            </w:tcBorders>
          </w:tcPr>
          <w:p w14:paraId="305793F1" w14:textId="77777777" w:rsidR="0020394B" w:rsidRPr="0094289A" w:rsidRDefault="0020394B">
            <w:pPr>
              <w:numPr>
                <w:ilvl w:val="0"/>
                <w:numId w:val="22"/>
              </w:numPr>
              <w:overflowPunct w:val="0"/>
              <w:autoSpaceDE w:val="0"/>
              <w:autoSpaceDN w:val="0"/>
              <w:adjustRightInd w:val="0"/>
              <w:spacing w:after="0" w:line="240" w:lineRule="auto"/>
              <w:textAlignment w:val="baseline"/>
              <w:rPr>
                <w:rFonts w:ascii="Arial" w:hAnsi="Arial" w:cs="Arial"/>
                <w:sz w:val="20"/>
                <w:szCs w:val="20"/>
                <w:lang w:val="en-GB"/>
              </w:rPr>
            </w:pPr>
            <w:r w:rsidRPr="0094289A">
              <w:rPr>
                <w:rFonts w:ascii="Arial" w:hAnsi="Arial" w:cs="Arial"/>
                <w:sz w:val="20"/>
                <w:szCs w:val="20"/>
                <w:lang w:val="en-GB"/>
              </w:rPr>
              <w:t>WC</w:t>
            </w:r>
          </w:p>
        </w:tc>
        <w:tc>
          <w:tcPr>
            <w:tcW w:w="1391" w:type="dxa"/>
            <w:tcBorders>
              <w:top w:val="nil"/>
              <w:left w:val="single" w:sz="6" w:space="0" w:color="auto"/>
              <w:bottom w:val="nil"/>
              <w:right w:val="single" w:sz="4" w:space="0" w:color="auto"/>
            </w:tcBorders>
          </w:tcPr>
          <w:p w14:paraId="2AD34D75" w14:textId="77777777" w:rsidR="0020394B" w:rsidRPr="0094289A" w:rsidRDefault="0020394B" w:rsidP="005C5B2D">
            <w:pPr>
              <w:jc w:val="center"/>
              <w:rPr>
                <w:rFonts w:ascii="Arial" w:hAnsi="Arial" w:cs="Arial"/>
                <w:sz w:val="20"/>
                <w:szCs w:val="20"/>
              </w:rPr>
            </w:pPr>
            <w:r w:rsidRPr="0094289A">
              <w:rPr>
                <w:rFonts w:ascii="Arial" w:hAnsi="Arial" w:cs="Arial"/>
                <w:sz w:val="20"/>
                <w:szCs w:val="20"/>
              </w:rPr>
              <w:t>10x12</w:t>
            </w:r>
          </w:p>
        </w:tc>
      </w:tr>
      <w:tr w:rsidR="0020394B" w:rsidRPr="0094289A" w14:paraId="266078F3" w14:textId="77777777" w:rsidTr="005C5B2D">
        <w:trPr>
          <w:jc w:val="center"/>
        </w:trPr>
        <w:tc>
          <w:tcPr>
            <w:tcW w:w="4472" w:type="dxa"/>
            <w:tcBorders>
              <w:top w:val="nil"/>
              <w:left w:val="single" w:sz="4" w:space="0" w:color="auto"/>
              <w:bottom w:val="single" w:sz="4" w:space="0" w:color="auto"/>
              <w:right w:val="single" w:sz="6" w:space="0" w:color="auto"/>
            </w:tcBorders>
          </w:tcPr>
          <w:p w14:paraId="08EC021A" w14:textId="77777777" w:rsidR="0020394B" w:rsidRPr="0094289A" w:rsidRDefault="0020394B">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douche</w:t>
            </w:r>
            <w:r>
              <w:rPr>
                <w:rFonts w:ascii="Arial" w:hAnsi="Arial" w:cs="Arial"/>
                <w:sz w:val="20"/>
                <w:szCs w:val="20"/>
              </w:rPr>
              <w:t xml:space="preserve"> / baignoire</w:t>
            </w:r>
          </w:p>
        </w:tc>
        <w:tc>
          <w:tcPr>
            <w:tcW w:w="1391" w:type="dxa"/>
            <w:tcBorders>
              <w:top w:val="nil"/>
              <w:left w:val="single" w:sz="6" w:space="0" w:color="auto"/>
              <w:bottom w:val="single" w:sz="4" w:space="0" w:color="auto"/>
              <w:right w:val="single" w:sz="4" w:space="0" w:color="auto"/>
            </w:tcBorders>
          </w:tcPr>
          <w:p w14:paraId="611965BA" w14:textId="77777777" w:rsidR="0020394B" w:rsidRPr="0094289A" w:rsidRDefault="0020394B" w:rsidP="005C5B2D">
            <w:pPr>
              <w:jc w:val="center"/>
              <w:rPr>
                <w:rFonts w:ascii="Arial" w:hAnsi="Arial" w:cs="Arial"/>
                <w:sz w:val="20"/>
                <w:szCs w:val="20"/>
              </w:rPr>
            </w:pPr>
            <w:r w:rsidRPr="0094289A">
              <w:rPr>
                <w:rFonts w:ascii="Arial" w:hAnsi="Arial" w:cs="Arial"/>
                <w:sz w:val="20"/>
                <w:szCs w:val="20"/>
              </w:rPr>
              <w:t>13x16</w:t>
            </w:r>
          </w:p>
        </w:tc>
      </w:tr>
    </w:tbl>
    <w:p w14:paraId="5E0CB6BA" w14:textId="77777777" w:rsidR="0020394B" w:rsidRPr="00587985" w:rsidRDefault="0020394B" w:rsidP="0020394B">
      <w:pPr>
        <w:pStyle w:val="Titre3"/>
      </w:pPr>
      <w:bookmarkStart w:id="2025" w:name="_Toc223968642"/>
      <w:r w:rsidRPr="00587985">
        <w:t>Eau Chaude Sanitaire</w:t>
      </w:r>
      <w:bookmarkEnd w:id="2025"/>
    </w:p>
    <w:p w14:paraId="28CADD1B" w14:textId="77777777" w:rsidR="0020394B" w:rsidRDefault="0020394B" w:rsidP="0020394B">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Depuis les chaudières individuelles</w:t>
      </w:r>
      <w:r w:rsidR="00850988">
        <w:rPr>
          <w:rFonts w:ascii="Arial" w:hAnsi="Arial" w:cs="Arial"/>
          <w:sz w:val="20"/>
          <w:szCs w:val="20"/>
        </w:rPr>
        <w:t>,</w:t>
      </w:r>
    </w:p>
    <w:p w14:paraId="09911EFE" w14:textId="77777777" w:rsidR="0020394B" w:rsidRDefault="0020394B" w:rsidP="0020394B">
      <w:pPr>
        <w:overflowPunct w:val="0"/>
        <w:autoSpaceDE w:val="0"/>
        <w:autoSpaceDN w:val="0"/>
        <w:adjustRightInd w:val="0"/>
        <w:spacing w:after="0" w:line="240" w:lineRule="auto"/>
        <w:jc w:val="both"/>
        <w:textAlignment w:val="baseline"/>
        <w:rPr>
          <w:rFonts w:ascii="Arial" w:hAnsi="Arial" w:cs="Arial"/>
          <w:sz w:val="20"/>
          <w:szCs w:val="20"/>
        </w:rPr>
      </w:pPr>
    </w:p>
    <w:p w14:paraId="1F5EA302" w14:textId="77777777" w:rsidR="0020394B" w:rsidRDefault="0020394B" w:rsidP="0020394B">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Liaison vers les nourrices en tube </w:t>
      </w:r>
      <w:r w:rsidR="002D6E70">
        <w:rPr>
          <w:rFonts w:ascii="Arial" w:hAnsi="Arial" w:cs="Arial"/>
          <w:sz w:val="20"/>
          <w:szCs w:val="20"/>
        </w:rPr>
        <w:t xml:space="preserve">multicouche </w:t>
      </w:r>
      <w:r>
        <w:rPr>
          <w:rFonts w:ascii="Arial" w:hAnsi="Arial" w:cs="Arial"/>
          <w:sz w:val="20"/>
          <w:szCs w:val="20"/>
        </w:rPr>
        <w:t>et tube PER sous fourreau</w:t>
      </w:r>
    </w:p>
    <w:p w14:paraId="0CA04811" w14:textId="77777777" w:rsidR="0020394B" w:rsidRDefault="0020394B" w:rsidP="0020394B">
      <w:pPr>
        <w:jc w:val="both"/>
        <w:rPr>
          <w:rFonts w:ascii="Arial" w:hAnsi="Arial" w:cs="Arial"/>
          <w:sz w:val="20"/>
          <w:szCs w:val="20"/>
        </w:rPr>
      </w:pPr>
      <w:r>
        <w:rPr>
          <w:rFonts w:ascii="Arial" w:hAnsi="Arial" w:cs="Arial"/>
          <w:sz w:val="20"/>
          <w:szCs w:val="20"/>
        </w:rPr>
        <w:br/>
        <w:t xml:space="preserve">Nourrice de distribution préfabriquée en laiton </w:t>
      </w:r>
    </w:p>
    <w:p w14:paraId="7BF95A76" w14:textId="77777777" w:rsidR="0020394B" w:rsidRDefault="0020394B" w:rsidP="0020394B">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compris rosace de sortie de cloison pour raccordement terminal encastré – Cheminement selon plans</w:t>
      </w:r>
    </w:p>
    <w:p w14:paraId="28105A1A" w14:textId="77777777" w:rsidR="0020394B" w:rsidRDefault="0020394B" w:rsidP="0020394B">
      <w:pPr>
        <w:jc w:val="both"/>
        <w:rPr>
          <w:rFonts w:ascii="Arial" w:hAnsi="Arial" w:cs="Arial"/>
          <w:sz w:val="20"/>
          <w:szCs w:val="20"/>
        </w:rPr>
      </w:pPr>
      <w:r>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4A0" w:firstRow="1" w:lastRow="0" w:firstColumn="1" w:lastColumn="0" w:noHBand="0" w:noVBand="1"/>
      </w:tblPr>
      <w:tblGrid>
        <w:gridCol w:w="4472"/>
        <w:gridCol w:w="1391"/>
      </w:tblGrid>
      <w:tr w:rsidR="0020394B" w14:paraId="6DFEE1E0" w14:textId="77777777" w:rsidTr="005C5B2D">
        <w:trPr>
          <w:trHeight w:val="249"/>
          <w:jc w:val="center"/>
        </w:trPr>
        <w:tc>
          <w:tcPr>
            <w:tcW w:w="4472" w:type="dxa"/>
            <w:tcBorders>
              <w:top w:val="single" w:sz="6" w:space="0" w:color="auto"/>
              <w:left w:val="single" w:sz="6" w:space="0" w:color="auto"/>
              <w:bottom w:val="single" w:sz="4" w:space="0" w:color="auto"/>
              <w:right w:val="single" w:sz="6" w:space="0" w:color="auto"/>
            </w:tcBorders>
            <w:hideMark/>
          </w:tcPr>
          <w:p w14:paraId="165D6D64" w14:textId="77777777" w:rsidR="0020394B" w:rsidRDefault="0020394B" w:rsidP="005C5B2D">
            <w:pPr>
              <w:jc w:val="center"/>
              <w:rPr>
                <w:rFonts w:ascii="Arial" w:hAnsi="Arial" w:cs="Arial"/>
                <w:b/>
                <w:bCs/>
                <w:sz w:val="20"/>
                <w:szCs w:val="20"/>
              </w:rPr>
            </w:pPr>
            <w:r>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hideMark/>
          </w:tcPr>
          <w:p w14:paraId="193A55EB" w14:textId="77777777" w:rsidR="0020394B" w:rsidRDefault="0020394B" w:rsidP="005C5B2D">
            <w:pPr>
              <w:jc w:val="center"/>
              <w:rPr>
                <w:rFonts w:ascii="Arial" w:hAnsi="Arial" w:cs="Arial"/>
                <w:b/>
                <w:bCs/>
                <w:sz w:val="20"/>
                <w:szCs w:val="20"/>
              </w:rPr>
            </w:pPr>
            <w:r>
              <w:rPr>
                <w:rFonts w:ascii="Arial" w:hAnsi="Arial" w:cs="Arial"/>
                <w:b/>
                <w:bCs/>
                <w:sz w:val="20"/>
                <w:szCs w:val="20"/>
              </w:rPr>
              <w:t>PER</w:t>
            </w:r>
          </w:p>
        </w:tc>
      </w:tr>
      <w:tr w:rsidR="0020394B" w14:paraId="04E7DA75" w14:textId="77777777" w:rsidTr="005C5B2D">
        <w:trPr>
          <w:jc w:val="center"/>
        </w:trPr>
        <w:tc>
          <w:tcPr>
            <w:tcW w:w="4472" w:type="dxa"/>
            <w:tcBorders>
              <w:top w:val="single" w:sz="4" w:space="0" w:color="auto"/>
              <w:left w:val="single" w:sz="4" w:space="0" w:color="auto"/>
              <w:bottom w:val="nil"/>
              <w:right w:val="single" w:sz="6" w:space="0" w:color="auto"/>
            </w:tcBorders>
            <w:hideMark/>
          </w:tcPr>
          <w:p w14:paraId="662C2F7B" w14:textId="77777777" w:rsidR="0020394B" w:rsidRDefault="0020394B">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hideMark/>
          </w:tcPr>
          <w:p w14:paraId="48266B1C" w14:textId="77777777" w:rsidR="0020394B" w:rsidRDefault="0020394B" w:rsidP="005C5B2D">
            <w:pPr>
              <w:jc w:val="center"/>
              <w:rPr>
                <w:rFonts w:ascii="Arial" w:hAnsi="Arial" w:cs="Arial"/>
                <w:sz w:val="20"/>
                <w:szCs w:val="20"/>
                <w:lang w:val="en-GB"/>
              </w:rPr>
            </w:pPr>
            <w:r>
              <w:rPr>
                <w:rFonts w:ascii="Arial" w:hAnsi="Arial" w:cs="Arial"/>
                <w:sz w:val="20"/>
                <w:szCs w:val="20"/>
                <w:lang w:val="en-GB"/>
              </w:rPr>
              <w:t>10x12</w:t>
            </w:r>
          </w:p>
        </w:tc>
      </w:tr>
      <w:tr w:rsidR="0020394B" w14:paraId="1CE6EDDA" w14:textId="77777777" w:rsidTr="005C5B2D">
        <w:trPr>
          <w:jc w:val="center"/>
        </w:trPr>
        <w:tc>
          <w:tcPr>
            <w:tcW w:w="4472" w:type="dxa"/>
            <w:tcBorders>
              <w:top w:val="nil"/>
              <w:left w:val="single" w:sz="4" w:space="0" w:color="auto"/>
              <w:bottom w:val="nil"/>
              <w:right w:val="single" w:sz="6" w:space="0" w:color="auto"/>
            </w:tcBorders>
            <w:hideMark/>
          </w:tcPr>
          <w:p w14:paraId="4DB46058" w14:textId="77777777" w:rsidR="0020394B" w:rsidRDefault="0020394B">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évier</w:t>
            </w:r>
          </w:p>
        </w:tc>
        <w:tc>
          <w:tcPr>
            <w:tcW w:w="1391" w:type="dxa"/>
            <w:tcBorders>
              <w:top w:val="nil"/>
              <w:left w:val="single" w:sz="6" w:space="0" w:color="auto"/>
              <w:bottom w:val="nil"/>
              <w:right w:val="single" w:sz="4" w:space="0" w:color="auto"/>
            </w:tcBorders>
            <w:hideMark/>
          </w:tcPr>
          <w:p w14:paraId="1BE0DF65" w14:textId="77777777" w:rsidR="0020394B" w:rsidRDefault="0020394B" w:rsidP="005C5B2D">
            <w:pPr>
              <w:jc w:val="center"/>
              <w:rPr>
                <w:rFonts w:ascii="Arial" w:hAnsi="Arial" w:cs="Arial"/>
                <w:sz w:val="20"/>
                <w:szCs w:val="20"/>
                <w:lang w:val="en-GB"/>
              </w:rPr>
            </w:pPr>
            <w:r>
              <w:rPr>
                <w:rFonts w:ascii="Arial" w:hAnsi="Arial" w:cs="Arial"/>
                <w:sz w:val="20"/>
                <w:szCs w:val="20"/>
                <w:lang w:val="en-GB"/>
              </w:rPr>
              <w:t>13x16</w:t>
            </w:r>
          </w:p>
        </w:tc>
      </w:tr>
      <w:tr w:rsidR="0020394B" w14:paraId="51108967" w14:textId="77777777" w:rsidTr="005C5B2D">
        <w:trPr>
          <w:jc w:val="center"/>
        </w:trPr>
        <w:tc>
          <w:tcPr>
            <w:tcW w:w="4472" w:type="dxa"/>
            <w:tcBorders>
              <w:top w:val="nil"/>
              <w:left w:val="single" w:sz="4" w:space="0" w:color="auto"/>
              <w:bottom w:val="single" w:sz="4" w:space="0" w:color="auto"/>
              <w:right w:val="single" w:sz="6" w:space="0" w:color="auto"/>
            </w:tcBorders>
            <w:hideMark/>
          </w:tcPr>
          <w:p w14:paraId="623F7499" w14:textId="77777777" w:rsidR="0020394B" w:rsidRDefault="0020394B">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douche / baignoire</w:t>
            </w:r>
          </w:p>
        </w:tc>
        <w:tc>
          <w:tcPr>
            <w:tcW w:w="1391" w:type="dxa"/>
            <w:tcBorders>
              <w:top w:val="nil"/>
              <w:left w:val="single" w:sz="6" w:space="0" w:color="auto"/>
              <w:bottom w:val="single" w:sz="4" w:space="0" w:color="auto"/>
              <w:right w:val="single" w:sz="4" w:space="0" w:color="auto"/>
            </w:tcBorders>
            <w:hideMark/>
          </w:tcPr>
          <w:p w14:paraId="3768F876" w14:textId="77777777" w:rsidR="0020394B" w:rsidRDefault="0020394B" w:rsidP="005C5B2D">
            <w:pPr>
              <w:jc w:val="center"/>
              <w:rPr>
                <w:rFonts w:ascii="Arial" w:hAnsi="Arial" w:cs="Arial"/>
                <w:sz w:val="20"/>
                <w:szCs w:val="20"/>
              </w:rPr>
            </w:pPr>
            <w:r>
              <w:rPr>
                <w:rFonts w:ascii="Arial" w:hAnsi="Arial" w:cs="Arial"/>
                <w:sz w:val="20"/>
                <w:szCs w:val="20"/>
              </w:rPr>
              <w:t>13x16</w:t>
            </w:r>
          </w:p>
        </w:tc>
      </w:tr>
    </w:tbl>
    <w:p w14:paraId="027419A6" w14:textId="77777777" w:rsidR="0020394B" w:rsidRDefault="0020394B" w:rsidP="0020394B">
      <w:pPr>
        <w:pStyle w:val="Titre3"/>
      </w:pPr>
      <w:bookmarkStart w:id="2026" w:name="_Toc223968643"/>
      <w:r w:rsidRPr="00483832">
        <w:lastRenderedPageBreak/>
        <w:t>Eaux Usées – Eaux Vannes</w:t>
      </w:r>
      <w:bookmarkEnd w:id="2026"/>
    </w:p>
    <w:p w14:paraId="3B08B7FE" w14:textId="77777777" w:rsidR="0020394B" w:rsidRDefault="0020394B" w:rsidP="0020394B">
      <w:pPr>
        <w:pStyle w:val="Titre4"/>
      </w:pPr>
      <w:r>
        <w:t>Evacuations apparentes</w:t>
      </w:r>
    </w:p>
    <w:p w14:paraId="58875813" w14:textId="77777777" w:rsidR="0020394B" w:rsidRPr="006F447F" w:rsidRDefault="0020394B" w:rsidP="0020394B">
      <w:pPr>
        <w:jc w:val="both"/>
        <w:rPr>
          <w:rFonts w:ascii="Arial" w:hAnsi="Arial" w:cs="Arial"/>
          <w:sz w:val="20"/>
          <w:szCs w:val="20"/>
        </w:rPr>
      </w:pPr>
      <w:r w:rsidRPr="006F447F">
        <w:rPr>
          <w:rFonts w:ascii="Arial" w:hAnsi="Arial" w:cs="Arial"/>
          <w:sz w:val="20"/>
          <w:szCs w:val="20"/>
        </w:rPr>
        <w:t>Depuis les siphons des appareils jusqu’aux colonnes dans les gaines techniques logements, en tubes et raccords PVC NF M1</w:t>
      </w:r>
    </w:p>
    <w:p w14:paraId="5B4AC8B6" w14:textId="77777777" w:rsidR="0020394B" w:rsidRDefault="0020394B">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 xml:space="preserve">passage apparent en plinthe </w:t>
      </w:r>
    </w:p>
    <w:p w14:paraId="5F02D8F7" w14:textId="77777777" w:rsidR="0020394B" w:rsidRPr="006F447F" w:rsidRDefault="0020394B">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fixation par colliers en PVC à fixer tous les mètres</w:t>
      </w:r>
    </w:p>
    <w:p w14:paraId="0B4A5653" w14:textId="77777777" w:rsidR="0020394B" w:rsidRPr="006F447F" w:rsidRDefault="0020394B">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bouchon de dégorgement à mettre en place à chaque changement de direction</w:t>
      </w:r>
    </w:p>
    <w:p w14:paraId="3DDE526B" w14:textId="77777777" w:rsidR="0020394B" w:rsidRDefault="0020394B">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fourreau PVC à chaque traversée de paroi</w:t>
      </w:r>
    </w:p>
    <w:p w14:paraId="150CA96B" w14:textId="77777777" w:rsidR="0020394B" w:rsidRDefault="0020394B" w:rsidP="0020394B">
      <w:pPr>
        <w:tabs>
          <w:tab w:val="num" w:pos="720"/>
        </w:tabs>
        <w:overflowPunct w:val="0"/>
        <w:autoSpaceDE w:val="0"/>
        <w:autoSpaceDN w:val="0"/>
        <w:adjustRightInd w:val="0"/>
        <w:spacing w:after="0" w:line="240" w:lineRule="auto"/>
        <w:textAlignment w:val="baseline"/>
        <w:rPr>
          <w:rFonts w:ascii="Arial" w:hAnsi="Arial" w:cs="Arial"/>
          <w:sz w:val="20"/>
          <w:szCs w:val="20"/>
        </w:rPr>
      </w:pPr>
    </w:p>
    <w:p w14:paraId="21CC197B" w14:textId="77777777" w:rsidR="0020394B" w:rsidRDefault="0020394B" w:rsidP="0020394B">
      <w:pPr>
        <w:jc w:val="both"/>
        <w:rPr>
          <w:rFonts w:ascii="Arial" w:hAnsi="Arial" w:cs="Arial"/>
          <w:sz w:val="20"/>
          <w:szCs w:val="20"/>
          <w:u w:val="single"/>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20394B" w:rsidRPr="0094289A" w14:paraId="4745850C" w14:textId="77777777" w:rsidTr="005C5B2D">
        <w:trPr>
          <w:trHeight w:val="249"/>
          <w:jc w:val="center"/>
        </w:trPr>
        <w:tc>
          <w:tcPr>
            <w:tcW w:w="4472" w:type="dxa"/>
            <w:tcBorders>
              <w:top w:val="single" w:sz="6" w:space="0" w:color="auto"/>
              <w:left w:val="single" w:sz="6" w:space="0" w:color="auto"/>
              <w:bottom w:val="single" w:sz="4" w:space="0" w:color="auto"/>
              <w:right w:val="single" w:sz="6" w:space="0" w:color="auto"/>
            </w:tcBorders>
          </w:tcPr>
          <w:p w14:paraId="2DFA5296" w14:textId="77777777" w:rsidR="0020394B" w:rsidRPr="0094289A" w:rsidRDefault="0020394B" w:rsidP="005C5B2D">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773F023B" w14:textId="77777777" w:rsidR="0020394B" w:rsidRPr="0094289A" w:rsidRDefault="0020394B" w:rsidP="005C5B2D">
            <w:pPr>
              <w:jc w:val="center"/>
              <w:rPr>
                <w:rFonts w:ascii="Arial" w:hAnsi="Arial" w:cs="Arial"/>
                <w:b/>
                <w:bCs/>
                <w:sz w:val="20"/>
                <w:szCs w:val="20"/>
              </w:rPr>
            </w:pPr>
            <w:r>
              <w:rPr>
                <w:rFonts w:ascii="Arial" w:hAnsi="Arial" w:cs="Arial"/>
                <w:b/>
                <w:bCs/>
                <w:sz w:val="20"/>
                <w:szCs w:val="20"/>
              </w:rPr>
              <w:t>PVC</w:t>
            </w:r>
          </w:p>
        </w:tc>
      </w:tr>
      <w:tr w:rsidR="0020394B" w:rsidRPr="0094289A" w14:paraId="05DB339D" w14:textId="77777777" w:rsidTr="005C5B2D">
        <w:trPr>
          <w:trHeight w:val="249"/>
          <w:jc w:val="center"/>
        </w:trPr>
        <w:tc>
          <w:tcPr>
            <w:tcW w:w="4472" w:type="dxa"/>
            <w:tcBorders>
              <w:top w:val="single" w:sz="4" w:space="0" w:color="auto"/>
              <w:left w:val="single" w:sz="4" w:space="0" w:color="auto"/>
              <w:bottom w:val="nil"/>
              <w:right w:val="single" w:sz="4" w:space="0" w:color="auto"/>
            </w:tcBorders>
          </w:tcPr>
          <w:p w14:paraId="510E01B0" w14:textId="77777777" w:rsidR="0020394B" w:rsidRPr="00F1036A" w:rsidRDefault="0020394B">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sz w:val="20"/>
                <w:szCs w:val="20"/>
              </w:rPr>
              <w:t>lavabo</w:t>
            </w:r>
          </w:p>
        </w:tc>
        <w:tc>
          <w:tcPr>
            <w:tcW w:w="1391" w:type="dxa"/>
            <w:tcBorders>
              <w:top w:val="single" w:sz="4" w:space="0" w:color="auto"/>
              <w:left w:val="single" w:sz="4" w:space="0" w:color="auto"/>
              <w:bottom w:val="nil"/>
              <w:right w:val="single" w:sz="4" w:space="0" w:color="auto"/>
            </w:tcBorders>
          </w:tcPr>
          <w:p w14:paraId="21639F19" w14:textId="77777777" w:rsidR="0020394B" w:rsidRPr="00F1036A" w:rsidRDefault="0020394B" w:rsidP="005C5B2D">
            <w:pPr>
              <w:jc w:val="center"/>
              <w:rPr>
                <w:rFonts w:ascii="Arial" w:hAnsi="Arial" w:cs="Arial"/>
                <w:bCs/>
                <w:sz w:val="20"/>
                <w:szCs w:val="20"/>
              </w:rPr>
            </w:pPr>
            <w:r>
              <w:rPr>
                <w:rFonts w:ascii="Arial" w:hAnsi="Arial" w:cs="Arial"/>
                <w:bCs/>
                <w:sz w:val="20"/>
                <w:szCs w:val="20"/>
              </w:rPr>
              <w:t>40</w:t>
            </w:r>
          </w:p>
        </w:tc>
      </w:tr>
      <w:tr w:rsidR="0020394B" w:rsidRPr="0094289A" w14:paraId="3869DA1F" w14:textId="77777777" w:rsidTr="005C5B2D">
        <w:trPr>
          <w:trHeight w:val="249"/>
          <w:jc w:val="center"/>
        </w:trPr>
        <w:tc>
          <w:tcPr>
            <w:tcW w:w="4472" w:type="dxa"/>
            <w:tcBorders>
              <w:top w:val="nil"/>
              <w:left w:val="single" w:sz="4" w:space="0" w:color="auto"/>
              <w:bottom w:val="nil"/>
              <w:right w:val="single" w:sz="4" w:space="0" w:color="auto"/>
            </w:tcBorders>
          </w:tcPr>
          <w:p w14:paraId="4557C3FC" w14:textId="77777777" w:rsidR="0020394B" w:rsidRPr="00F1036A" w:rsidRDefault="0020394B">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machine à laver / lave-linge</w:t>
            </w:r>
          </w:p>
        </w:tc>
        <w:tc>
          <w:tcPr>
            <w:tcW w:w="1391" w:type="dxa"/>
            <w:tcBorders>
              <w:top w:val="nil"/>
              <w:left w:val="single" w:sz="4" w:space="0" w:color="auto"/>
              <w:bottom w:val="nil"/>
              <w:right w:val="single" w:sz="4" w:space="0" w:color="auto"/>
            </w:tcBorders>
          </w:tcPr>
          <w:p w14:paraId="53066BFE" w14:textId="77777777" w:rsidR="0020394B" w:rsidRPr="00F1036A" w:rsidRDefault="0020394B" w:rsidP="005C5B2D">
            <w:pPr>
              <w:jc w:val="center"/>
              <w:rPr>
                <w:rFonts w:ascii="Arial" w:hAnsi="Arial" w:cs="Arial"/>
                <w:bCs/>
                <w:sz w:val="20"/>
                <w:szCs w:val="20"/>
              </w:rPr>
            </w:pPr>
            <w:r>
              <w:rPr>
                <w:rFonts w:ascii="Arial" w:hAnsi="Arial" w:cs="Arial"/>
                <w:bCs/>
                <w:sz w:val="20"/>
                <w:szCs w:val="20"/>
              </w:rPr>
              <w:t>40</w:t>
            </w:r>
          </w:p>
        </w:tc>
      </w:tr>
      <w:tr w:rsidR="0020394B" w:rsidRPr="00F1036A" w14:paraId="20EEEF32" w14:textId="77777777" w:rsidTr="005C5B2D">
        <w:trPr>
          <w:trHeight w:val="249"/>
          <w:jc w:val="center"/>
        </w:trPr>
        <w:tc>
          <w:tcPr>
            <w:tcW w:w="4472" w:type="dxa"/>
            <w:tcBorders>
              <w:top w:val="nil"/>
              <w:left w:val="single" w:sz="4" w:space="0" w:color="auto"/>
              <w:bottom w:val="nil"/>
              <w:right w:val="single" w:sz="4" w:space="0" w:color="auto"/>
            </w:tcBorders>
          </w:tcPr>
          <w:p w14:paraId="4FE1B1D9" w14:textId="77777777" w:rsidR="0020394B" w:rsidRPr="00F1036A" w:rsidRDefault="0020394B">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évier</w:t>
            </w:r>
          </w:p>
        </w:tc>
        <w:tc>
          <w:tcPr>
            <w:tcW w:w="1391" w:type="dxa"/>
            <w:tcBorders>
              <w:top w:val="nil"/>
              <w:left w:val="single" w:sz="4" w:space="0" w:color="auto"/>
              <w:bottom w:val="nil"/>
              <w:right w:val="single" w:sz="4" w:space="0" w:color="auto"/>
            </w:tcBorders>
          </w:tcPr>
          <w:p w14:paraId="2070C2D3" w14:textId="77777777" w:rsidR="0020394B" w:rsidRPr="00F1036A" w:rsidRDefault="0020394B" w:rsidP="005C5B2D">
            <w:pPr>
              <w:jc w:val="center"/>
              <w:rPr>
                <w:rFonts w:ascii="Arial" w:hAnsi="Arial" w:cs="Arial"/>
                <w:bCs/>
                <w:sz w:val="20"/>
                <w:szCs w:val="20"/>
              </w:rPr>
            </w:pPr>
            <w:r>
              <w:rPr>
                <w:rFonts w:ascii="Arial" w:hAnsi="Arial" w:cs="Arial"/>
                <w:bCs/>
                <w:sz w:val="20"/>
                <w:szCs w:val="20"/>
              </w:rPr>
              <w:t>40</w:t>
            </w:r>
          </w:p>
        </w:tc>
      </w:tr>
      <w:tr w:rsidR="0020394B" w:rsidRPr="00F1036A" w14:paraId="5D069F23" w14:textId="77777777" w:rsidTr="005C5B2D">
        <w:trPr>
          <w:trHeight w:val="249"/>
          <w:jc w:val="center"/>
        </w:trPr>
        <w:tc>
          <w:tcPr>
            <w:tcW w:w="4472" w:type="dxa"/>
            <w:tcBorders>
              <w:top w:val="nil"/>
              <w:left w:val="single" w:sz="4" w:space="0" w:color="auto"/>
              <w:bottom w:val="nil"/>
              <w:right w:val="single" w:sz="4" w:space="0" w:color="auto"/>
            </w:tcBorders>
          </w:tcPr>
          <w:p w14:paraId="095B2324" w14:textId="77777777" w:rsidR="0020394B" w:rsidRPr="00F1036A" w:rsidRDefault="0020394B">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bCs/>
                <w:sz w:val="20"/>
                <w:szCs w:val="20"/>
              </w:rPr>
              <w:t>douche/ baignoire</w:t>
            </w:r>
          </w:p>
        </w:tc>
        <w:tc>
          <w:tcPr>
            <w:tcW w:w="1391" w:type="dxa"/>
            <w:tcBorders>
              <w:top w:val="nil"/>
              <w:left w:val="single" w:sz="4" w:space="0" w:color="auto"/>
              <w:bottom w:val="nil"/>
              <w:right w:val="single" w:sz="4" w:space="0" w:color="auto"/>
            </w:tcBorders>
          </w:tcPr>
          <w:p w14:paraId="085FC49E" w14:textId="77777777" w:rsidR="0020394B" w:rsidRPr="00F1036A" w:rsidRDefault="0020394B" w:rsidP="005C5B2D">
            <w:pPr>
              <w:jc w:val="center"/>
              <w:rPr>
                <w:rFonts w:ascii="Arial" w:hAnsi="Arial" w:cs="Arial"/>
                <w:bCs/>
                <w:sz w:val="20"/>
                <w:szCs w:val="20"/>
              </w:rPr>
            </w:pPr>
            <w:r>
              <w:rPr>
                <w:rFonts w:ascii="Arial" w:hAnsi="Arial" w:cs="Arial"/>
                <w:bCs/>
                <w:sz w:val="20"/>
                <w:szCs w:val="20"/>
              </w:rPr>
              <w:t>50</w:t>
            </w:r>
          </w:p>
        </w:tc>
      </w:tr>
      <w:tr w:rsidR="0020394B" w:rsidRPr="00F1036A" w14:paraId="44140FC1" w14:textId="77777777" w:rsidTr="005C5B2D">
        <w:trPr>
          <w:trHeight w:val="249"/>
          <w:jc w:val="center"/>
        </w:trPr>
        <w:tc>
          <w:tcPr>
            <w:tcW w:w="4472" w:type="dxa"/>
            <w:tcBorders>
              <w:top w:val="nil"/>
              <w:left w:val="single" w:sz="4" w:space="0" w:color="auto"/>
              <w:bottom w:val="single" w:sz="4" w:space="0" w:color="auto"/>
              <w:right w:val="single" w:sz="4" w:space="0" w:color="auto"/>
            </w:tcBorders>
          </w:tcPr>
          <w:p w14:paraId="6213F554" w14:textId="77777777" w:rsidR="0020394B" w:rsidRPr="00F1036A" w:rsidRDefault="0020394B">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WC</w:t>
            </w:r>
          </w:p>
        </w:tc>
        <w:tc>
          <w:tcPr>
            <w:tcW w:w="1391" w:type="dxa"/>
            <w:tcBorders>
              <w:top w:val="nil"/>
              <w:left w:val="single" w:sz="4" w:space="0" w:color="auto"/>
              <w:bottom w:val="single" w:sz="4" w:space="0" w:color="auto"/>
              <w:right w:val="single" w:sz="4" w:space="0" w:color="auto"/>
            </w:tcBorders>
          </w:tcPr>
          <w:p w14:paraId="32B77BC5" w14:textId="77777777" w:rsidR="0020394B" w:rsidRPr="00F1036A" w:rsidRDefault="0020394B" w:rsidP="005C5B2D">
            <w:pPr>
              <w:spacing w:line="240" w:lineRule="auto"/>
              <w:jc w:val="center"/>
              <w:rPr>
                <w:rFonts w:ascii="Arial" w:hAnsi="Arial" w:cs="Arial"/>
                <w:bCs/>
                <w:sz w:val="20"/>
                <w:szCs w:val="20"/>
              </w:rPr>
            </w:pPr>
            <w:r>
              <w:rPr>
                <w:rFonts w:ascii="Arial" w:hAnsi="Arial" w:cs="Arial"/>
                <w:bCs/>
                <w:sz w:val="20"/>
                <w:szCs w:val="20"/>
              </w:rPr>
              <w:t>100</w:t>
            </w:r>
          </w:p>
        </w:tc>
      </w:tr>
    </w:tbl>
    <w:p w14:paraId="50AD3B20" w14:textId="77777777" w:rsidR="0020394B" w:rsidRPr="00CF1E2B" w:rsidRDefault="0020394B" w:rsidP="00850988">
      <w:pPr>
        <w:rPr>
          <w:rFonts w:ascii="Arial" w:hAnsi="Arial" w:cs="Arial"/>
          <w:sz w:val="20"/>
          <w:szCs w:val="20"/>
        </w:rPr>
      </w:pPr>
      <w:r>
        <w:rPr>
          <w:rFonts w:ascii="Arial" w:hAnsi="Arial" w:cs="Arial"/>
          <w:i/>
          <w:sz w:val="20"/>
          <w:szCs w:val="20"/>
          <w:u w:val="single"/>
        </w:rPr>
        <w:br/>
      </w:r>
    </w:p>
    <w:p w14:paraId="20C21690" w14:textId="77777777" w:rsidR="0020394B" w:rsidRDefault="0020394B" w:rsidP="0020394B">
      <w:pPr>
        <w:pStyle w:val="Titre4"/>
      </w:pPr>
      <w:r>
        <w:t>Chutes</w:t>
      </w:r>
    </w:p>
    <w:p w14:paraId="50E86748" w14:textId="77777777" w:rsidR="0020394B" w:rsidRPr="000611EF"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Chutes EU-EV séparées en gaine technique</w:t>
      </w:r>
      <w:r>
        <w:rPr>
          <w:rFonts w:ascii="Arial" w:hAnsi="Arial" w:cs="Arial"/>
          <w:sz w:val="20"/>
          <w:szCs w:val="20"/>
        </w:rPr>
        <w:t xml:space="preserve"> en tube PVC NF M1 ou de type CHUTUNIC sous avis technique selon plan</w:t>
      </w:r>
    </w:p>
    <w:p w14:paraId="7ECF0E3E" w14:textId="77777777" w:rsidR="0020394B" w:rsidRPr="000611EF"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Culottes à chaque niveau avec tampons de raccordements</w:t>
      </w:r>
    </w:p>
    <w:p w14:paraId="68625F9A"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Colliers de fi</w:t>
      </w:r>
      <w:r>
        <w:rPr>
          <w:rFonts w:ascii="Arial" w:hAnsi="Arial" w:cs="Arial"/>
          <w:sz w:val="20"/>
          <w:szCs w:val="20"/>
        </w:rPr>
        <w:t>xation en PVC tous les 2 mètres</w:t>
      </w:r>
    </w:p>
    <w:p w14:paraId="20FA732F"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Fourreaux PVC de traversée de dalle avec joint élastomère entre chute et fourreau</w:t>
      </w:r>
    </w:p>
    <w:p w14:paraId="43219C8E"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6761FD">
        <w:rPr>
          <w:rFonts w:ascii="Arial" w:hAnsi="Arial" w:cs="Arial"/>
          <w:sz w:val="20"/>
          <w:szCs w:val="20"/>
        </w:rPr>
        <w:t>A chaque dévoiement de chute, il sera prévu un alourdissement de la canalisation par l’adjonction d’un matériau viscoélastique par collage et ligature 1m de part et d’autre de la traversée de dalle</w:t>
      </w:r>
      <w:r>
        <w:rPr>
          <w:rFonts w:ascii="Arial" w:hAnsi="Arial" w:cs="Arial"/>
          <w:sz w:val="20"/>
          <w:szCs w:val="20"/>
        </w:rPr>
        <w:t>.</w:t>
      </w:r>
    </w:p>
    <w:p w14:paraId="7B7FBC30" w14:textId="77777777" w:rsidR="0020394B" w:rsidRDefault="0020394B" w:rsidP="0020394B">
      <w:pPr>
        <w:pStyle w:val="Titre4"/>
      </w:pPr>
      <w:r>
        <w:t xml:space="preserve">Réseaux </w:t>
      </w:r>
      <w:r w:rsidRPr="00483832">
        <w:t xml:space="preserve">en </w:t>
      </w:r>
      <w:r w:rsidR="007C7570">
        <w:t>BLOCAGE</w:t>
      </w:r>
    </w:p>
    <w:p w14:paraId="6E637E03" w14:textId="77777777" w:rsidR="0020394B" w:rsidRPr="006F447F" w:rsidRDefault="0020394B" w:rsidP="0020394B">
      <w:pPr>
        <w:jc w:val="both"/>
        <w:rPr>
          <w:rFonts w:ascii="Arial" w:hAnsi="Arial" w:cs="Arial"/>
          <w:sz w:val="20"/>
          <w:szCs w:val="20"/>
        </w:rPr>
      </w:pPr>
      <w:r w:rsidRPr="006F447F">
        <w:rPr>
          <w:rFonts w:ascii="Arial" w:hAnsi="Arial" w:cs="Arial"/>
          <w:sz w:val="20"/>
          <w:szCs w:val="20"/>
        </w:rPr>
        <w:t xml:space="preserve">Réseaux en tube PVC NF M1 au sous-sol pour les collecteurs d’évacuation. </w:t>
      </w:r>
    </w:p>
    <w:p w14:paraId="79E62D9A" w14:textId="77777777" w:rsidR="0020394B" w:rsidRDefault="0020394B" w:rsidP="0020394B">
      <w:pPr>
        <w:jc w:val="both"/>
        <w:rPr>
          <w:rFonts w:ascii="Arial" w:hAnsi="Arial" w:cs="Arial"/>
          <w:sz w:val="20"/>
          <w:szCs w:val="20"/>
        </w:rPr>
      </w:pPr>
      <w:r w:rsidRPr="006F447F">
        <w:rPr>
          <w:rFonts w:ascii="Arial" w:hAnsi="Arial" w:cs="Arial"/>
          <w:sz w:val="20"/>
          <w:szCs w:val="20"/>
        </w:rPr>
        <w:t>Cheminements et diamètres suivant plan</w:t>
      </w:r>
    </w:p>
    <w:p w14:paraId="0E70582C" w14:textId="77777777" w:rsidR="0020394B" w:rsidRPr="006F447F" w:rsidRDefault="0020394B" w:rsidP="0020394B">
      <w:pPr>
        <w:jc w:val="both"/>
        <w:rPr>
          <w:rFonts w:ascii="Arial" w:hAnsi="Arial" w:cs="Arial"/>
          <w:sz w:val="20"/>
          <w:szCs w:val="20"/>
        </w:rPr>
      </w:pPr>
      <w:r w:rsidRPr="00CB692F">
        <w:rPr>
          <w:rFonts w:ascii="Arial" w:hAnsi="Arial" w:cs="Arial"/>
          <w:sz w:val="20"/>
          <w:szCs w:val="20"/>
        </w:rPr>
        <w:t xml:space="preserve">La pente sera d’au moins </w:t>
      </w:r>
      <w:r>
        <w:rPr>
          <w:rFonts w:ascii="Arial" w:hAnsi="Arial" w:cs="Arial"/>
          <w:sz w:val="20"/>
          <w:szCs w:val="20"/>
        </w:rPr>
        <w:t>1.5</w:t>
      </w:r>
      <w:r w:rsidRPr="00CB692F">
        <w:rPr>
          <w:rFonts w:ascii="Arial" w:hAnsi="Arial" w:cs="Arial"/>
          <w:sz w:val="20"/>
          <w:szCs w:val="20"/>
        </w:rPr>
        <w:t xml:space="preserve"> cm/ml.</w:t>
      </w:r>
    </w:p>
    <w:p w14:paraId="06F340C4" w14:textId="77777777" w:rsidR="0020394B" w:rsidRDefault="0020394B" w:rsidP="007C7570">
      <w:pPr>
        <w:jc w:val="both"/>
        <w:rPr>
          <w:rFonts w:ascii="Arial" w:hAnsi="Arial" w:cs="Arial"/>
          <w:sz w:val="20"/>
          <w:szCs w:val="20"/>
        </w:rPr>
      </w:pPr>
      <w:r w:rsidRPr="006F447F">
        <w:rPr>
          <w:rFonts w:ascii="Arial" w:hAnsi="Arial" w:cs="Arial"/>
          <w:sz w:val="20"/>
          <w:szCs w:val="20"/>
        </w:rPr>
        <w:t>Culotte avec tampon de tringlage en pied de chute</w:t>
      </w:r>
    </w:p>
    <w:p w14:paraId="38CD3412" w14:textId="77777777" w:rsidR="00672E70" w:rsidRDefault="00672E70" w:rsidP="007C7570">
      <w:pPr>
        <w:jc w:val="both"/>
        <w:rPr>
          <w:rFonts w:ascii="Arial" w:hAnsi="Arial" w:cs="Arial"/>
          <w:sz w:val="20"/>
          <w:szCs w:val="20"/>
        </w:rPr>
      </w:pPr>
    </w:p>
    <w:p w14:paraId="1FE06F62" w14:textId="77777777" w:rsidR="00672E70" w:rsidRDefault="00672E70" w:rsidP="007C7570">
      <w:pPr>
        <w:jc w:val="both"/>
        <w:rPr>
          <w:rFonts w:ascii="Arial" w:hAnsi="Arial" w:cs="Arial"/>
          <w:sz w:val="20"/>
          <w:szCs w:val="20"/>
        </w:rPr>
      </w:pPr>
    </w:p>
    <w:p w14:paraId="3D085C32" w14:textId="77777777" w:rsidR="0020394B" w:rsidRDefault="0020394B" w:rsidP="0020394B">
      <w:pPr>
        <w:pStyle w:val="Titre4"/>
      </w:pPr>
      <w:r>
        <w:t>Ventilation primaires</w:t>
      </w:r>
    </w:p>
    <w:p w14:paraId="04C5BE76" w14:textId="77777777" w:rsidR="0020394B" w:rsidRPr="0088643E"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CB692F">
        <w:rPr>
          <w:rFonts w:ascii="Arial" w:hAnsi="Arial" w:cs="Arial"/>
          <w:sz w:val="20"/>
          <w:szCs w:val="20"/>
        </w:rPr>
        <w:t xml:space="preserve">La ventilation primaire des réseaux EU-EV s'effectue </w:t>
      </w:r>
      <w:r>
        <w:rPr>
          <w:rFonts w:ascii="Arial" w:hAnsi="Arial" w:cs="Arial"/>
          <w:sz w:val="20"/>
          <w:szCs w:val="20"/>
        </w:rPr>
        <w:t>soit par sortie en toiture compris chapeau pare pluie équipé d’un grillage anti volatile, soit par sortie dans les souches maçonnées compris grillage anti volatile, soit par la mise en œuvre d'un clapet anti vide en gaine technique selon plans.</w:t>
      </w:r>
    </w:p>
    <w:p w14:paraId="3128759B" w14:textId="77777777" w:rsidR="0020394B" w:rsidRPr="00470961" w:rsidRDefault="0020394B" w:rsidP="0020394B">
      <w:pPr>
        <w:pStyle w:val="Titre3"/>
      </w:pPr>
      <w:bookmarkStart w:id="2027" w:name="_Toc223968644"/>
      <w:r w:rsidRPr="00470961">
        <w:t>Eaux Pluviales</w:t>
      </w:r>
      <w:bookmarkEnd w:id="2027"/>
    </w:p>
    <w:p w14:paraId="783492BF" w14:textId="77777777" w:rsidR="0020394B" w:rsidRPr="00D50042" w:rsidRDefault="0020394B" w:rsidP="0020394B">
      <w:pPr>
        <w:jc w:val="both"/>
        <w:rPr>
          <w:rFonts w:ascii="Arial" w:hAnsi="Arial" w:cs="Arial"/>
          <w:sz w:val="20"/>
          <w:szCs w:val="20"/>
          <w:u w:val="single"/>
        </w:rPr>
      </w:pPr>
      <w:r w:rsidRPr="00D50042">
        <w:rPr>
          <w:rFonts w:ascii="Arial" w:hAnsi="Arial" w:cs="Arial"/>
          <w:sz w:val="20"/>
          <w:szCs w:val="20"/>
          <w:u w:val="single"/>
        </w:rPr>
        <w:t>Principes</w:t>
      </w:r>
    </w:p>
    <w:p w14:paraId="13EEA89E" w14:textId="77777777" w:rsidR="0020394B" w:rsidRPr="00D50042" w:rsidRDefault="0020394B">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D50042">
        <w:rPr>
          <w:rFonts w:ascii="Arial" w:hAnsi="Arial" w:cs="Arial"/>
          <w:sz w:val="20"/>
          <w:szCs w:val="20"/>
        </w:rPr>
        <w:t>naissances hors lot</w:t>
      </w:r>
    </w:p>
    <w:p w14:paraId="45C7795C" w14:textId="77777777" w:rsidR="0020394B" w:rsidRPr="002B44A1" w:rsidRDefault="0020394B">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2B44A1">
        <w:rPr>
          <w:rFonts w:ascii="Arial" w:hAnsi="Arial" w:cs="Arial"/>
          <w:sz w:val="20"/>
          <w:szCs w:val="20"/>
        </w:rPr>
        <w:t>chutes extérieures : hors lot</w:t>
      </w:r>
      <w:r>
        <w:rPr>
          <w:rFonts w:ascii="Arial" w:hAnsi="Arial" w:cs="Arial"/>
          <w:sz w:val="20"/>
          <w:szCs w:val="20"/>
        </w:rPr>
        <w:br/>
      </w:r>
    </w:p>
    <w:p w14:paraId="10878E99" w14:textId="77777777" w:rsidR="0020394B" w:rsidRDefault="0020394B" w:rsidP="0020394B">
      <w:pPr>
        <w:jc w:val="both"/>
        <w:rPr>
          <w:rFonts w:ascii="Arial" w:hAnsi="Arial" w:cs="Arial"/>
          <w:sz w:val="20"/>
          <w:szCs w:val="20"/>
        </w:rPr>
      </w:pPr>
      <w:r>
        <w:rPr>
          <w:rFonts w:ascii="Arial" w:hAnsi="Arial" w:cs="Arial"/>
          <w:sz w:val="20"/>
          <w:szCs w:val="20"/>
        </w:rPr>
        <w:t xml:space="preserve">Réseaux </w:t>
      </w:r>
      <w:r w:rsidRPr="00D50042">
        <w:rPr>
          <w:rFonts w:ascii="Arial" w:hAnsi="Arial" w:cs="Arial"/>
          <w:sz w:val="20"/>
          <w:szCs w:val="20"/>
        </w:rPr>
        <w:t>en tubes et raccords PVC NF M1</w:t>
      </w:r>
      <w:r>
        <w:rPr>
          <w:rFonts w:ascii="Arial" w:hAnsi="Arial" w:cs="Arial"/>
          <w:sz w:val="20"/>
          <w:szCs w:val="20"/>
        </w:rPr>
        <w:t xml:space="preserve"> en </w:t>
      </w:r>
      <w:r w:rsidR="007C7570">
        <w:rPr>
          <w:rFonts w:ascii="Arial" w:hAnsi="Arial" w:cs="Arial"/>
          <w:sz w:val="20"/>
          <w:szCs w:val="20"/>
        </w:rPr>
        <w:t>blocage</w:t>
      </w:r>
      <w:r>
        <w:rPr>
          <w:rFonts w:ascii="Arial" w:hAnsi="Arial" w:cs="Arial"/>
          <w:sz w:val="20"/>
          <w:szCs w:val="20"/>
        </w:rPr>
        <w:t xml:space="preserve"> </w:t>
      </w:r>
    </w:p>
    <w:p w14:paraId="3B7644B2" w14:textId="77777777" w:rsidR="0020394B" w:rsidRDefault="0020394B" w:rsidP="0020394B">
      <w:pPr>
        <w:jc w:val="both"/>
        <w:rPr>
          <w:rFonts w:ascii="Arial" w:hAnsi="Arial" w:cs="Arial"/>
          <w:sz w:val="20"/>
          <w:szCs w:val="20"/>
        </w:rPr>
      </w:pPr>
      <w:r w:rsidRPr="00D50042">
        <w:rPr>
          <w:rFonts w:ascii="Arial" w:hAnsi="Arial" w:cs="Arial"/>
          <w:sz w:val="20"/>
          <w:szCs w:val="20"/>
        </w:rPr>
        <w:lastRenderedPageBreak/>
        <w:t>Culottes, traversées de poutres, sorties en façade</w:t>
      </w:r>
      <w:r>
        <w:rPr>
          <w:rFonts w:ascii="Arial" w:hAnsi="Arial" w:cs="Arial"/>
          <w:sz w:val="20"/>
          <w:szCs w:val="20"/>
        </w:rPr>
        <w:t xml:space="preserve">, réseaux extérieurs </w:t>
      </w:r>
      <w:r w:rsidRPr="00D50042">
        <w:rPr>
          <w:rFonts w:ascii="Arial" w:hAnsi="Arial" w:cs="Arial"/>
          <w:sz w:val="20"/>
          <w:szCs w:val="20"/>
        </w:rPr>
        <w:t>: dito réseaux EU-EV</w:t>
      </w:r>
    </w:p>
    <w:p w14:paraId="43363495" w14:textId="77777777" w:rsidR="00ED4461" w:rsidRPr="00ED4461" w:rsidRDefault="00ED4461" w:rsidP="00ED4461">
      <w:pPr>
        <w:pStyle w:val="Titre3"/>
      </w:pPr>
      <w:bookmarkStart w:id="2028" w:name="_Toc223968645"/>
      <w:r w:rsidRPr="00ED4461">
        <w:t>Désinfection et analyse des réseaux EF ECS</w:t>
      </w:r>
      <w:bookmarkEnd w:id="2028"/>
    </w:p>
    <w:p w14:paraId="118C22C1"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Une analyse de l’eau en sortie de robinetterie après travaux et rinçage (analyse D1) sera réalisée. </w:t>
      </w:r>
    </w:p>
    <w:p w14:paraId="481E0BCC"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p>
    <w:p w14:paraId="43B7681A"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jc w:val="both"/>
        <w:textAlignment w:val="baseline"/>
        <w:rPr>
          <w:rFonts w:ascii="Arial" w:hAnsi="Arial" w:cs="Arial"/>
          <w:sz w:val="20"/>
          <w:szCs w:val="20"/>
        </w:rPr>
      </w:pPr>
      <w:r>
        <w:rPr>
          <w:rFonts w:ascii="Arial" w:hAnsi="Arial" w:cs="Arial"/>
          <w:sz w:val="20"/>
          <w:szCs w:val="20"/>
        </w:rPr>
        <w:t>Les tests sont effectués par bâtiment, sur le logement le plus éloigné par rapport au point d’alimentation d’eau du bâtiment ainsi que sur un logement choisi aléatoirement.</w:t>
      </w:r>
    </w:p>
    <w:p w14:paraId="6E2182DC" w14:textId="77777777" w:rsidR="00ED4461" w:rsidRDefault="00ED4461" w:rsidP="0020394B">
      <w:pPr>
        <w:jc w:val="both"/>
        <w:rPr>
          <w:rFonts w:ascii="Arial" w:hAnsi="Arial" w:cs="Arial"/>
          <w:sz w:val="20"/>
          <w:szCs w:val="20"/>
        </w:rPr>
      </w:pPr>
    </w:p>
    <w:p w14:paraId="16A634D3" w14:textId="77777777" w:rsidR="0020394B" w:rsidRPr="00D47800" w:rsidRDefault="0020394B" w:rsidP="0020394B">
      <w:pPr>
        <w:pStyle w:val="Titre2"/>
      </w:pPr>
      <w:bookmarkStart w:id="2029" w:name="_Toc223968646"/>
      <w:r w:rsidRPr="00D47800">
        <w:t>VENTILATION</w:t>
      </w:r>
      <w:bookmarkEnd w:id="2029"/>
    </w:p>
    <w:p w14:paraId="014542B8" w14:textId="77777777" w:rsidR="0020394B" w:rsidRPr="00470961" w:rsidRDefault="0020394B" w:rsidP="0020394B">
      <w:pPr>
        <w:pStyle w:val="Titre3"/>
      </w:pPr>
      <w:bookmarkStart w:id="2030" w:name="_Toc223968647"/>
      <w:r w:rsidRPr="00470961">
        <w:t>Entrées d'air</w:t>
      </w:r>
      <w:bookmarkEnd w:id="2030"/>
      <w:r w:rsidRPr="00470961">
        <w:t xml:space="preserve"> </w:t>
      </w:r>
    </w:p>
    <w:p w14:paraId="591D4BEF" w14:textId="77777777" w:rsidR="0020394B" w:rsidRDefault="0020394B" w:rsidP="0020394B">
      <w:pPr>
        <w:jc w:val="both"/>
        <w:rPr>
          <w:rFonts w:ascii="Arial" w:hAnsi="Arial" w:cs="Arial"/>
          <w:sz w:val="20"/>
          <w:szCs w:val="20"/>
        </w:rPr>
      </w:pPr>
      <w:r w:rsidRPr="001C0615">
        <w:rPr>
          <w:rFonts w:ascii="Arial" w:hAnsi="Arial" w:cs="Arial"/>
          <w:sz w:val="20"/>
          <w:szCs w:val="20"/>
        </w:rPr>
        <w:t xml:space="preserve">Admission d’air neuf dans les pièces principales (chambres et séjour) par </w:t>
      </w:r>
    </w:p>
    <w:p w14:paraId="53F6E76A" w14:textId="77777777" w:rsidR="0020394B" w:rsidRDefault="0020394B">
      <w:pPr>
        <w:numPr>
          <w:ilvl w:val="0"/>
          <w:numId w:val="22"/>
        </w:numPr>
        <w:jc w:val="both"/>
        <w:rPr>
          <w:rFonts w:ascii="Arial" w:hAnsi="Arial" w:cs="Arial"/>
          <w:sz w:val="20"/>
          <w:szCs w:val="20"/>
        </w:rPr>
      </w:pPr>
      <w:r w:rsidRPr="001C0615">
        <w:rPr>
          <w:rFonts w:ascii="Arial" w:hAnsi="Arial" w:cs="Arial"/>
          <w:sz w:val="20"/>
          <w:szCs w:val="20"/>
        </w:rPr>
        <w:t xml:space="preserve">des entrées d’air </w:t>
      </w:r>
      <w:r>
        <w:rPr>
          <w:rFonts w:ascii="Arial" w:hAnsi="Arial" w:cs="Arial"/>
          <w:bCs/>
          <w:sz w:val="20"/>
          <w:szCs w:val="20"/>
        </w:rPr>
        <w:t xml:space="preserve">hygroréglables type </w:t>
      </w:r>
      <w:r w:rsidRPr="00C758D5">
        <w:rPr>
          <w:rFonts w:ascii="Arial" w:hAnsi="Arial" w:cs="Arial"/>
          <w:bCs/>
          <w:sz w:val="20"/>
          <w:szCs w:val="20"/>
        </w:rPr>
        <w:t>E</w:t>
      </w:r>
      <w:r>
        <w:rPr>
          <w:rFonts w:ascii="Arial" w:hAnsi="Arial" w:cs="Arial"/>
          <w:bCs/>
          <w:sz w:val="20"/>
          <w:szCs w:val="20"/>
        </w:rPr>
        <w:t xml:space="preserve">H </w:t>
      </w:r>
      <w:r>
        <w:rPr>
          <w:rFonts w:ascii="Arial" w:hAnsi="Arial" w:cs="Arial"/>
          <w:sz w:val="20"/>
          <w:szCs w:val="20"/>
        </w:rPr>
        <w:t>marque ATLANTIC (couleur au choix de l’architecte) sur les menuiseries ou coffre de VR</w:t>
      </w:r>
    </w:p>
    <w:p w14:paraId="4218BFC6" w14:textId="77777777" w:rsidR="0020394B" w:rsidRDefault="0020394B">
      <w:pPr>
        <w:numPr>
          <w:ilvl w:val="0"/>
          <w:numId w:val="22"/>
        </w:numPr>
        <w:jc w:val="both"/>
        <w:rPr>
          <w:rFonts w:ascii="Arial" w:hAnsi="Arial" w:cs="Arial"/>
          <w:sz w:val="20"/>
          <w:szCs w:val="20"/>
        </w:rPr>
      </w:pPr>
      <w:r w:rsidRPr="001C0615">
        <w:rPr>
          <w:rFonts w:ascii="Arial" w:hAnsi="Arial" w:cs="Arial"/>
          <w:sz w:val="20"/>
          <w:szCs w:val="20"/>
        </w:rPr>
        <w:t xml:space="preserve">des entrées d’air </w:t>
      </w:r>
      <w:r>
        <w:rPr>
          <w:rFonts w:ascii="Arial" w:hAnsi="Arial" w:cs="Arial"/>
          <w:bCs/>
          <w:sz w:val="20"/>
          <w:szCs w:val="20"/>
        </w:rPr>
        <w:t xml:space="preserve">hygroréglables type </w:t>
      </w:r>
      <w:r w:rsidRPr="00C758D5">
        <w:rPr>
          <w:rFonts w:ascii="Arial" w:hAnsi="Arial" w:cs="Arial"/>
          <w:bCs/>
          <w:sz w:val="20"/>
          <w:szCs w:val="20"/>
        </w:rPr>
        <w:t>E</w:t>
      </w:r>
      <w:r>
        <w:rPr>
          <w:rFonts w:ascii="Arial" w:hAnsi="Arial" w:cs="Arial"/>
          <w:bCs/>
          <w:sz w:val="20"/>
          <w:szCs w:val="20"/>
        </w:rPr>
        <w:t xml:space="preserve">HT en maçonnerie </w:t>
      </w:r>
      <w:r>
        <w:rPr>
          <w:rFonts w:ascii="Arial" w:hAnsi="Arial" w:cs="Arial"/>
          <w:sz w:val="20"/>
          <w:szCs w:val="20"/>
        </w:rPr>
        <w:t>marque ATLANTIC (couleur au choix de l’architecte) compris silencieux SCD circ</w:t>
      </w:r>
    </w:p>
    <w:p w14:paraId="4A81E8D8" w14:textId="77777777" w:rsidR="0020394B" w:rsidRDefault="0020394B" w:rsidP="0020394B">
      <w:pPr>
        <w:jc w:val="both"/>
        <w:rPr>
          <w:rFonts w:ascii="Arial" w:hAnsi="Arial" w:cs="Arial"/>
          <w:bCs/>
          <w:sz w:val="20"/>
          <w:szCs w:val="20"/>
        </w:rPr>
      </w:pPr>
      <w:r w:rsidRPr="00A31544">
        <w:rPr>
          <w:rFonts w:ascii="Arial" w:hAnsi="Arial" w:cs="Arial"/>
          <w:sz w:val="20"/>
          <w:szCs w:val="20"/>
        </w:rPr>
        <w:t xml:space="preserve">Le nombre et le dimensionnement des entrées d’air seront conformes à ceux indiqués dans </w:t>
      </w:r>
      <w:r w:rsidRPr="00042BE8">
        <w:rPr>
          <w:rFonts w:ascii="Arial" w:hAnsi="Arial" w:cs="Arial"/>
          <w:bCs/>
          <w:sz w:val="20"/>
          <w:szCs w:val="20"/>
        </w:rPr>
        <w:t xml:space="preserve">l’Avis Technique </w:t>
      </w:r>
      <w:r>
        <w:rPr>
          <w:rFonts w:ascii="Arial" w:hAnsi="Arial" w:cs="Arial"/>
          <w:bCs/>
          <w:sz w:val="20"/>
          <w:szCs w:val="20"/>
        </w:rPr>
        <w:t>:</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4"/>
        <w:gridCol w:w="2905"/>
        <w:gridCol w:w="2905"/>
      </w:tblGrid>
      <w:tr w:rsidR="0020394B" w:rsidRPr="00306799" w14:paraId="32D131A4" w14:textId="77777777" w:rsidTr="005C5B2D">
        <w:tc>
          <w:tcPr>
            <w:tcW w:w="2904" w:type="dxa"/>
            <w:vAlign w:val="center"/>
          </w:tcPr>
          <w:p w14:paraId="74CE7F1B" w14:textId="77777777" w:rsidR="0020394B" w:rsidRPr="00306799" w:rsidRDefault="0020394B" w:rsidP="005C5B2D">
            <w:pPr>
              <w:pStyle w:val="Titre1"/>
              <w:ind w:left="360"/>
            </w:pPr>
          </w:p>
        </w:tc>
        <w:tc>
          <w:tcPr>
            <w:tcW w:w="2905" w:type="dxa"/>
            <w:vAlign w:val="center"/>
          </w:tcPr>
          <w:p w14:paraId="30EF2A71" w14:textId="77777777" w:rsidR="0020394B" w:rsidRPr="00306799" w:rsidRDefault="0020394B" w:rsidP="005C5B2D">
            <w:pPr>
              <w:jc w:val="center"/>
              <w:rPr>
                <w:rFonts w:ascii="Arial" w:hAnsi="Arial" w:cs="Arial"/>
                <w:b/>
                <w:sz w:val="20"/>
                <w:szCs w:val="20"/>
              </w:rPr>
            </w:pPr>
            <w:r w:rsidRPr="00306799">
              <w:rPr>
                <w:rFonts w:ascii="Arial" w:hAnsi="Arial" w:cs="Arial"/>
                <w:b/>
                <w:sz w:val="20"/>
                <w:szCs w:val="20"/>
              </w:rPr>
              <w:t>Séjour</w:t>
            </w:r>
          </w:p>
        </w:tc>
        <w:tc>
          <w:tcPr>
            <w:tcW w:w="2905" w:type="dxa"/>
            <w:vAlign w:val="center"/>
          </w:tcPr>
          <w:p w14:paraId="623BFFCC" w14:textId="77777777" w:rsidR="0020394B" w:rsidRPr="00306799" w:rsidRDefault="0020394B" w:rsidP="005C5B2D">
            <w:pPr>
              <w:jc w:val="center"/>
              <w:rPr>
                <w:rFonts w:ascii="Arial" w:hAnsi="Arial" w:cs="Arial"/>
                <w:b/>
                <w:sz w:val="20"/>
                <w:szCs w:val="20"/>
              </w:rPr>
            </w:pPr>
            <w:r w:rsidRPr="00306799">
              <w:rPr>
                <w:rFonts w:ascii="Arial" w:hAnsi="Arial" w:cs="Arial"/>
                <w:b/>
                <w:sz w:val="20"/>
                <w:szCs w:val="20"/>
              </w:rPr>
              <w:t>Chambre</w:t>
            </w:r>
          </w:p>
        </w:tc>
      </w:tr>
      <w:tr w:rsidR="0020394B" w:rsidRPr="00306799" w14:paraId="56CACC01" w14:textId="77777777" w:rsidTr="005C5B2D">
        <w:tc>
          <w:tcPr>
            <w:tcW w:w="2904" w:type="dxa"/>
            <w:vAlign w:val="center"/>
          </w:tcPr>
          <w:p w14:paraId="1E6A3613"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F</w:t>
            </w:r>
            <w:r>
              <w:rPr>
                <w:rFonts w:ascii="Arial" w:hAnsi="Arial" w:cs="Arial"/>
                <w:sz w:val="20"/>
                <w:szCs w:val="20"/>
              </w:rPr>
              <w:t>1</w:t>
            </w:r>
          </w:p>
        </w:tc>
        <w:tc>
          <w:tcPr>
            <w:tcW w:w="2905" w:type="dxa"/>
            <w:vAlign w:val="center"/>
          </w:tcPr>
          <w:p w14:paraId="6BA9340B" w14:textId="77777777" w:rsidR="0020394B" w:rsidRPr="00306799" w:rsidRDefault="0020394B" w:rsidP="005C5B2D">
            <w:pPr>
              <w:jc w:val="center"/>
              <w:rPr>
                <w:rFonts w:ascii="Arial" w:hAnsi="Arial" w:cs="Arial"/>
                <w:sz w:val="20"/>
                <w:szCs w:val="20"/>
              </w:rPr>
            </w:pPr>
            <w:r>
              <w:rPr>
                <w:rFonts w:ascii="Arial" w:hAnsi="Arial" w:cs="Arial"/>
                <w:sz w:val="20"/>
                <w:szCs w:val="20"/>
              </w:rPr>
              <w:t xml:space="preserve">2 x </w:t>
            </w:r>
            <w:r w:rsidRPr="00306799">
              <w:rPr>
                <w:rFonts w:ascii="Arial" w:hAnsi="Arial" w:cs="Arial"/>
                <w:sz w:val="20"/>
                <w:szCs w:val="20"/>
              </w:rPr>
              <w:t>5/45</w:t>
            </w:r>
          </w:p>
        </w:tc>
        <w:tc>
          <w:tcPr>
            <w:tcW w:w="2905" w:type="dxa"/>
            <w:vAlign w:val="center"/>
          </w:tcPr>
          <w:p w14:paraId="553E6C3A" w14:textId="77777777" w:rsidR="0020394B" w:rsidRPr="00306799" w:rsidRDefault="0020394B" w:rsidP="005C5B2D">
            <w:pPr>
              <w:jc w:val="center"/>
              <w:rPr>
                <w:rFonts w:ascii="Arial" w:hAnsi="Arial" w:cs="Arial"/>
                <w:sz w:val="20"/>
                <w:szCs w:val="20"/>
              </w:rPr>
            </w:pPr>
            <w:r>
              <w:rPr>
                <w:rFonts w:ascii="Arial" w:hAnsi="Arial" w:cs="Arial"/>
                <w:sz w:val="20"/>
                <w:szCs w:val="20"/>
              </w:rPr>
              <w:t>-</w:t>
            </w:r>
          </w:p>
        </w:tc>
      </w:tr>
      <w:tr w:rsidR="0020394B" w:rsidRPr="00306799" w14:paraId="7E41A702" w14:textId="77777777" w:rsidTr="005C5B2D">
        <w:tc>
          <w:tcPr>
            <w:tcW w:w="2904" w:type="dxa"/>
            <w:vAlign w:val="center"/>
          </w:tcPr>
          <w:p w14:paraId="3D012186"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F2</w:t>
            </w:r>
          </w:p>
        </w:tc>
        <w:tc>
          <w:tcPr>
            <w:tcW w:w="2905" w:type="dxa"/>
            <w:vAlign w:val="center"/>
          </w:tcPr>
          <w:p w14:paraId="6F6FDF61"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31D973F1"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r>
      <w:tr w:rsidR="0020394B" w:rsidRPr="00306799" w14:paraId="4EA152FE" w14:textId="77777777" w:rsidTr="005C5B2D">
        <w:tc>
          <w:tcPr>
            <w:tcW w:w="2904" w:type="dxa"/>
            <w:vAlign w:val="center"/>
          </w:tcPr>
          <w:p w14:paraId="37B0FC5A"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F3</w:t>
            </w:r>
          </w:p>
        </w:tc>
        <w:tc>
          <w:tcPr>
            <w:tcW w:w="2905" w:type="dxa"/>
            <w:vAlign w:val="center"/>
          </w:tcPr>
          <w:p w14:paraId="1BCDCFA8"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41A41408"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r>
      <w:tr w:rsidR="0020394B" w:rsidRPr="00306799" w14:paraId="5FBD50B3" w14:textId="77777777" w:rsidTr="005C5B2D">
        <w:tc>
          <w:tcPr>
            <w:tcW w:w="2904" w:type="dxa"/>
            <w:vAlign w:val="center"/>
          </w:tcPr>
          <w:p w14:paraId="1DF9BD2E"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F4</w:t>
            </w:r>
          </w:p>
        </w:tc>
        <w:tc>
          <w:tcPr>
            <w:tcW w:w="2905" w:type="dxa"/>
            <w:vAlign w:val="center"/>
          </w:tcPr>
          <w:p w14:paraId="10DB5E90"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4AC76D6A"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r>
      <w:tr w:rsidR="0020394B" w:rsidRPr="00306799" w14:paraId="0BEC826E" w14:textId="77777777" w:rsidTr="005C5B2D">
        <w:tc>
          <w:tcPr>
            <w:tcW w:w="2904" w:type="dxa"/>
            <w:vAlign w:val="center"/>
          </w:tcPr>
          <w:p w14:paraId="7CCDD105" w14:textId="77777777" w:rsidR="0020394B" w:rsidRPr="00306799" w:rsidRDefault="0020394B" w:rsidP="005C5B2D">
            <w:pPr>
              <w:jc w:val="center"/>
              <w:rPr>
                <w:rFonts w:ascii="Arial" w:hAnsi="Arial" w:cs="Arial"/>
                <w:sz w:val="20"/>
                <w:szCs w:val="20"/>
              </w:rPr>
            </w:pPr>
            <w:r>
              <w:rPr>
                <w:rFonts w:ascii="Arial" w:hAnsi="Arial" w:cs="Arial"/>
                <w:sz w:val="20"/>
                <w:szCs w:val="20"/>
              </w:rPr>
              <w:t>F5</w:t>
            </w:r>
          </w:p>
        </w:tc>
        <w:tc>
          <w:tcPr>
            <w:tcW w:w="2905" w:type="dxa"/>
            <w:vAlign w:val="center"/>
          </w:tcPr>
          <w:p w14:paraId="7ED89F87"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576D01D7" w14:textId="77777777" w:rsidR="0020394B" w:rsidRPr="00306799" w:rsidRDefault="0020394B" w:rsidP="005C5B2D">
            <w:pPr>
              <w:jc w:val="center"/>
              <w:rPr>
                <w:rFonts w:ascii="Arial" w:hAnsi="Arial" w:cs="Arial"/>
                <w:sz w:val="20"/>
                <w:szCs w:val="20"/>
              </w:rPr>
            </w:pPr>
            <w:r w:rsidRPr="00306799">
              <w:rPr>
                <w:rFonts w:ascii="Arial" w:hAnsi="Arial" w:cs="Arial"/>
                <w:sz w:val="20"/>
                <w:szCs w:val="20"/>
              </w:rPr>
              <w:t>5/45</w:t>
            </w:r>
          </w:p>
        </w:tc>
      </w:tr>
    </w:tbl>
    <w:p w14:paraId="0B5469F7" w14:textId="77777777" w:rsidR="0020394B" w:rsidRDefault="0020394B" w:rsidP="0020394B">
      <w:pPr>
        <w:rPr>
          <w:rFonts w:ascii="Arial" w:hAnsi="Arial" w:cs="Arial"/>
          <w:sz w:val="20"/>
          <w:szCs w:val="20"/>
        </w:rPr>
      </w:pPr>
      <w:r w:rsidRPr="00D47800">
        <w:rPr>
          <w:rFonts w:ascii="Arial" w:hAnsi="Arial" w:cs="Arial"/>
          <w:sz w:val="20"/>
          <w:szCs w:val="20"/>
          <w:u w:val="single"/>
        </w:rPr>
        <w:t>Performance acoustique</w:t>
      </w:r>
      <w:r w:rsidRPr="00D47800">
        <w:rPr>
          <w:rFonts w:ascii="Arial" w:hAnsi="Arial" w:cs="Arial"/>
          <w:sz w:val="20"/>
          <w:szCs w:val="20"/>
        </w:rPr>
        <w:t xml:space="preserve"> </w:t>
      </w:r>
      <w:r w:rsidRPr="00D47800">
        <w:rPr>
          <w:rFonts w:ascii="Arial" w:hAnsi="Arial" w:cs="Arial"/>
          <w:sz w:val="20"/>
          <w:szCs w:val="20"/>
        </w:rPr>
        <w:br/>
      </w:r>
      <w:r w:rsidRPr="001C0615">
        <w:rPr>
          <w:rFonts w:ascii="Arial" w:hAnsi="Arial" w:cs="Arial"/>
          <w:sz w:val="20"/>
          <w:szCs w:val="20"/>
        </w:rPr>
        <w:t>(Dnew + Ctr )</w:t>
      </w:r>
      <w:r>
        <w:rPr>
          <w:rFonts w:ascii="Arial" w:hAnsi="Arial" w:cs="Arial"/>
          <w:sz w:val="20"/>
          <w:szCs w:val="20"/>
        </w:rPr>
        <w:t xml:space="preserve"> mini =</w:t>
      </w:r>
      <w:r w:rsidRPr="001C0615">
        <w:rPr>
          <w:rFonts w:ascii="Arial" w:hAnsi="Arial" w:cs="Arial"/>
          <w:sz w:val="20"/>
          <w:szCs w:val="20"/>
        </w:rPr>
        <w:t xml:space="preserve"> 3</w:t>
      </w:r>
      <w:r>
        <w:rPr>
          <w:rFonts w:ascii="Arial" w:hAnsi="Arial" w:cs="Arial"/>
          <w:sz w:val="20"/>
          <w:szCs w:val="20"/>
        </w:rPr>
        <w:t>9</w:t>
      </w:r>
      <w:r w:rsidRPr="001C0615">
        <w:rPr>
          <w:rFonts w:ascii="Arial" w:hAnsi="Arial" w:cs="Arial"/>
          <w:sz w:val="20"/>
          <w:szCs w:val="20"/>
        </w:rPr>
        <w:t xml:space="preserve"> </w:t>
      </w:r>
      <w:r>
        <w:rPr>
          <w:rFonts w:ascii="Arial" w:hAnsi="Arial" w:cs="Arial"/>
          <w:sz w:val="20"/>
          <w:szCs w:val="20"/>
        </w:rPr>
        <w:t xml:space="preserve">dB pour les EA en menuiserie – 47 dB pour les EA en maçonnerie </w:t>
      </w:r>
    </w:p>
    <w:p w14:paraId="4071DE74" w14:textId="77777777" w:rsidR="0020394B" w:rsidRPr="00470961" w:rsidRDefault="0020394B" w:rsidP="0020394B">
      <w:pPr>
        <w:pStyle w:val="Titre3"/>
      </w:pPr>
      <w:bookmarkStart w:id="2031" w:name="_Toc223968648"/>
      <w:r w:rsidRPr="00470961">
        <w:t>Bouches d’extraction</w:t>
      </w:r>
      <w:bookmarkEnd w:id="2031"/>
    </w:p>
    <w:p w14:paraId="6B6FEB0B" w14:textId="77777777" w:rsidR="0020394B" w:rsidRDefault="0020394B" w:rsidP="0020394B">
      <w:pPr>
        <w:jc w:val="both"/>
        <w:rPr>
          <w:rFonts w:ascii="Arial" w:hAnsi="Arial" w:cs="Arial"/>
          <w:sz w:val="20"/>
          <w:szCs w:val="20"/>
        </w:rPr>
      </w:pPr>
      <w:r>
        <w:rPr>
          <w:rFonts w:ascii="Arial" w:hAnsi="Arial" w:cs="Arial"/>
          <w:sz w:val="20"/>
          <w:szCs w:val="20"/>
        </w:rPr>
        <w:t>B</w:t>
      </w:r>
      <w:r w:rsidRPr="00287005">
        <w:rPr>
          <w:rFonts w:ascii="Arial" w:hAnsi="Arial" w:cs="Arial"/>
          <w:sz w:val="20"/>
          <w:szCs w:val="20"/>
        </w:rPr>
        <w:t xml:space="preserve">ouche d’extraction en cuisine hygroréglable avec commande du débit de pointe </w:t>
      </w:r>
      <w:r>
        <w:rPr>
          <w:rFonts w:ascii="Arial" w:hAnsi="Arial" w:cs="Arial"/>
          <w:sz w:val="20"/>
          <w:szCs w:val="20"/>
        </w:rPr>
        <w:t>par cordelette</w:t>
      </w:r>
    </w:p>
    <w:p w14:paraId="3F98FC35" w14:textId="77777777" w:rsidR="0020394B" w:rsidRDefault="0020394B" w:rsidP="0020394B">
      <w:pPr>
        <w:ind w:right="-568"/>
        <w:jc w:val="both"/>
        <w:rPr>
          <w:rFonts w:ascii="Arial" w:hAnsi="Arial" w:cs="Arial"/>
          <w:sz w:val="20"/>
          <w:szCs w:val="20"/>
        </w:rPr>
      </w:pPr>
      <w:r>
        <w:rPr>
          <w:rFonts w:ascii="Arial" w:hAnsi="Arial" w:cs="Arial"/>
          <w:sz w:val="20"/>
          <w:szCs w:val="20"/>
        </w:rPr>
        <w:t>B</w:t>
      </w:r>
      <w:r w:rsidRPr="00287005">
        <w:rPr>
          <w:rFonts w:ascii="Arial" w:hAnsi="Arial" w:cs="Arial"/>
          <w:sz w:val="20"/>
          <w:szCs w:val="20"/>
        </w:rPr>
        <w:t>ouche d’extraction en salle de bains hygroréglable</w:t>
      </w:r>
    </w:p>
    <w:p w14:paraId="6B1056CA" w14:textId="77777777" w:rsidR="0020394B" w:rsidRDefault="0020394B" w:rsidP="0020394B">
      <w:pPr>
        <w:jc w:val="both"/>
        <w:rPr>
          <w:rFonts w:ascii="Arial" w:hAnsi="Arial" w:cs="Arial"/>
          <w:sz w:val="20"/>
          <w:szCs w:val="20"/>
        </w:rPr>
      </w:pPr>
      <w:r>
        <w:rPr>
          <w:rFonts w:ascii="Arial" w:hAnsi="Arial" w:cs="Arial"/>
          <w:sz w:val="20"/>
          <w:szCs w:val="20"/>
        </w:rPr>
        <w:t>B</w:t>
      </w:r>
      <w:r w:rsidRPr="00287005">
        <w:rPr>
          <w:rFonts w:ascii="Arial" w:hAnsi="Arial" w:cs="Arial"/>
          <w:sz w:val="20"/>
          <w:szCs w:val="20"/>
        </w:rPr>
        <w:t xml:space="preserve">ouche d’extraction en </w:t>
      </w:r>
      <w:r>
        <w:rPr>
          <w:rFonts w:ascii="Arial" w:hAnsi="Arial" w:cs="Arial"/>
          <w:sz w:val="20"/>
          <w:szCs w:val="20"/>
        </w:rPr>
        <w:t xml:space="preserve">WC hygroréglable </w:t>
      </w:r>
      <w:r w:rsidRPr="00287005">
        <w:rPr>
          <w:rFonts w:ascii="Arial" w:hAnsi="Arial" w:cs="Arial"/>
          <w:sz w:val="20"/>
          <w:szCs w:val="20"/>
        </w:rPr>
        <w:t xml:space="preserve">avec commande du débit de pointe </w:t>
      </w:r>
      <w:r>
        <w:rPr>
          <w:rFonts w:ascii="Arial" w:hAnsi="Arial" w:cs="Arial"/>
          <w:sz w:val="20"/>
          <w:szCs w:val="20"/>
        </w:rPr>
        <w:t xml:space="preserve">par cordelette </w:t>
      </w:r>
    </w:p>
    <w:p w14:paraId="6CDE85E8" w14:textId="77777777" w:rsidR="0020394B" w:rsidRDefault="0020394B" w:rsidP="0020394B">
      <w:pPr>
        <w:pStyle w:val="Corpsdetexte2"/>
        <w:rPr>
          <w:sz w:val="20"/>
          <w:szCs w:val="20"/>
        </w:rPr>
      </w:pPr>
      <w:r w:rsidRPr="00A31544">
        <w:rPr>
          <w:sz w:val="20"/>
          <w:szCs w:val="20"/>
        </w:rPr>
        <w:t>Les bouches d’extraction seront placées en partie haute des pièces de service, au minimum à 1,80 m du sol et à 10 cm de toute paroi ou obstacle comme l’exige le DTU 68.2 § 5.3 .et le DTU 68.1 § 3.2.2.</w:t>
      </w:r>
    </w:p>
    <w:p w14:paraId="2FC3FF4E" w14:textId="77777777" w:rsidR="0020394B" w:rsidRPr="00A31544" w:rsidRDefault="0020394B" w:rsidP="0020394B">
      <w:pPr>
        <w:pStyle w:val="Corpsdetexte2"/>
        <w:rPr>
          <w:sz w:val="20"/>
          <w:szCs w:val="20"/>
        </w:rPr>
      </w:pPr>
    </w:p>
    <w:p w14:paraId="0D262E14" w14:textId="77777777" w:rsidR="0020394B" w:rsidRDefault="0020394B" w:rsidP="0020394B">
      <w:pPr>
        <w:pStyle w:val="Corpsdetexte2"/>
        <w:rPr>
          <w:sz w:val="20"/>
          <w:szCs w:val="20"/>
        </w:rPr>
      </w:pPr>
      <w:r w:rsidRPr="007B6E21">
        <w:rPr>
          <w:sz w:val="20"/>
          <w:szCs w:val="20"/>
        </w:rPr>
        <w:t>Afin de garantir la tenue et l’étanchéité de la liaison bouche/colonne, les bouches seront fixées par simple emboiture sur une liaison terminale étanche intégrant à son extrémité une manchette de raccordement clip</w:t>
      </w:r>
      <w:r>
        <w:rPr>
          <w:sz w:val="20"/>
          <w:szCs w:val="20"/>
        </w:rPr>
        <w:t>s</w:t>
      </w:r>
      <w:r w:rsidRPr="007B6E21">
        <w:rPr>
          <w:sz w:val="20"/>
          <w:szCs w:val="20"/>
        </w:rPr>
        <w:t>ée dans la cloison de gaine technique. L’étanchéité bouche/flexible sera assurée par un joint à lèvre placé sur le fût de la bouche.</w:t>
      </w:r>
    </w:p>
    <w:p w14:paraId="0CC26779" w14:textId="77777777" w:rsidR="0020394B" w:rsidRPr="007B6E21" w:rsidRDefault="0020394B" w:rsidP="0020394B">
      <w:pPr>
        <w:pStyle w:val="Corpsdetexte2"/>
        <w:rPr>
          <w:sz w:val="20"/>
          <w:szCs w:val="20"/>
        </w:rPr>
      </w:pPr>
    </w:p>
    <w:p w14:paraId="190834E6" w14:textId="77777777" w:rsidR="0020394B" w:rsidRDefault="0020394B" w:rsidP="0020394B">
      <w:pPr>
        <w:pStyle w:val="Corpsdetexte2"/>
        <w:rPr>
          <w:sz w:val="20"/>
          <w:szCs w:val="20"/>
        </w:rPr>
      </w:pPr>
      <w:r w:rsidRPr="007B6E21">
        <w:rPr>
          <w:sz w:val="20"/>
          <w:szCs w:val="20"/>
        </w:rPr>
        <w:t>Les bouches d’extraction seront très faciles à entretenir (nettoyage au lave-vaisselle) et devront comporter une notice d’information et d’entretien pour l’utilisateur.</w:t>
      </w:r>
    </w:p>
    <w:p w14:paraId="6AE207E9" w14:textId="77777777" w:rsidR="0020394B" w:rsidRDefault="0020394B" w:rsidP="0020394B">
      <w:pPr>
        <w:pStyle w:val="Corpsdetexte2"/>
        <w:rPr>
          <w:sz w:val="20"/>
          <w:szCs w:val="20"/>
        </w:rPr>
      </w:pPr>
    </w:p>
    <w:p w14:paraId="7C5663DC" w14:textId="77777777" w:rsidR="0020394B" w:rsidRDefault="0020394B" w:rsidP="0020394B">
      <w:pPr>
        <w:pStyle w:val="Corpsdetexte2"/>
        <w:rPr>
          <w:sz w:val="20"/>
          <w:szCs w:val="20"/>
        </w:rPr>
      </w:pPr>
    </w:p>
    <w:tbl>
      <w:tblPr>
        <w:tblW w:w="10600" w:type="dxa"/>
        <w:tblCellMar>
          <w:left w:w="70" w:type="dxa"/>
          <w:right w:w="70" w:type="dxa"/>
        </w:tblCellMar>
        <w:tblLook w:val="04A0" w:firstRow="1" w:lastRow="0" w:firstColumn="1" w:lastColumn="0" w:noHBand="0" w:noVBand="1"/>
      </w:tblPr>
      <w:tblGrid>
        <w:gridCol w:w="1843"/>
        <w:gridCol w:w="1134"/>
        <w:gridCol w:w="708"/>
        <w:gridCol w:w="709"/>
        <w:gridCol w:w="1134"/>
        <w:gridCol w:w="870"/>
        <w:gridCol w:w="922"/>
        <w:gridCol w:w="992"/>
        <w:gridCol w:w="870"/>
        <w:gridCol w:w="709"/>
        <w:gridCol w:w="709"/>
      </w:tblGrid>
      <w:tr w:rsidR="0020394B" w:rsidRPr="0072613A" w14:paraId="26BDA565" w14:textId="77777777" w:rsidTr="005C5B2D">
        <w:trPr>
          <w:trHeight w:val="423"/>
        </w:trPr>
        <w:tc>
          <w:tcPr>
            <w:tcW w:w="1843"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1941F69F" w14:textId="77777777" w:rsidR="0020394B" w:rsidRPr="0072613A" w:rsidRDefault="0020394B" w:rsidP="005C5B2D">
            <w:pPr>
              <w:jc w:val="center"/>
              <w:rPr>
                <w:rFonts w:ascii="Arial" w:hAnsi="Arial" w:cs="Arial"/>
                <w:b/>
                <w:bCs/>
                <w:sz w:val="18"/>
                <w:szCs w:val="18"/>
              </w:rPr>
            </w:pPr>
            <w:r w:rsidRPr="0072613A">
              <w:rPr>
                <w:rFonts w:ascii="Arial" w:hAnsi="Arial" w:cs="Arial"/>
                <w:b/>
                <w:bCs/>
                <w:sz w:val="18"/>
                <w:szCs w:val="18"/>
              </w:rPr>
              <w:t>Logement</w:t>
            </w:r>
          </w:p>
        </w:tc>
        <w:tc>
          <w:tcPr>
            <w:tcW w:w="5477" w:type="dxa"/>
            <w:gridSpan w:val="6"/>
            <w:vMerge w:val="restart"/>
            <w:tcBorders>
              <w:top w:val="single" w:sz="8" w:space="0" w:color="auto"/>
              <w:left w:val="single" w:sz="8" w:space="0" w:color="auto"/>
              <w:bottom w:val="single" w:sz="8" w:space="0" w:color="000000"/>
              <w:right w:val="single" w:sz="8" w:space="0" w:color="000000"/>
            </w:tcBorders>
            <w:noWrap/>
            <w:vAlign w:val="center"/>
            <w:hideMark/>
          </w:tcPr>
          <w:p w14:paraId="129EE371"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Configuration de Base</w:t>
            </w:r>
          </w:p>
        </w:tc>
        <w:tc>
          <w:tcPr>
            <w:tcW w:w="3280" w:type="dxa"/>
            <w:gridSpan w:val="4"/>
            <w:vMerge w:val="restart"/>
            <w:tcBorders>
              <w:top w:val="single" w:sz="8" w:space="0" w:color="auto"/>
              <w:left w:val="single" w:sz="8" w:space="0" w:color="auto"/>
              <w:bottom w:val="single" w:sz="8" w:space="0" w:color="000000"/>
              <w:right w:val="single" w:sz="8" w:space="0" w:color="000000"/>
            </w:tcBorders>
            <w:noWrap/>
            <w:vAlign w:val="center"/>
            <w:hideMark/>
          </w:tcPr>
          <w:p w14:paraId="748829EF"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Pièces techniques supplémentaires</w:t>
            </w:r>
          </w:p>
        </w:tc>
      </w:tr>
      <w:tr w:rsidR="0020394B" w:rsidRPr="0072613A" w14:paraId="45A447B3" w14:textId="77777777" w:rsidTr="005C5B2D">
        <w:trPr>
          <w:trHeight w:val="423"/>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547ED900" w14:textId="77777777" w:rsidR="0020394B" w:rsidRPr="0072613A" w:rsidRDefault="0020394B" w:rsidP="005C5B2D">
            <w:pPr>
              <w:jc w:val="center"/>
              <w:rPr>
                <w:rFonts w:ascii="Arial" w:hAnsi="Arial" w:cs="Arial"/>
                <w:b/>
                <w:bCs/>
                <w:sz w:val="18"/>
                <w:szCs w:val="18"/>
              </w:rPr>
            </w:pPr>
          </w:p>
        </w:tc>
        <w:tc>
          <w:tcPr>
            <w:tcW w:w="5477" w:type="dxa"/>
            <w:gridSpan w:val="6"/>
            <w:vMerge/>
            <w:tcBorders>
              <w:top w:val="single" w:sz="8" w:space="0" w:color="auto"/>
              <w:left w:val="single" w:sz="8" w:space="0" w:color="auto"/>
              <w:bottom w:val="single" w:sz="8" w:space="0" w:color="000000"/>
              <w:right w:val="single" w:sz="8" w:space="0" w:color="000000"/>
            </w:tcBorders>
            <w:vAlign w:val="center"/>
            <w:hideMark/>
          </w:tcPr>
          <w:p w14:paraId="2157AF84" w14:textId="77777777" w:rsidR="0020394B" w:rsidRPr="0072613A" w:rsidRDefault="0020394B" w:rsidP="005C5B2D">
            <w:pPr>
              <w:jc w:val="center"/>
              <w:rPr>
                <w:rFonts w:ascii="Arial" w:hAnsi="Arial" w:cs="Arial"/>
                <w:b/>
                <w:bCs/>
                <w:color w:val="000000"/>
                <w:sz w:val="18"/>
                <w:szCs w:val="18"/>
              </w:rPr>
            </w:pPr>
          </w:p>
        </w:tc>
        <w:tc>
          <w:tcPr>
            <w:tcW w:w="3280" w:type="dxa"/>
            <w:gridSpan w:val="4"/>
            <w:vMerge/>
            <w:tcBorders>
              <w:top w:val="single" w:sz="8" w:space="0" w:color="auto"/>
              <w:left w:val="single" w:sz="8" w:space="0" w:color="auto"/>
              <w:bottom w:val="single" w:sz="8" w:space="0" w:color="000000"/>
              <w:right w:val="single" w:sz="8" w:space="0" w:color="000000"/>
            </w:tcBorders>
            <w:vAlign w:val="center"/>
            <w:hideMark/>
          </w:tcPr>
          <w:p w14:paraId="3BF51E9D" w14:textId="77777777" w:rsidR="0020394B" w:rsidRPr="0072613A" w:rsidRDefault="0020394B" w:rsidP="005C5B2D">
            <w:pPr>
              <w:jc w:val="center"/>
              <w:rPr>
                <w:rFonts w:ascii="Arial" w:hAnsi="Arial" w:cs="Arial"/>
                <w:b/>
                <w:bCs/>
                <w:color w:val="000000"/>
                <w:sz w:val="18"/>
                <w:szCs w:val="18"/>
              </w:rPr>
            </w:pPr>
          </w:p>
        </w:tc>
      </w:tr>
      <w:tr w:rsidR="0020394B" w:rsidRPr="0072613A" w14:paraId="42D64F8A" w14:textId="77777777" w:rsidTr="005C5B2D">
        <w:trPr>
          <w:trHeight w:val="315"/>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4A5F6FA0" w14:textId="77777777" w:rsidR="0020394B" w:rsidRPr="0072613A" w:rsidRDefault="0020394B" w:rsidP="005C5B2D">
            <w:pPr>
              <w:jc w:val="center"/>
              <w:rPr>
                <w:rFonts w:ascii="Arial" w:hAnsi="Arial" w:cs="Arial"/>
                <w:b/>
                <w:bCs/>
                <w:sz w:val="18"/>
                <w:szCs w:val="18"/>
              </w:rPr>
            </w:pPr>
          </w:p>
        </w:tc>
        <w:tc>
          <w:tcPr>
            <w:tcW w:w="1134" w:type="dxa"/>
            <w:tcBorders>
              <w:top w:val="nil"/>
              <w:left w:val="nil"/>
              <w:bottom w:val="single" w:sz="8" w:space="0" w:color="auto"/>
              <w:right w:val="nil"/>
            </w:tcBorders>
            <w:noWrap/>
            <w:vAlign w:val="center"/>
            <w:hideMark/>
          </w:tcPr>
          <w:p w14:paraId="4A4A1F8C"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Cuisine</w:t>
            </w:r>
          </w:p>
        </w:tc>
        <w:tc>
          <w:tcPr>
            <w:tcW w:w="708" w:type="dxa"/>
            <w:tcBorders>
              <w:top w:val="nil"/>
              <w:left w:val="single" w:sz="4" w:space="0" w:color="auto"/>
              <w:bottom w:val="single" w:sz="8" w:space="0" w:color="auto"/>
              <w:right w:val="nil"/>
            </w:tcBorders>
            <w:noWrap/>
            <w:vAlign w:val="center"/>
            <w:hideMark/>
          </w:tcPr>
          <w:p w14:paraId="18A91035"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SDB 1</w:t>
            </w:r>
          </w:p>
        </w:tc>
        <w:tc>
          <w:tcPr>
            <w:tcW w:w="709" w:type="dxa"/>
            <w:tcBorders>
              <w:top w:val="nil"/>
              <w:left w:val="single" w:sz="4" w:space="0" w:color="auto"/>
              <w:bottom w:val="single" w:sz="8" w:space="0" w:color="auto"/>
              <w:right w:val="single" w:sz="4" w:space="0" w:color="auto"/>
            </w:tcBorders>
            <w:noWrap/>
            <w:vAlign w:val="center"/>
            <w:hideMark/>
          </w:tcPr>
          <w:p w14:paraId="28DF8CA2"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SDB 2</w:t>
            </w:r>
          </w:p>
        </w:tc>
        <w:tc>
          <w:tcPr>
            <w:tcW w:w="1134" w:type="dxa"/>
            <w:tcBorders>
              <w:top w:val="nil"/>
              <w:left w:val="nil"/>
              <w:bottom w:val="single" w:sz="8" w:space="0" w:color="auto"/>
              <w:right w:val="nil"/>
            </w:tcBorders>
            <w:noWrap/>
            <w:vAlign w:val="center"/>
            <w:hideMark/>
          </w:tcPr>
          <w:p w14:paraId="2322F25A"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SDB/WC 1</w:t>
            </w:r>
          </w:p>
        </w:tc>
        <w:tc>
          <w:tcPr>
            <w:tcW w:w="870" w:type="dxa"/>
            <w:tcBorders>
              <w:top w:val="nil"/>
              <w:left w:val="single" w:sz="4" w:space="0" w:color="auto"/>
              <w:bottom w:val="single" w:sz="8" w:space="0" w:color="auto"/>
              <w:right w:val="single" w:sz="4" w:space="0" w:color="auto"/>
            </w:tcBorders>
            <w:noWrap/>
            <w:vAlign w:val="center"/>
            <w:hideMark/>
          </w:tcPr>
          <w:p w14:paraId="0EB835D3"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SDB/WC 2</w:t>
            </w:r>
          </w:p>
        </w:tc>
        <w:tc>
          <w:tcPr>
            <w:tcW w:w="922" w:type="dxa"/>
            <w:tcBorders>
              <w:top w:val="nil"/>
              <w:left w:val="nil"/>
              <w:bottom w:val="single" w:sz="8" w:space="0" w:color="auto"/>
              <w:right w:val="single" w:sz="8" w:space="0" w:color="auto"/>
            </w:tcBorders>
            <w:noWrap/>
            <w:vAlign w:val="center"/>
            <w:hideMark/>
          </w:tcPr>
          <w:p w14:paraId="4BF58BEF"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WC</w:t>
            </w:r>
          </w:p>
        </w:tc>
        <w:tc>
          <w:tcPr>
            <w:tcW w:w="992" w:type="dxa"/>
            <w:tcBorders>
              <w:top w:val="nil"/>
              <w:left w:val="nil"/>
              <w:bottom w:val="single" w:sz="8" w:space="0" w:color="auto"/>
              <w:right w:val="nil"/>
            </w:tcBorders>
            <w:shd w:val="clear" w:color="000000" w:fill="FFFFFF"/>
            <w:noWrap/>
            <w:vAlign w:val="center"/>
            <w:hideMark/>
          </w:tcPr>
          <w:p w14:paraId="26063714" w14:textId="77777777" w:rsidR="0020394B" w:rsidRPr="0072613A" w:rsidRDefault="0020394B" w:rsidP="005C5B2D">
            <w:pPr>
              <w:jc w:val="center"/>
              <w:rPr>
                <w:rFonts w:ascii="Arial" w:hAnsi="Arial" w:cs="Arial"/>
                <w:b/>
                <w:bCs/>
                <w:sz w:val="18"/>
                <w:szCs w:val="18"/>
              </w:rPr>
            </w:pPr>
            <w:r w:rsidRPr="0072613A">
              <w:rPr>
                <w:rFonts w:ascii="Arial" w:hAnsi="Arial" w:cs="Arial"/>
                <w:b/>
                <w:bCs/>
                <w:sz w:val="18"/>
                <w:szCs w:val="18"/>
              </w:rPr>
              <w:t>Autre SDB</w:t>
            </w:r>
          </w:p>
        </w:tc>
        <w:tc>
          <w:tcPr>
            <w:tcW w:w="870" w:type="dxa"/>
            <w:tcBorders>
              <w:top w:val="nil"/>
              <w:left w:val="single" w:sz="4" w:space="0" w:color="auto"/>
              <w:bottom w:val="single" w:sz="8" w:space="0" w:color="auto"/>
              <w:right w:val="single" w:sz="4" w:space="0" w:color="auto"/>
            </w:tcBorders>
            <w:shd w:val="clear" w:color="000000" w:fill="FFFFFF"/>
            <w:noWrap/>
            <w:vAlign w:val="center"/>
            <w:hideMark/>
          </w:tcPr>
          <w:p w14:paraId="577BB947" w14:textId="77777777" w:rsidR="0020394B" w:rsidRPr="0072613A" w:rsidRDefault="0020394B" w:rsidP="005C5B2D">
            <w:pPr>
              <w:jc w:val="center"/>
              <w:rPr>
                <w:rFonts w:ascii="Arial" w:hAnsi="Arial" w:cs="Arial"/>
                <w:b/>
                <w:bCs/>
                <w:sz w:val="18"/>
                <w:szCs w:val="18"/>
              </w:rPr>
            </w:pPr>
            <w:r w:rsidRPr="0072613A">
              <w:rPr>
                <w:rFonts w:ascii="Arial" w:hAnsi="Arial" w:cs="Arial"/>
                <w:b/>
                <w:bCs/>
                <w:sz w:val="18"/>
                <w:szCs w:val="18"/>
              </w:rPr>
              <w:t>Autre SDB/WC</w:t>
            </w:r>
          </w:p>
        </w:tc>
        <w:tc>
          <w:tcPr>
            <w:tcW w:w="709" w:type="dxa"/>
            <w:tcBorders>
              <w:top w:val="nil"/>
              <w:left w:val="nil"/>
              <w:bottom w:val="single" w:sz="8" w:space="0" w:color="auto"/>
              <w:right w:val="single" w:sz="4" w:space="0" w:color="auto"/>
            </w:tcBorders>
            <w:shd w:val="clear" w:color="000000" w:fill="FFFFFF"/>
            <w:noWrap/>
            <w:vAlign w:val="center"/>
            <w:hideMark/>
          </w:tcPr>
          <w:p w14:paraId="407FCFC8" w14:textId="77777777" w:rsidR="0020394B" w:rsidRPr="0072613A" w:rsidRDefault="0020394B" w:rsidP="005C5B2D">
            <w:pPr>
              <w:jc w:val="center"/>
              <w:rPr>
                <w:rFonts w:ascii="Arial" w:hAnsi="Arial" w:cs="Arial"/>
                <w:b/>
                <w:bCs/>
                <w:sz w:val="18"/>
                <w:szCs w:val="18"/>
              </w:rPr>
            </w:pPr>
            <w:r w:rsidRPr="0072613A">
              <w:rPr>
                <w:rFonts w:ascii="Arial" w:hAnsi="Arial" w:cs="Arial"/>
                <w:b/>
                <w:bCs/>
                <w:sz w:val="18"/>
                <w:szCs w:val="18"/>
              </w:rPr>
              <w:t>Autre WC</w:t>
            </w:r>
          </w:p>
        </w:tc>
        <w:tc>
          <w:tcPr>
            <w:tcW w:w="709" w:type="dxa"/>
            <w:tcBorders>
              <w:top w:val="nil"/>
              <w:left w:val="nil"/>
              <w:bottom w:val="single" w:sz="8" w:space="0" w:color="auto"/>
              <w:right w:val="single" w:sz="8" w:space="0" w:color="auto"/>
            </w:tcBorders>
            <w:shd w:val="clear" w:color="000000" w:fill="FFFFFF"/>
            <w:noWrap/>
            <w:vAlign w:val="center"/>
            <w:hideMark/>
          </w:tcPr>
          <w:p w14:paraId="0252F038" w14:textId="77777777" w:rsidR="0020394B" w:rsidRPr="0072613A" w:rsidRDefault="0020394B" w:rsidP="005C5B2D">
            <w:pPr>
              <w:jc w:val="center"/>
              <w:rPr>
                <w:rFonts w:ascii="Arial" w:hAnsi="Arial" w:cs="Arial"/>
                <w:b/>
                <w:bCs/>
                <w:sz w:val="18"/>
                <w:szCs w:val="18"/>
              </w:rPr>
            </w:pPr>
            <w:r w:rsidRPr="0072613A">
              <w:rPr>
                <w:rFonts w:ascii="Arial" w:hAnsi="Arial" w:cs="Arial"/>
                <w:b/>
                <w:bCs/>
                <w:sz w:val="18"/>
                <w:szCs w:val="18"/>
              </w:rPr>
              <w:t xml:space="preserve">Salle d'eau </w:t>
            </w:r>
            <w:r w:rsidRPr="0072613A">
              <w:rPr>
                <w:rFonts w:ascii="Arial" w:hAnsi="Arial" w:cs="Arial"/>
                <w:bCs/>
                <w:color w:val="000000"/>
                <w:sz w:val="18"/>
                <w:szCs w:val="18"/>
              </w:rPr>
              <w:t>(2)</w:t>
            </w:r>
          </w:p>
        </w:tc>
      </w:tr>
      <w:tr w:rsidR="0020394B" w:rsidRPr="0072613A" w14:paraId="6DE861DD" w14:textId="77777777" w:rsidTr="005C5B2D">
        <w:trPr>
          <w:trHeight w:val="423"/>
        </w:trPr>
        <w:tc>
          <w:tcPr>
            <w:tcW w:w="1843" w:type="dxa"/>
            <w:vMerge w:val="restart"/>
            <w:tcBorders>
              <w:top w:val="nil"/>
              <w:left w:val="single" w:sz="8" w:space="0" w:color="auto"/>
              <w:bottom w:val="single" w:sz="4" w:space="0" w:color="000000"/>
              <w:right w:val="single" w:sz="8" w:space="0" w:color="auto"/>
            </w:tcBorders>
            <w:noWrap/>
            <w:vAlign w:val="center"/>
            <w:hideMark/>
          </w:tcPr>
          <w:p w14:paraId="32B627A5"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F1 (1 SDB/WC)</w:t>
            </w:r>
            <w:r w:rsidRPr="0072613A">
              <w:rPr>
                <w:rFonts w:ascii="Arial" w:hAnsi="Arial" w:cs="Arial"/>
                <w:bCs/>
                <w:color w:val="000000"/>
                <w:sz w:val="18"/>
                <w:szCs w:val="18"/>
              </w:rPr>
              <w:t xml:space="preserve"> (1)</w:t>
            </w:r>
          </w:p>
        </w:tc>
        <w:tc>
          <w:tcPr>
            <w:tcW w:w="1134" w:type="dxa"/>
            <w:vMerge w:val="restart"/>
            <w:tcBorders>
              <w:top w:val="nil"/>
              <w:left w:val="nil"/>
              <w:bottom w:val="single" w:sz="4" w:space="0" w:color="000000"/>
              <w:right w:val="single" w:sz="4" w:space="0" w:color="auto"/>
            </w:tcBorders>
            <w:noWrap/>
            <w:vAlign w:val="center"/>
            <w:hideMark/>
          </w:tcPr>
          <w:p w14:paraId="111BAC8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10/40-75</w:t>
            </w:r>
          </w:p>
        </w:tc>
        <w:tc>
          <w:tcPr>
            <w:tcW w:w="708" w:type="dxa"/>
            <w:vMerge w:val="restart"/>
            <w:tcBorders>
              <w:top w:val="nil"/>
              <w:left w:val="single" w:sz="4" w:space="0" w:color="auto"/>
              <w:bottom w:val="single" w:sz="4" w:space="0" w:color="000000"/>
              <w:right w:val="single" w:sz="4" w:space="0" w:color="auto"/>
            </w:tcBorders>
            <w:noWrap/>
            <w:vAlign w:val="center"/>
            <w:hideMark/>
          </w:tcPr>
          <w:p w14:paraId="6DB56FE2"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nil"/>
              <w:left w:val="single" w:sz="4" w:space="0" w:color="auto"/>
              <w:bottom w:val="single" w:sz="4" w:space="0" w:color="000000"/>
              <w:right w:val="single" w:sz="4" w:space="0" w:color="auto"/>
            </w:tcBorders>
            <w:noWrap/>
            <w:vAlign w:val="center"/>
            <w:hideMark/>
          </w:tcPr>
          <w:p w14:paraId="6492129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nil"/>
              <w:left w:val="single" w:sz="4" w:space="0" w:color="auto"/>
              <w:bottom w:val="single" w:sz="4" w:space="0" w:color="000000"/>
              <w:right w:val="single" w:sz="4" w:space="0" w:color="auto"/>
            </w:tcBorders>
            <w:noWrap/>
            <w:vAlign w:val="center"/>
            <w:hideMark/>
          </w:tcPr>
          <w:p w14:paraId="52DFC41B"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870" w:type="dxa"/>
            <w:vMerge w:val="restart"/>
            <w:tcBorders>
              <w:top w:val="nil"/>
              <w:left w:val="single" w:sz="4" w:space="0" w:color="auto"/>
              <w:bottom w:val="single" w:sz="4" w:space="0" w:color="000000"/>
              <w:right w:val="single" w:sz="4" w:space="0" w:color="auto"/>
            </w:tcBorders>
            <w:noWrap/>
            <w:vAlign w:val="center"/>
            <w:hideMark/>
          </w:tcPr>
          <w:p w14:paraId="6D7321D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nil"/>
              <w:left w:val="single" w:sz="4" w:space="0" w:color="auto"/>
              <w:bottom w:val="single" w:sz="4" w:space="0" w:color="000000"/>
              <w:right w:val="single" w:sz="8" w:space="0" w:color="auto"/>
            </w:tcBorders>
            <w:noWrap/>
            <w:vAlign w:val="center"/>
            <w:hideMark/>
          </w:tcPr>
          <w:p w14:paraId="74E518E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13F8545F"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8C971E4"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323063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11B1D29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607A5D40" w14:textId="77777777" w:rsidTr="005C5B2D">
        <w:trPr>
          <w:trHeight w:val="423"/>
        </w:trPr>
        <w:tc>
          <w:tcPr>
            <w:tcW w:w="1843" w:type="dxa"/>
            <w:vMerge/>
            <w:tcBorders>
              <w:top w:val="nil"/>
              <w:left w:val="single" w:sz="8" w:space="0" w:color="auto"/>
              <w:bottom w:val="single" w:sz="4" w:space="0" w:color="000000"/>
              <w:right w:val="single" w:sz="8" w:space="0" w:color="auto"/>
            </w:tcBorders>
            <w:vAlign w:val="center"/>
            <w:hideMark/>
          </w:tcPr>
          <w:p w14:paraId="06FF3CEC" w14:textId="77777777" w:rsidR="0020394B" w:rsidRPr="0072613A" w:rsidRDefault="0020394B" w:rsidP="005C5B2D">
            <w:pPr>
              <w:jc w:val="center"/>
              <w:rPr>
                <w:rFonts w:ascii="Arial" w:hAnsi="Arial" w:cs="Arial"/>
                <w:b/>
                <w:bCs/>
                <w:color w:val="000000"/>
                <w:sz w:val="18"/>
                <w:szCs w:val="18"/>
              </w:rPr>
            </w:pPr>
          </w:p>
        </w:tc>
        <w:tc>
          <w:tcPr>
            <w:tcW w:w="1134" w:type="dxa"/>
            <w:vMerge/>
            <w:tcBorders>
              <w:top w:val="nil"/>
              <w:left w:val="nil"/>
              <w:bottom w:val="single" w:sz="4" w:space="0" w:color="000000"/>
              <w:right w:val="single" w:sz="4" w:space="0" w:color="auto"/>
            </w:tcBorders>
            <w:vAlign w:val="center"/>
            <w:hideMark/>
          </w:tcPr>
          <w:p w14:paraId="08D0D0ED" w14:textId="77777777" w:rsidR="0020394B" w:rsidRPr="0072613A" w:rsidRDefault="0020394B" w:rsidP="005C5B2D">
            <w:pPr>
              <w:jc w:val="center"/>
              <w:rPr>
                <w:rFonts w:ascii="Arial" w:hAnsi="Arial" w:cs="Arial"/>
                <w:sz w:val="18"/>
                <w:szCs w:val="18"/>
              </w:rPr>
            </w:pPr>
          </w:p>
        </w:tc>
        <w:tc>
          <w:tcPr>
            <w:tcW w:w="708" w:type="dxa"/>
            <w:vMerge/>
            <w:tcBorders>
              <w:top w:val="nil"/>
              <w:left w:val="single" w:sz="4" w:space="0" w:color="auto"/>
              <w:bottom w:val="single" w:sz="4" w:space="0" w:color="000000"/>
              <w:right w:val="single" w:sz="4" w:space="0" w:color="auto"/>
            </w:tcBorders>
            <w:vAlign w:val="center"/>
            <w:hideMark/>
          </w:tcPr>
          <w:p w14:paraId="4DEBC77F"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69514434" w14:textId="77777777" w:rsidR="0020394B" w:rsidRPr="0072613A" w:rsidRDefault="0020394B" w:rsidP="005C5B2D">
            <w:pPr>
              <w:jc w:val="center"/>
              <w:rPr>
                <w:rFonts w:ascii="Arial" w:hAnsi="Arial" w:cs="Arial"/>
                <w:sz w:val="18"/>
                <w:szCs w:val="18"/>
              </w:rPr>
            </w:pPr>
          </w:p>
        </w:tc>
        <w:tc>
          <w:tcPr>
            <w:tcW w:w="1134" w:type="dxa"/>
            <w:vMerge/>
            <w:tcBorders>
              <w:top w:val="nil"/>
              <w:left w:val="single" w:sz="4" w:space="0" w:color="auto"/>
              <w:bottom w:val="single" w:sz="4" w:space="0" w:color="000000"/>
              <w:right w:val="single" w:sz="4" w:space="0" w:color="auto"/>
            </w:tcBorders>
            <w:vAlign w:val="center"/>
            <w:hideMark/>
          </w:tcPr>
          <w:p w14:paraId="6DB25C66"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000000"/>
              <w:right w:val="single" w:sz="4" w:space="0" w:color="auto"/>
            </w:tcBorders>
            <w:vAlign w:val="center"/>
            <w:hideMark/>
          </w:tcPr>
          <w:p w14:paraId="6E8FA944" w14:textId="77777777" w:rsidR="0020394B" w:rsidRPr="0072613A" w:rsidRDefault="0020394B" w:rsidP="005C5B2D">
            <w:pPr>
              <w:jc w:val="center"/>
              <w:rPr>
                <w:rFonts w:ascii="Arial" w:hAnsi="Arial" w:cs="Arial"/>
                <w:sz w:val="18"/>
                <w:szCs w:val="18"/>
              </w:rPr>
            </w:pPr>
          </w:p>
        </w:tc>
        <w:tc>
          <w:tcPr>
            <w:tcW w:w="922" w:type="dxa"/>
            <w:vMerge/>
            <w:tcBorders>
              <w:top w:val="nil"/>
              <w:left w:val="single" w:sz="4" w:space="0" w:color="auto"/>
              <w:bottom w:val="single" w:sz="4" w:space="0" w:color="000000"/>
              <w:right w:val="single" w:sz="8" w:space="0" w:color="auto"/>
            </w:tcBorders>
            <w:vAlign w:val="center"/>
            <w:hideMark/>
          </w:tcPr>
          <w:p w14:paraId="185D8B6B" w14:textId="77777777" w:rsidR="0020394B" w:rsidRPr="0072613A" w:rsidRDefault="0020394B"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57BA4922"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20947F36"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7BE0F6A2"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006291A7" w14:textId="77777777" w:rsidR="0020394B" w:rsidRPr="0072613A" w:rsidRDefault="0020394B" w:rsidP="005C5B2D">
            <w:pPr>
              <w:jc w:val="center"/>
              <w:rPr>
                <w:rFonts w:ascii="Arial" w:hAnsi="Arial" w:cs="Arial"/>
                <w:sz w:val="18"/>
                <w:szCs w:val="18"/>
              </w:rPr>
            </w:pPr>
          </w:p>
        </w:tc>
      </w:tr>
      <w:tr w:rsidR="0020394B" w:rsidRPr="0072613A" w14:paraId="2625A54E" w14:textId="77777777" w:rsidTr="005C5B2D">
        <w:trPr>
          <w:trHeight w:val="600"/>
        </w:trPr>
        <w:tc>
          <w:tcPr>
            <w:tcW w:w="1843" w:type="dxa"/>
            <w:tcBorders>
              <w:top w:val="nil"/>
              <w:left w:val="single" w:sz="8" w:space="0" w:color="auto"/>
              <w:bottom w:val="nil"/>
              <w:right w:val="single" w:sz="8" w:space="0" w:color="auto"/>
            </w:tcBorders>
            <w:vAlign w:val="center"/>
            <w:hideMark/>
          </w:tcPr>
          <w:p w14:paraId="5158592F"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 xml:space="preserve">F1 (1 SDB </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45624EBE"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10/40-75</w:t>
            </w:r>
          </w:p>
        </w:tc>
        <w:tc>
          <w:tcPr>
            <w:tcW w:w="708" w:type="dxa"/>
            <w:tcBorders>
              <w:top w:val="nil"/>
              <w:left w:val="single" w:sz="4" w:space="0" w:color="auto"/>
              <w:bottom w:val="nil"/>
              <w:right w:val="nil"/>
            </w:tcBorders>
            <w:noWrap/>
            <w:vAlign w:val="center"/>
            <w:hideMark/>
          </w:tcPr>
          <w:p w14:paraId="6773B3BA"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5CC2C534"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3714458A"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single" w:sz="4" w:space="0" w:color="auto"/>
              <w:right w:val="single" w:sz="4" w:space="0" w:color="auto"/>
            </w:tcBorders>
            <w:noWrap/>
            <w:vAlign w:val="center"/>
            <w:hideMark/>
          </w:tcPr>
          <w:p w14:paraId="1FBC9D52"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21EC12A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78937B0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4CE3EC3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5EEA2C8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58BB57D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33577D01"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0D435EC8"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F2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6C97D00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10/40-90</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1714B7A6"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10D60EC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7F01E053"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870" w:type="dxa"/>
            <w:vMerge w:val="restart"/>
            <w:tcBorders>
              <w:top w:val="nil"/>
              <w:left w:val="single" w:sz="4" w:space="0" w:color="auto"/>
              <w:bottom w:val="single" w:sz="4" w:space="0" w:color="000000"/>
              <w:right w:val="single" w:sz="4" w:space="0" w:color="auto"/>
            </w:tcBorders>
            <w:noWrap/>
            <w:vAlign w:val="center"/>
            <w:hideMark/>
          </w:tcPr>
          <w:p w14:paraId="0607CFE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74BFC594"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7C0BB7D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898EE0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DF14A0E"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3CB2D30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77B2D7E1"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3E635CB1" w14:textId="77777777" w:rsidR="0020394B" w:rsidRPr="0072613A" w:rsidRDefault="0020394B"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04E7B72A" w14:textId="77777777" w:rsidR="0020394B" w:rsidRPr="0072613A" w:rsidRDefault="0020394B"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486A76F6" w14:textId="77777777" w:rsidR="0020394B" w:rsidRPr="0072613A" w:rsidRDefault="0020394B" w:rsidP="005C5B2D">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376297C1" w14:textId="77777777" w:rsidR="0020394B" w:rsidRPr="0072613A" w:rsidRDefault="0020394B"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5C649F87"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000000"/>
              <w:right w:val="single" w:sz="4" w:space="0" w:color="auto"/>
            </w:tcBorders>
            <w:vAlign w:val="center"/>
            <w:hideMark/>
          </w:tcPr>
          <w:p w14:paraId="1B48E4C6" w14:textId="77777777" w:rsidR="0020394B" w:rsidRPr="0072613A" w:rsidRDefault="0020394B"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567D3487" w14:textId="77777777" w:rsidR="0020394B" w:rsidRPr="0072613A" w:rsidRDefault="0020394B"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1C550C84"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05CDE5E5"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46F92FAC"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60A6BD23" w14:textId="77777777" w:rsidR="0020394B" w:rsidRPr="0072613A" w:rsidRDefault="0020394B" w:rsidP="005C5B2D">
            <w:pPr>
              <w:jc w:val="center"/>
              <w:rPr>
                <w:rFonts w:ascii="Arial" w:hAnsi="Arial" w:cs="Arial"/>
                <w:sz w:val="18"/>
                <w:szCs w:val="18"/>
              </w:rPr>
            </w:pPr>
          </w:p>
        </w:tc>
      </w:tr>
      <w:tr w:rsidR="0020394B" w:rsidRPr="0072613A" w14:paraId="5BBCBA8A" w14:textId="77777777" w:rsidTr="005C5B2D">
        <w:trPr>
          <w:trHeight w:val="600"/>
        </w:trPr>
        <w:tc>
          <w:tcPr>
            <w:tcW w:w="1843" w:type="dxa"/>
            <w:tcBorders>
              <w:top w:val="nil"/>
              <w:left w:val="single" w:sz="8" w:space="0" w:color="auto"/>
              <w:bottom w:val="nil"/>
              <w:right w:val="single" w:sz="8" w:space="0" w:color="auto"/>
            </w:tcBorders>
            <w:vAlign w:val="center"/>
            <w:hideMark/>
          </w:tcPr>
          <w:p w14:paraId="2310CFB9"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F2 (1 SDB</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56FD9EC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10/40-90</w:t>
            </w:r>
          </w:p>
        </w:tc>
        <w:tc>
          <w:tcPr>
            <w:tcW w:w="708" w:type="dxa"/>
            <w:tcBorders>
              <w:top w:val="nil"/>
              <w:left w:val="single" w:sz="4" w:space="0" w:color="auto"/>
              <w:bottom w:val="nil"/>
              <w:right w:val="nil"/>
            </w:tcBorders>
            <w:noWrap/>
            <w:vAlign w:val="center"/>
            <w:hideMark/>
          </w:tcPr>
          <w:p w14:paraId="5AC14FCC"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451F299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578B4F9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1678FD2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3A942B24"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6147CE7B"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1AC92CB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32C413E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273C9F6C"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6E6A9AD1"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724D24D5"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F3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148B046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10/45-105</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3433C09A"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407092BC"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39BA186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3346122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22338F54"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2F0E5A9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4B61ADC"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931591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25349CA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024769BD"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0AC23033" w14:textId="77777777" w:rsidR="0020394B" w:rsidRPr="0072613A" w:rsidRDefault="0020394B"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56BFDA22" w14:textId="77777777" w:rsidR="0020394B" w:rsidRPr="0072613A" w:rsidRDefault="0020394B"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192040BE" w14:textId="77777777" w:rsidR="0020394B" w:rsidRPr="0072613A" w:rsidRDefault="0020394B" w:rsidP="005C5B2D">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5606C34" w14:textId="77777777" w:rsidR="0020394B" w:rsidRPr="0072613A" w:rsidRDefault="0020394B"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5F23BCB0" w14:textId="77777777" w:rsidR="0020394B" w:rsidRPr="0072613A" w:rsidRDefault="0020394B" w:rsidP="005C5B2D">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790A95CF" w14:textId="77777777" w:rsidR="0020394B" w:rsidRPr="0072613A" w:rsidRDefault="0020394B"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2622194A" w14:textId="77777777" w:rsidR="0020394B" w:rsidRPr="0072613A" w:rsidRDefault="0020394B"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053105BA"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44B55BE1"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7C92A020"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2015E037" w14:textId="77777777" w:rsidR="0020394B" w:rsidRPr="0072613A" w:rsidRDefault="0020394B" w:rsidP="005C5B2D">
            <w:pPr>
              <w:jc w:val="center"/>
              <w:rPr>
                <w:rFonts w:ascii="Arial" w:hAnsi="Arial" w:cs="Arial"/>
                <w:sz w:val="18"/>
                <w:szCs w:val="18"/>
              </w:rPr>
            </w:pPr>
          </w:p>
        </w:tc>
      </w:tr>
      <w:tr w:rsidR="0020394B" w:rsidRPr="0072613A" w14:paraId="43B9FAF5" w14:textId="77777777" w:rsidTr="005C5B2D">
        <w:trPr>
          <w:trHeight w:val="600"/>
        </w:trPr>
        <w:tc>
          <w:tcPr>
            <w:tcW w:w="1843" w:type="dxa"/>
            <w:tcBorders>
              <w:top w:val="nil"/>
              <w:left w:val="single" w:sz="8" w:space="0" w:color="auto"/>
              <w:bottom w:val="nil"/>
              <w:right w:val="single" w:sz="8" w:space="0" w:color="auto"/>
            </w:tcBorders>
            <w:vAlign w:val="center"/>
            <w:hideMark/>
          </w:tcPr>
          <w:p w14:paraId="08B01D47"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 xml:space="preserve">F3 (1 SDB </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675FE75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10/45-105</w:t>
            </w:r>
          </w:p>
        </w:tc>
        <w:tc>
          <w:tcPr>
            <w:tcW w:w="708" w:type="dxa"/>
            <w:tcBorders>
              <w:top w:val="nil"/>
              <w:left w:val="single" w:sz="4" w:space="0" w:color="auto"/>
              <w:bottom w:val="nil"/>
              <w:right w:val="nil"/>
            </w:tcBorders>
            <w:noWrap/>
            <w:vAlign w:val="center"/>
            <w:hideMark/>
          </w:tcPr>
          <w:p w14:paraId="6539D393"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7676920E"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3DCE134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25C57B4F"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24183F3F"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513F1A8B"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7CEA2B5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3E8DE1E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64203C66"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631E31F1"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50DD640B"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F4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5853C812"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10/45-120</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212F3EB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2C85ED1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28E45EF2"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5C1B457A"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1D4531D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0294BFE6"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F928B0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3EC9FC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37B98488"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4DDC2DCA"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186ED0E8" w14:textId="77777777" w:rsidR="0020394B" w:rsidRPr="0072613A" w:rsidRDefault="0020394B"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6E510C66" w14:textId="77777777" w:rsidR="0020394B" w:rsidRPr="0072613A" w:rsidRDefault="0020394B"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3655A722" w14:textId="77777777" w:rsidR="0020394B" w:rsidRPr="0072613A" w:rsidRDefault="0020394B" w:rsidP="005C5B2D">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EF9836B" w14:textId="77777777" w:rsidR="0020394B" w:rsidRPr="0072613A" w:rsidRDefault="0020394B"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15335EF7" w14:textId="77777777" w:rsidR="0020394B" w:rsidRPr="0072613A" w:rsidRDefault="0020394B" w:rsidP="005C5B2D">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6ECEDAF5" w14:textId="77777777" w:rsidR="0020394B" w:rsidRPr="0072613A" w:rsidRDefault="0020394B"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10B2CFCF" w14:textId="77777777" w:rsidR="0020394B" w:rsidRPr="0072613A" w:rsidRDefault="0020394B"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36DAF3C5"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08C68F8E"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447DFCE6"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305BD3E1" w14:textId="77777777" w:rsidR="0020394B" w:rsidRPr="0072613A" w:rsidRDefault="0020394B" w:rsidP="005C5B2D">
            <w:pPr>
              <w:jc w:val="center"/>
              <w:rPr>
                <w:rFonts w:ascii="Arial" w:hAnsi="Arial" w:cs="Arial"/>
                <w:sz w:val="18"/>
                <w:szCs w:val="18"/>
              </w:rPr>
            </w:pPr>
          </w:p>
        </w:tc>
      </w:tr>
      <w:tr w:rsidR="0020394B" w:rsidRPr="0072613A" w14:paraId="3F31D888" w14:textId="77777777" w:rsidTr="005C5B2D">
        <w:trPr>
          <w:trHeight w:val="600"/>
        </w:trPr>
        <w:tc>
          <w:tcPr>
            <w:tcW w:w="1843" w:type="dxa"/>
            <w:tcBorders>
              <w:top w:val="nil"/>
              <w:left w:val="single" w:sz="8" w:space="0" w:color="auto"/>
              <w:bottom w:val="nil"/>
              <w:right w:val="single" w:sz="8" w:space="0" w:color="auto"/>
            </w:tcBorders>
            <w:vAlign w:val="center"/>
            <w:hideMark/>
          </w:tcPr>
          <w:p w14:paraId="12D56A10"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F4 (1 SDB</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2052ACD3"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10/45-120</w:t>
            </w:r>
          </w:p>
        </w:tc>
        <w:tc>
          <w:tcPr>
            <w:tcW w:w="708" w:type="dxa"/>
            <w:tcBorders>
              <w:top w:val="nil"/>
              <w:left w:val="single" w:sz="4" w:space="0" w:color="auto"/>
              <w:bottom w:val="nil"/>
              <w:right w:val="nil"/>
            </w:tcBorders>
            <w:noWrap/>
            <w:vAlign w:val="center"/>
            <w:hideMark/>
          </w:tcPr>
          <w:p w14:paraId="1EBCD94B"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single" w:sz="4" w:space="0" w:color="auto"/>
              <w:right w:val="single" w:sz="4" w:space="0" w:color="auto"/>
            </w:tcBorders>
            <w:noWrap/>
            <w:vAlign w:val="center"/>
            <w:hideMark/>
          </w:tcPr>
          <w:p w14:paraId="4DE8E664"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7ADB637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4D84B87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77A538B1"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187CD67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083D3A6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2FF53ADC"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6DDFD66C"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31292E0D"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764CB770"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F5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7826425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15/45-135</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6ECAF65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nil"/>
              <w:left w:val="single" w:sz="4" w:space="0" w:color="auto"/>
              <w:bottom w:val="single" w:sz="4" w:space="0" w:color="000000"/>
              <w:right w:val="single" w:sz="4" w:space="0" w:color="auto"/>
            </w:tcBorders>
            <w:noWrap/>
            <w:vAlign w:val="center"/>
            <w:hideMark/>
          </w:tcPr>
          <w:p w14:paraId="7B5A3F0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502FCE8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5512B755"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4A100AC0"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64793D8A"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A3AD683"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E443156"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7925909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r w:rsidR="0020394B" w:rsidRPr="0072613A" w14:paraId="1B811F27"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13D874EE" w14:textId="77777777" w:rsidR="0020394B" w:rsidRPr="0072613A" w:rsidRDefault="0020394B"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720A7785" w14:textId="77777777" w:rsidR="0020394B" w:rsidRPr="0072613A" w:rsidRDefault="0020394B"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169817D7"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63D74395" w14:textId="77777777" w:rsidR="0020394B" w:rsidRPr="0072613A" w:rsidRDefault="0020394B"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544898F9" w14:textId="77777777" w:rsidR="0020394B" w:rsidRPr="0072613A" w:rsidRDefault="0020394B" w:rsidP="005C5B2D">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00216D3D" w14:textId="77777777" w:rsidR="0020394B" w:rsidRPr="0072613A" w:rsidRDefault="0020394B"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1D687C67" w14:textId="77777777" w:rsidR="0020394B" w:rsidRPr="0072613A" w:rsidRDefault="0020394B"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4C793A95" w14:textId="77777777" w:rsidR="0020394B" w:rsidRPr="0072613A" w:rsidRDefault="0020394B"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61C95313"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0384DDCB" w14:textId="77777777" w:rsidR="0020394B" w:rsidRPr="0072613A" w:rsidRDefault="0020394B"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1B3D58B7" w14:textId="77777777" w:rsidR="0020394B" w:rsidRPr="0072613A" w:rsidRDefault="0020394B" w:rsidP="005C5B2D">
            <w:pPr>
              <w:jc w:val="center"/>
              <w:rPr>
                <w:rFonts w:ascii="Arial" w:hAnsi="Arial" w:cs="Arial"/>
                <w:sz w:val="18"/>
                <w:szCs w:val="18"/>
              </w:rPr>
            </w:pPr>
          </w:p>
        </w:tc>
      </w:tr>
      <w:tr w:rsidR="0020394B" w:rsidRPr="0072613A" w14:paraId="1CD467FF" w14:textId="77777777" w:rsidTr="005C5B2D">
        <w:trPr>
          <w:trHeight w:val="600"/>
        </w:trPr>
        <w:tc>
          <w:tcPr>
            <w:tcW w:w="1843" w:type="dxa"/>
            <w:tcBorders>
              <w:top w:val="nil"/>
              <w:left w:val="single" w:sz="8" w:space="0" w:color="auto"/>
              <w:bottom w:val="single" w:sz="4" w:space="0" w:color="auto"/>
              <w:right w:val="single" w:sz="8" w:space="0" w:color="auto"/>
            </w:tcBorders>
            <w:vAlign w:val="center"/>
            <w:hideMark/>
          </w:tcPr>
          <w:p w14:paraId="4394D743" w14:textId="77777777" w:rsidR="0020394B" w:rsidRPr="0072613A" w:rsidRDefault="0020394B" w:rsidP="005C5B2D">
            <w:pPr>
              <w:jc w:val="center"/>
              <w:rPr>
                <w:rFonts w:ascii="Arial" w:hAnsi="Arial" w:cs="Arial"/>
                <w:b/>
                <w:bCs/>
                <w:color w:val="000000"/>
                <w:sz w:val="18"/>
                <w:szCs w:val="18"/>
              </w:rPr>
            </w:pPr>
            <w:r w:rsidRPr="0072613A">
              <w:rPr>
                <w:rFonts w:ascii="Arial" w:hAnsi="Arial" w:cs="Arial"/>
                <w:b/>
                <w:bCs/>
                <w:color w:val="000000"/>
                <w:sz w:val="18"/>
                <w:szCs w:val="18"/>
              </w:rPr>
              <w:t>F5 (1 SDB</w:t>
            </w:r>
            <w:r w:rsidRPr="0072613A">
              <w:rPr>
                <w:rFonts w:ascii="Arial" w:hAnsi="Arial" w:cs="Arial"/>
                <w:b/>
                <w:bCs/>
                <w:color w:val="000000"/>
                <w:sz w:val="18"/>
                <w:szCs w:val="18"/>
              </w:rPr>
              <w:br/>
              <w:t>1 WC)</w:t>
            </w:r>
          </w:p>
        </w:tc>
        <w:tc>
          <w:tcPr>
            <w:tcW w:w="1134" w:type="dxa"/>
            <w:tcBorders>
              <w:top w:val="nil"/>
              <w:left w:val="nil"/>
              <w:bottom w:val="single" w:sz="4" w:space="0" w:color="auto"/>
              <w:right w:val="nil"/>
            </w:tcBorders>
            <w:noWrap/>
            <w:vAlign w:val="center"/>
            <w:hideMark/>
          </w:tcPr>
          <w:p w14:paraId="4012F2BE"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15/45-135</w:t>
            </w:r>
          </w:p>
        </w:tc>
        <w:tc>
          <w:tcPr>
            <w:tcW w:w="708" w:type="dxa"/>
            <w:tcBorders>
              <w:top w:val="nil"/>
              <w:left w:val="single" w:sz="4" w:space="0" w:color="auto"/>
              <w:bottom w:val="single" w:sz="4" w:space="0" w:color="auto"/>
              <w:right w:val="single" w:sz="4" w:space="0" w:color="auto"/>
            </w:tcBorders>
            <w:noWrap/>
            <w:vAlign w:val="center"/>
            <w:hideMark/>
          </w:tcPr>
          <w:p w14:paraId="31F72EDA"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709" w:type="dxa"/>
            <w:tcBorders>
              <w:top w:val="single" w:sz="4" w:space="0" w:color="000000"/>
              <w:left w:val="nil"/>
              <w:bottom w:val="single" w:sz="4" w:space="0" w:color="auto"/>
              <w:right w:val="single" w:sz="4" w:space="0" w:color="auto"/>
            </w:tcBorders>
            <w:noWrap/>
            <w:vAlign w:val="center"/>
            <w:hideMark/>
          </w:tcPr>
          <w:p w14:paraId="72CD3423"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single" w:sz="4" w:space="0" w:color="auto"/>
              <w:right w:val="nil"/>
            </w:tcBorders>
            <w:noWrap/>
            <w:vAlign w:val="center"/>
            <w:hideMark/>
          </w:tcPr>
          <w:p w14:paraId="455625D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single" w:sz="4" w:space="0" w:color="auto"/>
              <w:right w:val="single" w:sz="4" w:space="0" w:color="auto"/>
            </w:tcBorders>
            <w:noWrap/>
            <w:vAlign w:val="center"/>
            <w:hideMark/>
          </w:tcPr>
          <w:p w14:paraId="14F67E2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single" w:sz="4" w:space="0" w:color="auto"/>
              <w:right w:val="single" w:sz="8" w:space="0" w:color="auto"/>
            </w:tcBorders>
            <w:noWrap/>
            <w:vAlign w:val="center"/>
            <w:hideMark/>
          </w:tcPr>
          <w:p w14:paraId="4F5257DD"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25018DE2"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47ACCD5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4B4EBCA7"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26A82D09" w14:textId="77777777" w:rsidR="0020394B" w:rsidRPr="0072613A" w:rsidRDefault="0020394B" w:rsidP="005C5B2D">
            <w:pPr>
              <w:jc w:val="center"/>
              <w:rPr>
                <w:rFonts w:ascii="Arial" w:hAnsi="Arial" w:cs="Arial"/>
                <w:sz w:val="18"/>
                <w:szCs w:val="18"/>
              </w:rPr>
            </w:pPr>
            <w:r w:rsidRPr="0072613A">
              <w:rPr>
                <w:rFonts w:ascii="Arial" w:hAnsi="Arial" w:cs="Arial"/>
                <w:sz w:val="18"/>
                <w:szCs w:val="18"/>
              </w:rPr>
              <w:t>5/40</w:t>
            </w:r>
          </w:p>
        </w:tc>
      </w:tr>
    </w:tbl>
    <w:p w14:paraId="1BA65E2E" w14:textId="77777777" w:rsidR="0020394B" w:rsidRPr="0072613A" w:rsidRDefault="0020394B" w:rsidP="0020394B">
      <w:pPr>
        <w:rPr>
          <w:rFonts w:ascii="Arial" w:hAnsi="Arial" w:cs="Arial"/>
          <w:color w:val="FF0000"/>
          <w:sz w:val="18"/>
          <w:szCs w:val="18"/>
        </w:rPr>
      </w:pPr>
    </w:p>
    <w:p w14:paraId="5877DB8F" w14:textId="77777777" w:rsidR="0020394B" w:rsidRDefault="0020394B" w:rsidP="0020394B">
      <w:pPr>
        <w:rPr>
          <w:rFonts w:ascii="Arial" w:eastAsia="Tw Cen MT" w:hAnsi="Arial" w:cs="Arial"/>
          <w:sz w:val="20"/>
          <w:szCs w:val="20"/>
          <w:lang w:eastAsia="fr-FR"/>
        </w:rPr>
      </w:pPr>
      <w:r>
        <w:rPr>
          <w:rFonts w:ascii="Arial" w:eastAsia="Tw Cen MT" w:hAnsi="Arial" w:cs="Arial"/>
          <w:sz w:val="20"/>
          <w:szCs w:val="20"/>
          <w:lang w:eastAsia="fr-FR"/>
        </w:rPr>
        <w:t>Les bouches d’extraction de la VMC satisferont un isolement acoustique normalisé [Dn,e,w+C] :</w:t>
      </w:r>
    </w:p>
    <w:p w14:paraId="092ED66B" w14:textId="77777777" w:rsidR="0020394B" w:rsidRDefault="0020394B">
      <w:pPr>
        <w:numPr>
          <w:ilvl w:val="0"/>
          <w:numId w:val="31"/>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 xml:space="preserve">[Dn,e,w+C]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53 dB en cuisines fermées</w:t>
      </w:r>
    </w:p>
    <w:p w14:paraId="64E475B3" w14:textId="77777777" w:rsidR="0020394B" w:rsidRDefault="0020394B">
      <w:pPr>
        <w:numPr>
          <w:ilvl w:val="0"/>
          <w:numId w:val="31"/>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 xml:space="preserve">[Dn,e,w+C]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54 dB en cuisines ouvertes</w:t>
      </w:r>
    </w:p>
    <w:p w14:paraId="2B844206" w14:textId="77777777" w:rsidR="0020394B" w:rsidRPr="00F033A0" w:rsidRDefault="0020394B">
      <w:pPr>
        <w:numPr>
          <w:ilvl w:val="0"/>
          <w:numId w:val="31"/>
        </w:numPr>
        <w:ind w:left="360"/>
        <w:rPr>
          <w:rFonts w:ascii="Arial" w:hAnsi="Arial" w:cs="Arial"/>
          <w:sz w:val="20"/>
          <w:szCs w:val="20"/>
          <w:u w:val="single"/>
        </w:rPr>
      </w:pPr>
      <w:r>
        <w:rPr>
          <w:rFonts w:ascii="Arial" w:eastAsia="Tw Cen MT" w:hAnsi="Arial" w:cs="Arial"/>
          <w:sz w:val="20"/>
          <w:szCs w:val="20"/>
          <w:lang w:eastAsia="fr-FR"/>
        </w:rPr>
        <w:t xml:space="preserve">[Dn,e,w+C]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56 dB en salles de bains</w:t>
      </w:r>
    </w:p>
    <w:p w14:paraId="0BE5AC89" w14:textId="77777777" w:rsidR="0020394B" w:rsidRDefault="0020394B" w:rsidP="0020394B">
      <w:pPr>
        <w:rPr>
          <w:rFonts w:ascii="Arial" w:hAnsi="Arial" w:cs="Arial"/>
          <w:sz w:val="20"/>
          <w:szCs w:val="20"/>
          <w:u w:val="single"/>
        </w:rPr>
      </w:pPr>
      <w:r w:rsidRPr="00F033A0">
        <w:rPr>
          <w:rFonts w:ascii="Arial" w:eastAsia="Tw Cen MT" w:hAnsi="Arial" w:cs="Arial"/>
          <w:sz w:val="20"/>
          <w:szCs w:val="20"/>
          <w:u w:val="single"/>
          <w:lang w:eastAsia="fr-FR"/>
        </w:rPr>
        <w:t>Remarque</w:t>
      </w:r>
      <w:r>
        <w:rPr>
          <w:rFonts w:ascii="Arial" w:eastAsia="Tw Cen MT" w:hAnsi="Arial" w:cs="Arial"/>
          <w:sz w:val="20"/>
          <w:szCs w:val="20"/>
          <w:u w:val="single"/>
          <w:lang w:eastAsia="fr-FR"/>
        </w:rPr>
        <w:br/>
      </w:r>
      <w:r>
        <w:rPr>
          <w:rFonts w:ascii="Arial" w:eastAsia="Tw Cen MT" w:hAnsi="Arial" w:cs="Arial"/>
          <w:sz w:val="20"/>
          <w:szCs w:val="20"/>
          <w:lang w:eastAsia="fr-FR"/>
        </w:rPr>
        <w:t>L’axe des bouches d’extractions sera situé à 20 cm minimum des murs et plafonds.</w:t>
      </w:r>
    </w:p>
    <w:p w14:paraId="0518BAC5" w14:textId="77777777" w:rsidR="0020394B" w:rsidRPr="00470961" w:rsidRDefault="0020394B" w:rsidP="0020394B">
      <w:pPr>
        <w:pStyle w:val="Titre3"/>
      </w:pPr>
      <w:bookmarkStart w:id="2032" w:name="_Toc223968649"/>
      <w:r w:rsidRPr="00470961">
        <w:t>Réseaux</w:t>
      </w:r>
      <w:bookmarkEnd w:id="2032"/>
    </w:p>
    <w:p w14:paraId="20C1D77C" w14:textId="77777777" w:rsidR="0020394B" w:rsidRDefault="0020394B" w:rsidP="0020394B">
      <w:pPr>
        <w:jc w:val="both"/>
        <w:rPr>
          <w:rFonts w:ascii="Arial" w:hAnsi="Arial" w:cs="Arial"/>
          <w:sz w:val="20"/>
          <w:szCs w:val="20"/>
        </w:rPr>
      </w:pPr>
      <w:r w:rsidRPr="003905D7">
        <w:rPr>
          <w:rFonts w:ascii="Arial" w:hAnsi="Arial" w:cs="Arial"/>
          <w:sz w:val="20"/>
          <w:szCs w:val="20"/>
        </w:rPr>
        <w:t>Le réseau rigide</w:t>
      </w:r>
      <w:r>
        <w:rPr>
          <w:rFonts w:ascii="Arial" w:hAnsi="Arial" w:cs="Arial"/>
          <w:sz w:val="20"/>
          <w:szCs w:val="20"/>
        </w:rPr>
        <w:t xml:space="preserve"> en acier galvanisé</w:t>
      </w:r>
      <w:r w:rsidRPr="003905D7">
        <w:rPr>
          <w:rFonts w:ascii="Arial" w:hAnsi="Arial" w:cs="Arial"/>
          <w:sz w:val="20"/>
          <w:szCs w:val="20"/>
        </w:rPr>
        <w:t xml:space="preserve"> sera </w:t>
      </w:r>
      <w:r>
        <w:rPr>
          <w:rFonts w:ascii="Arial" w:hAnsi="Arial" w:cs="Arial"/>
          <w:sz w:val="20"/>
          <w:szCs w:val="20"/>
        </w:rPr>
        <w:t>de type cylindrique ou rectangulaire selon plans de classe A au sens de la RE2020.</w:t>
      </w:r>
    </w:p>
    <w:p w14:paraId="47746133" w14:textId="77777777" w:rsidR="0020394B" w:rsidRPr="003905D7" w:rsidRDefault="0020394B" w:rsidP="0020394B">
      <w:pPr>
        <w:jc w:val="both"/>
        <w:rPr>
          <w:rFonts w:ascii="Arial" w:hAnsi="Arial" w:cs="Arial"/>
          <w:sz w:val="20"/>
          <w:szCs w:val="20"/>
        </w:rPr>
      </w:pPr>
      <w:r w:rsidRPr="003905D7">
        <w:rPr>
          <w:rFonts w:ascii="Arial" w:hAnsi="Arial" w:cs="Arial"/>
          <w:sz w:val="20"/>
          <w:szCs w:val="20"/>
        </w:rPr>
        <w:t xml:space="preserve">Les conduits </w:t>
      </w:r>
      <w:r>
        <w:rPr>
          <w:rFonts w:ascii="Arial" w:hAnsi="Arial" w:cs="Arial"/>
          <w:sz w:val="20"/>
          <w:szCs w:val="20"/>
        </w:rPr>
        <w:t>c</w:t>
      </w:r>
      <w:r w:rsidRPr="003905D7">
        <w:rPr>
          <w:rFonts w:ascii="Arial" w:hAnsi="Arial" w:cs="Arial"/>
          <w:sz w:val="20"/>
          <w:szCs w:val="20"/>
        </w:rPr>
        <w:t xml:space="preserve">irculaires, en tôle d’acier galvanisé, </w:t>
      </w:r>
      <w:r>
        <w:rPr>
          <w:rFonts w:ascii="Arial" w:hAnsi="Arial" w:cs="Arial"/>
          <w:sz w:val="20"/>
          <w:szCs w:val="20"/>
        </w:rPr>
        <w:t>agrafés en spirale seront</w:t>
      </w:r>
      <w:r w:rsidRPr="003905D7">
        <w:rPr>
          <w:rFonts w:ascii="Arial" w:hAnsi="Arial" w:cs="Arial"/>
          <w:sz w:val="20"/>
          <w:szCs w:val="20"/>
        </w:rPr>
        <w:t xml:space="preserve"> conformes à la NF P 50-401. La résistance et l’épaisseur des conduits seront conformes aux normes EN 12 237 et/ou XP E 51-620. La qualité de galvanisation sera conforme à la norme EN 10-142.</w:t>
      </w:r>
    </w:p>
    <w:p w14:paraId="56C1C15C" w14:textId="77777777" w:rsidR="0020394B" w:rsidRPr="003905D7" w:rsidRDefault="0020394B" w:rsidP="0020394B">
      <w:pPr>
        <w:jc w:val="both"/>
        <w:rPr>
          <w:rFonts w:ascii="Arial" w:hAnsi="Arial" w:cs="Arial"/>
          <w:sz w:val="20"/>
          <w:szCs w:val="20"/>
        </w:rPr>
      </w:pPr>
      <w:r w:rsidRPr="003905D7">
        <w:rPr>
          <w:rFonts w:ascii="Arial" w:hAnsi="Arial" w:cs="Arial"/>
          <w:sz w:val="20"/>
          <w:szCs w:val="20"/>
        </w:rPr>
        <w:t>Les conduits seront fixés à l’aide de colliers et de feuillards, raccordés par des pièces de raccordement livrées d’usine.</w:t>
      </w:r>
    </w:p>
    <w:p w14:paraId="6223CC79" w14:textId="77777777" w:rsidR="0020394B" w:rsidRPr="003905D7" w:rsidRDefault="0020394B" w:rsidP="0020394B">
      <w:pPr>
        <w:pStyle w:val="Corpsdetexte2"/>
        <w:rPr>
          <w:sz w:val="20"/>
          <w:szCs w:val="20"/>
        </w:rPr>
      </w:pPr>
      <w:r w:rsidRPr="003905D7">
        <w:rPr>
          <w:sz w:val="20"/>
          <w:szCs w:val="20"/>
        </w:rPr>
        <w:t xml:space="preserve">Les bouches d’extraction seront raccordées aux colonnes verticales par une liaison terminale M0 </w:t>
      </w:r>
      <w:r>
        <w:rPr>
          <w:sz w:val="20"/>
          <w:szCs w:val="20"/>
        </w:rPr>
        <w:t>Ø</w:t>
      </w:r>
      <w:r w:rsidRPr="003905D7">
        <w:rPr>
          <w:sz w:val="20"/>
          <w:szCs w:val="20"/>
        </w:rPr>
        <w:t>125 si la longueur est inférieure à 1,2 m ou rigide dans le cas contraire, et par un collecteur d’étage. Les piquages express seront à proscrire pour des raisons aérauliques et acoustiques.</w:t>
      </w:r>
    </w:p>
    <w:p w14:paraId="126826EF" w14:textId="77777777" w:rsidR="0020394B" w:rsidRPr="003905D7" w:rsidRDefault="0020394B" w:rsidP="0020394B">
      <w:pPr>
        <w:pStyle w:val="Corpsdetexte2"/>
        <w:rPr>
          <w:sz w:val="20"/>
          <w:szCs w:val="20"/>
        </w:rPr>
      </w:pPr>
    </w:p>
    <w:p w14:paraId="40AA64A8" w14:textId="77777777" w:rsidR="0020394B" w:rsidRDefault="0020394B" w:rsidP="0020394B">
      <w:pPr>
        <w:pStyle w:val="Corpsdetexte2"/>
        <w:rPr>
          <w:sz w:val="20"/>
          <w:szCs w:val="20"/>
        </w:rPr>
      </w:pPr>
      <w:r w:rsidRPr="00FB78E2">
        <w:rPr>
          <w:sz w:val="20"/>
          <w:szCs w:val="20"/>
        </w:rPr>
        <w:t>Lorsque les conduits de liaison comportent des dévoiements, on utilisera des coudes et conduits rigides</w:t>
      </w:r>
      <w:r>
        <w:rPr>
          <w:sz w:val="20"/>
          <w:szCs w:val="20"/>
        </w:rPr>
        <w:t>.</w:t>
      </w:r>
    </w:p>
    <w:p w14:paraId="63E465F5" w14:textId="77777777" w:rsidR="0020394B" w:rsidRPr="00FB78E2" w:rsidRDefault="0020394B" w:rsidP="0020394B">
      <w:pPr>
        <w:pStyle w:val="Corpsdetexte2"/>
        <w:rPr>
          <w:sz w:val="20"/>
          <w:szCs w:val="20"/>
        </w:rPr>
      </w:pPr>
    </w:p>
    <w:p w14:paraId="4C285B8B" w14:textId="77777777" w:rsidR="0020394B" w:rsidRDefault="0020394B" w:rsidP="0020394B">
      <w:pPr>
        <w:pStyle w:val="Corpsdetexte2"/>
        <w:rPr>
          <w:sz w:val="20"/>
          <w:szCs w:val="20"/>
        </w:rPr>
      </w:pPr>
      <w:r w:rsidRPr="00FB78E2">
        <w:rPr>
          <w:sz w:val="20"/>
          <w:szCs w:val="20"/>
        </w:rPr>
        <w:t>En traversée de dalles, la liaison béton-conduit sera assurée par un joint de traversée de dalle, permettant d’amortir les vibrations dans les structures et les émissions d’ondes sonores.</w:t>
      </w:r>
    </w:p>
    <w:p w14:paraId="434CC0C8" w14:textId="77777777" w:rsidR="0020394B" w:rsidRPr="00FB78E2" w:rsidRDefault="0020394B" w:rsidP="0020394B">
      <w:pPr>
        <w:pStyle w:val="Corpsdetexte2"/>
        <w:rPr>
          <w:sz w:val="20"/>
          <w:szCs w:val="20"/>
        </w:rPr>
      </w:pPr>
    </w:p>
    <w:p w14:paraId="728C97F6" w14:textId="77777777" w:rsidR="0020394B" w:rsidRPr="00FB78E2" w:rsidRDefault="0020394B" w:rsidP="0020394B">
      <w:pPr>
        <w:pStyle w:val="Corpsdetexte2"/>
        <w:numPr>
          <w:ilvl w:val="12"/>
          <w:numId w:val="0"/>
        </w:numPr>
        <w:rPr>
          <w:sz w:val="20"/>
          <w:szCs w:val="20"/>
        </w:rPr>
      </w:pPr>
      <w:r w:rsidRPr="00FB78E2">
        <w:rPr>
          <w:sz w:val="20"/>
          <w:szCs w:val="20"/>
        </w:rPr>
        <w:t xml:space="preserve">En pied de colonne, prévoir un tampon de ramonage </w:t>
      </w:r>
      <w:r w:rsidRPr="003905D7">
        <w:rPr>
          <w:sz w:val="20"/>
          <w:szCs w:val="20"/>
        </w:rPr>
        <w:t>amovible et accessible</w:t>
      </w:r>
      <w:r w:rsidRPr="00FB78E2">
        <w:rPr>
          <w:sz w:val="20"/>
          <w:szCs w:val="20"/>
        </w:rPr>
        <w:t xml:space="preserve"> par u</w:t>
      </w:r>
      <w:r>
        <w:rPr>
          <w:sz w:val="20"/>
          <w:szCs w:val="20"/>
        </w:rPr>
        <w:t>ne trappe de visite</w:t>
      </w:r>
      <w:r w:rsidRPr="00FB78E2">
        <w:rPr>
          <w:sz w:val="20"/>
          <w:szCs w:val="20"/>
        </w:rPr>
        <w:t>.</w:t>
      </w:r>
      <w:r>
        <w:rPr>
          <w:sz w:val="20"/>
          <w:szCs w:val="20"/>
        </w:rPr>
        <w:t xml:space="preserve"> </w:t>
      </w:r>
      <w:r w:rsidRPr="00FB78E2">
        <w:rPr>
          <w:sz w:val="20"/>
          <w:szCs w:val="20"/>
        </w:rPr>
        <w:t>Si la distance Bouche-Colonne est faible, le nettoyage pourra être pratiqué par la bouche.</w:t>
      </w:r>
    </w:p>
    <w:p w14:paraId="16AEBA5F" w14:textId="77777777" w:rsidR="0020394B" w:rsidRPr="00FB78E2" w:rsidRDefault="0020394B" w:rsidP="0020394B">
      <w:pPr>
        <w:pStyle w:val="Corpsdetexte2"/>
        <w:rPr>
          <w:sz w:val="20"/>
          <w:szCs w:val="20"/>
        </w:rPr>
      </w:pPr>
    </w:p>
    <w:p w14:paraId="483087AF" w14:textId="77777777" w:rsidR="0020394B" w:rsidRDefault="0020394B" w:rsidP="0020394B">
      <w:pPr>
        <w:pStyle w:val="Corpsdetexte2"/>
        <w:rPr>
          <w:sz w:val="20"/>
          <w:szCs w:val="20"/>
        </w:rPr>
      </w:pPr>
      <w:r w:rsidRPr="00FB78E2">
        <w:rPr>
          <w:sz w:val="20"/>
          <w:szCs w:val="20"/>
        </w:rPr>
        <w:t xml:space="preserve">Au sommet de chaque colonne, prévoir un dispositif Té-souche </w:t>
      </w:r>
      <w:r>
        <w:rPr>
          <w:sz w:val="20"/>
          <w:szCs w:val="20"/>
        </w:rPr>
        <w:t xml:space="preserve">acoustique </w:t>
      </w:r>
      <w:r w:rsidRPr="00FB78E2">
        <w:rPr>
          <w:sz w:val="20"/>
          <w:szCs w:val="20"/>
        </w:rPr>
        <w:t>garantissant l’accessibilité à la colonne, une forte réduction de la perte de charge</w:t>
      </w:r>
      <w:r>
        <w:rPr>
          <w:sz w:val="20"/>
          <w:szCs w:val="20"/>
        </w:rPr>
        <w:t>.</w:t>
      </w:r>
    </w:p>
    <w:p w14:paraId="08D20EC2" w14:textId="77777777" w:rsidR="0020394B" w:rsidRPr="00FB78E2" w:rsidRDefault="0020394B" w:rsidP="0020394B">
      <w:pPr>
        <w:pStyle w:val="Corpsdetexte2"/>
        <w:rPr>
          <w:sz w:val="20"/>
          <w:szCs w:val="20"/>
        </w:rPr>
      </w:pPr>
    </w:p>
    <w:p w14:paraId="7D8CD535" w14:textId="77777777" w:rsidR="0020394B" w:rsidRDefault="0020394B" w:rsidP="0020394B">
      <w:pPr>
        <w:pStyle w:val="Corpsdetexte2"/>
        <w:rPr>
          <w:sz w:val="20"/>
          <w:szCs w:val="20"/>
        </w:rPr>
      </w:pPr>
      <w:r w:rsidRPr="00FB78E2">
        <w:rPr>
          <w:sz w:val="20"/>
          <w:szCs w:val="20"/>
        </w:rPr>
        <w:t>Le réseau horizontal collecte les différentes colonnes verti</w:t>
      </w:r>
      <w:r>
        <w:rPr>
          <w:sz w:val="20"/>
          <w:szCs w:val="20"/>
        </w:rPr>
        <w:t>cales par l’intermédiaire de Té.</w:t>
      </w:r>
    </w:p>
    <w:p w14:paraId="1EDC3CF4" w14:textId="77777777" w:rsidR="0020394B" w:rsidRPr="00FB78E2" w:rsidRDefault="0020394B" w:rsidP="0020394B">
      <w:pPr>
        <w:pStyle w:val="Corpsdetexte2"/>
        <w:rPr>
          <w:sz w:val="20"/>
          <w:szCs w:val="20"/>
        </w:rPr>
      </w:pPr>
    </w:p>
    <w:p w14:paraId="021B294C" w14:textId="77777777" w:rsidR="0020394B" w:rsidRDefault="0020394B" w:rsidP="0020394B">
      <w:pPr>
        <w:pStyle w:val="Corpsdetexte2"/>
        <w:rPr>
          <w:sz w:val="20"/>
          <w:szCs w:val="20"/>
        </w:rPr>
      </w:pPr>
      <w:r w:rsidRPr="00FB78E2">
        <w:rPr>
          <w:sz w:val="20"/>
          <w:szCs w:val="20"/>
        </w:rPr>
        <w:t>Les augmentations de diamètre seront coniques.</w:t>
      </w:r>
    </w:p>
    <w:p w14:paraId="670BF51D" w14:textId="77777777" w:rsidR="0020394B" w:rsidRPr="00FB78E2" w:rsidRDefault="0020394B" w:rsidP="0020394B">
      <w:pPr>
        <w:pStyle w:val="Corpsdetexte2"/>
        <w:rPr>
          <w:sz w:val="20"/>
          <w:szCs w:val="20"/>
        </w:rPr>
      </w:pPr>
    </w:p>
    <w:p w14:paraId="50C755B1" w14:textId="77777777" w:rsidR="0020394B" w:rsidRDefault="0020394B" w:rsidP="0020394B">
      <w:pPr>
        <w:pStyle w:val="Corpsdetexte2"/>
        <w:rPr>
          <w:sz w:val="20"/>
          <w:szCs w:val="20"/>
        </w:rPr>
      </w:pPr>
      <w:r w:rsidRPr="00FB78E2">
        <w:rPr>
          <w:sz w:val="20"/>
          <w:szCs w:val="20"/>
        </w:rPr>
        <w:t xml:space="preserve">Le support des conduits sera assuré par des colliers avec résiliant, et piétements tous les 2 mètres environ. Les piétements porteront sur un plot en béton ou élément de surface </w:t>
      </w:r>
      <w:r w:rsidRPr="00FB78E2">
        <w:rPr>
          <w:sz w:val="20"/>
          <w:szCs w:val="20"/>
        </w:rPr>
        <w:sym w:font="Symbol" w:char="F0B3"/>
      </w:r>
      <w:r w:rsidRPr="00FB78E2">
        <w:rPr>
          <w:sz w:val="20"/>
          <w:szCs w:val="20"/>
        </w:rPr>
        <w:t xml:space="preserve"> 900cm² ; cf. DTU 68.2 § 6.464.</w:t>
      </w:r>
    </w:p>
    <w:p w14:paraId="0A2F5752" w14:textId="77777777" w:rsidR="0020394B" w:rsidRPr="00FB78E2" w:rsidRDefault="0020394B" w:rsidP="0020394B">
      <w:pPr>
        <w:pStyle w:val="Corpsdetexte2"/>
        <w:rPr>
          <w:sz w:val="20"/>
          <w:szCs w:val="20"/>
        </w:rPr>
      </w:pPr>
    </w:p>
    <w:p w14:paraId="5535AD78" w14:textId="77777777" w:rsidR="0020394B" w:rsidRDefault="0020394B" w:rsidP="0020394B">
      <w:pPr>
        <w:spacing w:before="60" w:after="60"/>
        <w:jc w:val="both"/>
        <w:rPr>
          <w:rFonts w:ascii="Arial" w:hAnsi="Arial" w:cs="Arial"/>
          <w:sz w:val="20"/>
          <w:szCs w:val="20"/>
        </w:rPr>
      </w:pPr>
      <w:r w:rsidRPr="003905D7">
        <w:rPr>
          <w:rFonts w:ascii="Arial" w:hAnsi="Arial" w:cs="Arial"/>
          <w:sz w:val="20"/>
          <w:szCs w:val="20"/>
        </w:rPr>
        <w:t>Au raccordement entre le réseau rigide et le ventilateur, la liaison devra être désolidarisée pour des raisons acoustiques et sera assurée par une manchette souple</w:t>
      </w:r>
      <w:r>
        <w:rPr>
          <w:rFonts w:ascii="Arial" w:hAnsi="Arial" w:cs="Arial"/>
          <w:sz w:val="20"/>
          <w:szCs w:val="20"/>
        </w:rPr>
        <w:t>.</w:t>
      </w:r>
      <w:r w:rsidRPr="003905D7">
        <w:rPr>
          <w:rFonts w:ascii="Arial" w:hAnsi="Arial" w:cs="Arial"/>
          <w:sz w:val="20"/>
          <w:szCs w:val="20"/>
        </w:rPr>
        <w:t xml:space="preserve"> </w:t>
      </w:r>
      <w:r>
        <w:rPr>
          <w:rFonts w:ascii="Arial" w:hAnsi="Arial" w:cs="Arial"/>
          <w:sz w:val="20"/>
          <w:szCs w:val="20"/>
        </w:rPr>
        <w:br/>
      </w:r>
    </w:p>
    <w:p w14:paraId="074CB5C8" w14:textId="77777777" w:rsidR="0020394B" w:rsidRDefault="0020394B" w:rsidP="0020394B">
      <w:pPr>
        <w:spacing w:before="60" w:after="60"/>
        <w:rPr>
          <w:rFonts w:ascii="Arial" w:hAnsi="Arial" w:cs="Arial"/>
          <w:sz w:val="20"/>
          <w:szCs w:val="20"/>
        </w:rPr>
      </w:pPr>
      <w:r>
        <w:rPr>
          <w:rFonts w:ascii="Arial" w:hAnsi="Arial" w:cs="Arial"/>
          <w:sz w:val="20"/>
          <w:szCs w:val="20"/>
        </w:rPr>
        <w:t>Pour les colonnes de VMC communes à 2 logements, il sera prévu la mise en œuvre d’un piège acoustique type CRE multilogement marque ALDES.</w:t>
      </w:r>
    </w:p>
    <w:p w14:paraId="24E65D53" w14:textId="77777777" w:rsidR="0020394B" w:rsidRPr="00470961" w:rsidRDefault="0020394B" w:rsidP="0020394B">
      <w:pPr>
        <w:pStyle w:val="Titre3"/>
      </w:pPr>
      <w:bookmarkStart w:id="2033" w:name="_Toc223968650"/>
      <w:r w:rsidRPr="00470961">
        <w:t>Groupe d'extraction</w:t>
      </w:r>
      <w:bookmarkEnd w:id="2033"/>
    </w:p>
    <w:p w14:paraId="3496FE50" w14:textId="77777777" w:rsidR="0020394B" w:rsidRPr="001E61E1" w:rsidRDefault="0020394B" w:rsidP="0020394B">
      <w:pPr>
        <w:pStyle w:val="Retraitcorpsdetexte"/>
        <w:ind w:left="0"/>
        <w:jc w:val="both"/>
        <w:rPr>
          <w:rFonts w:ascii="Arial" w:hAnsi="Arial" w:cs="Arial"/>
          <w:sz w:val="20"/>
          <w:szCs w:val="20"/>
        </w:rPr>
      </w:pPr>
      <w:r w:rsidRPr="001E61E1">
        <w:rPr>
          <w:rFonts w:ascii="Arial" w:hAnsi="Arial" w:cs="Arial"/>
          <w:sz w:val="20"/>
          <w:szCs w:val="20"/>
        </w:rPr>
        <w:t>Le ventilateur d’extraction en caisson est de marque ATLANTIC type COMETE. Il est agréé</w:t>
      </w:r>
      <w:r>
        <w:rPr>
          <w:rFonts w:ascii="Arial" w:hAnsi="Arial" w:cs="Arial"/>
          <w:sz w:val="20"/>
          <w:szCs w:val="20"/>
        </w:rPr>
        <w:t xml:space="preserve"> 400°C ½ heure – Catégorie 4 c</w:t>
      </w:r>
      <w:r w:rsidRPr="001E61E1">
        <w:rPr>
          <w:rFonts w:ascii="Arial" w:hAnsi="Arial" w:cs="Arial"/>
          <w:sz w:val="20"/>
          <w:szCs w:val="20"/>
        </w:rPr>
        <w:t>onformément à l’arrêté du 31.03.86 sur la protection contr</w:t>
      </w:r>
      <w:r>
        <w:rPr>
          <w:rFonts w:ascii="Arial" w:hAnsi="Arial" w:cs="Arial"/>
          <w:sz w:val="20"/>
          <w:szCs w:val="20"/>
        </w:rPr>
        <w:t>e les risques d’incendie.</w:t>
      </w:r>
    </w:p>
    <w:p w14:paraId="1FA70FA4" w14:textId="77777777" w:rsidR="0020394B" w:rsidRPr="001E61E1" w:rsidRDefault="0020394B" w:rsidP="0020394B">
      <w:pPr>
        <w:jc w:val="both"/>
        <w:rPr>
          <w:rFonts w:ascii="Arial" w:hAnsi="Arial" w:cs="Arial"/>
          <w:sz w:val="20"/>
          <w:szCs w:val="20"/>
        </w:rPr>
      </w:pPr>
      <w:r w:rsidRPr="001E61E1">
        <w:rPr>
          <w:rFonts w:ascii="Arial" w:hAnsi="Arial" w:cs="Arial"/>
          <w:b/>
          <w:bCs/>
          <w:sz w:val="20"/>
          <w:szCs w:val="20"/>
        </w:rPr>
        <w:t xml:space="preserve">Structure </w:t>
      </w:r>
    </w:p>
    <w:p w14:paraId="670FD27A" w14:textId="77777777" w:rsidR="0020394B" w:rsidRPr="001E61E1" w:rsidRDefault="0020394B">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Caisson en tôle prélaquée (RAL 9006 pour les faça</w:t>
      </w:r>
      <w:r>
        <w:rPr>
          <w:rFonts w:ascii="Arial" w:eastAsia="Tw Cen MT" w:hAnsi="Arial" w:cs="Arial"/>
          <w:sz w:val="20"/>
          <w:szCs w:val="20"/>
        </w:rPr>
        <w:t>des et RAL 7021 pour le corps)</w:t>
      </w:r>
    </w:p>
    <w:p w14:paraId="650A9298" w14:textId="77777777" w:rsidR="0020394B" w:rsidRPr="001E61E1" w:rsidRDefault="0020394B">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Int</w:t>
      </w:r>
      <w:r>
        <w:rPr>
          <w:rFonts w:ascii="Arial" w:eastAsia="Tw Cen MT" w:hAnsi="Arial" w:cs="Arial"/>
          <w:sz w:val="20"/>
          <w:szCs w:val="20"/>
        </w:rPr>
        <w:t>errupteur de proximité intégré</w:t>
      </w:r>
    </w:p>
    <w:p w14:paraId="61A6D038" w14:textId="77777777" w:rsidR="0020394B" w:rsidRPr="001E61E1" w:rsidRDefault="0020394B">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Piquage circulai</w:t>
      </w:r>
      <w:r>
        <w:rPr>
          <w:rFonts w:ascii="Arial" w:eastAsia="Tw Cen MT" w:hAnsi="Arial" w:cs="Arial"/>
          <w:sz w:val="20"/>
          <w:szCs w:val="20"/>
        </w:rPr>
        <w:t>re à l’aspiration. Rejet libre</w:t>
      </w:r>
    </w:p>
    <w:p w14:paraId="578EEFF9" w14:textId="77777777" w:rsidR="0020394B" w:rsidRPr="001E61E1" w:rsidRDefault="0020394B">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Dépressostat d</w:t>
      </w:r>
      <w:r>
        <w:rPr>
          <w:rFonts w:ascii="Arial" w:eastAsia="Tw Cen MT" w:hAnsi="Arial" w:cs="Arial"/>
          <w:sz w:val="20"/>
          <w:szCs w:val="20"/>
        </w:rPr>
        <w:t>e sécurité taré à 80 Pa intégré</w:t>
      </w:r>
    </w:p>
    <w:p w14:paraId="2199186C" w14:textId="77777777" w:rsidR="0020394B" w:rsidRPr="001E61E1" w:rsidRDefault="0020394B">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 xml:space="preserve">Indice de Protection IP x4 </w:t>
      </w:r>
      <w:r>
        <w:rPr>
          <w:rFonts w:ascii="Arial" w:eastAsia="Tw Cen MT" w:hAnsi="Arial" w:cs="Arial"/>
          <w:sz w:val="20"/>
          <w:szCs w:val="20"/>
        </w:rPr>
        <w:br/>
      </w:r>
    </w:p>
    <w:p w14:paraId="094AAF78" w14:textId="77777777" w:rsidR="0020394B" w:rsidRPr="001E61E1" w:rsidRDefault="0020394B" w:rsidP="0020394B">
      <w:pPr>
        <w:jc w:val="both"/>
        <w:rPr>
          <w:rFonts w:ascii="Arial" w:hAnsi="Arial" w:cs="Arial"/>
          <w:sz w:val="20"/>
          <w:szCs w:val="20"/>
        </w:rPr>
      </w:pPr>
      <w:r w:rsidRPr="001E61E1">
        <w:rPr>
          <w:rFonts w:ascii="Arial" w:hAnsi="Arial" w:cs="Arial"/>
          <w:b/>
          <w:bCs/>
          <w:sz w:val="20"/>
          <w:szCs w:val="20"/>
        </w:rPr>
        <w:t xml:space="preserve">Motorisation </w:t>
      </w:r>
    </w:p>
    <w:p w14:paraId="113A45F8" w14:textId="77777777" w:rsidR="0020394B" w:rsidRPr="001E61E1" w:rsidRDefault="0020394B">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Moteur</w:t>
      </w:r>
      <w:r>
        <w:rPr>
          <w:rFonts w:ascii="Arial" w:eastAsia="Tw Cen MT" w:hAnsi="Arial" w:cs="Arial"/>
          <w:sz w:val="20"/>
          <w:szCs w:val="20"/>
        </w:rPr>
        <w:t xml:space="preserve"> à commutation électronique EC</w:t>
      </w:r>
    </w:p>
    <w:p w14:paraId="039AF77D" w14:textId="77777777" w:rsidR="0020394B" w:rsidRPr="001E61E1" w:rsidRDefault="0020394B">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Turbine à réaction</w:t>
      </w:r>
    </w:p>
    <w:p w14:paraId="6B153952" w14:textId="77777777" w:rsidR="0020394B" w:rsidRPr="001E61E1" w:rsidRDefault="0020394B">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Ensemble moteur/turbine monté sur rou</w:t>
      </w:r>
      <w:r>
        <w:rPr>
          <w:rFonts w:ascii="Arial" w:eastAsia="Tw Cen MT" w:hAnsi="Arial" w:cs="Arial"/>
          <w:sz w:val="20"/>
          <w:szCs w:val="20"/>
        </w:rPr>
        <w:t>lement à billes, graissé à vie</w:t>
      </w:r>
    </w:p>
    <w:p w14:paraId="2844E07F" w14:textId="77777777" w:rsidR="0020394B" w:rsidRPr="001E61E1" w:rsidRDefault="0020394B">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Alimentation Mono 230V-50Hz</w:t>
      </w:r>
      <w:r>
        <w:rPr>
          <w:rFonts w:ascii="Arial" w:eastAsia="Tw Cen MT" w:hAnsi="Arial" w:cs="Arial"/>
          <w:sz w:val="20"/>
          <w:szCs w:val="20"/>
        </w:rPr>
        <w:br/>
      </w:r>
    </w:p>
    <w:p w14:paraId="75653C94" w14:textId="77777777" w:rsidR="0020394B" w:rsidRPr="001E61E1" w:rsidRDefault="0020394B" w:rsidP="0020394B">
      <w:pPr>
        <w:jc w:val="both"/>
        <w:rPr>
          <w:rFonts w:ascii="Arial" w:hAnsi="Arial" w:cs="Arial"/>
          <w:sz w:val="20"/>
          <w:szCs w:val="20"/>
          <w:u w:val="single"/>
        </w:rPr>
      </w:pPr>
      <w:r w:rsidRPr="001E61E1">
        <w:rPr>
          <w:rFonts w:ascii="Arial" w:hAnsi="Arial" w:cs="Arial"/>
          <w:sz w:val="20"/>
          <w:szCs w:val="20"/>
          <w:u w:val="single"/>
        </w:rPr>
        <w:t>Accessoires</w:t>
      </w:r>
    </w:p>
    <w:p w14:paraId="47D1EECE" w14:textId="77777777" w:rsidR="0020394B" w:rsidRPr="001C6198" w:rsidRDefault="0020394B">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C6198">
        <w:rPr>
          <w:rFonts w:ascii="Arial" w:eastAsia="Tw Cen MT" w:hAnsi="Arial" w:cs="Arial"/>
          <w:sz w:val="20"/>
          <w:szCs w:val="20"/>
        </w:rPr>
        <w:t>Manchettes souples</w:t>
      </w:r>
    </w:p>
    <w:p w14:paraId="5BC3242F" w14:textId="77777777" w:rsidR="0020394B" w:rsidRDefault="0020394B">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C6198">
        <w:rPr>
          <w:rFonts w:ascii="Arial" w:eastAsia="Tw Cen MT" w:hAnsi="Arial" w:cs="Arial"/>
          <w:sz w:val="20"/>
          <w:szCs w:val="20"/>
        </w:rPr>
        <w:t>Pièges à son circulaires</w:t>
      </w:r>
    </w:p>
    <w:p w14:paraId="6850069F" w14:textId="77777777" w:rsidR="0020394B" w:rsidRPr="001C6198" w:rsidRDefault="0020394B" w:rsidP="0020394B">
      <w:pPr>
        <w:tabs>
          <w:tab w:val="left" w:pos="862"/>
          <w:tab w:val="left" w:pos="1151"/>
          <w:tab w:val="left" w:pos="1441"/>
          <w:tab w:val="left" w:pos="1730"/>
        </w:tabs>
        <w:overflowPunct w:val="0"/>
        <w:autoSpaceDE w:val="0"/>
        <w:autoSpaceDN w:val="0"/>
        <w:adjustRightInd w:val="0"/>
        <w:spacing w:after="0" w:line="240" w:lineRule="exact"/>
        <w:ind w:left="360"/>
        <w:textAlignment w:val="baseline"/>
        <w:rPr>
          <w:rFonts w:ascii="Arial" w:eastAsia="Tw Cen MT" w:hAnsi="Arial" w:cs="Arial"/>
          <w:sz w:val="20"/>
          <w:szCs w:val="20"/>
        </w:rPr>
      </w:pPr>
    </w:p>
    <w:p w14:paraId="611B0303" w14:textId="77777777" w:rsidR="0020394B" w:rsidRDefault="0020394B"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Raccordements électriques depuis les attentes du lot électricité</w:t>
      </w:r>
      <w:r>
        <w:rPr>
          <w:rFonts w:ascii="Arial" w:eastAsia="Tw Cen MT" w:hAnsi="Arial" w:cs="Arial"/>
          <w:sz w:val="20"/>
          <w:szCs w:val="20"/>
        </w:rPr>
        <w:br/>
      </w:r>
    </w:p>
    <w:p w14:paraId="107CDC51"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A6A958E"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B0CD7A2"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365DD9C"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47A60F2"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106F655"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8E025C7"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8C3BE96"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7A75E4D" w14:textId="77777777" w:rsidR="00672E70" w:rsidRDefault="00672E70" w:rsidP="0020394B">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44F7097" w14:textId="77777777" w:rsidR="0020394B" w:rsidRPr="00D47800" w:rsidRDefault="0020394B" w:rsidP="0020394B">
      <w:pPr>
        <w:pStyle w:val="Titre2"/>
      </w:pPr>
      <w:bookmarkStart w:id="2034" w:name="_Toc223968651"/>
      <w:r w:rsidRPr="00D47800">
        <w:t>CHAUFFAGE</w:t>
      </w:r>
      <w:bookmarkEnd w:id="2034"/>
      <w:r>
        <w:t xml:space="preserve"> </w:t>
      </w:r>
    </w:p>
    <w:p w14:paraId="569F3D47" w14:textId="77777777" w:rsidR="0020394B" w:rsidRDefault="0020394B" w:rsidP="0020394B">
      <w:pPr>
        <w:pStyle w:val="Titre3"/>
      </w:pPr>
      <w:bookmarkStart w:id="2035" w:name="_Toc223968652"/>
      <w:r>
        <w:t>Production</w:t>
      </w:r>
      <w:bookmarkEnd w:id="2035"/>
    </w:p>
    <w:p w14:paraId="35FEA044" w14:textId="77777777" w:rsidR="00550DE6" w:rsidRPr="009B7F46" w:rsidRDefault="00550DE6" w:rsidP="00550DE6">
      <w:pPr>
        <w:jc w:val="both"/>
        <w:outlineLvl w:val="0"/>
        <w:rPr>
          <w:rFonts w:ascii="Arial" w:hAnsi="Arial" w:cs="Arial"/>
          <w:b/>
          <w:bCs/>
          <w:sz w:val="20"/>
          <w:szCs w:val="20"/>
          <w:u w:val="single"/>
        </w:rPr>
      </w:pPr>
      <w:bookmarkStart w:id="2036" w:name="_Toc221272455"/>
      <w:bookmarkStart w:id="2037" w:name="_Toc221285032"/>
      <w:bookmarkStart w:id="2038" w:name="_Toc222468273"/>
      <w:bookmarkStart w:id="2039" w:name="_Toc222760064"/>
      <w:bookmarkStart w:id="2040" w:name="_Toc223968653"/>
      <w:r w:rsidRPr="009B7F46">
        <w:rPr>
          <w:rFonts w:ascii="Arial" w:hAnsi="Arial" w:cs="Arial"/>
          <w:b/>
          <w:bCs/>
          <w:sz w:val="20"/>
          <w:szCs w:val="20"/>
          <w:u w:val="single"/>
        </w:rPr>
        <w:t xml:space="preserve">Chaudières </w:t>
      </w:r>
      <w:r>
        <w:rPr>
          <w:rFonts w:ascii="Arial" w:hAnsi="Arial" w:cs="Arial"/>
          <w:b/>
          <w:bCs/>
          <w:sz w:val="20"/>
          <w:szCs w:val="20"/>
          <w:u w:val="single"/>
        </w:rPr>
        <w:t xml:space="preserve">ventouse </w:t>
      </w:r>
      <w:r w:rsidRPr="009B7F46">
        <w:rPr>
          <w:rFonts w:ascii="Arial" w:hAnsi="Arial" w:cs="Arial"/>
          <w:b/>
          <w:bCs/>
          <w:sz w:val="20"/>
          <w:szCs w:val="20"/>
          <w:u w:val="single"/>
        </w:rPr>
        <w:t>– logements à 1 salle de bain</w:t>
      </w:r>
      <w:bookmarkEnd w:id="2036"/>
      <w:bookmarkEnd w:id="2037"/>
      <w:bookmarkEnd w:id="2038"/>
      <w:bookmarkEnd w:id="2039"/>
      <w:bookmarkEnd w:id="2040"/>
      <w:r w:rsidRPr="009B7F46">
        <w:rPr>
          <w:rFonts w:ascii="Arial" w:hAnsi="Arial" w:cs="Arial"/>
          <w:b/>
          <w:bCs/>
          <w:sz w:val="20"/>
          <w:szCs w:val="20"/>
          <w:u w:val="single"/>
        </w:rPr>
        <w:t xml:space="preserve"> </w:t>
      </w:r>
    </w:p>
    <w:p w14:paraId="04571185" w14:textId="77777777" w:rsidR="00A24590" w:rsidRPr="00A24590" w:rsidRDefault="00A24590" w:rsidP="00550DE6">
      <w:pPr>
        <w:jc w:val="both"/>
        <w:rPr>
          <w:rFonts w:ascii="Arial" w:hAnsi="Arial" w:cs="Arial"/>
          <w:sz w:val="20"/>
          <w:szCs w:val="20"/>
        </w:rPr>
      </w:pPr>
      <w:bookmarkStart w:id="2041" w:name="_Toc116913072"/>
      <w:bookmarkStart w:id="2042" w:name="_Toc116913303"/>
      <w:bookmarkStart w:id="2043" w:name="_Toc123720763"/>
      <w:bookmarkStart w:id="2044" w:name="_Toc123733340"/>
      <w:bookmarkStart w:id="2045" w:name="_Toc123736708"/>
      <w:bookmarkStart w:id="2046" w:name="_Toc123740205"/>
      <w:bookmarkStart w:id="2047" w:name="_Toc169271307"/>
      <w:bookmarkStart w:id="2048" w:name="_Toc172909049"/>
      <w:bookmarkStart w:id="2049" w:name="_Toc183764011"/>
      <w:bookmarkStart w:id="2050" w:name="_Toc192242273"/>
      <w:r w:rsidRPr="00A24590">
        <w:rPr>
          <w:rFonts w:ascii="Arial" w:hAnsi="Arial" w:cs="Arial"/>
          <w:sz w:val="20"/>
          <w:szCs w:val="20"/>
        </w:rPr>
        <w:t>Production de chaleur par chaudière murale fonctionnant au gaz naturel à mini-accumulation de caractéristiques techniques suivantes</w:t>
      </w:r>
      <w:bookmarkEnd w:id="2041"/>
      <w:bookmarkEnd w:id="2042"/>
      <w:bookmarkEnd w:id="2043"/>
      <w:bookmarkEnd w:id="2044"/>
      <w:bookmarkEnd w:id="2045"/>
      <w:bookmarkEnd w:id="2046"/>
      <w:bookmarkEnd w:id="2047"/>
      <w:bookmarkEnd w:id="2048"/>
      <w:bookmarkEnd w:id="2049"/>
      <w:bookmarkEnd w:id="2050"/>
      <w:r w:rsidRPr="00A24590">
        <w:rPr>
          <w:rFonts w:ascii="Arial" w:hAnsi="Arial" w:cs="Arial"/>
          <w:sz w:val="20"/>
          <w:szCs w:val="20"/>
        </w:rPr>
        <w:t xml:space="preserve">  </w:t>
      </w:r>
    </w:p>
    <w:p w14:paraId="1B47D35E" w14:textId="77777777" w:rsidR="00A24590" w:rsidRPr="00A24590" w:rsidRDefault="00A24590">
      <w:pPr>
        <w:numPr>
          <w:ilvl w:val="0"/>
          <w:numId w:val="51"/>
        </w:numPr>
        <w:ind w:left="360"/>
        <w:rPr>
          <w:rFonts w:ascii="Arial" w:hAnsi="Arial" w:cs="Arial"/>
          <w:sz w:val="20"/>
          <w:szCs w:val="20"/>
        </w:rPr>
      </w:pPr>
      <w:bookmarkStart w:id="2051" w:name="_Toc116913073"/>
      <w:bookmarkStart w:id="2052" w:name="_Toc116913304"/>
      <w:bookmarkStart w:id="2053" w:name="_Toc123720764"/>
      <w:bookmarkStart w:id="2054" w:name="_Toc123733341"/>
      <w:bookmarkStart w:id="2055" w:name="_Toc123736709"/>
      <w:bookmarkStart w:id="2056" w:name="_Toc123740206"/>
      <w:bookmarkStart w:id="2057" w:name="_Toc169271308"/>
      <w:bookmarkStart w:id="2058" w:name="_Toc172909050"/>
      <w:bookmarkStart w:id="2059" w:name="_Toc183764012"/>
      <w:bookmarkStart w:id="2060" w:name="_Toc192242274"/>
      <w:r w:rsidRPr="00A24590">
        <w:rPr>
          <w:rFonts w:ascii="Arial" w:hAnsi="Arial" w:cs="Arial"/>
          <w:sz w:val="20"/>
          <w:szCs w:val="20"/>
        </w:rPr>
        <w:t>Marque SAUNIER DUVAL modèle ThemaPlus Condens 26</w:t>
      </w:r>
      <w:bookmarkEnd w:id="2051"/>
      <w:bookmarkEnd w:id="2052"/>
      <w:bookmarkEnd w:id="2053"/>
      <w:bookmarkEnd w:id="2054"/>
      <w:bookmarkEnd w:id="2055"/>
      <w:bookmarkEnd w:id="2056"/>
      <w:bookmarkEnd w:id="2057"/>
      <w:bookmarkEnd w:id="2058"/>
      <w:bookmarkEnd w:id="2059"/>
      <w:bookmarkEnd w:id="2060"/>
      <w:r w:rsidRPr="00A24590">
        <w:rPr>
          <w:rFonts w:ascii="Arial" w:hAnsi="Arial" w:cs="Arial"/>
          <w:sz w:val="20"/>
          <w:szCs w:val="20"/>
        </w:rPr>
        <w:t xml:space="preserve"> </w:t>
      </w:r>
    </w:p>
    <w:p w14:paraId="2D846B88" w14:textId="77777777" w:rsidR="00A24590" w:rsidRPr="00A24590" w:rsidRDefault="00A24590">
      <w:pPr>
        <w:numPr>
          <w:ilvl w:val="0"/>
          <w:numId w:val="52"/>
        </w:numPr>
        <w:ind w:left="360"/>
        <w:rPr>
          <w:rFonts w:ascii="Arial" w:hAnsi="Arial" w:cs="Arial"/>
          <w:sz w:val="20"/>
          <w:szCs w:val="20"/>
        </w:rPr>
      </w:pPr>
      <w:bookmarkStart w:id="2061" w:name="_Toc116913074"/>
      <w:bookmarkStart w:id="2062" w:name="_Toc116913305"/>
      <w:bookmarkStart w:id="2063" w:name="_Toc123720765"/>
      <w:bookmarkStart w:id="2064" w:name="_Toc123733342"/>
      <w:bookmarkStart w:id="2065" w:name="_Toc123736710"/>
      <w:bookmarkStart w:id="2066" w:name="_Toc123740207"/>
      <w:bookmarkStart w:id="2067" w:name="_Toc169271309"/>
      <w:bookmarkStart w:id="2068" w:name="_Toc172909051"/>
      <w:bookmarkStart w:id="2069" w:name="_Toc183764013"/>
      <w:bookmarkStart w:id="2070" w:name="_Toc192242275"/>
      <w:r w:rsidRPr="00A24590">
        <w:rPr>
          <w:rFonts w:ascii="Arial" w:hAnsi="Arial" w:cs="Arial"/>
          <w:sz w:val="20"/>
          <w:szCs w:val="20"/>
        </w:rPr>
        <w:t>Directive 92/42/CEE : classement « CONDENSATION »</w:t>
      </w:r>
      <w:bookmarkEnd w:id="2061"/>
      <w:bookmarkEnd w:id="2062"/>
      <w:bookmarkEnd w:id="2063"/>
      <w:bookmarkEnd w:id="2064"/>
      <w:bookmarkEnd w:id="2065"/>
      <w:bookmarkEnd w:id="2066"/>
      <w:bookmarkEnd w:id="2067"/>
      <w:bookmarkEnd w:id="2068"/>
      <w:bookmarkEnd w:id="2069"/>
      <w:bookmarkEnd w:id="2070"/>
    </w:p>
    <w:p w14:paraId="4C1E0497" w14:textId="77777777" w:rsidR="00A24590" w:rsidRPr="00A24590" w:rsidRDefault="00A24590">
      <w:pPr>
        <w:numPr>
          <w:ilvl w:val="0"/>
          <w:numId w:val="52"/>
        </w:numPr>
        <w:ind w:left="360"/>
        <w:rPr>
          <w:rFonts w:ascii="Arial" w:hAnsi="Arial" w:cs="Arial"/>
          <w:sz w:val="20"/>
          <w:szCs w:val="20"/>
        </w:rPr>
      </w:pPr>
      <w:bookmarkStart w:id="2071" w:name="_Toc116913075"/>
      <w:bookmarkStart w:id="2072" w:name="_Toc116913306"/>
      <w:bookmarkStart w:id="2073" w:name="_Toc123720766"/>
      <w:bookmarkStart w:id="2074" w:name="_Toc123733343"/>
      <w:bookmarkStart w:id="2075" w:name="_Toc123736711"/>
      <w:bookmarkStart w:id="2076" w:name="_Toc123740208"/>
      <w:bookmarkStart w:id="2077" w:name="_Toc169271310"/>
      <w:bookmarkStart w:id="2078" w:name="_Toc172909052"/>
      <w:bookmarkStart w:id="2079" w:name="_Toc183764014"/>
      <w:bookmarkStart w:id="2080" w:name="_Toc192242276"/>
      <w:r w:rsidRPr="00A24590">
        <w:rPr>
          <w:rFonts w:ascii="Arial" w:hAnsi="Arial" w:cs="Arial"/>
          <w:sz w:val="20"/>
          <w:szCs w:val="20"/>
        </w:rPr>
        <w:t>Chauffage : puissance modulante de 2.4 à 20.0 kW (80/60°C)</w:t>
      </w:r>
      <w:bookmarkEnd w:id="2071"/>
      <w:bookmarkEnd w:id="2072"/>
      <w:bookmarkEnd w:id="2073"/>
      <w:bookmarkEnd w:id="2074"/>
      <w:bookmarkEnd w:id="2075"/>
      <w:bookmarkEnd w:id="2076"/>
      <w:bookmarkEnd w:id="2077"/>
      <w:bookmarkEnd w:id="2078"/>
      <w:bookmarkEnd w:id="2079"/>
      <w:bookmarkEnd w:id="2080"/>
      <w:r w:rsidRPr="00A24590">
        <w:rPr>
          <w:rFonts w:ascii="Arial" w:hAnsi="Arial" w:cs="Arial"/>
          <w:sz w:val="20"/>
          <w:szCs w:val="20"/>
        </w:rPr>
        <w:t xml:space="preserve">        </w:t>
      </w:r>
    </w:p>
    <w:p w14:paraId="36A2F9EF" w14:textId="77777777" w:rsidR="00A24590" w:rsidRPr="00A24590" w:rsidRDefault="00A24590">
      <w:pPr>
        <w:numPr>
          <w:ilvl w:val="0"/>
          <w:numId w:val="52"/>
        </w:numPr>
        <w:ind w:left="360"/>
        <w:rPr>
          <w:rFonts w:ascii="Arial" w:hAnsi="Arial" w:cs="Arial"/>
          <w:sz w:val="20"/>
          <w:szCs w:val="20"/>
        </w:rPr>
      </w:pPr>
      <w:bookmarkStart w:id="2081" w:name="_Toc116913076"/>
      <w:bookmarkStart w:id="2082" w:name="_Toc116913307"/>
      <w:bookmarkStart w:id="2083" w:name="_Toc123720767"/>
      <w:bookmarkStart w:id="2084" w:name="_Toc123733344"/>
      <w:bookmarkStart w:id="2085" w:name="_Toc123736712"/>
      <w:bookmarkStart w:id="2086" w:name="_Toc123740209"/>
      <w:bookmarkStart w:id="2087" w:name="_Toc169271311"/>
      <w:bookmarkStart w:id="2088" w:name="_Toc172909053"/>
      <w:bookmarkStart w:id="2089" w:name="_Toc183764015"/>
      <w:bookmarkStart w:id="2090" w:name="_Toc192242277"/>
      <w:r w:rsidRPr="00A24590">
        <w:rPr>
          <w:rFonts w:ascii="Arial" w:hAnsi="Arial" w:cs="Arial"/>
          <w:sz w:val="20"/>
          <w:szCs w:val="20"/>
        </w:rPr>
        <w:lastRenderedPageBreak/>
        <w:t>Rendement jusqu’à 109 % sur PCI (température de chauffage réglable de 10 à 80°C)</w:t>
      </w:r>
      <w:bookmarkEnd w:id="2081"/>
      <w:bookmarkEnd w:id="2082"/>
      <w:bookmarkEnd w:id="2083"/>
      <w:bookmarkEnd w:id="2084"/>
      <w:bookmarkEnd w:id="2085"/>
      <w:bookmarkEnd w:id="2086"/>
      <w:bookmarkEnd w:id="2087"/>
      <w:bookmarkEnd w:id="2088"/>
      <w:bookmarkEnd w:id="2089"/>
      <w:bookmarkEnd w:id="2090"/>
    </w:p>
    <w:p w14:paraId="255B20F0" w14:textId="77777777" w:rsidR="00A24590" w:rsidRPr="00A24590" w:rsidRDefault="00A24590">
      <w:pPr>
        <w:numPr>
          <w:ilvl w:val="0"/>
          <w:numId w:val="52"/>
        </w:numPr>
        <w:ind w:left="360"/>
        <w:rPr>
          <w:rFonts w:ascii="Arial" w:hAnsi="Arial" w:cs="Arial"/>
          <w:sz w:val="20"/>
          <w:szCs w:val="20"/>
        </w:rPr>
      </w:pPr>
      <w:bookmarkStart w:id="2091" w:name="_Toc116913077"/>
      <w:bookmarkStart w:id="2092" w:name="_Toc116913308"/>
      <w:bookmarkStart w:id="2093" w:name="_Toc123720768"/>
      <w:bookmarkStart w:id="2094" w:name="_Toc123733345"/>
      <w:bookmarkStart w:id="2095" w:name="_Toc123736713"/>
      <w:bookmarkStart w:id="2096" w:name="_Toc123740210"/>
      <w:bookmarkStart w:id="2097" w:name="_Toc169271312"/>
      <w:bookmarkStart w:id="2098" w:name="_Toc172909054"/>
      <w:bookmarkStart w:id="2099" w:name="_Toc183764016"/>
      <w:bookmarkStart w:id="2100" w:name="_Toc192242278"/>
      <w:r w:rsidRPr="00A24590">
        <w:rPr>
          <w:rFonts w:ascii="Arial" w:hAnsi="Arial" w:cs="Arial"/>
          <w:sz w:val="20"/>
          <w:szCs w:val="20"/>
        </w:rPr>
        <w:t>Eau chaude sanitaire : puissance modulante- puissance utile nominale : 26 kW - température réglable de 35 à 60°C</w:t>
      </w:r>
      <w:bookmarkEnd w:id="2091"/>
      <w:bookmarkEnd w:id="2092"/>
      <w:bookmarkEnd w:id="2093"/>
      <w:bookmarkEnd w:id="2094"/>
      <w:bookmarkEnd w:id="2095"/>
      <w:bookmarkEnd w:id="2096"/>
      <w:bookmarkEnd w:id="2097"/>
      <w:bookmarkEnd w:id="2098"/>
      <w:bookmarkEnd w:id="2099"/>
      <w:bookmarkEnd w:id="2100"/>
    </w:p>
    <w:p w14:paraId="340B6C3B" w14:textId="77777777" w:rsidR="00A24590" w:rsidRPr="00A24590" w:rsidRDefault="00A24590">
      <w:pPr>
        <w:numPr>
          <w:ilvl w:val="0"/>
          <w:numId w:val="52"/>
        </w:numPr>
        <w:ind w:left="360"/>
        <w:rPr>
          <w:rFonts w:ascii="Arial" w:hAnsi="Arial" w:cs="Arial"/>
          <w:sz w:val="20"/>
          <w:szCs w:val="20"/>
        </w:rPr>
      </w:pPr>
      <w:bookmarkStart w:id="2101" w:name="_Toc116913078"/>
      <w:bookmarkStart w:id="2102" w:name="_Toc116913309"/>
      <w:bookmarkStart w:id="2103" w:name="_Toc123720769"/>
      <w:bookmarkStart w:id="2104" w:name="_Toc123733346"/>
      <w:bookmarkStart w:id="2105" w:name="_Toc123736714"/>
      <w:bookmarkStart w:id="2106" w:name="_Toc123740211"/>
      <w:bookmarkStart w:id="2107" w:name="_Toc169271313"/>
      <w:bookmarkStart w:id="2108" w:name="_Toc172909055"/>
      <w:bookmarkStart w:id="2109" w:name="_Toc183764017"/>
      <w:bookmarkStart w:id="2110" w:name="_Toc192242279"/>
      <w:r w:rsidRPr="00A24590">
        <w:rPr>
          <w:rFonts w:ascii="Arial" w:hAnsi="Arial" w:cs="Arial"/>
          <w:sz w:val="20"/>
          <w:szCs w:val="20"/>
        </w:rPr>
        <w:t>Débit spécifique de 12,3 l/min selon Norme EN 13203</w:t>
      </w:r>
      <w:bookmarkEnd w:id="2101"/>
      <w:bookmarkEnd w:id="2102"/>
      <w:bookmarkEnd w:id="2103"/>
      <w:bookmarkEnd w:id="2104"/>
      <w:bookmarkEnd w:id="2105"/>
      <w:bookmarkEnd w:id="2106"/>
      <w:bookmarkEnd w:id="2107"/>
      <w:bookmarkEnd w:id="2108"/>
      <w:bookmarkEnd w:id="2109"/>
      <w:bookmarkEnd w:id="2110"/>
    </w:p>
    <w:p w14:paraId="3543F37E" w14:textId="77777777" w:rsidR="00A24590" w:rsidRPr="00A24590" w:rsidRDefault="00A24590">
      <w:pPr>
        <w:numPr>
          <w:ilvl w:val="0"/>
          <w:numId w:val="52"/>
        </w:numPr>
        <w:ind w:left="360"/>
        <w:rPr>
          <w:rFonts w:ascii="Arial" w:hAnsi="Arial" w:cs="Arial"/>
          <w:sz w:val="20"/>
          <w:szCs w:val="20"/>
        </w:rPr>
      </w:pPr>
      <w:r w:rsidRPr="00A24590">
        <w:rPr>
          <w:rFonts w:ascii="Arial" w:hAnsi="Arial" w:cs="Arial"/>
          <w:sz w:val="20"/>
          <w:szCs w:val="20"/>
        </w:rPr>
        <w:t xml:space="preserve">Régulation électronique à microprocesseur intégré avec écran LCD rétro-éclairé à menus déroulants : pilotage de la chaudière et de la production d’ECS  </w:t>
      </w:r>
    </w:p>
    <w:p w14:paraId="0AE0FD5F" w14:textId="77777777" w:rsidR="00A24590" w:rsidRPr="00A24590" w:rsidRDefault="00A24590">
      <w:pPr>
        <w:numPr>
          <w:ilvl w:val="0"/>
          <w:numId w:val="52"/>
        </w:numPr>
        <w:ind w:left="360"/>
        <w:rPr>
          <w:rFonts w:ascii="Arial" w:hAnsi="Arial" w:cs="Arial"/>
          <w:sz w:val="20"/>
          <w:szCs w:val="20"/>
        </w:rPr>
      </w:pPr>
      <w:bookmarkStart w:id="2111" w:name="_Toc116913079"/>
      <w:bookmarkStart w:id="2112" w:name="_Toc116913310"/>
      <w:bookmarkStart w:id="2113" w:name="_Toc123720770"/>
      <w:bookmarkStart w:id="2114" w:name="_Toc123733347"/>
      <w:bookmarkStart w:id="2115" w:name="_Toc123736715"/>
      <w:bookmarkStart w:id="2116" w:name="_Toc123740212"/>
      <w:bookmarkStart w:id="2117" w:name="_Toc169271314"/>
      <w:bookmarkStart w:id="2118" w:name="_Toc172909056"/>
      <w:bookmarkStart w:id="2119" w:name="_Toc183764018"/>
      <w:bookmarkStart w:id="2120" w:name="_Toc192242280"/>
      <w:r w:rsidRPr="00A24590">
        <w:rPr>
          <w:rFonts w:ascii="Arial" w:hAnsi="Arial" w:cs="Arial"/>
          <w:sz w:val="20"/>
          <w:szCs w:val="20"/>
        </w:rPr>
        <w:t>Vase d’expansion</w:t>
      </w:r>
      <w:bookmarkEnd w:id="2111"/>
      <w:bookmarkEnd w:id="2112"/>
      <w:bookmarkEnd w:id="2113"/>
      <w:bookmarkEnd w:id="2114"/>
      <w:bookmarkEnd w:id="2115"/>
      <w:bookmarkEnd w:id="2116"/>
      <w:bookmarkEnd w:id="2117"/>
      <w:bookmarkEnd w:id="2118"/>
      <w:bookmarkEnd w:id="2119"/>
      <w:bookmarkEnd w:id="2120"/>
      <w:r w:rsidRPr="00A24590">
        <w:rPr>
          <w:rFonts w:ascii="Arial" w:hAnsi="Arial" w:cs="Arial"/>
          <w:sz w:val="20"/>
          <w:szCs w:val="20"/>
        </w:rPr>
        <w:t xml:space="preserve"> </w:t>
      </w:r>
    </w:p>
    <w:p w14:paraId="7464DBC2" w14:textId="77777777" w:rsidR="00A24590" w:rsidRPr="00A24590" w:rsidRDefault="00A24590">
      <w:pPr>
        <w:numPr>
          <w:ilvl w:val="0"/>
          <w:numId w:val="52"/>
        </w:numPr>
        <w:ind w:left="360"/>
        <w:rPr>
          <w:rFonts w:ascii="Arial" w:hAnsi="Arial" w:cs="Arial"/>
          <w:sz w:val="20"/>
          <w:szCs w:val="20"/>
        </w:rPr>
      </w:pPr>
      <w:bookmarkStart w:id="2121" w:name="_Toc116913080"/>
      <w:bookmarkStart w:id="2122" w:name="_Toc116913311"/>
      <w:bookmarkStart w:id="2123" w:name="_Toc123720771"/>
      <w:bookmarkStart w:id="2124" w:name="_Toc123733348"/>
      <w:bookmarkStart w:id="2125" w:name="_Toc123736716"/>
      <w:bookmarkStart w:id="2126" w:name="_Toc123740213"/>
      <w:bookmarkStart w:id="2127" w:name="_Toc169271315"/>
      <w:bookmarkStart w:id="2128" w:name="_Toc172909057"/>
      <w:bookmarkStart w:id="2129" w:name="_Toc183764019"/>
      <w:bookmarkStart w:id="2130" w:name="_Toc192242281"/>
      <w:r w:rsidRPr="00A24590">
        <w:rPr>
          <w:rFonts w:ascii="Arial" w:hAnsi="Arial" w:cs="Arial"/>
          <w:sz w:val="20"/>
          <w:szCs w:val="20"/>
        </w:rPr>
        <w:t>Protection électrique IPX4D</w:t>
      </w:r>
      <w:bookmarkEnd w:id="2121"/>
      <w:bookmarkEnd w:id="2122"/>
      <w:bookmarkEnd w:id="2123"/>
      <w:bookmarkEnd w:id="2124"/>
      <w:bookmarkEnd w:id="2125"/>
      <w:bookmarkEnd w:id="2126"/>
      <w:bookmarkEnd w:id="2127"/>
      <w:bookmarkEnd w:id="2128"/>
      <w:bookmarkEnd w:id="2129"/>
      <w:bookmarkEnd w:id="2130"/>
      <w:r w:rsidRPr="00A24590">
        <w:rPr>
          <w:rFonts w:ascii="Arial" w:hAnsi="Arial" w:cs="Arial"/>
          <w:sz w:val="20"/>
          <w:szCs w:val="20"/>
        </w:rPr>
        <w:t xml:space="preserve"> </w:t>
      </w:r>
    </w:p>
    <w:p w14:paraId="5C4F8ECC" w14:textId="77777777" w:rsidR="00A24590" w:rsidRPr="00A24590" w:rsidRDefault="00A24590">
      <w:pPr>
        <w:numPr>
          <w:ilvl w:val="0"/>
          <w:numId w:val="52"/>
        </w:numPr>
        <w:ind w:left="360"/>
        <w:rPr>
          <w:rFonts w:ascii="Arial" w:hAnsi="Arial" w:cs="Arial"/>
          <w:sz w:val="20"/>
          <w:szCs w:val="20"/>
        </w:rPr>
      </w:pPr>
      <w:bookmarkStart w:id="2131" w:name="_Toc116913081"/>
      <w:bookmarkStart w:id="2132" w:name="_Toc116913312"/>
      <w:bookmarkStart w:id="2133" w:name="_Toc123720772"/>
      <w:bookmarkStart w:id="2134" w:name="_Toc123733349"/>
      <w:bookmarkStart w:id="2135" w:name="_Toc123736717"/>
      <w:bookmarkStart w:id="2136" w:name="_Toc123740214"/>
      <w:bookmarkStart w:id="2137" w:name="_Toc169271316"/>
      <w:bookmarkStart w:id="2138" w:name="_Toc172909058"/>
      <w:bookmarkStart w:id="2139" w:name="_Toc183764020"/>
      <w:bookmarkStart w:id="2140" w:name="_Toc192242282"/>
      <w:r w:rsidRPr="00A24590">
        <w:rPr>
          <w:rFonts w:ascii="Arial" w:hAnsi="Arial" w:cs="Arial"/>
          <w:sz w:val="20"/>
          <w:szCs w:val="20"/>
        </w:rPr>
        <w:t>Mise en service par fabricant</w:t>
      </w:r>
      <w:bookmarkEnd w:id="2131"/>
      <w:bookmarkEnd w:id="2132"/>
      <w:bookmarkEnd w:id="2133"/>
      <w:bookmarkEnd w:id="2134"/>
      <w:bookmarkEnd w:id="2135"/>
      <w:bookmarkEnd w:id="2136"/>
      <w:bookmarkEnd w:id="2137"/>
      <w:bookmarkEnd w:id="2138"/>
      <w:bookmarkEnd w:id="2139"/>
      <w:bookmarkEnd w:id="2140"/>
    </w:p>
    <w:p w14:paraId="7326028C" w14:textId="77777777" w:rsidR="00A24590" w:rsidRPr="00A24590" w:rsidRDefault="00A24590">
      <w:pPr>
        <w:numPr>
          <w:ilvl w:val="0"/>
          <w:numId w:val="52"/>
        </w:numPr>
        <w:ind w:left="360"/>
        <w:rPr>
          <w:rFonts w:ascii="Arial" w:hAnsi="Arial" w:cs="Arial"/>
          <w:sz w:val="20"/>
          <w:szCs w:val="20"/>
        </w:rPr>
      </w:pPr>
      <w:bookmarkStart w:id="2141" w:name="_Toc116913082"/>
      <w:bookmarkStart w:id="2142" w:name="_Toc116913313"/>
      <w:bookmarkStart w:id="2143" w:name="_Toc123720773"/>
      <w:bookmarkStart w:id="2144" w:name="_Toc123733350"/>
      <w:bookmarkStart w:id="2145" w:name="_Toc123736718"/>
      <w:bookmarkStart w:id="2146" w:name="_Toc123740215"/>
      <w:bookmarkStart w:id="2147" w:name="_Toc169271317"/>
      <w:bookmarkStart w:id="2148" w:name="_Toc172909059"/>
      <w:bookmarkStart w:id="2149" w:name="_Toc183764021"/>
      <w:bookmarkStart w:id="2150" w:name="_Toc192242283"/>
      <w:r w:rsidRPr="00A24590">
        <w:rPr>
          <w:rFonts w:ascii="Arial" w:hAnsi="Arial" w:cs="Arial"/>
          <w:sz w:val="20"/>
          <w:szCs w:val="20"/>
        </w:rPr>
        <w:t>Dimensions (HxLxP) : 740 x 418 x 344 mm   -   Poids : 41.2 kg.</w:t>
      </w:r>
      <w:bookmarkEnd w:id="2141"/>
      <w:bookmarkEnd w:id="2142"/>
      <w:bookmarkEnd w:id="2143"/>
      <w:bookmarkEnd w:id="2144"/>
      <w:bookmarkEnd w:id="2145"/>
      <w:bookmarkEnd w:id="2146"/>
      <w:bookmarkEnd w:id="2147"/>
      <w:bookmarkEnd w:id="2148"/>
      <w:bookmarkEnd w:id="2149"/>
      <w:bookmarkEnd w:id="2150"/>
      <w:r w:rsidRPr="00A24590">
        <w:rPr>
          <w:rFonts w:ascii="Arial" w:hAnsi="Arial" w:cs="Arial"/>
          <w:sz w:val="20"/>
          <w:szCs w:val="20"/>
        </w:rPr>
        <w:t xml:space="preserve"> </w:t>
      </w:r>
    </w:p>
    <w:p w14:paraId="143C97EB" w14:textId="77777777" w:rsidR="00A24590" w:rsidRPr="00A24590" w:rsidRDefault="00A24590">
      <w:pPr>
        <w:numPr>
          <w:ilvl w:val="0"/>
          <w:numId w:val="52"/>
        </w:numPr>
        <w:ind w:left="360"/>
        <w:rPr>
          <w:rFonts w:ascii="Arial" w:hAnsi="Arial" w:cs="Arial"/>
          <w:sz w:val="20"/>
          <w:szCs w:val="20"/>
          <w:u w:val="single"/>
        </w:rPr>
      </w:pPr>
      <w:bookmarkStart w:id="2151" w:name="_Toc116913083"/>
      <w:bookmarkStart w:id="2152" w:name="_Toc116913314"/>
      <w:bookmarkStart w:id="2153" w:name="_Toc123720774"/>
      <w:bookmarkStart w:id="2154" w:name="_Toc123733351"/>
      <w:bookmarkStart w:id="2155" w:name="_Toc123736719"/>
      <w:bookmarkStart w:id="2156" w:name="_Toc123740216"/>
      <w:bookmarkStart w:id="2157" w:name="_Toc169271318"/>
      <w:bookmarkStart w:id="2158" w:name="_Toc172909060"/>
      <w:bookmarkStart w:id="2159" w:name="_Toc183764022"/>
      <w:bookmarkStart w:id="2160" w:name="_Toc192242284"/>
      <w:r w:rsidRPr="00A24590">
        <w:rPr>
          <w:rFonts w:ascii="Arial" w:hAnsi="Arial" w:cs="Arial"/>
          <w:sz w:val="20"/>
          <w:szCs w:val="20"/>
        </w:rPr>
        <w:t>Le bas de la chaudière sera positionné à 1.3m du sol</w:t>
      </w:r>
      <w:bookmarkEnd w:id="2151"/>
      <w:bookmarkEnd w:id="2152"/>
      <w:bookmarkEnd w:id="2153"/>
      <w:bookmarkEnd w:id="2154"/>
      <w:bookmarkEnd w:id="2155"/>
      <w:bookmarkEnd w:id="2156"/>
      <w:bookmarkEnd w:id="2157"/>
      <w:bookmarkEnd w:id="2158"/>
      <w:bookmarkEnd w:id="2159"/>
      <w:bookmarkEnd w:id="2160"/>
    </w:p>
    <w:p w14:paraId="739CCAF0" w14:textId="77777777" w:rsidR="00A24590" w:rsidRPr="00A24590" w:rsidRDefault="00A24590" w:rsidP="00A24590">
      <w:pPr>
        <w:rPr>
          <w:rFonts w:ascii="Arial" w:hAnsi="Arial" w:cs="Arial"/>
          <w:sz w:val="20"/>
          <w:szCs w:val="20"/>
          <w:u w:val="single"/>
        </w:rPr>
      </w:pPr>
      <w:r w:rsidRPr="00A24590">
        <w:rPr>
          <w:rFonts w:ascii="Arial" w:hAnsi="Arial" w:cs="Arial"/>
          <w:sz w:val="20"/>
          <w:szCs w:val="20"/>
          <w:u w:val="single"/>
        </w:rPr>
        <w:t xml:space="preserve">Accessoires </w:t>
      </w:r>
    </w:p>
    <w:p w14:paraId="61225EB5" w14:textId="77777777" w:rsidR="00A24590" w:rsidRPr="00A24590" w:rsidRDefault="00A24590">
      <w:pPr>
        <w:numPr>
          <w:ilvl w:val="0"/>
          <w:numId w:val="52"/>
        </w:numPr>
        <w:ind w:left="360"/>
        <w:rPr>
          <w:rFonts w:ascii="Arial" w:hAnsi="Arial" w:cs="Arial"/>
          <w:sz w:val="20"/>
          <w:szCs w:val="20"/>
        </w:rPr>
      </w:pPr>
      <w:bookmarkStart w:id="2161" w:name="_Toc116913084"/>
      <w:bookmarkStart w:id="2162" w:name="_Toc116913315"/>
      <w:bookmarkStart w:id="2163" w:name="_Toc123720775"/>
      <w:bookmarkStart w:id="2164" w:name="_Toc123733352"/>
      <w:bookmarkStart w:id="2165" w:name="_Toc123736720"/>
      <w:bookmarkStart w:id="2166" w:name="_Toc123740217"/>
      <w:bookmarkStart w:id="2167" w:name="_Toc169271319"/>
      <w:bookmarkStart w:id="2168" w:name="_Toc172909061"/>
      <w:bookmarkStart w:id="2169" w:name="_Toc183764023"/>
      <w:bookmarkStart w:id="2170" w:name="_Toc192242285"/>
      <w:r w:rsidRPr="00A24590">
        <w:rPr>
          <w:rFonts w:ascii="Arial" w:hAnsi="Arial" w:cs="Arial"/>
          <w:sz w:val="20"/>
          <w:szCs w:val="20"/>
        </w:rPr>
        <w:t xml:space="preserve">Evacuation des fumées et amenée d'air comburant par ventouse </w:t>
      </w:r>
      <w:r w:rsidR="002D5217">
        <w:rPr>
          <w:rFonts w:ascii="Arial" w:hAnsi="Arial" w:cs="Arial"/>
          <w:sz w:val="20"/>
          <w:szCs w:val="20"/>
        </w:rPr>
        <w:t>ou conduit 3Cep</w:t>
      </w:r>
      <w:r w:rsidRPr="00A24590">
        <w:rPr>
          <w:rFonts w:ascii="Arial" w:hAnsi="Arial" w:cs="Arial"/>
          <w:sz w:val="20"/>
          <w:szCs w:val="20"/>
        </w:rPr>
        <w:t xml:space="preserve"> selon plans (couleur au choix de l’architecte)</w:t>
      </w:r>
      <w:bookmarkEnd w:id="2161"/>
      <w:bookmarkEnd w:id="2162"/>
      <w:bookmarkEnd w:id="2163"/>
      <w:bookmarkEnd w:id="2164"/>
      <w:bookmarkEnd w:id="2165"/>
      <w:bookmarkEnd w:id="2166"/>
      <w:bookmarkEnd w:id="2167"/>
      <w:bookmarkEnd w:id="2168"/>
      <w:bookmarkEnd w:id="2169"/>
      <w:bookmarkEnd w:id="2170"/>
      <w:r w:rsidRPr="00A24590">
        <w:rPr>
          <w:rFonts w:ascii="Arial" w:hAnsi="Arial" w:cs="Arial"/>
          <w:sz w:val="20"/>
          <w:szCs w:val="20"/>
        </w:rPr>
        <w:t xml:space="preserve"> </w:t>
      </w:r>
    </w:p>
    <w:p w14:paraId="7E9839F7" w14:textId="77777777" w:rsidR="00A24590" w:rsidRDefault="00A24590">
      <w:pPr>
        <w:numPr>
          <w:ilvl w:val="0"/>
          <w:numId w:val="52"/>
        </w:numPr>
        <w:ind w:left="360"/>
        <w:rPr>
          <w:rFonts w:ascii="Arial" w:hAnsi="Arial" w:cs="Arial"/>
          <w:sz w:val="20"/>
          <w:szCs w:val="20"/>
        </w:rPr>
      </w:pPr>
      <w:bookmarkStart w:id="2171" w:name="_Toc116913085"/>
      <w:bookmarkStart w:id="2172" w:name="_Toc116913316"/>
      <w:bookmarkStart w:id="2173" w:name="_Toc123720776"/>
      <w:bookmarkStart w:id="2174" w:name="_Toc123733353"/>
      <w:bookmarkStart w:id="2175" w:name="_Toc123736721"/>
      <w:bookmarkStart w:id="2176" w:name="_Toc123740218"/>
      <w:bookmarkStart w:id="2177" w:name="_Toc169271320"/>
      <w:bookmarkStart w:id="2178" w:name="_Toc172909062"/>
      <w:bookmarkStart w:id="2179" w:name="_Toc183764024"/>
      <w:bookmarkStart w:id="2180" w:name="_Toc192242286"/>
      <w:r w:rsidRPr="00A24590">
        <w:rPr>
          <w:rFonts w:ascii="Arial" w:hAnsi="Arial" w:cs="Arial"/>
          <w:sz w:val="20"/>
          <w:szCs w:val="20"/>
        </w:rPr>
        <w:t>Commande à distance filaire marque SAUNIER DUVAL type EXACONTROL E7-C (positionnement entre 90cm et 1.3m du sol pour accessibilité PMR)  pour les logements standards</w:t>
      </w:r>
      <w:bookmarkEnd w:id="2171"/>
      <w:bookmarkEnd w:id="2172"/>
      <w:bookmarkEnd w:id="2173"/>
      <w:bookmarkEnd w:id="2174"/>
      <w:bookmarkEnd w:id="2175"/>
      <w:bookmarkEnd w:id="2176"/>
      <w:bookmarkEnd w:id="2177"/>
      <w:bookmarkEnd w:id="2178"/>
      <w:bookmarkEnd w:id="2179"/>
      <w:bookmarkEnd w:id="2180"/>
    </w:p>
    <w:p w14:paraId="30F4AE5F" w14:textId="77777777" w:rsidR="00DE6AF0" w:rsidRDefault="00DE6AF0">
      <w:pPr>
        <w:numPr>
          <w:ilvl w:val="0"/>
          <w:numId w:val="52"/>
        </w:numPr>
        <w:ind w:left="360"/>
        <w:rPr>
          <w:rFonts w:ascii="Arial" w:hAnsi="Arial" w:cs="Arial"/>
          <w:sz w:val="20"/>
          <w:szCs w:val="20"/>
        </w:rPr>
      </w:pPr>
      <w:r>
        <w:rPr>
          <w:rFonts w:ascii="Arial" w:hAnsi="Arial" w:cs="Arial"/>
          <w:sz w:val="20"/>
          <w:szCs w:val="20"/>
        </w:rPr>
        <w:t>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p w14:paraId="35D22CE2" w14:textId="77777777" w:rsidR="00A24590" w:rsidRPr="00A24590" w:rsidRDefault="00A24590" w:rsidP="00A24590">
      <w:pPr>
        <w:rPr>
          <w:rFonts w:ascii="Arial" w:hAnsi="Arial" w:cs="Arial"/>
          <w:sz w:val="20"/>
          <w:szCs w:val="20"/>
        </w:rPr>
      </w:pPr>
      <w:r w:rsidRPr="00A24590">
        <w:rPr>
          <w:rFonts w:ascii="Arial" w:hAnsi="Arial" w:cs="Arial"/>
          <w:sz w:val="20"/>
          <w:szCs w:val="20"/>
        </w:rPr>
        <w:t>Evacuation des condensats, soupapes vers le réseau EU le plus proche</w:t>
      </w:r>
    </w:p>
    <w:p w14:paraId="5B10A0AF" w14:textId="77777777" w:rsidR="00A24590" w:rsidRPr="00A24590" w:rsidRDefault="00A24590" w:rsidP="00A24590">
      <w:pPr>
        <w:rPr>
          <w:rFonts w:ascii="Arial" w:hAnsi="Arial" w:cs="Arial"/>
          <w:sz w:val="20"/>
          <w:szCs w:val="20"/>
        </w:rPr>
      </w:pPr>
      <w:r w:rsidRPr="00A24590">
        <w:rPr>
          <w:rFonts w:ascii="Arial" w:hAnsi="Arial" w:cs="Arial"/>
          <w:sz w:val="20"/>
          <w:szCs w:val="20"/>
          <w:u w:val="single"/>
        </w:rPr>
        <w:t>Remarque</w:t>
      </w:r>
      <w:r w:rsidRPr="00A24590">
        <w:rPr>
          <w:rFonts w:ascii="Arial" w:hAnsi="Arial" w:cs="Arial"/>
          <w:sz w:val="20"/>
          <w:szCs w:val="20"/>
        </w:rPr>
        <w:br/>
      </w:r>
      <w:r w:rsidR="00FB48AB">
        <w:rPr>
          <w:rFonts w:ascii="Arial" w:hAnsi="Arial" w:cs="Arial"/>
          <w:sz w:val="20"/>
          <w:szCs w:val="20"/>
        </w:rPr>
        <w:t xml:space="preserve">Le comptage RE2020 des postes chauffage et eau chaude sanitaire est réalisé par la chaudière  </w:t>
      </w:r>
    </w:p>
    <w:p w14:paraId="27F13776" w14:textId="77777777" w:rsidR="00DE6AF0" w:rsidRDefault="00DE6AF0" w:rsidP="0020394B">
      <w:pPr>
        <w:jc w:val="both"/>
        <w:outlineLvl w:val="0"/>
        <w:rPr>
          <w:rFonts w:ascii="Arial" w:hAnsi="Arial" w:cs="Arial"/>
          <w:b/>
          <w:bCs/>
          <w:sz w:val="20"/>
          <w:szCs w:val="20"/>
          <w:u w:val="single"/>
        </w:rPr>
      </w:pPr>
      <w:bookmarkStart w:id="2181" w:name="_Toc221272456"/>
      <w:bookmarkStart w:id="2182" w:name="_Toc221285033"/>
      <w:bookmarkStart w:id="2183" w:name="_Toc222468274"/>
      <w:bookmarkStart w:id="2184" w:name="_Toc222760065"/>
      <w:bookmarkStart w:id="2185" w:name="_Toc223968654"/>
    </w:p>
    <w:p w14:paraId="6BE97432" w14:textId="77777777" w:rsidR="0020394B" w:rsidRPr="009B7F46" w:rsidRDefault="0020394B" w:rsidP="0020394B">
      <w:pPr>
        <w:jc w:val="both"/>
        <w:outlineLvl w:val="0"/>
        <w:rPr>
          <w:rFonts w:ascii="Arial" w:hAnsi="Arial" w:cs="Arial"/>
          <w:b/>
          <w:bCs/>
          <w:sz w:val="20"/>
          <w:szCs w:val="20"/>
          <w:u w:val="single"/>
        </w:rPr>
      </w:pPr>
      <w:r w:rsidRPr="009B7F46">
        <w:rPr>
          <w:rFonts w:ascii="Arial" w:hAnsi="Arial" w:cs="Arial"/>
          <w:b/>
          <w:bCs/>
          <w:sz w:val="20"/>
          <w:szCs w:val="20"/>
          <w:u w:val="single"/>
        </w:rPr>
        <w:t>Chaudières 3Cep – logements à 1 salle de bain</w:t>
      </w:r>
      <w:bookmarkEnd w:id="2181"/>
      <w:bookmarkEnd w:id="2182"/>
      <w:bookmarkEnd w:id="2183"/>
      <w:bookmarkEnd w:id="2184"/>
      <w:bookmarkEnd w:id="2185"/>
      <w:r w:rsidRPr="009B7F46">
        <w:rPr>
          <w:rFonts w:ascii="Arial" w:hAnsi="Arial" w:cs="Arial"/>
          <w:b/>
          <w:bCs/>
          <w:sz w:val="20"/>
          <w:szCs w:val="20"/>
          <w:u w:val="single"/>
        </w:rPr>
        <w:t xml:space="preserve"> </w:t>
      </w:r>
    </w:p>
    <w:p w14:paraId="761B8331" w14:textId="77777777" w:rsidR="0020394B" w:rsidRPr="007056C7" w:rsidRDefault="0020394B" w:rsidP="0020394B">
      <w:pPr>
        <w:jc w:val="both"/>
        <w:outlineLvl w:val="0"/>
        <w:rPr>
          <w:rFonts w:ascii="Arial" w:hAnsi="Arial" w:cs="Arial"/>
          <w:sz w:val="20"/>
          <w:szCs w:val="20"/>
        </w:rPr>
      </w:pPr>
      <w:bookmarkStart w:id="2186" w:name="_Toc221272457"/>
      <w:bookmarkStart w:id="2187" w:name="_Toc221285034"/>
      <w:bookmarkStart w:id="2188" w:name="_Toc222468275"/>
      <w:bookmarkStart w:id="2189" w:name="_Toc222760066"/>
      <w:bookmarkStart w:id="2190" w:name="_Toc223968655"/>
      <w:r w:rsidRPr="00630AEC">
        <w:rPr>
          <w:rFonts w:ascii="Arial" w:hAnsi="Arial" w:cs="Arial"/>
          <w:sz w:val="20"/>
          <w:szCs w:val="20"/>
        </w:rPr>
        <w:t>Production de chaleur par chaudière</w:t>
      </w:r>
      <w:r>
        <w:rPr>
          <w:rFonts w:ascii="Arial" w:hAnsi="Arial" w:cs="Arial"/>
          <w:sz w:val="20"/>
          <w:szCs w:val="20"/>
        </w:rPr>
        <w:t xml:space="preserve"> murale</w:t>
      </w:r>
      <w:r w:rsidRPr="00630AEC">
        <w:rPr>
          <w:rFonts w:ascii="Arial" w:hAnsi="Arial" w:cs="Arial"/>
          <w:sz w:val="20"/>
          <w:szCs w:val="20"/>
        </w:rPr>
        <w:t xml:space="preserve"> fonctionnant au gaz naturel à mini-accumulation de caractéristiques </w:t>
      </w:r>
      <w:r w:rsidRPr="007056C7">
        <w:rPr>
          <w:rFonts w:ascii="Arial" w:hAnsi="Arial" w:cs="Arial"/>
          <w:sz w:val="20"/>
          <w:szCs w:val="20"/>
        </w:rPr>
        <w:t>techniques suivantes</w:t>
      </w:r>
      <w:bookmarkEnd w:id="2186"/>
      <w:bookmarkEnd w:id="2187"/>
      <w:bookmarkEnd w:id="2188"/>
      <w:bookmarkEnd w:id="2189"/>
      <w:bookmarkEnd w:id="2190"/>
      <w:r w:rsidRPr="007056C7">
        <w:rPr>
          <w:rFonts w:ascii="Arial" w:hAnsi="Arial" w:cs="Arial"/>
          <w:sz w:val="20"/>
          <w:szCs w:val="20"/>
        </w:rPr>
        <w:t xml:space="preserve">  </w:t>
      </w:r>
    </w:p>
    <w:p w14:paraId="1884F7B3" w14:textId="77777777" w:rsidR="0020394B" w:rsidRPr="007056C7" w:rsidRDefault="0020394B">
      <w:pPr>
        <w:numPr>
          <w:ilvl w:val="0"/>
          <w:numId w:val="40"/>
        </w:numPr>
        <w:ind w:left="360"/>
        <w:outlineLvl w:val="0"/>
        <w:rPr>
          <w:rFonts w:ascii="Arial" w:hAnsi="Arial" w:cs="Arial"/>
          <w:sz w:val="20"/>
          <w:szCs w:val="20"/>
        </w:rPr>
      </w:pPr>
      <w:bookmarkStart w:id="2191" w:name="_Toc221272458"/>
      <w:bookmarkStart w:id="2192" w:name="_Toc221285035"/>
      <w:bookmarkStart w:id="2193" w:name="_Toc222468276"/>
      <w:bookmarkStart w:id="2194" w:name="_Toc222760067"/>
      <w:bookmarkStart w:id="2195" w:name="_Toc223968656"/>
      <w:r w:rsidRPr="007056C7">
        <w:rPr>
          <w:rFonts w:ascii="Arial" w:hAnsi="Arial" w:cs="Arial"/>
          <w:sz w:val="20"/>
          <w:szCs w:val="20"/>
        </w:rPr>
        <w:t xml:space="preserve">Marque SAUNIER DUVAL modèle ThemaPlus </w:t>
      </w:r>
      <w:r>
        <w:rPr>
          <w:rFonts w:ascii="Arial" w:hAnsi="Arial" w:cs="Arial"/>
          <w:sz w:val="20"/>
          <w:szCs w:val="20"/>
        </w:rPr>
        <w:t xml:space="preserve">M </w:t>
      </w:r>
      <w:r w:rsidRPr="007056C7">
        <w:rPr>
          <w:rFonts w:ascii="Arial" w:hAnsi="Arial" w:cs="Arial"/>
          <w:sz w:val="20"/>
          <w:szCs w:val="20"/>
        </w:rPr>
        <w:t xml:space="preserve">Condens </w:t>
      </w:r>
      <w:r>
        <w:rPr>
          <w:rFonts w:ascii="Arial" w:hAnsi="Arial" w:cs="Arial"/>
          <w:sz w:val="20"/>
          <w:szCs w:val="20"/>
        </w:rPr>
        <w:t>26</w:t>
      </w:r>
      <w:bookmarkEnd w:id="2191"/>
      <w:bookmarkEnd w:id="2192"/>
      <w:bookmarkEnd w:id="2193"/>
      <w:bookmarkEnd w:id="2194"/>
      <w:bookmarkEnd w:id="2195"/>
      <w:r w:rsidRPr="007056C7">
        <w:rPr>
          <w:rFonts w:ascii="Arial" w:hAnsi="Arial" w:cs="Arial"/>
          <w:sz w:val="20"/>
          <w:szCs w:val="20"/>
        </w:rPr>
        <w:t xml:space="preserve"> </w:t>
      </w:r>
    </w:p>
    <w:p w14:paraId="401F3C1C"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196" w:name="_Toc221272459"/>
      <w:bookmarkStart w:id="2197" w:name="_Toc221285036"/>
      <w:bookmarkStart w:id="2198" w:name="_Toc222468277"/>
      <w:bookmarkStart w:id="2199" w:name="_Toc222760068"/>
      <w:bookmarkStart w:id="2200" w:name="_Toc223968657"/>
      <w:r w:rsidRPr="007056C7">
        <w:rPr>
          <w:rFonts w:ascii="Arial" w:hAnsi="Arial" w:cs="Arial"/>
          <w:sz w:val="20"/>
          <w:szCs w:val="20"/>
        </w:rPr>
        <w:t>Directive 92/42/CEE : classement « CONDENSATION »</w:t>
      </w:r>
      <w:bookmarkEnd w:id="2196"/>
      <w:bookmarkEnd w:id="2197"/>
      <w:bookmarkEnd w:id="2198"/>
      <w:bookmarkEnd w:id="2199"/>
      <w:bookmarkEnd w:id="2200"/>
      <w:r w:rsidRPr="007056C7">
        <w:rPr>
          <w:rFonts w:ascii="Arial" w:hAnsi="Arial" w:cs="Arial"/>
          <w:sz w:val="20"/>
          <w:szCs w:val="20"/>
        </w:rPr>
        <w:br/>
      </w:r>
    </w:p>
    <w:p w14:paraId="0951CCDA"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201" w:name="_Toc221272460"/>
      <w:bookmarkStart w:id="2202" w:name="_Toc221285037"/>
      <w:bookmarkStart w:id="2203" w:name="_Toc222468278"/>
      <w:bookmarkStart w:id="2204" w:name="_Toc222760069"/>
      <w:bookmarkStart w:id="2205" w:name="_Toc223968658"/>
      <w:r w:rsidRPr="007056C7">
        <w:rPr>
          <w:rFonts w:ascii="Arial" w:hAnsi="Arial" w:cs="Arial"/>
          <w:sz w:val="20"/>
          <w:szCs w:val="20"/>
        </w:rPr>
        <w:t xml:space="preserve">Chauffage : puissance modulante de </w:t>
      </w:r>
      <w:r>
        <w:rPr>
          <w:rFonts w:ascii="Arial" w:hAnsi="Arial" w:cs="Arial"/>
          <w:sz w:val="20"/>
          <w:szCs w:val="20"/>
        </w:rPr>
        <w:t xml:space="preserve">5.0 </w:t>
      </w:r>
      <w:r w:rsidRPr="007056C7">
        <w:rPr>
          <w:rFonts w:ascii="Arial" w:hAnsi="Arial" w:cs="Arial"/>
          <w:sz w:val="20"/>
          <w:szCs w:val="20"/>
        </w:rPr>
        <w:t>à 18.</w:t>
      </w:r>
      <w:r>
        <w:rPr>
          <w:rFonts w:ascii="Arial" w:hAnsi="Arial" w:cs="Arial"/>
          <w:sz w:val="20"/>
          <w:szCs w:val="20"/>
        </w:rPr>
        <w:t>0</w:t>
      </w:r>
      <w:r w:rsidRPr="007056C7">
        <w:rPr>
          <w:rFonts w:ascii="Arial" w:hAnsi="Arial" w:cs="Arial"/>
          <w:sz w:val="20"/>
          <w:szCs w:val="20"/>
        </w:rPr>
        <w:t xml:space="preserve"> kW (80/60°C)</w:t>
      </w:r>
      <w:bookmarkEnd w:id="2201"/>
      <w:bookmarkEnd w:id="2202"/>
      <w:bookmarkEnd w:id="2203"/>
      <w:bookmarkEnd w:id="2204"/>
      <w:bookmarkEnd w:id="2205"/>
      <w:r w:rsidRPr="007056C7">
        <w:rPr>
          <w:rFonts w:ascii="Arial" w:hAnsi="Arial" w:cs="Arial"/>
          <w:sz w:val="20"/>
          <w:szCs w:val="20"/>
        </w:rPr>
        <w:t xml:space="preserve"> </w:t>
      </w:r>
      <w:r w:rsidRPr="007056C7">
        <w:rPr>
          <w:rFonts w:ascii="Arial" w:hAnsi="Arial" w:cs="Arial"/>
          <w:sz w:val="20"/>
          <w:szCs w:val="20"/>
        </w:rPr>
        <w:br/>
        <w:t xml:space="preserve">       </w:t>
      </w:r>
    </w:p>
    <w:p w14:paraId="222C7009"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206" w:name="_Toc221272461"/>
      <w:bookmarkStart w:id="2207" w:name="_Toc221285038"/>
      <w:bookmarkStart w:id="2208" w:name="_Toc222468279"/>
      <w:bookmarkStart w:id="2209" w:name="_Toc222760070"/>
      <w:bookmarkStart w:id="2210" w:name="_Toc223968659"/>
      <w:r w:rsidRPr="007056C7">
        <w:rPr>
          <w:rFonts w:ascii="Arial" w:hAnsi="Arial" w:cs="Arial"/>
          <w:sz w:val="20"/>
          <w:szCs w:val="20"/>
        </w:rPr>
        <w:t>Rendement jusqu’à 108.</w:t>
      </w:r>
      <w:r>
        <w:rPr>
          <w:rFonts w:ascii="Arial" w:hAnsi="Arial" w:cs="Arial"/>
          <w:sz w:val="20"/>
          <w:szCs w:val="20"/>
        </w:rPr>
        <w:t xml:space="preserve">8 </w:t>
      </w:r>
      <w:r w:rsidRPr="007056C7">
        <w:rPr>
          <w:rFonts w:ascii="Arial" w:hAnsi="Arial" w:cs="Arial"/>
          <w:sz w:val="20"/>
          <w:szCs w:val="20"/>
        </w:rPr>
        <w:t>% sur PCI (température de chauffage réglable de 10 à 80°C)</w:t>
      </w:r>
      <w:bookmarkEnd w:id="2206"/>
      <w:bookmarkEnd w:id="2207"/>
      <w:bookmarkEnd w:id="2208"/>
      <w:bookmarkEnd w:id="2209"/>
      <w:bookmarkEnd w:id="2210"/>
      <w:r w:rsidRPr="007056C7">
        <w:rPr>
          <w:rFonts w:ascii="Arial" w:hAnsi="Arial" w:cs="Arial"/>
          <w:sz w:val="20"/>
          <w:szCs w:val="20"/>
        </w:rPr>
        <w:br/>
      </w:r>
    </w:p>
    <w:p w14:paraId="1DD2BC86"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211" w:name="_Toc221272462"/>
      <w:bookmarkStart w:id="2212" w:name="_Toc221285039"/>
      <w:bookmarkStart w:id="2213" w:name="_Toc222468280"/>
      <w:bookmarkStart w:id="2214" w:name="_Toc222760071"/>
      <w:bookmarkStart w:id="2215" w:name="_Toc223968660"/>
      <w:r w:rsidRPr="007056C7">
        <w:rPr>
          <w:rFonts w:ascii="Arial" w:hAnsi="Arial" w:cs="Arial"/>
          <w:sz w:val="20"/>
          <w:szCs w:val="20"/>
        </w:rPr>
        <w:t>Eau chaude sanitaire : puissance modulante- puissance utile nominale : 2</w:t>
      </w:r>
      <w:r>
        <w:rPr>
          <w:rFonts w:ascii="Arial" w:hAnsi="Arial" w:cs="Arial"/>
          <w:sz w:val="20"/>
          <w:szCs w:val="20"/>
        </w:rPr>
        <w:t xml:space="preserve">6 </w:t>
      </w:r>
      <w:r w:rsidRPr="007056C7">
        <w:rPr>
          <w:rFonts w:ascii="Arial" w:hAnsi="Arial" w:cs="Arial"/>
          <w:sz w:val="20"/>
          <w:szCs w:val="20"/>
        </w:rPr>
        <w:t>kW - température réglable de 3</w:t>
      </w:r>
      <w:r>
        <w:rPr>
          <w:rFonts w:ascii="Arial" w:hAnsi="Arial" w:cs="Arial"/>
          <w:sz w:val="20"/>
          <w:szCs w:val="20"/>
        </w:rPr>
        <w:t>5</w:t>
      </w:r>
      <w:r w:rsidRPr="007056C7">
        <w:rPr>
          <w:rFonts w:ascii="Arial" w:hAnsi="Arial" w:cs="Arial"/>
          <w:sz w:val="20"/>
          <w:szCs w:val="20"/>
        </w:rPr>
        <w:t xml:space="preserve"> à 60°C</w:t>
      </w:r>
      <w:bookmarkEnd w:id="2211"/>
      <w:bookmarkEnd w:id="2212"/>
      <w:bookmarkEnd w:id="2213"/>
      <w:bookmarkEnd w:id="2214"/>
      <w:bookmarkEnd w:id="2215"/>
      <w:r w:rsidRPr="007056C7">
        <w:rPr>
          <w:rFonts w:ascii="Arial" w:hAnsi="Arial" w:cs="Arial"/>
          <w:sz w:val="20"/>
          <w:szCs w:val="20"/>
        </w:rPr>
        <w:br/>
      </w:r>
    </w:p>
    <w:p w14:paraId="38971D73"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216" w:name="_Toc221272463"/>
      <w:bookmarkStart w:id="2217" w:name="_Toc221285040"/>
      <w:bookmarkStart w:id="2218" w:name="_Toc222468281"/>
      <w:bookmarkStart w:id="2219" w:name="_Toc222760072"/>
      <w:bookmarkStart w:id="2220" w:name="_Toc223968661"/>
      <w:r w:rsidRPr="007056C7">
        <w:rPr>
          <w:rFonts w:ascii="Arial" w:hAnsi="Arial" w:cs="Arial"/>
          <w:sz w:val="20"/>
          <w:szCs w:val="20"/>
        </w:rPr>
        <w:t>Débit spécifique de 12,</w:t>
      </w:r>
      <w:r>
        <w:rPr>
          <w:rFonts w:ascii="Arial" w:hAnsi="Arial" w:cs="Arial"/>
          <w:sz w:val="20"/>
          <w:szCs w:val="20"/>
        </w:rPr>
        <w:t>5</w:t>
      </w:r>
      <w:r w:rsidRPr="007056C7">
        <w:rPr>
          <w:rFonts w:ascii="Arial" w:hAnsi="Arial" w:cs="Arial"/>
          <w:sz w:val="20"/>
          <w:szCs w:val="20"/>
        </w:rPr>
        <w:t xml:space="preserve"> l/min selon Norme EN 13203</w:t>
      </w:r>
      <w:bookmarkEnd w:id="2216"/>
      <w:bookmarkEnd w:id="2217"/>
      <w:bookmarkEnd w:id="2218"/>
      <w:bookmarkEnd w:id="2219"/>
      <w:bookmarkEnd w:id="2220"/>
      <w:r w:rsidRPr="007056C7">
        <w:rPr>
          <w:rFonts w:ascii="Arial" w:hAnsi="Arial" w:cs="Arial"/>
          <w:sz w:val="20"/>
          <w:szCs w:val="20"/>
        </w:rPr>
        <w:br/>
      </w:r>
    </w:p>
    <w:p w14:paraId="1851842B" w14:textId="77777777" w:rsidR="0020394B" w:rsidRPr="007056C7" w:rsidRDefault="0020394B">
      <w:pPr>
        <w:numPr>
          <w:ilvl w:val="0"/>
          <w:numId w:val="41"/>
        </w:numPr>
        <w:autoSpaceDE w:val="0"/>
        <w:autoSpaceDN w:val="0"/>
        <w:adjustRightInd w:val="0"/>
        <w:spacing w:after="0" w:line="240" w:lineRule="auto"/>
        <w:ind w:left="360"/>
        <w:rPr>
          <w:rFonts w:ascii="Arial" w:hAnsi="Arial" w:cs="Arial"/>
          <w:sz w:val="20"/>
          <w:szCs w:val="20"/>
        </w:rPr>
      </w:pPr>
      <w:r w:rsidRPr="007056C7">
        <w:rPr>
          <w:rFonts w:ascii="Arial" w:hAnsi="Arial" w:cs="Arial"/>
          <w:sz w:val="20"/>
          <w:szCs w:val="20"/>
        </w:rPr>
        <w:t xml:space="preserve">Régulation électronique à microprocesseur intégré avec écran LCD rétro-éclairé à menus déroulants : pilotage de la chaudière et de la production d’ECS  </w:t>
      </w:r>
      <w:r w:rsidRPr="007056C7">
        <w:rPr>
          <w:rFonts w:ascii="Arial" w:hAnsi="Arial" w:cs="Arial"/>
          <w:sz w:val="20"/>
          <w:szCs w:val="20"/>
        </w:rPr>
        <w:br/>
      </w:r>
    </w:p>
    <w:p w14:paraId="0A4832BA"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221" w:name="_Toc221272464"/>
      <w:bookmarkStart w:id="2222" w:name="_Toc221285041"/>
      <w:bookmarkStart w:id="2223" w:name="_Toc222468282"/>
      <w:bookmarkStart w:id="2224" w:name="_Toc222760073"/>
      <w:bookmarkStart w:id="2225" w:name="_Toc223968662"/>
      <w:r w:rsidRPr="007056C7">
        <w:rPr>
          <w:rFonts w:ascii="Arial" w:hAnsi="Arial" w:cs="Arial"/>
          <w:sz w:val="20"/>
          <w:szCs w:val="20"/>
        </w:rPr>
        <w:t>Vase d’expansion</w:t>
      </w:r>
      <w:bookmarkEnd w:id="2221"/>
      <w:bookmarkEnd w:id="2222"/>
      <w:bookmarkEnd w:id="2223"/>
      <w:bookmarkEnd w:id="2224"/>
      <w:bookmarkEnd w:id="2225"/>
      <w:r w:rsidRPr="007056C7">
        <w:rPr>
          <w:rFonts w:ascii="Arial" w:hAnsi="Arial" w:cs="Arial"/>
          <w:sz w:val="20"/>
          <w:szCs w:val="20"/>
        </w:rPr>
        <w:t xml:space="preserve"> </w:t>
      </w:r>
      <w:r w:rsidRPr="007056C7">
        <w:rPr>
          <w:rFonts w:ascii="Arial" w:hAnsi="Arial" w:cs="Arial"/>
          <w:sz w:val="20"/>
          <w:szCs w:val="20"/>
        </w:rPr>
        <w:br/>
      </w:r>
    </w:p>
    <w:p w14:paraId="0ECEB987"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226" w:name="_Toc221272465"/>
      <w:bookmarkStart w:id="2227" w:name="_Toc221285042"/>
      <w:bookmarkStart w:id="2228" w:name="_Toc222468283"/>
      <w:bookmarkStart w:id="2229" w:name="_Toc222760074"/>
      <w:bookmarkStart w:id="2230" w:name="_Toc223968663"/>
      <w:r w:rsidRPr="007056C7">
        <w:rPr>
          <w:rFonts w:ascii="Arial" w:hAnsi="Arial" w:cs="Arial"/>
          <w:sz w:val="20"/>
          <w:szCs w:val="20"/>
        </w:rPr>
        <w:t>Protection électrique IPX4D</w:t>
      </w:r>
      <w:bookmarkEnd w:id="2226"/>
      <w:bookmarkEnd w:id="2227"/>
      <w:bookmarkEnd w:id="2228"/>
      <w:bookmarkEnd w:id="2229"/>
      <w:bookmarkEnd w:id="2230"/>
      <w:r w:rsidRPr="007056C7">
        <w:rPr>
          <w:rFonts w:ascii="Arial" w:hAnsi="Arial" w:cs="Arial"/>
          <w:sz w:val="20"/>
          <w:szCs w:val="20"/>
        </w:rPr>
        <w:t xml:space="preserve"> </w:t>
      </w:r>
    </w:p>
    <w:p w14:paraId="2BB02D1C" w14:textId="77777777" w:rsidR="0020394B" w:rsidRPr="007056C7" w:rsidRDefault="0020394B" w:rsidP="0020394B">
      <w:pPr>
        <w:spacing w:after="0" w:line="240" w:lineRule="atLeast"/>
        <w:outlineLvl w:val="0"/>
        <w:rPr>
          <w:rFonts w:ascii="Arial" w:hAnsi="Arial" w:cs="Arial"/>
          <w:sz w:val="20"/>
          <w:szCs w:val="20"/>
        </w:rPr>
      </w:pPr>
    </w:p>
    <w:p w14:paraId="20BF6670" w14:textId="77777777" w:rsidR="0020394B" w:rsidRPr="007056C7" w:rsidRDefault="0020394B">
      <w:pPr>
        <w:numPr>
          <w:ilvl w:val="0"/>
          <w:numId w:val="41"/>
        </w:numPr>
        <w:autoSpaceDE w:val="0"/>
        <w:autoSpaceDN w:val="0"/>
        <w:adjustRightInd w:val="0"/>
        <w:spacing w:after="0" w:line="240" w:lineRule="auto"/>
        <w:ind w:left="360"/>
        <w:outlineLvl w:val="0"/>
        <w:rPr>
          <w:rFonts w:ascii="Arial" w:hAnsi="Arial" w:cs="Arial"/>
          <w:sz w:val="20"/>
          <w:szCs w:val="20"/>
        </w:rPr>
      </w:pPr>
      <w:bookmarkStart w:id="2231" w:name="_Toc221272466"/>
      <w:bookmarkStart w:id="2232" w:name="_Toc221285043"/>
      <w:bookmarkStart w:id="2233" w:name="_Toc222468284"/>
      <w:bookmarkStart w:id="2234" w:name="_Toc222760075"/>
      <w:bookmarkStart w:id="2235" w:name="_Toc223968664"/>
      <w:r w:rsidRPr="007056C7">
        <w:rPr>
          <w:rFonts w:ascii="Arial" w:hAnsi="Arial" w:cs="Arial"/>
          <w:sz w:val="20"/>
          <w:szCs w:val="20"/>
        </w:rPr>
        <w:t>Mise en service par fabricant</w:t>
      </w:r>
      <w:bookmarkEnd w:id="2231"/>
      <w:bookmarkEnd w:id="2232"/>
      <w:bookmarkEnd w:id="2233"/>
      <w:bookmarkEnd w:id="2234"/>
      <w:bookmarkEnd w:id="2235"/>
      <w:r w:rsidRPr="007056C7">
        <w:rPr>
          <w:rFonts w:ascii="Arial" w:hAnsi="Arial" w:cs="Arial"/>
          <w:sz w:val="20"/>
          <w:szCs w:val="20"/>
        </w:rPr>
        <w:br/>
      </w:r>
    </w:p>
    <w:p w14:paraId="69C9934D" w14:textId="77777777" w:rsidR="0020394B" w:rsidRPr="00796DC4" w:rsidRDefault="0020394B">
      <w:pPr>
        <w:numPr>
          <w:ilvl w:val="0"/>
          <w:numId w:val="41"/>
        </w:numPr>
        <w:autoSpaceDE w:val="0"/>
        <w:autoSpaceDN w:val="0"/>
        <w:adjustRightInd w:val="0"/>
        <w:spacing w:after="0" w:line="240" w:lineRule="auto"/>
        <w:ind w:left="360"/>
        <w:jc w:val="both"/>
        <w:outlineLvl w:val="0"/>
        <w:rPr>
          <w:rFonts w:ascii="Arial" w:hAnsi="Arial" w:cs="Arial"/>
          <w:sz w:val="20"/>
          <w:szCs w:val="20"/>
        </w:rPr>
      </w:pPr>
      <w:bookmarkStart w:id="2236" w:name="_Toc221272467"/>
      <w:bookmarkStart w:id="2237" w:name="_Toc221285044"/>
      <w:bookmarkStart w:id="2238" w:name="_Toc222468285"/>
      <w:bookmarkStart w:id="2239" w:name="_Toc222760076"/>
      <w:bookmarkStart w:id="2240" w:name="_Toc223968665"/>
      <w:r w:rsidRPr="00A03E1C">
        <w:rPr>
          <w:rFonts w:ascii="Arial" w:hAnsi="Arial" w:cs="Arial"/>
          <w:sz w:val="20"/>
          <w:szCs w:val="20"/>
        </w:rPr>
        <w:t xml:space="preserve">Dimensions (HxLxP) : 740 x 418 x 344 mm   -   Poids : </w:t>
      </w:r>
      <w:r>
        <w:rPr>
          <w:rFonts w:ascii="Arial" w:hAnsi="Arial" w:cs="Arial"/>
          <w:sz w:val="20"/>
          <w:szCs w:val="20"/>
        </w:rPr>
        <w:t>35</w:t>
      </w:r>
      <w:r w:rsidRPr="00A03E1C">
        <w:rPr>
          <w:rFonts w:ascii="Arial" w:hAnsi="Arial" w:cs="Arial"/>
          <w:sz w:val="20"/>
          <w:szCs w:val="20"/>
        </w:rPr>
        <w:t>.</w:t>
      </w:r>
      <w:r>
        <w:rPr>
          <w:rFonts w:ascii="Arial" w:hAnsi="Arial" w:cs="Arial"/>
          <w:sz w:val="20"/>
          <w:szCs w:val="20"/>
        </w:rPr>
        <w:t>9</w:t>
      </w:r>
      <w:r w:rsidRPr="00A03E1C">
        <w:rPr>
          <w:rFonts w:ascii="Arial" w:hAnsi="Arial" w:cs="Arial"/>
          <w:sz w:val="20"/>
          <w:szCs w:val="20"/>
        </w:rPr>
        <w:t xml:space="preserve"> kg</w:t>
      </w:r>
      <w:r>
        <w:rPr>
          <w:rFonts w:ascii="Arial" w:hAnsi="Arial" w:cs="Arial"/>
          <w:sz w:val="20"/>
          <w:szCs w:val="20"/>
        </w:rPr>
        <w:t>.</w:t>
      </w:r>
      <w:bookmarkEnd w:id="2236"/>
      <w:bookmarkEnd w:id="2237"/>
      <w:bookmarkEnd w:id="2238"/>
      <w:bookmarkEnd w:id="2239"/>
      <w:bookmarkEnd w:id="2240"/>
      <w:r>
        <w:rPr>
          <w:rFonts w:ascii="Arial" w:hAnsi="Arial" w:cs="Arial"/>
          <w:sz w:val="20"/>
          <w:szCs w:val="20"/>
        </w:rPr>
        <w:t xml:space="preserve"> </w:t>
      </w:r>
    </w:p>
    <w:p w14:paraId="7524EF26" w14:textId="77777777" w:rsidR="0020394B" w:rsidRPr="00796DC4" w:rsidRDefault="0020394B" w:rsidP="0020394B">
      <w:pPr>
        <w:autoSpaceDE w:val="0"/>
        <w:autoSpaceDN w:val="0"/>
        <w:adjustRightInd w:val="0"/>
        <w:spacing w:after="0" w:line="240" w:lineRule="auto"/>
        <w:ind w:left="360"/>
        <w:jc w:val="both"/>
        <w:outlineLvl w:val="0"/>
        <w:rPr>
          <w:rFonts w:ascii="Arial" w:hAnsi="Arial" w:cs="Arial"/>
          <w:sz w:val="20"/>
          <w:szCs w:val="20"/>
        </w:rPr>
      </w:pPr>
    </w:p>
    <w:p w14:paraId="24F78083" w14:textId="77777777" w:rsidR="0020394B" w:rsidRPr="000803A6" w:rsidRDefault="0020394B">
      <w:pPr>
        <w:numPr>
          <w:ilvl w:val="0"/>
          <w:numId w:val="41"/>
        </w:numPr>
        <w:autoSpaceDE w:val="0"/>
        <w:autoSpaceDN w:val="0"/>
        <w:adjustRightInd w:val="0"/>
        <w:spacing w:after="0" w:line="240" w:lineRule="auto"/>
        <w:ind w:left="360"/>
        <w:jc w:val="both"/>
        <w:outlineLvl w:val="0"/>
        <w:rPr>
          <w:rFonts w:ascii="Arial" w:hAnsi="Arial" w:cs="Arial"/>
          <w:sz w:val="20"/>
          <w:szCs w:val="20"/>
        </w:rPr>
      </w:pPr>
      <w:bookmarkStart w:id="2241" w:name="_Toc221272468"/>
      <w:bookmarkStart w:id="2242" w:name="_Toc221285045"/>
      <w:bookmarkStart w:id="2243" w:name="_Toc222468286"/>
      <w:bookmarkStart w:id="2244" w:name="_Toc222760077"/>
      <w:bookmarkStart w:id="2245" w:name="_Toc223968666"/>
      <w:r w:rsidRPr="000803A6">
        <w:rPr>
          <w:rFonts w:ascii="Arial" w:hAnsi="Arial" w:cs="Arial"/>
          <w:sz w:val="20"/>
          <w:szCs w:val="20"/>
        </w:rPr>
        <w:lastRenderedPageBreak/>
        <w:t>Le bas de la chaudière sera positionné à 1.3m du sol</w:t>
      </w:r>
      <w:bookmarkEnd w:id="2241"/>
      <w:bookmarkEnd w:id="2242"/>
      <w:bookmarkEnd w:id="2243"/>
      <w:bookmarkEnd w:id="2244"/>
      <w:bookmarkEnd w:id="2245"/>
    </w:p>
    <w:p w14:paraId="4609F73C" w14:textId="77777777" w:rsidR="0020394B" w:rsidRDefault="0020394B" w:rsidP="0020394B">
      <w:pPr>
        <w:autoSpaceDE w:val="0"/>
        <w:autoSpaceDN w:val="0"/>
        <w:adjustRightInd w:val="0"/>
        <w:spacing w:after="0" w:line="240" w:lineRule="auto"/>
        <w:jc w:val="both"/>
        <w:rPr>
          <w:rFonts w:ascii="Arial" w:hAnsi="Arial" w:cs="Arial"/>
          <w:sz w:val="20"/>
          <w:szCs w:val="20"/>
          <w:u w:val="single"/>
        </w:rPr>
      </w:pPr>
    </w:p>
    <w:p w14:paraId="075E83E1" w14:textId="77777777" w:rsidR="0020394B" w:rsidRPr="007056C7" w:rsidRDefault="0020394B" w:rsidP="0020394B">
      <w:pPr>
        <w:autoSpaceDE w:val="0"/>
        <w:autoSpaceDN w:val="0"/>
        <w:adjustRightInd w:val="0"/>
        <w:spacing w:after="0" w:line="240" w:lineRule="auto"/>
        <w:jc w:val="both"/>
        <w:rPr>
          <w:rFonts w:ascii="Arial" w:hAnsi="Arial" w:cs="Arial"/>
          <w:sz w:val="20"/>
          <w:szCs w:val="20"/>
          <w:u w:val="single"/>
        </w:rPr>
      </w:pPr>
      <w:r w:rsidRPr="007056C7">
        <w:rPr>
          <w:rFonts w:ascii="Arial" w:hAnsi="Arial" w:cs="Arial"/>
          <w:sz w:val="20"/>
          <w:szCs w:val="20"/>
          <w:u w:val="single"/>
        </w:rPr>
        <w:t xml:space="preserve">Accessoires </w:t>
      </w:r>
    </w:p>
    <w:p w14:paraId="4FF6025D" w14:textId="77777777" w:rsidR="0020394B" w:rsidRDefault="0020394B">
      <w:pPr>
        <w:numPr>
          <w:ilvl w:val="0"/>
          <w:numId w:val="40"/>
        </w:numPr>
        <w:ind w:left="360"/>
        <w:outlineLvl w:val="0"/>
        <w:rPr>
          <w:rFonts w:ascii="Arial" w:hAnsi="Arial" w:cs="Arial"/>
          <w:sz w:val="20"/>
          <w:szCs w:val="20"/>
        </w:rPr>
      </w:pPr>
      <w:bookmarkStart w:id="2246" w:name="_Toc221272469"/>
      <w:bookmarkStart w:id="2247" w:name="_Toc221285046"/>
      <w:bookmarkStart w:id="2248" w:name="_Toc222468287"/>
      <w:bookmarkStart w:id="2249" w:name="_Toc222760078"/>
      <w:bookmarkStart w:id="2250" w:name="_Toc223968667"/>
      <w:r w:rsidRPr="007056C7">
        <w:rPr>
          <w:rFonts w:ascii="Arial" w:hAnsi="Arial" w:cs="Arial"/>
          <w:sz w:val="20"/>
          <w:szCs w:val="20"/>
        </w:rPr>
        <w:t xml:space="preserve">Evacuation des fumées et amenée d'air comburant par conduit 3CEp </w:t>
      </w:r>
      <w:r>
        <w:rPr>
          <w:rFonts w:ascii="Arial" w:hAnsi="Arial" w:cs="Arial"/>
          <w:sz w:val="20"/>
          <w:szCs w:val="20"/>
        </w:rPr>
        <w:t>selon plans</w:t>
      </w:r>
      <w:bookmarkEnd w:id="2246"/>
      <w:bookmarkEnd w:id="2247"/>
      <w:bookmarkEnd w:id="2248"/>
      <w:bookmarkEnd w:id="2249"/>
      <w:bookmarkEnd w:id="2250"/>
    </w:p>
    <w:p w14:paraId="2BC58965" w14:textId="77777777" w:rsidR="0020394B" w:rsidRDefault="0020394B">
      <w:pPr>
        <w:numPr>
          <w:ilvl w:val="0"/>
          <w:numId w:val="40"/>
        </w:numPr>
        <w:ind w:left="360"/>
        <w:outlineLvl w:val="0"/>
        <w:rPr>
          <w:rFonts w:ascii="Arial" w:hAnsi="Arial" w:cs="Arial"/>
          <w:sz w:val="20"/>
          <w:szCs w:val="20"/>
        </w:rPr>
      </w:pPr>
      <w:bookmarkStart w:id="2251" w:name="_Toc221272470"/>
      <w:bookmarkStart w:id="2252" w:name="_Toc221285047"/>
      <w:bookmarkStart w:id="2253" w:name="_Toc222468288"/>
      <w:bookmarkStart w:id="2254" w:name="_Toc222760079"/>
      <w:bookmarkStart w:id="2255" w:name="_Toc223968668"/>
      <w:r>
        <w:rPr>
          <w:rFonts w:ascii="Arial" w:hAnsi="Arial" w:cs="Arial"/>
          <w:sz w:val="20"/>
          <w:szCs w:val="20"/>
        </w:rPr>
        <w:t>C</w:t>
      </w:r>
      <w:r w:rsidRPr="007056C7">
        <w:rPr>
          <w:rFonts w:ascii="Arial" w:hAnsi="Arial" w:cs="Arial"/>
          <w:sz w:val="20"/>
          <w:szCs w:val="20"/>
        </w:rPr>
        <w:t>ommande à distance filaire</w:t>
      </w:r>
      <w:r>
        <w:rPr>
          <w:rFonts w:ascii="Arial" w:hAnsi="Arial" w:cs="Arial"/>
          <w:sz w:val="20"/>
          <w:szCs w:val="20"/>
        </w:rPr>
        <w:t xml:space="preserve"> marque SAUNIER DUVAL</w:t>
      </w:r>
      <w:r w:rsidRPr="007056C7">
        <w:rPr>
          <w:rFonts w:ascii="Arial" w:hAnsi="Arial" w:cs="Arial"/>
          <w:sz w:val="20"/>
          <w:szCs w:val="20"/>
        </w:rPr>
        <w:t xml:space="preserve"> type E</w:t>
      </w:r>
      <w:r>
        <w:rPr>
          <w:rFonts w:ascii="Arial" w:hAnsi="Arial" w:cs="Arial"/>
          <w:sz w:val="20"/>
          <w:szCs w:val="20"/>
        </w:rPr>
        <w:t>XACONTROL E7</w:t>
      </w:r>
      <w:r w:rsidRPr="007056C7">
        <w:rPr>
          <w:rFonts w:ascii="Arial" w:hAnsi="Arial" w:cs="Arial"/>
          <w:sz w:val="20"/>
          <w:szCs w:val="20"/>
        </w:rPr>
        <w:t>-C</w:t>
      </w:r>
      <w:r>
        <w:rPr>
          <w:rFonts w:ascii="Arial" w:hAnsi="Arial" w:cs="Arial"/>
          <w:sz w:val="20"/>
          <w:szCs w:val="20"/>
        </w:rPr>
        <w:t xml:space="preserve"> (positionnement entre 90cm et 1.3m du sol pour accessibilité PMR)  pour les logements standards</w:t>
      </w:r>
      <w:bookmarkEnd w:id="2251"/>
      <w:bookmarkEnd w:id="2252"/>
      <w:bookmarkEnd w:id="2253"/>
      <w:bookmarkEnd w:id="2254"/>
      <w:bookmarkEnd w:id="2255"/>
    </w:p>
    <w:p w14:paraId="5434B8D6" w14:textId="77777777" w:rsidR="00DE6AF0" w:rsidRDefault="00DE6AF0">
      <w:pPr>
        <w:numPr>
          <w:ilvl w:val="0"/>
          <w:numId w:val="40"/>
        </w:numPr>
        <w:ind w:left="360"/>
        <w:outlineLvl w:val="0"/>
        <w:rPr>
          <w:rFonts w:ascii="Arial" w:hAnsi="Arial" w:cs="Arial"/>
          <w:sz w:val="20"/>
          <w:szCs w:val="20"/>
        </w:rPr>
      </w:pPr>
      <w:r>
        <w:rPr>
          <w:rFonts w:ascii="Arial" w:hAnsi="Arial" w:cs="Arial"/>
          <w:sz w:val="20"/>
          <w:szCs w:val="20"/>
        </w:rPr>
        <w:t>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p w14:paraId="05A3DF15" w14:textId="77777777" w:rsidR="0020394B" w:rsidRDefault="0020394B" w:rsidP="0020394B">
      <w:pPr>
        <w:autoSpaceDE w:val="0"/>
        <w:autoSpaceDN w:val="0"/>
        <w:adjustRightInd w:val="0"/>
        <w:spacing w:after="0" w:line="240" w:lineRule="auto"/>
        <w:jc w:val="both"/>
        <w:rPr>
          <w:rFonts w:ascii="Arial" w:hAnsi="Arial" w:cs="Arial"/>
          <w:sz w:val="20"/>
          <w:szCs w:val="20"/>
        </w:rPr>
      </w:pPr>
      <w:r w:rsidRPr="007056C7">
        <w:rPr>
          <w:rFonts w:ascii="Arial" w:hAnsi="Arial" w:cs="Arial"/>
          <w:sz w:val="20"/>
          <w:szCs w:val="20"/>
        </w:rPr>
        <w:t>Evacuation des condensats, soupapes vers le réseau EU le plus proche</w:t>
      </w:r>
    </w:p>
    <w:p w14:paraId="7AB1ED56"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16EAEBBD" w14:textId="77777777" w:rsidR="0020394B" w:rsidRDefault="0020394B" w:rsidP="0020394B">
      <w:pPr>
        <w:autoSpaceDE w:val="0"/>
        <w:autoSpaceDN w:val="0"/>
        <w:adjustRightInd w:val="0"/>
        <w:spacing w:after="0" w:line="240" w:lineRule="auto"/>
        <w:jc w:val="both"/>
        <w:rPr>
          <w:rFonts w:ascii="Arial" w:hAnsi="Arial" w:cs="Arial"/>
          <w:sz w:val="20"/>
          <w:szCs w:val="20"/>
        </w:rPr>
      </w:pPr>
      <w:r w:rsidRPr="000B3810">
        <w:rPr>
          <w:rFonts w:ascii="Arial" w:hAnsi="Arial" w:cs="Arial"/>
          <w:sz w:val="20"/>
          <w:szCs w:val="20"/>
          <w:u w:val="single"/>
        </w:rPr>
        <w:t>Remarque</w:t>
      </w:r>
      <w:r>
        <w:rPr>
          <w:rFonts w:ascii="Arial" w:hAnsi="Arial" w:cs="Arial"/>
          <w:sz w:val="20"/>
          <w:szCs w:val="20"/>
        </w:rPr>
        <w:br/>
        <w:t xml:space="preserve">Le comptage RE2020 des postes chauffage et eau chaude sanitaire est réalisé par la chaudière  </w:t>
      </w:r>
      <w:r>
        <w:rPr>
          <w:rFonts w:ascii="Arial" w:hAnsi="Arial" w:cs="Arial"/>
          <w:sz w:val="20"/>
          <w:szCs w:val="20"/>
        </w:rPr>
        <w:br/>
      </w:r>
    </w:p>
    <w:p w14:paraId="4D626FED"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546CAEC3" w14:textId="77777777" w:rsidR="0020394B" w:rsidRPr="009B7F46" w:rsidRDefault="0020394B" w:rsidP="0020394B">
      <w:pPr>
        <w:jc w:val="both"/>
        <w:outlineLvl w:val="0"/>
        <w:rPr>
          <w:rFonts w:ascii="Arial" w:hAnsi="Arial" w:cs="Arial"/>
          <w:b/>
          <w:bCs/>
          <w:sz w:val="20"/>
          <w:szCs w:val="20"/>
          <w:u w:val="single"/>
        </w:rPr>
      </w:pPr>
      <w:bookmarkStart w:id="2256" w:name="_Toc221272471"/>
      <w:bookmarkStart w:id="2257" w:name="_Toc221285048"/>
      <w:bookmarkStart w:id="2258" w:name="_Toc222468289"/>
      <w:bookmarkStart w:id="2259" w:name="_Toc222760080"/>
      <w:bookmarkStart w:id="2260" w:name="_Toc223968669"/>
      <w:r w:rsidRPr="009B7F46">
        <w:rPr>
          <w:rFonts w:ascii="Arial" w:hAnsi="Arial" w:cs="Arial"/>
          <w:b/>
          <w:bCs/>
          <w:sz w:val="20"/>
          <w:szCs w:val="20"/>
          <w:u w:val="single"/>
        </w:rPr>
        <w:t xml:space="preserve">Chaudières 3Cep – logements à </w:t>
      </w:r>
      <w:r>
        <w:rPr>
          <w:rFonts w:ascii="Arial" w:hAnsi="Arial" w:cs="Arial"/>
          <w:b/>
          <w:bCs/>
          <w:sz w:val="20"/>
          <w:szCs w:val="20"/>
          <w:u w:val="single"/>
        </w:rPr>
        <w:t>2</w:t>
      </w:r>
      <w:r w:rsidRPr="009B7F46">
        <w:rPr>
          <w:rFonts w:ascii="Arial" w:hAnsi="Arial" w:cs="Arial"/>
          <w:b/>
          <w:bCs/>
          <w:sz w:val="20"/>
          <w:szCs w:val="20"/>
          <w:u w:val="single"/>
        </w:rPr>
        <w:t xml:space="preserve"> salle</w:t>
      </w:r>
      <w:r>
        <w:rPr>
          <w:rFonts w:ascii="Arial" w:hAnsi="Arial" w:cs="Arial"/>
          <w:b/>
          <w:bCs/>
          <w:sz w:val="20"/>
          <w:szCs w:val="20"/>
          <w:u w:val="single"/>
        </w:rPr>
        <w:t>s</w:t>
      </w:r>
      <w:r w:rsidRPr="009B7F46">
        <w:rPr>
          <w:rFonts w:ascii="Arial" w:hAnsi="Arial" w:cs="Arial"/>
          <w:b/>
          <w:bCs/>
          <w:sz w:val="20"/>
          <w:szCs w:val="20"/>
          <w:u w:val="single"/>
        </w:rPr>
        <w:t xml:space="preserve"> de bain</w:t>
      </w:r>
      <w:bookmarkEnd w:id="2256"/>
      <w:bookmarkEnd w:id="2257"/>
      <w:bookmarkEnd w:id="2258"/>
      <w:bookmarkEnd w:id="2259"/>
      <w:bookmarkEnd w:id="2260"/>
      <w:r w:rsidRPr="009B7F46">
        <w:rPr>
          <w:rFonts w:ascii="Arial" w:hAnsi="Arial" w:cs="Arial"/>
          <w:b/>
          <w:bCs/>
          <w:sz w:val="20"/>
          <w:szCs w:val="20"/>
          <w:u w:val="single"/>
        </w:rPr>
        <w:t xml:space="preserve"> </w:t>
      </w:r>
    </w:p>
    <w:p w14:paraId="68795C9C" w14:textId="77777777" w:rsidR="0020394B" w:rsidRPr="007056C7" w:rsidRDefault="0020394B" w:rsidP="0020394B">
      <w:pPr>
        <w:jc w:val="both"/>
        <w:outlineLvl w:val="0"/>
        <w:rPr>
          <w:rFonts w:ascii="Arial" w:hAnsi="Arial" w:cs="Arial"/>
          <w:sz w:val="20"/>
          <w:szCs w:val="20"/>
        </w:rPr>
      </w:pPr>
      <w:bookmarkStart w:id="2261" w:name="_Toc221272472"/>
      <w:bookmarkStart w:id="2262" w:name="_Toc221285049"/>
      <w:bookmarkStart w:id="2263" w:name="_Toc222468290"/>
      <w:bookmarkStart w:id="2264" w:name="_Toc222760081"/>
      <w:bookmarkStart w:id="2265" w:name="_Toc223968670"/>
      <w:r w:rsidRPr="00630AEC">
        <w:rPr>
          <w:rFonts w:ascii="Arial" w:hAnsi="Arial" w:cs="Arial"/>
          <w:sz w:val="20"/>
          <w:szCs w:val="20"/>
        </w:rPr>
        <w:t>Production de chaleur par chaudière</w:t>
      </w:r>
      <w:r>
        <w:rPr>
          <w:rFonts w:ascii="Arial" w:hAnsi="Arial" w:cs="Arial"/>
          <w:sz w:val="20"/>
          <w:szCs w:val="20"/>
        </w:rPr>
        <w:t xml:space="preserve"> murale</w:t>
      </w:r>
      <w:r w:rsidRPr="00630AEC">
        <w:rPr>
          <w:rFonts w:ascii="Arial" w:hAnsi="Arial" w:cs="Arial"/>
          <w:sz w:val="20"/>
          <w:szCs w:val="20"/>
        </w:rPr>
        <w:t xml:space="preserve"> fonctionnant au gaz naturel à mini-accumulation de caractéristiques </w:t>
      </w:r>
      <w:r w:rsidRPr="007056C7">
        <w:rPr>
          <w:rFonts w:ascii="Arial" w:hAnsi="Arial" w:cs="Arial"/>
          <w:sz w:val="20"/>
          <w:szCs w:val="20"/>
        </w:rPr>
        <w:t>techniques suivantes</w:t>
      </w:r>
      <w:bookmarkEnd w:id="2261"/>
      <w:bookmarkEnd w:id="2262"/>
      <w:bookmarkEnd w:id="2263"/>
      <w:bookmarkEnd w:id="2264"/>
      <w:bookmarkEnd w:id="2265"/>
      <w:r w:rsidRPr="007056C7">
        <w:rPr>
          <w:rFonts w:ascii="Arial" w:hAnsi="Arial" w:cs="Arial"/>
          <w:sz w:val="20"/>
          <w:szCs w:val="20"/>
        </w:rPr>
        <w:t xml:space="preserve">  </w:t>
      </w:r>
    </w:p>
    <w:p w14:paraId="12E2AA7C" w14:textId="77777777" w:rsidR="0020394B" w:rsidRPr="007056C7" w:rsidRDefault="0020394B">
      <w:pPr>
        <w:numPr>
          <w:ilvl w:val="0"/>
          <w:numId w:val="40"/>
        </w:numPr>
        <w:ind w:left="360"/>
        <w:outlineLvl w:val="0"/>
        <w:rPr>
          <w:rFonts w:ascii="Arial" w:hAnsi="Arial" w:cs="Arial"/>
          <w:sz w:val="20"/>
          <w:szCs w:val="20"/>
        </w:rPr>
      </w:pPr>
      <w:bookmarkStart w:id="2266" w:name="_Toc221272473"/>
      <w:bookmarkStart w:id="2267" w:name="_Toc221285050"/>
      <w:bookmarkStart w:id="2268" w:name="_Toc222468291"/>
      <w:bookmarkStart w:id="2269" w:name="_Toc222760082"/>
      <w:bookmarkStart w:id="2270" w:name="_Toc223968671"/>
      <w:r w:rsidRPr="007056C7">
        <w:rPr>
          <w:rFonts w:ascii="Arial" w:hAnsi="Arial" w:cs="Arial"/>
          <w:sz w:val="20"/>
          <w:szCs w:val="20"/>
        </w:rPr>
        <w:t xml:space="preserve">Marque SAUNIER DUVAL modèle ThemaPlus </w:t>
      </w:r>
      <w:r>
        <w:rPr>
          <w:rFonts w:ascii="Arial" w:hAnsi="Arial" w:cs="Arial"/>
          <w:sz w:val="20"/>
          <w:szCs w:val="20"/>
        </w:rPr>
        <w:t xml:space="preserve">M </w:t>
      </w:r>
      <w:r w:rsidRPr="007056C7">
        <w:rPr>
          <w:rFonts w:ascii="Arial" w:hAnsi="Arial" w:cs="Arial"/>
          <w:sz w:val="20"/>
          <w:szCs w:val="20"/>
        </w:rPr>
        <w:t xml:space="preserve">Condens </w:t>
      </w:r>
      <w:r>
        <w:rPr>
          <w:rFonts w:ascii="Arial" w:hAnsi="Arial" w:cs="Arial"/>
          <w:sz w:val="20"/>
          <w:szCs w:val="20"/>
        </w:rPr>
        <w:t>31</w:t>
      </w:r>
      <w:bookmarkEnd w:id="2266"/>
      <w:bookmarkEnd w:id="2267"/>
      <w:bookmarkEnd w:id="2268"/>
      <w:bookmarkEnd w:id="2269"/>
      <w:bookmarkEnd w:id="2270"/>
      <w:r w:rsidRPr="007056C7">
        <w:rPr>
          <w:rFonts w:ascii="Arial" w:hAnsi="Arial" w:cs="Arial"/>
          <w:sz w:val="20"/>
          <w:szCs w:val="20"/>
        </w:rPr>
        <w:t xml:space="preserve"> </w:t>
      </w:r>
    </w:p>
    <w:p w14:paraId="1CB31A69"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271" w:name="_Toc221272474"/>
      <w:bookmarkStart w:id="2272" w:name="_Toc221285051"/>
      <w:bookmarkStart w:id="2273" w:name="_Toc222468292"/>
      <w:bookmarkStart w:id="2274" w:name="_Toc222760083"/>
      <w:bookmarkStart w:id="2275" w:name="_Toc223968672"/>
      <w:r w:rsidRPr="007056C7">
        <w:rPr>
          <w:rFonts w:ascii="Arial" w:hAnsi="Arial" w:cs="Arial"/>
          <w:sz w:val="20"/>
          <w:szCs w:val="20"/>
        </w:rPr>
        <w:t>Directive 92/42/CEE : classement « CONDENSATION »</w:t>
      </w:r>
      <w:bookmarkEnd w:id="2271"/>
      <w:bookmarkEnd w:id="2272"/>
      <w:bookmarkEnd w:id="2273"/>
      <w:bookmarkEnd w:id="2274"/>
      <w:bookmarkEnd w:id="2275"/>
      <w:r w:rsidRPr="007056C7">
        <w:rPr>
          <w:rFonts w:ascii="Arial" w:hAnsi="Arial" w:cs="Arial"/>
          <w:sz w:val="20"/>
          <w:szCs w:val="20"/>
        </w:rPr>
        <w:br/>
      </w:r>
    </w:p>
    <w:p w14:paraId="1E08ECF0"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276" w:name="_Toc221272475"/>
      <w:bookmarkStart w:id="2277" w:name="_Toc221285052"/>
      <w:bookmarkStart w:id="2278" w:name="_Toc222468293"/>
      <w:bookmarkStart w:id="2279" w:name="_Toc222760084"/>
      <w:bookmarkStart w:id="2280" w:name="_Toc223968673"/>
      <w:r w:rsidRPr="007056C7">
        <w:rPr>
          <w:rFonts w:ascii="Arial" w:hAnsi="Arial" w:cs="Arial"/>
          <w:sz w:val="20"/>
          <w:szCs w:val="20"/>
        </w:rPr>
        <w:t xml:space="preserve">Chauffage : puissance modulante de </w:t>
      </w:r>
      <w:r>
        <w:rPr>
          <w:rFonts w:ascii="Arial" w:hAnsi="Arial" w:cs="Arial"/>
          <w:sz w:val="20"/>
          <w:szCs w:val="20"/>
        </w:rPr>
        <w:t xml:space="preserve">6.2 </w:t>
      </w:r>
      <w:r w:rsidRPr="007056C7">
        <w:rPr>
          <w:rFonts w:ascii="Arial" w:hAnsi="Arial" w:cs="Arial"/>
          <w:sz w:val="20"/>
          <w:szCs w:val="20"/>
        </w:rPr>
        <w:t xml:space="preserve">à </w:t>
      </w:r>
      <w:r>
        <w:rPr>
          <w:rFonts w:ascii="Arial" w:hAnsi="Arial" w:cs="Arial"/>
          <w:sz w:val="20"/>
          <w:szCs w:val="20"/>
        </w:rPr>
        <w:t>25</w:t>
      </w:r>
      <w:r w:rsidRPr="007056C7">
        <w:rPr>
          <w:rFonts w:ascii="Arial" w:hAnsi="Arial" w:cs="Arial"/>
          <w:sz w:val="20"/>
          <w:szCs w:val="20"/>
        </w:rPr>
        <w:t>.</w:t>
      </w:r>
      <w:r>
        <w:rPr>
          <w:rFonts w:ascii="Arial" w:hAnsi="Arial" w:cs="Arial"/>
          <w:sz w:val="20"/>
          <w:szCs w:val="20"/>
        </w:rPr>
        <w:t>0</w:t>
      </w:r>
      <w:r w:rsidRPr="007056C7">
        <w:rPr>
          <w:rFonts w:ascii="Arial" w:hAnsi="Arial" w:cs="Arial"/>
          <w:sz w:val="20"/>
          <w:szCs w:val="20"/>
        </w:rPr>
        <w:t xml:space="preserve"> kW (80/60°C)</w:t>
      </w:r>
      <w:bookmarkEnd w:id="2276"/>
      <w:bookmarkEnd w:id="2277"/>
      <w:bookmarkEnd w:id="2278"/>
      <w:bookmarkEnd w:id="2279"/>
      <w:bookmarkEnd w:id="2280"/>
      <w:r w:rsidRPr="007056C7">
        <w:rPr>
          <w:rFonts w:ascii="Arial" w:hAnsi="Arial" w:cs="Arial"/>
          <w:sz w:val="20"/>
          <w:szCs w:val="20"/>
        </w:rPr>
        <w:t xml:space="preserve"> </w:t>
      </w:r>
      <w:r w:rsidRPr="007056C7">
        <w:rPr>
          <w:rFonts w:ascii="Arial" w:hAnsi="Arial" w:cs="Arial"/>
          <w:sz w:val="20"/>
          <w:szCs w:val="20"/>
        </w:rPr>
        <w:br/>
        <w:t xml:space="preserve">       </w:t>
      </w:r>
    </w:p>
    <w:p w14:paraId="57766EE7"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281" w:name="_Toc221272476"/>
      <w:bookmarkStart w:id="2282" w:name="_Toc221285053"/>
      <w:bookmarkStart w:id="2283" w:name="_Toc222468294"/>
      <w:bookmarkStart w:id="2284" w:name="_Toc222760085"/>
      <w:bookmarkStart w:id="2285" w:name="_Toc223968674"/>
      <w:r w:rsidRPr="007056C7">
        <w:rPr>
          <w:rFonts w:ascii="Arial" w:hAnsi="Arial" w:cs="Arial"/>
          <w:sz w:val="20"/>
          <w:szCs w:val="20"/>
        </w:rPr>
        <w:t>Rendement jusqu’à 108.</w:t>
      </w:r>
      <w:r>
        <w:rPr>
          <w:rFonts w:ascii="Arial" w:hAnsi="Arial" w:cs="Arial"/>
          <w:sz w:val="20"/>
          <w:szCs w:val="20"/>
        </w:rPr>
        <w:t xml:space="preserve">9 </w:t>
      </w:r>
      <w:r w:rsidRPr="007056C7">
        <w:rPr>
          <w:rFonts w:ascii="Arial" w:hAnsi="Arial" w:cs="Arial"/>
          <w:sz w:val="20"/>
          <w:szCs w:val="20"/>
        </w:rPr>
        <w:t>% sur PCI (température de chauffage réglable de 10 à 80°C)</w:t>
      </w:r>
      <w:bookmarkEnd w:id="2281"/>
      <w:bookmarkEnd w:id="2282"/>
      <w:bookmarkEnd w:id="2283"/>
      <w:bookmarkEnd w:id="2284"/>
      <w:bookmarkEnd w:id="2285"/>
      <w:r w:rsidRPr="007056C7">
        <w:rPr>
          <w:rFonts w:ascii="Arial" w:hAnsi="Arial" w:cs="Arial"/>
          <w:sz w:val="20"/>
          <w:szCs w:val="20"/>
        </w:rPr>
        <w:br/>
      </w:r>
    </w:p>
    <w:p w14:paraId="75898B33"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286" w:name="_Toc221272477"/>
      <w:bookmarkStart w:id="2287" w:name="_Toc221285054"/>
      <w:bookmarkStart w:id="2288" w:name="_Toc222468295"/>
      <w:bookmarkStart w:id="2289" w:name="_Toc222760086"/>
      <w:bookmarkStart w:id="2290" w:name="_Toc223968675"/>
      <w:r w:rsidRPr="007056C7">
        <w:rPr>
          <w:rFonts w:ascii="Arial" w:hAnsi="Arial" w:cs="Arial"/>
          <w:sz w:val="20"/>
          <w:szCs w:val="20"/>
        </w:rPr>
        <w:t xml:space="preserve">Eau chaude sanitaire : puissance modulante- puissance utile nominale : </w:t>
      </w:r>
      <w:r>
        <w:rPr>
          <w:rFonts w:ascii="Arial" w:hAnsi="Arial" w:cs="Arial"/>
          <w:sz w:val="20"/>
          <w:szCs w:val="20"/>
        </w:rPr>
        <w:t xml:space="preserve">31 </w:t>
      </w:r>
      <w:r w:rsidRPr="007056C7">
        <w:rPr>
          <w:rFonts w:ascii="Arial" w:hAnsi="Arial" w:cs="Arial"/>
          <w:sz w:val="20"/>
          <w:szCs w:val="20"/>
        </w:rPr>
        <w:t>kW - température réglable de 3</w:t>
      </w:r>
      <w:r>
        <w:rPr>
          <w:rFonts w:ascii="Arial" w:hAnsi="Arial" w:cs="Arial"/>
          <w:sz w:val="20"/>
          <w:szCs w:val="20"/>
        </w:rPr>
        <w:t>5</w:t>
      </w:r>
      <w:r w:rsidRPr="007056C7">
        <w:rPr>
          <w:rFonts w:ascii="Arial" w:hAnsi="Arial" w:cs="Arial"/>
          <w:sz w:val="20"/>
          <w:szCs w:val="20"/>
        </w:rPr>
        <w:t xml:space="preserve"> à 60°C</w:t>
      </w:r>
      <w:bookmarkEnd w:id="2286"/>
      <w:bookmarkEnd w:id="2287"/>
      <w:bookmarkEnd w:id="2288"/>
      <w:bookmarkEnd w:id="2289"/>
      <w:bookmarkEnd w:id="2290"/>
      <w:r w:rsidRPr="007056C7">
        <w:rPr>
          <w:rFonts w:ascii="Arial" w:hAnsi="Arial" w:cs="Arial"/>
          <w:sz w:val="20"/>
          <w:szCs w:val="20"/>
        </w:rPr>
        <w:br/>
      </w:r>
    </w:p>
    <w:p w14:paraId="38AE2A53"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291" w:name="_Toc221272478"/>
      <w:bookmarkStart w:id="2292" w:name="_Toc221285055"/>
      <w:bookmarkStart w:id="2293" w:name="_Toc222468296"/>
      <w:bookmarkStart w:id="2294" w:name="_Toc222760087"/>
      <w:bookmarkStart w:id="2295" w:name="_Toc223968676"/>
      <w:r w:rsidRPr="007056C7">
        <w:rPr>
          <w:rFonts w:ascii="Arial" w:hAnsi="Arial" w:cs="Arial"/>
          <w:sz w:val="20"/>
          <w:szCs w:val="20"/>
        </w:rPr>
        <w:t>Débit spécifique de 1</w:t>
      </w:r>
      <w:r>
        <w:rPr>
          <w:rFonts w:ascii="Arial" w:hAnsi="Arial" w:cs="Arial"/>
          <w:sz w:val="20"/>
          <w:szCs w:val="20"/>
        </w:rPr>
        <w:t>4</w:t>
      </w:r>
      <w:r w:rsidRPr="007056C7">
        <w:rPr>
          <w:rFonts w:ascii="Arial" w:hAnsi="Arial" w:cs="Arial"/>
          <w:sz w:val="20"/>
          <w:szCs w:val="20"/>
        </w:rPr>
        <w:t>,</w:t>
      </w:r>
      <w:r>
        <w:rPr>
          <w:rFonts w:ascii="Arial" w:hAnsi="Arial" w:cs="Arial"/>
          <w:sz w:val="20"/>
          <w:szCs w:val="20"/>
        </w:rPr>
        <w:t>5</w:t>
      </w:r>
      <w:r w:rsidRPr="007056C7">
        <w:rPr>
          <w:rFonts w:ascii="Arial" w:hAnsi="Arial" w:cs="Arial"/>
          <w:sz w:val="20"/>
          <w:szCs w:val="20"/>
        </w:rPr>
        <w:t xml:space="preserve"> l/min selon Norme EN 13203</w:t>
      </w:r>
      <w:bookmarkEnd w:id="2291"/>
      <w:bookmarkEnd w:id="2292"/>
      <w:bookmarkEnd w:id="2293"/>
      <w:bookmarkEnd w:id="2294"/>
      <w:bookmarkEnd w:id="2295"/>
      <w:r w:rsidRPr="007056C7">
        <w:rPr>
          <w:rFonts w:ascii="Arial" w:hAnsi="Arial" w:cs="Arial"/>
          <w:sz w:val="20"/>
          <w:szCs w:val="20"/>
        </w:rPr>
        <w:br/>
      </w:r>
    </w:p>
    <w:p w14:paraId="0C9A834E" w14:textId="77777777" w:rsidR="0020394B" w:rsidRPr="007056C7" w:rsidRDefault="0020394B">
      <w:pPr>
        <w:numPr>
          <w:ilvl w:val="0"/>
          <w:numId w:val="41"/>
        </w:numPr>
        <w:autoSpaceDE w:val="0"/>
        <w:autoSpaceDN w:val="0"/>
        <w:adjustRightInd w:val="0"/>
        <w:spacing w:after="0" w:line="240" w:lineRule="auto"/>
        <w:ind w:left="360"/>
        <w:rPr>
          <w:rFonts w:ascii="Arial" w:hAnsi="Arial" w:cs="Arial"/>
          <w:sz w:val="20"/>
          <w:szCs w:val="20"/>
        </w:rPr>
      </w:pPr>
      <w:r w:rsidRPr="007056C7">
        <w:rPr>
          <w:rFonts w:ascii="Arial" w:hAnsi="Arial" w:cs="Arial"/>
          <w:sz w:val="20"/>
          <w:szCs w:val="20"/>
        </w:rPr>
        <w:t xml:space="preserve">Régulation électronique à microprocesseur intégré avec écran LCD rétro-éclairé à menus déroulants : pilotage de la chaudière et de la production d’ECS  </w:t>
      </w:r>
      <w:r w:rsidRPr="007056C7">
        <w:rPr>
          <w:rFonts w:ascii="Arial" w:hAnsi="Arial" w:cs="Arial"/>
          <w:sz w:val="20"/>
          <w:szCs w:val="20"/>
        </w:rPr>
        <w:br/>
      </w:r>
    </w:p>
    <w:p w14:paraId="1EABEFF3"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296" w:name="_Toc221272479"/>
      <w:bookmarkStart w:id="2297" w:name="_Toc221285056"/>
      <w:bookmarkStart w:id="2298" w:name="_Toc222468297"/>
      <w:bookmarkStart w:id="2299" w:name="_Toc222760088"/>
      <w:bookmarkStart w:id="2300" w:name="_Toc223968677"/>
      <w:r w:rsidRPr="007056C7">
        <w:rPr>
          <w:rFonts w:ascii="Arial" w:hAnsi="Arial" w:cs="Arial"/>
          <w:sz w:val="20"/>
          <w:szCs w:val="20"/>
        </w:rPr>
        <w:t>Vase d’expansion</w:t>
      </w:r>
      <w:bookmarkEnd w:id="2296"/>
      <w:bookmarkEnd w:id="2297"/>
      <w:bookmarkEnd w:id="2298"/>
      <w:bookmarkEnd w:id="2299"/>
      <w:bookmarkEnd w:id="2300"/>
      <w:r w:rsidRPr="007056C7">
        <w:rPr>
          <w:rFonts w:ascii="Arial" w:hAnsi="Arial" w:cs="Arial"/>
          <w:sz w:val="20"/>
          <w:szCs w:val="20"/>
        </w:rPr>
        <w:t xml:space="preserve"> </w:t>
      </w:r>
      <w:r w:rsidRPr="007056C7">
        <w:rPr>
          <w:rFonts w:ascii="Arial" w:hAnsi="Arial" w:cs="Arial"/>
          <w:sz w:val="20"/>
          <w:szCs w:val="20"/>
        </w:rPr>
        <w:br/>
      </w:r>
    </w:p>
    <w:p w14:paraId="452101FD" w14:textId="77777777" w:rsidR="0020394B" w:rsidRPr="007056C7" w:rsidRDefault="0020394B">
      <w:pPr>
        <w:numPr>
          <w:ilvl w:val="0"/>
          <w:numId w:val="41"/>
        </w:numPr>
        <w:spacing w:after="0" w:line="240" w:lineRule="atLeast"/>
        <w:ind w:left="360"/>
        <w:outlineLvl w:val="0"/>
        <w:rPr>
          <w:rFonts w:ascii="Arial" w:hAnsi="Arial" w:cs="Arial"/>
          <w:sz w:val="20"/>
          <w:szCs w:val="20"/>
        </w:rPr>
      </w:pPr>
      <w:bookmarkStart w:id="2301" w:name="_Toc221272480"/>
      <w:bookmarkStart w:id="2302" w:name="_Toc221285057"/>
      <w:bookmarkStart w:id="2303" w:name="_Toc222468298"/>
      <w:bookmarkStart w:id="2304" w:name="_Toc222760089"/>
      <w:bookmarkStart w:id="2305" w:name="_Toc223968678"/>
      <w:r w:rsidRPr="007056C7">
        <w:rPr>
          <w:rFonts w:ascii="Arial" w:hAnsi="Arial" w:cs="Arial"/>
          <w:sz w:val="20"/>
          <w:szCs w:val="20"/>
        </w:rPr>
        <w:t>Protection électrique IPX4D</w:t>
      </w:r>
      <w:bookmarkEnd w:id="2301"/>
      <w:bookmarkEnd w:id="2302"/>
      <w:bookmarkEnd w:id="2303"/>
      <w:bookmarkEnd w:id="2304"/>
      <w:bookmarkEnd w:id="2305"/>
      <w:r w:rsidRPr="007056C7">
        <w:rPr>
          <w:rFonts w:ascii="Arial" w:hAnsi="Arial" w:cs="Arial"/>
          <w:sz w:val="20"/>
          <w:szCs w:val="20"/>
        </w:rPr>
        <w:t xml:space="preserve"> </w:t>
      </w:r>
    </w:p>
    <w:p w14:paraId="1E56100B" w14:textId="77777777" w:rsidR="0020394B" w:rsidRPr="007056C7" w:rsidRDefault="0020394B" w:rsidP="0020394B">
      <w:pPr>
        <w:spacing w:after="0" w:line="240" w:lineRule="atLeast"/>
        <w:outlineLvl w:val="0"/>
        <w:rPr>
          <w:rFonts w:ascii="Arial" w:hAnsi="Arial" w:cs="Arial"/>
          <w:sz w:val="20"/>
          <w:szCs w:val="20"/>
        </w:rPr>
      </w:pPr>
    </w:p>
    <w:p w14:paraId="66B23442" w14:textId="77777777" w:rsidR="0020394B" w:rsidRPr="007056C7" w:rsidRDefault="0020394B">
      <w:pPr>
        <w:numPr>
          <w:ilvl w:val="0"/>
          <w:numId w:val="41"/>
        </w:numPr>
        <w:autoSpaceDE w:val="0"/>
        <w:autoSpaceDN w:val="0"/>
        <w:adjustRightInd w:val="0"/>
        <w:spacing w:after="0" w:line="240" w:lineRule="auto"/>
        <w:ind w:left="360"/>
        <w:outlineLvl w:val="0"/>
        <w:rPr>
          <w:rFonts w:ascii="Arial" w:hAnsi="Arial" w:cs="Arial"/>
          <w:sz w:val="20"/>
          <w:szCs w:val="20"/>
        </w:rPr>
      </w:pPr>
      <w:bookmarkStart w:id="2306" w:name="_Toc221272481"/>
      <w:bookmarkStart w:id="2307" w:name="_Toc221285058"/>
      <w:bookmarkStart w:id="2308" w:name="_Toc222468299"/>
      <w:bookmarkStart w:id="2309" w:name="_Toc222760090"/>
      <w:bookmarkStart w:id="2310" w:name="_Toc223968679"/>
      <w:r w:rsidRPr="007056C7">
        <w:rPr>
          <w:rFonts w:ascii="Arial" w:hAnsi="Arial" w:cs="Arial"/>
          <w:sz w:val="20"/>
          <w:szCs w:val="20"/>
        </w:rPr>
        <w:t>Mise en service par fabricant</w:t>
      </w:r>
      <w:bookmarkEnd w:id="2306"/>
      <w:bookmarkEnd w:id="2307"/>
      <w:bookmarkEnd w:id="2308"/>
      <w:bookmarkEnd w:id="2309"/>
      <w:bookmarkEnd w:id="2310"/>
      <w:r w:rsidRPr="007056C7">
        <w:rPr>
          <w:rFonts w:ascii="Arial" w:hAnsi="Arial" w:cs="Arial"/>
          <w:sz w:val="20"/>
          <w:szCs w:val="20"/>
        </w:rPr>
        <w:br/>
      </w:r>
    </w:p>
    <w:p w14:paraId="5D8BC601" w14:textId="77777777" w:rsidR="0020394B" w:rsidRPr="00796DC4" w:rsidRDefault="0020394B">
      <w:pPr>
        <w:numPr>
          <w:ilvl w:val="0"/>
          <w:numId w:val="41"/>
        </w:numPr>
        <w:autoSpaceDE w:val="0"/>
        <w:autoSpaceDN w:val="0"/>
        <w:adjustRightInd w:val="0"/>
        <w:spacing w:after="0" w:line="240" w:lineRule="auto"/>
        <w:ind w:left="360"/>
        <w:jc w:val="both"/>
        <w:outlineLvl w:val="0"/>
        <w:rPr>
          <w:rFonts w:ascii="Arial" w:hAnsi="Arial" w:cs="Arial"/>
          <w:sz w:val="20"/>
          <w:szCs w:val="20"/>
        </w:rPr>
      </w:pPr>
      <w:bookmarkStart w:id="2311" w:name="_Toc221272482"/>
      <w:bookmarkStart w:id="2312" w:name="_Toc221285059"/>
      <w:bookmarkStart w:id="2313" w:name="_Toc222468300"/>
      <w:bookmarkStart w:id="2314" w:name="_Toc222760091"/>
      <w:bookmarkStart w:id="2315" w:name="_Toc223968680"/>
      <w:r w:rsidRPr="00A03E1C">
        <w:rPr>
          <w:rFonts w:ascii="Arial" w:hAnsi="Arial" w:cs="Arial"/>
          <w:sz w:val="20"/>
          <w:szCs w:val="20"/>
        </w:rPr>
        <w:t xml:space="preserve">Dimensions (HxLxP) : 740 x 418 x 344 mm   -   Poids : </w:t>
      </w:r>
      <w:r>
        <w:rPr>
          <w:rFonts w:ascii="Arial" w:hAnsi="Arial" w:cs="Arial"/>
          <w:sz w:val="20"/>
          <w:szCs w:val="20"/>
        </w:rPr>
        <w:t>37</w:t>
      </w:r>
      <w:r w:rsidRPr="00A03E1C">
        <w:rPr>
          <w:rFonts w:ascii="Arial" w:hAnsi="Arial" w:cs="Arial"/>
          <w:sz w:val="20"/>
          <w:szCs w:val="20"/>
        </w:rPr>
        <w:t>.1 kg</w:t>
      </w:r>
      <w:r>
        <w:rPr>
          <w:rFonts w:ascii="Arial" w:hAnsi="Arial" w:cs="Arial"/>
          <w:sz w:val="20"/>
          <w:szCs w:val="20"/>
        </w:rPr>
        <w:t>.</w:t>
      </w:r>
      <w:bookmarkEnd w:id="2311"/>
      <w:bookmarkEnd w:id="2312"/>
      <w:bookmarkEnd w:id="2313"/>
      <w:bookmarkEnd w:id="2314"/>
      <w:bookmarkEnd w:id="2315"/>
      <w:r>
        <w:rPr>
          <w:rFonts w:ascii="Arial" w:hAnsi="Arial" w:cs="Arial"/>
          <w:sz w:val="20"/>
          <w:szCs w:val="20"/>
        </w:rPr>
        <w:t xml:space="preserve"> </w:t>
      </w:r>
    </w:p>
    <w:p w14:paraId="56380222" w14:textId="77777777" w:rsidR="0020394B" w:rsidRPr="00796DC4" w:rsidRDefault="0020394B" w:rsidP="0020394B">
      <w:pPr>
        <w:autoSpaceDE w:val="0"/>
        <w:autoSpaceDN w:val="0"/>
        <w:adjustRightInd w:val="0"/>
        <w:spacing w:after="0" w:line="240" w:lineRule="auto"/>
        <w:ind w:left="360"/>
        <w:jc w:val="both"/>
        <w:outlineLvl w:val="0"/>
        <w:rPr>
          <w:rFonts w:ascii="Arial" w:hAnsi="Arial" w:cs="Arial"/>
          <w:sz w:val="20"/>
          <w:szCs w:val="20"/>
        </w:rPr>
      </w:pPr>
    </w:p>
    <w:p w14:paraId="3DB6B02A" w14:textId="77777777" w:rsidR="0020394B" w:rsidRPr="000803A6" w:rsidRDefault="0020394B">
      <w:pPr>
        <w:numPr>
          <w:ilvl w:val="0"/>
          <w:numId w:val="41"/>
        </w:numPr>
        <w:autoSpaceDE w:val="0"/>
        <w:autoSpaceDN w:val="0"/>
        <w:adjustRightInd w:val="0"/>
        <w:spacing w:after="0" w:line="240" w:lineRule="auto"/>
        <w:ind w:left="360"/>
        <w:jc w:val="both"/>
        <w:outlineLvl w:val="0"/>
        <w:rPr>
          <w:rFonts w:ascii="Arial" w:hAnsi="Arial" w:cs="Arial"/>
          <w:sz w:val="20"/>
          <w:szCs w:val="20"/>
        </w:rPr>
      </w:pPr>
      <w:bookmarkStart w:id="2316" w:name="_Toc221272483"/>
      <w:bookmarkStart w:id="2317" w:name="_Toc221285060"/>
      <w:bookmarkStart w:id="2318" w:name="_Toc222468301"/>
      <w:bookmarkStart w:id="2319" w:name="_Toc222760092"/>
      <w:bookmarkStart w:id="2320" w:name="_Toc223968681"/>
      <w:r w:rsidRPr="000803A6">
        <w:rPr>
          <w:rFonts w:ascii="Arial" w:hAnsi="Arial" w:cs="Arial"/>
          <w:sz w:val="20"/>
          <w:szCs w:val="20"/>
        </w:rPr>
        <w:t>Le bas de la chaudière sera positionné à 1.3m du sol</w:t>
      </w:r>
      <w:bookmarkEnd w:id="2316"/>
      <w:bookmarkEnd w:id="2317"/>
      <w:bookmarkEnd w:id="2318"/>
      <w:bookmarkEnd w:id="2319"/>
      <w:bookmarkEnd w:id="2320"/>
    </w:p>
    <w:p w14:paraId="2490FE9F" w14:textId="77777777" w:rsidR="0020394B" w:rsidRDefault="0020394B" w:rsidP="0020394B">
      <w:pPr>
        <w:autoSpaceDE w:val="0"/>
        <w:autoSpaceDN w:val="0"/>
        <w:adjustRightInd w:val="0"/>
        <w:spacing w:after="0" w:line="240" w:lineRule="auto"/>
        <w:jc w:val="both"/>
        <w:rPr>
          <w:rFonts w:ascii="Arial" w:hAnsi="Arial" w:cs="Arial"/>
          <w:sz w:val="20"/>
          <w:szCs w:val="20"/>
          <w:u w:val="single"/>
        </w:rPr>
      </w:pPr>
    </w:p>
    <w:p w14:paraId="6984D88D" w14:textId="77777777" w:rsidR="0020394B" w:rsidRPr="007056C7" w:rsidRDefault="0020394B" w:rsidP="0020394B">
      <w:pPr>
        <w:autoSpaceDE w:val="0"/>
        <w:autoSpaceDN w:val="0"/>
        <w:adjustRightInd w:val="0"/>
        <w:spacing w:after="0" w:line="240" w:lineRule="auto"/>
        <w:jc w:val="both"/>
        <w:rPr>
          <w:rFonts w:ascii="Arial" w:hAnsi="Arial" w:cs="Arial"/>
          <w:sz w:val="20"/>
          <w:szCs w:val="20"/>
          <w:u w:val="single"/>
        </w:rPr>
      </w:pPr>
      <w:r w:rsidRPr="007056C7">
        <w:rPr>
          <w:rFonts w:ascii="Arial" w:hAnsi="Arial" w:cs="Arial"/>
          <w:sz w:val="20"/>
          <w:szCs w:val="20"/>
          <w:u w:val="single"/>
        </w:rPr>
        <w:t xml:space="preserve">Accessoires </w:t>
      </w:r>
    </w:p>
    <w:p w14:paraId="28747B4E" w14:textId="77777777" w:rsidR="0020394B" w:rsidRDefault="0020394B">
      <w:pPr>
        <w:numPr>
          <w:ilvl w:val="0"/>
          <w:numId w:val="40"/>
        </w:numPr>
        <w:ind w:left="360"/>
        <w:outlineLvl w:val="0"/>
        <w:rPr>
          <w:rFonts w:ascii="Arial" w:hAnsi="Arial" w:cs="Arial"/>
          <w:sz w:val="20"/>
          <w:szCs w:val="20"/>
        </w:rPr>
      </w:pPr>
      <w:bookmarkStart w:id="2321" w:name="_Toc221272484"/>
      <w:bookmarkStart w:id="2322" w:name="_Toc221285061"/>
      <w:bookmarkStart w:id="2323" w:name="_Toc222468302"/>
      <w:bookmarkStart w:id="2324" w:name="_Toc222760093"/>
      <w:bookmarkStart w:id="2325" w:name="_Toc223968682"/>
      <w:r w:rsidRPr="007056C7">
        <w:rPr>
          <w:rFonts w:ascii="Arial" w:hAnsi="Arial" w:cs="Arial"/>
          <w:sz w:val="20"/>
          <w:szCs w:val="20"/>
        </w:rPr>
        <w:t xml:space="preserve">Evacuation des fumées et amenée d'air comburant par conduit 3CEp </w:t>
      </w:r>
      <w:r>
        <w:rPr>
          <w:rFonts w:ascii="Arial" w:hAnsi="Arial" w:cs="Arial"/>
          <w:sz w:val="20"/>
          <w:szCs w:val="20"/>
        </w:rPr>
        <w:t>selon plans</w:t>
      </w:r>
      <w:bookmarkEnd w:id="2321"/>
      <w:bookmarkEnd w:id="2322"/>
      <w:bookmarkEnd w:id="2323"/>
      <w:bookmarkEnd w:id="2324"/>
      <w:bookmarkEnd w:id="2325"/>
    </w:p>
    <w:p w14:paraId="17AB3043" w14:textId="77777777" w:rsidR="0020394B" w:rsidRDefault="0020394B">
      <w:pPr>
        <w:numPr>
          <w:ilvl w:val="0"/>
          <w:numId w:val="40"/>
        </w:numPr>
        <w:ind w:left="360"/>
        <w:outlineLvl w:val="0"/>
        <w:rPr>
          <w:rFonts w:ascii="Arial" w:hAnsi="Arial" w:cs="Arial"/>
          <w:sz w:val="20"/>
          <w:szCs w:val="20"/>
        </w:rPr>
      </w:pPr>
      <w:bookmarkStart w:id="2326" w:name="_Toc221272485"/>
      <w:bookmarkStart w:id="2327" w:name="_Toc221285062"/>
      <w:bookmarkStart w:id="2328" w:name="_Toc222468303"/>
      <w:bookmarkStart w:id="2329" w:name="_Toc222760094"/>
      <w:bookmarkStart w:id="2330" w:name="_Toc223968683"/>
      <w:r>
        <w:rPr>
          <w:rFonts w:ascii="Arial" w:hAnsi="Arial" w:cs="Arial"/>
          <w:sz w:val="20"/>
          <w:szCs w:val="20"/>
        </w:rPr>
        <w:t>C</w:t>
      </w:r>
      <w:r w:rsidRPr="007056C7">
        <w:rPr>
          <w:rFonts w:ascii="Arial" w:hAnsi="Arial" w:cs="Arial"/>
          <w:sz w:val="20"/>
          <w:szCs w:val="20"/>
        </w:rPr>
        <w:t>ommande à distance filaire</w:t>
      </w:r>
      <w:r>
        <w:rPr>
          <w:rFonts w:ascii="Arial" w:hAnsi="Arial" w:cs="Arial"/>
          <w:sz w:val="20"/>
          <w:szCs w:val="20"/>
        </w:rPr>
        <w:t xml:space="preserve"> marque SAUNIER DUVAL</w:t>
      </w:r>
      <w:r w:rsidRPr="007056C7">
        <w:rPr>
          <w:rFonts w:ascii="Arial" w:hAnsi="Arial" w:cs="Arial"/>
          <w:sz w:val="20"/>
          <w:szCs w:val="20"/>
        </w:rPr>
        <w:t xml:space="preserve"> type E</w:t>
      </w:r>
      <w:r>
        <w:rPr>
          <w:rFonts w:ascii="Arial" w:hAnsi="Arial" w:cs="Arial"/>
          <w:sz w:val="20"/>
          <w:szCs w:val="20"/>
        </w:rPr>
        <w:t>XACONTROL E7</w:t>
      </w:r>
      <w:r w:rsidRPr="007056C7">
        <w:rPr>
          <w:rFonts w:ascii="Arial" w:hAnsi="Arial" w:cs="Arial"/>
          <w:sz w:val="20"/>
          <w:szCs w:val="20"/>
        </w:rPr>
        <w:t>-C</w:t>
      </w:r>
      <w:r>
        <w:rPr>
          <w:rFonts w:ascii="Arial" w:hAnsi="Arial" w:cs="Arial"/>
          <w:sz w:val="20"/>
          <w:szCs w:val="20"/>
        </w:rPr>
        <w:t xml:space="preserve"> (positionnement entre 90cm et 1.3m du sol pour accessibilité PMR)  pour les logements standards</w:t>
      </w:r>
      <w:bookmarkEnd w:id="2326"/>
      <w:bookmarkEnd w:id="2327"/>
      <w:bookmarkEnd w:id="2328"/>
      <w:bookmarkEnd w:id="2329"/>
      <w:bookmarkEnd w:id="2330"/>
    </w:p>
    <w:p w14:paraId="1D673469" w14:textId="77777777" w:rsidR="00DE6AF0" w:rsidRDefault="00DE6AF0">
      <w:pPr>
        <w:numPr>
          <w:ilvl w:val="0"/>
          <w:numId w:val="40"/>
        </w:numPr>
        <w:ind w:left="360"/>
        <w:outlineLvl w:val="0"/>
        <w:rPr>
          <w:rFonts w:ascii="Arial" w:hAnsi="Arial" w:cs="Arial"/>
          <w:sz w:val="20"/>
          <w:szCs w:val="20"/>
        </w:rPr>
      </w:pPr>
      <w:r>
        <w:rPr>
          <w:rFonts w:ascii="Arial" w:hAnsi="Arial" w:cs="Arial"/>
          <w:sz w:val="20"/>
          <w:szCs w:val="20"/>
        </w:rPr>
        <w:t>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p w14:paraId="1B527138" w14:textId="77777777" w:rsidR="0020394B" w:rsidRDefault="0020394B" w:rsidP="0020394B">
      <w:pPr>
        <w:autoSpaceDE w:val="0"/>
        <w:autoSpaceDN w:val="0"/>
        <w:adjustRightInd w:val="0"/>
        <w:spacing w:after="0" w:line="240" w:lineRule="auto"/>
        <w:jc w:val="both"/>
        <w:rPr>
          <w:rFonts w:ascii="Arial" w:hAnsi="Arial" w:cs="Arial"/>
          <w:sz w:val="20"/>
          <w:szCs w:val="20"/>
        </w:rPr>
      </w:pPr>
      <w:r w:rsidRPr="007056C7">
        <w:rPr>
          <w:rFonts w:ascii="Arial" w:hAnsi="Arial" w:cs="Arial"/>
          <w:sz w:val="20"/>
          <w:szCs w:val="20"/>
        </w:rPr>
        <w:t>Evacuation des condensats, soupapes vers le réseau EU le plus proche</w:t>
      </w:r>
    </w:p>
    <w:p w14:paraId="44CE395A"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367AFA87" w14:textId="77777777" w:rsidR="0020394B" w:rsidRPr="004800B2" w:rsidRDefault="0020394B" w:rsidP="0020394B">
      <w:pPr>
        <w:autoSpaceDE w:val="0"/>
        <w:autoSpaceDN w:val="0"/>
        <w:adjustRightInd w:val="0"/>
        <w:spacing w:after="0" w:line="240" w:lineRule="auto"/>
        <w:jc w:val="both"/>
        <w:rPr>
          <w:rFonts w:ascii="Arial" w:hAnsi="Arial" w:cs="Arial"/>
          <w:sz w:val="20"/>
          <w:szCs w:val="20"/>
        </w:rPr>
      </w:pPr>
      <w:r w:rsidRPr="000B3810">
        <w:rPr>
          <w:rFonts w:ascii="Arial" w:hAnsi="Arial" w:cs="Arial"/>
          <w:sz w:val="20"/>
          <w:szCs w:val="20"/>
          <w:u w:val="single"/>
        </w:rPr>
        <w:t>Remarque</w:t>
      </w:r>
      <w:r>
        <w:rPr>
          <w:rFonts w:ascii="Arial" w:hAnsi="Arial" w:cs="Arial"/>
          <w:sz w:val="20"/>
          <w:szCs w:val="20"/>
        </w:rPr>
        <w:br/>
        <w:t xml:space="preserve">Le comptage RE2020 des postes chauffage et eau chaude sanitaire est réalisé par la chaudière  </w:t>
      </w:r>
      <w:r>
        <w:rPr>
          <w:rFonts w:ascii="Arial" w:hAnsi="Arial" w:cs="Arial"/>
          <w:sz w:val="20"/>
          <w:szCs w:val="20"/>
        </w:rPr>
        <w:br/>
      </w:r>
    </w:p>
    <w:p w14:paraId="26E9D5CD" w14:textId="77777777" w:rsidR="0020394B" w:rsidRDefault="0020394B" w:rsidP="0020394B">
      <w:pPr>
        <w:pStyle w:val="Titre3"/>
      </w:pPr>
      <w:bookmarkStart w:id="2331" w:name="_Toc223968684"/>
      <w:r w:rsidRPr="00954419">
        <w:t>Evacuation des produits de combustion des chaudières</w:t>
      </w:r>
      <w:bookmarkEnd w:id="2331"/>
      <w:r w:rsidRPr="00954419">
        <w:t xml:space="preserve"> </w:t>
      </w:r>
    </w:p>
    <w:p w14:paraId="73BBDB42"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L’évacuation des produits de combustion sera assurée soit par ventouse verticale ou horizontale soit par un conduit métallique concentrique collectif pour chaudières étanches installées à l’intérieur du bâtiment. </w:t>
      </w:r>
    </w:p>
    <w:p w14:paraId="08D75F40"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496DDFDC"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lastRenderedPageBreak/>
        <w:t>Pour les conduits collectifs, le système de conduit sera titulaire du marquage CE selon la norme NF EN 1856-1 et d’un Document Technique d’Application définissant les prescriptions d’utilisation et de mise en œuvre.</w:t>
      </w:r>
    </w:p>
    <w:p w14:paraId="1731CAF3"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6C437F73"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Il sera constitué d’un conduit concentrique modulaire en inox (316L intérieur / 304 ou équivalent extérieur) de type 3CE P MULTI+, de marque POUJOULAT justifiant d’une garantie décennale.</w:t>
      </w:r>
    </w:p>
    <w:p w14:paraId="747D614D"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090AB100"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 conduit sera assemblé par emboitement mâle femelle avec joint à lèvres sur le tube de fumée. Le dimensionnement sera réalisé en légère pression positive, justifié par une note de calcul conforme à la norme NF EN 13384-2.</w:t>
      </w:r>
    </w:p>
    <w:p w14:paraId="7A35015F"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5E829870"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A chaque niveau, le conduit sera connecté à un maximum de 2 appareils à gaz à circuit de combustion étanche de type C4. Le débit calorifique total ne devra pas excéder 85 kW par niveau. </w:t>
      </w:r>
    </w:p>
    <w:p w14:paraId="531EF580"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65BD1028"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 appareils seront équipés d’un clapet anti-retour et identifiés comme compatible avec le système 3CE P MULTI+ par le fabricant.</w:t>
      </w:r>
    </w:p>
    <w:p w14:paraId="2121B483"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2516C13C"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Une trappe de visites dans la gaine technique sera installée en pied afin de pouvoir accéder au conduit et réaliser les opérations d’entretien. Les siphons seront installés en partie basse afin de faciliter l’accès pour l’entretien de ceux-ci.</w:t>
      </w:r>
    </w:p>
    <w:p w14:paraId="74FFE4C0"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17F77E4E" w14:textId="77777777" w:rsidR="0020394B" w:rsidRDefault="0020394B" w:rsidP="0020394B">
      <w:pPr>
        <w:autoSpaceDE w:val="0"/>
        <w:autoSpaceDN w:val="0"/>
        <w:adjustRightInd w:val="0"/>
        <w:spacing w:after="0" w:line="240" w:lineRule="auto"/>
        <w:jc w:val="both"/>
        <w:rPr>
          <w:b/>
        </w:rPr>
      </w:pPr>
      <w:r>
        <w:rPr>
          <w:rFonts w:ascii="Arial" w:hAnsi="Arial" w:cs="Arial"/>
          <w:b/>
          <w:sz w:val="20"/>
          <w:szCs w:val="20"/>
        </w:rPr>
        <w:t>Eléments constitutifs</w:t>
      </w:r>
    </w:p>
    <w:p w14:paraId="0CB54730" w14:textId="77777777" w:rsidR="0020394B" w:rsidRDefault="0020394B" w:rsidP="0020394B">
      <w:pPr>
        <w:jc w:val="both"/>
        <w:rPr>
          <w:rFonts w:ascii="Arial" w:hAnsi="Arial" w:cs="Arial"/>
          <w:sz w:val="20"/>
          <w:szCs w:val="20"/>
          <w:u w:val="single"/>
        </w:rPr>
      </w:pPr>
      <w:r>
        <w:rPr>
          <w:rFonts w:ascii="Arial" w:hAnsi="Arial" w:cs="Arial"/>
          <w:sz w:val="20"/>
          <w:szCs w:val="20"/>
          <w:u w:val="single"/>
        </w:rPr>
        <w:t>Pour chaque niveau :</w:t>
      </w:r>
    </w:p>
    <w:p w14:paraId="2178AF8A" w14:textId="77777777" w:rsidR="0020394B" w:rsidRDefault="0020394B">
      <w:pPr>
        <w:numPr>
          <w:ilvl w:val="0"/>
          <w:numId w:val="42"/>
        </w:numPr>
        <w:spacing w:after="0" w:line="240" w:lineRule="auto"/>
        <w:jc w:val="both"/>
        <w:rPr>
          <w:rFonts w:ascii="Arial" w:hAnsi="Arial" w:cs="Arial"/>
          <w:sz w:val="20"/>
          <w:szCs w:val="20"/>
        </w:rPr>
      </w:pPr>
      <w:r>
        <w:rPr>
          <w:rFonts w:ascii="Arial" w:hAnsi="Arial" w:cs="Arial"/>
          <w:sz w:val="20"/>
          <w:szCs w:val="20"/>
        </w:rPr>
        <w:t>1 Té simple ou double piquage suivant le nombre et la position des appareils à raccorder</w:t>
      </w:r>
    </w:p>
    <w:p w14:paraId="2DF31654" w14:textId="77777777" w:rsidR="0020394B" w:rsidRDefault="0020394B">
      <w:pPr>
        <w:numPr>
          <w:ilvl w:val="0"/>
          <w:numId w:val="42"/>
        </w:numPr>
        <w:spacing w:after="0" w:line="240" w:lineRule="auto"/>
        <w:jc w:val="both"/>
        <w:rPr>
          <w:rFonts w:ascii="Arial" w:hAnsi="Arial" w:cs="Arial"/>
          <w:sz w:val="20"/>
          <w:szCs w:val="20"/>
        </w:rPr>
      </w:pPr>
      <w:r>
        <w:rPr>
          <w:rFonts w:ascii="Arial" w:hAnsi="Arial" w:cs="Arial"/>
          <w:sz w:val="20"/>
          <w:szCs w:val="20"/>
        </w:rPr>
        <w:t>Un élément réglable positionné sous le Té</w:t>
      </w:r>
    </w:p>
    <w:p w14:paraId="61AC5C25" w14:textId="77777777" w:rsidR="0020394B" w:rsidRDefault="0020394B">
      <w:pPr>
        <w:numPr>
          <w:ilvl w:val="0"/>
          <w:numId w:val="42"/>
        </w:numPr>
        <w:spacing w:after="0" w:line="240" w:lineRule="auto"/>
        <w:jc w:val="both"/>
        <w:rPr>
          <w:rFonts w:ascii="Arial" w:hAnsi="Arial" w:cs="Arial"/>
          <w:sz w:val="20"/>
          <w:szCs w:val="20"/>
        </w:rPr>
      </w:pPr>
      <w:r>
        <w:rPr>
          <w:rFonts w:ascii="Arial" w:hAnsi="Arial" w:cs="Arial"/>
          <w:sz w:val="20"/>
          <w:szCs w:val="20"/>
        </w:rPr>
        <w:t xml:space="preserve">Les longueurs droites nécessaires pour constituer la hauteur d’étage </w:t>
      </w:r>
    </w:p>
    <w:p w14:paraId="2C57EA28" w14:textId="77777777" w:rsidR="0020394B" w:rsidRDefault="0020394B">
      <w:pPr>
        <w:numPr>
          <w:ilvl w:val="0"/>
          <w:numId w:val="42"/>
        </w:numPr>
        <w:spacing w:after="0" w:line="240" w:lineRule="auto"/>
        <w:jc w:val="both"/>
        <w:rPr>
          <w:rFonts w:ascii="Arial" w:hAnsi="Arial" w:cs="Arial"/>
          <w:sz w:val="20"/>
          <w:szCs w:val="20"/>
        </w:rPr>
      </w:pPr>
      <w:r>
        <w:rPr>
          <w:rFonts w:ascii="Arial" w:hAnsi="Arial" w:cs="Arial"/>
          <w:sz w:val="20"/>
          <w:szCs w:val="20"/>
        </w:rPr>
        <w:t>Un support de conduit (mural ou plancher) permettant la reprise de charge</w:t>
      </w:r>
    </w:p>
    <w:p w14:paraId="43BEDDE4" w14:textId="77777777" w:rsidR="0020394B" w:rsidRDefault="0020394B">
      <w:pPr>
        <w:numPr>
          <w:ilvl w:val="0"/>
          <w:numId w:val="42"/>
        </w:numPr>
        <w:spacing w:after="0" w:line="240" w:lineRule="auto"/>
        <w:jc w:val="both"/>
        <w:rPr>
          <w:rFonts w:ascii="Arial" w:hAnsi="Arial" w:cs="Arial"/>
          <w:sz w:val="20"/>
          <w:szCs w:val="20"/>
        </w:rPr>
      </w:pPr>
      <w:r>
        <w:rPr>
          <w:rFonts w:ascii="Arial" w:hAnsi="Arial" w:cs="Arial"/>
          <w:sz w:val="20"/>
          <w:szCs w:val="20"/>
        </w:rPr>
        <w:t>Un conduit de liaison par appareils</w:t>
      </w:r>
    </w:p>
    <w:p w14:paraId="0C535A1C" w14:textId="77777777" w:rsidR="0020394B" w:rsidRDefault="0020394B" w:rsidP="0020394B">
      <w:pPr>
        <w:spacing w:after="0" w:line="240" w:lineRule="auto"/>
        <w:jc w:val="both"/>
        <w:rPr>
          <w:rFonts w:ascii="Arial" w:hAnsi="Arial" w:cs="Arial"/>
          <w:sz w:val="20"/>
          <w:szCs w:val="20"/>
        </w:rPr>
      </w:pPr>
    </w:p>
    <w:p w14:paraId="74B49552" w14:textId="77777777" w:rsidR="0020394B" w:rsidRDefault="0020394B" w:rsidP="0020394B">
      <w:pPr>
        <w:jc w:val="both"/>
        <w:rPr>
          <w:rFonts w:ascii="Arial" w:hAnsi="Arial" w:cs="Arial"/>
          <w:sz w:val="20"/>
          <w:szCs w:val="20"/>
          <w:u w:val="single"/>
        </w:rPr>
      </w:pPr>
      <w:r>
        <w:rPr>
          <w:rFonts w:ascii="Arial" w:hAnsi="Arial" w:cs="Arial"/>
          <w:sz w:val="20"/>
          <w:szCs w:val="20"/>
          <w:u w:val="single"/>
        </w:rPr>
        <w:t>En pied et en tête de conduit :</w:t>
      </w:r>
    </w:p>
    <w:p w14:paraId="4ED170FC" w14:textId="77777777" w:rsidR="0020394B" w:rsidRDefault="0020394B">
      <w:pPr>
        <w:numPr>
          <w:ilvl w:val="0"/>
          <w:numId w:val="42"/>
        </w:numPr>
        <w:spacing w:after="0" w:line="240" w:lineRule="auto"/>
        <w:jc w:val="both"/>
        <w:rPr>
          <w:rFonts w:ascii="Arial" w:hAnsi="Arial" w:cs="Arial"/>
          <w:sz w:val="20"/>
          <w:szCs w:val="20"/>
        </w:rPr>
      </w:pPr>
      <w:r>
        <w:rPr>
          <w:rFonts w:ascii="Arial" w:hAnsi="Arial" w:cs="Arial"/>
          <w:sz w:val="20"/>
          <w:szCs w:val="20"/>
        </w:rPr>
        <w:t>Un cône d’écoulement équipé de son siphon résistant à la pression et muni d’un dispositif anti-refoulement des fumées dans le réseau d’eaux usées.</w:t>
      </w:r>
    </w:p>
    <w:p w14:paraId="53E859AC" w14:textId="77777777" w:rsidR="0020394B" w:rsidRDefault="0020394B">
      <w:pPr>
        <w:numPr>
          <w:ilvl w:val="0"/>
          <w:numId w:val="42"/>
        </w:numPr>
        <w:spacing w:after="0" w:line="240" w:lineRule="auto"/>
        <w:jc w:val="both"/>
        <w:rPr>
          <w:rFonts w:ascii="Arial" w:hAnsi="Arial" w:cs="Arial"/>
          <w:sz w:val="20"/>
          <w:szCs w:val="20"/>
        </w:rPr>
      </w:pPr>
      <w:r>
        <w:rPr>
          <w:rFonts w:ascii="Arial" w:hAnsi="Arial" w:cs="Arial"/>
          <w:sz w:val="20"/>
          <w:szCs w:val="20"/>
        </w:rPr>
        <w:t xml:space="preserve">Un terminal vertical cylindrique (finition et couleur au choix de l’architecte) compris solin </w:t>
      </w:r>
    </w:p>
    <w:p w14:paraId="13C50B6E" w14:textId="77777777" w:rsidR="0020394B" w:rsidRDefault="0020394B" w:rsidP="0020394B">
      <w:pPr>
        <w:spacing w:after="0" w:line="240" w:lineRule="auto"/>
        <w:jc w:val="both"/>
        <w:rPr>
          <w:rFonts w:ascii="Arial" w:hAnsi="Arial" w:cs="Arial"/>
          <w:sz w:val="20"/>
          <w:szCs w:val="20"/>
        </w:rPr>
      </w:pPr>
    </w:p>
    <w:p w14:paraId="09543CAD"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 raccordement au conduit principal sera réalisé, dans la gaine technique, par le conduit de liaison Ø80/125 fourni avec le système 3CE P MULTI+. Ce conduit, une fois recoupé, dépassera de la gaine technique, et permettra le raccordement des conduits des chaudières. La mise en œuvre sera conforme au DTU 61.1</w:t>
      </w:r>
    </w:p>
    <w:p w14:paraId="7FA877C9"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7D084A09"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L’ensemble, conduit de liaison et conduit de raccordement sera d’allure horizontale avec une pente ascendante d’au moins 3% vers le collecteur vertical.</w:t>
      </w:r>
    </w:p>
    <w:p w14:paraId="420D2A63" w14:textId="77777777" w:rsidR="0020394B" w:rsidRDefault="0020394B" w:rsidP="0020394B">
      <w:pPr>
        <w:autoSpaceDE w:val="0"/>
        <w:autoSpaceDN w:val="0"/>
        <w:adjustRightInd w:val="0"/>
        <w:spacing w:after="0" w:line="240" w:lineRule="auto"/>
        <w:jc w:val="both"/>
        <w:rPr>
          <w:rFonts w:ascii="Arial" w:hAnsi="Arial" w:cs="Arial"/>
          <w:sz w:val="20"/>
          <w:szCs w:val="20"/>
        </w:rPr>
      </w:pPr>
    </w:p>
    <w:p w14:paraId="0E200032" w14:textId="77777777" w:rsidR="0020394B" w:rsidRDefault="0020394B" w:rsidP="0020394B">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 conduits feront l’objet en fin de chantier d’un test d’étanchéité avant mise en service avec PV d’essais.</w:t>
      </w:r>
    </w:p>
    <w:p w14:paraId="7CB424AD" w14:textId="77777777" w:rsidR="0020394B" w:rsidRDefault="0020394B" w:rsidP="0020394B">
      <w:pPr>
        <w:pStyle w:val="Titre3"/>
      </w:pPr>
      <w:bookmarkStart w:id="2332" w:name="_Toc223968685"/>
      <w:r>
        <w:t>Distribution</w:t>
      </w:r>
      <w:bookmarkEnd w:id="2332"/>
    </w:p>
    <w:p w14:paraId="25EFE8A0"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 xml:space="preserve">Liaisons entre la chaudière et la nourrice en tube </w:t>
      </w:r>
      <w:r w:rsidR="002D6E70">
        <w:rPr>
          <w:rFonts w:ascii="Arial" w:hAnsi="Arial" w:cs="Arial"/>
          <w:sz w:val="20"/>
          <w:szCs w:val="20"/>
        </w:rPr>
        <w:t xml:space="preserve">multicouche </w:t>
      </w:r>
      <w:r>
        <w:rPr>
          <w:rFonts w:ascii="Arial" w:hAnsi="Arial" w:cs="Arial"/>
          <w:sz w:val="20"/>
          <w:szCs w:val="20"/>
        </w:rPr>
        <w:t>et tube PER sous fourreau</w:t>
      </w:r>
    </w:p>
    <w:p w14:paraId="7FBC0BA0"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Nourrices de distribution préfabriquée. Nombre de départs adapté au nombre de radiateurs.</w:t>
      </w:r>
    </w:p>
    <w:p w14:paraId="6C170098"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Distribution des nourrices aux radiateurs suivant plans en tube PER à BAO sous fourreau.</w:t>
      </w:r>
    </w:p>
    <w:p w14:paraId="497EB0A5" w14:textId="77777777" w:rsidR="0020394B" w:rsidRDefault="0020394B" w:rsidP="0020394B">
      <w:pPr>
        <w:spacing w:line="240" w:lineRule="exact"/>
        <w:jc w:val="both"/>
        <w:rPr>
          <w:rFonts w:ascii="Arial" w:hAnsi="Arial" w:cs="Arial"/>
          <w:sz w:val="20"/>
          <w:szCs w:val="20"/>
        </w:rPr>
      </w:pPr>
      <w:r>
        <w:rPr>
          <w:rFonts w:ascii="Arial" w:hAnsi="Arial" w:cs="Arial"/>
          <w:sz w:val="20"/>
          <w:szCs w:val="20"/>
        </w:rPr>
        <w:t>Une attention particulière sera apportée pour les sorties des alimentations des radiateurs (sorties encastrées dans les murs – réservation à prévoir). Le bureau d’étude se réserve le droit de refuser l’ensemble des sorties jugées inesthétiques.</w:t>
      </w:r>
    </w:p>
    <w:p w14:paraId="1C4B734C" w14:textId="77777777" w:rsidR="0020394B" w:rsidRDefault="0020394B" w:rsidP="0020394B">
      <w:pPr>
        <w:pStyle w:val="Titre3"/>
      </w:pPr>
      <w:bookmarkStart w:id="2333" w:name="_Toc223968686"/>
      <w:r>
        <w:t>Emission</w:t>
      </w:r>
      <w:bookmarkEnd w:id="2333"/>
      <w:r>
        <w:t> </w:t>
      </w:r>
    </w:p>
    <w:p w14:paraId="1592FDC8"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Radiateurs en acier type REGGANE</w:t>
      </w:r>
      <w:r>
        <w:rPr>
          <w:rFonts w:ascii="Arial" w:hAnsi="Arial" w:cs="Arial"/>
          <w:sz w:val="20"/>
          <w:szCs w:val="20"/>
        </w:rPr>
        <w:t xml:space="preserve"> 3010 marque</w:t>
      </w:r>
      <w:r w:rsidRPr="00D128BB">
        <w:rPr>
          <w:rFonts w:ascii="Arial" w:hAnsi="Arial" w:cs="Arial"/>
          <w:sz w:val="20"/>
          <w:szCs w:val="20"/>
        </w:rPr>
        <w:t xml:space="preserve"> FINIMETAL</w:t>
      </w:r>
      <w:r>
        <w:rPr>
          <w:rFonts w:ascii="Arial" w:hAnsi="Arial" w:cs="Arial"/>
          <w:sz w:val="20"/>
          <w:szCs w:val="20"/>
        </w:rPr>
        <w:t xml:space="preserve"> et sèche serviette</w:t>
      </w:r>
      <w:r w:rsidRPr="0020394B">
        <w:rPr>
          <w:rFonts w:ascii="Arial" w:hAnsi="Arial" w:cs="Arial"/>
          <w:sz w:val="20"/>
          <w:szCs w:val="20"/>
        </w:rPr>
        <w:t xml:space="preserve"> </w:t>
      </w:r>
      <w:r>
        <w:rPr>
          <w:rFonts w:ascii="Arial" w:hAnsi="Arial" w:cs="Arial"/>
          <w:sz w:val="20"/>
          <w:szCs w:val="20"/>
        </w:rPr>
        <w:t>marque</w:t>
      </w:r>
      <w:r w:rsidRPr="00D128BB">
        <w:rPr>
          <w:rFonts w:ascii="Arial" w:hAnsi="Arial" w:cs="Arial"/>
          <w:sz w:val="20"/>
          <w:szCs w:val="20"/>
        </w:rPr>
        <w:t xml:space="preserve"> FINIMETAL</w:t>
      </w:r>
      <w:r>
        <w:rPr>
          <w:rFonts w:ascii="Arial" w:hAnsi="Arial" w:cs="Arial"/>
          <w:sz w:val="20"/>
          <w:szCs w:val="20"/>
        </w:rPr>
        <w:t xml:space="preserve"> type TAHITI</w:t>
      </w:r>
    </w:p>
    <w:p w14:paraId="431EACF6" w14:textId="77777777" w:rsidR="0020394B" w:rsidRPr="00D128BB" w:rsidRDefault="0020394B">
      <w:pPr>
        <w:numPr>
          <w:ilvl w:val="0"/>
          <w:numId w:val="17"/>
        </w:numPr>
        <w:spacing w:after="0" w:line="240" w:lineRule="auto"/>
        <w:jc w:val="both"/>
        <w:rPr>
          <w:rFonts w:ascii="Arial" w:hAnsi="Arial" w:cs="Arial"/>
          <w:sz w:val="20"/>
          <w:szCs w:val="20"/>
        </w:rPr>
      </w:pPr>
      <w:r w:rsidRPr="00D128BB">
        <w:rPr>
          <w:rFonts w:ascii="Arial" w:hAnsi="Arial" w:cs="Arial"/>
          <w:sz w:val="20"/>
          <w:szCs w:val="20"/>
        </w:rPr>
        <w:t>Peinture définitive couleur blanc cassé et emballage de protection.</w:t>
      </w:r>
    </w:p>
    <w:p w14:paraId="0ADE21E7" w14:textId="77777777" w:rsidR="0020394B" w:rsidRDefault="0020394B">
      <w:pPr>
        <w:numPr>
          <w:ilvl w:val="0"/>
          <w:numId w:val="17"/>
        </w:numPr>
        <w:spacing w:after="0" w:line="240" w:lineRule="auto"/>
        <w:jc w:val="both"/>
        <w:rPr>
          <w:rFonts w:ascii="Arial" w:hAnsi="Arial" w:cs="Arial"/>
          <w:sz w:val="20"/>
          <w:szCs w:val="20"/>
        </w:rPr>
      </w:pPr>
      <w:r w:rsidRPr="00D128BB">
        <w:rPr>
          <w:rFonts w:ascii="Arial" w:hAnsi="Arial" w:cs="Arial"/>
          <w:sz w:val="20"/>
          <w:szCs w:val="20"/>
        </w:rPr>
        <w:t>Prévoir retouches de finition en fin de chantier.</w:t>
      </w:r>
    </w:p>
    <w:p w14:paraId="06C747CE" w14:textId="77777777" w:rsidR="0020394B" w:rsidRDefault="0020394B">
      <w:pPr>
        <w:numPr>
          <w:ilvl w:val="0"/>
          <w:numId w:val="17"/>
        </w:numPr>
        <w:spacing w:after="0" w:line="240" w:lineRule="auto"/>
        <w:jc w:val="both"/>
        <w:rPr>
          <w:rFonts w:ascii="Arial" w:hAnsi="Arial" w:cs="Arial"/>
          <w:sz w:val="20"/>
          <w:szCs w:val="20"/>
        </w:rPr>
      </w:pPr>
      <w:r w:rsidRPr="00D128BB">
        <w:rPr>
          <w:rFonts w:ascii="Arial" w:hAnsi="Arial" w:cs="Arial"/>
          <w:sz w:val="20"/>
          <w:szCs w:val="20"/>
        </w:rPr>
        <w:t>Montage sur consoles à cheviller dans cloisons ou les murs (doublage).</w:t>
      </w:r>
    </w:p>
    <w:p w14:paraId="261A55BF" w14:textId="77777777" w:rsidR="0020394B" w:rsidRPr="00D128BB" w:rsidRDefault="0020394B">
      <w:pPr>
        <w:numPr>
          <w:ilvl w:val="0"/>
          <w:numId w:val="17"/>
        </w:numPr>
        <w:spacing w:after="0" w:line="240" w:lineRule="auto"/>
        <w:jc w:val="both"/>
        <w:rPr>
          <w:rFonts w:ascii="Arial" w:hAnsi="Arial" w:cs="Arial"/>
          <w:sz w:val="20"/>
          <w:szCs w:val="20"/>
        </w:rPr>
      </w:pPr>
      <w:r>
        <w:rPr>
          <w:rFonts w:ascii="Arial" w:hAnsi="Arial" w:cs="Arial"/>
          <w:sz w:val="20"/>
          <w:szCs w:val="20"/>
        </w:rPr>
        <w:t>2 pieds de supportage pour chaque radiateur de plus de 1m de longueur</w:t>
      </w:r>
    </w:p>
    <w:p w14:paraId="5B5844CB" w14:textId="77777777" w:rsidR="0020394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br/>
      </w:r>
      <w:r w:rsidRPr="00D128BB">
        <w:rPr>
          <w:rFonts w:ascii="Arial" w:hAnsi="Arial" w:cs="Arial"/>
          <w:sz w:val="20"/>
          <w:szCs w:val="20"/>
        </w:rPr>
        <w:t>Modèle, hauteur, longueur et emplacement suivant plans.</w:t>
      </w:r>
    </w:p>
    <w:p w14:paraId="645419BA" w14:textId="77777777" w:rsidR="0020394B" w:rsidRPr="00D128BB" w:rsidRDefault="0020394B" w:rsidP="0020394B">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Les sèches-serviettes situés dans l’air de débattement PMR devront être installés à une hauteur minimum de 70cm par rapport au sol.</w:t>
      </w:r>
    </w:p>
    <w:p w14:paraId="096BE9B0" w14:textId="77777777" w:rsidR="0020394B" w:rsidRPr="00D128BB"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lastRenderedPageBreak/>
        <w:t>Bases de calcul :</w:t>
      </w:r>
    </w:p>
    <w:p w14:paraId="0BF0B4BF" w14:textId="77777777" w:rsidR="0020394B" w:rsidRDefault="0020394B">
      <w:pPr>
        <w:numPr>
          <w:ilvl w:val="0"/>
          <w:numId w:val="17"/>
        </w:numPr>
        <w:spacing w:after="0" w:line="240" w:lineRule="auto"/>
        <w:rPr>
          <w:rFonts w:ascii="Arial" w:hAnsi="Arial" w:cs="Arial"/>
          <w:sz w:val="20"/>
          <w:szCs w:val="20"/>
        </w:rPr>
      </w:pPr>
      <w:r>
        <w:rPr>
          <w:rFonts w:ascii="Arial" w:hAnsi="Arial" w:cs="Arial"/>
          <w:sz w:val="20"/>
          <w:szCs w:val="20"/>
        </w:rPr>
        <w:t>Température maxi de départ : 7</w:t>
      </w:r>
      <w:r w:rsidRPr="00D128BB">
        <w:rPr>
          <w:rFonts w:ascii="Arial" w:hAnsi="Arial" w:cs="Arial"/>
          <w:sz w:val="20"/>
          <w:szCs w:val="20"/>
        </w:rPr>
        <w:t>0°C</w:t>
      </w:r>
      <w:r>
        <w:rPr>
          <w:rFonts w:ascii="Arial" w:hAnsi="Arial" w:cs="Arial"/>
          <w:sz w:val="20"/>
          <w:szCs w:val="20"/>
        </w:rPr>
        <w:t xml:space="preserve"> pour une température extérieure de - 11°C</w:t>
      </w:r>
    </w:p>
    <w:p w14:paraId="2C52B285" w14:textId="77777777" w:rsidR="0020394B" w:rsidRDefault="0020394B" w:rsidP="0020394B">
      <w:pPr>
        <w:spacing w:after="0" w:line="240" w:lineRule="auto"/>
        <w:rPr>
          <w:rFonts w:ascii="Arial" w:hAnsi="Arial" w:cs="Arial"/>
          <w:sz w:val="20"/>
          <w:szCs w:val="20"/>
        </w:rPr>
      </w:pPr>
    </w:p>
    <w:p w14:paraId="7B975574" w14:textId="77777777" w:rsidR="0020394B" w:rsidRPr="00D128BB"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Equipements des radiateurs :</w:t>
      </w:r>
    </w:p>
    <w:p w14:paraId="77B64BBB" w14:textId="77777777" w:rsidR="0020394B" w:rsidRPr="00D128BB" w:rsidRDefault="0020394B">
      <w:pPr>
        <w:numPr>
          <w:ilvl w:val="0"/>
          <w:numId w:val="17"/>
        </w:numPr>
        <w:spacing w:after="0" w:line="240" w:lineRule="auto"/>
        <w:jc w:val="both"/>
        <w:rPr>
          <w:rFonts w:ascii="Arial" w:hAnsi="Arial" w:cs="Arial"/>
          <w:sz w:val="20"/>
          <w:szCs w:val="20"/>
        </w:rPr>
      </w:pPr>
      <w:r w:rsidRPr="00D128BB">
        <w:rPr>
          <w:rFonts w:ascii="Arial" w:hAnsi="Arial" w:cs="Arial"/>
          <w:sz w:val="20"/>
          <w:szCs w:val="20"/>
        </w:rPr>
        <w:t>Purgeurs d'air à clé en partie haute</w:t>
      </w:r>
    </w:p>
    <w:p w14:paraId="27844A3C" w14:textId="77777777" w:rsidR="0020394B" w:rsidRPr="00D128BB" w:rsidRDefault="0020394B">
      <w:pPr>
        <w:numPr>
          <w:ilvl w:val="0"/>
          <w:numId w:val="17"/>
        </w:numPr>
        <w:spacing w:after="0" w:line="240" w:lineRule="auto"/>
        <w:jc w:val="both"/>
        <w:rPr>
          <w:rFonts w:ascii="Arial" w:hAnsi="Arial" w:cs="Arial"/>
          <w:sz w:val="20"/>
          <w:szCs w:val="20"/>
        </w:rPr>
      </w:pPr>
      <w:r w:rsidRPr="00D128BB">
        <w:rPr>
          <w:rFonts w:ascii="Arial" w:hAnsi="Arial" w:cs="Arial"/>
          <w:sz w:val="20"/>
          <w:szCs w:val="20"/>
        </w:rPr>
        <w:t>Tés de réglages en partie basse</w:t>
      </w:r>
    </w:p>
    <w:p w14:paraId="192098AC" w14:textId="77777777" w:rsidR="0020394B" w:rsidRDefault="0020394B">
      <w:pPr>
        <w:numPr>
          <w:ilvl w:val="0"/>
          <w:numId w:val="17"/>
        </w:numPr>
        <w:spacing w:after="0" w:line="240" w:lineRule="exact"/>
        <w:jc w:val="both"/>
        <w:rPr>
          <w:rFonts w:ascii="Arial" w:hAnsi="Arial" w:cs="Arial"/>
          <w:sz w:val="20"/>
          <w:szCs w:val="20"/>
        </w:rPr>
      </w:pPr>
      <w:r w:rsidRPr="00D26574">
        <w:rPr>
          <w:rFonts w:ascii="Arial" w:hAnsi="Arial" w:cs="Arial"/>
          <w:sz w:val="20"/>
          <w:szCs w:val="20"/>
        </w:rPr>
        <w:t>Robinet thermostatisable et tête thermostatique marque COM</w:t>
      </w:r>
      <w:r>
        <w:rPr>
          <w:rFonts w:ascii="Arial" w:hAnsi="Arial" w:cs="Arial"/>
          <w:sz w:val="20"/>
          <w:szCs w:val="20"/>
        </w:rPr>
        <w:t>AP</w:t>
      </w:r>
      <w:r w:rsidRPr="00D26574">
        <w:rPr>
          <w:rFonts w:ascii="Arial" w:hAnsi="Arial" w:cs="Arial"/>
          <w:sz w:val="20"/>
          <w:szCs w:val="20"/>
        </w:rPr>
        <w:t xml:space="preserve"> type SENSITY dans toutes les pièces </w:t>
      </w:r>
      <w:r>
        <w:rPr>
          <w:rFonts w:ascii="Arial" w:hAnsi="Arial" w:cs="Arial"/>
          <w:sz w:val="20"/>
          <w:szCs w:val="20"/>
        </w:rPr>
        <w:t>à l’exception de la pièce où est installée le thermostat :</w:t>
      </w:r>
    </w:p>
    <w:p w14:paraId="128DACCB" w14:textId="77777777" w:rsidR="0020394B" w:rsidRPr="00D26574" w:rsidRDefault="0020394B" w:rsidP="0020394B">
      <w:pPr>
        <w:spacing w:after="0" w:line="240" w:lineRule="exact"/>
        <w:ind w:left="360"/>
        <w:jc w:val="both"/>
        <w:rPr>
          <w:rFonts w:ascii="Arial" w:hAnsi="Arial" w:cs="Arial"/>
          <w:sz w:val="20"/>
          <w:szCs w:val="20"/>
        </w:rPr>
      </w:pPr>
    </w:p>
    <w:p w14:paraId="602AA4F6" w14:textId="77777777" w:rsidR="0020394B" w:rsidRDefault="0020394B" w:rsidP="0020394B">
      <w:pPr>
        <w:rPr>
          <w:rFonts w:ascii="Arial" w:hAnsi="Arial" w:cs="Arial"/>
          <w:sz w:val="20"/>
          <w:szCs w:val="20"/>
        </w:rPr>
      </w:pPr>
      <w:r w:rsidRPr="00BB1927">
        <w:rPr>
          <w:rFonts w:ascii="Arial" w:hAnsi="Arial" w:cs="Arial"/>
          <w:b/>
          <w:bCs/>
          <w:iCs/>
          <w:sz w:val="20"/>
          <w:szCs w:val="20"/>
          <w:u w:val="single"/>
        </w:rPr>
        <w:t>Remarque</w:t>
      </w:r>
      <w:r>
        <w:rPr>
          <w:rFonts w:ascii="Arial" w:hAnsi="Arial" w:cs="Arial"/>
          <w:sz w:val="20"/>
          <w:szCs w:val="20"/>
        </w:rPr>
        <w:br/>
      </w:r>
      <w:r w:rsidRPr="00BB1927">
        <w:rPr>
          <w:rFonts w:ascii="Arial" w:hAnsi="Arial" w:cs="Arial"/>
          <w:sz w:val="20"/>
          <w:szCs w:val="20"/>
        </w:rPr>
        <w:t>Les robinets thermostatiques bénéficieront obligatoirement du marquage Keymark. La variation temporelle des robinets thermostatiques sera obligatoirement certifiée et sera inférieure ou égale à 0</w:t>
      </w:r>
      <w:r>
        <w:rPr>
          <w:rFonts w:ascii="Arial" w:hAnsi="Arial" w:cs="Arial"/>
          <w:sz w:val="20"/>
          <w:szCs w:val="20"/>
        </w:rPr>
        <w:t>,2</w:t>
      </w:r>
      <w:r w:rsidRPr="00BB1927">
        <w:rPr>
          <w:rFonts w:ascii="Arial" w:hAnsi="Arial" w:cs="Arial"/>
          <w:sz w:val="20"/>
          <w:szCs w:val="20"/>
        </w:rPr>
        <w:t>0 K</w:t>
      </w:r>
      <w:r w:rsidR="00850988">
        <w:rPr>
          <w:rFonts w:ascii="Arial" w:hAnsi="Arial" w:cs="Arial"/>
          <w:sz w:val="20"/>
          <w:szCs w:val="20"/>
        </w:rPr>
        <w:br/>
      </w:r>
    </w:p>
    <w:p w14:paraId="5F075A91" w14:textId="77777777" w:rsidR="0020394B" w:rsidRDefault="0020394B" w:rsidP="0020394B">
      <w:pPr>
        <w:pStyle w:val="Titre2"/>
      </w:pPr>
      <w:bookmarkStart w:id="2334" w:name="_Toc223968687"/>
      <w:r>
        <w:t>GAZ NATUREL</w:t>
      </w:r>
      <w:bookmarkEnd w:id="2334"/>
    </w:p>
    <w:p w14:paraId="382A476A" w14:textId="77777777" w:rsidR="0020394B" w:rsidRDefault="0020394B" w:rsidP="0020394B">
      <w:pPr>
        <w:jc w:val="both"/>
        <w:rPr>
          <w:rFonts w:ascii="Arial" w:hAnsi="Arial" w:cs="Arial"/>
          <w:sz w:val="20"/>
          <w:szCs w:val="20"/>
        </w:rPr>
      </w:pPr>
      <w:r>
        <w:rPr>
          <w:rFonts w:ascii="Arial" w:hAnsi="Arial" w:cs="Arial"/>
          <w:sz w:val="20"/>
          <w:szCs w:val="20"/>
        </w:rPr>
        <w:t>Depuis le coffret de détente comptage fourni par GRDF et posé par le lot GO :</w:t>
      </w:r>
    </w:p>
    <w:p w14:paraId="49028613" w14:textId="77777777" w:rsidR="0020394B" w:rsidRDefault="0020394B" w:rsidP="0020394B">
      <w:pPr>
        <w:spacing w:after="0" w:line="240" w:lineRule="exact"/>
        <w:rPr>
          <w:rFonts w:ascii="Arial" w:hAnsi="Arial" w:cs="Arial"/>
          <w:sz w:val="20"/>
          <w:szCs w:val="20"/>
        </w:rPr>
      </w:pPr>
      <w:r>
        <w:rPr>
          <w:rFonts w:ascii="Arial" w:hAnsi="Arial" w:cs="Arial"/>
          <w:sz w:val="20"/>
          <w:szCs w:val="20"/>
        </w:rPr>
        <w:t>Liaison à la</w:t>
      </w:r>
      <w:r w:rsidRPr="00B0467F">
        <w:rPr>
          <w:rFonts w:ascii="Arial" w:hAnsi="Arial" w:cs="Arial"/>
          <w:sz w:val="20"/>
          <w:szCs w:val="20"/>
        </w:rPr>
        <w:t xml:space="preserve"> gaine technique</w:t>
      </w:r>
      <w:r>
        <w:rPr>
          <w:rFonts w:ascii="Arial" w:hAnsi="Arial" w:cs="Arial"/>
          <w:sz w:val="20"/>
          <w:szCs w:val="20"/>
        </w:rPr>
        <w:t xml:space="preserve"> en tube acier noir conforme </w:t>
      </w:r>
      <w:r w:rsidRPr="004A2C55">
        <w:rPr>
          <w:rFonts w:ascii="Arial" w:hAnsi="Arial" w:cs="Arial"/>
          <w:sz w:val="20"/>
          <w:szCs w:val="20"/>
        </w:rPr>
        <w:t>compris peinture conventionnelle</w:t>
      </w:r>
      <w:r>
        <w:rPr>
          <w:rFonts w:ascii="Arial" w:hAnsi="Arial" w:cs="Arial"/>
          <w:sz w:val="20"/>
          <w:szCs w:val="20"/>
        </w:rPr>
        <w:t>, protection mécanique pour les réseaux cheminant à moins de 2 m de haut</w:t>
      </w:r>
    </w:p>
    <w:p w14:paraId="00DE5535" w14:textId="77777777" w:rsidR="0020394B" w:rsidRDefault="0020394B" w:rsidP="0020394B">
      <w:pPr>
        <w:spacing w:after="0" w:line="240" w:lineRule="exact"/>
        <w:ind w:left="720"/>
        <w:jc w:val="both"/>
        <w:rPr>
          <w:rFonts w:ascii="Arial" w:hAnsi="Arial" w:cs="Arial"/>
          <w:sz w:val="20"/>
          <w:szCs w:val="20"/>
        </w:rPr>
      </w:pPr>
    </w:p>
    <w:p w14:paraId="6C777E9C" w14:textId="77777777" w:rsidR="0020394B" w:rsidRDefault="0020394B" w:rsidP="0020394B">
      <w:pPr>
        <w:tabs>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Colonne montante en tube acier conforme compris peinture conventionnelle, f</w:t>
      </w:r>
      <w:r w:rsidRPr="00B0467F">
        <w:rPr>
          <w:rFonts w:ascii="Arial" w:hAnsi="Arial" w:cs="Arial"/>
          <w:sz w:val="20"/>
          <w:szCs w:val="20"/>
        </w:rPr>
        <w:t>ixation</w:t>
      </w:r>
      <w:r>
        <w:rPr>
          <w:rFonts w:ascii="Arial" w:hAnsi="Arial" w:cs="Arial"/>
          <w:sz w:val="20"/>
          <w:szCs w:val="20"/>
        </w:rPr>
        <w:t xml:space="preserve"> aux parois par colliers isolés</w:t>
      </w:r>
    </w:p>
    <w:p w14:paraId="3F4114E5" w14:textId="77777777" w:rsidR="0020394B" w:rsidRPr="00B0467F" w:rsidRDefault="0020394B" w:rsidP="0020394B">
      <w:pPr>
        <w:tabs>
          <w:tab w:val="left" w:pos="1151"/>
          <w:tab w:val="left" w:pos="1441"/>
          <w:tab w:val="left" w:pos="1730"/>
        </w:tabs>
        <w:spacing w:line="240" w:lineRule="exact"/>
        <w:jc w:val="both"/>
        <w:rPr>
          <w:rFonts w:ascii="Arial" w:hAnsi="Arial" w:cs="Arial"/>
          <w:sz w:val="20"/>
          <w:szCs w:val="20"/>
        </w:rPr>
      </w:pPr>
      <w:r w:rsidRPr="00B0467F">
        <w:rPr>
          <w:rFonts w:ascii="Arial" w:hAnsi="Arial" w:cs="Arial"/>
          <w:sz w:val="20"/>
          <w:szCs w:val="20"/>
        </w:rPr>
        <w:t>Chaque dérivation c</w:t>
      </w:r>
      <w:r>
        <w:rPr>
          <w:rFonts w:ascii="Arial" w:hAnsi="Arial" w:cs="Arial"/>
          <w:sz w:val="20"/>
          <w:szCs w:val="20"/>
        </w:rPr>
        <w:t>omprendra :</w:t>
      </w:r>
    </w:p>
    <w:p w14:paraId="3ECB5BB3" w14:textId="77777777" w:rsidR="0020394B" w:rsidRPr="00B0467F" w:rsidRDefault="0020394B">
      <w:pPr>
        <w:numPr>
          <w:ilvl w:val="0"/>
          <w:numId w:val="40"/>
        </w:numPr>
        <w:ind w:left="360"/>
        <w:outlineLvl w:val="0"/>
        <w:rPr>
          <w:rFonts w:ascii="Arial" w:hAnsi="Arial" w:cs="Arial"/>
          <w:sz w:val="20"/>
          <w:szCs w:val="20"/>
        </w:rPr>
      </w:pPr>
      <w:bookmarkStart w:id="2335" w:name="_Toc221272490"/>
      <w:bookmarkStart w:id="2336" w:name="_Toc221285067"/>
      <w:bookmarkStart w:id="2337" w:name="_Toc222468308"/>
      <w:bookmarkStart w:id="2338" w:name="_Toc222760099"/>
      <w:bookmarkStart w:id="2339" w:name="_Toc223968688"/>
      <w:r>
        <w:rPr>
          <w:rFonts w:ascii="Arial" w:hAnsi="Arial" w:cs="Arial"/>
          <w:sz w:val="20"/>
          <w:szCs w:val="20"/>
        </w:rPr>
        <w:t xml:space="preserve">1 coude, </w:t>
      </w:r>
      <w:r w:rsidR="00961D60">
        <w:rPr>
          <w:rFonts w:ascii="Arial" w:hAnsi="Arial" w:cs="Arial"/>
          <w:sz w:val="20"/>
          <w:szCs w:val="20"/>
        </w:rPr>
        <w:t>2</w:t>
      </w:r>
      <w:r>
        <w:rPr>
          <w:rFonts w:ascii="Arial" w:hAnsi="Arial" w:cs="Arial"/>
          <w:sz w:val="20"/>
          <w:szCs w:val="20"/>
        </w:rPr>
        <w:t xml:space="preserve"> robinets d’arrêt, 1 contre-coude</w:t>
      </w:r>
      <w:bookmarkEnd w:id="2335"/>
      <w:bookmarkEnd w:id="2336"/>
      <w:bookmarkEnd w:id="2337"/>
      <w:bookmarkEnd w:id="2338"/>
      <w:bookmarkEnd w:id="2339"/>
    </w:p>
    <w:p w14:paraId="1A89B8F2" w14:textId="77777777" w:rsidR="0020394B" w:rsidRPr="00B0467F" w:rsidRDefault="0020394B">
      <w:pPr>
        <w:numPr>
          <w:ilvl w:val="0"/>
          <w:numId w:val="40"/>
        </w:numPr>
        <w:ind w:left="360"/>
        <w:outlineLvl w:val="0"/>
        <w:rPr>
          <w:rFonts w:ascii="Arial" w:hAnsi="Arial" w:cs="Arial"/>
          <w:sz w:val="20"/>
          <w:szCs w:val="20"/>
        </w:rPr>
      </w:pPr>
      <w:bookmarkStart w:id="2340" w:name="_Toc221272491"/>
      <w:bookmarkStart w:id="2341" w:name="_Toc221285068"/>
      <w:bookmarkStart w:id="2342" w:name="_Toc222468309"/>
      <w:bookmarkStart w:id="2343" w:name="_Toc222760100"/>
      <w:bookmarkStart w:id="2344" w:name="_Toc223968689"/>
      <w:r w:rsidRPr="00B0467F">
        <w:rPr>
          <w:rFonts w:ascii="Arial" w:hAnsi="Arial" w:cs="Arial"/>
          <w:sz w:val="20"/>
          <w:szCs w:val="20"/>
        </w:rPr>
        <w:t>2 raccords de compteurs</w:t>
      </w:r>
      <w:bookmarkEnd w:id="2340"/>
      <w:bookmarkEnd w:id="2341"/>
      <w:bookmarkEnd w:id="2342"/>
      <w:bookmarkEnd w:id="2343"/>
      <w:bookmarkEnd w:id="2344"/>
    </w:p>
    <w:p w14:paraId="3088EA5E" w14:textId="77777777" w:rsidR="0020394B" w:rsidRDefault="0020394B">
      <w:pPr>
        <w:numPr>
          <w:ilvl w:val="0"/>
          <w:numId w:val="40"/>
        </w:numPr>
        <w:ind w:left="360"/>
        <w:outlineLvl w:val="0"/>
        <w:rPr>
          <w:rFonts w:ascii="Arial" w:hAnsi="Arial" w:cs="Arial"/>
          <w:sz w:val="20"/>
          <w:szCs w:val="20"/>
        </w:rPr>
      </w:pPr>
      <w:bookmarkStart w:id="2345" w:name="_Toc221272492"/>
      <w:bookmarkStart w:id="2346" w:name="_Toc221285069"/>
      <w:bookmarkStart w:id="2347" w:name="_Toc222468310"/>
      <w:bookmarkStart w:id="2348" w:name="_Toc222760101"/>
      <w:bookmarkStart w:id="2349" w:name="_Toc223968690"/>
      <w:r w:rsidRPr="00B0467F">
        <w:rPr>
          <w:rFonts w:ascii="Arial" w:hAnsi="Arial" w:cs="Arial"/>
          <w:sz w:val="20"/>
          <w:szCs w:val="20"/>
        </w:rPr>
        <w:t xml:space="preserve">la </w:t>
      </w:r>
      <w:r>
        <w:rPr>
          <w:rFonts w:ascii="Arial" w:hAnsi="Arial" w:cs="Arial"/>
          <w:sz w:val="20"/>
          <w:szCs w:val="20"/>
        </w:rPr>
        <w:t>pose des compteurs fournis</w:t>
      </w:r>
      <w:r w:rsidRPr="00B0467F">
        <w:rPr>
          <w:rFonts w:ascii="Arial" w:hAnsi="Arial" w:cs="Arial"/>
          <w:sz w:val="20"/>
          <w:szCs w:val="20"/>
        </w:rPr>
        <w:t xml:space="preserve"> avec repérage</w:t>
      </w:r>
      <w:bookmarkEnd w:id="2345"/>
      <w:bookmarkEnd w:id="2346"/>
      <w:bookmarkEnd w:id="2347"/>
      <w:bookmarkEnd w:id="2348"/>
      <w:bookmarkEnd w:id="2349"/>
    </w:p>
    <w:p w14:paraId="0F93D272" w14:textId="77777777" w:rsidR="0020394B" w:rsidRPr="00B0467F" w:rsidRDefault="0020394B">
      <w:pPr>
        <w:numPr>
          <w:ilvl w:val="0"/>
          <w:numId w:val="40"/>
        </w:numPr>
        <w:ind w:left="360"/>
        <w:outlineLvl w:val="0"/>
        <w:rPr>
          <w:rFonts w:ascii="Arial" w:hAnsi="Arial" w:cs="Arial"/>
          <w:sz w:val="20"/>
          <w:szCs w:val="20"/>
        </w:rPr>
      </w:pPr>
      <w:bookmarkStart w:id="2350" w:name="_Toc221272493"/>
      <w:bookmarkStart w:id="2351" w:name="_Toc221285070"/>
      <w:bookmarkStart w:id="2352" w:name="_Toc222468311"/>
      <w:bookmarkStart w:id="2353" w:name="_Toc222760102"/>
      <w:bookmarkStart w:id="2354" w:name="_Toc223968691"/>
      <w:r>
        <w:rPr>
          <w:rFonts w:ascii="Arial" w:hAnsi="Arial" w:cs="Arial"/>
          <w:sz w:val="20"/>
          <w:szCs w:val="20"/>
        </w:rPr>
        <w:t>1 plaque de fixation</w:t>
      </w:r>
      <w:bookmarkEnd w:id="2350"/>
      <w:bookmarkEnd w:id="2351"/>
      <w:bookmarkEnd w:id="2352"/>
      <w:bookmarkEnd w:id="2353"/>
      <w:bookmarkEnd w:id="2354"/>
    </w:p>
    <w:p w14:paraId="34FD1F07" w14:textId="77777777" w:rsidR="0020394B" w:rsidRDefault="0020394B" w:rsidP="0020394B">
      <w:pPr>
        <w:tabs>
          <w:tab w:val="left" w:pos="1151"/>
          <w:tab w:val="left" w:pos="1441"/>
          <w:tab w:val="left" w:pos="1730"/>
        </w:tabs>
        <w:spacing w:line="240" w:lineRule="exact"/>
        <w:rPr>
          <w:rFonts w:ascii="Arial" w:hAnsi="Arial" w:cs="Arial"/>
          <w:sz w:val="20"/>
          <w:szCs w:val="20"/>
        </w:rPr>
      </w:pPr>
      <w:r>
        <w:rPr>
          <w:rFonts w:ascii="Arial" w:hAnsi="Arial" w:cs="Arial"/>
          <w:sz w:val="20"/>
          <w:szCs w:val="20"/>
        </w:rPr>
        <w:br/>
        <w:t>Liaisons des</w:t>
      </w:r>
      <w:r w:rsidRPr="00B0467F">
        <w:rPr>
          <w:rFonts w:ascii="Arial" w:hAnsi="Arial" w:cs="Arial"/>
          <w:sz w:val="20"/>
          <w:szCs w:val="20"/>
        </w:rPr>
        <w:t xml:space="preserve"> compteurs </w:t>
      </w:r>
      <w:r>
        <w:rPr>
          <w:rFonts w:ascii="Arial" w:hAnsi="Arial" w:cs="Arial"/>
          <w:sz w:val="20"/>
          <w:szCs w:val="20"/>
        </w:rPr>
        <w:t>aux logements :</w:t>
      </w:r>
    </w:p>
    <w:p w14:paraId="6D9C318C" w14:textId="77777777" w:rsidR="0020394B" w:rsidRDefault="0020394B">
      <w:pPr>
        <w:numPr>
          <w:ilvl w:val="0"/>
          <w:numId w:val="40"/>
        </w:numPr>
        <w:ind w:left="360"/>
        <w:outlineLvl w:val="0"/>
        <w:rPr>
          <w:rFonts w:ascii="Arial" w:hAnsi="Arial" w:cs="Arial"/>
          <w:sz w:val="20"/>
          <w:szCs w:val="20"/>
        </w:rPr>
      </w:pPr>
      <w:bookmarkStart w:id="2355" w:name="_Toc221272494"/>
      <w:bookmarkStart w:id="2356" w:name="_Toc221285071"/>
      <w:bookmarkStart w:id="2357" w:name="_Toc222468312"/>
      <w:bookmarkStart w:id="2358" w:name="_Toc222760103"/>
      <w:bookmarkStart w:id="2359" w:name="_Toc223968692"/>
      <w:r>
        <w:rPr>
          <w:rFonts w:ascii="Arial" w:hAnsi="Arial" w:cs="Arial"/>
          <w:sz w:val="20"/>
          <w:szCs w:val="20"/>
        </w:rPr>
        <w:t>par tube</w:t>
      </w:r>
      <w:r w:rsidRPr="00B0467F">
        <w:rPr>
          <w:rFonts w:ascii="Arial" w:hAnsi="Arial" w:cs="Arial"/>
          <w:sz w:val="20"/>
          <w:szCs w:val="20"/>
        </w:rPr>
        <w:t xml:space="preserve"> cuivre recuit sous fourreau </w:t>
      </w:r>
      <w:r w:rsidRPr="00B0467F">
        <w:rPr>
          <w:rFonts w:ascii="Arial" w:hAnsi="Arial" w:cs="Arial"/>
          <w:sz w:val="20"/>
          <w:szCs w:val="20"/>
        </w:rPr>
        <w:sym w:font="Symbol" w:char="F0C6"/>
      </w:r>
      <w:r>
        <w:rPr>
          <w:rFonts w:ascii="Arial" w:hAnsi="Arial" w:cs="Arial"/>
          <w:sz w:val="20"/>
          <w:szCs w:val="20"/>
        </w:rPr>
        <w:t xml:space="preserve"> 20 pour les longueurs inférieures à 15 ml</w:t>
      </w:r>
      <w:bookmarkEnd w:id="2355"/>
      <w:bookmarkEnd w:id="2356"/>
      <w:bookmarkEnd w:id="2357"/>
      <w:bookmarkEnd w:id="2358"/>
      <w:bookmarkEnd w:id="2359"/>
    </w:p>
    <w:p w14:paraId="1C25B82E" w14:textId="77777777" w:rsidR="0020394B" w:rsidRDefault="0020394B">
      <w:pPr>
        <w:numPr>
          <w:ilvl w:val="0"/>
          <w:numId w:val="40"/>
        </w:numPr>
        <w:ind w:left="360"/>
        <w:outlineLvl w:val="0"/>
        <w:rPr>
          <w:rFonts w:ascii="Arial" w:hAnsi="Arial" w:cs="Arial"/>
          <w:sz w:val="20"/>
          <w:szCs w:val="20"/>
        </w:rPr>
      </w:pPr>
      <w:bookmarkStart w:id="2360" w:name="_Toc221272495"/>
      <w:bookmarkStart w:id="2361" w:name="_Toc221285072"/>
      <w:bookmarkStart w:id="2362" w:name="_Toc222468313"/>
      <w:bookmarkStart w:id="2363" w:name="_Toc222760104"/>
      <w:bookmarkStart w:id="2364" w:name="_Toc223968693"/>
      <w:r w:rsidRPr="00CB7D53">
        <w:rPr>
          <w:rFonts w:ascii="Arial" w:hAnsi="Arial" w:cs="Arial"/>
          <w:sz w:val="20"/>
          <w:szCs w:val="20"/>
        </w:rPr>
        <w:t xml:space="preserve">par tube onduleux en acier inoxydable pliables </w:t>
      </w:r>
      <w:r w:rsidRPr="00A3283D">
        <w:rPr>
          <w:rFonts w:ascii="Arial" w:hAnsi="Arial" w:cs="Arial"/>
          <w:sz w:val="20"/>
          <w:szCs w:val="20"/>
        </w:rPr>
        <w:t xml:space="preserve">Tracpipe marque Banides Debeaurain </w:t>
      </w:r>
      <w:r w:rsidRPr="00CB7D53">
        <w:rPr>
          <w:rFonts w:ascii="Arial" w:hAnsi="Arial" w:cs="Arial"/>
          <w:sz w:val="20"/>
          <w:szCs w:val="20"/>
        </w:rPr>
        <w:t xml:space="preserve">certifié ATG PLT 002 CERTIGAZ sous fourreau </w:t>
      </w:r>
      <w:r w:rsidRPr="00CB7D53">
        <w:rPr>
          <w:rFonts w:ascii="Arial" w:hAnsi="Arial" w:cs="Arial"/>
          <w:sz w:val="20"/>
          <w:szCs w:val="20"/>
        </w:rPr>
        <w:sym w:font="Symbol" w:char="F0C6"/>
      </w:r>
      <w:r w:rsidRPr="00CB7D53">
        <w:rPr>
          <w:rFonts w:ascii="Arial" w:hAnsi="Arial" w:cs="Arial"/>
          <w:sz w:val="20"/>
          <w:szCs w:val="20"/>
        </w:rPr>
        <w:t xml:space="preserve"> 26 pour les longueurs </w:t>
      </w:r>
      <w:r>
        <w:rPr>
          <w:rFonts w:ascii="Arial" w:hAnsi="Arial" w:cs="Arial"/>
          <w:sz w:val="20"/>
          <w:szCs w:val="20"/>
        </w:rPr>
        <w:t>supérieures</w:t>
      </w:r>
      <w:r w:rsidRPr="00CB7D53">
        <w:rPr>
          <w:rFonts w:ascii="Arial" w:hAnsi="Arial" w:cs="Arial"/>
          <w:sz w:val="20"/>
          <w:szCs w:val="20"/>
        </w:rPr>
        <w:t xml:space="preserve"> à 15 ml</w:t>
      </w:r>
      <w:bookmarkEnd w:id="2360"/>
      <w:bookmarkEnd w:id="2361"/>
      <w:bookmarkEnd w:id="2362"/>
      <w:bookmarkEnd w:id="2363"/>
      <w:bookmarkEnd w:id="2364"/>
      <w:r>
        <w:rPr>
          <w:rFonts w:ascii="Arial" w:hAnsi="Arial" w:cs="Arial"/>
          <w:sz w:val="20"/>
          <w:szCs w:val="20"/>
        </w:rPr>
        <w:t xml:space="preserve"> </w:t>
      </w:r>
    </w:p>
    <w:p w14:paraId="6E177AF9" w14:textId="77777777" w:rsidR="0020394B" w:rsidRDefault="0020394B" w:rsidP="0020394B">
      <w:pPr>
        <w:spacing w:after="0" w:line="240" w:lineRule="exact"/>
        <w:jc w:val="both"/>
        <w:rPr>
          <w:rFonts w:ascii="Arial" w:hAnsi="Arial" w:cs="Arial"/>
          <w:sz w:val="20"/>
          <w:szCs w:val="20"/>
        </w:rPr>
      </w:pPr>
      <w:r w:rsidRPr="00B0467F">
        <w:rPr>
          <w:rFonts w:ascii="Arial" w:hAnsi="Arial" w:cs="Arial"/>
          <w:sz w:val="20"/>
          <w:szCs w:val="20"/>
        </w:rPr>
        <w:t>Alimentation de la</w:t>
      </w:r>
      <w:r>
        <w:rPr>
          <w:rFonts w:ascii="Arial" w:hAnsi="Arial" w:cs="Arial"/>
          <w:sz w:val="20"/>
          <w:szCs w:val="20"/>
        </w:rPr>
        <w:t xml:space="preserve"> chaudière en tube cuivre écroui </w:t>
      </w:r>
    </w:p>
    <w:p w14:paraId="15D5A07D" w14:textId="77777777" w:rsidR="0020394B" w:rsidRDefault="0020394B" w:rsidP="0020394B">
      <w:pPr>
        <w:spacing w:after="0" w:line="240" w:lineRule="exact"/>
        <w:jc w:val="both"/>
        <w:rPr>
          <w:rFonts w:ascii="Arial" w:hAnsi="Arial" w:cs="Arial"/>
          <w:sz w:val="20"/>
          <w:szCs w:val="20"/>
        </w:rPr>
      </w:pPr>
    </w:p>
    <w:p w14:paraId="3F7AA2F8" w14:textId="77777777" w:rsidR="0020394B" w:rsidRPr="00B0467F" w:rsidRDefault="0020394B" w:rsidP="0020394B">
      <w:pPr>
        <w:spacing w:line="240" w:lineRule="exact"/>
        <w:jc w:val="both"/>
        <w:rPr>
          <w:rFonts w:ascii="Arial" w:hAnsi="Arial" w:cs="Arial"/>
          <w:sz w:val="20"/>
          <w:szCs w:val="20"/>
        </w:rPr>
      </w:pPr>
      <w:r>
        <w:rPr>
          <w:rFonts w:ascii="Arial" w:hAnsi="Arial" w:cs="Arial"/>
          <w:sz w:val="20"/>
          <w:szCs w:val="20"/>
        </w:rPr>
        <w:t>Fourniture des certificats qualigaz</w:t>
      </w:r>
    </w:p>
    <w:p w14:paraId="5ECAC97A" w14:textId="77777777" w:rsidR="0020394B" w:rsidRDefault="0020394B" w:rsidP="0020394B">
      <w:pPr>
        <w:jc w:val="both"/>
        <w:rPr>
          <w:rFonts w:ascii="Arial" w:hAnsi="Arial" w:cs="Arial"/>
          <w:sz w:val="20"/>
          <w:szCs w:val="20"/>
        </w:rPr>
      </w:pPr>
      <w:r w:rsidRPr="007E2C4D">
        <w:rPr>
          <w:rFonts w:ascii="Arial" w:hAnsi="Arial" w:cs="Arial"/>
          <w:i/>
          <w:sz w:val="20"/>
          <w:szCs w:val="20"/>
          <w:u w:val="single"/>
        </w:rPr>
        <w:t>Remarque</w:t>
      </w:r>
      <w:r>
        <w:rPr>
          <w:rFonts w:ascii="Arial" w:hAnsi="Arial" w:cs="Arial"/>
          <w:i/>
          <w:sz w:val="20"/>
          <w:szCs w:val="20"/>
          <w:u w:val="single"/>
        </w:rPr>
        <w:t>s</w:t>
      </w:r>
      <w:r w:rsidRPr="007E2C4D">
        <w:rPr>
          <w:rFonts w:ascii="Arial" w:hAnsi="Arial" w:cs="Arial"/>
          <w:i/>
          <w:sz w:val="20"/>
          <w:szCs w:val="20"/>
          <w:u w:val="single"/>
        </w:rPr>
        <w:t xml:space="preserve"> </w:t>
      </w:r>
      <w:r>
        <w:rPr>
          <w:rFonts w:ascii="Arial" w:hAnsi="Arial" w:cs="Arial"/>
          <w:b/>
          <w:sz w:val="20"/>
          <w:szCs w:val="20"/>
        </w:rPr>
        <w:br/>
      </w:r>
      <w:r w:rsidRPr="00B0467F">
        <w:rPr>
          <w:rFonts w:ascii="Arial" w:hAnsi="Arial" w:cs="Arial"/>
          <w:sz w:val="20"/>
          <w:szCs w:val="20"/>
        </w:rPr>
        <w:t>Le personnel exécutant les assemblages doit être titulaire d'une attestation d'aptitude professionnelle, spécifique du mode d'assemblage concerné et conforme à la spécification ATG B 540-9 (article 7-10° de l'arrêté du 2 Août 1977 modifié).</w:t>
      </w:r>
    </w:p>
    <w:p w14:paraId="24A02ECE" w14:textId="77777777" w:rsidR="0020394B" w:rsidRPr="00451413" w:rsidRDefault="0020394B" w:rsidP="0020394B">
      <w:pPr>
        <w:jc w:val="both"/>
        <w:rPr>
          <w:rFonts w:ascii="Arial" w:hAnsi="Arial" w:cs="Arial"/>
          <w:sz w:val="20"/>
          <w:szCs w:val="20"/>
          <w:u w:val="single"/>
        </w:rPr>
      </w:pPr>
      <w:r w:rsidRPr="00451413">
        <w:rPr>
          <w:rFonts w:ascii="Arial" w:hAnsi="Arial" w:cs="Arial"/>
          <w:sz w:val="20"/>
          <w:szCs w:val="20"/>
          <w:u w:val="single"/>
        </w:rPr>
        <w:t xml:space="preserve">VENTILATION </w:t>
      </w:r>
    </w:p>
    <w:p w14:paraId="30305460" w14:textId="77777777" w:rsidR="0020394B" w:rsidRDefault="0020394B">
      <w:pPr>
        <w:numPr>
          <w:ilvl w:val="0"/>
          <w:numId w:val="40"/>
        </w:numPr>
        <w:ind w:left="360"/>
        <w:outlineLvl w:val="0"/>
        <w:rPr>
          <w:rFonts w:ascii="Arial" w:hAnsi="Arial" w:cs="Arial"/>
          <w:sz w:val="20"/>
          <w:szCs w:val="20"/>
        </w:rPr>
      </w:pPr>
      <w:bookmarkStart w:id="2365" w:name="_Toc221272496"/>
      <w:bookmarkStart w:id="2366" w:name="_Toc221285073"/>
      <w:bookmarkStart w:id="2367" w:name="_Toc222468314"/>
      <w:bookmarkStart w:id="2368" w:name="_Toc222760105"/>
      <w:bookmarkStart w:id="2369" w:name="_Toc223968694"/>
      <w:r w:rsidRPr="00451413">
        <w:rPr>
          <w:rFonts w:ascii="Arial" w:hAnsi="Arial" w:cs="Arial"/>
          <w:sz w:val="20"/>
          <w:szCs w:val="20"/>
        </w:rPr>
        <w:t xml:space="preserve">VB : </w:t>
      </w:r>
      <w:r>
        <w:rPr>
          <w:rFonts w:ascii="Arial" w:hAnsi="Arial" w:cs="Arial"/>
          <w:sz w:val="20"/>
          <w:szCs w:val="20"/>
        </w:rPr>
        <w:t>par grille 100 cm² sur la porte de la GT</w:t>
      </w:r>
      <w:bookmarkEnd w:id="2365"/>
      <w:bookmarkEnd w:id="2366"/>
      <w:bookmarkEnd w:id="2367"/>
      <w:bookmarkEnd w:id="2368"/>
      <w:bookmarkEnd w:id="2369"/>
      <w:r>
        <w:rPr>
          <w:rFonts w:ascii="Arial" w:hAnsi="Arial" w:cs="Arial"/>
          <w:sz w:val="20"/>
          <w:szCs w:val="20"/>
        </w:rPr>
        <w:t xml:space="preserve"> </w:t>
      </w:r>
    </w:p>
    <w:p w14:paraId="4921C1EA" w14:textId="77777777" w:rsidR="0020394B" w:rsidRDefault="0020394B">
      <w:pPr>
        <w:numPr>
          <w:ilvl w:val="0"/>
          <w:numId w:val="40"/>
        </w:numPr>
        <w:ind w:left="360"/>
        <w:outlineLvl w:val="0"/>
        <w:rPr>
          <w:rFonts w:ascii="Arial" w:hAnsi="Arial" w:cs="Arial"/>
          <w:sz w:val="20"/>
          <w:szCs w:val="20"/>
        </w:rPr>
      </w:pPr>
      <w:bookmarkStart w:id="2370" w:name="_Toc221272497"/>
      <w:bookmarkStart w:id="2371" w:name="_Toc221285074"/>
      <w:bookmarkStart w:id="2372" w:name="_Toc222468315"/>
      <w:bookmarkStart w:id="2373" w:name="_Toc222760106"/>
      <w:bookmarkStart w:id="2374" w:name="_Toc223968695"/>
      <w:r>
        <w:rPr>
          <w:rFonts w:ascii="Arial" w:hAnsi="Arial" w:cs="Arial"/>
          <w:sz w:val="20"/>
          <w:szCs w:val="20"/>
        </w:rPr>
        <w:t>VH : c</w:t>
      </w:r>
      <w:r w:rsidRPr="00451413">
        <w:rPr>
          <w:rFonts w:ascii="Arial" w:hAnsi="Arial" w:cs="Arial"/>
          <w:sz w:val="20"/>
          <w:szCs w:val="20"/>
        </w:rPr>
        <w:t xml:space="preserve">onduit en acier galvanisé DN160 </w:t>
      </w:r>
      <w:r>
        <w:rPr>
          <w:rFonts w:ascii="Arial" w:hAnsi="Arial" w:cs="Arial"/>
          <w:sz w:val="20"/>
          <w:szCs w:val="20"/>
        </w:rPr>
        <w:t>compris chapeau pare pluie et solin</w:t>
      </w:r>
      <w:bookmarkEnd w:id="2370"/>
      <w:bookmarkEnd w:id="2371"/>
      <w:bookmarkEnd w:id="2372"/>
      <w:bookmarkEnd w:id="2373"/>
      <w:bookmarkEnd w:id="2374"/>
      <w:r>
        <w:rPr>
          <w:rFonts w:ascii="Arial" w:hAnsi="Arial" w:cs="Arial"/>
          <w:sz w:val="20"/>
          <w:szCs w:val="20"/>
        </w:rPr>
        <w:t xml:space="preserve"> </w:t>
      </w:r>
    </w:p>
    <w:p w14:paraId="2F18FC16" w14:textId="77777777" w:rsidR="0020394B" w:rsidRPr="0042388F" w:rsidRDefault="0020394B">
      <w:pPr>
        <w:numPr>
          <w:ilvl w:val="0"/>
          <w:numId w:val="40"/>
        </w:numPr>
        <w:ind w:left="360"/>
        <w:outlineLvl w:val="0"/>
        <w:rPr>
          <w:rFonts w:ascii="Arial" w:hAnsi="Arial" w:cs="Arial"/>
          <w:sz w:val="20"/>
          <w:szCs w:val="20"/>
        </w:rPr>
      </w:pPr>
      <w:bookmarkStart w:id="2375" w:name="_Toc221272498"/>
      <w:bookmarkStart w:id="2376" w:name="_Toc221285075"/>
      <w:bookmarkStart w:id="2377" w:name="_Toc222468316"/>
      <w:bookmarkStart w:id="2378" w:name="_Toc222760107"/>
      <w:bookmarkStart w:id="2379" w:name="_Toc223968696"/>
      <w:r w:rsidRPr="0042388F">
        <w:rPr>
          <w:rFonts w:ascii="Arial" w:hAnsi="Arial" w:cs="Arial"/>
          <w:sz w:val="20"/>
          <w:szCs w:val="20"/>
        </w:rPr>
        <w:t>Ventilations intermédiaires par réservation (S=100cm²) au lot GO</w:t>
      </w:r>
      <w:bookmarkEnd w:id="2375"/>
      <w:bookmarkEnd w:id="2376"/>
      <w:bookmarkEnd w:id="2377"/>
      <w:bookmarkEnd w:id="2378"/>
      <w:bookmarkEnd w:id="2379"/>
      <w:r w:rsidRPr="0042388F">
        <w:rPr>
          <w:rFonts w:ascii="Arial" w:hAnsi="Arial" w:cs="Arial"/>
          <w:sz w:val="20"/>
          <w:szCs w:val="20"/>
        </w:rPr>
        <w:tab/>
      </w:r>
      <w:r>
        <w:rPr>
          <w:rFonts w:ascii="Arial" w:hAnsi="Arial" w:cs="Arial"/>
          <w:sz w:val="20"/>
          <w:szCs w:val="20"/>
        </w:rPr>
        <w:br/>
      </w:r>
    </w:p>
    <w:p w14:paraId="6C8B95CE" w14:textId="77777777" w:rsidR="0020394B" w:rsidRPr="00141DE5" w:rsidRDefault="0020394B" w:rsidP="0020394B">
      <w:pPr>
        <w:pStyle w:val="Titre2"/>
      </w:pPr>
      <w:bookmarkStart w:id="2380" w:name="_Toc223968697"/>
      <w:r>
        <w:t>TRAVAUX DE FINITION</w:t>
      </w:r>
      <w:bookmarkEnd w:id="2380"/>
    </w:p>
    <w:p w14:paraId="41FEFA6B" w14:textId="77777777" w:rsidR="0020394B" w:rsidRPr="00F85B95" w:rsidRDefault="0020394B" w:rsidP="0020394B">
      <w:pPr>
        <w:pStyle w:val="Titre3"/>
      </w:pPr>
      <w:bookmarkStart w:id="2381" w:name="_Toc223968698"/>
      <w:r w:rsidRPr="00F85B95">
        <w:t>Réglages - mise en service - contrôles</w:t>
      </w:r>
      <w:bookmarkEnd w:id="2381"/>
    </w:p>
    <w:p w14:paraId="6DD9BB00" w14:textId="77777777" w:rsidR="0020394B" w:rsidRPr="00F85B95"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Equilibrage des installations </w:t>
      </w:r>
    </w:p>
    <w:p w14:paraId="54E7F0ED" w14:textId="77777777" w:rsidR="0020394B" w:rsidRPr="00F85B95"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lastRenderedPageBreak/>
        <w:t>Fourniture d’un tableau récapitulatif des débits de réglages</w:t>
      </w:r>
    </w:p>
    <w:p w14:paraId="61128CBC" w14:textId="77777777" w:rsidR="0020394B" w:rsidRPr="00F85B95"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Contrôle des températures de chauffage</w:t>
      </w:r>
    </w:p>
    <w:p w14:paraId="1FAE03EE" w14:textId="77777777" w:rsidR="0020394B" w:rsidRPr="00F85B95"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Etablissement et fourniture des P.V. d'essais suivant </w:t>
      </w:r>
      <w:r>
        <w:rPr>
          <w:rFonts w:ascii="Arial" w:hAnsi="Arial" w:cs="Arial"/>
          <w:sz w:val="20"/>
          <w:szCs w:val="20"/>
        </w:rPr>
        <w:t>attestations de fonctionnement AQC</w:t>
      </w:r>
    </w:p>
    <w:p w14:paraId="71D9900F" w14:textId="77777777" w:rsidR="0020394B" w:rsidRPr="00F85B95" w:rsidRDefault="0020394B" w:rsidP="0020394B">
      <w:pPr>
        <w:pStyle w:val="Titre3"/>
      </w:pPr>
      <w:bookmarkStart w:id="2382" w:name="_Toc223968699"/>
      <w:r w:rsidRPr="00F85B95">
        <w:t>Dossier de récolement</w:t>
      </w:r>
      <w:r>
        <w:t xml:space="preserve"> - DOE</w:t>
      </w:r>
      <w:bookmarkEnd w:id="2382"/>
    </w:p>
    <w:p w14:paraId="42787E0B" w14:textId="77777777" w:rsidR="0020394B" w:rsidRPr="00F85B95"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Rectification des plans conformément à l'exécution réelle des installations</w:t>
      </w:r>
    </w:p>
    <w:p w14:paraId="238849BC" w14:textId="77777777" w:rsidR="0020394B" w:rsidRPr="00F85B95" w:rsidRDefault="0020394B" w:rsidP="0020394B">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Fourniture des plans rectifiés en </w:t>
      </w:r>
      <w:r>
        <w:rPr>
          <w:rFonts w:ascii="Arial" w:hAnsi="Arial" w:cs="Arial"/>
          <w:sz w:val="20"/>
          <w:szCs w:val="20"/>
        </w:rPr>
        <w:t>1 exemplaire papier</w:t>
      </w:r>
      <w:r w:rsidRPr="00F85B95">
        <w:rPr>
          <w:rFonts w:ascii="Arial" w:hAnsi="Arial" w:cs="Arial"/>
          <w:sz w:val="20"/>
          <w:szCs w:val="20"/>
        </w:rPr>
        <w:t xml:space="preserve"> et 1 exemplaire au format </w:t>
      </w:r>
      <w:r>
        <w:rPr>
          <w:rFonts w:ascii="Arial" w:hAnsi="Arial" w:cs="Arial"/>
          <w:sz w:val="20"/>
          <w:szCs w:val="20"/>
        </w:rPr>
        <w:t>PDF + DWG sur clé USB</w:t>
      </w:r>
    </w:p>
    <w:p w14:paraId="3E816DB1" w14:textId="77777777" w:rsidR="0020394B" w:rsidRDefault="0020394B" w:rsidP="0020394B">
      <w:pPr>
        <w:jc w:val="both"/>
        <w:rPr>
          <w:rFonts w:ascii="Arial" w:hAnsi="Arial" w:cs="Arial"/>
          <w:sz w:val="20"/>
          <w:szCs w:val="20"/>
        </w:rPr>
      </w:pPr>
      <w:r w:rsidRPr="00F85B95">
        <w:rPr>
          <w:rFonts w:ascii="Arial" w:hAnsi="Arial" w:cs="Arial"/>
          <w:sz w:val="20"/>
          <w:szCs w:val="20"/>
        </w:rPr>
        <w:t>Fourniture des notices techniques et des garanties pour tous les appareils et équipements</w:t>
      </w:r>
    </w:p>
    <w:p w14:paraId="0659E237" w14:textId="77777777" w:rsidR="0020394B" w:rsidRDefault="0020394B" w:rsidP="0020394B">
      <w:pPr>
        <w:jc w:val="both"/>
        <w:rPr>
          <w:rFonts w:ascii="Arial" w:hAnsi="Arial" w:cs="Arial"/>
          <w:sz w:val="20"/>
          <w:szCs w:val="20"/>
        </w:rPr>
      </w:pPr>
      <w:r>
        <w:rPr>
          <w:rFonts w:ascii="Arial" w:hAnsi="Arial" w:cs="Arial"/>
          <w:sz w:val="20"/>
          <w:szCs w:val="20"/>
        </w:rPr>
        <w:t>Le dossier DOE sera transmis 15 jours avant réception des travaux au CSPS avec bordereau d’envoi.</w:t>
      </w:r>
    </w:p>
    <w:p w14:paraId="2D44C22D" w14:textId="77777777" w:rsidR="007C7570" w:rsidRDefault="007C7570" w:rsidP="0020394B">
      <w:pPr>
        <w:jc w:val="both"/>
        <w:rPr>
          <w:rFonts w:ascii="Arial" w:hAnsi="Arial" w:cs="Arial"/>
          <w:sz w:val="20"/>
          <w:szCs w:val="20"/>
        </w:rPr>
      </w:pPr>
    </w:p>
    <w:p w14:paraId="41DA11F6" w14:textId="77777777" w:rsidR="00850988" w:rsidRDefault="00850988" w:rsidP="00850988">
      <w:pPr>
        <w:pStyle w:val="Titre1"/>
        <w:numPr>
          <w:ilvl w:val="0"/>
          <w:numId w:val="7"/>
        </w:numPr>
      </w:pPr>
      <w:bookmarkStart w:id="2383" w:name="_Toc223968700"/>
      <w:r>
        <w:t>BATIMENTS DE</w:t>
      </w:r>
      <w:bookmarkEnd w:id="2383"/>
    </w:p>
    <w:p w14:paraId="65EFED7F" w14:textId="77777777" w:rsidR="00850988" w:rsidRDefault="00850988" w:rsidP="00850988">
      <w:pPr>
        <w:pStyle w:val="Titre2"/>
      </w:pPr>
      <w:bookmarkStart w:id="2384" w:name="_Toc223968701"/>
      <w:r>
        <w:t>PLOMBERIE SANITAIRE</w:t>
      </w:r>
      <w:bookmarkEnd w:id="2384"/>
    </w:p>
    <w:p w14:paraId="407706E4" w14:textId="77777777" w:rsidR="007C7570" w:rsidRPr="00954419" w:rsidRDefault="007C7570" w:rsidP="007C7570">
      <w:pPr>
        <w:pStyle w:val="Titre3"/>
      </w:pPr>
      <w:bookmarkStart w:id="2385" w:name="_Toc223968702"/>
      <w:r w:rsidRPr="00954419">
        <w:t>Appareils sanitaires</w:t>
      </w:r>
      <w:r>
        <w:t xml:space="preserve"> logements locatifs sociaux E1-001 / E1-003</w:t>
      </w:r>
      <w:bookmarkEnd w:id="2385"/>
      <w:r>
        <w:t xml:space="preserve"> </w:t>
      </w:r>
    </w:p>
    <w:p w14:paraId="315025EE" w14:textId="77777777" w:rsidR="007C7570" w:rsidRDefault="007C7570" w:rsidP="007C7570">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6ACBF1C7" w14:textId="77777777" w:rsidR="007C7570" w:rsidRDefault="007C7570" w:rsidP="007C7570">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2D0742B9" w14:textId="77777777" w:rsidR="007C7570" w:rsidRDefault="007C7570" w:rsidP="007C7570">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0A978E8C" w14:textId="77777777" w:rsidR="00FD67D2" w:rsidRDefault="00FD67D2" w:rsidP="00FD67D2">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73445471" w14:textId="0F3BC078" w:rsidR="007C7570" w:rsidRDefault="007C7570" w:rsidP="007C7570">
      <w:pPr>
        <w:rPr>
          <w:rFonts w:ascii="Arial" w:hAnsi="Arial" w:cs="Arial"/>
          <w:sz w:val="20"/>
          <w:szCs w:val="20"/>
        </w:rPr>
      </w:pPr>
      <w:r w:rsidRPr="0061224D">
        <w:rPr>
          <w:rFonts w:ascii="Arial" w:hAnsi="Arial" w:cs="Arial"/>
          <w:b/>
          <w:bCs/>
          <w:color w:val="000000"/>
          <w:spacing w:val="10"/>
          <w:sz w:val="20"/>
          <w:szCs w:val="20"/>
          <w:u w:val="single"/>
        </w:rPr>
        <w:t>Meubles évier 2 cuves</w:t>
      </w:r>
      <w:r>
        <w:rPr>
          <w:rFonts w:ascii="Arial" w:hAnsi="Arial" w:cs="Arial"/>
          <w:b/>
          <w:bCs/>
          <w:i/>
          <w:iCs/>
          <w:sz w:val="20"/>
          <w:szCs w:val="20"/>
          <w:u w:val="single"/>
        </w:rPr>
        <w:br/>
      </w:r>
      <w:r>
        <w:rPr>
          <w:rFonts w:ascii="Arial" w:hAnsi="Arial" w:cs="Arial"/>
          <w:sz w:val="20"/>
          <w:szCs w:val="20"/>
        </w:rPr>
        <w:t xml:space="preserve">Evier à poser en </w:t>
      </w:r>
      <w:r w:rsidR="00B61718">
        <w:rPr>
          <w:rFonts w:ascii="Arial" w:hAnsi="Arial" w:cs="Arial"/>
          <w:sz w:val="20"/>
          <w:szCs w:val="20"/>
        </w:rPr>
        <w:t>inox</w:t>
      </w:r>
      <w:r>
        <w:rPr>
          <w:rFonts w:ascii="Arial" w:hAnsi="Arial" w:cs="Arial"/>
          <w:sz w:val="20"/>
          <w:szCs w:val="20"/>
        </w:rPr>
        <w:t xml:space="preserve"> </w:t>
      </w:r>
      <w:r>
        <w:rPr>
          <w:rFonts w:ascii="Arial" w:eastAsia="Tw Cen MT" w:hAnsi="Arial" w:cs="Arial"/>
          <w:sz w:val="20"/>
          <w:szCs w:val="20"/>
          <w:lang w:eastAsia="fr-FR"/>
        </w:rPr>
        <w:t xml:space="preserve">120 x 60 cm comprenant 2 cuves, 1 égouttoir, 1 vidage </w:t>
      </w:r>
    </w:p>
    <w:p w14:paraId="1F686D1C" w14:textId="77777777" w:rsidR="007C7570" w:rsidRDefault="007C7570" w:rsidP="007C7570">
      <w:pPr>
        <w:jc w:val="both"/>
        <w:rPr>
          <w:rFonts w:ascii="Arial" w:eastAsia="Tw Cen MT" w:hAnsi="Arial" w:cs="Arial"/>
          <w:sz w:val="20"/>
          <w:szCs w:val="20"/>
          <w:lang w:eastAsia="fr-FR"/>
        </w:rPr>
      </w:pPr>
      <w:r w:rsidRPr="002E2265">
        <w:rPr>
          <w:rFonts w:ascii="Arial" w:hAnsi="Arial" w:cs="Arial"/>
          <w:sz w:val="20"/>
          <w:szCs w:val="20"/>
        </w:rPr>
        <w:t xml:space="preserve">Meuble sous évier marque </w:t>
      </w:r>
      <w:r>
        <w:rPr>
          <w:rFonts w:ascii="Arial" w:hAnsi="Arial" w:cs="Arial"/>
          <w:sz w:val="20"/>
          <w:szCs w:val="20"/>
        </w:rPr>
        <w:t>GENTE type TOP</w:t>
      </w:r>
      <w:r w:rsidRPr="002E2265">
        <w:rPr>
          <w:rFonts w:ascii="Arial" w:hAnsi="Arial" w:cs="Arial"/>
          <w:sz w:val="20"/>
          <w:szCs w:val="20"/>
        </w:rPr>
        <w:t xml:space="preserve"> hydrofuge</w:t>
      </w:r>
      <w:r>
        <w:rPr>
          <w:rFonts w:ascii="Arial" w:hAnsi="Arial" w:cs="Arial"/>
          <w:sz w:val="20"/>
          <w:szCs w:val="20"/>
        </w:rPr>
        <w:t xml:space="preserve"> 19 mm</w:t>
      </w:r>
      <w:r w:rsidRPr="002E2265">
        <w:rPr>
          <w:rFonts w:ascii="Arial" w:hAnsi="Arial" w:cs="Arial"/>
          <w:sz w:val="20"/>
          <w:szCs w:val="20"/>
        </w:rPr>
        <w:t xml:space="preserve">, à </w:t>
      </w:r>
      <w:r>
        <w:rPr>
          <w:rFonts w:ascii="Arial" w:hAnsi="Arial" w:cs="Arial"/>
          <w:sz w:val="20"/>
          <w:szCs w:val="20"/>
        </w:rPr>
        <w:t>trois</w:t>
      </w:r>
      <w:r w:rsidRPr="002E2265">
        <w:rPr>
          <w:rFonts w:ascii="Arial" w:hAnsi="Arial" w:cs="Arial"/>
          <w:sz w:val="20"/>
          <w:szCs w:val="20"/>
        </w:rPr>
        <w:t xml:space="preserve"> portes, chants renforcés en PVC sur pieds réglables, avec bandeau clipsé, avec fond, à charnières résistantes non apparentes, joint élastomère périphérique</w:t>
      </w:r>
      <w:r>
        <w:rPr>
          <w:rFonts w:ascii="Arial" w:hAnsi="Arial" w:cs="Arial"/>
          <w:sz w:val="20"/>
          <w:szCs w:val="20"/>
        </w:rPr>
        <w:br/>
      </w:r>
      <w:r>
        <w:rPr>
          <w:rFonts w:ascii="Arial" w:hAnsi="Arial" w:cs="Arial"/>
          <w:sz w:val="20"/>
          <w:szCs w:val="20"/>
        </w:rPr>
        <w:br/>
      </w:r>
      <w:r w:rsidRPr="001E0E9B">
        <w:rPr>
          <w:rFonts w:ascii="Arial" w:eastAsia="Tw Cen MT" w:hAnsi="Arial" w:cs="Arial"/>
          <w:sz w:val="20"/>
          <w:szCs w:val="20"/>
          <w:lang w:eastAsia="fr-FR"/>
        </w:rPr>
        <w:t xml:space="preserve">Mitigeur évier type </w:t>
      </w:r>
      <w:r>
        <w:rPr>
          <w:rFonts w:ascii="Arial" w:eastAsia="Tw Cen MT" w:hAnsi="Arial" w:cs="Arial"/>
          <w:sz w:val="20"/>
          <w:szCs w:val="20"/>
          <w:lang w:eastAsia="fr-FR"/>
        </w:rPr>
        <w:t xml:space="preserve">LOGIS M31, </w:t>
      </w:r>
      <w:r w:rsidRPr="00BB5E9A">
        <w:rPr>
          <w:rFonts w:ascii="Arial" w:eastAsia="Tw Cen MT" w:hAnsi="Arial" w:cs="Arial"/>
          <w:sz w:val="20"/>
          <w:szCs w:val="20"/>
          <w:lang w:eastAsia="fr-FR"/>
        </w:rPr>
        <w:t>Coolstart / 2 vitesses, EcoSelection</w:t>
      </w:r>
      <w:r>
        <w:rPr>
          <w:rFonts w:ascii="Arial" w:eastAsia="Tw Cen MT" w:hAnsi="Arial" w:cs="Arial"/>
          <w:sz w:val="20"/>
          <w:szCs w:val="20"/>
          <w:lang w:eastAsia="fr-FR"/>
        </w:rPr>
        <w:t xml:space="preserve"> référence 71837000</w:t>
      </w:r>
      <w:r w:rsidRPr="001E0E9B">
        <w:rPr>
          <w:rFonts w:ascii="Arial" w:eastAsia="Tw Cen MT" w:hAnsi="Arial" w:cs="Arial"/>
          <w:sz w:val="20"/>
          <w:szCs w:val="20"/>
          <w:lang w:eastAsia="fr-FR"/>
        </w:rPr>
        <w:t xml:space="preserve"> </w:t>
      </w:r>
      <w:r w:rsidRPr="00A71E9B">
        <w:rPr>
          <w:rFonts w:ascii="Arial" w:eastAsia="Tw Cen MT" w:hAnsi="Arial" w:cs="Arial"/>
          <w:sz w:val="20"/>
          <w:szCs w:val="20"/>
          <w:lang w:eastAsia="fr-FR"/>
        </w:rPr>
        <w:t>compris flexible</w:t>
      </w:r>
      <w:r>
        <w:rPr>
          <w:rFonts w:ascii="Arial" w:eastAsia="Tw Cen MT" w:hAnsi="Arial" w:cs="Arial"/>
          <w:sz w:val="20"/>
          <w:szCs w:val="20"/>
          <w:lang w:eastAsia="fr-FR"/>
        </w:rPr>
        <w:t>.</w:t>
      </w:r>
    </w:p>
    <w:p w14:paraId="042EA0F8" w14:textId="77777777" w:rsidR="007C7570" w:rsidRDefault="007C7570" w:rsidP="007C7570">
      <w:pPr>
        <w:jc w:val="both"/>
        <w:rPr>
          <w:rFonts w:ascii="Arial" w:eastAsia="Tw Cen MT" w:hAnsi="Arial" w:cs="Arial"/>
          <w:sz w:val="20"/>
          <w:szCs w:val="20"/>
          <w:lang w:eastAsia="fr-FR"/>
        </w:rPr>
      </w:pPr>
      <w:r>
        <w:rPr>
          <w:rFonts w:ascii="Arial" w:eastAsia="Tw Cen MT" w:hAnsi="Arial" w:cs="Arial"/>
          <w:sz w:val="20"/>
          <w:szCs w:val="20"/>
          <w:lang w:eastAsia="fr-FR"/>
        </w:rPr>
        <w:t>Percement dans meuble évier pour les logements avec lave-vaisselle ou lave-linge juxtaposé.</w:t>
      </w:r>
    </w:p>
    <w:p w14:paraId="0BE1FCC0" w14:textId="77777777" w:rsidR="007C7570" w:rsidRPr="00451542" w:rsidRDefault="007C7570" w:rsidP="007C7570">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80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80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77A9FD21" w14:textId="77777777" w:rsidR="007C7570" w:rsidRPr="00E920E4"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Caisson et portes </w:t>
      </w:r>
    </w:p>
    <w:p w14:paraId="4F60E1B5" w14:textId="77777777" w:rsidR="007C7570" w:rsidRPr="00E920E4"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Meuble bas 2 </w:t>
      </w:r>
      <w:r w:rsidR="00113DCF">
        <w:rPr>
          <w:rFonts w:ascii="Arial" w:hAnsi="Arial" w:cs="Arial"/>
          <w:sz w:val="20"/>
          <w:szCs w:val="20"/>
        </w:rPr>
        <w:t>portes</w:t>
      </w:r>
    </w:p>
    <w:p w14:paraId="52BFCD5F" w14:textId="77777777" w:rsidR="007C7570"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Plan </w:t>
      </w:r>
      <w:r>
        <w:rPr>
          <w:rFonts w:ascii="Arial" w:hAnsi="Arial" w:cs="Arial"/>
          <w:sz w:val="20"/>
          <w:szCs w:val="20"/>
        </w:rPr>
        <w:t xml:space="preserve">vasque céramique </w:t>
      </w:r>
    </w:p>
    <w:p w14:paraId="23368F94" w14:textId="77777777" w:rsidR="007C7570" w:rsidRPr="00E920E4"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Miroir de 80 x 105 cm</w:t>
      </w:r>
    </w:p>
    <w:p w14:paraId="7F2EE0FA" w14:textId="77777777" w:rsidR="007C7570" w:rsidRPr="00E920E4"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4479CA36" w14:textId="77777777" w:rsidR="007C7570" w:rsidRDefault="007C7570" w:rsidP="007C7570">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0F4F48F8" w14:textId="77777777" w:rsidR="007C7570" w:rsidRPr="00451542" w:rsidRDefault="007C7570" w:rsidP="007C7570">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120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120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6FAF1347" w14:textId="77777777" w:rsidR="007C7570" w:rsidRPr="00E920E4"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Caisson et portes </w:t>
      </w:r>
    </w:p>
    <w:p w14:paraId="2A838C0C" w14:textId="77777777" w:rsidR="007C7570" w:rsidRPr="00E920E4"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Meuble bas </w:t>
      </w:r>
      <w:r w:rsidR="00113DCF">
        <w:rPr>
          <w:rFonts w:ascii="Arial" w:hAnsi="Arial" w:cs="Arial"/>
          <w:sz w:val="20"/>
          <w:szCs w:val="20"/>
        </w:rPr>
        <w:t>4 portes</w:t>
      </w:r>
      <w:r w:rsidRPr="00E920E4">
        <w:rPr>
          <w:rFonts w:ascii="Arial" w:hAnsi="Arial" w:cs="Arial"/>
          <w:sz w:val="20"/>
          <w:szCs w:val="20"/>
        </w:rPr>
        <w:t xml:space="preserve"> </w:t>
      </w:r>
    </w:p>
    <w:p w14:paraId="13A06893" w14:textId="77777777" w:rsidR="007C7570"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Plan</w:t>
      </w:r>
      <w:r>
        <w:rPr>
          <w:rFonts w:ascii="Arial" w:hAnsi="Arial" w:cs="Arial"/>
          <w:sz w:val="20"/>
          <w:szCs w:val="20"/>
        </w:rPr>
        <w:t>s</w:t>
      </w:r>
      <w:r w:rsidRPr="00E920E4">
        <w:rPr>
          <w:rFonts w:ascii="Arial" w:hAnsi="Arial" w:cs="Arial"/>
          <w:sz w:val="20"/>
          <w:szCs w:val="20"/>
        </w:rPr>
        <w:t xml:space="preserve"> </w:t>
      </w:r>
      <w:r>
        <w:rPr>
          <w:rFonts w:ascii="Arial" w:hAnsi="Arial" w:cs="Arial"/>
          <w:sz w:val="20"/>
          <w:szCs w:val="20"/>
        </w:rPr>
        <w:t>vasques céramiques doubles</w:t>
      </w:r>
    </w:p>
    <w:p w14:paraId="0BD89C6F" w14:textId="77777777" w:rsidR="007C7570" w:rsidRPr="00E920E4"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Miroir de 120 x 105 cm</w:t>
      </w:r>
    </w:p>
    <w:p w14:paraId="0FF5F750" w14:textId="77777777" w:rsidR="007C7570" w:rsidRPr="00E920E4"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6A1D793F" w14:textId="77777777" w:rsidR="007C7570" w:rsidRDefault="007C7570" w:rsidP="007C7570">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068837D8" w14:textId="77777777" w:rsidR="00BE7439" w:rsidRDefault="00BE7439" w:rsidP="00BE7439">
      <w:pPr>
        <w:pStyle w:val="Titre4"/>
        <w:rPr>
          <w:spacing w:val="0"/>
        </w:rPr>
      </w:pPr>
      <w:r w:rsidRPr="00032269">
        <w:rPr>
          <w:rFonts w:eastAsia="Times New Roman"/>
          <w:b/>
          <w:bCs/>
          <w:caps w:val="0"/>
          <w:color w:val="000000"/>
          <w:spacing w:val="10"/>
          <w:lang w:val="fr-FR" w:eastAsia="en-US"/>
        </w:rPr>
        <w:t>Baignoire</w:t>
      </w:r>
      <w:r>
        <w:rPr>
          <w:b/>
          <w:bCs/>
          <w:iCs w:val="0"/>
          <w:spacing w:val="0"/>
          <w:u w:val="none"/>
        </w:rPr>
        <w:tab/>
      </w:r>
    </w:p>
    <w:p w14:paraId="32D2FF29" w14:textId="77777777" w:rsidR="00BE7439" w:rsidRDefault="00BE7439" w:rsidP="00BE7439">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Baignoire en acier émaillé marque ROCA type CONTESA couleur blanche, dimensions 170 x 70, compris vidage automatique, siphon, joint élastomère périphérique, plots acoustiques</w:t>
      </w:r>
    </w:p>
    <w:p w14:paraId="63938961" w14:textId="77777777" w:rsidR="00BE7439" w:rsidRDefault="00BE7439" w:rsidP="00BE7439">
      <w:pPr>
        <w:overflowPunct w:val="0"/>
        <w:autoSpaceDE w:val="0"/>
        <w:autoSpaceDN w:val="0"/>
        <w:adjustRightInd w:val="0"/>
        <w:spacing w:after="0" w:line="240" w:lineRule="auto"/>
        <w:jc w:val="both"/>
        <w:textAlignment w:val="baseline"/>
        <w:rPr>
          <w:rFonts w:ascii="Arial" w:hAnsi="Arial" w:cs="Arial"/>
          <w:sz w:val="20"/>
          <w:szCs w:val="20"/>
        </w:rPr>
      </w:pPr>
    </w:p>
    <w:p w14:paraId="2E0A4500" w14:textId="77777777" w:rsidR="00BE7439" w:rsidRDefault="00BE7439" w:rsidP="00BE7439">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Jupe pour dito en mélaminé sur vérins selon plans </w:t>
      </w:r>
    </w:p>
    <w:p w14:paraId="5B05E704" w14:textId="77777777" w:rsidR="00BE7439" w:rsidRDefault="00BE7439" w:rsidP="00BE7439">
      <w:pPr>
        <w:overflowPunct w:val="0"/>
        <w:autoSpaceDE w:val="0"/>
        <w:autoSpaceDN w:val="0"/>
        <w:adjustRightInd w:val="0"/>
        <w:spacing w:after="0" w:line="240" w:lineRule="auto"/>
        <w:jc w:val="both"/>
        <w:textAlignment w:val="baseline"/>
        <w:rPr>
          <w:rFonts w:ascii="Arial" w:hAnsi="Arial" w:cs="Arial"/>
          <w:sz w:val="20"/>
          <w:szCs w:val="20"/>
        </w:rPr>
      </w:pPr>
    </w:p>
    <w:p w14:paraId="0C7C7260" w14:textId="77777777" w:rsidR="00BE7439" w:rsidRPr="00B27602" w:rsidRDefault="00BE7439" w:rsidP="00BE7439">
      <w:pPr>
        <w:overflowPunct w:val="0"/>
        <w:autoSpaceDE w:val="0"/>
        <w:autoSpaceDN w:val="0"/>
        <w:adjustRightInd w:val="0"/>
        <w:spacing w:after="0" w:line="240" w:lineRule="auto"/>
        <w:jc w:val="both"/>
        <w:textAlignment w:val="baseline"/>
        <w:rPr>
          <w:rFonts w:ascii="Calibri" w:hAnsi="Calibri" w:cs="Calibri"/>
          <w:color w:val="333333"/>
          <w:sz w:val="27"/>
          <w:szCs w:val="27"/>
          <w:lang w:eastAsia="fr-FR"/>
        </w:rPr>
      </w:pPr>
      <w:r>
        <w:rPr>
          <w:rFonts w:ascii="Arial" w:hAnsi="Arial" w:cs="Arial"/>
          <w:sz w:val="20"/>
          <w:szCs w:val="20"/>
        </w:rPr>
        <w:t>La baignoire sera désolidarisée des parois verticales et horizontales.</w:t>
      </w:r>
      <w:r>
        <w:rPr>
          <w:rFonts w:ascii="Arial" w:hAnsi="Arial" w:cs="Arial"/>
          <w:sz w:val="20"/>
          <w:szCs w:val="20"/>
        </w:rPr>
        <w:br/>
      </w:r>
      <w:r>
        <w:rPr>
          <w:rFonts w:ascii="Arial" w:hAnsi="Arial" w:cs="Arial"/>
          <w:sz w:val="20"/>
          <w:szCs w:val="20"/>
        </w:rPr>
        <w:br/>
      </w: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bain douche </w:t>
      </w:r>
      <w:r>
        <w:rPr>
          <w:rFonts w:ascii="Arial" w:hAnsi="Arial" w:cs="Arial"/>
          <w:sz w:val="20"/>
          <w:szCs w:val="20"/>
        </w:rPr>
        <w:t xml:space="preserve">murale marque HANSGROHE 1001 CL bain douche </w:t>
      </w:r>
      <w:r>
        <w:rPr>
          <w:rFonts w:ascii="Arial" w:hAnsi="Arial" w:cs="Arial"/>
          <w:sz w:val="20"/>
          <w:szCs w:val="20"/>
        </w:rPr>
        <w:br/>
      </w:r>
    </w:p>
    <w:p w14:paraId="1D3C9243" w14:textId="77777777" w:rsidR="00BE7439" w:rsidRPr="00951B4F" w:rsidRDefault="00BE7439" w:rsidP="00BE7439">
      <w:p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 xml:space="preserve">Set de douche marque HANSGROHE comprenant support, flexible 1,60 ml, douchette 2 jets </w:t>
      </w:r>
      <w:r w:rsidRPr="00951B4F">
        <w:rPr>
          <w:rFonts w:ascii="Arial" w:hAnsi="Arial" w:cs="Arial"/>
          <w:sz w:val="20"/>
          <w:szCs w:val="20"/>
        </w:rPr>
        <w:t xml:space="preserve">Vario EcoSmart </w:t>
      </w:r>
      <w:r>
        <w:rPr>
          <w:rFonts w:ascii="Arial" w:hAnsi="Arial" w:cs="Arial"/>
          <w:sz w:val="20"/>
          <w:szCs w:val="20"/>
        </w:rPr>
        <w:t>+</w:t>
      </w:r>
    </w:p>
    <w:p w14:paraId="7BD794E2" w14:textId="77777777" w:rsidR="007C7570" w:rsidRDefault="007C7570" w:rsidP="007C7570">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Pr>
          <w:rFonts w:ascii="Arial" w:hAnsi="Arial" w:cs="Arial"/>
          <w:b/>
          <w:bCs/>
          <w:color w:val="000000"/>
          <w:spacing w:val="10"/>
          <w:sz w:val="20"/>
          <w:szCs w:val="20"/>
          <w:u w:val="single"/>
        </w:rPr>
        <w:t>PMR rez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1877AFA5" w14:textId="77777777" w:rsidR="007C7570" w:rsidRPr="0086532F" w:rsidRDefault="007C7570" w:rsidP="007C7570">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429A0510" w14:textId="77777777" w:rsidR="007C7570" w:rsidRDefault="007C7570" w:rsidP="007C7570">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r w:rsidRPr="0086532F">
        <w:rPr>
          <w:rFonts w:ascii="Arial" w:hAnsi="Arial" w:cs="Arial"/>
          <w:sz w:val="20"/>
          <w:szCs w:val="20"/>
        </w:rPr>
        <w:t xml:space="preserve"> </w:t>
      </w:r>
    </w:p>
    <w:p w14:paraId="29C11287" w14:textId="77777777" w:rsidR="007C7570" w:rsidRDefault="007C7570" w:rsidP="007C7570">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6EF0851B" w14:textId="77777777" w:rsidR="007C7570" w:rsidRPr="00335BC3" w:rsidRDefault="007C7570" w:rsidP="007C7570">
      <w:pPr>
        <w:autoSpaceDE w:val="0"/>
        <w:autoSpaceDN w:val="0"/>
        <w:adjustRightInd w:val="0"/>
        <w:spacing w:before="100" w:beforeAutospacing="1" w:after="100" w:afterAutospacing="1" w:line="240" w:lineRule="auto"/>
        <w:rPr>
          <w:rFonts w:ascii="Arial" w:hAnsi="Arial" w:cs="Arial"/>
          <w:sz w:val="20"/>
          <w:szCs w:val="20"/>
        </w:rPr>
      </w:pPr>
      <w:r w:rsidRPr="009A7E88">
        <w:rPr>
          <w:rFonts w:ascii="Arial" w:hAnsi="Arial" w:cs="Arial"/>
          <w:b/>
          <w:bCs/>
          <w:color w:val="000000"/>
          <w:spacing w:val="10"/>
          <w:sz w:val="20"/>
          <w:szCs w:val="20"/>
          <w:u w:val="single"/>
        </w:rPr>
        <w:t>WC</w:t>
      </w:r>
      <w:r>
        <w:rPr>
          <w:rFonts w:ascii="Arial" w:hAnsi="Arial" w:cs="Arial"/>
          <w:b/>
          <w:bCs/>
          <w:color w:val="000000"/>
          <w:spacing w:val="10"/>
          <w:sz w:val="20"/>
          <w:szCs w:val="20"/>
          <w:u w:val="single"/>
        </w:rPr>
        <w:br/>
      </w:r>
      <w:r w:rsidRPr="00335BC3">
        <w:rPr>
          <w:rFonts w:ascii="Arial" w:hAnsi="Arial" w:cs="Arial"/>
          <w:sz w:val="20"/>
          <w:szCs w:val="20"/>
        </w:rPr>
        <w:t xml:space="preserve">Ensemble </w:t>
      </w:r>
      <w:r w:rsidRPr="00335BC3">
        <w:rPr>
          <w:rFonts w:ascii="Arial" w:eastAsia="Tw Cen MT" w:hAnsi="Arial" w:cs="Arial"/>
          <w:sz w:val="20"/>
          <w:szCs w:val="20"/>
          <w:lang w:eastAsia="fr-FR"/>
        </w:rPr>
        <w:t>marque JACOB DELAFON type BRIVE</w:t>
      </w:r>
      <w:r w:rsidRPr="00335BC3">
        <w:rPr>
          <w:rFonts w:ascii="Arial" w:hAnsi="Arial" w:cs="Arial"/>
          <w:sz w:val="20"/>
          <w:szCs w:val="20"/>
        </w:rPr>
        <w:t xml:space="preserve"> comprenant :</w:t>
      </w:r>
    </w:p>
    <w:p w14:paraId="1C2F4244" w14:textId="77777777" w:rsidR="007C7570" w:rsidRPr="00BF717F"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Cuvette à sortie horizonta</w:t>
      </w:r>
      <w:r>
        <w:rPr>
          <w:rFonts w:ascii="Arial" w:hAnsi="Arial" w:cs="Arial"/>
          <w:sz w:val="20"/>
          <w:szCs w:val="20"/>
        </w:rPr>
        <w:t>le, avec kit de fixation au sol</w:t>
      </w:r>
    </w:p>
    <w:p w14:paraId="5C0DDC14" w14:textId="77777777" w:rsidR="007C7570" w:rsidRPr="00BF717F"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Réservoir double-chasse 3L/6L NF </w:t>
      </w:r>
    </w:p>
    <w:p w14:paraId="1AC0E002" w14:textId="77777777" w:rsidR="007C7570" w:rsidRPr="004B4384" w:rsidRDefault="007C75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4B4384">
        <w:rPr>
          <w:rFonts w:ascii="Arial" w:hAnsi="Arial" w:cs="Arial"/>
          <w:sz w:val="20"/>
          <w:szCs w:val="20"/>
        </w:rPr>
        <w:t>Abattant double</w:t>
      </w:r>
    </w:p>
    <w:p w14:paraId="745E600D" w14:textId="77777777" w:rsidR="007C7570" w:rsidRPr="008009A4" w:rsidRDefault="007C7570" w:rsidP="007C7570">
      <w:pPr>
        <w:overflowPunct w:val="0"/>
        <w:autoSpaceDE w:val="0"/>
        <w:autoSpaceDN w:val="0"/>
        <w:adjustRightInd w:val="0"/>
        <w:spacing w:after="0" w:line="240" w:lineRule="auto"/>
        <w:ind w:left="360"/>
        <w:textAlignment w:val="baseline"/>
        <w:rPr>
          <w:rFonts w:ascii="Arial" w:hAnsi="Arial" w:cs="Arial"/>
          <w:sz w:val="20"/>
          <w:szCs w:val="20"/>
        </w:rPr>
      </w:pPr>
    </w:p>
    <w:p w14:paraId="6397BCD2" w14:textId="77777777" w:rsidR="007C7570" w:rsidRPr="00682CDC" w:rsidRDefault="007C7570" w:rsidP="007C7570">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4F33A5EC" w14:textId="77777777" w:rsidR="007C7570" w:rsidRDefault="007C7570" w:rsidP="007C7570">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0B711C37" w14:textId="77777777" w:rsidR="007C7570" w:rsidRDefault="007C7570">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0D54166B" w14:textId="77777777" w:rsidR="007C7570" w:rsidRPr="0064346A" w:rsidRDefault="007C7570">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64346A">
        <w:rPr>
          <w:rFonts w:ascii="Arial" w:hAnsi="Arial" w:cs="Arial"/>
          <w:sz w:val="20"/>
          <w:szCs w:val="20"/>
        </w:rPr>
        <w:t xml:space="preserve">attente EU </w:t>
      </w:r>
      <w:r w:rsidRPr="00852AFA">
        <w:rPr>
          <w:rFonts w:ascii="Arial" w:hAnsi="Arial" w:cs="Arial"/>
          <w:sz w:val="20"/>
          <w:szCs w:val="20"/>
        </w:rPr>
        <w:sym w:font="Symbol" w:char="F0C6"/>
      </w:r>
      <w:r w:rsidRPr="0064346A">
        <w:rPr>
          <w:rFonts w:ascii="Arial" w:hAnsi="Arial" w:cs="Arial"/>
          <w:sz w:val="20"/>
          <w:szCs w:val="20"/>
        </w:rPr>
        <w:t xml:space="preserve"> 40 avec siphon bouchonné</w:t>
      </w:r>
    </w:p>
    <w:p w14:paraId="6DECAF54" w14:textId="77777777" w:rsidR="007C7570" w:rsidRPr="00DA3814" w:rsidRDefault="007C7570" w:rsidP="007C7570">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2C0F2D04" w14:textId="77777777" w:rsidR="007C7570" w:rsidRDefault="007C7570" w:rsidP="007C7570">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5D3EC3E6" w14:textId="77777777" w:rsidR="007C7570" w:rsidRPr="00DA3814" w:rsidRDefault="007C7570" w:rsidP="007C7570">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4BEE3967" w14:textId="31F3D7F8" w:rsidR="007C7570" w:rsidRDefault="007C7570" w:rsidP="007C7570">
      <w:pPr>
        <w:spacing w:line="240" w:lineRule="auto"/>
        <w:jc w:val="both"/>
        <w:rPr>
          <w:lang w:val="x-none"/>
        </w:rPr>
      </w:pPr>
      <w:r>
        <w:rPr>
          <w:rFonts w:ascii="Arial" w:hAnsi="Arial" w:cs="Arial"/>
          <w:sz w:val="20"/>
          <w:szCs w:val="20"/>
        </w:rPr>
        <w:t>Robinet de puisage DN15 à raccord au nez compris rosace, robinet de purge</w:t>
      </w:r>
    </w:p>
    <w:p w14:paraId="0D1CFF02" w14:textId="77777777" w:rsidR="00A42579" w:rsidRPr="00113DCF" w:rsidRDefault="00A42579" w:rsidP="001B0657">
      <w:pPr>
        <w:pStyle w:val="Titre3"/>
      </w:pPr>
      <w:bookmarkStart w:id="2386" w:name="_Toc223968703"/>
      <w:r w:rsidRPr="00113DCF">
        <w:t>Appareils sanitaires BRS</w:t>
      </w:r>
      <w:bookmarkEnd w:id="2386"/>
    </w:p>
    <w:p w14:paraId="2C6FBA5B"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554D0B9A"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07C2E4EC"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5AD4DA45"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32C66D2C" w14:textId="77777777" w:rsidR="00113DCF" w:rsidRPr="00DA3814" w:rsidRDefault="00113DCF" w:rsidP="00113DCF">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0156FE3D" w14:textId="77777777" w:rsidR="00113DCF" w:rsidRDefault="00113DCF" w:rsidP="00113DCF">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0164280E" w14:textId="77777777" w:rsidR="00113DCF" w:rsidRDefault="00113DCF">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7A6155E9" w14:textId="77777777" w:rsidR="00113DCF" w:rsidRDefault="00113DCF">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0329B329" w14:textId="77777777" w:rsidR="00113DCF" w:rsidRPr="000C5A1A" w:rsidRDefault="00113DCF">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71CAD939" w14:textId="77777777" w:rsidR="00113DCF" w:rsidRPr="00451542" w:rsidRDefault="00113DCF" w:rsidP="00113DCF">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80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80 cm  (couleurs au choix) </w:t>
      </w:r>
      <w:r w:rsidR="00CC3020">
        <w:rPr>
          <w:rFonts w:ascii="Arial" w:eastAsia="Tw Cen MT" w:hAnsi="Arial" w:cs="Arial"/>
          <w:sz w:val="20"/>
          <w:szCs w:val="20"/>
          <w:lang w:eastAsia="fr-FR"/>
        </w:rPr>
        <w:t xml:space="preserve">sur pieds chromés </w:t>
      </w:r>
      <w:r w:rsidRPr="00451542">
        <w:rPr>
          <w:rFonts w:ascii="Arial" w:eastAsia="Tw Cen MT" w:hAnsi="Arial" w:cs="Arial"/>
          <w:sz w:val="20"/>
          <w:szCs w:val="20"/>
          <w:lang w:eastAsia="fr-FR"/>
        </w:rPr>
        <w:t>comprenant :</w:t>
      </w:r>
    </w:p>
    <w:p w14:paraId="0DFC5BCB" w14:textId="77777777" w:rsidR="00113DCF" w:rsidRPr="00E920E4"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Caisson et portes </w:t>
      </w:r>
    </w:p>
    <w:p w14:paraId="255A3D82" w14:textId="77777777" w:rsidR="00113DCF" w:rsidRPr="00E920E4"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Meuble bas 2</w:t>
      </w:r>
      <w:r>
        <w:rPr>
          <w:rFonts w:ascii="Arial" w:hAnsi="Arial" w:cs="Arial"/>
          <w:sz w:val="20"/>
          <w:szCs w:val="20"/>
        </w:rPr>
        <w:t xml:space="preserve"> portes</w:t>
      </w:r>
      <w:r w:rsidRPr="00E920E4">
        <w:rPr>
          <w:rFonts w:ascii="Arial" w:hAnsi="Arial" w:cs="Arial"/>
          <w:sz w:val="20"/>
          <w:szCs w:val="20"/>
        </w:rPr>
        <w:t xml:space="preserve"> </w:t>
      </w:r>
    </w:p>
    <w:p w14:paraId="11F67800" w14:textId="77777777" w:rsidR="00113DCF"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Plan </w:t>
      </w:r>
      <w:r>
        <w:rPr>
          <w:rFonts w:ascii="Arial" w:hAnsi="Arial" w:cs="Arial"/>
          <w:sz w:val="20"/>
          <w:szCs w:val="20"/>
        </w:rPr>
        <w:t xml:space="preserve">vasque céramique </w:t>
      </w:r>
    </w:p>
    <w:p w14:paraId="37664E53" w14:textId="77777777" w:rsidR="00113DCF" w:rsidRPr="00E920E4"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Miroir de 80 x 105 cm</w:t>
      </w:r>
    </w:p>
    <w:p w14:paraId="6AD79413" w14:textId="77777777" w:rsidR="00113DCF" w:rsidRPr="00E920E4"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6B589981" w14:textId="77777777" w:rsidR="00113DCF" w:rsidRDefault="00113DCF" w:rsidP="00113DCF">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lastRenderedPageBreak/>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4105ECC3" w14:textId="77777777" w:rsidR="00113DCF" w:rsidRPr="00451542" w:rsidRDefault="00113DCF" w:rsidP="00113DCF">
      <w:pPr>
        <w:spacing w:line="240" w:lineRule="auto"/>
        <w:rPr>
          <w:rFonts w:ascii="Arial" w:eastAsia="Tw Cen MT" w:hAnsi="Arial" w:cs="Arial"/>
          <w:sz w:val="20"/>
          <w:szCs w:val="20"/>
          <w:lang w:eastAsia="fr-FR"/>
        </w:rPr>
      </w:pPr>
      <w:r w:rsidRPr="00CB2B5B">
        <w:rPr>
          <w:rFonts w:ascii="Arial" w:hAnsi="Arial" w:cs="Arial"/>
          <w:b/>
          <w:bCs/>
          <w:color w:val="000000"/>
          <w:spacing w:val="10"/>
          <w:sz w:val="20"/>
          <w:szCs w:val="20"/>
          <w:u w:val="single"/>
        </w:rPr>
        <w:t>Meuble vasque</w:t>
      </w:r>
      <w:r>
        <w:rPr>
          <w:rFonts w:ascii="Arial" w:hAnsi="Arial" w:cs="Arial"/>
          <w:b/>
          <w:bCs/>
          <w:color w:val="000000"/>
          <w:spacing w:val="10"/>
          <w:sz w:val="20"/>
          <w:szCs w:val="20"/>
          <w:u w:val="single"/>
        </w:rPr>
        <w:t xml:space="preserve"> 120 cm</w:t>
      </w:r>
      <w:r w:rsidRPr="00CB2B5B">
        <w:rPr>
          <w:rFonts w:ascii="Arial" w:hAnsi="Arial" w:cs="Arial"/>
          <w:b/>
          <w:bCs/>
          <w:color w:val="000000"/>
          <w:spacing w:val="10"/>
          <w:sz w:val="20"/>
          <w:szCs w:val="20"/>
          <w:u w:val="single"/>
        </w:rPr>
        <w:t xml:space="preserve"> </w:t>
      </w:r>
      <w:r>
        <w:rPr>
          <w:rFonts w:ascii="Arial" w:hAnsi="Arial" w:cs="Arial"/>
          <w:b/>
          <w:bCs/>
          <w:color w:val="000000"/>
          <w:spacing w:val="10"/>
          <w:sz w:val="20"/>
          <w:szCs w:val="20"/>
          <w:u w:val="single"/>
        </w:rPr>
        <w:br/>
      </w:r>
      <w:r>
        <w:rPr>
          <w:rFonts w:ascii="Arial" w:eastAsia="Tw Cen MT" w:hAnsi="Arial" w:cs="Arial"/>
          <w:sz w:val="20"/>
          <w:szCs w:val="20"/>
          <w:lang w:eastAsia="fr-FR"/>
        </w:rPr>
        <w:t xml:space="preserve">Meuble type ULYSSE marque PORCHER de 120 cm (couleurs au choix) </w:t>
      </w:r>
      <w:r w:rsidR="00CC3020">
        <w:rPr>
          <w:rFonts w:ascii="Arial" w:eastAsia="Tw Cen MT" w:hAnsi="Arial" w:cs="Arial"/>
          <w:sz w:val="20"/>
          <w:szCs w:val="20"/>
          <w:lang w:eastAsia="fr-FR"/>
        </w:rPr>
        <w:t>sur pieds chromés</w:t>
      </w:r>
      <w:r>
        <w:rPr>
          <w:rFonts w:ascii="Arial" w:eastAsia="Tw Cen MT" w:hAnsi="Arial" w:cs="Arial"/>
          <w:sz w:val="20"/>
          <w:szCs w:val="20"/>
          <w:lang w:eastAsia="fr-FR"/>
        </w:rPr>
        <w:t xml:space="preserve"> </w:t>
      </w:r>
      <w:r w:rsidRPr="00451542">
        <w:rPr>
          <w:rFonts w:ascii="Arial" w:eastAsia="Tw Cen MT" w:hAnsi="Arial" w:cs="Arial"/>
          <w:sz w:val="20"/>
          <w:szCs w:val="20"/>
          <w:lang w:eastAsia="fr-FR"/>
        </w:rPr>
        <w:t>comprenant :</w:t>
      </w:r>
    </w:p>
    <w:p w14:paraId="1B58DB45" w14:textId="77777777" w:rsidR="00113DCF" w:rsidRPr="00E920E4"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Caisson et portes </w:t>
      </w:r>
    </w:p>
    <w:p w14:paraId="3AE0A528" w14:textId="77777777" w:rsidR="00113DCF" w:rsidRPr="00E920E4"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 xml:space="preserve">Meuble bas </w:t>
      </w:r>
      <w:r>
        <w:rPr>
          <w:rFonts w:ascii="Arial" w:hAnsi="Arial" w:cs="Arial"/>
          <w:sz w:val="20"/>
          <w:szCs w:val="20"/>
        </w:rPr>
        <w:t>4</w:t>
      </w:r>
      <w:r w:rsidRPr="00E920E4">
        <w:rPr>
          <w:rFonts w:ascii="Arial" w:hAnsi="Arial" w:cs="Arial"/>
          <w:sz w:val="20"/>
          <w:szCs w:val="20"/>
        </w:rPr>
        <w:t xml:space="preserve"> </w:t>
      </w:r>
      <w:r>
        <w:rPr>
          <w:rFonts w:ascii="Arial" w:hAnsi="Arial" w:cs="Arial"/>
          <w:sz w:val="20"/>
          <w:szCs w:val="20"/>
        </w:rPr>
        <w:t>portes</w:t>
      </w:r>
      <w:r w:rsidRPr="00E920E4">
        <w:rPr>
          <w:rFonts w:ascii="Arial" w:hAnsi="Arial" w:cs="Arial"/>
          <w:sz w:val="20"/>
          <w:szCs w:val="20"/>
        </w:rPr>
        <w:t xml:space="preserve"> </w:t>
      </w:r>
    </w:p>
    <w:p w14:paraId="572CC71F" w14:textId="77777777" w:rsidR="00113DCF"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E920E4">
        <w:rPr>
          <w:rFonts w:ascii="Arial" w:hAnsi="Arial" w:cs="Arial"/>
          <w:sz w:val="20"/>
          <w:szCs w:val="20"/>
        </w:rPr>
        <w:t>Plan</w:t>
      </w:r>
      <w:r>
        <w:rPr>
          <w:rFonts w:ascii="Arial" w:hAnsi="Arial" w:cs="Arial"/>
          <w:sz w:val="20"/>
          <w:szCs w:val="20"/>
        </w:rPr>
        <w:t>s</w:t>
      </w:r>
      <w:r w:rsidRPr="00E920E4">
        <w:rPr>
          <w:rFonts w:ascii="Arial" w:hAnsi="Arial" w:cs="Arial"/>
          <w:sz w:val="20"/>
          <w:szCs w:val="20"/>
        </w:rPr>
        <w:t xml:space="preserve"> </w:t>
      </w:r>
      <w:r>
        <w:rPr>
          <w:rFonts w:ascii="Arial" w:hAnsi="Arial" w:cs="Arial"/>
          <w:sz w:val="20"/>
          <w:szCs w:val="20"/>
        </w:rPr>
        <w:t>vasques céramiques doubles</w:t>
      </w:r>
    </w:p>
    <w:p w14:paraId="6BDFD710" w14:textId="77777777" w:rsidR="00113DCF" w:rsidRPr="00E920E4"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Miroir de 120 x 105 cm</w:t>
      </w:r>
    </w:p>
    <w:p w14:paraId="054A62BF" w14:textId="77777777" w:rsidR="00113DCF" w:rsidRPr="00E920E4"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Applique LED </w:t>
      </w:r>
      <w:r w:rsidRPr="007357EC">
        <w:rPr>
          <w:rFonts w:ascii="Arial" w:hAnsi="Arial" w:cs="Arial"/>
          <w:sz w:val="20"/>
          <w:szCs w:val="20"/>
        </w:rPr>
        <w:t>compris raccordement depuis attente</w:t>
      </w:r>
      <w:r>
        <w:rPr>
          <w:rFonts w:ascii="Arial" w:hAnsi="Arial" w:cs="Arial"/>
          <w:sz w:val="20"/>
          <w:szCs w:val="20"/>
        </w:rPr>
        <w:t xml:space="preserve"> </w:t>
      </w:r>
    </w:p>
    <w:p w14:paraId="11BAFC73" w14:textId="77777777" w:rsidR="00113DCF" w:rsidRDefault="00113DCF" w:rsidP="00113DCF">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4D73910F" w14:textId="77777777" w:rsidR="00113DCF" w:rsidRDefault="00113DCF" w:rsidP="00113DCF">
      <w:pPr>
        <w:pStyle w:val="Titre4"/>
        <w:rPr>
          <w:spacing w:val="0"/>
        </w:rPr>
      </w:pPr>
      <w:r w:rsidRPr="00032269">
        <w:rPr>
          <w:rFonts w:eastAsia="Times New Roman"/>
          <w:b/>
          <w:bCs/>
          <w:caps w:val="0"/>
          <w:color w:val="000000"/>
          <w:spacing w:val="10"/>
          <w:lang w:val="fr-FR" w:eastAsia="en-US"/>
        </w:rPr>
        <w:t>Baignoire</w:t>
      </w:r>
      <w:r>
        <w:rPr>
          <w:b/>
          <w:bCs/>
          <w:iCs w:val="0"/>
          <w:spacing w:val="0"/>
          <w:u w:val="none"/>
        </w:rPr>
        <w:tab/>
      </w:r>
    </w:p>
    <w:p w14:paraId="6590B8A6" w14:textId="77777777" w:rsidR="00113DCF" w:rsidRDefault="00113DCF" w:rsidP="00113DCF">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Baignoire en acier émaillé marque ROCA type CONTESA couleur blanche, dimensions 170 x 70, compris vidage automatique, siphon, joint élastomère périphérique, plots acoustiques</w:t>
      </w:r>
    </w:p>
    <w:p w14:paraId="7C08AE17" w14:textId="77777777" w:rsidR="00113DCF" w:rsidRDefault="00113DCF" w:rsidP="00113DCF">
      <w:pPr>
        <w:overflowPunct w:val="0"/>
        <w:autoSpaceDE w:val="0"/>
        <w:autoSpaceDN w:val="0"/>
        <w:adjustRightInd w:val="0"/>
        <w:spacing w:after="0" w:line="240" w:lineRule="auto"/>
        <w:jc w:val="both"/>
        <w:textAlignment w:val="baseline"/>
        <w:rPr>
          <w:rFonts w:ascii="Arial" w:hAnsi="Arial" w:cs="Arial"/>
          <w:sz w:val="20"/>
          <w:szCs w:val="20"/>
        </w:rPr>
      </w:pPr>
    </w:p>
    <w:p w14:paraId="740B96DF" w14:textId="77777777" w:rsidR="00113DCF" w:rsidRPr="00B27602" w:rsidRDefault="00113DCF" w:rsidP="00113DCF">
      <w:pPr>
        <w:overflowPunct w:val="0"/>
        <w:autoSpaceDE w:val="0"/>
        <w:autoSpaceDN w:val="0"/>
        <w:adjustRightInd w:val="0"/>
        <w:spacing w:after="0" w:line="240" w:lineRule="auto"/>
        <w:jc w:val="both"/>
        <w:textAlignment w:val="baseline"/>
        <w:rPr>
          <w:rFonts w:ascii="Calibri" w:hAnsi="Calibri" w:cs="Calibri"/>
          <w:color w:val="333333"/>
          <w:sz w:val="27"/>
          <w:szCs w:val="27"/>
          <w:lang w:eastAsia="fr-FR"/>
        </w:rPr>
      </w:pPr>
      <w:r>
        <w:rPr>
          <w:rFonts w:ascii="Arial" w:hAnsi="Arial" w:cs="Arial"/>
          <w:sz w:val="20"/>
          <w:szCs w:val="20"/>
        </w:rPr>
        <w:t>La baignoire sera désolidarisée des parois verticales et horizontales.</w:t>
      </w:r>
      <w:r>
        <w:rPr>
          <w:rFonts w:ascii="Arial" w:hAnsi="Arial" w:cs="Arial"/>
          <w:sz w:val="20"/>
          <w:szCs w:val="20"/>
        </w:rPr>
        <w:br/>
      </w:r>
      <w:r>
        <w:rPr>
          <w:rFonts w:ascii="Arial" w:hAnsi="Arial" w:cs="Arial"/>
          <w:sz w:val="20"/>
          <w:szCs w:val="20"/>
        </w:rPr>
        <w:br/>
      </w: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bain douche </w:t>
      </w:r>
      <w:r>
        <w:rPr>
          <w:rFonts w:ascii="Arial" w:hAnsi="Arial" w:cs="Arial"/>
          <w:sz w:val="20"/>
          <w:szCs w:val="20"/>
        </w:rPr>
        <w:t xml:space="preserve">murale marque HANSGROHE 1001 CL bain douche </w:t>
      </w:r>
      <w:r>
        <w:rPr>
          <w:rFonts w:ascii="Arial" w:hAnsi="Arial" w:cs="Arial"/>
          <w:sz w:val="20"/>
          <w:szCs w:val="20"/>
        </w:rPr>
        <w:br/>
      </w:r>
    </w:p>
    <w:p w14:paraId="7BA7E637" w14:textId="77777777" w:rsidR="00113DCF" w:rsidRPr="00951B4F" w:rsidRDefault="00113DCF" w:rsidP="00113DCF">
      <w:p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 xml:space="preserve">Set de douche marque HANSGROHE comprenant support, flexible 1,60 ml, douchette 2 jets </w:t>
      </w:r>
      <w:r w:rsidRPr="00951B4F">
        <w:rPr>
          <w:rFonts w:ascii="Arial" w:hAnsi="Arial" w:cs="Arial"/>
          <w:sz w:val="20"/>
          <w:szCs w:val="20"/>
        </w:rPr>
        <w:t xml:space="preserve">Vario EcoSmart </w:t>
      </w:r>
      <w:r>
        <w:rPr>
          <w:rFonts w:ascii="Arial" w:hAnsi="Arial" w:cs="Arial"/>
          <w:sz w:val="20"/>
          <w:szCs w:val="20"/>
        </w:rPr>
        <w:t>+</w:t>
      </w:r>
    </w:p>
    <w:p w14:paraId="7337B9E6" w14:textId="77777777" w:rsidR="00113DCF" w:rsidRDefault="00113DCF" w:rsidP="00113DCF">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Pr>
          <w:rFonts w:ascii="Arial" w:hAnsi="Arial" w:cs="Arial"/>
          <w:b/>
          <w:bCs/>
          <w:color w:val="000000"/>
          <w:spacing w:val="10"/>
          <w:sz w:val="20"/>
          <w:szCs w:val="20"/>
          <w:u w:val="single"/>
        </w:rPr>
        <w:t>PMR rez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3BE39861" w14:textId="77777777" w:rsidR="00113DCF" w:rsidRPr="0086532F" w:rsidRDefault="00113DCF" w:rsidP="00113DCF">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25598367" w14:textId="77777777" w:rsidR="00113DCF"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r w:rsidRPr="0086532F">
        <w:rPr>
          <w:rFonts w:ascii="Arial" w:hAnsi="Arial" w:cs="Arial"/>
          <w:sz w:val="20"/>
          <w:szCs w:val="20"/>
        </w:rPr>
        <w:t xml:space="preserve"> </w:t>
      </w:r>
    </w:p>
    <w:p w14:paraId="7612C8CD" w14:textId="77777777" w:rsidR="00113DCF"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49AE5E21" w14:textId="77777777" w:rsidR="00113DCF" w:rsidRPr="00451542" w:rsidRDefault="00113DCF" w:rsidP="00113DCF">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Douche encastrée</w:t>
      </w:r>
      <w:r>
        <w:rPr>
          <w:rFonts w:ascii="Arial" w:hAnsi="Arial" w:cs="Arial"/>
          <w:b/>
          <w:bCs/>
          <w:color w:val="000000"/>
          <w:spacing w:val="10"/>
          <w:sz w:val="20"/>
          <w:szCs w:val="20"/>
          <w:u w:val="single"/>
        </w:rPr>
        <w:t xml:space="preserve"> niveau 1</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415DE2FE" w14:textId="77777777" w:rsidR="00113DCF" w:rsidRPr="0086532F" w:rsidRDefault="00113DCF" w:rsidP="00113DCF">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49D9FD4B" w14:textId="77777777" w:rsidR="00113DCF"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r w:rsidRPr="0086532F">
        <w:rPr>
          <w:rFonts w:ascii="Arial" w:hAnsi="Arial" w:cs="Arial"/>
          <w:sz w:val="20"/>
          <w:szCs w:val="20"/>
        </w:rPr>
        <w:t xml:space="preserve"> </w:t>
      </w:r>
    </w:p>
    <w:p w14:paraId="4AD709FA" w14:textId="77777777" w:rsidR="00113DCF"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36A68C98" w14:textId="77777777" w:rsidR="00113DCF" w:rsidRPr="00335BC3"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sidRPr="009A7E88">
        <w:rPr>
          <w:rFonts w:ascii="Arial" w:hAnsi="Arial" w:cs="Arial"/>
          <w:b/>
          <w:bCs/>
          <w:color w:val="000000"/>
          <w:spacing w:val="10"/>
          <w:sz w:val="20"/>
          <w:szCs w:val="20"/>
          <w:u w:val="single"/>
        </w:rPr>
        <w:t>WC</w:t>
      </w:r>
      <w:r>
        <w:rPr>
          <w:rFonts w:ascii="Arial" w:hAnsi="Arial" w:cs="Arial"/>
          <w:b/>
          <w:bCs/>
          <w:color w:val="000000"/>
          <w:spacing w:val="10"/>
          <w:sz w:val="20"/>
          <w:szCs w:val="20"/>
          <w:u w:val="single"/>
        </w:rPr>
        <w:br/>
      </w:r>
      <w:r w:rsidRPr="00335BC3">
        <w:rPr>
          <w:rFonts w:ascii="Arial" w:hAnsi="Arial" w:cs="Arial"/>
          <w:sz w:val="20"/>
          <w:szCs w:val="20"/>
        </w:rPr>
        <w:t xml:space="preserve">Ensemble </w:t>
      </w:r>
      <w:r w:rsidRPr="00335BC3">
        <w:rPr>
          <w:rFonts w:ascii="Arial" w:eastAsia="Tw Cen MT" w:hAnsi="Arial" w:cs="Arial"/>
          <w:sz w:val="20"/>
          <w:szCs w:val="20"/>
          <w:lang w:eastAsia="fr-FR"/>
        </w:rPr>
        <w:t>marque JACOB DELAFON type BRIVE</w:t>
      </w:r>
      <w:r w:rsidRPr="00335BC3">
        <w:rPr>
          <w:rFonts w:ascii="Arial" w:hAnsi="Arial" w:cs="Arial"/>
          <w:sz w:val="20"/>
          <w:szCs w:val="20"/>
        </w:rPr>
        <w:t xml:space="preserve"> comprenant :</w:t>
      </w:r>
    </w:p>
    <w:p w14:paraId="2E6C75B7" w14:textId="77777777" w:rsidR="00113DCF" w:rsidRPr="00BF717F"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Cuvette à sortie horizonta</w:t>
      </w:r>
      <w:r>
        <w:rPr>
          <w:rFonts w:ascii="Arial" w:hAnsi="Arial" w:cs="Arial"/>
          <w:sz w:val="20"/>
          <w:szCs w:val="20"/>
        </w:rPr>
        <w:t>le, avec kit de fixation au sol</w:t>
      </w:r>
    </w:p>
    <w:p w14:paraId="11ECC6CC" w14:textId="77777777" w:rsidR="00113DCF" w:rsidRPr="00BF717F"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Réservoir double-chasse 3L/6L NF </w:t>
      </w:r>
    </w:p>
    <w:p w14:paraId="4393475E" w14:textId="77777777" w:rsidR="00113DCF" w:rsidRDefault="00113DCF">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Abattant </w:t>
      </w:r>
      <w:r>
        <w:rPr>
          <w:rFonts w:ascii="Arial" w:hAnsi="Arial" w:cs="Arial"/>
          <w:sz w:val="20"/>
          <w:szCs w:val="20"/>
        </w:rPr>
        <w:t>double</w:t>
      </w:r>
    </w:p>
    <w:p w14:paraId="0425B107" w14:textId="77777777" w:rsidR="00113DCF" w:rsidRDefault="00113DCF" w:rsidP="00113DCF">
      <w:pPr>
        <w:overflowPunct w:val="0"/>
        <w:autoSpaceDE w:val="0"/>
        <w:autoSpaceDN w:val="0"/>
        <w:adjustRightInd w:val="0"/>
        <w:spacing w:after="0" w:line="240" w:lineRule="auto"/>
        <w:ind w:left="360"/>
        <w:textAlignment w:val="baseline"/>
        <w:rPr>
          <w:rFonts w:ascii="Arial" w:hAnsi="Arial" w:cs="Arial"/>
          <w:sz w:val="20"/>
          <w:szCs w:val="20"/>
        </w:rPr>
      </w:pPr>
    </w:p>
    <w:p w14:paraId="3504FEC9" w14:textId="77777777" w:rsidR="00113DCF" w:rsidRPr="00682CDC" w:rsidRDefault="00113DCF" w:rsidP="00113DCF">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1BAF2310" w14:textId="77777777" w:rsidR="00113DCF" w:rsidRDefault="00113DCF" w:rsidP="00113DCF">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28E0DF93" w14:textId="77777777" w:rsidR="00113DCF" w:rsidRDefault="00113DCF">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55EDDE2C" w14:textId="77777777" w:rsidR="00113DCF" w:rsidRPr="0064346A" w:rsidRDefault="00113DCF">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64346A">
        <w:rPr>
          <w:rFonts w:ascii="Arial" w:hAnsi="Arial" w:cs="Arial"/>
          <w:sz w:val="20"/>
          <w:szCs w:val="20"/>
        </w:rPr>
        <w:t xml:space="preserve">attente EU </w:t>
      </w:r>
      <w:r w:rsidRPr="00852AFA">
        <w:rPr>
          <w:rFonts w:ascii="Arial" w:hAnsi="Arial" w:cs="Arial"/>
          <w:sz w:val="20"/>
          <w:szCs w:val="20"/>
        </w:rPr>
        <w:sym w:font="Symbol" w:char="F0C6"/>
      </w:r>
      <w:r w:rsidRPr="0064346A">
        <w:rPr>
          <w:rFonts w:ascii="Arial" w:hAnsi="Arial" w:cs="Arial"/>
          <w:sz w:val="20"/>
          <w:szCs w:val="20"/>
        </w:rPr>
        <w:t xml:space="preserve"> 40 avec siphon bouchonné</w:t>
      </w:r>
    </w:p>
    <w:p w14:paraId="21711AAC" w14:textId="77777777" w:rsidR="00113DCF" w:rsidRPr="00DA3814" w:rsidRDefault="00113DCF" w:rsidP="00113DCF">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Robinet de puisage terrasse</w:t>
      </w:r>
      <w:r>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0B19066A" w14:textId="77777777" w:rsidR="00113DCF" w:rsidRDefault="00113DCF" w:rsidP="00113DCF">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5A17C063" w14:textId="77777777" w:rsidR="00113DCF" w:rsidRPr="00DA3814" w:rsidRDefault="00113DCF" w:rsidP="00113DCF">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15FE9EFC" w14:textId="10B6058C" w:rsidR="00113DCF" w:rsidRPr="00113DCF" w:rsidRDefault="00113DCF" w:rsidP="00672E70">
      <w:pPr>
        <w:spacing w:line="240" w:lineRule="auto"/>
        <w:jc w:val="both"/>
        <w:rPr>
          <w:highlight w:val="yellow"/>
          <w:lang w:val="x-none"/>
        </w:rPr>
      </w:pPr>
      <w:r>
        <w:rPr>
          <w:rFonts w:ascii="Arial" w:hAnsi="Arial" w:cs="Arial"/>
          <w:sz w:val="20"/>
          <w:szCs w:val="20"/>
        </w:rPr>
        <w:t>Robinet de puisage DN15 à raccord au nez compris rosace, robinet de purge</w:t>
      </w:r>
    </w:p>
    <w:p w14:paraId="6425E5CA" w14:textId="77777777" w:rsidR="00850988" w:rsidRPr="00954419" w:rsidRDefault="00850988" w:rsidP="00850988">
      <w:pPr>
        <w:pStyle w:val="Titre3"/>
      </w:pPr>
      <w:bookmarkStart w:id="2387" w:name="_Toc223968704"/>
      <w:r w:rsidRPr="00954419">
        <w:lastRenderedPageBreak/>
        <w:t>Appareils sanitaires</w:t>
      </w:r>
      <w:r>
        <w:t xml:space="preserve"> </w:t>
      </w:r>
      <w:r w:rsidR="007C7570">
        <w:t>logement accession</w:t>
      </w:r>
      <w:bookmarkEnd w:id="2387"/>
      <w:r w:rsidR="007C7570">
        <w:t xml:space="preserve"> </w:t>
      </w:r>
    </w:p>
    <w:p w14:paraId="1CED51B9"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5764E9CB"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5569E471"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5A6D98C4" w14:textId="77777777" w:rsidR="00FD67D2" w:rsidRDefault="00FD67D2" w:rsidP="00FD67D2">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13B44FE8"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076A30E8"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0FE2DB8C"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0D0D443B"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50FF5204" w14:textId="77777777" w:rsidR="00850988" w:rsidRPr="000C5A1A" w:rsidRDefault="00850988">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6DFA4156"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 xml:space="preserve">vasques simples </w:t>
      </w:r>
    </w:p>
    <w:p w14:paraId="34A970EF"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simples comprenant </w:t>
      </w:r>
    </w:p>
    <w:p w14:paraId="635E61DB"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36DCF104"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5516F3DA" w14:textId="77777777" w:rsidR="00850988" w:rsidRPr="000C5A1A" w:rsidRDefault="00850988">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6C95E462"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vasques doubles</w:t>
      </w:r>
    </w:p>
    <w:p w14:paraId="4D677CE9"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doubles comprenant </w:t>
      </w:r>
    </w:p>
    <w:p w14:paraId="162FD37C"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43D0F18C"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41CF55DC" w14:textId="77777777" w:rsidR="00850988" w:rsidRPr="000C5A1A" w:rsidRDefault="00850988">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4A1DB622" w14:textId="77777777" w:rsidR="00850988" w:rsidRDefault="00850988" w:rsidP="00850988">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Pr>
          <w:rFonts w:ascii="Arial" w:hAnsi="Arial" w:cs="Arial"/>
          <w:b/>
          <w:bCs/>
          <w:color w:val="000000"/>
          <w:spacing w:val="10"/>
          <w:sz w:val="20"/>
          <w:szCs w:val="20"/>
          <w:u w:val="single"/>
        </w:rPr>
        <w:t>PMR rez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70E10EB0" w14:textId="77777777" w:rsidR="00850988" w:rsidRPr="0086532F"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04FD7C10" w14:textId="77777777" w:rsidR="00850988" w:rsidRDefault="00850988" w:rsidP="00850988">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r w:rsidRPr="0086532F">
        <w:rPr>
          <w:rFonts w:ascii="Arial" w:hAnsi="Arial" w:cs="Arial"/>
          <w:sz w:val="20"/>
          <w:szCs w:val="20"/>
        </w:rPr>
        <w:t xml:space="preserve"> </w:t>
      </w:r>
    </w:p>
    <w:p w14:paraId="0B8D2AB0" w14:textId="77777777" w:rsidR="00850988" w:rsidRDefault="00850988" w:rsidP="00850988">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41AB503E" w14:textId="77777777" w:rsidR="00850988" w:rsidRPr="00451542" w:rsidRDefault="00850988" w:rsidP="00850988">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Douche encastrée</w:t>
      </w:r>
      <w:r>
        <w:rPr>
          <w:rFonts w:ascii="Arial" w:hAnsi="Arial" w:cs="Arial"/>
          <w:b/>
          <w:bCs/>
          <w:color w:val="000000"/>
          <w:spacing w:val="10"/>
          <w:sz w:val="20"/>
          <w:szCs w:val="20"/>
          <w:u w:val="single"/>
        </w:rPr>
        <w:t xml:space="preserve"> niveau 1</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64323E1A" w14:textId="77777777" w:rsidR="00850988" w:rsidRPr="0086532F"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768554A4" w14:textId="77777777" w:rsidR="00850988" w:rsidRDefault="00850988" w:rsidP="00850988">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r w:rsidRPr="0086532F">
        <w:rPr>
          <w:rFonts w:ascii="Arial" w:hAnsi="Arial" w:cs="Arial"/>
          <w:sz w:val="20"/>
          <w:szCs w:val="20"/>
        </w:rPr>
        <w:t xml:space="preserve"> </w:t>
      </w:r>
    </w:p>
    <w:p w14:paraId="740D18AD" w14:textId="77777777" w:rsidR="00850988" w:rsidRDefault="00850988" w:rsidP="00850988">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3578A3DA" w14:textId="77777777" w:rsidR="00850988" w:rsidRDefault="00850988" w:rsidP="00850988">
      <w:pPr>
        <w:pStyle w:val="Titre4"/>
      </w:pPr>
      <w:r w:rsidRPr="00DA3814">
        <w:rPr>
          <w:rFonts w:eastAsia="Times New Roman"/>
          <w:b/>
          <w:bCs/>
          <w:i w:val="0"/>
          <w:iCs w:val="0"/>
          <w:caps w:val="0"/>
          <w:color w:val="000000"/>
          <w:spacing w:val="10"/>
          <w:lang w:val="fr-FR" w:eastAsia="en-US"/>
        </w:rPr>
        <w:t>WC suspendu</w:t>
      </w:r>
      <w:r w:rsidRPr="0057444B">
        <w:rPr>
          <w:u w:val="none"/>
        </w:rPr>
        <w:tab/>
      </w:r>
      <w:r>
        <w:rPr>
          <w:u w:val="none"/>
        </w:rPr>
        <w:tab/>
      </w:r>
    </w:p>
    <w:p w14:paraId="7032B789" w14:textId="77777777" w:rsidR="00850988" w:rsidRPr="00BF717F" w:rsidRDefault="00850988" w:rsidP="00850988">
      <w:pPr>
        <w:tabs>
          <w:tab w:val="center" w:pos="851"/>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F717F">
        <w:rPr>
          <w:rFonts w:ascii="Arial" w:hAnsi="Arial" w:cs="Arial"/>
          <w:sz w:val="20"/>
          <w:szCs w:val="20"/>
        </w:rPr>
        <w:t>Ensemble</w:t>
      </w:r>
      <w:r>
        <w:rPr>
          <w:rFonts w:ascii="Arial" w:hAnsi="Arial" w:cs="Arial"/>
          <w:sz w:val="20"/>
          <w:szCs w:val="20"/>
        </w:rPr>
        <w:t xml:space="preserve"> </w:t>
      </w:r>
      <w:r w:rsidRPr="00BF717F">
        <w:rPr>
          <w:rFonts w:ascii="Arial" w:hAnsi="Arial" w:cs="Arial"/>
          <w:sz w:val="20"/>
          <w:szCs w:val="20"/>
        </w:rPr>
        <w:t>comprenant :</w:t>
      </w:r>
      <w:r>
        <w:rPr>
          <w:rFonts w:ascii="Arial" w:hAnsi="Arial" w:cs="Arial"/>
          <w:sz w:val="20"/>
          <w:szCs w:val="20"/>
        </w:rPr>
        <w:br/>
      </w:r>
    </w:p>
    <w:p w14:paraId="64B7FEB3" w14:textId="77777777" w:rsidR="00850988" w:rsidRDefault="00850988">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Bati support marque GEBERIT autoportant compris plaque de commande blanche bi-touche </w:t>
      </w:r>
    </w:p>
    <w:p w14:paraId="01B303A8" w14:textId="77777777" w:rsidR="00850988" w:rsidRPr="00AA3E39" w:rsidRDefault="00850988">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Cuvette </w:t>
      </w:r>
      <w:r>
        <w:rPr>
          <w:rFonts w:ascii="Arial" w:hAnsi="Arial" w:cs="Arial"/>
          <w:sz w:val="20"/>
          <w:szCs w:val="20"/>
        </w:rPr>
        <w:t xml:space="preserve">suspendue </w:t>
      </w:r>
      <w:r w:rsidRPr="00BF717F">
        <w:rPr>
          <w:rFonts w:ascii="Arial" w:hAnsi="Arial" w:cs="Arial"/>
          <w:sz w:val="20"/>
          <w:szCs w:val="20"/>
        </w:rPr>
        <w:t xml:space="preserve">marque </w:t>
      </w:r>
      <w:r>
        <w:rPr>
          <w:rFonts w:ascii="Arial" w:hAnsi="Arial" w:cs="Arial"/>
          <w:sz w:val="20"/>
          <w:szCs w:val="20"/>
        </w:rPr>
        <w:t>DURAVIT type D-Code</w:t>
      </w:r>
    </w:p>
    <w:p w14:paraId="4B9FE35A" w14:textId="77777777" w:rsidR="00850988" w:rsidRDefault="00850988">
      <w:pPr>
        <w:numPr>
          <w:ilvl w:val="0"/>
          <w:numId w:val="30"/>
        </w:numPr>
        <w:overflowPunct w:val="0"/>
        <w:autoSpaceDE w:val="0"/>
        <w:autoSpaceDN w:val="0"/>
        <w:adjustRightInd w:val="0"/>
        <w:spacing w:after="0" w:line="240" w:lineRule="auto"/>
        <w:textAlignment w:val="baseline"/>
        <w:rPr>
          <w:rFonts w:ascii="Arial" w:hAnsi="Arial" w:cs="Arial"/>
          <w:sz w:val="20"/>
          <w:szCs w:val="20"/>
        </w:rPr>
      </w:pPr>
      <w:r w:rsidRPr="008009A4">
        <w:rPr>
          <w:rFonts w:ascii="Arial" w:hAnsi="Arial" w:cs="Arial"/>
          <w:sz w:val="20"/>
          <w:szCs w:val="20"/>
        </w:rPr>
        <w:t>Abattant double à frein de chute</w:t>
      </w:r>
    </w:p>
    <w:p w14:paraId="4FE1CAB0" w14:textId="77777777" w:rsidR="00850988" w:rsidRDefault="00850988" w:rsidP="00850988">
      <w:pPr>
        <w:overflowPunct w:val="0"/>
        <w:autoSpaceDE w:val="0"/>
        <w:autoSpaceDN w:val="0"/>
        <w:adjustRightInd w:val="0"/>
        <w:spacing w:after="0" w:line="240" w:lineRule="auto"/>
        <w:ind w:left="360"/>
        <w:textAlignment w:val="baseline"/>
        <w:rPr>
          <w:rFonts w:ascii="Arial" w:hAnsi="Arial" w:cs="Arial"/>
          <w:sz w:val="20"/>
          <w:szCs w:val="20"/>
        </w:rPr>
      </w:pPr>
    </w:p>
    <w:p w14:paraId="6E12D2E4" w14:textId="77777777" w:rsidR="00850988" w:rsidRPr="00682CDC" w:rsidRDefault="00850988" w:rsidP="00850988">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63315C01"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77A370D8"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542D108B" w14:textId="77777777" w:rsidR="00850988" w:rsidRPr="0064346A"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64346A">
        <w:rPr>
          <w:rFonts w:ascii="Arial" w:hAnsi="Arial" w:cs="Arial"/>
          <w:sz w:val="20"/>
          <w:szCs w:val="20"/>
        </w:rPr>
        <w:t xml:space="preserve">attente EU </w:t>
      </w:r>
      <w:r w:rsidRPr="00852AFA">
        <w:rPr>
          <w:rFonts w:ascii="Arial" w:hAnsi="Arial" w:cs="Arial"/>
          <w:sz w:val="20"/>
          <w:szCs w:val="20"/>
        </w:rPr>
        <w:sym w:font="Symbol" w:char="F0C6"/>
      </w:r>
      <w:r w:rsidRPr="0064346A">
        <w:rPr>
          <w:rFonts w:ascii="Arial" w:hAnsi="Arial" w:cs="Arial"/>
          <w:sz w:val="20"/>
          <w:szCs w:val="20"/>
        </w:rPr>
        <w:t xml:space="preserve"> 40 avec siphon bouchonné</w:t>
      </w:r>
    </w:p>
    <w:p w14:paraId="5FE08AEC"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lastRenderedPageBreak/>
        <w:t>Robinet de puisage terrasse</w:t>
      </w:r>
      <w:r>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443E6530" w14:textId="77777777" w:rsidR="00850988" w:rsidRDefault="00850988" w:rsidP="00850988">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28BCBA08"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6B398558" w14:textId="77777777" w:rsidR="00850988" w:rsidRDefault="00850988" w:rsidP="00850988">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18BD62E7" w14:textId="38C43E1E" w:rsidR="00850988" w:rsidRPr="00954419" w:rsidRDefault="00850988" w:rsidP="00850988">
      <w:pPr>
        <w:pStyle w:val="Titre3"/>
      </w:pPr>
      <w:bookmarkStart w:id="2388" w:name="_Toc223968705"/>
      <w:r w:rsidRPr="00954419">
        <w:t>Appareils sanitaires</w:t>
      </w:r>
      <w:r>
        <w:t xml:space="preserve"> attiques</w:t>
      </w:r>
      <w:r w:rsidR="007C7570">
        <w:t xml:space="preserve"> D201 </w:t>
      </w:r>
      <w:bookmarkEnd w:id="2388"/>
    </w:p>
    <w:p w14:paraId="3487FAFB"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5FB43876"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1FE6F96F"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7AFBE6BF"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2CD01BE8"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46CB6A20"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04B3151C"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653D9196" w14:textId="77777777" w:rsidR="00850988" w:rsidRPr="000C5A1A" w:rsidRDefault="00850988">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06070D19"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 xml:space="preserve">vasques simples </w:t>
      </w:r>
    </w:p>
    <w:p w14:paraId="578E373F"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simples comprenant </w:t>
      </w:r>
    </w:p>
    <w:p w14:paraId="05EA4A73"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0836DA19"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3B59AD06" w14:textId="77777777" w:rsidR="00850988" w:rsidRPr="000C5A1A" w:rsidRDefault="00850988">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7A4FA501"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vasques doubles</w:t>
      </w:r>
    </w:p>
    <w:p w14:paraId="5C7A11CB"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doubles comprenant </w:t>
      </w:r>
    </w:p>
    <w:p w14:paraId="52099174"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541E00E2"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1E14AD9A" w14:textId="77777777" w:rsidR="00850988" w:rsidRPr="00A07AC5" w:rsidRDefault="00850988">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549275D7" w14:textId="77777777" w:rsidR="00A07AC5" w:rsidRPr="004B4384" w:rsidRDefault="00A07AC5" w:rsidP="00A07AC5">
      <w:pPr>
        <w:pStyle w:val="Titre4"/>
        <w:rPr>
          <w:rFonts w:eastAsia="Times New Roman"/>
          <w:b/>
          <w:bCs/>
          <w:i w:val="0"/>
          <w:iCs w:val="0"/>
          <w:caps w:val="0"/>
          <w:color w:val="000000"/>
          <w:spacing w:val="10"/>
          <w:lang w:val="fr-FR" w:eastAsia="en-US"/>
        </w:rPr>
      </w:pPr>
      <w:r w:rsidRPr="004B4384">
        <w:rPr>
          <w:rFonts w:eastAsia="Times New Roman"/>
          <w:b/>
          <w:bCs/>
          <w:i w:val="0"/>
          <w:iCs w:val="0"/>
          <w:caps w:val="0"/>
          <w:color w:val="000000"/>
          <w:spacing w:val="10"/>
          <w:lang w:val="fr-FR" w:eastAsia="en-US"/>
        </w:rPr>
        <w:t>Lave main</w:t>
      </w:r>
    </w:p>
    <w:p w14:paraId="11BF97F8" w14:textId="77777777" w:rsidR="00A07AC5" w:rsidRPr="005C2E24" w:rsidRDefault="00A07AC5" w:rsidP="00A07AC5">
      <w:pPr>
        <w:spacing w:line="240" w:lineRule="auto"/>
        <w:jc w:val="both"/>
        <w:rPr>
          <w:rFonts w:ascii="Arial" w:eastAsia="Tw Cen MT" w:hAnsi="Arial" w:cs="Arial"/>
          <w:sz w:val="20"/>
          <w:szCs w:val="20"/>
          <w:lang w:eastAsia="fr-FR"/>
        </w:rPr>
      </w:pPr>
      <w:r w:rsidRPr="005C2E24">
        <w:rPr>
          <w:rFonts w:ascii="Arial" w:eastAsia="Tw Cen MT" w:hAnsi="Arial" w:cs="Arial"/>
          <w:sz w:val="20"/>
          <w:szCs w:val="20"/>
          <w:lang w:eastAsia="fr-FR"/>
        </w:rPr>
        <w:t xml:space="preserve">Meuble lave main Métropolitain 40x52x24 cm </w:t>
      </w:r>
      <w:r>
        <w:rPr>
          <w:rFonts w:ascii="Arial" w:eastAsia="Tw Cen MT" w:hAnsi="Arial" w:cs="Arial"/>
          <w:sz w:val="20"/>
          <w:szCs w:val="20"/>
          <w:lang w:eastAsia="fr-FR"/>
        </w:rPr>
        <w:t>comprenant meuble suspendu (finition au choix de l’architecte), plan vasque en résine</w:t>
      </w:r>
    </w:p>
    <w:p w14:paraId="7E35B6EB" w14:textId="77777777" w:rsidR="00A07AC5" w:rsidRDefault="00A07AC5" w:rsidP="00A07AC5">
      <w:pPr>
        <w:spacing w:before="300" w:after="100" w:afterAutospacing="1" w:line="240" w:lineRule="auto"/>
        <w:rPr>
          <w:rFonts w:ascii="Arial" w:eastAsia="Tw Cen MT" w:hAnsi="Arial" w:cs="Arial"/>
          <w:sz w:val="20"/>
          <w:szCs w:val="20"/>
          <w:lang w:eastAsia="fr-FR"/>
        </w:rPr>
      </w:pPr>
      <w:r w:rsidRPr="00595976">
        <w:rPr>
          <w:rFonts w:ascii="Arial" w:eastAsia="Tw Cen MT" w:hAnsi="Arial" w:cs="Arial"/>
          <w:sz w:val="20"/>
          <w:szCs w:val="20"/>
          <w:lang w:eastAsia="fr-FR"/>
        </w:rPr>
        <w:t xml:space="preserve">Mitigeur monotrou de marque HANSGROHE série </w:t>
      </w:r>
      <w:r>
        <w:rPr>
          <w:rFonts w:ascii="Arial" w:eastAsia="Tw Cen MT" w:hAnsi="Arial" w:cs="Arial"/>
          <w:sz w:val="20"/>
          <w:szCs w:val="20"/>
          <w:lang w:eastAsia="fr-FR"/>
        </w:rPr>
        <w:t>LOGIS</w:t>
      </w:r>
      <w:r w:rsidRPr="00595976">
        <w:rPr>
          <w:rFonts w:ascii="Arial" w:eastAsia="Tw Cen MT" w:hAnsi="Arial" w:cs="Arial"/>
          <w:sz w:val="20"/>
          <w:szCs w:val="20"/>
          <w:lang w:eastAsia="fr-FR"/>
        </w:rPr>
        <w:t xml:space="preserve"> </w:t>
      </w:r>
      <w:r>
        <w:rPr>
          <w:rFonts w:ascii="Arial" w:eastAsia="Tw Cen MT" w:hAnsi="Arial" w:cs="Arial"/>
          <w:sz w:val="20"/>
          <w:szCs w:val="20"/>
          <w:lang w:eastAsia="fr-FR"/>
        </w:rPr>
        <w:t xml:space="preserve">100 ECO C3 </w:t>
      </w:r>
    </w:p>
    <w:p w14:paraId="1A54BC12" w14:textId="77777777" w:rsidR="00850988" w:rsidRPr="00451542" w:rsidRDefault="00850988" w:rsidP="00850988">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Douche encastrée</w:t>
      </w:r>
      <w:r>
        <w:rPr>
          <w:rFonts w:ascii="Arial" w:hAnsi="Arial" w:cs="Arial"/>
          <w:b/>
          <w:bCs/>
          <w:color w:val="000000"/>
          <w:spacing w:val="10"/>
          <w:sz w:val="20"/>
          <w:szCs w:val="20"/>
          <w:u w:val="single"/>
        </w:rPr>
        <w:t xml:space="preserve"> </w:t>
      </w:r>
      <w:r>
        <w:rPr>
          <w:rFonts w:ascii="Arial" w:hAnsi="Arial" w:cs="Arial"/>
          <w:i/>
          <w:spacing w:val="14"/>
          <w:sz w:val="20"/>
          <w:szCs w:val="20"/>
          <w:u w:val="single"/>
        </w:rPr>
        <w:br/>
      </w:r>
      <w:r w:rsidRPr="009E4610">
        <w:rPr>
          <w:rFonts w:ascii="Arial" w:hAnsi="Arial" w:cs="Arial"/>
          <w:sz w:val="20"/>
          <w:szCs w:val="20"/>
        </w:rPr>
        <w:t xml:space="preserve">Receveur </w:t>
      </w:r>
      <w:r>
        <w:rPr>
          <w:rFonts w:ascii="Arial" w:hAnsi="Arial" w:cs="Arial"/>
          <w:sz w:val="20"/>
          <w:szCs w:val="20"/>
        </w:rPr>
        <w:t xml:space="preserve">de douche à encastrer GEBERIT type MELUA </w:t>
      </w:r>
      <w:r w:rsidRPr="00451542">
        <w:rPr>
          <w:rFonts w:ascii="Arial" w:eastAsia="Tw Cen MT" w:hAnsi="Arial" w:cs="Arial"/>
          <w:sz w:val="20"/>
          <w:szCs w:val="20"/>
          <w:lang w:eastAsia="fr-FR"/>
        </w:rPr>
        <w:t>compris bonde extra plate</w:t>
      </w:r>
      <w:r>
        <w:rPr>
          <w:rFonts w:ascii="Arial" w:eastAsia="Tw Cen MT" w:hAnsi="Arial" w:cs="Arial"/>
          <w:sz w:val="20"/>
          <w:szCs w:val="20"/>
          <w:lang w:eastAsia="fr-FR"/>
        </w:rPr>
        <w:t xml:space="preserve">, joint périphérique </w:t>
      </w:r>
    </w:p>
    <w:p w14:paraId="3FBFD12F" w14:textId="77777777" w:rsidR="00850988" w:rsidRPr="0086532F"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3CC8DF53" w14:textId="77777777" w:rsidR="00850988" w:rsidRDefault="00850988" w:rsidP="00850988">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p>
    <w:p w14:paraId="012C5889" w14:textId="77777777" w:rsidR="00850988" w:rsidRDefault="00850988" w:rsidP="00850988">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1D4D2A08" w14:textId="77777777" w:rsidR="00850988" w:rsidRDefault="00850988" w:rsidP="00850988">
      <w:pPr>
        <w:pStyle w:val="Titre4"/>
      </w:pPr>
      <w:r w:rsidRPr="00DA3814">
        <w:rPr>
          <w:rFonts w:eastAsia="Times New Roman"/>
          <w:b/>
          <w:bCs/>
          <w:i w:val="0"/>
          <w:iCs w:val="0"/>
          <w:caps w:val="0"/>
          <w:color w:val="000000"/>
          <w:spacing w:val="10"/>
          <w:lang w:val="fr-FR" w:eastAsia="en-US"/>
        </w:rPr>
        <w:t>WC suspendu</w:t>
      </w:r>
      <w:r w:rsidRPr="0057444B">
        <w:rPr>
          <w:u w:val="none"/>
        </w:rPr>
        <w:tab/>
      </w:r>
      <w:r>
        <w:rPr>
          <w:u w:val="none"/>
        </w:rPr>
        <w:tab/>
      </w:r>
    </w:p>
    <w:p w14:paraId="34523978" w14:textId="77777777" w:rsidR="00850988" w:rsidRPr="00BF717F" w:rsidRDefault="00850988" w:rsidP="00850988">
      <w:pPr>
        <w:tabs>
          <w:tab w:val="center" w:pos="851"/>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F717F">
        <w:rPr>
          <w:rFonts w:ascii="Arial" w:hAnsi="Arial" w:cs="Arial"/>
          <w:sz w:val="20"/>
          <w:szCs w:val="20"/>
        </w:rPr>
        <w:t>Ensemble</w:t>
      </w:r>
      <w:r>
        <w:rPr>
          <w:rFonts w:ascii="Arial" w:hAnsi="Arial" w:cs="Arial"/>
          <w:sz w:val="20"/>
          <w:szCs w:val="20"/>
        </w:rPr>
        <w:t xml:space="preserve"> </w:t>
      </w:r>
      <w:r w:rsidRPr="00BF717F">
        <w:rPr>
          <w:rFonts w:ascii="Arial" w:hAnsi="Arial" w:cs="Arial"/>
          <w:sz w:val="20"/>
          <w:szCs w:val="20"/>
        </w:rPr>
        <w:t>comprenant :</w:t>
      </w:r>
      <w:r>
        <w:rPr>
          <w:rFonts w:ascii="Arial" w:hAnsi="Arial" w:cs="Arial"/>
          <w:sz w:val="20"/>
          <w:szCs w:val="20"/>
        </w:rPr>
        <w:br/>
      </w:r>
    </w:p>
    <w:p w14:paraId="5173774A" w14:textId="77777777" w:rsidR="00850988" w:rsidRDefault="00850988">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Bati support marque GEBERIT autoportant compris plaque de commande blanche bi-touche </w:t>
      </w:r>
    </w:p>
    <w:p w14:paraId="55B4270A" w14:textId="77777777" w:rsidR="00850988" w:rsidRPr="00AA3E39" w:rsidRDefault="00850988">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Cuvette </w:t>
      </w:r>
      <w:r>
        <w:rPr>
          <w:rFonts w:ascii="Arial" w:hAnsi="Arial" w:cs="Arial"/>
          <w:sz w:val="20"/>
          <w:szCs w:val="20"/>
        </w:rPr>
        <w:t xml:space="preserve">suspendue </w:t>
      </w:r>
      <w:r w:rsidRPr="00BF717F">
        <w:rPr>
          <w:rFonts w:ascii="Arial" w:hAnsi="Arial" w:cs="Arial"/>
          <w:sz w:val="20"/>
          <w:szCs w:val="20"/>
        </w:rPr>
        <w:t xml:space="preserve">marque </w:t>
      </w:r>
      <w:r>
        <w:rPr>
          <w:rFonts w:ascii="Arial" w:hAnsi="Arial" w:cs="Arial"/>
          <w:sz w:val="20"/>
          <w:szCs w:val="20"/>
        </w:rPr>
        <w:t>DURAVIT type D-Code</w:t>
      </w:r>
    </w:p>
    <w:p w14:paraId="7B4A81FF" w14:textId="77777777" w:rsidR="00850988" w:rsidRDefault="00850988">
      <w:pPr>
        <w:numPr>
          <w:ilvl w:val="0"/>
          <w:numId w:val="30"/>
        </w:numPr>
        <w:overflowPunct w:val="0"/>
        <w:autoSpaceDE w:val="0"/>
        <w:autoSpaceDN w:val="0"/>
        <w:adjustRightInd w:val="0"/>
        <w:spacing w:after="0" w:line="240" w:lineRule="auto"/>
        <w:textAlignment w:val="baseline"/>
        <w:rPr>
          <w:rFonts w:ascii="Arial" w:hAnsi="Arial" w:cs="Arial"/>
          <w:sz w:val="20"/>
          <w:szCs w:val="20"/>
        </w:rPr>
      </w:pPr>
      <w:r w:rsidRPr="008009A4">
        <w:rPr>
          <w:rFonts w:ascii="Arial" w:hAnsi="Arial" w:cs="Arial"/>
          <w:sz w:val="20"/>
          <w:szCs w:val="20"/>
        </w:rPr>
        <w:t>Abattant double à frein de chute</w:t>
      </w:r>
    </w:p>
    <w:p w14:paraId="746A0BE5" w14:textId="77777777" w:rsidR="00850988" w:rsidRPr="008009A4" w:rsidRDefault="00850988" w:rsidP="00850988">
      <w:pPr>
        <w:overflowPunct w:val="0"/>
        <w:autoSpaceDE w:val="0"/>
        <w:autoSpaceDN w:val="0"/>
        <w:adjustRightInd w:val="0"/>
        <w:spacing w:after="0" w:line="240" w:lineRule="auto"/>
        <w:ind w:left="360"/>
        <w:textAlignment w:val="baseline"/>
        <w:rPr>
          <w:rFonts w:ascii="Arial" w:hAnsi="Arial" w:cs="Arial"/>
          <w:sz w:val="20"/>
          <w:szCs w:val="20"/>
        </w:rPr>
      </w:pPr>
    </w:p>
    <w:p w14:paraId="23573E90" w14:textId="77777777" w:rsidR="00850988" w:rsidRPr="00682CDC" w:rsidRDefault="00850988" w:rsidP="00850988">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6507E337" w14:textId="77777777" w:rsidR="00850988" w:rsidRDefault="00850988" w:rsidP="00850988">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7AA4AB10"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1A438F35" w14:textId="77777777" w:rsidR="00850988" w:rsidRDefault="00850988">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852AFA">
        <w:rPr>
          <w:rFonts w:ascii="Arial" w:hAnsi="Arial" w:cs="Arial"/>
          <w:sz w:val="20"/>
          <w:szCs w:val="20"/>
        </w:rPr>
        <w:t xml:space="preserve">attente EU </w:t>
      </w:r>
      <w:r w:rsidRPr="00852AFA">
        <w:rPr>
          <w:rFonts w:ascii="Arial" w:hAnsi="Arial" w:cs="Arial"/>
          <w:sz w:val="20"/>
          <w:szCs w:val="20"/>
        </w:rPr>
        <w:sym w:font="Symbol" w:char="F0C6"/>
      </w:r>
      <w:r w:rsidRPr="00852AFA">
        <w:rPr>
          <w:rFonts w:ascii="Arial" w:hAnsi="Arial" w:cs="Arial"/>
          <w:sz w:val="20"/>
          <w:szCs w:val="20"/>
        </w:rPr>
        <w:t xml:space="preserve"> 40 avec siphon bouchonné</w:t>
      </w:r>
    </w:p>
    <w:p w14:paraId="2CD9AA9D"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lastRenderedPageBreak/>
        <w:t>Robinet de puisage terrasse</w:t>
      </w:r>
      <w:r>
        <w:rPr>
          <w:rFonts w:eastAsia="Times New Roman"/>
          <w:b/>
          <w:bCs/>
          <w:i w:val="0"/>
          <w:iCs w:val="0"/>
          <w:caps w:val="0"/>
          <w:color w:val="000000"/>
          <w:spacing w:val="10"/>
          <w:lang w:val="fr-FR" w:eastAsia="en-US"/>
        </w:rPr>
        <w:t xml:space="preserve"> et balcon</w:t>
      </w:r>
      <w:r w:rsidRPr="00DA3814">
        <w:rPr>
          <w:rFonts w:eastAsia="Times New Roman"/>
          <w:b/>
          <w:bCs/>
          <w:i w:val="0"/>
          <w:iCs w:val="0"/>
          <w:caps w:val="0"/>
          <w:color w:val="000000"/>
          <w:spacing w:val="10"/>
          <w:lang w:val="fr-FR" w:eastAsia="en-US"/>
        </w:rPr>
        <w:t xml:space="preserve"> logement</w:t>
      </w:r>
    </w:p>
    <w:p w14:paraId="35731204" w14:textId="77777777" w:rsidR="00850988" w:rsidRDefault="00850988" w:rsidP="00850988">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1A86FA26" w14:textId="77777777" w:rsidR="00850988" w:rsidRPr="00DA3814" w:rsidRDefault="00850988" w:rsidP="00850988">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terrasse </w:t>
      </w:r>
      <w:r>
        <w:rPr>
          <w:rFonts w:eastAsia="Times New Roman"/>
          <w:b/>
          <w:bCs/>
          <w:i w:val="0"/>
          <w:iCs w:val="0"/>
          <w:caps w:val="0"/>
          <w:color w:val="000000"/>
          <w:spacing w:val="10"/>
          <w:lang w:val="fr-FR" w:eastAsia="en-US"/>
        </w:rPr>
        <w:t>sommitale</w:t>
      </w:r>
    </w:p>
    <w:p w14:paraId="47373D59" w14:textId="77777777" w:rsidR="00850988" w:rsidRDefault="00850988" w:rsidP="00850988">
      <w:pPr>
        <w:spacing w:line="240" w:lineRule="auto"/>
        <w:rPr>
          <w:rFonts w:ascii="Arial" w:eastAsia="Tw Cen MT" w:hAnsi="Arial" w:cs="Arial"/>
          <w:sz w:val="20"/>
          <w:szCs w:val="20"/>
          <w:lang w:eastAsia="fr-FR"/>
        </w:rPr>
      </w:pPr>
      <w:r>
        <w:rPr>
          <w:rFonts w:ascii="Arial" w:hAnsi="Arial" w:cs="Arial"/>
          <w:sz w:val="20"/>
          <w:szCs w:val="20"/>
        </w:rPr>
        <w:t>Robinet de puisage DN15 à raccord au nez compris rosace, robinet de purge</w:t>
      </w:r>
    </w:p>
    <w:p w14:paraId="2D396C5B" w14:textId="77777777" w:rsidR="00850988" w:rsidRPr="002F077A" w:rsidRDefault="00850988" w:rsidP="00850988">
      <w:pPr>
        <w:pStyle w:val="Titre3"/>
      </w:pPr>
      <w:bookmarkStart w:id="2389" w:name="_Toc223968706"/>
      <w:r w:rsidRPr="002F077A">
        <w:t>Eau Froide</w:t>
      </w:r>
      <w:bookmarkEnd w:id="2389"/>
    </w:p>
    <w:p w14:paraId="0EFE9D8D" w14:textId="77777777" w:rsidR="00850988" w:rsidRPr="00954419" w:rsidRDefault="00850988" w:rsidP="00850988">
      <w:pPr>
        <w:pStyle w:val="Titre4"/>
      </w:pPr>
      <w:r w:rsidRPr="00954419">
        <w:t>Alimentation générale</w:t>
      </w:r>
    </w:p>
    <w:p w14:paraId="58EEF06E" w14:textId="77777777" w:rsidR="00850988" w:rsidRDefault="00850988" w:rsidP="00850988">
      <w:pPr>
        <w:jc w:val="both"/>
        <w:rPr>
          <w:rFonts w:ascii="Arial" w:hAnsi="Arial" w:cs="Arial"/>
          <w:sz w:val="20"/>
          <w:szCs w:val="20"/>
        </w:rPr>
      </w:pPr>
      <w:r>
        <w:rPr>
          <w:rFonts w:ascii="Arial" w:hAnsi="Arial" w:cs="Arial"/>
          <w:sz w:val="20"/>
          <w:szCs w:val="20"/>
        </w:rPr>
        <w:t xml:space="preserve">Depuis le tube PEHD bande bleue </w:t>
      </w:r>
      <w:r w:rsidR="00BC7FED">
        <w:rPr>
          <w:rFonts w:ascii="Arial" w:hAnsi="Arial" w:cs="Arial"/>
          <w:sz w:val="20"/>
          <w:szCs w:val="20"/>
        </w:rPr>
        <w:t>en attente à 1m de la façade</w:t>
      </w:r>
      <w:r>
        <w:rPr>
          <w:rFonts w:ascii="Arial" w:hAnsi="Arial" w:cs="Arial"/>
          <w:sz w:val="20"/>
          <w:szCs w:val="20"/>
        </w:rPr>
        <w:t xml:space="preserve"> à la charge du lot VRD, </w:t>
      </w:r>
    </w:p>
    <w:p w14:paraId="618A8D5E" w14:textId="77777777" w:rsidR="00904EC3" w:rsidRDefault="00904EC3" w:rsidP="00904EC3">
      <w:pPr>
        <w:jc w:val="both"/>
        <w:rPr>
          <w:rFonts w:ascii="Arial" w:hAnsi="Arial" w:cs="Arial"/>
          <w:sz w:val="20"/>
          <w:szCs w:val="20"/>
        </w:rPr>
      </w:pPr>
      <w:r>
        <w:rPr>
          <w:rFonts w:ascii="Arial" w:hAnsi="Arial" w:cs="Arial"/>
          <w:sz w:val="20"/>
          <w:szCs w:val="20"/>
        </w:rPr>
        <w:t xml:space="preserve">Mise en œuvre à la pénétration d’une vanne d’arrêt générale repérée, d’un clapet type EA, d’un détendeur NF, d’un filtre à robinet de purge </w:t>
      </w:r>
    </w:p>
    <w:p w14:paraId="1B5E2E16" w14:textId="77777777" w:rsidR="00850988" w:rsidRPr="00AF7A6B" w:rsidRDefault="00850988" w:rsidP="00850988">
      <w:pPr>
        <w:pStyle w:val="Titre4"/>
        <w:rPr>
          <w:lang w:val="fr-FR"/>
        </w:rPr>
      </w:pPr>
      <w:r>
        <w:t>Alimentation</w:t>
      </w:r>
      <w:r>
        <w:rPr>
          <w:lang w:val="fr-FR"/>
        </w:rPr>
        <w:t>s</w:t>
      </w:r>
      <w:r>
        <w:t xml:space="preserve"> des logements</w:t>
      </w:r>
    </w:p>
    <w:p w14:paraId="071ABACB" w14:textId="77777777" w:rsidR="00850988" w:rsidRPr="00D84D88" w:rsidRDefault="00850988" w:rsidP="00850988">
      <w:pPr>
        <w:jc w:val="both"/>
        <w:rPr>
          <w:rFonts w:ascii="Arial" w:hAnsi="Arial" w:cs="Arial"/>
          <w:sz w:val="20"/>
          <w:szCs w:val="20"/>
        </w:rPr>
      </w:pPr>
      <w:r w:rsidRPr="00D84D88">
        <w:rPr>
          <w:rFonts w:ascii="Arial" w:hAnsi="Arial" w:cs="Arial"/>
          <w:sz w:val="20"/>
          <w:szCs w:val="20"/>
        </w:rPr>
        <w:t>Colonne</w:t>
      </w:r>
      <w:r>
        <w:rPr>
          <w:rFonts w:ascii="Arial" w:hAnsi="Arial" w:cs="Arial"/>
          <w:sz w:val="20"/>
          <w:szCs w:val="20"/>
        </w:rPr>
        <w:t>s</w:t>
      </w:r>
      <w:r w:rsidRPr="00D84D88">
        <w:rPr>
          <w:rFonts w:ascii="Arial" w:hAnsi="Arial" w:cs="Arial"/>
          <w:sz w:val="20"/>
          <w:szCs w:val="20"/>
        </w:rPr>
        <w:t xml:space="preserve"> montante</w:t>
      </w:r>
      <w:r>
        <w:rPr>
          <w:rFonts w:ascii="Arial" w:hAnsi="Arial" w:cs="Arial"/>
          <w:sz w:val="20"/>
          <w:szCs w:val="20"/>
        </w:rPr>
        <w:t>s</w:t>
      </w:r>
      <w:r w:rsidRPr="00D84D88">
        <w:rPr>
          <w:rFonts w:ascii="Arial" w:hAnsi="Arial" w:cs="Arial"/>
          <w:sz w:val="20"/>
          <w:szCs w:val="20"/>
        </w:rPr>
        <w:t xml:space="preserve"> en gaine technique palière en tube </w:t>
      </w:r>
      <w:r>
        <w:rPr>
          <w:rFonts w:ascii="Arial" w:hAnsi="Arial" w:cs="Arial"/>
          <w:sz w:val="20"/>
          <w:szCs w:val="20"/>
        </w:rPr>
        <w:t xml:space="preserve">multicouche </w:t>
      </w:r>
      <w:r w:rsidRPr="00D84D88">
        <w:rPr>
          <w:rFonts w:ascii="Arial" w:hAnsi="Arial" w:cs="Arial"/>
          <w:sz w:val="20"/>
          <w:szCs w:val="20"/>
        </w:rPr>
        <w:t>comprenant :</w:t>
      </w:r>
    </w:p>
    <w:p w14:paraId="277CA516" w14:textId="77777777" w:rsidR="00850988" w:rsidRPr="00D84D88" w:rsidRDefault="00850988">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fixations aux parois par colliers à garniture antivibratile</w:t>
      </w:r>
    </w:p>
    <w:p w14:paraId="73D5FE54" w14:textId="77777777" w:rsidR="00850988" w:rsidRPr="00D84D88" w:rsidRDefault="00850988">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calorifuge</w:t>
      </w:r>
      <w:r>
        <w:rPr>
          <w:rFonts w:ascii="Arial" w:hAnsi="Arial" w:cs="Arial"/>
          <w:sz w:val="20"/>
          <w:szCs w:val="20"/>
        </w:rPr>
        <w:t>age par mousse de polyuréthane 9</w:t>
      </w:r>
      <w:r w:rsidRPr="00D84D88">
        <w:rPr>
          <w:rFonts w:ascii="Arial" w:hAnsi="Arial" w:cs="Arial"/>
          <w:sz w:val="20"/>
          <w:szCs w:val="20"/>
        </w:rPr>
        <w:t xml:space="preserve"> mm</w:t>
      </w:r>
    </w:p>
    <w:p w14:paraId="738AC556" w14:textId="77777777" w:rsidR="00850988" w:rsidRPr="00D84D88" w:rsidRDefault="00850988">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fourreau aux traversées de dalles</w:t>
      </w:r>
    </w:p>
    <w:p w14:paraId="2DC178F1" w14:textId="77777777" w:rsidR="00850988" w:rsidRDefault="00850988">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D84D88">
        <w:rPr>
          <w:rFonts w:ascii="Arial" w:hAnsi="Arial" w:cs="Arial"/>
          <w:sz w:val="20"/>
          <w:szCs w:val="20"/>
        </w:rPr>
        <w:t>anti-bélier en haut de colonne</w:t>
      </w:r>
    </w:p>
    <w:p w14:paraId="72498366" w14:textId="77777777" w:rsidR="00850988" w:rsidRDefault="00850988" w:rsidP="00850988">
      <w:pPr>
        <w:overflowPunct w:val="0"/>
        <w:autoSpaceDE w:val="0"/>
        <w:autoSpaceDN w:val="0"/>
        <w:adjustRightInd w:val="0"/>
        <w:spacing w:after="0" w:line="240" w:lineRule="auto"/>
        <w:ind w:left="360"/>
        <w:jc w:val="both"/>
        <w:textAlignment w:val="baseline"/>
        <w:rPr>
          <w:rFonts w:ascii="Arial" w:hAnsi="Arial" w:cs="Arial"/>
          <w:sz w:val="20"/>
          <w:szCs w:val="20"/>
        </w:rPr>
      </w:pPr>
    </w:p>
    <w:p w14:paraId="0942D5B2" w14:textId="77777777" w:rsidR="00850988" w:rsidRPr="00D84D88" w:rsidRDefault="00850988" w:rsidP="00850988">
      <w:pPr>
        <w:jc w:val="both"/>
        <w:rPr>
          <w:rFonts w:ascii="Arial" w:hAnsi="Arial" w:cs="Arial"/>
          <w:sz w:val="20"/>
          <w:szCs w:val="20"/>
        </w:rPr>
      </w:pPr>
      <w:r w:rsidRPr="00D84D88">
        <w:rPr>
          <w:rFonts w:ascii="Arial" w:hAnsi="Arial" w:cs="Arial"/>
          <w:sz w:val="20"/>
          <w:szCs w:val="20"/>
        </w:rPr>
        <w:t xml:space="preserve">Dérivation </w:t>
      </w:r>
      <w:r w:rsidRPr="00D84D88">
        <w:rPr>
          <w:rFonts w:ascii="Arial" w:hAnsi="Arial" w:cs="Arial"/>
          <w:sz w:val="20"/>
          <w:szCs w:val="20"/>
        </w:rPr>
        <w:sym w:font="Symbol" w:char="F0C6"/>
      </w:r>
      <w:r>
        <w:rPr>
          <w:rFonts w:ascii="Arial" w:hAnsi="Arial" w:cs="Arial"/>
          <w:sz w:val="20"/>
          <w:szCs w:val="20"/>
        </w:rPr>
        <w:t xml:space="preserve">20 vers chaque logement </w:t>
      </w:r>
      <w:r w:rsidRPr="00D84D88">
        <w:rPr>
          <w:rFonts w:ascii="Arial" w:hAnsi="Arial" w:cs="Arial"/>
          <w:sz w:val="20"/>
          <w:szCs w:val="20"/>
        </w:rPr>
        <w:t>comprenant</w:t>
      </w:r>
    </w:p>
    <w:p w14:paraId="640CC808" w14:textId="77777777" w:rsidR="00850988" w:rsidRPr="00D84D88" w:rsidRDefault="00850988">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1</w:t>
      </w:r>
      <w:r w:rsidRPr="00D84D88">
        <w:rPr>
          <w:rFonts w:ascii="Arial" w:hAnsi="Arial" w:cs="Arial"/>
          <w:sz w:val="20"/>
          <w:szCs w:val="20"/>
        </w:rPr>
        <w:t xml:space="preserve"> vanne</w:t>
      </w:r>
      <w:r>
        <w:rPr>
          <w:rFonts w:ascii="Arial" w:hAnsi="Arial" w:cs="Arial"/>
          <w:sz w:val="20"/>
          <w:szCs w:val="20"/>
        </w:rPr>
        <w:t>s</w:t>
      </w:r>
      <w:r w:rsidRPr="00D84D88">
        <w:rPr>
          <w:rFonts w:ascii="Arial" w:hAnsi="Arial" w:cs="Arial"/>
          <w:sz w:val="20"/>
          <w:szCs w:val="20"/>
        </w:rPr>
        <w:t xml:space="preserve"> d'arrêt 1/4 de tour repérée</w:t>
      </w:r>
    </w:p>
    <w:p w14:paraId="5962C7DA" w14:textId="77777777" w:rsidR="00850988" w:rsidRPr="00D84D88" w:rsidRDefault="00850988">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D84D88">
        <w:rPr>
          <w:rFonts w:ascii="Arial" w:hAnsi="Arial" w:cs="Arial"/>
          <w:sz w:val="20"/>
          <w:szCs w:val="20"/>
        </w:rPr>
        <w:t>1 clapet anti-retour type EA</w:t>
      </w:r>
    </w:p>
    <w:p w14:paraId="3D99D415" w14:textId="77777777" w:rsidR="00850988" w:rsidRDefault="00850988">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E1EF2">
        <w:rPr>
          <w:rFonts w:ascii="Arial" w:hAnsi="Arial" w:cs="Arial"/>
          <w:sz w:val="20"/>
          <w:szCs w:val="20"/>
        </w:rPr>
        <w:t>1 manchette compteur</w:t>
      </w:r>
      <w:r>
        <w:rPr>
          <w:rFonts w:ascii="Arial" w:hAnsi="Arial" w:cs="Arial"/>
          <w:sz w:val="20"/>
          <w:szCs w:val="20"/>
        </w:rPr>
        <w:t xml:space="preserve"> compris étrier</w:t>
      </w:r>
    </w:p>
    <w:p w14:paraId="5169F3F5" w14:textId="77777777" w:rsidR="00850988" w:rsidRPr="006E1EF2" w:rsidRDefault="00850988">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1 détendeur</w:t>
      </w:r>
      <w:r>
        <w:rPr>
          <w:rFonts w:ascii="Arial" w:hAnsi="Arial" w:cs="Arial"/>
          <w:sz w:val="20"/>
          <w:szCs w:val="20"/>
        </w:rPr>
        <w:br/>
      </w:r>
    </w:p>
    <w:p w14:paraId="68C0DF09" w14:textId="77777777" w:rsidR="00850988" w:rsidRDefault="00850988" w:rsidP="00850988">
      <w:pPr>
        <w:jc w:val="both"/>
        <w:rPr>
          <w:rFonts w:ascii="Arial" w:hAnsi="Arial" w:cs="Arial"/>
          <w:sz w:val="20"/>
          <w:szCs w:val="20"/>
        </w:rPr>
      </w:pPr>
      <w:r w:rsidRPr="00D84D88">
        <w:rPr>
          <w:rFonts w:ascii="Arial" w:hAnsi="Arial" w:cs="Arial"/>
          <w:sz w:val="20"/>
          <w:szCs w:val="20"/>
        </w:rPr>
        <w:t xml:space="preserve">Nourrice de distribution préfabriquée en laiton </w:t>
      </w:r>
      <w:r>
        <w:rPr>
          <w:rFonts w:ascii="Arial" w:hAnsi="Arial" w:cs="Arial"/>
          <w:sz w:val="20"/>
          <w:szCs w:val="20"/>
        </w:rPr>
        <w:t>compris vanne d’arrêt en amont</w:t>
      </w:r>
    </w:p>
    <w:p w14:paraId="4A393EBA" w14:textId="77777777" w:rsidR="00850988" w:rsidRDefault="00850988" w:rsidP="00850988">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compris rosace de sortie de cloison pour raccordement terminal encastré – C</w:t>
      </w:r>
      <w:r w:rsidRPr="0094289A">
        <w:rPr>
          <w:rFonts w:ascii="Arial" w:hAnsi="Arial" w:cs="Arial"/>
          <w:sz w:val="20"/>
          <w:szCs w:val="20"/>
        </w:rPr>
        <w:t>heminement selon plans</w:t>
      </w:r>
    </w:p>
    <w:p w14:paraId="112832F9" w14:textId="44150B45" w:rsidR="00850988" w:rsidRPr="0094289A" w:rsidRDefault="00850988" w:rsidP="00850988">
      <w:pPr>
        <w:jc w:val="both"/>
        <w:rPr>
          <w:rFonts w:ascii="Arial" w:hAnsi="Arial" w:cs="Arial"/>
          <w:sz w:val="20"/>
          <w:szCs w:val="20"/>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850988" w:rsidRPr="0094289A" w14:paraId="298F7EFE" w14:textId="77777777" w:rsidTr="005C5B2D">
        <w:trPr>
          <w:trHeight w:val="249"/>
          <w:jc w:val="center"/>
        </w:trPr>
        <w:tc>
          <w:tcPr>
            <w:tcW w:w="4472" w:type="dxa"/>
            <w:tcBorders>
              <w:top w:val="single" w:sz="6" w:space="0" w:color="auto"/>
              <w:bottom w:val="single" w:sz="4" w:space="0" w:color="auto"/>
              <w:right w:val="single" w:sz="6" w:space="0" w:color="auto"/>
            </w:tcBorders>
          </w:tcPr>
          <w:p w14:paraId="4E384649" w14:textId="77777777" w:rsidR="00850988" w:rsidRPr="0094289A" w:rsidRDefault="00850988" w:rsidP="005C5B2D">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5FED3177" w14:textId="77777777" w:rsidR="00850988" w:rsidRPr="0094289A" w:rsidRDefault="00850988" w:rsidP="005C5B2D">
            <w:pPr>
              <w:jc w:val="center"/>
              <w:rPr>
                <w:rFonts w:ascii="Arial" w:hAnsi="Arial" w:cs="Arial"/>
                <w:b/>
                <w:bCs/>
                <w:sz w:val="20"/>
                <w:szCs w:val="20"/>
              </w:rPr>
            </w:pPr>
            <w:r w:rsidRPr="0094289A">
              <w:rPr>
                <w:rFonts w:ascii="Arial" w:hAnsi="Arial" w:cs="Arial"/>
                <w:b/>
                <w:bCs/>
                <w:sz w:val="20"/>
                <w:szCs w:val="20"/>
              </w:rPr>
              <w:t>PER</w:t>
            </w:r>
          </w:p>
        </w:tc>
      </w:tr>
      <w:tr w:rsidR="00850988" w:rsidRPr="0094289A" w14:paraId="5A5EEFDC" w14:textId="77777777" w:rsidTr="005C5B2D">
        <w:trPr>
          <w:jc w:val="center"/>
        </w:trPr>
        <w:tc>
          <w:tcPr>
            <w:tcW w:w="4472" w:type="dxa"/>
            <w:tcBorders>
              <w:top w:val="single" w:sz="4" w:space="0" w:color="auto"/>
              <w:left w:val="single" w:sz="4" w:space="0" w:color="auto"/>
              <w:bottom w:val="nil"/>
              <w:right w:val="single" w:sz="6" w:space="0" w:color="auto"/>
            </w:tcBorders>
          </w:tcPr>
          <w:p w14:paraId="0107AB2C" w14:textId="77777777" w:rsidR="00850988" w:rsidRPr="0094289A" w:rsidRDefault="00850988">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tcPr>
          <w:p w14:paraId="1E3E62BF" w14:textId="77777777" w:rsidR="00850988" w:rsidRPr="0094289A" w:rsidRDefault="00850988" w:rsidP="005C5B2D">
            <w:pPr>
              <w:jc w:val="center"/>
              <w:rPr>
                <w:rFonts w:ascii="Arial" w:hAnsi="Arial" w:cs="Arial"/>
                <w:sz w:val="20"/>
                <w:szCs w:val="20"/>
              </w:rPr>
            </w:pPr>
            <w:r>
              <w:rPr>
                <w:rFonts w:ascii="Arial" w:hAnsi="Arial" w:cs="Arial"/>
                <w:sz w:val="20"/>
                <w:szCs w:val="20"/>
              </w:rPr>
              <w:t>10x12</w:t>
            </w:r>
          </w:p>
        </w:tc>
      </w:tr>
      <w:tr w:rsidR="00850988" w:rsidRPr="0094289A" w14:paraId="7C5F1A4E" w14:textId="77777777" w:rsidTr="005C5B2D">
        <w:trPr>
          <w:jc w:val="center"/>
        </w:trPr>
        <w:tc>
          <w:tcPr>
            <w:tcW w:w="4472" w:type="dxa"/>
            <w:tcBorders>
              <w:top w:val="nil"/>
              <w:left w:val="single" w:sz="4" w:space="0" w:color="auto"/>
              <w:bottom w:val="nil"/>
              <w:right w:val="single" w:sz="6" w:space="0" w:color="auto"/>
            </w:tcBorders>
          </w:tcPr>
          <w:p w14:paraId="0724B24A" w14:textId="77777777" w:rsidR="00850988" w:rsidRPr="0094289A" w:rsidRDefault="00850988">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machine à laver</w:t>
            </w:r>
            <w:r>
              <w:rPr>
                <w:rFonts w:ascii="Arial" w:hAnsi="Arial" w:cs="Arial"/>
                <w:sz w:val="20"/>
                <w:szCs w:val="20"/>
              </w:rPr>
              <w:t xml:space="preserve"> / lave-linge</w:t>
            </w:r>
          </w:p>
        </w:tc>
        <w:tc>
          <w:tcPr>
            <w:tcW w:w="1391" w:type="dxa"/>
            <w:tcBorders>
              <w:top w:val="nil"/>
              <w:left w:val="single" w:sz="6" w:space="0" w:color="auto"/>
              <w:bottom w:val="nil"/>
              <w:right w:val="single" w:sz="4" w:space="0" w:color="auto"/>
            </w:tcBorders>
          </w:tcPr>
          <w:p w14:paraId="25D87722" w14:textId="77777777" w:rsidR="00850988" w:rsidRPr="0094289A" w:rsidRDefault="00850988" w:rsidP="005C5B2D">
            <w:pPr>
              <w:jc w:val="center"/>
              <w:rPr>
                <w:rFonts w:ascii="Arial" w:hAnsi="Arial" w:cs="Arial"/>
                <w:sz w:val="20"/>
                <w:szCs w:val="20"/>
              </w:rPr>
            </w:pPr>
            <w:r w:rsidRPr="0094289A">
              <w:rPr>
                <w:rFonts w:ascii="Arial" w:hAnsi="Arial" w:cs="Arial"/>
                <w:sz w:val="20"/>
                <w:szCs w:val="20"/>
              </w:rPr>
              <w:t>10x12</w:t>
            </w:r>
          </w:p>
        </w:tc>
      </w:tr>
      <w:tr w:rsidR="00850988" w:rsidRPr="0094289A" w14:paraId="6BA13233" w14:textId="77777777" w:rsidTr="005C5B2D">
        <w:trPr>
          <w:jc w:val="center"/>
        </w:trPr>
        <w:tc>
          <w:tcPr>
            <w:tcW w:w="4472" w:type="dxa"/>
            <w:tcBorders>
              <w:top w:val="nil"/>
              <w:left w:val="single" w:sz="4" w:space="0" w:color="auto"/>
              <w:bottom w:val="nil"/>
              <w:right w:val="single" w:sz="6" w:space="0" w:color="auto"/>
            </w:tcBorders>
          </w:tcPr>
          <w:p w14:paraId="67812310" w14:textId="77777777" w:rsidR="00850988" w:rsidRPr="0094289A" w:rsidRDefault="00850988">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évier</w:t>
            </w:r>
          </w:p>
        </w:tc>
        <w:tc>
          <w:tcPr>
            <w:tcW w:w="1391" w:type="dxa"/>
            <w:tcBorders>
              <w:top w:val="nil"/>
              <w:left w:val="single" w:sz="6" w:space="0" w:color="auto"/>
              <w:bottom w:val="nil"/>
              <w:right w:val="single" w:sz="4" w:space="0" w:color="auto"/>
            </w:tcBorders>
          </w:tcPr>
          <w:p w14:paraId="602AF90C" w14:textId="77777777" w:rsidR="00850988" w:rsidRPr="0094289A" w:rsidRDefault="00850988" w:rsidP="005C5B2D">
            <w:pPr>
              <w:jc w:val="center"/>
              <w:rPr>
                <w:rFonts w:ascii="Arial" w:hAnsi="Arial" w:cs="Arial"/>
                <w:sz w:val="20"/>
                <w:szCs w:val="20"/>
                <w:lang w:val="en-GB"/>
              </w:rPr>
            </w:pPr>
            <w:r w:rsidRPr="0094289A">
              <w:rPr>
                <w:rFonts w:ascii="Arial" w:hAnsi="Arial" w:cs="Arial"/>
                <w:sz w:val="20"/>
                <w:szCs w:val="20"/>
                <w:lang w:val="en-GB"/>
              </w:rPr>
              <w:t>13x16</w:t>
            </w:r>
          </w:p>
        </w:tc>
      </w:tr>
      <w:tr w:rsidR="00850988" w:rsidRPr="0094289A" w14:paraId="1122A9B8" w14:textId="77777777" w:rsidTr="005C5B2D">
        <w:trPr>
          <w:jc w:val="center"/>
        </w:trPr>
        <w:tc>
          <w:tcPr>
            <w:tcW w:w="4472" w:type="dxa"/>
            <w:tcBorders>
              <w:top w:val="nil"/>
              <w:left w:val="single" w:sz="4" w:space="0" w:color="auto"/>
              <w:bottom w:val="nil"/>
              <w:right w:val="single" w:sz="6" w:space="0" w:color="auto"/>
            </w:tcBorders>
          </w:tcPr>
          <w:p w14:paraId="220FBD80" w14:textId="77777777" w:rsidR="00850988" w:rsidRPr="0094289A" w:rsidRDefault="00850988">
            <w:pPr>
              <w:numPr>
                <w:ilvl w:val="0"/>
                <w:numId w:val="22"/>
              </w:numPr>
              <w:overflowPunct w:val="0"/>
              <w:autoSpaceDE w:val="0"/>
              <w:autoSpaceDN w:val="0"/>
              <w:adjustRightInd w:val="0"/>
              <w:spacing w:after="0" w:line="240" w:lineRule="auto"/>
              <w:textAlignment w:val="baseline"/>
              <w:rPr>
                <w:rFonts w:ascii="Arial" w:hAnsi="Arial" w:cs="Arial"/>
                <w:sz w:val="20"/>
                <w:szCs w:val="20"/>
                <w:lang w:val="en-GB"/>
              </w:rPr>
            </w:pPr>
            <w:r w:rsidRPr="0094289A">
              <w:rPr>
                <w:rFonts w:ascii="Arial" w:hAnsi="Arial" w:cs="Arial"/>
                <w:sz w:val="20"/>
                <w:szCs w:val="20"/>
                <w:lang w:val="en-GB"/>
              </w:rPr>
              <w:t>WC</w:t>
            </w:r>
          </w:p>
        </w:tc>
        <w:tc>
          <w:tcPr>
            <w:tcW w:w="1391" w:type="dxa"/>
            <w:tcBorders>
              <w:top w:val="nil"/>
              <w:left w:val="single" w:sz="6" w:space="0" w:color="auto"/>
              <w:bottom w:val="nil"/>
              <w:right w:val="single" w:sz="4" w:space="0" w:color="auto"/>
            </w:tcBorders>
          </w:tcPr>
          <w:p w14:paraId="50E58B6D" w14:textId="77777777" w:rsidR="00850988" w:rsidRPr="0094289A" w:rsidRDefault="00850988" w:rsidP="005C5B2D">
            <w:pPr>
              <w:jc w:val="center"/>
              <w:rPr>
                <w:rFonts w:ascii="Arial" w:hAnsi="Arial" w:cs="Arial"/>
                <w:sz w:val="20"/>
                <w:szCs w:val="20"/>
              </w:rPr>
            </w:pPr>
            <w:r w:rsidRPr="0094289A">
              <w:rPr>
                <w:rFonts w:ascii="Arial" w:hAnsi="Arial" w:cs="Arial"/>
                <w:sz w:val="20"/>
                <w:szCs w:val="20"/>
              </w:rPr>
              <w:t>10x12</w:t>
            </w:r>
          </w:p>
        </w:tc>
      </w:tr>
      <w:tr w:rsidR="00850988" w:rsidRPr="0094289A" w14:paraId="7AAA6729" w14:textId="77777777" w:rsidTr="005C5B2D">
        <w:trPr>
          <w:jc w:val="center"/>
        </w:trPr>
        <w:tc>
          <w:tcPr>
            <w:tcW w:w="4472" w:type="dxa"/>
            <w:tcBorders>
              <w:top w:val="nil"/>
              <w:left w:val="single" w:sz="4" w:space="0" w:color="auto"/>
              <w:bottom w:val="single" w:sz="4" w:space="0" w:color="auto"/>
              <w:right w:val="single" w:sz="6" w:space="0" w:color="auto"/>
            </w:tcBorders>
          </w:tcPr>
          <w:p w14:paraId="79D5B881" w14:textId="77777777" w:rsidR="00850988" w:rsidRPr="0094289A" w:rsidRDefault="00850988">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douche</w:t>
            </w:r>
            <w:r>
              <w:rPr>
                <w:rFonts w:ascii="Arial" w:hAnsi="Arial" w:cs="Arial"/>
                <w:sz w:val="20"/>
                <w:szCs w:val="20"/>
              </w:rPr>
              <w:t xml:space="preserve"> / baignoire</w:t>
            </w:r>
          </w:p>
        </w:tc>
        <w:tc>
          <w:tcPr>
            <w:tcW w:w="1391" w:type="dxa"/>
            <w:tcBorders>
              <w:top w:val="nil"/>
              <w:left w:val="single" w:sz="6" w:space="0" w:color="auto"/>
              <w:bottom w:val="single" w:sz="4" w:space="0" w:color="auto"/>
              <w:right w:val="single" w:sz="4" w:space="0" w:color="auto"/>
            </w:tcBorders>
          </w:tcPr>
          <w:p w14:paraId="171423B4" w14:textId="77777777" w:rsidR="00850988" w:rsidRPr="0094289A" w:rsidRDefault="00850988" w:rsidP="005C5B2D">
            <w:pPr>
              <w:jc w:val="center"/>
              <w:rPr>
                <w:rFonts w:ascii="Arial" w:hAnsi="Arial" w:cs="Arial"/>
                <w:sz w:val="20"/>
                <w:szCs w:val="20"/>
              </w:rPr>
            </w:pPr>
            <w:r w:rsidRPr="0094289A">
              <w:rPr>
                <w:rFonts w:ascii="Arial" w:hAnsi="Arial" w:cs="Arial"/>
                <w:sz w:val="20"/>
                <w:szCs w:val="20"/>
              </w:rPr>
              <w:t>13x16</w:t>
            </w:r>
          </w:p>
        </w:tc>
      </w:tr>
    </w:tbl>
    <w:p w14:paraId="57AFA303" w14:textId="77777777" w:rsidR="00A27805" w:rsidRDefault="00A27805" w:rsidP="00A27805">
      <w:pPr>
        <w:pStyle w:val="Titre3"/>
        <w:numPr>
          <w:ilvl w:val="0"/>
          <w:numId w:val="0"/>
        </w:numPr>
        <w:ind w:left="2498"/>
      </w:pPr>
      <w:bookmarkStart w:id="2390" w:name="_Toc223968707"/>
    </w:p>
    <w:p w14:paraId="764487A1" w14:textId="33DA45AC" w:rsidR="00850988" w:rsidRPr="00587985" w:rsidRDefault="00850988" w:rsidP="00850988">
      <w:pPr>
        <w:pStyle w:val="Titre3"/>
      </w:pPr>
      <w:r w:rsidRPr="00587985">
        <w:t>Eau Chaude Sanitaire</w:t>
      </w:r>
      <w:bookmarkEnd w:id="2390"/>
    </w:p>
    <w:p w14:paraId="3E140F85" w14:textId="77777777" w:rsidR="00850988"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Depuis les chaudières individuelles ou PAC ,</w:t>
      </w:r>
    </w:p>
    <w:p w14:paraId="22A427AD" w14:textId="77777777" w:rsidR="00850988"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p>
    <w:p w14:paraId="0E92E0D5" w14:textId="77777777" w:rsidR="00850988"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Liaison vers les nourrices en tube </w:t>
      </w:r>
      <w:r w:rsidR="002D6E70">
        <w:rPr>
          <w:rFonts w:ascii="Arial" w:hAnsi="Arial" w:cs="Arial"/>
          <w:sz w:val="20"/>
          <w:szCs w:val="20"/>
        </w:rPr>
        <w:t xml:space="preserve">multicouche </w:t>
      </w:r>
      <w:r>
        <w:rPr>
          <w:rFonts w:ascii="Arial" w:hAnsi="Arial" w:cs="Arial"/>
          <w:sz w:val="20"/>
          <w:szCs w:val="20"/>
        </w:rPr>
        <w:t>et tube PER sous fourreau</w:t>
      </w:r>
    </w:p>
    <w:p w14:paraId="33C7FBB5" w14:textId="77777777" w:rsidR="00850988" w:rsidRDefault="00850988" w:rsidP="00850988">
      <w:pPr>
        <w:jc w:val="both"/>
        <w:rPr>
          <w:rFonts w:ascii="Arial" w:hAnsi="Arial" w:cs="Arial"/>
          <w:sz w:val="20"/>
          <w:szCs w:val="20"/>
        </w:rPr>
      </w:pPr>
      <w:r>
        <w:rPr>
          <w:rFonts w:ascii="Arial" w:hAnsi="Arial" w:cs="Arial"/>
          <w:sz w:val="20"/>
          <w:szCs w:val="20"/>
        </w:rPr>
        <w:br/>
        <w:t xml:space="preserve">Nourrice de distribution préfabriquée en laiton </w:t>
      </w:r>
    </w:p>
    <w:p w14:paraId="1A102EAA" w14:textId="77777777" w:rsidR="00850988" w:rsidRDefault="00850988" w:rsidP="00850988">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compris rosace de sortie de cloison pour raccordement terminal encastré – Cheminement selon plans</w:t>
      </w:r>
    </w:p>
    <w:p w14:paraId="79DAF669" w14:textId="77777777" w:rsidR="00850988" w:rsidRDefault="00850988" w:rsidP="00850988">
      <w:pPr>
        <w:jc w:val="both"/>
        <w:rPr>
          <w:rFonts w:ascii="Arial" w:hAnsi="Arial" w:cs="Arial"/>
          <w:sz w:val="20"/>
          <w:szCs w:val="20"/>
        </w:rPr>
      </w:pPr>
      <w:r>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4A0" w:firstRow="1" w:lastRow="0" w:firstColumn="1" w:lastColumn="0" w:noHBand="0" w:noVBand="1"/>
      </w:tblPr>
      <w:tblGrid>
        <w:gridCol w:w="4472"/>
        <w:gridCol w:w="1391"/>
      </w:tblGrid>
      <w:tr w:rsidR="00850988" w14:paraId="1FC47F6D" w14:textId="77777777" w:rsidTr="005C5B2D">
        <w:trPr>
          <w:trHeight w:val="249"/>
          <w:jc w:val="center"/>
        </w:trPr>
        <w:tc>
          <w:tcPr>
            <w:tcW w:w="4472" w:type="dxa"/>
            <w:tcBorders>
              <w:top w:val="single" w:sz="6" w:space="0" w:color="auto"/>
              <w:left w:val="single" w:sz="6" w:space="0" w:color="auto"/>
              <w:bottom w:val="single" w:sz="4" w:space="0" w:color="auto"/>
              <w:right w:val="single" w:sz="6" w:space="0" w:color="auto"/>
            </w:tcBorders>
            <w:hideMark/>
          </w:tcPr>
          <w:p w14:paraId="602C255C" w14:textId="77777777" w:rsidR="00850988" w:rsidRDefault="00850988" w:rsidP="005C5B2D">
            <w:pPr>
              <w:jc w:val="center"/>
              <w:rPr>
                <w:rFonts w:ascii="Arial" w:hAnsi="Arial" w:cs="Arial"/>
                <w:b/>
                <w:bCs/>
                <w:sz w:val="20"/>
                <w:szCs w:val="20"/>
              </w:rPr>
            </w:pPr>
            <w:r>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hideMark/>
          </w:tcPr>
          <w:p w14:paraId="18A22725" w14:textId="77777777" w:rsidR="00850988" w:rsidRDefault="00850988" w:rsidP="005C5B2D">
            <w:pPr>
              <w:jc w:val="center"/>
              <w:rPr>
                <w:rFonts w:ascii="Arial" w:hAnsi="Arial" w:cs="Arial"/>
                <w:b/>
                <w:bCs/>
                <w:sz w:val="20"/>
                <w:szCs w:val="20"/>
              </w:rPr>
            </w:pPr>
            <w:r>
              <w:rPr>
                <w:rFonts w:ascii="Arial" w:hAnsi="Arial" w:cs="Arial"/>
                <w:b/>
                <w:bCs/>
                <w:sz w:val="20"/>
                <w:szCs w:val="20"/>
              </w:rPr>
              <w:t>PER</w:t>
            </w:r>
          </w:p>
        </w:tc>
      </w:tr>
      <w:tr w:rsidR="00850988" w14:paraId="6B01CF62" w14:textId="77777777" w:rsidTr="005C5B2D">
        <w:trPr>
          <w:jc w:val="center"/>
        </w:trPr>
        <w:tc>
          <w:tcPr>
            <w:tcW w:w="4472" w:type="dxa"/>
            <w:tcBorders>
              <w:top w:val="single" w:sz="4" w:space="0" w:color="auto"/>
              <w:left w:val="single" w:sz="4" w:space="0" w:color="auto"/>
              <w:bottom w:val="nil"/>
              <w:right w:val="single" w:sz="6" w:space="0" w:color="auto"/>
            </w:tcBorders>
            <w:hideMark/>
          </w:tcPr>
          <w:p w14:paraId="505928ED" w14:textId="77777777" w:rsidR="00850988" w:rsidRDefault="00850988">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lastRenderedPageBreak/>
              <w:t>lavabo</w:t>
            </w:r>
          </w:p>
        </w:tc>
        <w:tc>
          <w:tcPr>
            <w:tcW w:w="1391" w:type="dxa"/>
            <w:tcBorders>
              <w:top w:val="single" w:sz="4" w:space="0" w:color="auto"/>
              <w:left w:val="single" w:sz="6" w:space="0" w:color="auto"/>
              <w:bottom w:val="nil"/>
              <w:right w:val="single" w:sz="4" w:space="0" w:color="auto"/>
            </w:tcBorders>
            <w:hideMark/>
          </w:tcPr>
          <w:p w14:paraId="0783EC02" w14:textId="77777777" w:rsidR="00850988" w:rsidRDefault="00850988" w:rsidP="005C5B2D">
            <w:pPr>
              <w:jc w:val="center"/>
              <w:rPr>
                <w:rFonts w:ascii="Arial" w:hAnsi="Arial" w:cs="Arial"/>
                <w:sz w:val="20"/>
                <w:szCs w:val="20"/>
                <w:lang w:val="en-GB"/>
              </w:rPr>
            </w:pPr>
            <w:r>
              <w:rPr>
                <w:rFonts w:ascii="Arial" w:hAnsi="Arial" w:cs="Arial"/>
                <w:sz w:val="20"/>
                <w:szCs w:val="20"/>
                <w:lang w:val="en-GB"/>
              </w:rPr>
              <w:t>10x12</w:t>
            </w:r>
          </w:p>
        </w:tc>
      </w:tr>
      <w:tr w:rsidR="00850988" w14:paraId="23707C44" w14:textId="77777777" w:rsidTr="005C5B2D">
        <w:trPr>
          <w:jc w:val="center"/>
        </w:trPr>
        <w:tc>
          <w:tcPr>
            <w:tcW w:w="4472" w:type="dxa"/>
            <w:tcBorders>
              <w:top w:val="nil"/>
              <w:left w:val="single" w:sz="4" w:space="0" w:color="auto"/>
              <w:bottom w:val="nil"/>
              <w:right w:val="single" w:sz="6" w:space="0" w:color="auto"/>
            </w:tcBorders>
            <w:hideMark/>
          </w:tcPr>
          <w:p w14:paraId="3F7DC775" w14:textId="77777777" w:rsidR="00850988" w:rsidRDefault="00850988">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évier</w:t>
            </w:r>
          </w:p>
        </w:tc>
        <w:tc>
          <w:tcPr>
            <w:tcW w:w="1391" w:type="dxa"/>
            <w:tcBorders>
              <w:top w:val="nil"/>
              <w:left w:val="single" w:sz="6" w:space="0" w:color="auto"/>
              <w:bottom w:val="nil"/>
              <w:right w:val="single" w:sz="4" w:space="0" w:color="auto"/>
            </w:tcBorders>
            <w:hideMark/>
          </w:tcPr>
          <w:p w14:paraId="575999DC" w14:textId="77777777" w:rsidR="00850988" w:rsidRDefault="00850988" w:rsidP="005C5B2D">
            <w:pPr>
              <w:jc w:val="center"/>
              <w:rPr>
                <w:rFonts w:ascii="Arial" w:hAnsi="Arial" w:cs="Arial"/>
                <w:sz w:val="20"/>
                <w:szCs w:val="20"/>
                <w:lang w:val="en-GB"/>
              </w:rPr>
            </w:pPr>
            <w:r>
              <w:rPr>
                <w:rFonts w:ascii="Arial" w:hAnsi="Arial" w:cs="Arial"/>
                <w:sz w:val="20"/>
                <w:szCs w:val="20"/>
                <w:lang w:val="en-GB"/>
              </w:rPr>
              <w:t>13x16</w:t>
            </w:r>
          </w:p>
        </w:tc>
      </w:tr>
      <w:tr w:rsidR="00850988" w14:paraId="60EE7F9A" w14:textId="77777777" w:rsidTr="005C5B2D">
        <w:trPr>
          <w:jc w:val="center"/>
        </w:trPr>
        <w:tc>
          <w:tcPr>
            <w:tcW w:w="4472" w:type="dxa"/>
            <w:tcBorders>
              <w:top w:val="nil"/>
              <w:left w:val="single" w:sz="4" w:space="0" w:color="auto"/>
              <w:bottom w:val="single" w:sz="4" w:space="0" w:color="auto"/>
              <w:right w:val="single" w:sz="6" w:space="0" w:color="auto"/>
            </w:tcBorders>
            <w:hideMark/>
          </w:tcPr>
          <w:p w14:paraId="2D5C1366" w14:textId="77777777" w:rsidR="00850988" w:rsidRDefault="00850988">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douche / baignoire</w:t>
            </w:r>
          </w:p>
        </w:tc>
        <w:tc>
          <w:tcPr>
            <w:tcW w:w="1391" w:type="dxa"/>
            <w:tcBorders>
              <w:top w:val="nil"/>
              <w:left w:val="single" w:sz="6" w:space="0" w:color="auto"/>
              <w:bottom w:val="single" w:sz="4" w:space="0" w:color="auto"/>
              <w:right w:val="single" w:sz="4" w:space="0" w:color="auto"/>
            </w:tcBorders>
            <w:hideMark/>
          </w:tcPr>
          <w:p w14:paraId="4060E99A" w14:textId="77777777" w:rsidR="00850988" w:rsidRDefault="00850988" w:rsidP="005C5B2D">
            <w:pPr>
              <w:jc w:val="center"/>
              <w:rPr>
                <w:rFonts w:ascii="Arial" w:hAnsi="Arial" w:cs="Arial"/>
                <w:sz w:val="20"/>
                <w:szCs w:val="20"/>
              </w:rPr>
            </w:pPr>
            <w:r>
              <w:rPr>
                <w:rFonts w:ascii="Arial" w:hAnsi="Arial" w:cs="Arial"/>
                <w:sz w:val="20"/>
                <w:szCs w:val="20"/>
              </w:rPr>
              <w:t>13x16</w:t>
            </w:r>
          </w:p>
        </w:tc>
      </w:tr>
    </w:tbl>
    <w:p w14:paraId="38A21BCD" w14:textId="77777777" w:rsidR="00850988" w:rsidRDefault="00850988" w:rsidP="00850988">
      <w:pPr>
        <w:pStyle w:val="Titre3"/>
      </w:pPr>
      <w:bookmarkStart w:id="2391" w:name="_Toc223968708"/>
      <w:r w:rsidRPr="00483832">
        <w:t>Eaux Usées – Eaux Vannes</w:t>
      </w:r>
      <w:bookmarkEnd w:id="2391"/>
    </w:p>
    <w:p w14:paraId="3E114DAE" w14:textId="77777777" w:rsidR="00850988" w:rsidRDefault="00850988" w:rsidP="00850988">
      <w:pPr>
        <w:pStyle w:val="Titre4"/>
      </w:pPr>
      <w:r>
        <w:t>Evacuations apparentes</w:t>
      </w:r>
    </w:p>
    <w:p w14:paraId="38DDED9E" w14:textId="77777777" w:rsidR="00850988" w:rsidRPr="006F447F" w:rsidRDefault="00850988" w:rsidP="00850988">
      <w:pPr>
        <w:jc w:val="both"/>
        <w:rPr>
          <w:rFonts w:ascii="Arial" w:hAnsi="Arial" w:cs="Arial"/>
          <w:sz w:val="20"/>
          <w:szCs w:val="20"/>
        </w:rPr>
      </w:pPr>
      <w:r w:rsidRPr="006F447F">
        <w:rPr>
          <w:rFonts w:ascii="Arial" w:hAnsi="Arial" w:cs="Arial"/>
          <w:sz w:val="20"/>
          <w:szCs w:val="20"/>
        </w:rPr>
        <w:t>Depuis les siphons des appareils jusqu’aux colonnes dans les gaines techniques logements, en tubes et raccords PVC NF M1</w:t>
      </w:r>
    </w:p>
    <w:p w14:paraId="34F1A555" w14:textId="77777777" w:rsidR="00850988" w:rsidRDefault="00850988">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 xml:space="preserve">passage apparent en plinthe </w:t>
      </w:r>
    </w:p>
    <w:p w14:paraId="35608D0A" w14:textId="77777777" w:rsidR="00850988" w:rsidRPr="006F447F" w:rsidRDefault="00850988">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fixation par colliers en PVC à fixer tous les mètres</w:t>
      </w:r>
    </w:p>
    <w:p w14:paraId="540F8655" w14:textId="77777777" w:rsidR="00850988" w:rsidRPr="006F447F" w:rsidRDefault="00850988">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bouchon de dégorgement à mettre en place à chaque changement de direction</w:t>
      </w:r>
    </w:p>
    <w:p w14:paraId="72A15294" w14:textId="77777777" w:rsidR="00850988" w:rsidRDefault="00850988">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fourreau PVC à chaque traversée de paroi</w:t>
      </w:r>
    </w:p>
    <w:p w14:paraId="31E9E097" w14:textId="77777777" w:rsidR="00850988" w:rsidRDefault="00850988" w:rsidP="00850988">
      <w:pPr>
        <w:tabs>
          <w:tab w:val="num" w:pos="720"/>
        </w:tabs>
        <w:overflowPunct w:val="0"/>
        <w:autoSpaceDE w:val="0"/>
        <w:autoSpaceDN w:val="0"/>
        <w:adjustRightInd w:val="0"/>
        <w:spacing w:after="0" w:line="240" w:lineRule="auto"/>
        <w:textAlignment w:val="baseline"/>
        <w:rPr>
          <w:rFonts w:ascii="Arial" w:hAnsi="Arial" w:cs="Arial"/>
          <w:sz w:val="20"/>
          <w:szCs w:val="20"/>
        </w:rPr>
      </w:pPr>
    </w:p>
    <w:p w14:paraId="7459DF30" w14:textId="77777777" w:rsidR="00850988" w:rsidRDefault="00850988" w:rsidP="00850988">
      <w:pPr>
        <w:jc w:val="both"/>
        <w:rPr>
          <w:rFonts w:ascii="Arial" w:hAnsi="Arial" w:cs="Arial"/>
          <w:sz w:val="20"/>
          <w:szCs w:val="20"/>
          <w:u w:val="single"/>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850988" w:rsidRPr="0094289A" w14:paraId="2D681CFC" w14:textId="77777777" w:rsidTr="005C5B2D">
        <w:trPr>
          <w:trHeight w:val="249"/>
          <w:jc w:val="center"/>
        </w:trPr>
        <w:tc>
          <w:tcPr>
            <w:tcW w:w="4472" w:type="dxa"/>
            <w:tcBorders>
              <w:top w:val="single" w:sz="6" w:space="0" w:color="auto"/>
              <w:left w:val="single" w:sz="6" w:space="0" w:color="auto"/>
              <w:bottom w:val="single" w:sz="4" w:space="0" w:color="auto"/>
              <w:right w:val="single" w:sz="6" w:space="0" w:color="auto"/>
            </w:tcBorders>
          </w:tcPr>
          <w:p w14:paraId="36D42894" w14:textId="77777777" w:rsidR="00850988" w:rsidRPr="0094289A" w:rsidRDefault="00850988" w:rsidP="005C5B2D">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04257E3A" w14:textId="77777777" w:rsidR="00850988" w:rsidRPr="0094289A" w:rsidRDefault="00850988" w:rsidP="005C5B2D">
            <w:pPr>
              <w:jc w:val="center"/>
              <w:rPr>
                <w:rFonts w:ascii="Arial" w:hAnsi="Arial" w:cs="Arial"/>
                <w:b/>
                <w:bCs/>
                <w:sz w:val="20"/>
                <w:szCs w:val="20"/>
              </w:rPr>
            </w:pPr>
            <w:r>
              <w:rPr>
                <w:rFonts w:ascii="Arial" w:hAnsi="Arial" w:cs="Arial"/>
                <w:b/>
                <w:bCs/>
                <w:sz w:val="20"/>
                <w:szCs w:val="20"/>
              </w:rPr>
              <w:t>PVC</w:t>
            </w:r>
          </w:p>
        </w:tc>
      </w:tr>
      <w:tr w:rsidR="00850988" w:rsidRPr="0094289A" w14:paraId="66E2BBA2" w14:textId="77777777" w:rsidTr="005C5B2D">
        <w:trPr>
          <w:trHeight w:val="249"/>
          <w:jc w:val="center"/>
        </w:trPr>
        <w:tc>
          <w:tcPr>
            <w:tcW w:w="4472" w:type="dxa"/>
            <w:tcBorders>
              <w:top w:val="single" w:sz="4" w:space="0" w:color="auto"/>
              <w:left w:val="single" w:sz="4" w:space="0" w:color="auto"/>
              <w:bottom w:val="nil"/>
              <w:right w:val="single" w:sz="4" w:space="0" w:color="auto"/>
            </w:tcBorders>
          </w:tcPr>
          <w:p w14:paraId="0E2CC5F1" w14:textId="77777777" w:rsidR="00850988" w:rsidRPr="00F1036A" w:rsidRDefault="00850988">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sz w:val="20"/>
                <w:szCs w:val="20"/>
              </w:rPr>
              <w:t>lavabo</w:t>
            </w:r>
          </w:p>
        </w:tc>
        <w:tc>
          <w:tcPr>
            <w:tcW w:w="1391" w:type="dxa"/>
            <w:tcBorders>
              <w:top w:val="single" w:sz="4" w:space="0" w:color="auto"/>
              <w:left w:val="single" w:sz="4" w:space="0" w:color="auto"/>
              <w:bottom w:val="nil"/>
              <w:right w:val="single" w:sz="4" w:space="0" w:color="auto"/>
            </w:tcBorders>
          </w:tcPr>
          <w:p w14:paraId="66B27295" w14:textId="77777777" w:rsidR="00850988" w:rsidRPr="00F1036A" w:rsidRDefault="00850988" w:rsidP="005C5B2D">
            <w:pPr>
              <w:jc w:val="center"/>
              <w:rPr>
                <w:rFonts w:ascii="Arial" w:hAnsi="Arial" w:cs="Arial"/>
                <w:bCs/>
                <w:sz w:val="20"/>
                <w:szCs w:val="20"/>
              </w:rPr>
            </w:pPr>
            <w:r>
              <w:rPr>
                <w:rFonts w:ascii="Arial" w:hAnsi="Arial" w:cs="Arial"/>
                <w:bCs/>
                <w:sz w:val="20"/>
                <w:szCs w:val="20"/>
              </w:rPr>
              <w:t>40</w:t>
            </w:r>
          </w:p>
        </w:tc>
      </w:tr>
      <w:tr w:rsidR="00850988" w:rsidRPr="0094289A" w14:paraId="62A113F5" w14:textId="77777777" w:rsidTr="005C5B2D">
        <w:trPr>
          <w:trHeight w:val="249"/>
          <w:jc w:val="center"/>
        </w:trPr>
        <w:tc>
          <w:tcPr>
            <w:tcW w:w="4472" w:type="dxa"/>
            <w:tcBorders>
              <w:top w:val="nil"/>
              <w:left w:val="single" w:sz="4" w:space="0" w:color="auto"/>
              <w:bottom w:val="nil"/>
              <w:right w:val="single" w:sz="4" w:space="0" w:color="auto"/>
            </w:tcBorders>
          </w:tcPr>
          <w:p w14:paraId="23451935" w14:textId="77777777" w:rsidR="00850988" w:rsidRPr="00F1036A" w:rsidRDefault="00850988">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machine à laver / lave-linge</w:t>
            </w:r>
          </w:p>
        </w:tc>
        <w:tc>
          <w:tcPr>
            <w:tcW w:w="1391" w:type="dxa"/>
            <w:tcBorders>
              <w:top w:val="nil"/>
              <w:left w:val="single" w:sz="4" w:space="0" w:color="auto"/>
              <w:bottom w:val="nil"/>
              <w:right w:val="single" w:sz="4" w:space="0" w:color="auto"/>
            </w:tcBorders>
          </w:tcPr>
          <w:p w14:paraId="2CE4DA8D" w14:textId="77777777" w:rsidR="00850988" w:rsidRPr="00F1036A" w:rsidRDefault="00850988" w:rsidP="005C5B2D">
            <w:pPr>
              <w:jc w:val="center"/>
              <w:rPr>
                <w:rFonts w:ascii="Arial" w:hAnsi="Arial" w:cs="Arial"/>
                <w:bCs/>
                <w:sz w:val="20"/>
                <w:szCs w:val="20"/>
              </w:rPr>
            </w:pPr>
            <w:r>
              <w:rPr>
                <w:rFonts w:ascii="Arial" w:hAnsi="Arial" w:cs="Arial"/>
                <w:bCs/>
                <w:sz w:val="20"/>
                <w:szCs w:val="20"/>
              </w:rPr>
              <w:t>40</w:t>
            </w:r>
          </w:p>
        </w:tc>
      </w:tr>
      <w:tr w:rsidR="00850988" w:rsidRPr="00F1036A" w14:paraId="41DAA8FC" w14:textId="77777777" w:rsidTr="005C5B2D">
        <w:trPr>
          <w:trHeight w:val="249"/>
          <w:jc w:val="center"/>
        </w:trPr>
        <w:tc>
          <w:tcPr>
            <w:tcW w:w="4472" w:type="dxa"/>
            <w:tcBorders>
              <w:top w:val="nil"/>
              <w:left w:val="single" w:sz="4" w:space="0" w:color="auto"/>
              <w:bottom w:val="nil"/>
              <w:right w:val="single" w:sz="4" w:space="0" w:color="auto"/>
            </w:tcBorders>
          </w:tcPr>
          <w:p w14:paraId="58879BCF" w14:textId="77777777" w:rsidR="00850988" w:rsidRPr="00F1036A" w:rsidRDefault="00850988">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évier</w:t>
            </w:r>
          </w:p>
        </w:tc>
        <w:tc>
          <w:tcPr>
            <w:tcW w:w="1391" w:type="dxa"/>
            <w:tcBorders>
              <w:top w:val="nil"/>
              <w:left w:val="single" w:sz="4" w:space="0" w:color="auto"/>
              <w:bottom w:val="nil"/>
              <w:right w:val="single" w:sz="4" w:space="0" w:color="auto"/>
            </w:tcBorders>
          </w:tcPr>
          <w:p w14:paraId="65712D10" w14:textId="77777777" w:rsidR="00850988" w:rsidRPr="00F1036A" w:rsidRDefault="00850988" w:rsidP="005C5B2D">
            <w:pPr>
              <w:jc w:val="center"/>
              <w:rPr>
                <w:rFonts w:ascii="Arial" w:hAnsi="Arial" w:cs="Arial"/>
                <w:bCs/>
                <w:sz w:val="20"/>
                <w:szCs w:val="20"/>
              </w:rPr>
            </w:pPr>
            <w:r>
              <w:rPr>
                <w:rFonts w:ascii="Arial" w:hAnsi="Arial" w:cs="Arial"/>
                <w:bCs/>
                <w:sz w:val="20"/>
                <w:szCs w:val="20"/>
              </w:rPr>
              <w:t>40</w:t>
            </w:r>
          </w:p>
        </w:tc>
      </w:tr>
      <w:tr w:rsidR="00850988" w:rsidRPr="00F1036A" w14:paraId="5B55FB23" w14:textId="77777777" w:rsidTr="005C5B2D">
        <w:trPr>
          <w:trHeight w:val="249"/>
          <w:jc w:val="center"/>
        </w:trPr>
        <w:tc>
          <w:tcPr>
            <w:tcW w:w="4472" w:type="dxa"/>
            <w:tcBorders>
              <w:top w:val="nil"/>
              <w:left w:val="single" w:sz="4" w:space="0" w:color="auto"/>
              <w:bottom w:val="nil"/>
              <w:right w:val="single" w:sz="4" w:space="0" w:color="auto"/>
            </w:tcBorders>
          </w:tcPr>
          <w:p w14:paraId="7C91B425" w14:textId="77777777" w:rsidR="00850988" w:rsidRPr="00F1036A" w:rsidRDefault="00850988">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bCs/>
                <w:sz w:val="20"/>
                <w:szCs w:val="20"/>
              </w:rPr>
              <w:t>douche/ baignoire</w:t>
            </w:r>
          </w:p>
        </w:tc>
        <w:tc>
          <w:tcPr>
            <w:tcW w:w="1391" w:type="dxa"/>
            <w:tcBorders>
              <w:top w:val="nil"/>
              <w:left w:val="single" w:sz="4" w:space="0" w:color="auto"/>
              <w:bottom w:val="nil"/>
              <w:right w:val="single" w:sz="4" w:space="0" w:color="auto"/>
            </w:tcBorders>
          </w:tcPr>
          <w:p w14:paraId="7CB8DF28" w14:textId="77777777" w:rsidR="00850988" w:rsidRPr="00F1036A" w:rsidRDefault="00850988" w:rsidP="005C5B2D">
            <w:pPr>
              <w:jc w:val="center"/>
              <w:rPr>
                <w:rFonts w:ascii="Arial" w:hAnsi="Arial" w:cs="Arial"/>
                <w:bCs/>
                <w:sz w:val="20"/>
                <w:szCs w:val="20"/>
              </w:rPr>
            </w:pPr>
            <w:r>
              <w:rPr>
                <w:rFonts w:ascii="Arial" w:hAnsi="Arial" w:cs="Arial"/>
                <w:bCs/>
                <w:sz w:val="20"/>
                <w:szCs w:val="20"/>
              </w:rPr>
              <w:t>50</w:t>
            </w:r>
          </w:p>
        </w:tc>
      </w:tr>
      <w:tr w:rsidR="00850988" w:rsidRPr="00F1036A" w14:paraId="5A34FC51" w14:textId="77777777" w:rsidTr="005C5B2D">
        <w:trPr>
          <w:trHeight w:val="249"/>
          <w:jc w:val="center"/>
        </w:trPr>
        <w:tc>
          <w:tcPr>
            <w:tcW w:w="4472" w:type="dxa"/>
            <w:tcBorders>
              <w:top w:val="nil"/>
              <w:left w:val="single" w:sz="4" w:space="0" w:color="auto"/>
              <w:bottom w:val="single" w:sz="4" w:space="0" w:color="auto"/>
              <w:right w:val="single" w:sz="4" w:space="0" w:color="auto"/>
            </w:tcBorders>
          </w:tcPr>
          <w:p w14:paraId="0C90666E" w14:textId="77777777" w:rsidR="00850988" w:rsidRPr="00F1036A" w:rsidRDefault="00850988">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WC</w:t>
            </w:r>
          </w:p>
        </w:tc>
        <w:tc>
          <w:tcPr>
            <w:tcW w:w="1391" w:type="dxa"/>
            <w:tcBorders>
              <w:top w:val="nil"/>
              <w:left w:val="single" w:sz="4" w:space="0" w:color="auto"/>
              <w:bottom w:val="single" w:sz="4" w:space="0" w:color="auto"/>
              <w:right w:val="single" w:sz="4" w:space="0" w:color="auto"/>
            </w:tcBorders>
          </w:tcPr>
          <w:p w14:paraId="1AB62EFA" w14:textId="77777777" w:rsidR="00850988" w:rsidRPr="00F1036A" w:rsidRDefault="00850988" w:rsidP="005C5B2D">
            <w:pPr>
              <w:spacing w:line="240" w:lineRule="auto"/>
              <w:jc w:val="center"/>
              <w:rPr>
                <w:rFonts w:ascii="Arial" w:hAnsi="Arial" w:cs="Arial"/>
                <w:bCs/>
                <w:sz w:val="20"/>
                <w:szCs w:val="20"/>
              </w:rPr>
            </w:pPr>
            <w:r>
              <w:rPr>
                <w:rFonts w:ascii="Arial" w:hAnsi="Arial" w:cs="Arial"/>
                <w:bCs/>
                <w:sz w:val="20"/>
                <w:szCs w:val="20"/>
              </w:rPr>
              <w:t>100</w:t>
            </w:r>
          </w:p>
        </w:tc>
      </w:tr>
    </w:tbl>
    <w:p w14:paraId="3DC0A4EA" w14:textId="77777777" w:rsidR="00850988" w:rsidRDefault="00850988" w:rsidP="00850988">
      <w:pPr>
        <w:pStyle w:val="Titre4"/>
      </w:pPr>
      <w:r>
        <w:rPr>
          <w:i w:val="0"/>
        </w:rPr>
        <w:br/>
      </w:r>
      <w:r>
        <w:t>Chutes</w:t>
      </w:r>
    </w:p>
    <w:p w14:paraId="228377A8" w14:textId="77777777" w:rsidR="00850988" w:rsidRPr="000611EF"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Chutes EU-EV séparées en gaine technique</w:t>
      </w:r>
      <w:r>
        <w:rPr>
          <w:rFonts w:ascii="Arial" w:hAnsi="Arial" w:cs="Arial"/>
          <w:sz w:val="20"/>
          <w:szCs w:val="20"/>
        </w:rPr>
        <w:t xml:space="preserve"> en tube PVC NF M1 ou de type CHUTUNIC sous avis technique selon plan</w:t>
      </w:r>
    </w:p>
    <w:p w14:paraId="289228EC" w14:textId="77777777" w:rsidR="00850988" w:rsidRPr="000611EF"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Culottes à chaque niveau avec tampons de raccordements</w:t>
      </w:r>
    </w:p>
    <w:p w14:paraId="0A38A4C1"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Colliers de fi</w:t>
      </w:r>
      <w:r>
        <w:rPr>
          <w:rFonts w:ascii="Arial" w:hAnsi="Arial" w:cs="Arial"/>
          <w:sz w:val="20"/>
          <w:szCs w:val="20"/>
        </w:rPr>
        <w:t>xation en PVC tous les 2 mètres</w:t>
      </w:r>
    </w:p>
    <w:p w14:paraId="3A152A60"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Fourreaux PVC de traversée de dalle avec joint élastomère entre chute et fourreau</w:t>
      </w:r>
    </w:p>
    <w:p w14:paraId="5907696F"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6761FD">
        <w:rPr>
          <w:rFonts w:ascii="Arial" w:hAnsi="Arial" w:cs="Arial"/>
          <w:sz w:val="20"/>
          <w:szCs w:val="20"/>
        </w:rPr>
        <w:t>A chaque dévoiement de chute, il sera prévu un alourdissement de la canalisation par l’adjonction d’un matériau viscoélastique par collage et ligature 1m de part et d’autre de la traversée de dalle</w:t>
      </w:r>
      <w:r>
        <w:rPr>
          <w:rFonts w:ascii="Arial" w:hAnsi="Arial" w:cs="Arial"/>
          <w:sz w:val="20"/>
          <w:szCs w:val="20"/>
        </w:rPr>
        <w:t>.</w:t>
      </w:r>
    </w:p>
    <w:p w14:paraId="0C64A8E2" w14:textId="77777777" w:rsidR="00850988" w:rsidRDefault="00850988" w:rsidP="00850988">
      <w:pPr>
        <w:pStyle w:val="Titre4"/>
      </w:pPr>
      <w:r>
        <w:t xml:space="preserve">Réseaux </w:t>
      </w:r>
      <w:r w:rsidRPr="00483832">
        <w:t xml:space="preserve">en </w:t>
      </w:r>
      <w:r w:rsidR="00BC7FED">
        <w:t>BLOCAGE</w:t>
      </w:r>
    </w:p>
    <w:p w14:paraId="0CAFAC9D" w14:textId="77777777" w:rsidR="00850988" w:rsidRPr="006F447F" w:rsidRDefault="00850988" w:rsidP="00850988">
      <w:pPr>
        <w:jc w:val="both"/>
        <w:rPr>
          <w:rFonts w:ascii="Arial" w:hAnsi="Arial" w:cs="Arial"/>
          <w:sz w:val="20"/>
          <w:szCs w:val="20"/>
        </w:rPr>
      </w:pPr>
      <w:r w:rsidRPr="006F447F">
        <w:rPr>
          <w:rFonts w:ascii="Arial" w:hAnsi="Arial" w:cs="Arial"/>
          <w:sz w:val="20"/>
          <w:szCs w:val="20"/>
        </w:rPr>
        <w:t xml:space="preserve">Réseaux en tube PVC NF M1 </w:t>
      </w:r>
      <w:r w:rsidR="00BC7FED">
        <w:rPr>
          <w:rFonts w:ascii="Arial" w:hAnsi="Arial" w:cs="Arial"/>
          <w:sz w:val="20"/>
          <w:szCs w:val="20"/>
        </w:rPr>
        <w:t>en blocage</w:t>
      </w:r>
      <w:r w:rsidRPr="006F447F">
        <w:rPr>
          <w:rFonts w:ascii="Arial" w:hAnsi="Arial" w:cs="Arial"/>
          <w:sz w:val="20"/>
          <w:szCs w:val="20"/>
        </w:rPr>
        <w:t xml:space="preserve"> pour les collecteurs d’évacuation. </w:t>
      </w:r>
    </w:p>
    <w:p w14:paraId="4A7DB397" w14:textId="77777777" w:rsidR="00850988" w:rsidRDefault="00850988" w:rsidP="00850988">
      <w:pPr>
        <w:jc w:val="both"/>
        <w:rPr>
          <w:rFonts w:ascii="Arial" w:hAnsi="Arial" w:cs="Arial"/>
          <w:sz w:val="20"/>
          <w:szCs w:val="20"/>
        </w:rPr>
      </w:pPr>
      <w:r w:rsidRPr="006F447F">
        <w:rPr>
          <w:rFonts w:ascii="Arial" w:hAnsi="Arial" w:cs="Arial"/>
          <w:sz w:val="20"/>
          <w:szCs w:val="20"/>
        </w:rPr>
        <w:t>Cheminements et diamètres suivant plan</w:t>
      </w:r>
    </w:p>
    <w:p w14:paraId="535F764E" w14:textId="77777777" w:rsidR="00850988" w:rsidRPr="006F447F" w:rsidRDefault="00850988" w:rsidP="00850988">
      <w:pPr>
        <w:jc w:val="both"/>
        <w:rPr>
          <w:rFonts w:ascii="Arial" w:hAnsi="Arial" w:cs="Arial"/>
          <w:sz w:val="20"/>
          <w:szCs w:val="20"/>
        </w:rPr>
      </w:pPr>
      <w:r w:rsidRPr="00CB692F">
        <w:rPr>
          <w:rFonts w:ascii="Arial" w:hAnsi="Arial" w:cs="Arial"/>
          <w:sz w:val="20"/>
          <w:szCs w:val="20"/>
        </w:rPr>
        <w:t xml:space="preserve">La pente sera d’au moins </w:t>
      </w:r>
      <w:r>
        <w:rPr>
          <w:rFonts w:ascii="Arial" w:hAnsi="Arial" w:cs="Arial"/>
          <w:sz w:val="20"/>
          <w:szCs w:val="20"/>
        </w:rPr>
        <w:t>1.5</w:t>
      </w:r>
      <w:r w:rsidRPr="00CB692F">
        <w:rPr>
          <w:rFonts w:ascii="Arial" w:hAnsi="Arial" w:cs="Arial"/>
          <w:sz w:val="20"/>
          <w:szCs w:val="20"/>
        </w:rPr>
        <w:t xml:space="preserve"> cm/ml.</w:t>
      </w:r>
    </w:p>
    <w:p w14:paraId="104A6EFF" w14:textId="77777777" w:rsidR="00850988" w:rsidRDefault="00850988" w:rsidP="00BC7FED">
      <w:pPr>
        <w:jc w:val="both"/>
        <w:rPr>
          <w:rFonts w:ascii="Arial" w:hAnsi="Arial" w:cs="Arial"/>
          <w:sz w:val="20"/>
          <w:szCs w:val="20"/>
        </w:rPr>
      </w:pPr>
      <w:r w:rsidRPr="006F447F">
        <w:rPr>
          <w:rFonts w:ascii="Arial" w:hAnsi="Arial" w:cs="Arial"/>
          <w:sz w:val="20"/>
          <w:szCs w:val="20"/>
        </w:rPr>
        <w:t>Culotte avec tampon de tringlage en pied de chute</w:t>
      </w:r>
    </w:p>
    <w:p w14:paraId="1290EC41" w14:textId="77777777" w:rsidR="00850988" w:rsidRDefault="00850988" w:rsidP="00850988">
      <w:pPr>
        <w:pStyle w:val="Titre4"/>
      </w:pPr>
      <w:r>
        <w:t>Ventilation primaires</w:t>
      </w:r>
    </w:p>
    <w:p w14:paraId="5CC43541" w14:textId="77777777" w:rsidR="00850988" w:rsidRPr="0088643E"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CB692F">
        <w:rPr>
          <w:rFonts w:ascii="Arial" w:hAnsi="Arial" w:cs="Arial"/>
          <w:sz w:val="20"/>
          <w:szCs w:val="20"/>
        </w:rPr>
        <w:t xml:space="preserve">La ventilation primaire des réseaux EU-EV s'effectue </w:t>
      </w:r>
      <w:r>
        <w:rPr>
          <w:rFonts w:ascii="Arial" w:hAnsi="Arial" w:cs="Arial"/>
          <w:sz w:val="20"/>
          <w:szCs w:val="20"/>
        </w:rPr>
        <w:t>soit par sortie dans les souches maçonnées compris grillage anti volatile, soit par la mise en œuvre d'un clapet anti vide en gaine technique selon plans.</w:t>
      </w:r>
    </w:p>
    <w:p w14:paraId="6E3BEEEE" w14:textId="77777777" w:rsidR="00850988" w:rsidRPr="00470961" w:rsidRDefault="00850988" w:rsidP="00850988">
      <w:pPr>
        <w:pStyle w:val="Titre3"/>
      </w:pPr>
      <w:bookmarkStart w:id="2392" w:name="_Toc223968709"/>
      <w:r w:rsidRPr="00470961">
        <w:t>Eaux Pluviales</w:t>
      </w:r>
      <w:bookmarkEnd w:id="2392"/>
    </w:p>
    <w:p w14:paraId="0C4A0505" w14:textId="77777777" w:rsidR="00850988" w:rsidRPr="00D50042" w:rsidRDefault="00850988" w:rsidP="00850988">
      <w:pPr>
        <w:jc w:val="both"/>
        <w:rPr>
          <w:rFonts w:ascii="Arial" w:hAnsi="Arial" w:cs="Arial"/>
          <w:sz w:val="20"/>
          <w:szCs w:val="20"/>
          <w:u w:val="single"/>
        </w:rPr>
      </w:pPr>
      <w:r w:rsidRPr="00D50042">
        <w:rPr>
          <w:rFonts w:ascii="Arial" w:hAnsi="Arial" w:cs="Arial"/>
          <w:sz w:val="20"/>
          <w:szCs w:val="20"/>
          <w:u w:val="single"/>
        </w:rPr>
        <w:t>Principes</w:t>
      </w:r>
    </w:p>
    <w:p w14:paraId="0EAF3B4E" w14:textId="77777777" w:rsidR="00850988" w:rsidRPr="00D50042" w:rsidRDefault="00850988">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D50042">
        <w:rPr>
          <w:rFonts w:ascii="Arial" w:hAnsi="Arial" w:cs="Arial"/>
          <w:sz w:val="20"/>
          <w:szCs w:val="20"/>
        </w:rPr>
        <w:t>naissances hors lot</w:t>
      </w:r>
    </w:p>
    <w:p w14:paraId="7382D26F" w14:textId="77777777" w:rsidR="00850988" w:rsidRPr="002B44A1" w:rsidRDefault="00850988">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2B44A1">
        <w:rPr>
          <w:rFonts w:ascii="Arial" w:hAnsi="Arial" w:cs="Arial"/>
          <w:sz w:val="20"/>
          <w:szCs w:val="20"/>
        </w:rPr>
        <w:t>chutes extérieures : hors lot</w:t>
      </w:r>
      <w:r>
        <w:rPr>
          <w:rFonts w:ascii="Arial" w:hAnsi="Arial" w:cs="Arial"/>
          <w:sz w:val="20"/>
          <w:szCs w:val="20"/>
        </w:rPr>
        <w:br/>
      </w:r>
    </w:p>
    <w:p w14:paraId="7CCFE7E1" w14:textId="77777777" w:rsidR="00850988" w:rsidRDefault="00850988" w:rsidP="00850988">
      <w:pPr>
        <w:jc w:val="both"/>
        <w:rPr>
          <w:rFonts w:ascii="Arial" w:hAnsi="Arial" w:cs="Arial"/>
          <w:sz w:val="20"/>
          <w:szCs w:val="20"/>
        </w:rPr>
      </w:pPr>
      <w:r>
        <w:rPr>
          <w:rFonts w:ascii="Arial" w:hAnsi="Arial" w:cs="Arial"/>
          <w:sz w:val="20"/>
          <w:szCs w:val="20"/>
        </w:rPr>
        <w:lastRenderedPageBreak/>
        <w:t xml:space="preserve">Réseaux </w:t>
      </w:r>
      <w:r w:rsidRPr="00D50042">
        <w:rPr>
          <w:rFonts w:ascii="Arial" w:hAnsi="Arial" w:cs="Arial"/>
          <w:sz w:val="20"/>
          <w:szCs w:val="20"/>
        </w:rPr>
        <w:t>en tubes et raccords PVC NF M1</w:t>
      </w:r>
      <w:r>
        <w:rPr>
          <w:rFonts w:ascii="Arial" w:hAnsi="Arial" w:cs="Arial"/>
          <w:sz w:val="20"/>
          <w:szCs w:val="20"/>
        </w:rPr>
        <w:t xml:space="preserve"> en sous-sol </w:t>
      </w:r>
    </w:p>
    <w:p w14:paraId="4EFF90CF" w14:textId="77777777" w:rsidR="00850988" w:rsidRDefault="00850988" w:rsidP="00850988">
      <w:pPr>
        <w:jc w:val="both"/>
        <w:rPr>
          <w:rFonts w:ascii="Arial" w:hAnsi="Arial" w:cs="Arial"/>
          <w:sz w:val="20"/>
          <w:szCs w:val="20"/>
        </w:rPr>
      </w:pPr>
      <w:r w:rsidRPr="00D50042">
        <w:rPr>
          <w:rFonts w:ascii="Arial" w:hAnsi="Arial" w:cs="Arial"/>
          <w:sz w:val="20"/>
          <w:szCs w:val="20"/>
        </w:rPr>
        <w:t>Culottes, traversées de poutres, sorties en façade</w:t>
      </w:r>
      <w:r>
        <w:rPr>
          <w:rFonts w:ascii="Arial" w:hAnsi="Arial" w:cs="Arial"/>
          <w:sz w:val="20"/>
          <w:szCs w:val="20"/>
        </w:rPr>
        <w:t xml:space="preserve">, réseaux extérieurs </w:t>
      </w:r>
      <w:r w:rsidRPr="00D50042">
        <w:rPr>
          <w:rFonts w:ascii="Arial" w:hAnsi="Arial" w:cs="Arial"/>
          <w:sz w:val="20"/>
          <w:szCs w:val="20"/>
        </w:rPr>
        <w:t>: dito réseaux EU-EV</w:t>
      </w:r>
    </w:p>
    <w:p w14:paraId="3D632898" w14:textId="77777777" w:rsidR="00ED4461" w:rsidRPr="00ED4461" w:rsidRDefault="00ED4461" w:rsidP="00ED4461">
      <w:pPr>
        <w:pStyle w:val="Titre3"/>
      </w:pPr>
      <w:bookmarkStart w:id="2393" w:name="_Toc223968710"/>
      <w:r w:rsidRPr="00ED4461">
        <w:t>Désinfection et analyse des réseaux EF ECS</w:t>
      </w:r>
      <w:bookmarkEnd w:id="2393"/>
    </w:p>
    <w:p w14:paraId="20192F6E"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Une analyse de l’eau en sortie de robinetterie après travaux et rinçage (analyse D1) sera réalisée. </w:t>
      </w:r>
    </w:p>
    <w:p w14:paraId="013D4B22"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p>
    <w:p w14:paraId="2778055C" w14:textId="7777777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jc w:val="both"/>
        <w:textAlignment w:val="baseline"/>
        <w:rPr>
          <w:rFonts w:ascii="Arial" w:hAnsi="Arial" w:cs="Arial"/>
          <w:sz w:val="20"/>
          <w:szCs w:val="20"/>
        </w:rPr>
      </w:pPr>
      <w:r>
        <w:rPr>
          <w:rFonts w:ascii="Arial" w:hAnsi="Arial" w:cs="Arial"/>
          <w:sz w:val="20"/>
          <w:szCs w:val="20"/>
        </w:rPr>
        <w:t>Les tests sont effectués par bâtiment, sur le logement le plus éloigné par rapport au point d’alimentation d’eau du bâtiment ainsi que sur un logement choisi aléatoirement.</w:t>
      </w:r>
    </w:p>
    <w:p w14:paraId="42726221" w14:textId="77777777" w:rsidR="00ED4461" w:rsidRDefault="00ED4461" w:rsidP="00850988">
      <w:pPr>
        <w:jc w:val="both"/>
        <w:rPr>
          <w:rFonts w:ascii="Arial" w:hAnsi="Arial" w:cs="Arial"/>
          <w:sz w:val="20"/>
          <w:szCs w:val="20"/>
        </w:rPr>
      </w:pPr>
    </w:p>
    <w:p w14:paraId="392B6AD0" w14:textId="77777777" w:rsidR="00850988" w:rsidRPr="00DA4474" w:rsidRDefault="00850988" w:rsidP="00850988">
      <w:pPr>
        <w:pStyle w:val="Titre3"/>
      </w:pPr>
      <w:bookmarkStart w:id="2394" w:name="_Toc223968711"/>
      <w:r>
        <w:t>Relevage des eaux de la rampe</w:t>
      </w:r>
      <w:bookmarkEnd w:id="2394"/>
    </w:p>
    <w:p w14:paraId="51AD6F0D" w14:textId="77777777" w:rsidR="00850988" w:rsidRDefault="00BC7FED" w:rsidP="00850988">
      <w:p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Sans objet</w:t>
      </w:r>
      <w:r w:rsidR="00850988">
        <w:rPr>
          <w:rFonts w:ascii="Arial" w:hAnsi="Arial" w:cs="Arial"/>
          <w:sz w:val="20"/>
          <w:szCs w:val="20"/>
        </w:rPr>
        <w:br/>
      </w:r>
    </w:p>
    <w:p w14:paraId="058A1620" w14:textId="77777777" w:rsidR="00850988" w:rsidRPr="00D47800" w:rsidRDefault="00850988" w:rsidP="00850988">
      <w:pPr>
        <w:pStyle w:val="Titre2"/>
      </w:pPr>
      <w:bookmarkStart w:id="2395" w:name="_Toc223968712"/>
      <w:r w:rsidRPr="00D47800">
        <w:t>VENTILATION</w:t>
      </w:r>
      <w:bookmarkEnd w:id="2395"/>
    </w:p>
    <w:p w14:paraId="1D7F7948" w14:textId="77777777" w:rsidR="00850988" w:rsidRPr="00470961" w:rsidRDefault="00850988" w:rsidP="00850988">
      <w:pPr>
        <w:pStyle w:val="Titre3"/>
      </w:pPr>
      <w:bookmarkStart w:id="2396" w:name="_Toc223968713"/>
      <w:r w:rsidRPr="00470961">
        <w:t>Entrées d'air</w:t>
      </w:r>
      <w:bookmarkEnd w:id="2396"/>
      <w:r w:rsidRPr="00470961">
        <w:t xml:space="preserve"> </w:t>
      </w:r>
    </w:p>
    <w:p w14:paraId="3E5C86B7" w14:textId="77777777" w:rsidR="00850988" w:rsidRDefault="00850988" w:rsidP="00BC7FED">
      <w:pPr>
        <w:jc w:val="both"/>
        <w:rPr>
          <w:rFonts w:ascii="Arial" w:hAnsi="Arial" w:cs="Arial"/>
          <w:sz w:val="20"/>
          <w:szCs w:val="20"/>
        </w:rPr>
      </w:pPr>
      <w:r w:rsidRPr="001C0615">
        <w:rPr>
          <w:rFonts w:ascii="Arial" w:hAnsi="Arial" w:cs="Arial"/>
          <w:sz w:val="20"/>
          <w:szCs w:val="20"/>
        </w:rPr>
        <w:t xml:space="preserve">Admission d’air neuf dans les pièces principales (chambres et séjour) par </w:t>
      </w:r>
      <w:r w:rsidR="00BC7FED">
        <w:rPr>
          <w:rFonts w:ascii="Arial" w:hAnsi="Arial" w:cs="Arial"/>
          <w:sz w:val="20"/>
          <w:szCs w:val="20"/>
        </w:rPr>
        <w:t xml:space="preserve"> </w:t>
      </w:r>
      <w:r w:rsidRPr="001C0615">
        <w:rPr>
          <w:rFonts w:ascii="Arial" w:hAnsi="Arial" w:cs="Arial"/>
          <w:sz w:val="20"/>
          <w:szCs w:val="20"/>
        </w:rPr>
        <w:t xml:space="preserve">des entrées d’air </w:t>
      </w:r>
      <w:r>
        <w:rPr>
          <w:rFonts w:ascii="Arial" w:hAnsi="Arial" w:cs="Arial"/>
          <w:bCs/>
          <w:sz w:val="20"/>
          <w:szCs w:val="20"/>
        </w:rPr>
        <w:t xml:space="preserve">hygroréglables type </w:t>
      </w:r>
      <w:r w:rsidRPr="00C758D5">
        <w:rPr>
          <w:rFonts w:ascii="Arial" w:hAnsi="Arial" w:cs="Arial"/>
          <w:bCs/>
          <w:sz w:val="20"/>
          <w:szCs w:val="20"/>
        </w:rPr>
        <w:t>E</w:t>
      </w:r>
      <w:r>
        <w:rPr>
          <w:rFonts w:ascii="Arial" w:hAnsi="Arial" w:cs="Arial"/>
          <w:bCs/>
          <w:sz w:val="20"/>
          <w:szCs w:val="20"/>
        </w:rPr>
        <w:t xml:space="preserve">H </w:t>
      </w:r>
      <w:r>
        <w:rPr>
          <w:rFonts w:ascii="Arial" w:hAnsi="Arial" w:cs="Arial"/>
          <w:sz w:val="20"/>
          <w:szCs w:val="20"/>
        </w:rPr>
        <w:t>marque ATLANTIC (couleur au choix de l’architecte) sur les menuiseries ou coffre de VR</w:t>
      </w:r>
    </w:p>
    <w:p w14:paraId="7EA8DFDC" w14:textId="77777777" w:rsidR="00850988" w:rsidRDefault="00850988" w:rsidP="00850988">
      <w:pPr>
        <w:jc w:val="both"/>
        <w:rPr>
          <w:rFonts w:ascii="Arial" w:hAnsi="Arial" w:cs="Arial"/>
          <w:bCs/>
          <w:sz w:val="20"/>
          <w:szCs w:val="20"/>
        </w:rPr>
      </w:pPr>
      <w:r w:rsidRPr="00A31544">
        <w:rPr>
          <w:rFonts w:ascii="Arial" w:hAnsi="Arial" w:cs="Arial"/>
          <w:sz w:val="20"/>
          <w:szCs w:val="20"/>
        </w:rPr>
        <w:t xml:space="preserve">Le nombre et le dimensionnement des entrées d’air seront conformes à ceux indiqués dans </w:t>
      </w:r>
      <w:r w:rsidRPr="00042BE8">
        <w:rPr>
          <w:rFonts w:ascii="Arial" w:hAnsi="Arial" w:cs="Arial"/>
          <w:bCs/>
          <w:sz w:val="20"/>
          <w:szCs w:val="20"/>
        </w:rPr>
        <w:t xml:space="preserve">l’Avis Technique </w:t>
      </w:r>
      <w:r>
        <w:rPr>
          <w:rFonts w:ascii="Arial" w:hAnsi="Arial" w:cs="Arial"/>
          <w:bCs/>
          <w:sz w:val="20"/>
          <w:szCs w:val="20"/>
        </w:rPr>
        <w:t>:</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4"/>
        <w:gridCol w:w="2905"/>
        <w:gridCol w:w="2905"/>
      </w:tblGrid>
      <w:tr w:rsidR="00850988" w:rsidRPr="00306799" w14:paraId="429181CC" w14:textId="77777777" w:rsidTr="005C5B2D">
        <w:tc>
          <w:tcPr>
            <w:tcW w:w="2904" w:type="dxa"/>
            <w:vAlign w:val="center"/>
          </w:tcPr>
          <w:p w14:paraId="2FA102C5" w14:textId="77777777" w:rsidR="00850988" w:rsidRPr="00306799" w:rsidRDefault="00850988" w:rsidP="005C5B2D">
            <w:pPr>
              <w:pStyle w:val="Titre1"/>
              <w:ind w:left="360"/>
            </w:pPr>
          </w:p>
        </w:tc>
        <w:tc>
          <w:tcPr>
            <w:tcW w:w="2905" w:type="dxa"/>
            <w:vAlign w:val="center"/>
          </w:tcPr>
          <w:p w14:paraId="4EF3FF2E" w14:textId="77777777" w:rsidR="00850988" w:rsidRPr="00306799" w:rsidRDefault="00850988" w:rsidP="005C5B2D">
            <w:pPr>
              <w:jc w:val="center"/>
              <w:rPr>
                <w:rFonts w:ascii="Arial" w:hAnsi="Arial" w:cs="Arial"/>
                <w:b/>
                <w:sz w:val="20"/>
                <w:szCs w:val="20"/>
              </w:rPr>
            </w:pPr>
            <w:r w:rsidRPr="00306799">
              <w:rPr>
                <w:rFonts w:ascii="Arial" w:hAnsi="Arial" w:cs="Arial"/>
                <w:b/>
                <w:sz w:val="20"/>
                <w:szCs w:val="20"/>
              </w:rPr>
              <w:t>Séjour</w:t>
            </w:r>
          </w:p>
        </w:tc>
        <w:tc>
          <w:tcPr>
            <w:tcW w:w="2905" w:type="dxa"/>
            <w:vAlign w:val="center"/>
          </w:tcPr>
          <w:p w14:paraId="019169B9" w14:textId="77777777" w:rsidR="00850988" w:rsidRPr="00306799" w:rsidRDefault="00850988" w:rsidP="005C5B2D">
            <w:pPr>
              <w:jc w:val="center"/>
              <w:rPr>
                <w:rFonts w:ascii="Arial" w:hAnsi="Arial" w:cs="Arial"/>
                <w:b/>
                <w:sz w:val="20"/>
                <w:szCs w:val="20"/>
              </w:rPr>
            </w:pPr>
            <w:r w:rsidRPr="00306799">
              <w:rPr>
                <w:rFonts w:ascii="Arial" w:hAnsi="Arial" w:cs="Arial"/>
                <w:b/>
                <w:sz w:val="20"/>
                <w:szCs w:val="20"/>
              </w:rPr>
              <w:t>Chambre</w:t>
            </w:r>
          </w:p>
        </w:tc>
      </w:tr>
      <w:tr w:rsidR="00850988" w:rsidRPr="00306799" w14:paraId="6B0C969C" w14:textId="77777777" w:rsidTr="005C5B2D">
        <w:tc>
          <w:tcPr>
            <w:tcW w:w="2904" w:type="dxa"/>
            <w:vAlign w:val="center"/>
          </w:tcPr>
          <w:p w14:paraId="632D53AA"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F</w:t>
            </w:r>
            <w:r>
              <w:rPr>
                <w:rFonts w:ascii="Arial" w:hAnsi="Arial" w:cs="Arial"/>
                <w:sz w:val="20"/>
                <w:szCs w:val="20"/>
              </w:rPr>
              <w:t>1</w:t>
            </w:r>
          </w:p>
        </w:tc>
        <w:tc>
          <w:tcPr>
            <w:tcW w:w="2905" w:type="dxa"/>
            <w:vAlign w:val="center"/>
          </w:tcPr>
          <w:p w14:paraId="5CEF7CEB" w14:textId="77777777" w:rsidR="00850988" w:rsidRPr="00306799" w:rsidRDefault="00850988" w:rsidP="005C5B2D">
            <w:pPr>
              <w:jc w:val="center"/>
              <w:rPr>
                <w:rFonts w:ascii="Arial" w:hAnsi="Arial" w:cs="Arial"/>
                <w:sz w:val="20"/>
                <w:szCs w:val="20"/>
              </w:rPr>
            </w:pPr>
            <w:r>
              <w:rPr>
                <w:rFonts w:ascii="Arial" w:hAnsi="Arial" w:cs="Arial"/>
                <w:sz w:val="20"/>
                <w:szCs w:val="20"/>
              </w:rPr>
              <w:t xml:space="preserve">2 x </w:t>
            </w:r>
            <w:r w:rsidRPr="00306799">
              <w:rPr>
                <w:rFonts w:ascii="Arial" w:hAnsi="Arial" w:cs="Arial"/>
                <w:sz w:val="20"/>
                <w:szCs w:val="20"/>
              </w:rPr>
              <w:t>5/45</w:t>
            </w:r>
          </w:p>
        </w:tc>
        <w:tc>
          <w:tcPr>
            <w:tcW w:w="2905" w:type="dxa"/>
            <w:vAlign w:val="center"/>
          </w:tcPr>
          <w:p w14:paraId="6A982D3E" w14:textId="77777777" w:rsidR="00850988" w:rsidRPr="00306799" w:rsidRDefault="00850988" w:rsidP="005C5B2D">
            <w:pPr>
              <w:jc w:val="center"/>
              <w:rPr>
                <w:rFonts w:ascii="Arial" w:hAnsi="Arial" w:cs="Arial"/>
                <w:sz w:val="20"/>
                <w:szCs w:val="20"/>
              </w:rPr>
            </w:pPr>
            <w:r>
              <w:rPr>
                <w:rFonts w:ascii="Arial" w:hAnsi="Arial" w:cs="Arial"/>
                <w:sz w:val="20"/>
                <w:szCs w:val="20"/>
              </w:rPr>
              <w:t>-</w:t>
            </w:r>
          </w:p>
        </w:tc>
      </w:tr>
      <w:tr w:rsidR="00850988" w:rsidRPr="00306799" w14:paraId="4618FFDE" w14:textId="77777777" w:rsidTr="005C5B2D">
        <w:tc>
          <w:tcPr>
            <w:tcW w:w="2904" w:type="dxa"/>
            <w:vAlign w:val="center"/>
          </w:tcPr>
          <w:p w14:paraId="5CFADEDF"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F2</w:t>
            </w:r>
          </w:p>
        </w:tc>
        <w:tc>
          <w:tcPr>
            <w:tcW w:w="2905" w:type="dxa"/>
            <w:vAlign w:val="center"/>
          </w:tcPr>
          <w:p w14:paraId="1F450920"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367BCA9F"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r>
      <w:tr w:rsidR="00850988" w:rsidRPr="00306799" w14:paraId="306055F0" w14:textId="77777777" w:rsidTr="005C5B2D">
        <w:tc>
          <w:tcPr>
            <w:tcW w:w="2904" w:type="dxa"/>
            <w:vAlign w:val="center"/>
          </w:tcPr>
          <w:p w14:paraId="481CB3C7"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F3</w:t>
            </w:r>
          </w:p>
        </w:tc>
        <w:tc>
          <w:tcPr>
            <w:tcW w:w="2905" w:type="dxa"/>
            <w:vAlign w:val="center"/>
          </w:tcPr>
          <w:p w14:paraId="1029A1C0"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282F0F07"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r>
      <w:tr w:rsidR="00850988" w:rsidRPr="00306799" w14:paraId="3F4FE29A" w14:textId="77777777" w:rsidTr="005C5B2D">
        <w:tc>
          <w:tcPr>
            <w:tcW w:w="2904" w:type="dxa"/>
            <w:vAlign w:val="center"/>
          </w:tcPr>
          <w:p w14:paraId="7ACD9C38"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F4</w:t>
            </w:r>
          </w:p>
        </w:tc>
        <w:tc>
          <w:tcPr>
            <w:tcW w:w="2905" w:type="dxa"/>
            <w:vAlign w:val="center"/>
          </w:tcPr>
          <w:p w14:paraId="3CEF0DD9"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39F32143"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r>
      <w:tr w:rsidR="00850988" w:rsidRPr="00306799" w14:paraId="7ED4A343" w14:textId="77777777" w:rsidTr="005C5B2D">
        <w:tc>
          <w:tcPr>
            <w:tcW w:w="2904" w:type="dxa"/>
            <w:vAlign w:val="center"/>
          </w:tcPr>
          <w:p w14:paraId="76B510EC" w14:textId="77777777" w:rsidR="00850988" w:rsidRPr="00306799" w:rsidRDefault="00850988" w:rsidP="005C5B2D">
            <w:pPr>
              <w:jc w:val="center"/>
              <w:rPr>
                <w:rFonts w:ascii="Arial" w:hAnsi="Arial" w:cs="Arial"/>
                <w:sz w:val="20"/>
                <w:szCs w:val="20"/>
              </w:rPr>
            </w:pPr>
            <w:r>
              <w:rPr>
                <w:rFonts w:ascii="Arial" w:hAnsi="Arial" w:cs="Arial"/>
                <w:sz w:val="20"/>
                <w:szCs w:val="20"/>
              </w:rPr>
              <w:t>F5</w:t>
            </w:r>
          </w:p>
        </w:tc>
        <w:tc>
          <w:tcPr>
            <w:tcW w:w="2905" w:type="dxa"/>
            <w:vAlign w:val="center"/>
          </w:tcPr>
          <w:p w14:paraId="1B572BEB"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c>
          <w:tcPr>
            <w:tcW w:w="2905" w:type="dxa"/>
            <w:vAlign w:val="center"/>
          </w:tcPr>
          <w:p w14:paraId="7A3C8559" w14:textId="77777777" w:rsidR="00850988" w:rsidRPr="00306799" w:rsidRDefault="00850988" w:rsidP="005C5B2D">
            <w:pPr>
              <w:jc w:val="center"/>
              <w:rPr>
                <w:rFonts w:ascii="Arial" w:hAnsi="Arial" w:cs="Arial"/>
                <w:sz w:val="20"/>
                <w:szCs w:val="20"/>
              </w:rPr>
            </w:pPr>
            <w:r w:rsidRPr="00306799">
              <w:rPr>
                <w:rFonts w:ascii="Arial" w:hAnsi="Arial" w:cs="Arial"/>
                <w:sz w:val="20"/>
                <w:szCs w:val="20"/>
              </w:rPr>
              <w:t>5/45</w:t>
            </w:r>
          </w:p>
        </w:tc>
      </w:tr>
    </w:tbl>
    <w:p w14:paraId="3E882BF7" w14:textId="77777777" w:rsidR="00850988" w:rsidRDefault="00850988" w:rsidP="00850988">
      <w:pPr>
        <w:rPr>
          <w:rFonts w:ascii="Arial" w:hAnsi="Arial" w:cs="Arial"/>
          <w:sz w:val="20"/>
          <w:szCs w:val="20"/>
        </w:rPr>
      </w:pPr>
      <w:r w:rsidRPr="00D47800">
        <w:rPr>
          <w:rFonts w:ascii="Arial" w:hAnsi="Arial" w:cs="Arial"/>
          <w:sz w:val="20"/>
          <w:szCs w:val="20"/>
          <w:u w:val="single"/>
        </w:rPr>
        <w:t>Performance acoustique</w:t>
      </w:r>
      <w:r w:rsidRPr="00D47800">
        <w:rPr>
          <w:rFonts w:ascii="Arial" w:hAnsi="Arial" w:cs="Arial"/>
          <w:sz w:val="20"/>
          <w:szCs w:val="20"/>
        </w:rPr>
        <w:t xml:space="preserve"> </w:t>
      </w:r>
      <w:r w:rsidRPr="00D47800">
        <w:rPr>
          <w:rFonts w:ascii="Arial" w:hAnsi="Arial" w:cs="Arial"/>
          <w:sz w:val="20"/>
          <w:szCs w:val="20"/>
        </w:rPr>
        <w:br/>
      </w:r>
      <w:r w:rsidRPr="001C0615">
        <w:rPr>
          <w:rFonts w:ascii="Arial" w:hAnsi="Arial" w:cs="Arial"/>
          <w:sz w:val="20"/>
          <w:szCs w:val="20"/>
        </w:rPr>
        <w:t>(Dnew + Ctr )</w:t>
      </w:r>
      <w:r>
        <w:rPr>
          <w:rFonts w:ascii="Arial" w:hAnsi="Arial" w:cs="Arial"/>
          <w:sz w:val="20"/>
          <w:szCs w:val="20"/>
        </w:rPr>
        <w:t xml:space="preserve"> mini =</w:t>
      </w:r>
      <w:r w:rsidRPr="001C0615">
        <w:rPr>
          <w:rFonts w:ascii="Arial" w:hAnsi="Arial" w:cs="Arial"/>
          <w:sz w:val="20"/>
          <w:szCs w:val="20"/>
        </w:rPr>
        <w:t xml:space="preserve"> 3</w:t>
      </w:r>
      <w:r>
        <w:rPr>
          <w:rFonts w:ascii="Arial" w:hAnsi="Arial" w:cs="Arial"/>
          <w:sz w:val="20"/>
          <w:szCs w:val="20"/>
        </w:rPr>
        <w:t>9</w:t>
      </w:r>
      <w:r w:rsidRPr="001C0615">
        <w:rPr>
          <w:rFonts w:ascii="Arial" w:hAnsi="Arial" w:cs="Arial"/>
          <w:sz w:val="20"/>
          <w:szCs w:val="20"/>
        </w:rPr>
        <w:t xml:space="preserve"> </w:t>
      </w:r>
      <w:r>
        <w:rPr>
          <w:rFonts w:ascii="Arial" w:hAnsi="Arial" w:cs="Arial"/>
          <w:sz w:val="20"/>
          <w:szCs w:val="20"/>
        </w:rPr>
        <w:t xml:space="preserve">dB pour les EA en menuiserie </w:t>
      </w:r>
    </w:p>
    <w:p w14:paraId="090B687E" w14:textId="77777777" w:rsidR="00850988" w:rsidRPr="00470961" w:rsidRDefault="00850988" w:rsidP="00850988">
      <w:pPr>
        <w:pStyle w:val="Titre3"/>
      </w:pPr>
      <w:bookmarkStart w:id="2397" w:name="_Toc223968714"/>
      <w:r w:rsidRPr="00470961">
        <w:t>Bouches d’extraction</w:t>
      </w:r>
      <w:bookmarkEnd w:id="2397"/>
    </w:p>
    <w:p w14:paraId="15B46160" w14:textId="77777777" w:rsidR="00850988" w:rsidRDefault="00850988" w:rsidP="00850988">
      <w:pPr>
        <w:jc w:val="both"/>
        <w:rPr>
          <w:rFonts w:ascii="Arial" w:hAnsi="Arial" w:cs="Arial"/>
          <w:sz w:val="20"/>
          <w:szCs w:val="20"/>
        </w:rPr>
      </w:pPr>
      <w:r>
        <w:rPr>
          <w:rFonts w:ascii="Arial" w:hAnsi="Arial" w:cs="Arial"/>
          <w:sz w:val="20"/>
          <w:szCs w:val="20"/>
        </w:rPr>
        <w:t>B</w:t>
      </w:r>
      <w:r w:rsidRPr="00287005">
        <w:rPr>
          <w:rFonts w:ascii="Arial" w:hAnsi="Arial" w:cs="Arial"/>
          <w:sz w:val="20"/>
          <w:szCs w:val="20"/>
        </w:rPr>
        <w:t xml:space="preserve">ouche d’extraction en cuisine hygroréglable avec commande du débit de pointe </w:t>
      </w:r>
      <w:r>
        <w:rPr>
          <w:rFonts w:ascii="Arial" w:hAnsi="Arial" w:cs="Arial"/>
          <w:sz w:val="20"/>
          <w:szCs w:val="20"/>
        </w:rPr>
        <w:t>par cordelette</w:t>
      </w:r>
    </w:p>
    <w:p w14:paraId="44084ACF" w14:textId="77777777" w:rsidR="00850988" w:rsidRDefault="00850988" w:rsidP="00850988">
      <w:pPr>
        <w:ind w:right="-568"/>
        <w:jc w:val="both"/>
        <w:rPr>
          <w:rFonts w:ascii="Arial" w:hAnsi="Arial" w:cs="Arial"/>
          <w:sz w:val="20"/>
          <w:szCs w:val="20"/>
        </w:rPr>
      </w:pPr>
      <w:r>
        <w:rPr>
          <w:rFonts w:ascii="Arial" w:hAnsi="Arial" w:cs="Arial"/>
          <w:sz w:val="20"/>
          <w:szCs w:val="20"/>
        </w:rPr>
        <w:t>B</w:t>
      </w:r>
      <w:r w:rsidRPr="00287005">
        <w:rPr>
          <w:rFonts w:ascii="Arial" w:hAnsi="Arial" w:cs="Arial"/>
          <w:sz w:val="20"/>
          <w:szCs w:val="20"/>
        </w:rPr>
        <w:t>ouche d’extraction en salle de bains hygroréglable</w:t>
      </w:r>
    </w:p>
    <w:p w14:paraId="0D2AC41D" w14:textId="77777777" w:rsidR="00850988" w:rsidRDefault="00850988" w:rsidP="00850988">
      <w:pPr>
        <w:jc w:val="both"/>
        <w:rPr>
          <w:rFonts w:ascii="Arial" w:hAnsi="Arial" w:cs="Arial"/>
          <w:sz w:val="20"/>
          <w:szCs w:val="20"/>
        </w:rPr>
      </w:pPr>
      <w:r>
        <w:rPr>
          <w:rFonts w:ascii="Arial" w:hAnsi="Arial" w:cs="Arial"/>
          <w:sz w:val="20"/>
          <w:szCs w:val="20"/>
        </w:rPr>
        <w:t>B</w:t>
      </w:r>
      <w:r w:rsidRPr="00287005">
        <w:rPr>
          <w:rFonts w:ascii="Arial" w:hAnsi="Arial" w:cs="Arial"/>
          <w:sz w:val="20"/>
          <w:szCs w:val="20"/>
        </w:rPr>
        <w:t xml:space="preserve">ouche d’extraction en </w:t>
      </w:r>
      <w:r>
        <w:rPr>
          <w:rFonts w:ascii="Arial" w:hAnsi="Arial" w:cs="Arial"/>
          <w:sz w:val="20"/>
          <w:szCs w:val="20"/>
        </w:rPr>
        <w:t xml:space="preserve">WC hygroréglable </w:t>
      </w:r>
      <w:r w:rsidRPr="00287005">
        <w:rPr>
          <w:rFonts w:ascii="Arial" w:hAnsi="Arial" w:cs="Arial"/>
          <w:sz w:val="20"/>
          <w:szCs w:val="20"/>
        </w:rPr>
        <w:t xml:space="preserve">avec commande du débit de pointe </w:t>
      </w:r>
      <w:r>
        <w:rPr>
          <w:rFonts w:ascii="Arial" w:hAnsi="Arial" w:cs="Arial"/>
          <w:sz w:val="20"/>
          <w:szCs w:val="20"/>
        </w:rPr>
        <w:t xml:space="preserve">par cordelette </w:t>
      </w:r>
    </w:p>
    <w:p w14:paraId="3CB24901" w14:textId="77777777" w:rsidR="00850988" w:rsidRDefault="00850988" w:rsidP="00850988">
      <w:pPr>
        <w:pStyle w:val="Corpsdetexte2"/>
        <w:rPr>
          <w:sz w:val="20"/>
          <w:szCs w:val="20"/>
        </w:rPr>
      </w:pPr>
      <w:r w:rsidRPr="00A31544">
        <w:rPr>
          <w:sz w:val="20"/>
          <w:szCs w:val="20"/>
        </w:rPr>
        <w:t>Les bouches d’extraction seront placées en partie haute des pièces de service, au minimum à 1,80 m du sol et à 10 cm de toute paroi ou obstacle comme l’exige le DTU 68.2 § 5.3 .et le DTU 68.1 § 3.2.2.</w:t>
      </w:r>
    </w:p>
    <w:p w14:paraId="1EA7753F" w14:textId="77777777" w:rsidR="00850988" w:rsidRPr="00A31544" w:rsidRDefault="00850988" w:rsidP="00850988">
      <w:pPr>
        <w:pStyle w:val="Corpsdetexte2"/>
        <w:rPr>
          <w:sz w:val="20"/>
          <w:szCs w:val="20"/>
        </w:rPr>
      </w:pPr>
    </w:p>
    <w:p w14:paraId="1949A91D" w14:textId="77777777" w:rsidR="00850988" w:rsidRDefault="00850988" w:rsidP="00850988">
      <w:pPr>
        <w:pStyle w:val="Corpsdetexte2"/>
        <w:rPr>
          <w:sz w:val="20"/>
          <w:szCs w:val="20"/>
        </w:rPr>
      </w:pPr>
      <w:r w:rsidRPr="007B6E21">
        <w:rPr>
          <w:sz w:val="20"/>
          <w:szCs w:val="20"/>
        </w:rPr>
        <w:t>Afin de garantir la tenue et l’étanchéité de la liaison bouche/colonne, les bouches seront fixées par simple emboiture sur une liaison terminale étanche intégrant à son extrémité une manchette de raccordement clip</w:t>
      </w:r>
      <w:r>
        <w:rPr>
          <w:sz w:val="20"/>
          <w:szCs w:val="20"/>
        </w:rPr>
        <w:t>s</w:t>
      </w:r>
      <w:r w:rsidRPr="007B6E21">
        <w:rPr>
          <w:sz w:val="20"/>
          <w:szCs w:val="20"/>
        </w:rPr>
        <w:t>ée dans la cloison de gaine technique. L’étanchéité bouche/flexible sera assurée par un joint à lèvre placé sur le fût de la bouche.</w:t>
      </w:r>
    </w:p>
    <w:p w14:paraId="39E96BFE" w14:textId="77777777" w:rsidR="00850988" w:rsidRPr="007B6E21" w:rsidRDefault="00850988" w:rsidP="00850988">
      <w:pPr>
        <w:pStyle w:val="Corpsdetexte2"/>
        <w:rPr>
          <w:sz w:val="20"/>
          <w:szCs w:val="20"/>
        </w:rPr>
      </w:pPr>
    </w:p>
    <w:p w14:paraId="4AE0BA6D" w14:textId="77777777" w:rsidR="00850988" w:rsidRDefault="00850988" w:rsidP="00850988">
      <w:pPr>
        <w:pStyle w:val="Corpsdetexte2"/>
        <w:rPr>
          <w:sz w:val="20"/>
          <w:szCs w:val="20"/>
        </w:rPr>
      </w:pPr>
      <w:r w:rsidRPr="007B6E21">
        <w:rPr>
          <w:sz w:val="20"/>
          <w:szCs w:val="20"/>
        </w:rPr>
        <w:t>Les bouches d’extraction seront très faciles à entretenir (nettoyage au lave-vaisselle) et devront comporter une notice d’information et d’entretien pour l’utilisateur.</w:t>
      </w:r>
    </w:p>
    <w:p w14:paraId="2A5CC88E" w14:textId="77777777" w:rsidR="00850988" w:rsidRDefault="00850988" w:rsidP="00850988">
      <w:pPr>
        <w:pStyle w:val="Corpsdetexte2"/>
        <w:rPr>
          <w:sz w:val="20"/>
          <w:szCs w:val="20"/>
        </w:rPr>
      </w:pPr>
    </w:p>
    <w:p w14:paraId="4486CB13" w14:textId="77777777" w:rsidR="00850988" w:rsidRDefault="00850988" w:rsidP="00850988">
      <w:pPr>
        <w:pStyle w:val="Corpsdetexte2"/>
        <w:rPr>
          <w:sz w:val="20"/>
          <w:szCs w:val="20"/>
        </w:rPr>
      </w:pPr>
    </w:p>
    <w:tbl>
      <w:tblPr>
        <w:tblW w:w="10600" w:type="dxa"/>
        <w:tblCellMar>
          <w:left w:w="70" w:type="dxa"/>
          <w:right w:w="70" w:type="dxa"/>
        </w:tblCellMar>
        <w:tblLook w:val="04A0" w:firstRow="1" w:lastRow="0" w:firstColumn="1" w:lastColumn="0" w:noHBand="0" w:noVBand="1"/>
      </w:tblPr>
      <w:tblGrid>
        <w:gridCol w:w="1843"/>
        <w:gridCol w:w="1134"/>
        <w:gridCol w:w="708"/>
        <w:gridCol w:w="709"/>
        <w:gridCol w:w="1134"/>
        <w:gridCol w:w="870"/>
        <w:gridCol w:w="922"/>
        <w:gridCol w:w="992"/>
        <w:gridCol w:w="870"/>
        <w:gridCol w:w="709"/>
        <w:gridCol w:w="709"/>
      </w:tblGrid>
      <w:tr w:rsidR="00850988" w:rsidRPr="0072613A" w14:paraId="7B5C34CB" w14:textId="77777777" w:rsidTr="005C5B2D">
        <w:trPr>
          <w:trHeight w:val="423"/>
        </w:trPr>
        <w:tc>
          <w:tcPr>
            <w:tcW w:w="1843"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0229696E" w14:textId="77777777" w:rsidR="00850988" w:rsidRPr="0072613A" w:rsidRDefault="00850988" w:rsidP="005C5B2D">
            <w:pPr>
              <w:jc w:val="center"/>
              <w:rPr>
                <w:rFonts w:ascii="Arial" w:hAnsi="Arial" w:cs="Arial"/>
                <w:b/>
                <w:bCs/>
                <w:sz w:val="18"/>
                <w:szCs w:val="18"/>
              </w:rPr>
            </w:pPr>
            <w:r w:rsidRPr="0072613A">
              <w:rPr>
                <w:rFonts w:ascii="Arial" w:hAnsi="Arial" w:cs="Arial"/>
                <w:b/>
                <w:bCs/>
                <w:sz w:val="18"/>
                <w:szCs w:val="18"/>
              </w:rPr>
              <w:t>Logement</w:t>
            </w:r>
          </w:p>
        </w:tc>
        <w:tc>
          <w:tcPr>
            <w:tcW w:w="5477" w:type="dxa"/>
            <w:gridSpan w:val="6"/>
            <w:vMerge w:val="restart"/>
            <w:tcBorders>
              <w:top w:val="single" w:sz="8" w:space="0" w:color="auto"/>
              <w:left w:val="single" w:sz="8" w:space="0" w:color="auto"/>
              <w:bottom w:val="single" w:sz="8" w:space="0" w:color="000000"/>
              <w:right w:val="single" w:sz="8" w:space="0" w:color="000000"/>
            </w:tcBorders>
            <w:noWrap/>
            <w:vAlign w:val="center"/>
            <w:hideMark/>
          </w:tcPr>
          <w:p w14:paraId="09BE460E"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Configuration de Base</w:t>
            </w:r>
          </w:p>
        </w:tc>
        <w:tc>
          <w:tcPr>
            <w:tcW w:w="3280" w:type="dxa"/>
            <w:gridSpan w:val="4"/>
            <w:vMerge w:val="restart"/>
            <w:tcBorders>
              <w:top w:val="single" w:sz="8" w:space="0" w:color="auto"/>
              <w:left w:val="single" w:sz="8" w:space="0" w:color="auto"/>
              <w:bottom w:val="single" w:sz="8" w:space="0" w:color="000000"/>
              <w:right w:val="single" w:sz="8" w:space="0" w:color="000000"/>
            </w:tcBorders>
            <w:noWrap/>
            <w:vAlign w:val="center"/>
            <w:hideMark/>
          </w:tcPr>
          <w:p w14:paraId="63923731"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Pièces techniques supplémentaires</w:t>
            </w:r>
          </w:p>
        </w:tc>
      </w:tr>
      <w:tr w:rsidR="00850988" w:rsidRPr="0072613A" w14:paraId="21BC20B4" w14:textId="77777777" w:rsidTr="005C5B2D">
        <w:trPr>
          <w:trHeight w:val="423"/>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1B625725" w14:textId="77777777" w:rsidR="00850988" w:rsidRPr="0072613A" w:rsidRDefault="00850988" w:rsidP="005C5B2D">
            <w:pPr>
              <w:jc w:val="center"/>
              <w:rPr>
                <w:rFonts w:ascii="Arial" w:hAnsi="Arial" w:cs="Arial"/>
                <w:b/>
                <w:bCs/>
                <w:sz w:val="18"/>
                <w:szCs w:val="18"/>
              </w:rPr>
            </w:pPr>
          </w:p>
        </w:tc>
        <w:tc>
          <w:tcPr>
            <w:tcW w:w="5477" w:type="dxa"/>
            <w:gridSpan w:val="6"/>
            <w:vMerge/>
            <w:tcBorders>
              <w:top w:val="single" w:sz="8" w:space="0" w:color="auto"/>
              <w:left w:val="single" w:sz="8" w:space="0" w:color="auto"/>
              <w:bottom w:val="single" w:sz="8" w:space="0" w:color="000000"/>
              <w:right w:val="single" w:sz="8" w:space="0" w:color="000000"/>
            </w:tcBorders>
            <w:vAlign w:val="center"/>
            <w:hideMark/>
          </w:tcPr>
          <w:p w14:paraId="26B5E29C" w14:textId="77777777" w:rsidR="00850988" w:rsidRPr="0072613A" w:rsidRDefault="00850988" w:rsidP="005C5B2D">
            <w:pPr>
              <w:jc w:val="center"/>
              <w:rPr>
                <w:rFonts w:ascii="Arial" w:hAnsi="Arial" w:cs="Arial"/>
                <w:b/>
                <w:bCs/>
                <w:color w:val="000000"/>
                <w:sz w:val="18"/>
                <w:szCs w:val="18"/>
              </w:rPr>
            </w:pPr>
          </w:p>
        </w:tc>
        <w:tc>
          <w:tcPr>
            <w:tcW w:w="3280" w:type="dxa"/>
            <w:gridSpan w:val="4"/>
            <w:vMerge/>
            <w:tcBorders>
              <w:top w:val="single" w:sz="8" w:space="0" w:color="auto"/>
              <w:left w:val="single" w:sz="8" w:space="0" w:color="auto"/>
              <w:bottom w:val="single" w:sz="8" w:space="0" w:color="000000"/>
              <w:right w:val="single" w:sz="8" w:space="0" w:color="000000"/>
            </w:tcBorders>
            <w:vAlign w:val="center"/>
            <w:hideMark/>
          </w:tcPr>
          <w:p w14:paraId="2AC34F0B" w14:textId="77777777" w:rsidR="00850988" w:rsidRPr="0072613A" w:rsidRDefault="00850988" w:rsidP="005C5B2D">
            <w:pPr>
              <w:jc w:val="center"/>
              <w:rPr>
                <w:rFonts w:ascii="Arial" w:hAnsi="Arial" w:cs="Arial"/>
                <w:b/>
                <w:bCs/>
                <w:color w:val="000000"/>
                <w:sz w:val="18"/>
                <w:szCs w:val="18"/>
              </w:rPr>
            </w:pPr>
          </w:p>
        </w:tc>
      </w:tr>
      <w:tr w:rsidR="00850988" w:rsidRPr="0072613A" w14:paraId="649111FA" w14:textId="77777777" w:rsidTr="005C5B2D">
        <w:trPr>
          <w:trHeight w:val="315"/>
        </w:trPr>
        <w:tc>
          <w:tcPr>
            <w:tcW w:w="1843" w:type="dxa"/>
            <w:vMerge/>
            <w:tcBorders>
              <w:top w:val="single" w:sz="8" w:space="0" w:color="auto"/>
              <w:left w:val="single" w:sz="8" w:space="0" w:color="auto"/>
              <w:bottom w:val="single" w:sz="8" w:space="0" w:color="000000"/>
              <w:right w:val="single" w:sz="8" w:space="0" w:color="auto"/>
            </w:tcBorders>
            <w:vAlign w:val="center"/>
            <w:hideMark/>
          </w:tcPr>
          <w:p w14:paraId="493F6CB6" w14:textId="77777777" w:rsidR="00850988" w:rsidRPr="0072613A" w:rsidRDefault="00850988" w:rsidP="005C5B2D">
            <w:pPr>
              <w:jc w:val="center"/>
              <w:rPr>
                <w:rFonts w:ascii="Arial" w:hAnsi="Arial" w:cs="Arial"/>
                <w:b/>
                <w:bCs/>
                <w:sz w:val="18"/>
                <w:szCs w:val="18"/>
              </w:rPr>
            </w:pPr>
          </w:p>
        </w:tc>
        <w:tc>
          <w:tcPr>
            <w:tcW w:w="1134" w:type="dxa"/>
            <w:tcBorders>
              <w:top w:val="nil"/>
              <w:left w:val="nil"/>
              <w:bottom w:val="single" w:sz="8" w:space="0" w:color="auto"/>
              <w:right w:val="nil"/>
            </w:tcBorders>
            <w:noWrap/>
            <w:vAlign w:val="center"/>
            <w:hideMark/>
          </w:tcPr>
          <w:p w14:paraId="213A5B5C"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Cuisine</w:t>
            </w:r>
          </w:p>
        </w:tc>
        <w:tc>
          <w:tcPr>
            <w:tcW w:w="708" w:type="dxa"/>
            <w:tcBorders>
              <w:top w:val="nil"/>
              <w:left w:val="single" w:sz="4" w:space="0" w:color="auto"/>
              <w:bottom w:val="single" w:sz="8" w:space="0" w:color="auto"/>
              <w:right w:val="nil"/>
            </w:tcBorders>
            <w:noWrap/>
            <w:vAlign w:val="center"/>
            <w:hideMark/>
          </w:tcPr>
          <w:p w14:paraId="56CF98B6"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SDB 1</w:t>
            </w:r>
          </w:p>
        </w:tc>
        <w:tc>
          <w:tcPr>
            <w:tcW w:w="709" w:type="dxa"/>
            <w:tcBorders>
              <w:top w:val="nil"/>
              <w:left w:val="single" w:sz="4" w:space="0" w:color="auto"/>
              <w:bottom w:val="single" w:sz="8" w:space="0" w:color="auto"/>
              <w:right w:val="single" w:sz="4" w:space="0" w:color="auto"/>
            </w:tcBorders>
            <w:noWrap/>
            <w:vAlign w:val="center"/>
            <w:hideMark/>
          </w:tcPr>
          <w:p w14:paraId="7522521C"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SDB 2</w:t>
            </w:r>
          </w:p>
        </w:tc>
        <w:tc>
          <w:tcPr>
            <w:tcW w:w="1134" w:type="dxa"/>
            <w:tcBorders>
              <w:top w:val="nil"/>
              <w:left w:val="nil"/>
              <w:bottom w:val="single" w:sz="8" w:space="0" w:color="auto"/>
              <w:right w:val="nil"/>
            </w:tcBorders>
            <w:noWrap/>
            <w:vAlign w:val="center"/>
            <w:hideMark/>
          </w:tcPr>
          <w:p w14:paraId="40B4EDC3"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SDB/WC 1</w:t>
            </w:r>
          </w:p>
        </w:tc>
        <w:tc>
          <w:tcPr>
            <w:tcW w:w="870" w:type="dxa"/>
            <w:tcBorders>
              <w:top w:val="nil"/>
              <w:left w:val="single" w:sz="4" w:space="0" w:color="auto"/>
              <w:bottom w:val="single" w:sz="8" w:space="0" w:color="auto"/>
              <w:right w:val="single" w:sz="4" w:space="0" w:color="auto"/>
            </w:tcBorders>
            <w:noWrap/>
            <w:vAlign w:val="center"/>
            <w:hideMark/>
          </w:tcPr>
          <w:p w14:paraId="781239C3"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SDB/WC 2</w:t>
            </w:r>
          </w:p>
        </w:tc>
        <w:tc>
          <w:tcPr>
            <w:tcW w:w="922" w:type="dxa"/>
            <w:tcBorders>
              <w:top w:val="nil"/>
              <w:left w:val="nil"/>
              <w:bottom w:val="single" w:sz="8" w:space="0" w:color="auto"/>
              <w:right w:val="single" w:sz="8" w:space="0" w:color="auto"/>
            </w:tcBorders>
            <w:noWrap/>
            <w:vAlign w:val="center"/>
            <w:hideMark/>
          </w:tcPr>
          <w:p w14:paraId="6E3EEB91"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WC</w:t>
            </w:r>
          </w:p>
        </w:tc>
        <w:tc>
          <w:tcPr>
            <w:tcW w:w="992" w:type="dxa"/>
            <w:tcBorders>
              <w:top w:val="nil"/>
              <w:left w:val="nil"/>
              <w:bottom w:val="single" w:sz="8" w:space="0" w:color="auto"/>
              <w:right w:val="nil"/>
            </w:tcBorders>
            <w:shd w:val="clear" w:color="000000" w:fill="FFFFFF"/>
            <w:noWrap/>
            <w:vAlign w:val="center"/>
            <w:hideMark/>
          </w:tcPr>
          <w:p w14:paraId="7EE01215" w14:textId="77777777" w:rsidR="00850988" w:rsidRPr="0072613A" w:rsidRDefault="00850988" w:rsidP="005C5B2D">
            <w:pPr>
              <w:jc w:val="center"/>
              <w:rPr>
                <w:rFonts w:ascii="Arial" w:hAnsi="Arial" w:cs="Arial"/>
                <w:b/>
                <w:bCs/>
                <w:sz w:val="18"/>
                <w:szCs w:val="18"/>
              </w:rPr>
            </w:pPr>
            <w:r w:rsidRPr="0072613A">
              <w:rPr>
                <w:rFonts w:ascii="Arial" w:hAnsi="Arial" w:cs="Arial"/>
                <w:b/>
                <w:bCs/>
                <w:sz w:val="18"/>
                <w:szCs w:val="18"/>
              </w:rPr>
              <w:t>Autre SDB</w:t>
            </w:r>
          </w:p>
        </w:tc>
        <w:tc>
          <w:tcPr>
            <w:tcW w:w="870" w:type="dxa"/>
            <w:tcBorders>
              <w:top w:val="nil"/>
              <w:left w:val="single" w:sz="4" w:space="0" w:color="auto"/>
              <w:bottom w:val="single" w:sz="8" w:space="0" w:color="auto"/>
              <w:right w:val="single" w:sz="4" w:space="0" w:color="auto"/>
            </w:tcBorders>
            <w:shd w:val="clear" w:color="000000" w:fill="FFFFFF"/>
            <w:noWrap/>
            <w:vAlign w:val="center"/>
            <w:hideMark/>
          </w:tcPr>
          <w:p w14:paraId="7522ABEF" w14:textId="77777777" w:rsidR="00850988" w:rsidRPr="0072613A" w:rsidRDefault="00850988" w:rsidP="005C5B2D">
            <w:pPr>
              <w:jc w:val="center"/>
              <w:rPr>
                <w:rFonts w:ascii="Arial" w:hAnsi="Arial" w:cs="Arial"/>
                <w:b/>
                <w:bCs/>
                <w:sz w:val="18"/>
                <w:szCs w:val="18"/>
              </w:rPr>
            </w:pPr>
            <w:r w:rsidRPr="0072613A">
              <w:rPr>
                <w:rFonts w:ascii="Arial" w:hAnsi="Arial" w:cs="Arial"/>
                <w:b/>
                <w:bCs/>
                <w:sz w:val="18"/>
                <w:szCs w:val="18"/>
              </w:rPr>
              <w:t>Autre SDB/WC</w:t>
            </w:r>
          </w:p>
        </w:tc>
        <w:tc>
          <w:tcPr>
            <w:tcW w:w="709" w:type="dxa"/>
            <w:tcBorders>
              <w:top w:val="nil"/>
              <w:left w:val="nil"/>
              <w:bottom w:val="single" w:sz="8" w:space="0" w:color="auto"/>
              <w:right w:val="single" w:sz="4" w:space="0" w:color="auto"/>
            </w:tcBorders>
            <w:shd w:val="clear" w:color="000000" w:fill="FFFFFF"/>
            <w:noWrap/>
            <w:vAlign w:val="center"/>
            <w:hideMark/>
          </w:tcPr>
          <w:p w14:paraId="4E2AD6DA" w14:textId="77777777" w:rsidR="00850988" w:rsidRPr="0072613A" w:rsidRDefault="00850988" w:rsidP="005C5B2D">
            <w:pPr>
              <w:jc w:val="center"/>
              <w:rPr>
                <w:rFonts w:ascii="Arial" w:hAnsi="Arial" w:cs="Arial"/>
                <w:b/>
                <w:bCs/>
                <w:sz w:val="18"/>
                <w:szCs w:val="18"/>
              </w:rPr>
            </w:pPr>
            <w:r w:rsidRPr="0072613A">
              <w:rPr>
                <w:rFonts w:ascii="Arial" w:hAnsi="Arial" w:cs="Arial"/>
                <w:b/>
                <w:bCs/>
                <w:sz w:val="18"/>
                <w:szCs w:val="18"/>
              </w:rPr>
              <w:t>Autre WC</w:t>
            </w:r>
          </w:p>
        </w:tc>
        <w:tc>
          <w:tcPr>
            <w:tcW w:w="709" w:type="dxa"/>
            <w:tcBorders>
              <w:top w:val="nil"/>
              <w:left w:val="nil"/>
              <w:bottom w:val="single" w:sz="8" w:space="0" w:color="auto"/>
              <w:right w:val="single" w:sz="8" w:space="0" w:color="auto"/>
            </w:tcBorders>
            <w:shd w:val="clear" w:color="000000" w:fill="FFFFFF"/>
            <w:noWrap/>
            <w:vAlign w:val="center"/>
            <w:hideMark/>
          </w:tcPr>
          <w:p w14:paraId="5C8139BE" w14:textId="77777777" w:rsidR="00850988" w:rsidRPr="0072613A" w:rsidRDefault="00850988" w:rsidP="005C5B2D">
            <w:pPr>
              <w:jc w:val="center"/>
              <w:rPr>
                <w:rFonts w:ascii="Arial" w:hAnsi="Arial" w:cs="Arial"/>
                <w:b/>
                <w:bCs/>
                <w:sz w:val="18"/>
                <w:szCs w:val="18"/>
              </w:rPr>
            </w:pPr>
            <w:r w:rsidRPr="0072613A">
              <w:rPr>
                <w:rFonts w:ascii="Arial" w:hAnsi="Arial" w:cs="Arial"/>
                <w:b/>
                <w:bCs/>
                <w:sz w:val="18"/>
                <w:szCs w:val="18"/>
              </w:rPr>
              <w:t xml:space="preserve">Salle d'eau </w:t>
            </w:r>
            <w:r w:rsidRPr="0072613A">
              <w:rPr>
                <w:rFonts w:ascii="Arial" w:hAnsi="Arial" w:cs="Arial"/>
                <w:bCs/>
                <w:color w:val="000000"/>
                <w:sz w:val="18"/>
                <w:szCs w:val="18"/>
              </w:rPr>
              <w:t>(2)</w:t>
            </w:r>
          </w:p>
        </w:tc>
      </w:tr>
      <w:tr w:rsidR="00850988" w:rsidRPr="0072613A" w14:paraId="3A5F7F46" w14:textId="77777777" w:rsidTr="005C5B2D">
        <w:trPr>
          <w:trHeight w:val="423"/>
        </w:trPr>
        <w:tc>
          <w:tcPr>
            <w:tcW w:w="1843" w:type="dxa"/>
            <w:vMerge w:val="restart"/>
            <w:tcBorders>
              <w:top w:val="nil"/>
              <w:left w:val="single" w:sz="8" w:space="0" w:color="auto"/>
              <w:bottom w:val="single" w:sz="4" w:space="0" w:color="000000"/>
              <w:right w:val="single" w:sz="8" w:space="0" w:color="auto"/>
            </w:tcBorders>
            <w:noWrap/>
            <w:vAlign w:val="center"/>
            <w:hideMark/>
          </w:tcPr>
          <w:p w14:paraId="2C6B8980"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lastRenderedPageBreak/>
              <w:t>F1 (1 SDB/WC)</w:t>
            </w:r>
            <w:r w:rsidRPr="0072613A">
              <w:rPr>
                <w:rFonts w:ascii="Arial" w:hAnsi="Arial" w:cs="Arial"/>
                <w:bCs/>
                <w:color w:val="000000"/>
                <w:sz w:val="18"/>
                <w:szCs w:val="18"/>
              </w:rPr>
              <w:t xml:space="preserve"> (1)</w:t>
            </w:r>
          </w:p>
        </w:tc>
        <w:tc>
          <w:tcPr>
            <w:tcW w:w="1134" w:type="dxa"/>
            <w:vMerge w:val="restart"/>
            <w:tcBorders>
              <w:top w:val="nil"/>
              <w:left w:val="nil"/>
              <w:bottom w:val="single" w:sz="4" w:space="0" w:color="000000"/>
              <w:right w:val="single" w:sz="4" w:space="0" w:color="auto"/>
            </w:tcBorders>
            <w:noWrap/>
            <w:vAlign w:val="center"/>
            <w:hideMark/>
          </w:tcPr>
          <w:p w14:paraId="3486B9A2"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10/40-75</w:t>
            </w:r>
          </w:p>
        </w:tc>
        <w:tc>
          <w:tcPr>
            <w:tcW w:w="708" w:type="dxa"/>
            <w:vMerge w:val="restart"/>
            <w:tcBorders>
              <w:top w:val="nil"/>
              <w:left w:val="single" w:sz="4" w:space="0" w:color="auto"/>
              <w:bottom w:val="single" w:sz="4" w:space="0" w:color="000000"/>
              <w:right w:val="single" w:sz="4" w:space="0" w:color="auto"/>
            </w:tcBorders>
            <w:noWrap/>
            <w:vAlign w:val="center"/>
            <w:hideMark/>
          </w:tcPr>
          <w:p w14:paraId="2F8C564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nil"/>
              <w:left w:val="single" w:sz="4" w:space="0" w:color="auto"/>
              <w:bottom w:val="single" w:sz="4" w:space="0" w:color="000000"/>
              <w:right w:val="single" w:sz="4" w:space="0" w:color="auto"/>
            </w:tcBorders>
            <w:noWrap/>
            <w:vAlign w:val="center"/>
            <w:hideMark/>
          </w:tcPr>
          <w:p w14:paraId="35D737F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nil"/>
              <w:left w:val="single" w:sz="4" w:space="0" w:color="auto"/>
              <w:bottom w:val="single" w:sz="4" w:space="0" w:color="000000"/>
              <w:right w:val="single" w:sz="4" w:space="0" w:color="auto"/>
            </w:tcBorders>
            <w:noWrap/>
            <w:vAlign w:val="center"/>
            <w:hideMark/>
          </w:tcPr>
          <w:p w14:paraId="1C89D0F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870" w:type="dxa"/>
            <w:vMerge w:val="restart"/>
            <w:tcBorders>
              <w:top w:val="nil"/>
              <w:left w:val="single" w:sz="4" w:space="0" w:color="auto"/>
              <w:bottom w:val="single" w:sz="4" w:space="0" w:color="000000"/>
              <w:right w:val="single" w:sz="4" w:space="0" w:color="auto"/>
            </w:tcBorders>
            <w:noWrap/>
            <w:vAlign w:val="center"/>
            <w:hideMark/>
          </w:tcPr>
          <w:p w14:paraId="6E22B1A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nil"/>
              <w:left w:val="single" w:sz="4" w:space="0" w:color="auto"/>
              <w:bottom w:val="single" w:sz="4" w:space="0" w:color="000000"/>
              <w:right w:val="single" w:sz="8" w:space="0" w:color="auto"/>
            </w:tcBorders>
            <w:noWrap/>
            <w:vAlign w:val="center"/>
            <w:hideMark/>
          </w:tcPr>
          <w:p w14:paraId="4407362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63B55D31"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FC517A3"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728A534"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3D567F54"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2899EF64" w14:textId="77777777" w:rsidTr="005C5B2D">
        <w:trPr>
          <w:trHeight w:val="423"/>
        </w:trPr>
        <w:tc>
          <w:tcPr>
            <w:tcW w:w="1843" w:type="dxa"/>
            <w:vMerge/>
            <w:tcBorders>
              <w:top w:val="nil"/>
              <w:left w:val="single" w:sz="8" w:space="0" w:color="auto"/>
              <w:bottom w:val="single" w:sz="4" w:space="0" w:color="000000"/>
              <w:right w:val="single" w:sz="8" w:space="0" w:color="auto"/>
            </w:tcBorders>
            <w:vAlign w:val="center"/>
            <w:hideMark/>
          </w:tcPr>
          <w:p w14:paraId="7CA27E63" w14:textId="77777777" w:rsidR="00850988" w:rsidRPr="0072613A" w:rsidRDefault="00850988" w:rsidP="005C5B2D">
            <w:pPr>
              <w:jc w:val="center"/>
              <w:rPr>
                <w:rFonts w:ascii="Arial" w:hAnsi="Arial" w:cs="Arial"/>
                <w:b/>
                <w:bCs/>
                <w:color w:val="000000"/>
                <w:sz w:val="18"/>
                <w:szCs w:val="18"/>
              </w:rPr>
            </w:pPr>
          </w:p>
        </w:tc>
        <w:tc>
          <w:tcPr>
            <w:tcW w:w="1134" w:type="dxa"/>
            <w:vMerge/>
            <w:tcBorders>
              <w:top w:val="nil"/>
              <w:left w:val="nil"/>
              <w:bottom w:val="single" w:sz="4" w:space="0" w:color="000000"/>
              <w:right w:val="single" w:sz="4" w:space="0" w:color="auto"/>
            </w:tcBorders>
            <w:vAlign w:val="center"/>
            <w:hideMark/>
          </w:tcPr>
          <w:p w14:paraId="00D793A1" w14:textId="77777777" w:rsidR="00850988" w:rsidRPr="0072613A" w:rsidRDefault="00850988" w:rsidP="005C5B2D">
            <w:pPr>
              <w:jc w:val="center"/>
              <w:rPr>
                <w:rFonts w:ascii="Arial" w:hAnsi="Arial" w:cs="Arial"/>
                <w:sz w:val="18"/>
                <w:szCs w:val="18"/>
              </w:rPr>
            </w:pPr>
          </w:p>
        </w:tc>
        <w:tc>
          <w:tcPr>
            <w:tcW w:w="708" w:type="dxa"/>
            <w:vMerge/>
            <w:tcBorders>
              <w:top w:val="nil"/>
              <w:left w:val="single" w:sz="4" w:space="0" w:color="auto"/>
              <w:bottom w:val="single" w:sz="4" w:space="0" w:color="000000"/>
              <w:right w:val="single" w:sz="4" w:space="0" w:color="auto"/>
            </w:tcBorders>
            <w:vAlign w:val="center"/>
            <w:hideMark/>
          </w:tcPr>
          <w:p w14:paraId="69473E1C"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6D26A1F8" w14:textId="77777777" w:rsidR="00850988" w:rsidRPr="0072613A" w:rsidRDefault="00850988" w:rsidP="005C5B2D">
            <w:pPr>
              <w:jc w:val="center"/>
              <w:rPr>
                <w:rFonts w:ascii="Arial" w:hAnsi="Arial" w:cs="Arial"/>
                <w:sz w:val="18"/>
                <w:szCs w:val="18"/>
              </w:rPr>
            </w:pPr>
          </w:p>
        </w:tc>
        <w:tc>
          <w:tcPr>
            <w:tcW w:w="1134" w:type="dxa"/>
            <w:vMerge/>
            <w:tcBorders>
              <w:top w:val="nil"/>
              <w:left w:val="single" w:sz="4" w:space="0" w:color="auto"/>
              <w:bottom w:val="single" w:sz="4" w:space="0" w:color="000000"/>
              <w:right w:val="single" w:sz="4" w:space="0" w:color="auto"/>
            </w:tcBorders>
            <w:vAlign w:val="center"/>
            <w:hideMark/>
          </w:tcPr>
          <w:p w14:paraId="7E209EAD"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000000"/>
              <w:right w:val="single" w:sz="4" w:space="0" w:color="auto"/>
            </w:tcBorders>
            <w:vAlign w:val="center"/>
            <w:hideMark/>
          </w:tcPr>
          <w:p w14:paraId="44744F27" w14:textId="77777777" w:rsidR="00850988" w:rsidRPr="0072613A" w:rsidRDefault="00850988" w:rsidP="005C5B2D">
            <w:pPr>
              <w:jc w:val="center"/>
              <w:rPr>
                <w:rFonts w:ascii="Arial" w:hAnsi="Arial" w:cs="Arial"/>
                <w:sz w:val="18"/>
                <w:szCs w:val="18"/>
              </w:rPr>
            </w:pPr>
          </w:p>
        </w:tc>
        <w:tc>
          <w:tcPr>
            <w:tcW w:w="922" w:type="dxa"/>
            <w:vMerge/>
            <w:tcBorders>
              <w:top w:val="nil"/>
              <w:left w:val="single" w:sz="4" w:space="0" w:color="auto"/>
              <w:bottom w:val="single" w:sz="4" w:space="0" w:color="000000"/>
              <w:right w:val="single" w:sz="8" w:space="0" w:color="auto"/>
            </w:tcBorders>
            <w:vAlign w:val="center"/>
            <w:hideMark/>
          </w:tcPr>
          <w:p w14:paraId="3D0D7232" w14:textId="77777777" w:rsidR="00850988" w:rsidRPr="0072613A" w:rsidRDefault="00850988"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47E2B8A3"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5FD22233"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1B76E854"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3BBBA446" w14:textId="77777777" w:rsidR="00850988" w:rsidRPr="0072613A" w:rsidRDefault="00850988" w:rsidP="005C5B2D">
            <w:pPr>
              <w:jc w:val="center"/>
              <w:rPr>
                <w:rFonts w:ascii="Arial" w:hAnsi="Arial" w:cs="Arial"/>
                <w:sz w:val="18"/>
                <w:szCs w:val="18"/>
              </w:rPr>
            </w:pPr>
          </w:p>
        </w:tc>
      </w:tr>
      <w:tr w:rsidR="00850988" w:rsidRPr="0072613A" w14:paraId="4B47835F" w14:textId="77777777" w:rsidTr="005C5B2D">
        <w:trPr>
          <w:trHeight w:val="600"/>
        </w:trPr>
        <w:tc>
          <w:tcPr>
            <w:tcW w:w="1843" w:type="dxa"/>
            <w:tcBorders>
              <w:top w:val="nil"/>
              <w:left w:val="single" w:sz="8" w:space="0" w:color="auto"/>
              <w:bottom w:val="nil"/>
              <w:right w:val="single" w:sz="8" w:space="0" w:color="auto"/>
            </w:tcBorders>
            <w:vAlign w:val="center"/>
            <w:hideMark/>
          </w:tcPr>
          <w:p w14:paraId="3481A0A0"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 xml:space="preserve">F1 (1 SDB </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6BFBF70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10/40-75</w:t>
            </w:r>
          </w:p>
        </w:tc>
        <w:tc>
          <w:tcPr>
            <w:tcW w:w="708" w:type="dxa"/>
            <w:tcBorders>
              <w:top w:val="nil"/>
              <w:left w:val="single" w:sz="4" w:space="0" w:color="auto"/>
              <w:bottom w:val="nil"/>
              <w:right w:val="nil"/>
            </w:tcBorders>
            <w:noWrap/>
            <w:vAlign w:val="center"/>
            <w:hideMark/>
          </w:tcPr>
          <w:p w14:paraId="3C40F71A"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23546A6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7882AF9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single" w:sz="4" w:space="0" w:color="auto"/>
              <w:right w:val="single" w:sz="4" w:space="0" w:color="auto"/>
            </w:tcBorders>
            <w:noWrap/>
            <w:vAlign w:val="center"/>
            <w:hideMark/>
          </w:tcPr>
          <w:p w14:paraId="4897C45F"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01553C1E"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3DF008F1"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3C93C85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0C78844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06782C48"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646C9D99"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1187BCB7"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F2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1F5F6CD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10/40-90</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2ADFE62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6A8C27E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1DE481D2"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870" w:type="dxa"/>
            <w:vMerge w:val="restart"/>
            <w:tcBorders>
              <w:top w:val="nil"/>
              <w:left w:val="single" w:sz="4" w:space="0" w:color="auto"/>
              <w:bottom w:val="single" w:sz="4" w:space="0" w:color="000000"/>
              <w:right w:val="single" w:sz="4" w:space="0" w:color="auto"/>
            </w:tcBorders>
            <w:noWrap/>
            <w:vAlign w:val="center"/>
            <w:hideMark/>
          </w:tcPr>
          <w:p w14:paraId="62551D25"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764BF5B2"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5B1DA506"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B50BEA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3AF06F4"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6CAA82E6"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35B74FC7"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35E6F416" w14:textId="77777777" w:rsidR="00850988" w:rsidRPr="0072613A" w:rsidRDefault="00850988"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782ED358" w14:textId="77777777" w:rsidR="00850988" w:rsidRPr="0072613A" w:rsidRDefault="00850988"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376ED1A1" w14:textId="77777777" w:rsidR="00850988" w:rsidRPr="0072613A" w:rsidRDefault="00850988" w:rsidP="005C5B2D">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316CCE4D" w14:textId="77777777" w:rsidR="00850988" w:rsidRPr="0072613A" w:rsidRDefault="00850988"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36333E62"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000000"/>
              <w:right w:val="single" w:sz="4" w:space="0" w:color="auto"/>
            </w:tcBorders>
            <w:vAlign w:val="center"/>
            <w:hideMark/>
          </w:tcPr>
          <w:p w14:paraId="66ED0A58" w14:textId="77777777" w:rsidR="00850988" w:rsidRPr="0072613A" w:rsidRDefault="00850988"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2EB2BC85" w14:textId="77777777" w:rsidR="00850988" w:rsidRPr="0072613A" w:rsidRDefault="00850988"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19F6F909"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32BC8305"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04FB2BDD"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32CE76FB" w14:textId="77777777" w:rsidR="00850988" w:rsidRPr="0072613A" w:rsidRDefault="00850988" w:rsidP="005C5B2D">
            <w:pPr>
              <w:jc w:val="center"/>
              <w:rPr>
                <w:rFonts w:ascii="Arial" w:hAnsi="Arial" w:cs="Arial"/>
                <w:sz w:val="18"/>
                <w:szCs w:val="18"/>
              </w:rPr>
            </w:pPr>
          </w:p>
        </w:tc>
      </w:tr>
      <w:tr w:rsidR="00850988" w:rsidRPr="0072613A" w14:paraId="483BFA27" w14:textId="77777777" w:rsidTr="005C5B2D">
        <w:trPr>
          <w:trHeight w:val="600"/>
        </w:trPr>
        <w:tc>
          <w:tcPr>
            <w:tcW w:w="1843" w:type="dxa"/>
            <w:tcBorders>
              <w:top w:val="nil"/>
              <w:left w:val="single" w:sz="8" w:space="0" w:color="auto"/>
              <w:bottom w:val="nil"/>
              <w:right w:val="single" w:sz="8" w:space="0" w:color="auto"/>
            </w:tcBorders>
            <w:vAlign w:val="center"/>
            <w:hideMark/>
          </w:tcPr>
          <w:p w14:paraId="547C61E7"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F2 (1 SDB</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42C4C83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10/40-90</w:t>
            </w:r>
          </w:p>
        </w:tc>
        <w:tc>
          <w:tcPr>
            <w:tcW w:w="708" w:type="dxa"/>
            <w:tcBorders>
              <w:top w:val="nil"/>
              <w:left w:val="single" w:sz="4" w:space="0" w:color="auto"/>
              <w:bottom w:val="nil"/>
              <w:right w:val="nil"/>
            </w:tcBorders>
            <w:noWrap/>
            <w:vAlign w:val="center"/>
            <w:hideMark/>
          </w:tcPr>
          <w:p w14:paraId="1242A68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21FB3EC5"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3EA3C81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2C40AB05"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47EDB848"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05C3775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36C67F54"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780F85D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068F7303"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777CE9D0"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3FF88F9F"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F3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3DAA9E5A"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10/45-105</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5589C97F"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2203EF12"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0BF7488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28A6255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08F3E463"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0F8D52A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BA89C5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E82C75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0A26399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3DD9E1D6"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0E22D018" w14:textId="77777777" w:rsidR="00850988" w:rsidRPr="0072613A" w:rsidRDefault="00850988"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6895E230" w14:textId="77777777" w:rsidR="00850988" w:rsidRPr="0072613A" w:rsidRDefault="00850988"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5913317D" w14:textId="77777777" w:rsidR="00850988" w:rsidRPr="0072613A" w:rsidRDefault="00850988" w:rsidP="005C5B2D">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505E7162" w14:textId="77777777" w:rsidR="00850988" w:rsidRPr="0072613A" w:rsidRDefault="00850988"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5230A8CC" w14:textId="77777777" w:rsidR="00850988" w:rsidRPr="0072613A" w:rsidRDefault="00850988" w:rsidP="005C5B2D">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2FC87F0A" w14:textId="77777777" w:rsidR="00850988" w:rsidRPr="0072613A" w:rsidRDefault="00850988"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39BE6FCF" w14:textId="77777777" w:rsidR="00850988" w:rsidRPr="0072613A" w:rsidRDefault="00850988"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59D4357C"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3D14B55B"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5E7E3FB2"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2C5E6F20" w14:textId="77777777" w:rsidR="00850988" w:rsidRPr="0072613A" w:rsidRDefault="00850988" w:rsidP="005C5B2D">
            <w:pPr>
              <w:jc w:val="center"/>
              <w:rPr>
                <w:rFonts w:ascii="Arial" w:hAnsi="Arial" w:cs="Arial"/>
                <w:sz w:val="18"/>
                <w:szCs w:val="18"/>
              </w:rPr>
            </w:pPr>
          </w:p>
        </w:tc>
      </w:tr>
      <w:tr w:rsidR="00850988" w:rsidRPr="0072613A" w14:paraId="26C8ADF7" w14:textId="77777777" w:rsidTr="005C5B2D">
        <w:trPr>
          <w:trHeight w:val="600"/>
        </w:trPr>
        <w:tc>
          <w:tcPr>
            <w:tcW w:w="1843" w:type="dxa"/>
            <w:tcBorders>
              <w:top w:val="nil"/>
              <w:left w:val="single" w:sz="8" w:space="0" w:color="auto"/>
              <w:bottom w:val="nil"/>
              <w:right w:val="single" w:sz="8" w:space="0" w:color="auto"/>
            </w:tcBorders>
            <w:vAlign w:val="center"/>
            <w:hideMark/>
          </w:tcPr>
          <w:p w14:paraId="6AB9A5F5"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 xml:space="preserve">F3 (1 SDB </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6F209253"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10/45-105</w:t>
            </w:r>
          </w:p>
        </w:tc>
        <w:tc>
          <w:tcPr>
            <w:tcW w:w="708" w:type="dxa"/>
            <w:tcBorders>
              <w:top w:val="nil"/>
              <w:left w:val="single" w:sz="4" w:space="0" w:color="auto"/>
              <w:bottom w:val="nil"/>
              <w:right w:val="nil"/>
            </w:tcBorders>
            <w:noWrap/>
            <w:vAlign w:val="center"/>
            <w:hideMark/>
          </w:tcPr>
          <w:p w14:paraId="4F9A70B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nil"/>
              <w:right w:val="single" w:sz="4" w:space="0" w:color="auto"/>
            </w:tcBorders>
            <w:noWrap/>
            <w:vAlign w:val="center"/>
            <w:hideMark/>
          </w:tcPr>
          <w:p w14:paraId="72E1F78F"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61E3312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63E22126"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751EA98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345ADAD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1C8A3D81"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7E6637B4"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3273FD4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032E81D7"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7BC6AB67"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F4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0FAA83F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10/45-120</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1B960DE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single" w:sz="4" w:space="0" w:color="auto"/>
              <w:left w:val="single" w:sz="4" w:space="0" w:color="auto"/>
              <w:bottom w:val="single" w:sz="4" w:space="0" w:color="000000"/>
              <w:right w:val="single" w:sz="4" w:space="0" w:color="auto"/>
            </w:tcBorders>
            <w:noWrap/>
            <w:vAlign w:val="center"/>
            <w:hideMark/>
          </w:tcPr>
          <w:p w14:paraId="669F0E1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7EED29C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6B69914F"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4BF87D02"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16E09291"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0637A2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352DE5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5D28D98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4612FE0C"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2A37CE81" w14:textId="77777777" w:rsidR="00850988" w:rsidRPr="0072613A" w:rsidRDefault="00850988"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39F9E396" w14:textId="77777777" w:rsidR="00850988" w:rsidRPr="0072613A" w:rsidRDefault="00850988"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429CCF3A" w14:textId="77777777" w:rsidR="00850988" w:rsidRPr="0072613A" w:rsidRDefault="00850988" w:rsidP="005C5B2D">
            <w:pPr>
              <w:jc w:val="center"/>
              <w:rPr>
                <w:rFonts w:ascii="Arial" w:hAnsi="Arial" w:cs="Arial"/>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14C6C6D4" w14:textId="77777777" w:rsidR="00850988" w:rsidRPr="0072613A" w:rsidRDefault="00850988"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28C675EE" w14:textId="77777777" w:rsidR="00850988" w:rsidRPr="0072613A" w:rsidRDefault="00850988" w:rsidP="005C5B2D">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60A6E6CD" w14:textId="77777777" w:rsidR="00850988" w:rsidRPr="0072613A" w:rsidRDefault="00850988"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7DF14147" w14:textId="77777777" w:rsidR="00850988" w:rsidRPr="0072613A" w:rsidRDefault="00850988"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2B6235D5"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71B7FBBA"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3A40F61F"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692EDE4C" w14:textId="77777777" w:rsidR="00850988" w:rsidRPr="0072613A" w:rsidRDefault="00850988" w:rsidP="005C5B2D">
            <w:pPr>
              <w:jc w:val="center"/>
              <w:rPr>
                <w:rFonts w:ascii="Arial" w:hAnsi="Arial" w:cs="Arial"/>
                <w:sz w:val="18"/>
                <w:szCs w:val="18"/>
              </w:rPr>
            </w:pPr>
          </w:p>
        </w:tc>
      </w:tr>
      <w:tr w:rsidR="00850988" w:rsidRPr="0072613A" w14:paraId="348FE581" w14:textId="77777777" w:rsidTr="005C5B2D">
        <w:trPr>
          <w:trHeight w:val="600"/>
        </w:trPr>
        <w:tc>
          <w:tcPr>
            <w:tcW w:w="1843" w:type="dxa"/>
            <w:tcBorders>
              <w:top w:val="nil"/>
              <w:left w:val="single" w:sz="8" w:space="0" w:color="auto"/>
              <w:bottom w:val="nil"/>
              <w:right w:val="single" w:sz="8" w:space="0" w:color="auto"/>
            </w:tcBorders>
            <w:vAlign w:val="center"/>
            <w:hideMark/>
          </w:tcPr>
          <w:p w14:paraId="61A8F689"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F4 (1 SDB</w:t>
            </w:r>
            <w:r w:rsidRPr="0072613A">
              <w:rPr>
                <w:rFonts w:ascii="Arial" w:hAnsi="Arial" w:cs="Arial"/>
                <w:b/>
                <w:bCs/>
                <w:color w:val="000000"/>
                <w:sz w:val="18"/>
                <w:szCs w:val="18"/>
              </w:rPr>
              <w:br/>
              <w:t>1 WC)</w:t>
            </w:r>
          </w:p>
        </w:tc>
        <w:tc>
          <w:tcPr>
            <w:tcW w:w="1134" w:type="dxa"/>
            <w:tcBorders>
              <w:top w:val="nil"/>
              <w:left w:val="nil"/>
              <w:bottom w:val="nil"/>
              <w:right w:val="nil"/>
            </w:tcBorders>
            <w:noWrap/>
            <w:vAlign w:val="center"/>
            <w:hideMark/>
          </w:tcPr>
          <w:p w14:paraId="2A06E05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10/45-120</w:t>
            </w:r>
          </w:p>
        </w:tc>
        <w:tc>
          <w:tcPr>
            <w:tcW w:w="708" w:type="dxa"/>
            <w:tcBorders>
              <w:top w:val="nil"/>
              <w:left w:val="single" w:sz="4" w:space="0" w:color="auto"/>
              <w:bottom w:val="nil"/>
              <w:right w:val="nil"/>
            </w:tcBorders>
            <w:noWrap/>
            <w:vAlign w:val="center"/>
            <w:hideMark/>
          </w:tcPr>
          <w:p w14:paraId="64D9BCD4"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709" w:type="dxa"/>
            <w:tcBorders>
              <w:top w:val="nil"/>
              <w:left w:val="single" w:sz="4" w:space="0" w:color="auto"/>
              <w:bottom w:val="single" w:sz="4" w:space="0" w:color="auto"/>
              <w:right w:val="single" w:sz="4" w:space="0" w:color="auto"/>
            </w:tcBorders>
            <w:noWrap/>
            <w:vAlign w:val="center"/>
            <w:hideMark/>
          </w:tcPr>
          <w:p w14:paraId="102DEC95"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nil"/>
              <w:right w:val="nil"/>
            </w:tcBorders>
            <w:noWrap/>
            <w:vAlign w:val="center"/>
            <w:hideMark/>
          </w:tcPr>
          <w:p w14:paraId="4CD9C241"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nil"/>
              <w:right w:val="single" w:sz="4" w:space="0" w:color="auto"/>
            </w:tcBorders>
            <w:noWrap/>
            <w:vAlign w:val="center"/>
            <w:hideMark/>
          </w:tcPr>
          <w:p w14:paraId="58FE254F"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nil"/>
              <w:right w:val="single" w:sz="8" w:space="0" w:color="auto"/>
            </w:tcBorders>
            <w:noWrap/>
            <w:vAlign w:val="center"/>
            <w:hideMark/>
          </w:tcPr>
          <w:p w14:paraId="28EA1E8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38A281FA"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4D61389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25C52B3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18168F9B"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7E05972B" w14:textId="77777777" w:rsidTr="005C5B2D">
        <w:trPr>
          <w:trHeight w:val="423"/>
        </w:trPr>
        <w:tc>
          <w:tcPr>
            <w:tcW w:w="1843" w:type="dxa"/>
            <w:vMerge w:val="restart"/>
            <w:tcBorders>
              <w:top w:val="single" w:sz="4" w:space="0" w:color="auto"/>
              <w:left w:val="single" w:sz="8" w:space="0" w:color="auto"/>
              <w:bottom w:val="single" w:sz="4" w:space="0" w:color="000000"/>
              <w:right w:val="single" w:sz="8" w:space="0" w:color="auto"/>
            </w:tcBorders>
            <w:noWrap/>
            <w:vAlign w:val="center"/>
            <w:hideMark/>
          </w:tcPr>
          <w:p w14:paraId="0F64688C"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F5 (1 SDB/WC)</w:t>
            </w:r>
          </w:p>
        </w:tc>
        <w:tc>
          <w:tcPr>
            <w:tcW w:w="1134" w:type="dxa"/>
            <w:vMerge w:val="restart"/>
            <w:tcBorders>
              <w:top w:val="single" w:sz="4" w:space="0" w:color="auto"/>
              <w:left w:val="nil"/>
              <w:bottom w:val="single" w:sz="4" w:space="0" w:color="000000"/>
              <w:right w:val="single" w:sz="4" w:space="0" w:color="auto"/>
            </w:tcBorders>
            <w:noWrap/>
            <w:vAlign w:val="center"/>
            <w:hideMark/>
          </w:tcPr>
          <w:p w14:paraId="1A0B7ECE"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15/45-135</w:t>
            </w:r>
          </w:p>
        </w:tc>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14:paraId="460C644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709" w:type="dxa"/>
            <w:vMerge w:val="restart"/>
            <w:tcBorders>
              <w:top w:val="nil"/>
              <w:left w:val="single" w:sz="4" w:space="0" w:color="auto"/>
              <w:bottom w:val="single" w:sz="4" w:space="0" w:color="000000"/>
              <w:right w:val="single" w:sz="4" w:space="0" w:color="auto"/>
            </w:tcBorders>
            <w:noWrap/>
            <w:vAlign w:val="center"/>
            <w:hideMark/>
          </w:tcPr>
          <w:p w14:paraId="6470B20A"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vMerge w:val="restart"/>
            <w:tcBorders>
              <w:top w:val="single" w:sz="4" w:space="0" w:color="auto"/>
              <w:left w:val="single" w:sz="4" w:space="0" w:color="auto"/>
              <w:bottom w:val="single" w:sz="4" w:space="0" w:color="000000"/>
              <w:right w:val="single" w:sz="4" w:space="0" w:color="auto"/>
            </w:tcBorders>
            <w:noWrap/>
            <w:vAlign w:val="center"/>
            <w:hideMark/>
          </w:tcPr>
          <w:p w14:paraId="526B2231"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10/45-45</w:t>
            </w:r>
          </w:p>
        </w:tc>
        <w:tc>
          <w:tcPr>
            <w:tcW w:w="870" w:type="dxa"/>
            <w:vMerge w:val="restart"/>
            <w:tcBorders>
              <w:top w:val="single" w:sz="4" w:space="0" w:color="auto"/>
              <w:left w:val="single" w:sz="4" w:space="0" w:color="auto"/>
              <w:bottom w:val="single" w:sz="4" w:space="0" w:color="000000"/>
              <w:right w:val="single" w:sz="4" w:space="0" w:color="auto"/>
            </w:tcBorders>
            <w:noWrap/>
            <w:vAlign w:val="center"/>
            <w:hideMark/>
          </w:tcPr>
          <w:p w14:paraId="730B959A"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vMerge w:val="restart"/>
            <w:tcBorders>
              <w:top w:val="single" w:sz="4" w:space="0" w:color="auto"/>
              <w:left w:val="single" w:sz="4" w:space="0" w:color="auto"/>
              <w:bottom w:val="single" w:sz="4" w:space="0" w:color="000000"/>
              <w:right w:val="single" w:sz="8" w:space="0" w:color="auto"/>
            </w:tcBorders>
            <w:noWrap/>
            <w:vAlign w:val="center"/>
            <w:hideMark/>
          </w:tcPr>
          <w:p w14:paraId="1E77330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92" w:type="dxa"/>
            <w:vMerge w:val="restart"/>
            <w:tcBorders>
              <w:top w:val="nil"/>
              <w:left w:val="single" w:sz="8" w:space="0" w:color="auto"/>
              <w:bottom w:val="single" w:sz="4" w:space="0" w:color="auto"/>
              <w:right w:val="single" w:sz="4" w:space="0" w:color="auto"/>
            </w:tcBorders>
            <w:shd w:val="clear" w:color="000000" w:fill="FFFFFF"/>
            <w:noWrap/>
            <w:vAlign w:val="center"/>
            <w:hideMark/>
          </w:tcPr>
          <w:p w14:paraId="5DEE482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953A0A5"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10/45-45</w:t>
            </w:r>
          </w:p>
        </w:tc>
        <w:tc>
          <w:tcPr>
            <w:tcW w:w="7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846998E"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vMerge w:val="restart"/>
            <w:tcBorders>
              <w:top w:val="nil"/>
              <w:left w:val="single" w:sz="4" w:space="0" w:color="auto"/>
              <w:bottom w:val="single" w:sz="4" w:space="0" w:color="auto"/>
              <w:right w:val="single" w:sz="8" w:space="0" w:color="auto"/>
            </w:tcBorders>
            <w:shd w:val="clear" w:color="000000" w:fill="FFFFFF"/>
            <w:noWrap/>
            <w:vAlign w:val="center"/>
            <w:hideMark/>
          </w:tcPr>
          <w:p w14:paraId="077DBE9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r w:rsidR="00850988" w:rsidRPr="0072613A" w14:paraId="4DC7F3F7" w14:textId="77777777" w:rsidTr="005C5B2D">
        <w:trPr>
          <w:trHeight w:val="423"/>
        </w:trPr>
        <w:tc>
          <w:tcPr>
            <w:tcW w:w="1843" w:type="dxa"/>
            <w:vMerge/>
            <w:tcBorders>
              <w:top w:val="single" w:sz="4" w:space="0" w:color="auto"/>
              <w:left w:val="single" w:sz="8" w:space="0" w:color="auto"/>
              <w:bottom w:val="single" w:sz="4" w:space="0" w:color="000000"/>
              <w:right w:val="single" w:sz="8" w:space="0" w:color="auto"/>
            </w:tcBorders>
            <w:vAlign w:val="center"/>
            <w:hideMark/>
          </w:tcPr>
          <w:p w14:paraId="3785578A" w14:textId="77777777" w:rsidR="00850988" w:rsidRPr="0072613A" w:rsidRDefault="00850988" w:rsidP="005C5B2D">
            <w:pPr>
              <w:jc w:val="center"/>
              <w:rPr>
                <w:rFonts w:ascii="Arial" w:hAnsi="Arial" w:cs="Arial"/>
                <w:b/>
                <w:bCs/>
                <w:color w:val="000000"/>
                <w:sz w:val="18"/>
                <w:szCs w:val="18"/>
              </w:rPr>
            </w:pPr>
          </w:p>
        </w:tc>
        <w:tc>
          <w:tcPr>
            <w:tcW w:w="1134" w:type="dxa"/>
            <w:vMerge/>
            <w:tcBorders>
              <w:top w:val="single" w:sz="4" w:space="0" w:color="auto"/>
              <w:left w:val="nil"/>
              <w:bottom w:val="single" w:sz="4" w:space="0" w:color="000000"/>
              <w:right w:val="single" w:sz="4" w:space="0" w:color="auto"/>
            </w:tcBorders>
            <w:vAlign w:val="center"/>
            <w:hideMark/>
          </w:tcPr>
          <w:p w14:paraId="117C19FC" w14:textId="77777777" w:rsidR="00850988" w:rsidRPr="0072613A" w:rsidRDefault="00850988" w:rsidP="005C5B2D">
            <w:pPr>
              <w:jc w:val="center"/>
              <w:rPr>
                <w:rFonts w:ascii="Arial" w:hAnsi="Arial" w:cs="Arial"/>
                <w:sz w:val="18"/>
                <w:szCs w:val="18"/>
              </w:rPr>
            </w:pPr>
          </w:p>
        </w:tc>
        <w:tc>
          <w:tcPr>
            <w:tcW w:w="708" w:type="dxa"/>
            <w:vMerge/>
            <w:tcBorders>
              <w:top w:val="single" w:sz="4" w:space="0" w:color="auto"/>
              <w:left w:val="single" w:sz="4" w:space="0" w:color="auto"/>
              <w:bottom w:val="single" w:sz="4" w:space="0" w:color="000000"/>
              <w:right w:val="single" w:sz="4" w:space="0" w:color="auto"/>
            </w:tcBorders>
            <w:vAlign w:val="center"/>
            <w:hideMark/>
          </w:tcPr>
          <w:p w14:paraId="60FD8BA5"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79E3347F" w14:textId="77777777" w:rsidR="00850988" w:rsidRPr="0072613A" w:rsidRDefault="00850988" w:rsidP="005C5B2D">
            <w:pPr>
              <w:jc w:val="center"/>
              <w:rPr>
                <w:rFonts w:ascii="Arial" w:hAnsi="Arial" w:cs="Arial"/>
                <w:sz w:val="18"/>
                <w:szCs w:val="1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1C61DA22" w14:textId="77777777" w:rsidR="00850988" w:rsidRPr="0072613A" w:rsidRDefault="00850988" w:rsidP="005C5B2D">
            <w:pPr>
              <w:jc w:val="center"/>
              <w:rPr>
                <w:rFonts w:ascii="Arial" w:hAnsi="Arial" w:cs="Arial"/>
                <w:sz w:val="18"/>
                <w:szCs w:val="18"/>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70FA16B3" w14:textId="77777777" w:rsidR="00850988" w:rsidRPr="0072613A" w:rsidRDefault="00850988" w:rsidP="005C5B2D">
            <w:pPr>
              <w:jc w:val="center"/>
              <w:rPr>
                <w:rFonts w:ascii="Arial" w:hAnsi="Arial" w:cs="Arial"/>
                <w:sz w:val="18"/>
                <w:szCs w:val="18"/>
              </w:rPr>
            </w:pPr>
          </w:p>
        </w:tc>
        <w:tc>
          <w:tcPr>
            <w:tcW w:w="922" w:type="dxa"/>
            <w:vMerge/>
            <w:tcBorders>
              <w:top w:val="single" w:sz="4" w:space="0" w:color="auto"/>
              <w:left w:val="single" w:sz="4" w:space="0" w:color="auto"/>
              <w:bottom w:val="single" w:sz="4" w:space="0" w:color="000000"/>
              <w:right w:val="single" w:sz="8" w:space="0" w:color="auto"/>
            </w:tcBorders>
            <w:vAlign w:val="center"/>
            <w:hideMark/>
          </w:tcPr>
          <w:p w14:paraId="4545D4C0" w14:textId="77777777" w:rsidR="00850988" w:rsidRPr="0072613A" w:rsidRDefault="00850988" w:rsidP="005C5B2D">
            <w:pPr>
              <w:jc w:val="center"/>
              <w:rPr>
                <w:rFonts w:ascii="Arial" w:hAnsi="Arial" w:cs="Arial"/>
                <w:sz w:val="18"/>
                <w:szCs w:val="18"/>
              </w:rPr>
            </w:pPr>
          </w:p>
        </w:tc>
        <w:tc>
          <w:tcPr>
            <w:tcW w:w="992" w:type="dxa"/>
            <w:vMerge/>
            <w:tcBorders>
              <w:top w:val="nil"/>
              <w:left w:val="single" w:sz="8" w:space="0" w:color="auto"/>
              <w:bottom w:val="single" w:sz="4" w:space="0" w:color="auto"/>
              <w:right w:val="single" w:sz="4" w:space="0" w:color="auto"/>
            </w:tcBorders>
            <w:vAlign w:val="center"/>
            <w:hideMark/>
          </w:tcPr>
          <w:p w14:paraId="22FFB02E" w14:textId="77777777" w:rsidR="00850988" w:rsidRPr="0072613A" w:rsidRDefault="00850988" w:rsidP="005C5B2D">
            <w:pPr>
              <w:jc w:val="center"/>
              <w:rPr>
                <w:rFonts w:ascii="Arial" w:hAnsi="Arial" w:cs="Arial"/>
                <w:sz w:val="18"/>
                <w:szCs w:val="18"/>
              </w:rPr>
            </w:pPr>
          </w:p>
        </w:tc>
        <w:tc>
          <w:tcPr>
            <w:tcW w:w="870" w:type="dxa"/>
            <w:vMerge/>
            <w:tcBorders>
              <w:top w:val="nil"/>
              <w:left w:val="single" w:sz="4" w:space="0" w:color="auto"/>
              <w:bottom w:val="single" w:sz="4" w:space="0" w:color="auto"/>
              <w:right w:val="single" w:sz="4" w:space="0" w:color="auto"/>
            </w:tcBorders>
            <w:vAlign w:val="center"/>
            <w:hideMark/>
          </w:tcPr>
          <w:p w14:paraId="461693CD"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4" w:space="0" w:color="auto"/>
            </w:tcBorders>
            <w:vAlign w:val="center"/>
            <w:hideMark/>
          </w:tcPr>
          <w:p w14:paraId="6B30F710" w14:textId="77777777" w:rsidR="00850988" w:rsidRPr="0072613A" w:rsidRDefault="00850988" w:rsidP="005C5B2D">
            <w:pPr>
              <w:jc w:val="center"/>
              <w:rPr>
                <w:rFonts w:ascii="Arial" w:hAnsi="Arial" w:cs="Arial"/>
                <w:sz w:val="18"/>
                <w:szCs w:val="18"/>
              </w:rPr>
            </w:pPr>
          </w:p>
        </w:tc>
        <w:tc>
          <w:tcPr>
            <w:tcW w:w="709" w:type="dxa"/>
            <w:vMerge/>
            <w:tcBorders>
              <w:top w:val="nil"/>
              <w:left w:val="single" w:sz="4" w:space="0" w:color="auto"/>
              <w:bottom w:val="single" w:sz="4" w:space="0" w:color="auto"/>
              <w:right w:val="single" w:sz="8" w:space="0" w:color="auto"/>
            </w:tcBorders>
            <w:vAlign w:val="center"/>
            <w:hideMark/>
          </w:tcPr>
          <w:p w14:paraId="5083079D" w14:textId="77777777" w:rsidR="00850988" w:rsidRPr="0072613A" w:rsidRDefault="00850988" w:rsidP="005C5B2D">
            <w:pPr>
              <w:jc w:val="center"/>
              <w:rPr>
                <w:rFonts w:ascii="Arial" w:hAnsi="Arial" w:cs="Arial"/>
                <w:sz w:val="18"/>
                <w:szCs w:val="18"/>
              </w:rPr>
            </w:pPr>
          </w:p>
        </w:tc>
      </w:tr>
      <w:tr w:rsidR="00850988" w:rsidRPr="0072613A" w14:paraId="2FA9FFED" w14:textId="77777777" w:rsidTr="005C5B2D">
        <w:trPr>
          <w:trHeight w:val="600"/>
        </w:trPr>
        <w:tc>
          <w:tcPr>
            <w:tcW w:w="1843" w:type="dxa"/>
            <w:tcBorders>
              <w:top w:val="nil"/>
              <w:left w:val="single" w:sz="8" w:space="0" w:color="auto"/>
              <w:bottom w:val="single" w:sz="4" w:space="0" w:color="auto"/>
              <w:right w:val="single" w:sz="8" w:space="0" w:color="auto"/>
            </w:tcBorders>
            <w:vAlign w:val="center"/>
            <w:hideMark/>
          </w:tcPr>
          <w:p w14:paraId="0AE73415" w14:textId="77777777" w:rsidR="00850988" w:rsidRPr="0072613A" w:rsidRDefault="00850988" w:rsidP="005C5B2D">
            <w:pPr>
              <w:jc w:val="center"/>
              <w:rPr>
                <w:rFonts w:ascii="Arial" w:hAnsi="Arial" w:cs="Arial"/>
                <w:b/>
                <w:bCs/>
                <w:color w:val="000000"/>
                <w:sz w:val="18"/>
                <w:szCs w:val="18"/>
              </w:rPr>
            </w:pPr>
            <w:r w:rsidRPr="0072613A">
              <w:rPr>
                <w:rFonts w:ascii="Arial" w:hAnsi="Arial" w:cs="Arial"/>
                <w:b/>
                <w:bCs/>
                <w:color w:val="000000"/>
                <w:sz w:val="18"/>
                <w:szCs w:val="18"/>
              </w:rPr>
              <w:t>F5 (1 SDB</w:t>
            </w:r>
            <w:r w:rsidRPr="0072613A">
              <w:rPr>
                <w:rFonts w:ascii="Arial" w:hAnsi="Arial" w:cs="Arial"/>
                <w:b/>
                <w:bCs/>
                <w:color w:val="000000"/>
                <w:sz w:val="18"/>
                <w:szCs w:val="18"/>
              </w:rPr>
              <w:br/>
              <w:t>1 WC)</w:t>
            </w:r>
          </w:p>
        </w:tc>
        <w:tc>
          <w:tcPr>
            <w:tcW w:w="1134" w:type="dxa"/>
            <w:tcBorders>
              <w:top w:val="nil"/>
              <w:left w:val="nil"/>
              <w:bottom w:val="single" w:sz="4" w:space="0" w:color="auto"/>
              <w:right w:val="nil"/>
            </w:tcBorders>
            <w:noWrap/>
            <w:vAlign w:val="center"/>
            <w:hideMark/>
          </w:tcPr>
          <w:p w14:paraId="62C5CBF0"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15/45-135</w:t>
            </w:r>
          </w:p>
        </w:tc>
        <w:tc>
          <w:tcPr>
            <w:tcW w:w="708" w:type="dxa"/>
            <w:tcBorders>
              <w:top w:val="nil"/>
              <w:left w:val="single" w:sz="4" w:space="0" w:color="auto"/>
              <w:bottom w:val="single" w:sz="4" w:space="0" w:color="auto"/>
              <w:right w:val="single" w:sz="4" w:space="0" w:color="auto"/>
            </w:tcBorders>
            <w:noWrap/>
            <w:vAlign w:val="center"/>
            <w:hideMark/>
          </w:tcPr>
          <w:p w14:paraId="592DACDF"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709" w:type="dxa"/>
            <w:tcBorders>
              <w:top w:val="single" w:sz="4" w:space="0" w:color="000000"/>
              <w:left w:val="nil"/>
              <w:bottom w:val="single" w:sz="4" w:space="0" w:color="auto"/>
              <w:right w:val="single" w:sz="4" w:space="0" w:color="auto"/>
            </w:tcBorders>
            <w:noWrap/>
            <w:vAlign w:val="center"/>
            <w:hideMark/>
          </w:tcPr>
          <w:p w14:paraId="484DDC6D"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1134" w:type="dxa"/>
            <w:tcBorders>
              <w:top w:val="nil"/>
              <w:left w:val="nil"/>
              <w:bottom w:val="single" w:sz="4" w:space="0" w:color="auto"/>
              <w:right w:val="nil"/>
            </w:tcBorders>
            <w:noWrap/>
            <w:vAlign w:val="center"/>
            <w:hideMark/>
          </w:tcPr>
          <w:p w14:paraId="6E0E0D46"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870" w:type="dxa"/>
            <w:tcBorders>
              <w:top w:val="nil"/>
              <w:left w:val="single" w:sz="4" w:space="0" w:color="auto"/>
              <w:bottom w:val="single" w:sz="4" w:space="0" w:color="auto"/>
              <w:right w:val="single" w:sz="4" w:space="0" w:color="auto"/>
            </w:tcBorders>
            <w:noWrap/>
            <w:vAlign w:val="center"/>
            <w:hideMark/>
          </w:tcPr>
          <w:p w14:paraId="2C2021CE"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w:t>
            </w:r>
          </w:p>
        </w:tc>
        <w:tc>
          <w:tcPr>
            <w:tcW w:w="922" w:type="dxa"/>
            <w:tcBorders>
              <w:top w:val="nil"/>
              <w:left w:val="nil"/>
              <w:bottom w:val="single" w:sz="4" w:space="0" w:color="auto"/>
              <w:right w:val="single" w:sz="8" w:space="0" w:color="auto"/>
            </w:tcBorders>
            <w:noWrap/>
            <w:vAlign w:val="center"/>
            <w:hideMark/>
          </w:tcPr>
          <w:p w14:paraId="67BD9A8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992" w:type="dxa"/>
            <w:tcBorders>
              <w:top w:val="nil"/>
              <w:left w:val="nil"/>
              <w:bottom w:val="single" w:sz="4" w:space="0" w:color="auto"/>
              <w:right w:val="single" w:sz="4" w:space="0" w:color="auto"/>
            </w:tcBorders>
            <w:shd w:val="clear" w:color="000000" w:fill="FFFFFF"/>
            <w:noWrap/>
            <w:vAlign w:val="center"/>
            <w:hideMark/>
          </w:tcPr>
          <w:p w14:paraId="6FDEEE55"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c>
          <w:tcPr>
            <w:tcW w:w="870" w:type="dxa"/>
            <w:tcBorders>
              <w:top w:val="nil"/>
              <w:left w:val="nil"/>
              <w:bottom w:val="single" w:sz="4" w:space="0" w:color="auto"/>
              <w:right w:val="single" w:sz="4" w:space="0" w:color="auto"/>
            </w:tcBorders>
            <w:shd w:val="clear" w:color="000000" w:fill="FFFFFF"/>
            <w:noWrap/>
            <w:vAlign w:val="center"/>
            <w:hideMark/>
          </w:tcPr>
          <w:p w14:paraId="566A2E49"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5/40-30</w:t>
            </w:r>
          </w:p>
        </w:tc>
        <w:tc>
          <w:tcPr>
            <w:tcW w:w="709" w:type="dxa"/>
            <w:tcBorders>
              <w:top w:val="nil"/>
              <w:left w:val="nil"/>
              <w:bottom w:val="single" w:sz="4" w:space="0" w:color="auto"/>
              <w:right w:val="single" w:sz="4" w:space="0" w:color="auto"/>
            </w:tcBorders>
            <w:shd w:val="clear" w:color="000000" w:fill="FFFFFF"/>
            <w:noWrap/>
            <w:vAlign w:val="center"/>
            <w:hideMark/>
          </w:tcPr>
          <w:p w14:paraId="427E86A7"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5/30</w:t>
            </w:r>
          </w:p>
        </w:tc>
        <w:tc>
          <w:tcPr>
            <w:tcW w:w="709" w:type="dxa"/>
            <w:tcBorders>
              <w:top w:val="nil"/>
              <w:left w:val="nil"/>
              <w:bottom w:val="single" w:sz="4" w:space="0" w:color="auto"/>
              <w:right w:val="single" w:sz="8" w:space="0" w:color="auto"/>
            </w:tcBorders>
            <w:shd w:val="clear" w:color="000000" w:fill="FFFFFF"/>
            <w:noWrap/>
            <w:vAlign w:val="center"/>
            <w:hideMark/>
          </w:tcPr>
          <w:p w14:paraId="0B00903C" w14:textId="77777777" w:rsidR="00850988" w:rsidRPr="0072613A" w:rsidRDefault="00850988" w:rsidP="005C5B2D">
            <w:pPr>
              <w:jc w:val="center"/>
              <w:rPr>
                <w:rFonts w:ascii="Arial" w:hAnsi="Arial" w:cs="Arial"/>
                <w:sz w:val="18"/>
                <w:szCs w:val="18"/>
              </w:rPr>
            </w:pPr>
            <w:r w:rsidRPr="0072613A">
              <w:rPr>
                <w:rFonts w:ascii="Arial" w:hAnsi="Arial" w:cs="Arial"/>
                <w:sz w:val="18"/>
                <w:szCs w:val="18"/>
              </w:rPr>
              <w:t>5/40</w:t>
            </w:r>
          </w:p>
        </w:tc>
      </w:tr>
    </w:tbl>
    <w:p w14:paraId="27CBEE6E" w14:textId="77777777" w:rsidR="00850988" w:rsidRPr="0072613A" w:rsidRDefault="00850988" w:rsidP="00850988">
      <w:pPr>
        <w:rPr>
          <w:rFonts w:ascii="Arial" w:hAnsi="Arial" w:cs="Arial"/>
          <w:color w:val="FF0000"/>
          <w:sz w:val="18"/>
          <w:szCs w:val="18"/>
        </w:rPr>
      </w:pPr>
    </w:p>
    <w:p w14:paraId="5586C8CD" w14:textId="77777777" w:rsidR="00850988" w:rsidRDefault="00850988" w:rsidP="00850988">
      <w:pPr>
        <w:rPr>
          <w:rFonts w:ascii="Arial" w:eastAsia="Tw Cen MT" w:hAnsi="Arial" w:cs="Arial"/>
          <w:sz w:val="20"/>
          <w:szCs w:val="20"/>
          <w:lang w:eastAsia="fr-FR"/>
        </w:rPr>
      </w:pPr>
      <w:r>
        <w:rPr>
          <w:rFonts w:ascii="Arial" w:eastAsia="Tw Cen MT" w:hAnsi="Arial" w:cs="Arial"/>
          <w:sz w:val="20"/>
          <w:szCs w:val="20"/>
          <w:lang w:eastAsia="fr-FR"/>
        </w:rPr>
        <w:t>Les bouches d’extraction de la VMC satisferont un isolement acoustique normalisé [Dn,e,w+C] :</w:t>
      </w:r>
    </w:p>
    <w:p w14:paraId="2ED24E52" w14:textId="77777777" w:rsidR="00850988" w:rsidRDefault="00850988">
      <w:pPr>
        <w:numPr>
          <w:ilvl w:val="0"/>
          <w:numId w:val="31"/>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 xml:space="preserve">[Dn,e,w+C]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53 dB en cuisines fermées</w:t>
      </w:r>
    </w:p>
    <w:p w14:paraId="55135E34" w14:textId="77777777" w:rsidR="00850988" w:rsidRDefault="00850988">
      <w:pPr>
        <w:numPr>
          <w:ilvl w:val="0"/>
          <w:numId w:val="31"/>
        </w:numPr>
        <w:autoSpaceDE w:val="0"/>
        <w:autoSpaceDN w:val="0"/>
        <w:adjustRightInd w:val="0"/>
        <w:spacing w:after="0" w:line="240" w:lineRule="auto"/>
        <w:ind w:left="360"/>
        <w:rPr>
          <w:rFonts w:ascii="Arial" w:eastAsia="Tw Cen MT" w:hAnsi="Arial" w:cs="Arial"/>
          <w:sz w:val="20"/>
          <w:szCs w:val="20"/>
          <w:lang w:eastAsia="fr-FR"/>
        </w:rPr>
      </w:pPr>
      <w:r>
        <w:rPr>
          <w:rFonts w:ascii="Arial" w:eastAsia="Tw Cen MT" w:hAnsi="Arial" w:cs="Arial"/>
          <w:sz w:val="20"/>
          <w:szCs w:val="20"/>
          <w:lang w:eastAsia="fr-FR"/>
        </w:rPr>
        <w:t xml:space="preserve">[Dn,e,w+C]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54 dB en cuisines ouvertes</w:t>
      </w:r>
    </w:p>
    <w:p w14:paraId="6311D67E" w14:textId="77777777" w:rsidR="00850988" w:rsidRPr="00F033A0" w:rsidRDefault="00850988">
      <w:pPr>
        <w:numPr>
          <w:ilvl w:val="0"/>
          <w:numId w:val="31"/>
        </w:numPr>
        <w:ind w:left="360"/>
        <w:rPr>
          <w:rFonts w:ascii="Arial" w:hAnsi="Arial" w:cs="Arial"/>
          <w:sz w:val="20"/>
          <w:szCs w:val="20"/>
          <w:u w:val="single"/>
        </w:rPr>
      </w:pPr>
      <w:r>
        <w:rPr>
          <w:rFonts w:ascii="Arial" w:eastAsia="Tw Cen MT" w:hAnsi="Arial" w:cs="Arial"/>
          <w:sz w:val="20"/>
          <w:szCs w:val="20"/>
          <w:lang w:eastAsia="fr-FR"/>
        </w:rPr>
        <w:t xml:space="preserve">[Dn,e,w+C] </w:t>
      </w:r>
      <w:r>
        <w:rPr>
          <w:rFonts w:ascii="Symbol" w:eastAsia="Tw Cen MT" w:hAnsi="Symbol" w:cs="Symbol"/>
          <w:sz w:val="20"/>
          <w:szCs w:val="20"/>
          <w:lang w:eastAsia="fr-FR"/>
        </w:rPr>
        <w:t></w:t>
      </w:r>
      <w:r>
        <w:rPr>
          <w:rFonts w:ascii="Symbol" w:eastAsia="Tw Cen MT" w:hAnsi="Symbol" w:cs="Symbol"/>
          <w:sz w:val="20"/>
          <w:szCs w:val="20"/>
          <w:lang w:eastAsia="fr-FR"/>
        </w:rPr>
        <w:t></w:t>
      </w:r>
      <w:r>
        <w:rPr>
          <w:rFonts w:ascii="Arial" w:eastAsia="Tw Cen MT" w:hAnsi="Arial" w:cs="Arial"/>
          <w:sz w:val="20"/>
          <w:szCs w:val="20"/>
          <w:lang w:eastAsia="fr-FR"/>
        </w:rPr>
        <w:t>56 dB en salles de bains</w:t>
      </w:r>
    </w:p>
    <w:p w14:paraId="3E5E854D" w14:textId="77777777" w:rsidR="00850988" w:rsidRDefault="00850988" w:rsidP="00850988">
      <w:pPr>
        <w:rPr>
          <w:rFonts w:ascii="Arial" w:hAnsi="Arial" w:cs="Arial"/>
          <w:sz w:val="20"/>
          <w:szCs w:val="20"/>
          <w:u w:val="single"/>
        </w:rPr>
      </w:pPr>
      <w:r w:rsidRPr="00F033A0">
        <w:rPr>
          <w:rFonts w:ascii="Arial" w:eastAsia="Tw Cen MT" w:hAnsi="Arial" w:cs="Arial"/>
          <w:sz w:val="20"/>
          <w:szCs w:val="20"/>
          <w:u w:val="single"/>
          <w:lang w:eastAsia="fr-FR"/>
        </w:rPr>
        <w:t>Remarque</w:t>
      </w:r>
      <w:r>
        <w:rPr>
          <w:rFonts w:ascii="Arial" w:eastAsia="Tw Cen MT" w:hAnsi="Arial" w:cs="Arial"/>
          <w:sz w:val="20"/>
          <w:szCs w:val="20"/>
          <w:u w:val="single"/>
          <w:lang w:eastAsia="fr-FR"/>
        </w:rPr>
        <w:br/>
      </w:r>
      <w:r>
        <w:rPr>
          <w:rFonts w:ascii="Arial" w:eastAsia="Tw Cen MT" w:hAnsi="Arial" w:cs="Arial"/>
          <w:sz w:val="20"/>
          <w:szCs w:val="20"/>
          <w:lang w:eastAsia="fr-FR"/>
        </w:rPr>
        <w:t>L’axe des bouches d’extractions sera situé à 20 cm minimum des murs et plafonds.</w:t>
      </w:r>
    </w:p>
    <w:p w14:paraId="4B2CB988" w14:textId="77777777" w:rsidR="00850988" w:rsidRPr="00470961" w:rsidRDefault="00850988" w:rsidP="00850988">
      <w:pPr>
        <w:pStyle w:val="Titre3"/>
      </w:pPr>
      <w:bookmarkStart w:id="2398" w:name="_Toc223968715"/>
      <w:r w:rsidRPr="00470961">
        <w:t>Réseaux</w:t>
      </w:r>
      <w:bookmarkEnd w:id="2398"/>
    </w:p>
    <w:p w14:paraId="0DD67917" w14:textId="77777777" w:rsidR="00850988" w:rsidRDefault="00850988" w:rsidP="00850988">
      <w:pPr>
        <w:jc w:val="both"/>
        <w:rPr>
          <w:rFonts w:ascii="Arial" w:hAnsi="Arial" w:cs="Arial"/>
          <w:sz w:val="20"/>
          <w:szCs w:val="20"/>
        </w:rPr>
      </w:pPr>
      <w:r w:rsidRPr="003905D7">
        <w:rPr>
          <w:rFonts w:ascii="Arial" w:hAnsi="Arial" w:cs="Arial"/>
          <w:sz w:val="20"/>
          <w:szCs w:val="20"/>
        </w:rPr>
        <w:t>Le réseau rigide</w:t>
      </w:r>
      <w:r>
        <w:rPr>
          <w:rFonts w:ascii="Arial" w:hAnsi="Arial" w:cs="Arial"/>
          <w:sz w:val="20"/>
          <w:szCs w:val="20"/>
        </w:rPr>
        <w:t xml:space="preserve"> en acier galvanisé</w:t>
      </w:r>
      <w:r w:rsidRPr="003905D7">
        <w:rPr>
          <w:rFonts w:ascii="Arial" w:hAnsi="Arial" w:cs="Arial"/>
          <w:sz w:val="20"/>
          <w:szCs w:val="20"/>
        </w:rPr>
        <w:t xml:space="preserve"> sera </w:t>
      </w:r>
      <w:r>
        <w:rPr>
          <w:rFonts w:ascii="Arial" w:hAnsi="Arial" w:cs="Arial"/>
          <w:sz w:val="20"/>
          <w:szCs w:val="20"/>
        </w:rPr>
        <w:t>de type cylindrique ou rectangulaire selon plans de classe A au sens de la RE2020.</w:t>
      </w:r>
    </w:p>
    <w:p w14:paraId="77F0234C" w14:textId="77777777" w:rsidR="00850988" w:rsidRPr="003905D7" w:rsidRDefault="00850988" w:rsidP="00850988">
      <w:pPr>
        <w:jc w:val="both"/>
        <w:rPr>
          <w:rFonts w:ascii="Arial" w:hAnsi="Arial" w:cs="Arial"/>
          <w:sz w:val="20"/>
          <w:szCs w:val="20"/>
        </w:rPr>
      </w:pPr>
      <w:r w:rsidRPr="003905D7">
        <w:rPr>
          <w:rFonts w:ascii="Arial" w:hAnsi="Arial" w:cs="Arial"/>
          <w:sz w:val="20"/>
          <w:szCs w:val="20"/>
        </w:rPr>
        <w:t xml:space="preserve">Les conduits </w:t>
      </w:r>
      <w:r>
        <w:rPr>
          <w:rFonts w:ascii="Arial" w:hAnsi="Arial" w:cs="Arial"/>
          <w:sz w:val="20"/>
          <w:szCs w:val="20"/>
        </w:rPr>
        <w:t>c</w:t>
      </w:r>
      <w:r w:rsidRPr="003905D7">
        <w:rPr>
          <w:rFonts w:ascii="Arial" w:hAnsi="Arial" w:cs="Arial"/>
          <w:sz w:val="20"/>
          <w:szCs w:val="20"/>
        </w:rPr>
        <w:t xml:space="preserve">irculaires, en tôle d’acier galvanisé, </w:t>
      </w:r>
      <w:r>
        <w:rPr>
          <w:rFonts w:ascii="Arial" w:hAnsi="Arial" w:cs="Arial"/>
          <w:sz w:val="20"/>
          <w:szCs w:val="20"/>
        </w:rPr>
        <w:t>agrafés en spirale seront</w:t>
      </w:r>
      <w:r w:rsidRPr="003905D7">
        <w:rPr>
          <w:rFonts w:ascii="Arial" w:hAnsi="Arial" w:cs="Arial"/>
          <w:sz w:val="20"/>
          <w:szCs w:val="20"/>
        </w:rPr>
        <w:t xml:space="preserve"> conformes à la NF P 50-401. La résistance et l’épaisseur des conduits seront conformes aux normes EN 12 237 et/ou XP E 51-620. La qualité de galvanisation sera conforme à la norme EN 10-142.</w:t>
      </w:r>
    </w:p>
    <w:p w14:paraId="52870070" w14:textId="77777777" w:rsidR="00850988" w:rsidRPr="003905D7" w:rsidRDefault="00850988" w:rsidP="00850988">
      <w:pPr>
        <w:jc w:val="both"/>
        <w:rPr>
          <w:rFonts w:ascii="Arial" w:hAnsi="Arial" w:cs="Arial"/>
          <w:sz w:val="20"/>
          <w:szCs w:val="20"/>
        </w:rPr>
      </w:pPr>
      <w:r w:rsidRPr="003905D7">
        <w:rPr>
          <w:rFonts w:ascii="Arial" w:hAnsi="Arial" w:cs="Arial"/>
          <w:sz w:val="20"/>
          <w:szCs w:val="20"/>
        </w:rPr>
        <w:t>Les conduits seront fixés à l’aide de colliers et de feuillards, raccordés par des pièces de raccordement livrées d’usine.</w:t>
      </w:r>
    </w:p>
    <w:p w14:paraId="20289CD6" w14:textId="77777777" w:rsidR="00850988" w:rsidRPr="003905D7" w:rsidRDefault="00850988" w:rsidP="00850988">
      <w:pPr>
        <w:pStyle w:val="Corpsdetexte2"/>
        <w:rPr>
          <w:sz w:val="20"/>
          <w:szCs w:val="20"/>
        </w:rPr>
      </w:pPr>
      <w:r w:rsidRPr="003905D7">
        <w:rPr>
          <w:sz w:val="20"/>
          <w:szCs w:val="20"/>
        </w:rPr>
        <w:t xml:space="preserve">Les bouches d’extraction seront raccordées aux colonnes verticales par une liaison terminale M0 </w:t>
      </w:r>
      <w:r>
        <w:rPr>
          <w:sz w:val="20"/>
          <w:szCs w:val="20"/>
        </w:rPr>
        <w:t>Ø</w:t>
      </w:r>
      <w:r w:rsidRPr="003905D7">
        <w:rPr>
          <w:sz w:val="20"/>
          <w:szCs w:val="20"/>
        </w:rPr>
        <w:t>125 si la longueur est inférieure à 1,2 m ou rigide dans le cas contraire, et par un collecteur d’étage. Les piquages express seront à proscrire pour des raisons aérauliques et acoustiques.</w:t>
      </w:r>
    </w:p>
    <w:p w14:paraId="5115708B" w14:textId="77777777" w:rsidR="00850988" w:rsidRPr="003905D7" w:rsidRDefault="00850988" w:rsidP="00850988">
      <w:pPr>
        <w:pStyle w:val="Corpsdetexte2"/>
        <w:rPr>
          <w:sz w:val="20"/>
          <w:szCs w:val="20"/>
        </w:rPr>
      </w:pPr>
    </w:p>
    <w:p w14:paraId="3E8B642E" w14:textId="77777777" w:rsidR="00850988" w:rsidRDefault="00850988" w:rsidP="00850988">
      <w:pPr>
        <w:pStyle w:val="Corpsdetexte2"/>
        <w:rPr>
          <w:sz w:val="20"/>
          <w:szCs w:val="20"/>
        </w:rPr>
      </w:pPr>
      <w:r w:rsidRPr="00FB78E2">
        <w:rPr>
          <w:sz w:val="20"/>
          <w:szCs w:val="20"/>
        </w:rPr>
        <w:t>Lorsque les conduits de liaison comportent des dévoiements, on utilisera des coudes et conduits rigides</w:t>
      </w:r>
      <w:r>
        <w:rPr>
          <w:sz w:val="20"/>
          <w:szCs w:val="20"/>
        </w:rPr>
        <w:t>.</w:t>
      </w:r>
    </w:p>
    <w:p w14:paraId="048F10D5" w14:textId="77777777" w:rsidR="00850988" w:rsidRPr="00FB78E2" w:rsidRDefault="00850988" w:rsidP="00850988">
      <w:pPr>
        <w:pStyle w:val="Corpsdetexte2"/>
        <w:rPr>
          <w:sz w:val="20"/>
          <w:szCs w:val="20"/>
        </w:rPr>
      </w:pPr>
    </w:p>
    <w:p w14:paraId="7F855FDE" w14:textId="77777777" w:rsidR="00850988" w:rsidRDefault="00850988" w:rsidP="00850988">
      <w:pPr>
        <w:pStyle w:val="Corpsdetexte2"/>
        <w:rPr>
          <w:sz w:val="20"/>
          <w:szCs w:val="20"/>
        </w:rPr>
      </w:pPr>
      <w:r w:rsidRPr="00FB78E2">
        <w:rPr>
          <w:sz w:val="20"/>
          <w:szCs w:val="20"/>
        </w:rPr>
        <w:t>En traversée de dalles, la liaison béton-conduit sera assurée par un joint de traversée de dalle, permettant d’amortir les vibrations dans les structures et les émissions d’ondes sonores.</w:t>
      </w:r>
    </w:p>
    <w:p w14:paraId="3ABBB319" w14:textId="77777777" w:rsidR="00850988" w:rsidRPr="00FB78E2" w:rsidRDefault="00850988" w:rsidP="00850988">
      <w:pPr>
        <w:pStyle w:val="Corpsdetexte2"/>
        <w:rPr>
          <w:sz w:val="20"/>
          <w:szCs w:val="20"/>
        </w:rPr>
      </w:pPr>
    </w:p>
    <w:p w14:paraId="4DD28BD7" w14:textId="77777777" w:rsidR="00850988" w:rsidRPr="00FB78E2" w:rsidRDefault="00850988" w:rsidP="00850988">
      <w:pPr>
        <w:pStyle w:val="Corpsdetexte2"/>
        <w:numPr>
          <w:ilvl w:val="12"/>
          <w:numId w:val="0"/>
        </w:numPr>
        <w:rPr>
          <w:sz w:val="20"/>
          <w:szCs w:val="20"/>
        </w:rPr>
      </w:pPr>
      <w:r w:rsidRPr="00FB78E2">
        <w:rPr>
          <w:sz w:val="20"/>
          <w:szCs w:val="20"/>
        </w:rPr>
        <w:t xml:space="preserve">En pied de colonne, prévoir un tampon de ramonage </w:t>
      </w:r>
      <w:r w:rsidRPr="003905D7">
        <w:rPr>
          <w:sz w:val="20"/>
          <w:szCs w:val="20"/>
        </w:rPr>
        <w:t>amovible et accessible</w:t>
      </w:r>
      <w:r w:rsidRPr="00FB78E2">
        <w:rPr>
          <w:sz w:val="20"/>
          <w:szCs w:val="20"/>
        </w:rPr>
        <w:t xml:space="preserve"> par u</w:t>
      </w:r>
      <w:r>
        <w:rPr>
          <w:sz w:val="20"/>
          <w:szCs w:val="20"/>
        </w:rPr>
        <w:t>ne trappe de visite</w:t>
      </w:r>
      <w:r w:rsidRPr="00FB78E2">
        <w:rPr>
          <w:sz w:val="20"/>
          <w:szCs w:val="20"/>
        </w:rPr>
        <w:t>.</w:t>
      </w:r>
      <w:r>
        <w:rPr>
          <w:sz w:val="20"/>
          <w:szCs w:val="20"/>
        </w:rPr>
        <w:t xml:space="preserve"> </w:t>
      </w:r>
      <w:r w:rsidRPr="00FB78E2">
        <w:rPr>
          <w:sz w:val="20"/>
          <w:szCs w:val="20"/>
        </w:rPr>
        <w:t>Si la distance Bouche-Colonne est faible, le nettoyage pourra être pratiqué par la bouche.</w:t>
      </w:r>
    </w:p>
    <w:p w14:paraId="214B9511" w14:textId="77777777" w:rsidR="00850988" w:rsidRPr="00FB78E2" w:rsidRDefault="00850988" w:rsidP="00850988">
      <w:pPr>
        <w:pStyle w:val="Corpsdetexte2"/>
        <w:rPr>
          <w:sz w:val="20"/>
          <w:szCs w:val="20"/>
        </w:rPr>
      </w:pPr>
    </w:p>
    <w:p w14:paraId="6BA27E78" w14:textId="77777777" w:rsidR="00850988" w:rsidRDefault="00850988" w:rsidP="00850988">
      <w:pPr>
        <w:pStyle w:val="Corpsdetexte2"/>
        <w:rPr>
          <w:sz w:val="20"/>
          <w:szCs w:val="20"/>
        </w:rPr>
      </w:pPr>
      <w:r w:rsidRPr="00FB78E2">
        <w:rPr>
          <w:sz w:val="20"/>
          <w:szCs w:val="20"/>
        </w:rPr>
        <w:lastRenderedPageBreak/>
        <w:t xml:space="preserve">Au sommet de chaque colonne, prévoir un dispositif Té-souche </w:t>
      </w:r>
      <w:r>
        <w:rPr>
          <w:sz w:val="20"/>
          <w:szCs w:val="20"/>
        </w:rPr>
        <w:t xml:space="preserve">acoustique </w:t>
      </w:r>
      <w:r w:rsidRPr="00FB78E2">
        <w:rPr>
          <w:sz w:val="20"/>
          <w:szCs w:val="20"/>
        </w:rPr>
        <w:t>garantissant l’accessibilité à la colonne, une forte réduction de la perte de charge</w:t>
      </w:r>
      <w:r>
        <w:rPr>
          <w:sz w:val="20"/>
          <w:szCs w:val="20"/>
        </w:rPr>
        <w:t>.</w:t>
      </w:r>
    </w:p>
    <w:p w14:paraId="53DAC4DE" w14:textId="77777777" w:rsidR="00850988" w:rsidRPr="00FB78E2" w:rsidRDefault="00850988" w:rsidP="00850988">
      <w:pPr>
        <w:pStyle w:val="Corpsdetexte2"/>
        <w:rPr>
          <w:sz w:val="20"/>
          <w:szCs w:val="20"/>
        </w:rPr>
      </w:pPr>
    </w:p>
    <w:p w14:paraId="0ABF5B7C" w14:textId="77777777" w:rsidR="00850988" w:rsidRDefault="00850988" w:rsidP="00850988">
      <w:pPr>
        <w:pStyle w:val="Corpsdetexte2"/>
        <w:rPr>
          <w:sz w:val="20"/>
          <w:szCs w:val="20"/>
        </w:rPr>
      </w:pPr>
      <w:r w:rsidRPr="00FB78E2">
        <w:rPr>
          <w:sz w:val="20"/>
          <w:szCs w:val="20"/>
        </w:rPr>
        <w:t>Le réseau horizontal collecte les différentes colonnes verti</w:t>
      </w:r>
      <w:r>
        <w:rPr>
          <w:sz w:val="20"/>
          <w:szCs w:val="20"/>
        </w:rPr>
        <w:t>cales par l’intermédiaire de Té.</w:t>
      </w:r>
    </w:p>
    <w:p w14:paraId="6A254790" w14:textId="77777777" w:rsidR="00850988" w:rsidRPr="00FB78E2" w:rsidRDefault="00850988" w:rsidP="00850988">
      <w:pPr>
        <w:pStyle w:val="Corpsdetexte2"/>
        <w:rPr>
          <w:sz w:val="20"/>
          <w:szCs w:val="20"/>
        </w:rPr>
      </w:pPr>
    </w:p>
    <w:p w14:paraId="33373CE6" w14:textId="77777777" w:rsidR="00850988" w:rsidRDefault="00850988" w:rsidP="00850988">
      <w:pPr>
        <w:pStyle w:val="Corpsdetexte2"/>
        <w:rPr>
          <w:sz w:val="20"/>
          <w:szCs w:val="20"/>
        </w:rPr>
      </w:pPr>
      <w:r w:rsidRPr="00FB78E2">
        <w:rPr>
          <w:sz w:val="20"/>
          <w:szCs w:val="20"/>
        </w:rPr>
        <w:t>Les augmentations de diamètre seront coniques.</w:t>
      </w:r>
    </w:p>
    <w:p w14:paraId="6928185F" w14:textId="77777777" w:rsidR="00850988" w:rsidRPr="00FB78E2" w:rsidRDefault="00850988" w:rsidP="00850988">
      <w:pPr>
        <w:pStyle w:val="Corpsdetexte2"/>
        <w:rPr>
          <w:sz w:val="20"/>
          <w:szCs w:val="20"/>
        </w:rPr>
      </w:pPr>
    </w:p>
    <w:p w14:paraId="423BE607" w14:textId="77777777" w:rsidR="00850988" w:rsidRDefault="00850988" w:rsidP="00850988">
      <w:pPr>
        <w:pStyle w:val="Corpsdetexte2"/>
        <w:rPr>
          <w:sz w:val="20"/>
          <w:szCs w:val="20"/>
        </w:rPr>
      </w:pPr>
      <w:r w:rsidRPr="00FB78E2">
        <w:rPr>
          <w:sz w:val="20"/>
          <w:szCs w:val="20"/>
        </w:rPr>
        <w:t xml:space="preserve">Le support des conduits sera assuré par des colliers avec résiliant, et piétements tous les 2 mètres environ. Les piétements porteront sur un plot en béton ou élément de surface </w:t>
      </w:r>
      <w:r w:rsidRPr="00FB78E2">
        <w:rPr>
          <w:sz w:val="20"/>
          <w:szCs w:val="20"/>
        </w:rPr>
        <w:sym w:font="Symbol" w:char="F0B3"/>
      </w:r>
      <w:r w:rsidRPr="00FB78E2">
        <w:rPr>
          <w:sz w:val="20"/>
          <w:szCs w:val="20"/>
        </w:rPr>
        <w:t xml:space="preserve"> 900cm² ; cf. DTU 68.2 § 6.464.</w:t>
      </w:r>
    </w:p>
    <w:p w14:paraId="0EF47B81" w14:textId="77777777" w:rsidR="00850988" w:rsidRPr="00FB78E2" w:rsidRDefault="00850988" w:rsidP="00850988">
      <w:pPr>
        <w:pStyle w:val="Corpsdetexte2"/>
        <w:rPr>
          <w:sz w:val="20"/>
          <w:szCs w:val="20"/>
        </w:rPr>
      </w:pPr>
    </w:p>
    <w:p w14:paraId="5432B8FD" w14:textId="77777777" w:rsidR="00850988" w:rsidRDefault="00850988" w:rsidP="00850988">
      <w:pPr>
        <w:spacing w:before="60" w:after="60"/>
        <w:jc w:val="both"/>
        <w:rPr>
          <w:rFonts w:ascii="Arial" w:hAnsi="Arial" w:cs="Arial"/>
          <w:sz w:val="20"/>
          <w:szCs w:val="20"/>
        </w:rPr>
      </w:pPr>
      <w:r w:rsidRPr="003905D7">
        <w:rPr>
          <w:rFonts w:ascii="Arial" w:hAnsi="Arial" w:cs="Arial"/>
          <w:sz w:val="20"/>
          <w:szCs w:val="20"/>
        </w:rPr>
        <w:t>Au raccordement entre le réseau rigide et le ventilateur, la liaison devra être désolidarisée pour des raisons acoustiques et sera assurée par une manchette souple</w:t>
      </w:r>
      <w:r>
        <w:rPr>
          <w:rFonts w:ascii="Arial" w:hAnsi="Arial" w:cs="Arial"/>
          <w:sz w:val="20"/>
          <w:szCs w:val="20"/>
        </w:rPr>
        <w:t>.</w:t>
      </w:r>
      <w:r w:rsidRPr="003905D7">
        <w:rPr>
          <w:rFonts w:ascii="Arial" w:hAnsi="Arial" w:cs="Arial"/>
          <w:sz w:val="20"/>
          <w:szCs w:val="20"/>
        </w:rPr>
        <w:t xml:space="preserve"> </w:t>
      </w:r>
      <w:r>
        <w:rPr>
          <w:rFonts w:ascii="Arial" w:hAnsi="Arial" w:cs="Arial"/>
          <w:sz w:val="20"/>
          <w:szCs w:val="20"/>
        </w:rPr>
        <w:br/>
      </w:r>
    </w:p>
    <w:p w14:paraId="38EF936F" w14:textId="77777777" w:rsidR="00850988" w:rsidRDefault="00850988" w:rsidP="00850988">
      <w:pPr>
        <w:spacing w:before="60" w:after="60"/>
        <w:rPr>
          <w:rFonts w:ascii="Arial" w:hAnsi="Arial" w:cs="Arial"/>
          <w:sz w:val="20"/>
          <w:szCs w:val="20"/>
        </w:rPr>
      </w:pPr>
      <w:r>
        <w:rPr>
          <w:rFonts w:ascii="Arial" w:hAnsi="Arial" w:cs="Arial"/>
          <w:sz w:val="20"/>
          <w:szCs w:val="20"/>
        </w:rPr>
        <w:t>Pour les colonnes de VMC communes à 2 logements, il sera prévu la mise en œuvre d’un piège acoustique type CRE multilogement marque ALDES.</w:t>
      </w:r>
    </w:p>
    <w:p w14:paraId="59F7D4C7" w14:textId="77777777" w:rsidR="00850988" w:rsidRPr="00470961" w:rsidRDefault="00850988" w:rsidP="00850988">
      <w:pPr>
        <w:pStyle w:val="Titre3"/>
      </w:pPr>
      <w:bookmarkStart w:id="2399" w:name="_Toc223968716"/>
      <w:r w:rsidRPr="00470961">
        <w:t>Groupe d'extraction</w:t>
      </w:r>
      <w:bookmarkEnd w:id="2399"/>
    </w:p>
    <w:p w14:paraId="13AAACC3" w14:textId="77777777" w:rsidR="00850988" w:rsidRPr="001E61E1" w:rsidRDefault="00850988" w:rsidP="00850988">
      <w:pPr>
        <w:pStyle w:val="Retraitcorpsdetexte"/>
        <w:ind w:left="0"/>
        <w:jc w:val="both"/>
        <w:rPr>
          <w:rFonts w:ascii="Arial" w:hAnsi="Arial" w:cs="Arial"/>
          <w:sz w:val="20"/>
          <w:szCs w:val="20"/>
        </w:rPr>
      </w:pPr>
      <w:r w:rsidRPr="001E61E1">
        <w:rPr>
          <w:rFonts w:ascii="Arial" w:hAnsi="Arial" w:cs="Arial"/>
          <w:sz w:val="20"/>
          <w:szCs w:val="20"/>
        </w:rPr>
        <w:t>Le ventilateur d’extraction en caisson est de marque ATLANTIC type COMETE. Il est agréé</w:t>
      </w:r>
      <w:r>
        <w:rPr>
          <w:rFonts w:ascii="Arial" w:hAnsi="Arial" w:cs="Arial"/>
          <w:sz w:val="20"/>
          <w:szCs w:val="20"/>
        </w:rPr>
        <w:t xml:space="preserve"> 400°C ½ heure – Catégorie 4 c</w:t>
      </w:r>
      <w:r w:rsidRPr="001E61E1">
        <w:rPr>
          <w:rFonts w:ascii="Arial" w:hAnsi="Arial" w:cs="Arial"/>
          <w:sz w:val="20"/>
          <w:szCs w:val="20"/>
        </w:rPr>
        <w:t>onformément à l’arrêté du 31.03.86 sur la protection contr</w:t>
      </w:r>
      <w:r>
        <w:rPr>
          <w:rFonts w:ascii="Arial" w:hAnsi="Arial" w:cs="Arial"/>
          <w:sz w:val="20"/>
          <w:szCs w:val="20"/>
        </w:rPr>
        <w:t>e les risques d’incendie.</w:t>
      </w:r>
    </w:p>
    <w:p w14:paraId="15B27FD9" w14:textId="77777777" w:rsidR="00850988" w:rsidRPr="001E61E1" w:rsidRDefault="00850988" w:rsidP="00850988">
      <w:pPr>
        <w:jc w:val="both"/>
        <w:rPr>
          <w:rFonts w:ascii="Arial" w:hAnsi="Arial" w:cs="Arial"/>
          <w:sz w:val="20"/>
          <w:szCs w:val="20"/>
        </w:rPr>
      </w:pPr>
      <w:r w:rsidRPr="001E61E1">
        <w:rPr>
          <w:rFonts w:ascii="Arial" w:hAnsi="Arial" w:cs="Arial"/>
          <w:b/>
          <w:bCs/>
          <w:sz w:val="20"/>
          <w:szCs w:val="20"/>
        </w:rPr>
        <w:t xml:space="preserve">Structure </w:t>
      </w:r>
    </w:p>
    <w:p w14:paraId="7BDF547C" w14:textId="77777777" w:rsidR="00850988" w:rsidRPr="001E61E1" w:rsidRDefault="00850988">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Caisson en tôle prélaquée (RAL 9006 pour les faça</w:t>
      </w:r>
      <w:r>
        <w:rPr>
          <w:rFonts w:ascii="Arial" w:eastAsia="Tw Cen MT" w:hAnsi="Arial" w:cs="Arial"/>
          <w:sz w:val="20"/>
          <w:szCs w:val="20"/>
        </w:rPr>
        <w:t>des et RAL 7021 pour le corps)</w:t>
      </w:r>
    </w:p>
    <w:p w14:paraId="41B92324" w14:textId="77777777" w:rsidR="00850988" w:rsidRPr="001E61E1" w:rsidRDefault="00850988">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Int</w:t>
      </w:r>
      <w:r>
        <w:rPr>
          <w:rFonts w:ascii="Arial" w:eastAsia="Tw Cen MT" w:hAnsi="Arial" w:cs="Arial"/>
          <w:sz w:val="20"/>
          <w:szCs w:val="20"/>
        </w:rPr>
        <w:t>errupteur de proximité intégré</w:t>
      </w:r>
    </w:p>
    <w:p w14:paraId="7685ECEC" w14:textId="77777777" w:rsidR="00850988" w:rsidRPr="001E61E1" w:rsidRDefault="00850988">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Piquage circulai</w:t>
      </w:r>
      <w:r>
        <w:rPr>
          <w:rFonts w:ascii="Arial" w:eastAsia="Tw Cen MT" w:hAnsi="Arial" w:cs="Arial"/>
          <w:sz w:val="20"/>
          <w:szCs w:val="20"/>
        </w:rPr>
        <w:t>re à l’aspiration. Rejet libre</w:t>
      </w:r>
    </w:p>
    <w:p w14:paraId="0ADF1991" w14:textId="77777777" w:rsidR="00850988" w:rsidRPr="001E61E1" w:rsidRDefault="00850988">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Dépressostat d</w:t>
      </w:r>
      <w:r>
        <w:rPr>
          <w:rFonts w:ascii="Arial" w:eastAsia="Tw Cen MT" w:hAnsi="Arial" w:cs="Arial"/>
          <w:sz w:val="20"/>
          <w:szCs w:val="20"/>
        </w:rPr>
        <w:t>e sécurité taré à 80 Pa intégré</w:t>
      </w:r>
    </w:p>
    <w:p w14:paraId="2BE47EA8" w14:textId="77777777" w:rsidR="00850988" w:rsidRPr="001E61E1" w:rsidRDefault="00850988">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 xml:space="preserve">Indice de Protection IP x4 </w:t>
      </w:r>
      <w:r>
        <w:rPr>
          <w:rFonts w:ascii="Arial" w:eastAsia="Tw Cen MT" w:hAnsi="Arial" w:cs="Arial"/>
          <w:sz w:val="20"/>
          <w:szCs w:val="20"/>
        </w:rPr>
        <w:br/>
      </w:r>
    </w:p>
    <w:p w14:paraId="77DBC899" w14:textId="77777777" w:rsidR="00850988" w:rsidRPr="001E61E1" w:rsidRDefault="00850988" w:rsidP="00850988">
      <w:pPr>
        <w:jc w:val="both"/>
        <w:rPr>
          <w:rFonts w:ascii="Arial" w:hAnsi="Arial" w:cs="Arial"/>
          <w:sz w:val="20"/>
          <w:szCs w:val="20"/>
        </w:rPr>
      </w:pPr>
      <w:r w:rsidRPr="001E61E1">
        <w:rPr>
          <w:rFonts w:ascii="Arial" w:hAnsi="Arial" w:cs="Arial"/>
          <w:b/>
          <w:bCs/>
          <w:sz w:val="20"/>
          <w:szCs w:val="20"/>
        </w:rPr>
        <w:t xml:space="preserve">Motorisation </w:t>
      </w:r>
    </w:p>
    <w:p w14:paraId="45AB800E" w14:textId="77777777" w:rsidR="00850988" w:rsidRPr="001E61E1" w:rsidRDefault="00850988">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Moteur</w:t>
      </w:r>
      <w:r>
        <w:rPr>
          <w:rFonts w:ascii="Arial" w:eastAsia="Tw Cen MT" w:hAnsi="Arial" w:cs="Arial"/>
          <w:sz w:val="20"/>
          <w:szCs w:val="20"/>
        </w:rPr>
        <w:t xml:space="preserve"> à commutation électronique EC</w:t>
      </w:r>
    </w:p>
    <w:p w14:paraId="5F5C7745" w14:textId="77777777" w:rsidR="00850988" w:rsidRPr="001E61E1" w:rsidRDefault="00850988">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Turbine à réaction</w:t>
      </w:r>
    </w:p>
    <w:p w14:paraId="79587844" w14:textId="77777777" w:rsidR="00850988" w:rsidRPr="001E61E1" w:rsidRDefault="00850988">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E61E1">
        <w:rPr>
          <w:rFonts w:ascii="Arial" w:eastAsia="Tw Cen MT" w:hAnsi="Arial" w:cs="Arial"/>
          <w:sz w:val="20"/>
          <w:szCs w:val="20"/>
        </w:rPr>
        <w:t>Ensemble moteur/turbine monté sur rou</w:t>
      </w:r>
      <w:r>
        <w:rPr>
          <w:rFonts w:ascii="Arial" w:eastAsia="Tw Cen MT" w:hAnsi="Arial" w:cs="Arial"/>
          <w:sz w:val="20"/>
          <w:szCs w:val="20"/>
        </w:rPr>
        <w:t>lement à billes, graissé à vie</w:t>
      </w:r>
    </w:p>
    <w:p w14:paraId="4A8A519D" w14:textId="77777777" w:rsidR="00672E70" w:rsidRDefault="00850988">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Alimentation Mono 230V-50Hz</w:t>
      </w:r>
    </w:p>
    <w:p w14:paraId="520ABF9D" w14:textId="159D31C0" w:rsidR="00850988" w:rsidRPr="001E61E1" w:rsidRDefault="00850988" w:rsidP="00672E70">
      <w:pPr>
        <w:tabs>
          <w:tab w:val="left" w:pos="862"/>
          <w:tab w:val="left" w:pos="1151"/>
          <w:tab w:val="left" w:pos="1441"/>
          <w:tab w:val="left" w:pos="1730"/>
        </w:tabs>
        <w:overflowPunct w:val="0"/>
        <w:autoSpaceDE w:val="0"/>
        <w:autoSpaceDN w:val="0"/>
        <w:adjustRightInd w:val="0"/>
        <w:spacing w:after="0" w:line="240" w:lineRule="exact"/>
        <w:ind w:left="360"/>
        <w:textAlignment w:val="baseline"/>
        <w:rPr>
          <w:rFonts w:ascii="Arial" w:eastAsia="Tw Cen MT" w:hAnsi="Arial" w:cs="Arial"/>
          <w:sz w:val="20"/>
          <w:szCs w:val="20"/>
        </w:rPr>
      </w:pPr>
      <w:r>
        <w:rPr>
          <w:rFonts w:ascii="Arial" w:eastAsia="Tw Cen MT" w:hAnsi="Arial" w:cs="Arial"/>
          <w:sz w:val="20"/>
          <w:szCs w:val="20"/>
        </w:rPr>
        <w:br/>
      </w:r>
    </w:p>
    <w:p w14:paraId="0165CE12" w14:textId="77777777" w:rsidR="00850988" w:rsidRPr="001E61E1" w:rsidRDefault="00850988" w:rsidP="00850988">
      <w:pPr>
        <w:jc w:val="both"/>
        <w:rPr>
          <w:rFonts w:ascii="Arial" w:hAnsi="Arial" w:cs="Arial"/>
          <w:sz w:val="20"/>
          <w:szCs w:val="20"/>
          <w:u w:val="single"/>
        </w:rPr>
      </w:pPr>
      <w:r w:rsidRPr="001E61E1">
        <w:rPr>
          <w:rFonts w:ascii="Arial" w:hAnsi="Arial" w:cs="Arial"/>
          <w:sz w:val="20"/>
          <w:szCs w:val="20"/>
          <w:u w:val="single"/>
        </w:rPr>
        <w:t>Accessoires</w:t>
      </w:r>
    </w:p>
    <w:p w14:paraId="399F2876" w14:textId="77777777" w:rsidR="00850988" w:rsidRPr="001C6198" w:rsidRDefault="00850988">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C6198">
        <w:rPr>
          <w:rFonts w:ascii="Arial" w:eastAsia="Tw Cen MT" w:hAnsi="Arial" w:cs="Arial"/>
          <w:sz w:val="20"/>
          <w:szCs w:val="20"/>
        </w:rPr>
        <w:t>Manchettes souples</w:t>
      </w:r>
    </w:p>
    <w:p w14:paraId="29DFF8E2" w14:textId="77777777" w:rsidR="00850988" w:rsidRDefault="00850988">
      <w:pPr>
        <w:numPr>
          <w:ilvl w:val="0"/>
          <w:numId w:val="24"/>
        </w:num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sidRPr="001C6198">
        <w:rPr>
          <w:rFonts w:ascii="Arial" w:eastAsia="Tw Cen MT" w:hAnsi="Arial" w:cs="Arial"/>
          <w:sz w:val="20"/>
          <w:szCs w:val="20"/>
        </w:rPr>
        <w:t>Pièges à son circulaires</w:t>
      </w:r>
    </w:p>
    <w:p w14:paraId="105BB605" w14:textId="77777777" w:rsidR="00850988" w:rsidRPr="001C6198" w:rsidRDefault="00850988" w:rsidP="00850988">
      <w:pPr>
        <w:tabs>
          <w:tab w:val="left" w:pos="862"/>
          <w:tab w:val="left" w:pos="1151"/>
          <w:tab w:val="left" w:pos="1441"/>
          <w:tab w:val="left" w:pos="1730"/>
        </w:tabs>
        <w:overflowPunct w:val="0"/>
        <w:autoSpaceDE w:val="0"/>
        <w:autoSpaceDN w:val="0"/>
        <w:adjustRightInd w:val="0"/>
        <w:spacing w:after="0" w:line="240" w:lineRule="exact"/>
        <w:ind w:left="360"/>
        <w:textAlignment w:val="baseline"/>
        <w:rPr>
          <w:rFonts w:ascii="Arial" w:eastAsia="Tw Cen MT" w:hAnsi="Arial" w:cs="Arial"/>
          <w:sz w:val="20"/>
          <w:szCs w:val="20"/>
        </w:rPr>
      </w:pPr>
    </w:p>
    <w:p w14:paraId="27078346" w14:textId="77777777" w:rsidR="00A27805" w:rsidRDefault="00850988" w:rsidP="00850988">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t>Raccordements électriques depuis les attentes du lot électricité</w:t>
      </w:r>
    </w:p>
    <w:p w14:paraId="52A651F3" w14:textId="77777777" w:rsidR="00A27805" w:rsidRDefault="00A27805" w:rsidP="00850988">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9628EF9" w14:textId="6643D098" w:rsidR="00850988" w:rsidRDefault="00850988" w:rsidP="00850988">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rFonts w:ascii="Arial" w:eastAsia="Tw Cen MT" w:hAnsi="Arial" w:cs="Arial"/>
          <w:sz w:val="20"/>
          <w:szCs w:val="20"/>
        </w:rPr>
        <w:br/>
      </w:r>
    </w:p>
    <w:p w14:paraId="45139FED" w14:textId="77777777" w:rsidR="00850988" w:rsidRPr="00D47800" w:rsidRDefault="00850988" w:rsidP="00850988">
      <w:pPr>
        <w:pStyle w:val="Titre2"/>
      </w:pPr>
      <w:bookmarkStart w:id="2400" w:name="_Toc223968717"/>
      <w:r w:rsidRPr="00D47800">
        <w:t>CHAUFFAGE</w:t>
      </w:r>
      <w:r>
        <w:t xml:space="preserve"> NIVEAUX 0 et 1</w:t>
      </w:r>
      <w:bookmarkEnd w:id="2400"/>
      <w:r>
        <w:t xml:space="preserve"> </w:t>
      </w:r>
    </w:p>
    <w:p w14:paraId="1CEB2D27" w14:textId="77777777" w:rsidR="00850988" w:rsidRDefault="00850988" w:rsidP="00850988">
      <w:pPr>
        <w:pStyle w:val="Titre3"/>
      </w:pPr>
      <w:bookmarkStart w:id="2401" w:name="_Toc223968718"/>
      <w:r>
        <w:t>Production</w:t>
      </w:r>
      <w:bookmarkEnd w:id="2401"/>
    </w:p>
    <w:p w14:paraId="1BA8057E" w14:textId="77777777" w:rsidR="00850988" w:rsidRPr="009B7F46" w:rsidRDefault="00850988" w:rsidP="00850988">
      <w:pPr>
        <w:jc w:val="both"/>
        <w:outlineLvl w:val="0"/>
        <w:rPr>
          <w:rFonts w:ascii="Arial" w:hAnsi="Arial" w:cs="Arial"/>
          <w:b/>
          <w:bCs/>
          <w:sz w:val="20"/>
          <w:szCs w:val="20"/>
          <w:u w:val="single"/>
        </w:rPr>
      </w:pPr>
      <w:bookmarkStart w:id="2402" w:name="_Toc221272520"/>
      <w:bookmarkStart w:id="2403" w:name="_Toc221285097"/>
      <w:bookmarkStart w:id="2404" w:name="_Toc222468339"/>
      <w:bookmarkStart w:id="2405" w:name="_Toc222760130"/>
      <w:bookmarkStart w:id="2406" w:name="_Toc223968719"/>
      <w:r w:rsidRPr="009B7F46">
        <w:rPr>
          <w:rFonts w:ascii="Arial" w:hAnsi="Arial" w:cs="Arial"/>
          <w:b/>
          <w:bCs/>
          <w:sz w:val="20"/>
          <w:szCs w:val="20"/>
          <w:u w:val="single"/>
        </w:rPr>
        <w:t>Chaudières 3Cep – logements à 1 salle de bain</w:t>
      </w:r>
      <w:bookmarkEnd w:id="2402"/>
      <w:bookmarkEnd w:id="2403"/>
      <w:bookmarkEnd w:id="2404"/>
      <w:bookmarkEnd w:id="2405"/>
      <w:bookmarkEnd w:id="2406"/>
      <w:r w:rsidRPr="009B7F46">
        <w:rPr>
          <w:rFonts w:ascii="Arial" w:hAnsi="Arial" w:cs="Arial"/>
          <w:b/>
          <w:bCs/>
          <w:sz w:val="20"/>
          <w:szCs w:val="20"/>
          <w:u w:val="single"/>
        </w:rPr>
        <w:t xml:space="preserve"> </w:t>
      </w:r>
    </w:p>
    <w:p w14:paraId="17E77157" w14:textId="77777777" w:rsidR="00850988" w:rsidRPr="007056C7" w:rsidRDefault="00850988" w:rsidP="00850988">
      <w:pPr>
        <w:jc w:val="both"/>
        <w:outlineLvl w:val="0"/>
        <w:rPr>
          <w:rFonts w:ascii="Arial" w:hAnsi="Arial" w:cs="Arial"/>
          <w:sz w:val="20"/>
          <w:szCs w:val="20"/>
        </w:rPr>
      </w:pPr>
      <w:bookmarkStart w:id="2407" w:name="_Toc221272521"/>
      <w:bookmarkStart w:id="2408" w:name="_Toc221285098"/>
      <w:bookmarkStart w:id="2409" w:name="_Toc222468340"/>
      <w:bookmarkStart w:id="2410" w:name="_Toc222760131"/>
      <w:bookmarkStart w:id="2411" w:name="_Toc223968720"/>
      <w:r w:rsidRPr="00630AEC">
        <w:rPr>
          <w:rFonts w:ascii="Arial" w:hAnsi="Arial" w:cs="Arial"/>
          <w:sz w:val="20"/>
          <w:szCs w:val="20"/>
        </w:rPr>
        <w:t>Production de chaleur par chaudière</w:t>
      </w:r>
      <w:r>
        <w:rPr>
          <w:rFonts w:ascii="Arial" w:hAnsi="Arial" w:cs="Arial"/>
          <w:sz w:val="20"/>
          <w:szCs w:val="20"/>
        </w:rPr>
        <w:t xml:space="preserve"> murale</w:t>
      </w:r>
      <w:r w:rsidRPr="00630AEC">
        <w:rPr>
          <w:rFonts w:ascii="Arial" w:hAnsi="Arial" w:cs="Arial"/>
          <w:sz w:val="20"/>
          <w:szCs w:val="20"/>
        </w:rPr>
        <w:t xml:space="preserve"> fonctionnant au gaz naturel à mini-accumulation de caractéristiques </w:t>
      </w:r>
      <w:r w:rsidRPr="007056C7">
        <w:rPr>
          <w:rFonts w:ascii="Arial" w:hAnsi="Arial" w:cs="Arial"/>
          <w:sz w:val="20"/>
          <w:szCs w:val="20"/>
        </w:rPr>
        <w:t>techniques suivantes</w:t>
      </w:r>
      <w:bookmarkEnd w:id="2407"/>
      <w:bookmarkEnd w:id="2408"/>
      <w:bookmarkEnd w:id="2409"/>
      <w:bookmarkEnd w:id="2410"/>
      <w:bookmarkEnd w:id="2411"/>
      <w:r w:rsidRPr="007056C7">
        <w:rPr>
          <w:rFonts w:ascii="Arial" w:hAnsi="Arial" w:cs="Arial"/>
          <w:sz w:val="20"/>
          <w:szCs w:val="20"/>
        </w:rPr>
        <w:t xml:space="preserve">  </w:t>
      </w:r>
    </w:p>
    <w:p w14:paraId="24F3E3C9" w14:textId="77777777" w:rsidR="00850988" w:rsidRPr="007056C7" w:rsidRDefault="00850988">
      <w:pPr>
        <w:numPr>
          <w:ilvl w:val="0"/>
          <w:numId w:val="40"/>
        </w:numPr>
        <w:ind w:left="360"/>
        <w:outlineLvl w:val="0"/>
        <w:rPr>
          <w:rFonts w:ascii="Arial" w:hAnsi="Arial" w:cs="Arial"/>
          <w:sz w:val="20"/>
          <w:szCs w:val="20"/>
        </w:rPr>
      </w:pPr>
      <w:bookmarkStart w:id="2412" w:name="_Toc221272522"/>
      <w:bookmarkStart w:id="2413" w:name="_Toc221285099"/>
      <w:bookmarkStart w:id="2414" w:name="_Toc222468341"/>
      <w:bookmarkStart w:id="2415" w:name="_Toc222760132"/>
      <w:bookmarkStart w:id="2416" w:name="_Toc223968721"/>
      <w:r w:rsidRPr="007056C7">
        <w:rPr>
          <w:rFonts w:ascii="Arial" w:hAnsi="Arial" w:cs="Arial"/>
          <w:sz w:val="20"/>
          <w:szCs w:val="20"/>
        </w:rPr>
        <w:t xml:space="preserve">Marque SAUNIER DUVAL modèle ThemaPlus </w:t>
      </w:r>
      <w:r>
        <w:rPr>
          <w:rFonts w:ascii="Arial" w:hAnsi="Arial" w:cs="Arial"/>
          <w:sz w:val="20"/>
          <w:szCs w:val="20"/>
        </w:rPr>
        <w:t xml:space="preserve">M </w:t>
      </w:r>
      <w:r w:rsidRPr="007056C7">
        <w:rPr>
          <w:rFonts w:ascii="Arial" w:hAnsi="Arial" w:cs="Arial"/>
          <w:sz w:val="20"/>
          <w:szCs w:val="20"/>
        </w:rPr>
        <w:t xml:space="preserve">Condens </w:t>
      </w:r>
      <w:r>
        <w:rPr>
          <w:rFonts w:ascii="Arial" w:hAnsi="Arial" w:cs="Arial"/>
          <w:sz w:val="20"/>
          <w:szCs w:val="20"/>
        </w:rPr>
        <w:t>26</w:t>
      </w:r>
      <w:bookmarkEnd w:id="2412"/>
      <w:bookmarkEnd w:id="2413"/>
      <w:bookmarkEnd w:id="2414"/>
      <w:bookmarkEnd w:id="2415"/>
      <w:bookmarkEnd w:id="2416"/>
      <w:r w:rsidRPr="007056C7">
        <w:rPr>
          <w:rFonts w:ascii="Arial" w:hAnsi="Arial" w:cs="Arial"/>
          <w:sz w:val="20"/>
          <w:szCs w:val="20"/>
        </w:rPr>
        <w:t xml:space="preserve"> </w:t>
      </w:r>
    </w:p>
    <w:p w14:paraId="3B764CF1"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417" w:name="_Toc221272523"/>
      <w:bookmarkStart w:id="2418" w:name="_Toc221285100"/>
      <w:bookmarkStart w:id="2419" w:name="_Toc222468342"/>
      <w:bookmarkStart w:id="2420" w:name="_Toc222760133"/>
      <w:bookmarkStart w:id="2421" w:name="_Toc223968722"/>
      <w:r w:rsidRPr="007056C7">
        <w:rPr>
          <w:rFonts w:ascii="Arial" w:hAnsi="Arial" w:cs="Arial"/>
          <w:sz w:val="20"/>
          <w:szCs w:val="20"/>
        </w:rPr>
        <w:t>Directive 92/42/CEE : classement « CONDENSATION »</w:t>
      </w:r>
      <w:bookmarkEnd w:id="2417"/>
      <w:bookmarkEnd w:id="2418"/>
      <w:bookmarkEnd w:id="2419"/>
      <w:bookmarkEnd w:id="2420"/>
      <w:bookmarkEnd w:id="2421"/>
      <w:r w:rsidRPr="007056C7">
        <w:rPr>
          <w:rFonts w:ascii="Arial" w:hAnsi="Arial" w:cs="Arial"/>
          <w:sz w:val="20"/>
          <w:szCs w:val="20"/>
        </w:rPr>
        <w:br/>
      </w:r>
    </w:p>
    <w:p w14:paraId="447298DC"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422" w:name="_Toc221272524"/>
      <w:bookmarkStart w:id="2423" w:name="_Toc221285101"/>
      <w:bookmarkStart w:id="2424" w:name="_Toc222468343"/>
      <w:bookmarkStart w:id="2425" w:name="_Toc222760134"/>
      <w:bookmarkStart w:id="2426" w:name="_Toc223968723"/>
      <w:r w:rsidRPr="007056C7">
        <w:rPr>
          <w:rFonts w:ascii="Arial" w:hAnsi="Arial" w:cs="Arial"/>
          <w:sz w:val="20"/>
          <w:szCs w:val="20"/>
        </w:rPr>
        <w:t xml:space="preserve">Chauffage : puissance modulante de </w:t>
      </w:r>
      <w:r>
        <w:rPr>
          <w:rFonts w:ascii="Arial" w:hAnsi="Arial" w:cs="Arial"/>
          <w:sz w:val="20"/>
          <w:szCs w:val="20"/>
        </w:rPr>
        <w:t xml:space="preserve">5.0 </w:t>
      </w:r>
      <w:r w:rsidRPr="007056C7">
        <w:rPr>
          <w:rFonts w:ascii="Arial" w:hAnsi="Arial" w:cs="Arial"/>
          <w:sz w:val="20"/>
          <w:szCs w:val="20"/>
        </w:rPr>
        <w:t>à 18.</w:t>
      </w:r>
      <w:r>
        <w:rPr>
          <w:rFonts w:ascii="Arial" w:hAnsi="Arial" w:cs="Arial"/>
          <w:sz w:val="20"/>
          <w:szCs w:val="20"/>
        </w:rPr>
        <w:t>0</w:t>
      </w:r>
      <w:r w:rsidRPr="007056C7">
        <w:rPr>
          <w:rFonts w:ascii="Arial" w:hAnsi="Arial" w:cs="Arial"/>
          <w:sz w:val="20"/>
          <w:szCs w:val="20"/>
        </w:rPr>
        <w:t xml:space="preserve"> kW (80/60°C)</w:t>
      </w:r>
      <w:bookmarkEnd w:id="2422"/>
      <w:bookmarkEnd w:id="2423"/>
      <w:bookmarkEnd w:id="2424"/>
      <w:bookmarkEnd w:id="2425"/>
      <w:bookmarkEnd w:id="2426"/>
      <w:r w:rsidRPr="007056C7">
        <w:rPr>
          <w:rFonts w:ascii="Arial" w:hAnsi="Arial" w:cs="Arial"/>
          <w:sz w:val="20"/>
          <w:szCs w:val="20"/>
        </w:rPr>
        <w:t xml:space="preserve"> </w:t>
      </w:r>
      <w:r w:rsidRPr="007056C7">
        <w:rPr>
          <w:rFonts w:ascii="Arial" w:hAnsi="Arial" w:cs="Arial"/>
          <w:sz w:val="20"/>
          <w:szCs w:val="20"/>
        </w:rPr>
        <w:br/>
        <w:t xml:space="preserve">       </w:t>
      </w:r>
    </w:p>
    <w:p w14:paraId="7B5F0B8E"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427" w:name="_Toc221272525"/>
      <w:bookmarkStart w:id="2428" w:name="_Toc221285102"/>
      <w:bookmarkStart w:id="2429" w:name="_Toc222468344"/>
      <w:bookmarkStart w:id="2430" w:name="_Toc222760135"/>
      <w:bookmarkStart w:id="2431" w:name="_Toc223968724"/>
      <w:r w:rsidRPr="007056C7">
        <w:rPr>
          <w:rFonts w:ascii="Arial" w:hAnsi="Arial" w:cs="Arial"/>
          <w:sz w:val="20"/>
          <w:szCs w:val="20"/>
        </w:rPr>
        <w:t>Rendement jusqu’à 108.</w:t>
      </w:r>
      <w:r>
        <w:rPr>
          <w:rFonts w:ascii="Arial" w:hAnsi="Arial" w:cs="Arial"/>
          <w:sz w:val="20"/>
          <w:szCs w:val="20"/>
        </w:rPr>
        <w:t xml:space="preserve">8 </w:t>
      </w:r>
      <w:r w:rsidRPr="007056C7">
        <w:rPr>
          <w:rFonts w:ascii="Arial" w:hAnsi="Arial" w:cs="Arial"/>
          <w:sz w:val="20"/>
          <w:szCs w:val="20"/>
        </w:rPr>
        <w:t>% sur PCI (température de chauffage réglable de 10 à 80°C)</w:t>
      </w:r>
      <w:bookmarkEnd w:id="2427"/>
      <w:bookmarkEnd w:id="2428"/>
      <w:bookmarkEnd w:id="2429"/>
      <w:bookmarkEnd w:id="2430"/>
      <w:bookmarkEnd w:id="2431"/>
      <w:r w:rsidRPr="007056C7">
        <w:rPr>
          <w:rFonts w:ascii="Arial" w:hAnsi="Arial" w:cs="Arial"/>
          <w:sz w:val="20"/>
          <w:szCs w:val="20"/>
        </w:rPr>
        <w:br/>
      </w:r>
    </w:p>
    <w:p w14:paraId="084B4C69"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432" w:name="_Toc221272526"/>
      <w:bookmarkStart w:id="2433" w:name="_Toc221285103"/>
      <w:bookmarkStart w:id="2434" w:name="_Toc222468345"/>
      <w:bookmarkStart w:id="2435" w:name="_Toc222760136"/>
      <w:bookmarkStart w:id="2436" w:name="_Toc223968725"/>
      <w:r w:rsidRPr="007056C7">
        <w:rPr>
          <w:rFonts w:ascii="Arial" w:hAnsi="Arial" w:cs="Arial"/>
          <w:sz w:val="20"/>
          <w:szCs w:val="20"/>
        </w:rPr>
        <w:lastRenderedPageBreak/>
        <w:t>Eau chaude sanitaire : puissance modulante- puissance utile nominale : 2</w:t>
      </w:r>
      <w:r>
        <w:rPr>
          <w:rFonts w:ascii="Arial" w:hAnsi="Arial" w:cs="Arial"/>
          <w:sz w:val="20"/>
          <w:szCs w:val="20"/>
        </w:rPr>
        <w:t xml:space="preserve">6 </w:t>
      </w:r>
      <w:r w:rsidRPr="007056C7">
        <w:rPr>
          <w:rFonts w:ascii="Arial" w:hAnsi="Arial" w:cs="Arial"/>
          <w:sz w:val="20"/>
          <w:szCs w:val="20"/>
        </w:rPr>
        <w:t>kW - température réglable de 3</w:t>
      </w:r>
      <w:r>
        <w:rPr>
          <w:rFonts w:ascii="Arial" w:hAnsi="Arial" w:cs="Arial"/>
          <w:sz w:val="20"/>
          <w:szCs w:val="20"/>
        </w:rPr>
        <w:t>5</w:t>
      </w:r>
      <w:r w:rsidRPr="007056C7">
        <w:rPr>
          <w:rFonts w:ascii="Arial" w:hAnsi="Arial" w:cs="Arial"/>
          <w:sz w:val="20"/>
          <w:szCs w:val="20"/>
        </w:rPr>
        <w:t xml:space="preserve"> à 60°C</w:t>
      </w:r>
      <w:bookmarkEnd w:id="2432"/>
      <w:bookmarkEnd w:id="2433"/>
      <w:bookmarkEnd w:id="2434"/>
      <w:bookmarkEnd w:id="2435"/>
      <w:bookmarkEnd w:id="2436"/>
      <w:r w:rsidRPr="007056C7">
        <w:rPr>
          <w:rFonts w:ascii="Arial" w:hAnsi="Arial" w:cs="Arial"/>
          <w:sz w:val="20"/>
          <w:szCs w:val="20"/>
        </w:rPr>
        <w:br/>
      </w:r>
    </w:p>
    <w:p w14:paraId="4BBF1B81"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437" w:name="_Toc221272527"/>
      <w:bookmarkStart w:id="2438" w:name="_Toc221285104"/>
      <w:bookmarkStart w:id="2439" w:name="_Toc222468346"/>
      <w:bookmarkStart w:id="2440" w:name="_Toc222760137"/>
      <w:bookmarkStart w:id="2441" w:name="_Toc223968726"/>
      <w:r w:rsidRPr="007056C7">
        <w:rPr>
          <w:rFonts w:ascii="Arial" w:hAnsi="Arial" w:cs="Arial"/>
          <w:sz w:val="20"/>
          <w:szCs w:val="20"/>
        </w:rPr>
        <w:t>Débit spécifique de 12,</w:t>
      </w:r>
      <w:r>
        <w:rPr>
          <w:rFonts w:ascii="Arial" w:hAnsi="Arial" w:cs="Arial"/>
          <w:sz w:val="20"/>
          <w:szCs w:val="20"/>
        </w:rPr>
        <w:t>5</w:t>
      </w:r>
      <w:r w:rsidRPr="007056C7">
        <w:rPr>
          <w:rFonts w:ascii="Arial" w:hAnsi="Arial" w:cs="Arial"/>
          <w:sz w:val="20"/>
          <w:szCs w:val="20"/>
        </w:rPr>
        <w:t xml:space="preserve"> l/min selon Norme EN 13203</w:t>
      </w:r>
      <w:bookmarkEnd w:id="2437"/>
      <w:bookmarkEnd w:id="2438"/>
      <w:bookmarkEnd w:id="2439"/>
      <w:bookmarkEnd w:id="2440"/>
      <w:bookmarkEnd w:id="2441"/>
      <w:r w:rsidRPr="007056C7">
        <w:rPr>
          <w:rFonts w:ascii="Arial" w:hAnsi="Arial" w:cs="Arial"/>
          <w:sz w:val="20"/>
          <w:szCs w:val="20"/>
        </w:rPr>
        <w:br/>
      </w:r>
    </w:p>
    <w:p w14:paraId="7D8F0903" w14:textId="77777777" w:rsidR="00850988" w:rsidRPr="007056C7" w:rsidRDefault="00850988">
      <w:pPr>
        <w:numPr>
          <w:ilvl w:val="0"/>
          <w:numId w:val="41"/>
        </w:numPr>
        <w:autoSpaceDE w:val="0"/>
        <w:autoSpaceDN w:val="0"/>
        <w:adjustRightInd w:val="0"/>
        <w:spacing w:after="0" w:line="240" w:lineRule="auto"/>
        <w:ind w:left="360"/>
        <w:rPr>
          <w:rFonts w:ascii="Arial" w:hAnsi="Arial" w:cs="Arial"/>
          <w:sz w:val="20"/>
          <w:szCs w:val="20"/>
        </w:rPr>
      </w:pPr>
      <w:r w:rsidRPr="007056C7">
        <w:rPr>
          <w:rFonts w:ascii="Arial" w:hAnsi="Arial" w:cs="Arial"/>
          <w:sz w:val="20"/>
          <w:szCs w:val="20"/>
        </w:rPr>
        <w:t xml:space="preserve">Régulation électronique à microprocesseur intégré avec écran LCD rétro-éclairé à menus déroulants : pilotage de la chaudière et de la production d’ECS  </w:t>
      </w:r>
      <w:r w:rsidRPr="007056C7">
        <w:rPr>
          <w:rFonts w:ascii="Arial" w:hAnsi="Arial" w:cs="Arial"/>
          <w:sz w:val="20"/>
          <w:szCs w:val="20"/>
        </w:rPr>
        <w:br/>
      </w:r>
    </w:p>
    <w:p w14:paraId="7359C088"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442" w:name="_Toc221272528"/>
      <w:bookmarkStart w:id="2443" w:name="_Toc221285105"/>
      <w:bookmarkStart w:id="2444" w:name="_Toc222468347"/>
      <w:bookmarkStart w:id="2445" w:name="_Toc222760138"/>
      <w:bookmarkStart w:id="2446" w:name="_Toc223968727"/>
      <w:r w:rsidRPr="007056C7">
        <w:rPr>
          <w:rFonts w:ascii="Arial" w:hAnsi="Arial" w:cs="Arial"/>
          <w:sz w:val="20"/>
          <w:szCs w:val="20"/>
        </w:rPr>
        <w:t>Vase d’expansion</w:t>
      </w:r>
      <w:bookmarkEnd w:id="2442"/>
      <w:bookmarkEnd w:id="2443"/>
      <w:bookmarkEnd w:id="2444"/>
      <w:bookmarkEnd w:id="2445"/>
      <w:bookmarkEnd w:id="2446"/>
      <w:r w:rsidRPr="007056C7">
        <w:rPr>
          <w:rFonts w:ascii="Arial" w:hAnsi="Arial" w:cs="Arial"/>
          <w:sz w:val="20"/>
          <w:szCs w:val="20"/>
        </w:rPr>
        <w:t xml:space="preserve"> </w:t>
      </w:r>
      <w:r w:rsidRPr="007056C7">
        <w:rPr>
          <w:rFonts w:ascii="Arial" w:hAnsi="Arial" w:cs="Arial"/>
          <w:sz w:val="20"/>
          <w:szCs w:val="20"/>
        </w:rPr>
        <w:br/>
      </w:r>
    </w:p>
    <w:p w14:paraId="553C18C4"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447" w:name="_Toc221272529"/>
      <w:bookmarkStart w:id="2448" w:name="_Toc221285106"/>
      <w:bookmarkStart w:id="2449" w:name="_Toc222468348"/>
      <w:bookmarkStart w:id="2450" w:name="_Toc222760139"/>
      <w:bookmarkStart w:id="2451" w:name="_Toc223968728"/>
      <w:r w:rsidRPr="007056C7">
        <w:rPr>
          <w:rFonts w:ascii="Arial" w:hAnsi="Arial" w:cs="Arial"/>
          <w:sz w:val="20"/>
          <w:szCs w:val="20"/>
        </w:rPr>
        <w:t>Protection électrique IPX4D</w:t>
      </w:r>
      <w:bookmarkEnd w:id="2447"/>
      <w:bookmarkEnd w:id="2448"/>
      <w:bookmarkEnd w:id="2449"/>
      <w:bookmarkEnd w:id="2450"/>
      <w:bookmarkEnd w:id="2451"/>
      <w:r w:rsidRPr="007056C7">
        <w:rPr>
          <w:rFonts w:ascii="Arial" w:hAnsi="Arial" w:cs="Arial"/>
          <w:sz w:val="20"/>
          <w:szCs w:val="20"/>
        </w:rPr>
        <w:t xml:space="preserve"> </w:t>
      </w:r>
    </w:p>
    <w:p w14:paraId="7D8EFEAD" w14:textId="77777777" w:rsidR="00850988" w:rsidRPr="007056C7" w:rsidRDefault="00850988" w:rsidP="00850988">
      <w:pPr>
        <w:spacing w:after="0" w:line="240" w:lineRule="atLeast"/>
        <w:outlineLvl w:val="0"/>
        <w:rPr>
          <w:rFonts w:ascii="Arial" w:hAnsi="Arial" w:cs="Arial"/>
          <w:sz w:val="20"/>
          <w:szCs w:val="20"/>
        </w:rPr>
      </w:pPr>
    </w:p>
    <w:p w14:paraId="71CD2D21" w14:textId="77777777" w:rsidR="00850988" w:rsidRPr="007056C7" w:rsidRDefault="00850988">
      <w:pPr>
        <w:numPr>
          <w:ilvl w:val="0"/>
          <w:numId w:val="41"/>
        </w:numPr>
        <w:autoSpaceDE w:val="0"/>
        <w:autoSpaceDN w:val="0"/>
        <w:adjustRightInd w:val="0"/>
        <w:spacing w:after="0" w:line="240" w:lineRule="auto"/>
        <w:ind w:left="360"/>
        <w:outlineLvl w:val="0"/>
        <w:rPr>
          <w:rFonts w:ascii="Arial" w:hAnsi="Arial" w:cs="Arial"/>
          <w:sz w:val="20"/>
          <w:szCs w:val="20"/>
        </w:rPr>
      </w:pPr>
      <w:bookmarkStart w:id="2452" w:name="_Toc221272530"/>
      <w:bookmarkStart w:id="2453" w:name="_Toc221285107"/>
      <w:bookmarkStart w:id="2454" w:name="_Toc222468349"/>
      <w:bookmarkStart w:id="2455" w:name="_Toc222760140"/>
      <w:bookmarkStart w:id="2456" w:name="_Toc223968729"/>
      <w:r w:rsidRPr="007056C7">
        <w:rPr>
          <w:rFonts w:ascii="Arial" w:hAnsi="Arial" w:cs="Arial"/>
          <w:sz w:val="20"/>
          <w:szCs w:val="20"/>
        </w:rPr>
        <w:t>Mise en service par fabricant</w:t>
      </w:r>
      <w:bookmarkEnd w:id="2452"/>
      <w:bookmarkEnd w:id="2453"/>
      <w:bookmarkEnd w:id="2454"/>
      <w:bookmarkEnd w:id="2455"/>
      <w:bookmarkEnd w:id="2456"/>
      <w:r w:rsidRPr="007056C7">
        <w:rPr>
          <w:rFonts w:ascii="Arial" w:hAnsi="Arial" w:cs="Arial"/>
          <w:sz w:val="20"/>
          <w:szCs w:val="20"/>
        </w:rPr>
        <w:br/>
      </w:r>
    </w:p>
    <w:p w14:paraId="6749359C" w14:textId="77777777" w:rsidR="00850988" w:rsidRPr="00796DC4" w:rsidRDefault="00850988">
      <w:pPr>
        <w:numPr>
          <w:ilvl w:val="0"/>
          <w:numId w:val="41"/>
        </w:numPr>
        <w:autoSpaceDE w:val="0"/>
        <w:autoSpaceDN w:val="0"/>
        <w:adjustRightInd w:val="0"/>
        <w:spacing w:after="0" w:line="240" w:lineRule="auto"/>
        <w:ind w:left="360"/>
        <w:jc w:val="both"/>
        <w:outlineLvl w:val="0"/>
        <w:rPr>
          <w:rFonts w:ascii="Arial" w:hAnsi="Arial" w:cs="Arial"/>
          <w:sz w:val="20"/>
          <w:szCs w:val="20"/>
        </w:rPr>
      </w:pPr>
      <w:bookmarkStart w:id="2457" w:name="_Toc221272531"/>
      <w:bookmarkStart w:id="2458" w:name="_Toc221285108"/>
      <w:bookmarkStart w:id="2459" w:name="_Toc222468350"/>
      <w:bookmarkStart w:id="2460" w:name="_Toc222760141"/>
      <w:bookmarkStart w:id="2461" w:name="_Toc223968730"/>
      <w:r w:rsidRPr="00A03E1C">
        <w:rPr>
          <w:rFonts w:ascii="Arial" w:hAnsi="Arial" w:cs="Arial"/>
          <w:sz w:val="20"/>
          <w:szCs w:val="20"/>
        </w:rPr>
        <w:t xml:space="preserve">Dimensions (HxLxP) : 740 x 418 x 344 mm   -   Poids : </w:t>
      </w:r>
      <w:r>
        <w:rPr>
          <w:rFonts w:ascii="Arial" w:hAnsi="Arial" w:cs="Arial"/>
          <w:sz w:val="20"/>
          <w:szCs w:val="20"/>
        </w:rPr>
        <w:t>35</w:t>
      </w:r>
      <w:r w:rsidRPr="00A03E1C">
        <w:rPr>
          <w:rFonts w:ascii="Arial" w:hAnsi="Arial" w:cs="Arial"/>
          <w:sz w:val="20"/>
          <w:szCs w:val="20"/>
        </w:rPr>
        <w:t>.</w:t>
      </w:r>
      <w:r>
        <w:rPr>
          <w:rFonts w:ascii="Arial" w:hAnsi="Arial" w:cs="Arial"/>
          <w:sz w:val="20"/>
          <w:szCs w:val="20"/>
        </w:rPr>
        <w:t>9</w:t>
      </w:r>
      <w:r w:rsidRPr="00A03E1C">
        <w:rPr>
          <w:rFonts w:ascii="Arial" w:hAnsi="Arial" w:cs="Arial"/>
          <w:sz w:val="20"/>
          <w:szCs w:val="20"/>
        </w:rPr>
        <w:t xml:space="preserve"> kg</w:t>
      </w:r>
      <w:r>
        <w:rPr>
          <w:rFonts w:ascii="Arial" w:hAnsi="Arial" w:cs="Arial"/>
          <w:sz w:val="20"/>
          <w:szCs w:val="20"/>
        </w:rPr>
        <w:t>.</w:t>
      </w:r>
      <w:bookmarkEnd w:id="2457"/>
      <w:bookmarkEnd w:id="2458"/>
      <w:bookmarkEnd w:id="2459"/>
      <w:bookmarkEnd w:id="2460"/>
      <w:bookmarkEnd w:id="2461"/>
      <w:r>
        <w:rPr>
          <w:rFonts w:ascii="Arial" w:hAnsi="Arial" w:cs="Arial"/>
          <w:sz w:val="20"/>
          <w:szCs w:val="20"/>
        </w:rPr>
        <w:t xml:space="preserve"> </w:t>
      </w:r>
    </w:p>
    <w:p w14:paraId="7E9A8DCA" w14:textId="77777777" w:rsidR="00850988" w:rsidRPr="00796DC4" w:rsidRDefault="00850988" w:rsidP="00850988">
      <w:pPr>
        <w:autoSpaceDE w:val="0"/>
        <w:autoSpaceDN w:val="0"/>
        <w:adjustRightInd w:val="0"/>
        <w:spacing w:after="0" w:line="240" w:lineRule="auto"/>
        <w:ind w:left="360"/>
        <w:jc w:val="both"/>
        <w:outlineLvl w:val="0"/>
        <w:rPr>
          <w:rFonts w:ascii="Arial" w:hAnsi="Arial" w:cs="Arial"/>
          <w:sz w:val="20"/>
          <w:szCs w:val="20"/>
        </w:rPr>
      </w:pPr>
    </w:p>
    <w:p w14:paraId="0A3E82B6" w14:textId="77777777" w:rsidR="00850988" w:rsidRPr="000803A6" w:rsidRDefault="00850988">
      <w:pPr>
        <w:numPr>
          <w:ilvl w:val="0"/>
          <w:numId w:val="41"/>
        </w:numPr>
        <w:autoSpaceDE w:val="0"/>
        <w:autoSpaceDN w:val="0"/>
        <w:adjustRightInd w:val="0"/>
        <w:spacing w:after="0" w:line="240" w:lineRule="auto"/>
        <w:ind w:left="360"/>
        <w:jc w:val="both"/>
        <w:outlineLvl w:val="0"/>
        <w:rPr>
          <w:rFonts w:ascii="Arial" w:hAnsi="Arial" w:cs="Arial"/>
          <w:sz w:val="20"/>
          <w:szCs w:val="20"/>
        </w:rPr>
      </w:pPr>
      <w:bookmarkStart w:id="2462" w:name="_Toc221272532"/>
      <w:bookmarkStart w:id="2463" w:name="_Toc221285109"/>
      <w:bookmarkStart w:id="2464" w:name="_Toc222468351"/>
      <w:bookmarkStart w:id="2465" w:name="_Toc222760142"/>
      <w:bookmarkStart w:id="2466" w:name="_Toc223968731"/>
      <w:r w:rsidRPr="000803A6">
        <w:rPr>
          <w:rFonts w:ascii="Arial" w:hAnsi="Arial" w:cs="Arial"/>
          <w:sz w:val="20"/>
          <w:szCs w:val="20"/>
        </w:rPr>
        <w:t>Le bas de la chaudière sera positionné à 1.3m du sol</w:t>
      </w:r>
      <w:bookmarkEnd w:id="2462"/>
      <w:bookmarkEnd w:id="2463"/>
      <w:bookmarkEnd w:id="2464"/>
      <w:bookmarkEnd w:id="2465"/>
      <w:bookmarkEnd w:id="2466"/>
    </w:p>
    <w:p w14:paraId="1B292B34" w14:textId="77777777" w:rsidR="00850988" w:rsidRDefault="00850988" w:rsidP="00850988">
      <w:pPr>
        <w:autoSpaceDE w:val="0"/>
        <w:autoSpaceDN w:val="0"/>
        <w:adjustRightInd w:val="0"/>
        <w:spacing w:after="0" w:line="240" w:lineRule="auto"/>
        <w:jc w:val="both"/>
        <w:rPr>
          <w:rFonts w:ascii="Arial" w:hAnsi="Arial" w:cs="Arial"/>
          <w:sz w:val="20"/>
          <w:szCs w:val="20"/>
          <w:u w:val="single"/>
        </w:rPr>
      </w:pPr>
    </w:p>
    <w:p w14:paraId="156B2E61" w14:textId="77777777" w:rsidR="00850988" w:rsidRPr="007056C7" w:rsidRDefault="00850988" w:rsidP="00850988">
      <w:pPr>
        <w:autoSpaceDE w:val="0"/>
        <w:autoSpaceDN w:val="0"/>
        <w:adjustRightInd w:val="0"/>
        <w:spacing w:after="0" w:line="240" w:lineRule="auto"/>
        <w:jc w:val="both"/>
        <w:rPr>
          <w:rFonts w:ascii="Arial" w:hAnsi="Arial" w:cs="Arial"/>
          <w:sz w:val="20"/>
          <w:szCs w:val="20"/>
          <w:u w:val="single"/>
        </w:rPr>
      </w:pPr>
      <w:r w:rsidRPr="007056C7">
        <w:rPr>
          <w:rFonts w:ascii="Arial" w:hAnsi="Arial" w:cs="Arial"/>
          <w:sz w:val="20"/>
          <w:szCs w:val="20"/>
          <w:u w:val="single"/>
        </w:rPr>
        <w:t xml:space="preserve">Accessoires </w:t>
      </w:r>
    </w:p>
    <w:p w14:paraId="4BDEF377" w14:textId="77777777" w:rsidR="00850988" w:rsidRDefault="00850988">
      <w:pPr>
        <w:numPr>
          <w:ilvl w:val="0"/>
          <w:numId w:val="40"/>
        </w:numPr>
        <w:ind w:left="360"/>
        <w:outlineLvl w:val="0"/>
        <w:rPr>
          <w:rFonts w:ascii="Arial" w:hAnsi="Arial" w:cs="Arial"/>
          <w:sz w:val="20"/>
          <w:szCs w:val="20"/>
        </w:rPr>
      </w:pPr>
      <w:bookmarkStart w:id="2467" w:name="_Toc221272533"/>
      <w:bookmarkStart w:id="2468" w:name="_Toc221285110"/>
      <w:bookmarkStart w:id="2469" w:name="_Toc222468352"/>
      <w:bookmarkStart w:id="2470" w:name="_Toc222760143"/>
      <w:bookmarkStart w:id="2471" w:name="_Toc223968732"/>
      <w:r w:rsidRPr="007056C7">
        <w:rPr>
          <w:rFonts w:ascii="Arial" w:hAnsi="Arial" w:cs="Arial"/>
          <w:sz w:val="20"/>
          <w:szCs w:val="20"/>
        </w:rPr>
        <w:t xml:space="preserve">Evacuation des fumées et amenée d'air comburant par conduit 3CEp </w:t>
      </w:r>
      <w:r>
        <w:rPr>
          <w:rFonts w:ascii="Arial" w:hAnsi="Arial" w:cs="Arial"/>
          <w:sz w:val="20"/>
          <w:szCs w:val="20"/>
        </w:rPr>
        <w:t>selon plans</w:t>
      </w:r>
      <w:bookmarkEnd w:id="2467"/>
      <w:bookmarkEnd w:id="2468"/>
      <w:bookmarkEnd w:id="2469"/>
      <w:bookmarkEnd w:id="2470"/>
      <w:bookmarkEnd w:id="2471"/>
    </w:p>
    <w:p w14:paraId="432EE6DC" w14:textId="77777777" w:rsidR="00850988" w:rsidRDefault="00850988">
      <w:pPr>
        <w:numPr>
          <w:ilvl w:val="0"/>
          <w:numId w:val="40"/>
        </w:numPr>
        <w:ind w:left="360"/>
        <w:outlineLvl w:val="0"/>
        <w:rPr>
          <w:rFonts w:ascii="Arial" w:hAnsi="Arial" w:cs="Arial"/>
          <w:sz w:val="20"/>
          <w:szCs w:val="20"/>
        </w:rPr>
      </w:pPr>
      <w:bookmarkStart w:id="2472" w:name="_Toc221272534"/>
      <w:bookmarkStart w:id="2473" w:name="_Toc221285111"/>
      <w:bookmarkStart w:id="2474" w:name="_Toc222468353"/>
      <w:bookmarkStart w:id="2475" w:name="_Toc222760144"/>
      <w:bookmarkStart w:id="2476" w:name="_Toc223968733"/>
      <w:r>
        <w:rPr>
          <w:rFonts w:ascii="Arial" w:hAnsi="Arial" w:cs="Arial"/>
          <w:sz w:val="20"/>
          <w:szCs w:val="20"/>
        </w:rPr>
        <w:t>C</w:t>
      </w:r>
      <w:r w:rsidRPr="007056C7">
        <w:rPr>
          <w:rFonts w:ascii="Arial" w:hAnsi="Arial" w:cs="Arial"/>
          <w:sz w:val="20"/>
          <w:szCs w:val="20"/>
        </w:rPr>
        <w:t>ommande à distance filaire</w:t>
      </w:r>
      <w:r>
        <w:rPr>
          <w:rFonts w:ascii="Arial" w:hAnsi="Arial" w:cs="Arial"/>
          <w:sz w:val="20"/>
          <w:szCs w:val="20"/>
        </w:rPr>
        <w:t xml:space="preserve"> marque SAUNIER DUVAL</w:t>
      </w:r>
      <w:r w:rsidRPr="007056C7">
        <w:rPr>
          <w:rFonts w:ascii="Arial" w:hAnsi="Arial" w:cs="Arial"/>
          <w:sz w:val="20"/>
          <w:szCs w:val="20"/>
        </w:rPr>
        <w:t xml:space="preserve"> type E</w:t>
      </w:r>
      <w:r>
        <w:rPr>
          <w:rFonts w:ascii="Arial" w:hAnsi="Arial" w:cs="Arial"/>
          <w:sz w:val="20"/>
          <w:szCs w:val="20"/>
        </w:rPr>
        <w:t>XACONTROL E7</w:t>
      </w:r>
      <w:r w:rsidRPr="007056C7">
        <w:rPr>
          <w:rFonts w:ascii="Arial" w:hAnsi="Arial" w:cs="Arial"/>
          <w:sz w:val="20"/>
          <w:szCs w:val="20"/>
        </w:rPr>
        <w:t>-C</w:t>
      </w:r>
      <w:r>
        <w:rPr>
          <w:rFonts w:ascii="Arial" w:hAnsi="Arial" w:cs="Arial"/>
          <w:sz w:val="20"/>
          <w:szCs w:val="20"/>
        </w:rPr>
        <w:t xml:space="preserve"> (positionnement entre 90cm et 1.3m du sol pour accessibilité PMR)  pour les logements standards</w:t>
      </w:r>
      <w:bookmarkEnd w:id="2472"/>
      <w:bookmarkEnd w:id="2473"/>
      <w:bookmarkEnd w:id="2474"/>
      <w:bookmarkEnd w:id="2475"/>
      <w:bookmarkEnd w:id="2476"/>
    </w:p>
    <w:p w14:paraId="3270BEBD" w14:textId="77777777" w:rsidR="00F85CB4" w:rsidRDefault="00F85CB4">
      <w:pPr>
        <w:numPr>
          <w:ilvl w:val="0"/>
          <w:numId w:val="40"/>
        </w:numPr>
        <w:ind w:left="360"/>
        <w:outlineLvl w:val="0"/>
        <w:rPr>
          <w:rFonts w:ascii="Arial" w:hAnsi="Arial" w:cs="Arial"/>
          <w:sz w:val="20"/>
          <w:szCs w:val="20"/>
        </w:rPr>
      </w:pPr>
      <w:r>
        <w:rPr>
          <w:rFonts w:ascii="Arial" w:hAnsi="Arial" w:cs="Arial"/>
          <w:sz w:val="20"/>
          <w:szCs w:val="20"/>
        </w:rPr>
        <w:t>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p w14:paraId="795B5C76" w14:textId="77777777" w:rsidR="00850988" w:rsidRDefault="00850988" w:rsidP="00850988">
      <w:pPr>
        <w:autoSpaceDE w:val="0"/>
        <w:autoSpaceDN w:val="0"/>
        <w:adjustRightInd w:val="0"/>
        <w:spacing w:after="0" w:line="240" w:lineRule="auto"/>
        <w:jc w:val="both"/>
        <w:rPr>
          <w:rFonts w:ascii="Arial" w:hAnsi="Arial" w:cs="Arial"/>
          <w:sz w:val="20"/>
          <w:szCs w:val="20"/>
        </w:rPr>
      </w:pPr>
      <w:r w:rsidRPr="007056C7">
        <w:rPr>
          <w:rFonts w:ascii="Arial" w:hAnsi="Arial" w:cs="Arial"/>
          <w:sz w:val="20"/>
          <w:szCs w:val="20"/>
        </w:rPr>
        <w:t>Evacuation des condensats, soupapes vers le réseau EU le plus proche</w:t>
      </w:r>
    </w:p>
    <w:p w14:paraId="40F71334"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61A880F0" w14:textId="77777777" w:rsidR="00850988" w:rsidRDefault="00850988" w:rsidP="00850988">
      <w:pPr>
        <w:autoSpaceDE w:val="0"/>
        <w:autoSpaceDN w:val="0"/>
        <w:adjustRightInd w:val="0"/>
        <w:spacing w:after="0" w:line="240" w:lineRule="auto"/>
        <w:jc w:val="both"/>
        <w:rPr>
          <w:rFonts w:ascii="Arial" w:hAnsi="Arial" w:cs="Arial"/>
          <w:sz w:val="20"/>
          <w:szCs w:val="20"/>
        </w:rPr>
      </w:pPr>
      <w:r w:rsidRPr="000B3810">
        <w:rPr>
          <w:rFonts w:ascii="Arial" w:hAnsi="Arial" w:cs="Arial"/>
          <w:sz w:val="20"/>
          <w:szCs w:val="20"/>
          <w:u w:val="single"/>
        </w:rPr>
        <w:t>Remarque</w:t>
      </w:r>
      <w:r>
        <w:rPr>
          <w:rFonts w:ascii="Arial" w:hAnsi="Arial" w:cs="Arial"/>
          <w:sz w:val="20"/>
          <w:szCs w:val="20"/>
        </w:rPr>
        <w:br/>
        <w:t xml:space="preserve">Le comptage RE2020 des postes chauffage et eau chaude sanitaire est réalisé par la chaudière  </w:t>
      </w:r>
      <w:r>
        <w:rPr>
          <w:rFonts w:ascii="Arial" w:hAnsi="Arial" w:cs="Arial"/>
          <w:sz w:val="20"/>
          <w:szCs w:val="20"/>
        </w:rPr>
        <w:br/>
      </w:r>
    </w:p>
    <w:p w14:paraId="1867693B"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523CC171" w14:textId="77777777" w:rsidR="00850988" w:rsidRPr="009B7F46" w:rsidRDefault="00850988" w:rsidP="00850988">
      <w:pPr>
        <w:jc w:val="both"/>
        <w:outlineLvl w:val="0"/>
        <w:rPr>
          <w:rFonts w:ascii="Arial" w:hAnsi="Arial" w:cs="Arial"/>
          <w:b/>
          <w:bCs/>
          <w:sz w:val="20"/>
          <w:szCs w:val="20"/>
          <w:u w:val="single"/>
        </w:rPr>
      </w:pPr>
      <w:bookmarkStart w:id="2477" w:name="_Toc221272535"/>
      <w:bookmarkStart w:id="2478" w:name="_Toc221285112"/>
      <w:bookmarkStart w:id="2479" w:name="_Toc222468354"/>
      <w:bookmarkStart w:id="2480" w:name="_Toc222760145"/>
      <w:bookmarkStart w:id="2481" w:name="_Toc223968734"/>
      <w:r w:rsidRPr="009B7F46">
        <w:rPr>
          <w:rFonts w:ascii="Arial" w:hAnsi="Arial" w:cs="Arial"/>
          <w:b/>
          <w:bCs/>
          <w:sz w:val="20"/>
          <w:szCs w:val="20"/>
          <w:u w:val="single"/>
        </w:rPr>
        <w:t xml:space="preserve">Chaudières 3Cep – logements à </w:t>
      </w:r>
      <w:r>
        <w:rPr>
          <w:rFonts w:ascii="Arial" w:hAnsi="Arial" w:cs="Arial"/>
          <w:b/>
          <w:bCs/>
          <w:sz w:val="20"/>
          <w:szCs w:val="20"/>
          <w:u w:val="single"/>
        </w:rPr>
        <w:t>2</w:t>
      </w:r>
      <w:r w:rsidRPr="009B7F46">
        <w:rPr>
          <w:rFonts w:ascii="Arial" w:hAnsi="Arial" w:cs="Arial"/>
          <w:b/>
          <w:bCs/>
          <w:sz w:val="20"/>
          <w:szCs w:val="20"/>
          <w:u w:val="single"/>
        </w:rPr>
        <w:t xml:space="preserve"> salle</w:t>
      </w:r>
      <w:r>
        <w:rPr>
          <w:rFonts w:ascii="Arial" w:hAnsi="Arial" w:cs="Arial"/>
          <w:b/>
          <w:bCs/>
          <w:sz w:val="20"/>
          <w:szCs w:val="20"/>
          <w:u w:val="single"/>
        </w:rPr>
        <w:t>s</w:t>
      </w:r>
      <w:r w:rsidRPr="009B7F46">
        <w:rPr>
          <w:rFonts w:ascii="Arial" w:hAnsi="Arial" w:cs="Arial"/>
          <w:b/>
          <w:bCs/>
          <w:sz w:val="20"/>
          <w:szCs w:val="20"/>
          <w:u w:val="single"/>
        </w:rPr>
        <w:t xml:space="preserve"> de bain</w:t>
      </w:r>
      <w:bookmarkEnd w:id="2477"/>
      <w:bookmarkEnd w:id="2478"/>
      <w:bookmarkEnd w:id="2479"/>
      <w:bookmarkEnd w:id="2480"/>
      <w:bookmarkEnd w:id="2481"/>
      <w:r w:rsidRPr="009B7F46">
        <w:rPr>
          <w:rFonts w:ascii="Arial" w:hAnsi="Arial" w:cs="Arial"/>
          <w:b/>
          <w:bCs/>
          <w:sz w:val="20"/>
          <w:szCs w:val="20"/>
          <w:u w:val="single"/>
        </w:rPr>
        <w:t xml:space="preserve"> </w:t>
      </w:r>
    </w:p>
    <w:p w14:paraId="7FD5F10D" w14:textId="77777777" w:rsidR="00850988" w:rsidRPr="007056C7" w:rsidRDefault="00850988" w:rsidP="00850988">
      <w:pPr>
        <w:jc w:val="both"/>
        <w:outlineLvl w:val="0"/>
        <w:rPr>
          <w:rFonts w:ascii="Arial" w:hAnsi="Arial" w:cs="Arial"/>
          <w:sz w:val="20"/>
          <w:szCs w:val="20"/>
        </w:rPr>
      </w:pPr>
      <w:bookmarkStart w:id="2482" w:name="_Toc221272536"/>
      <w:bookmarkStart w:id="2483" w:name="_Toc221285113"/>
      <w:bookmarkStart w:id="2484" w:name="_Toc222468355"/>
      <w:bookmarkStart w:id="2485" w:name="_Toc222760146"/>
      <w:bookmarkStart w:id="2486" w:name="_Toc223968735"/>
      <w:r w:rsidRPr="00630AEC">
        <w:rPr>
          <w:rFonts w:ascii="Arial" w:hAnsi="Arial" w:cs="Arial"/>
          <w:sz w:val="20"/>
          <w:szCs w:val="20"/>
        </w:rPr>
        <w:t>Production de chaleur par chaudière</w:t>
      </w:r>
      <w:r>
        <w:rPr>
          <w:rFonts w:ascii="Arial" w:hAnsi="Arial" w:cs="Arial"/>
          <w:sz w:val="20"/>
          <w:szCs w:val="20"/>
        </w:rPr>
        <w:t xml:space="preserve"> murale</w:t>
      </w:r>
      <w:r w:rsidRPr="00630AEC">
        <w:rPr>
          <w:rFonts w:ascii="Arial" w:hAnsi="Arial" w:cs="Arial"/>
          <w:sz w:val="20"/>
          <w:szCs w:val="20"/>
        </w:rPr>
        <w:t xml:space="preserve"> fonctionnant au gaz naturel à mini-accumulation de caractéristiques </w:t>
      </w:r>
      <w:r w:rsidRPr="007056C7">
        <w:rPr>
          <w:rFonts w:ascii="Arial" w:hAnsi="Arial" w:cs="Arial"/>
          <w:sz w:val="20"/>
          <w:szCs w:val="20"/>
        </w:rPr>
        <w:t>techniques suivantes</w:t>
      </w:r>
      <w:bookmarkEnd w:id="2482"/>
      <w:bookmarkEnd w:id="2483"/>
      <w:bookmarkEnd w:id="2484"/>
      <w:bookmarkEnd w:id="2485"/>
      <w:bookmarkEnd w:id="2486"/>
      <w:r w:rsidRPr="007056C7">
        <w:rPr>
          <w:rFonts w:ascii="Arial" w:hAnsi="Arial" w:cs="Arial"/>
          <w:sz w:val="20"/>
          <w:szCs w:val="20"/>
        </w:rPr>
        <w:t xml:space="preserve">  </w:t>
      </w:r>
    </w:p>
    <w:p w14:paraId="4D8D7A3B" w14:textId="77777777" w:rsidR="00850988" w:rsidRPr="007056C7" w:rsidRDefault="00850988">
      <w:pPr>
        <w:numPr>
          <w:ilvl w:val="0"/>
          <w:numId w:val="40"/>
        </w:numPr>
        <w:ind w:left="360"/>
        <w:outlineLvl w:val="0"/>
        <w:rPr>
          <w:rFonts w:ascii="Arial" w:hAnsi="Arial" w:cs="Arial"/>
          <w:sz w:val="20"/>
          <w:szCs w:val="20"/>
        </w:rPr>
      </w:pPr>
      <w:bookmarkStart w:id="2487" w:name="_Toc221272537"/>
      <w:bookmarkStart w:id="2488" w:name="_Toc221285114"/>
      <w:bookmarkStart w:id="2489" w:name="_Toc222468356"/>
      <w:bookmarkStart w:id="2490" w:name="_Toc222760147"/>
      <w:bookmarkStart w:id="2491" w:name="_Toc223968736"/>
      <w:r w:rsidRPr="007056C7">
        <w:rPr>
          <w:rFonts w:ascii="Arial" w:hAnsi="Arial" w:cs="Arial"/>
          <w:sz w:val="20"/>
          <w:szCs w:val="20"/>
        </w:rPr>
        <w:t xml:space="preserve">Marque SAUNIER DUVAL modèle ThemaPlus </w:t>
      </w:r>
      <w:r>
        <w:rPr>
          <w:rFonts w:ascii="Arial" w:hAnsi="Arial" w:cs="Arial"/>
          <w:sz w:val="20"/>
          <w:szCs w:val="20"/>
        </w:rPr>
        <w:t xml:space="preserve">M </w:t>
      </w:r>
      <w:r w:rsidRPr="007056C7">
        <w:rPr>
          <w:rFonts w:ascii="Arial" w:hAnsi="Arial" w:cs="Arial"/>
          <w:sz w:val="20"/>
          <w:szCs w:val="20"/>
        </w:rPr>
        <w:t xml:space="preserve">Condens </w:t>
      </w:r>
      <w:r>
        <w:rPr>
          <w:rFonts w:ascii="Arial" w:hAnsi="Arial" w:cs="Arial"/>
          <w:sz w:val="20"/>
          <w:szCs w:val="20"/>
        </w:rPr>
        <w:t>31</w:t>
      </w:r>
      <w:bookmarkEnd w:id="2487"/>
      <w:bookmarkEnd w:id="2488"/>
      <w:bookmarkEnd w:id="2489"/>
      <w:bookmarkEnd w:id="2490"/>
      <w:bookmarkEnd w:id="2491"/>
      <w:r w:rsidRPr="007056C7">
        <w:rPr>
          <w:rFonts w:ascii="Arial" w:hAnsi="Arial" w:cs="Arial"/>
          <w:sz w:val="20"/>
          <w:szCs w:val="20"/>
        </w:rPr>
        <w:t xml:space="preserve"> </w:t>
      </w:r>
    </w:p>
    <w:p w14:paraId="479702AC"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492" w:name="_Toc221272538"/>
      <w:bookmarkStart w:id="2493" w:name="_Toc221285115"/>
      <w:bookmarkStart w:id="2494" w:name="_Toc222468357"/>
      <w:bookmarkStart w:id="2495" w:name="_Toc222760148"/>
      <w:bookmarkStart w:id="2496" w:name="_Toc223968737"/>
      <w:r w:rsidRPr="007056C7">
        <w:rPr>
          <w:rFonts w:ascii="Arial" w:hAnsi="Arial" w:cs="Arial"/>
          <w:sz w:val="20"/>
          <w:szCs w:val="20"/>
        </w:rPr>
        <w:t>Directive 92/42/CEE : classement « CONDENSATION »</w:t>
      </w:r>
      <w:bookmarkEnd w:id="2492"/>
      <w:bookmarkEnd w:id="2493"/>
      <w:bookmarkEnd w:id="2494"/>
      <w:bookmarkEnd w:id="2495"/>
      <w:bookmarkEnd w:id="2496"/>
      <w:r w:rsidRPr="007056C7">
        <w:rPr>
          <w:rFonts w:ascii="Arial" w:hAnsi="Arial" w:cs="Arial"/>
          <w:sz w:val="20"/>
          <w:szCs w:val="20"/>
        </w:rPr>
        <w:br/>
      </w:r>
    </w:p>
    <w:p w14:paraId="074E6724"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497" w:name="_Toc221272539"/>
      <w:bookmarkStart w:id="2498" w:name="_Toc221285116"/>
      <w:bookmarkStart w:id="2499" w:name="_Toc222468358"/>
      <w:bookmarkStart w:id="2500" w:name="_Toc222760149"/>
      <w:bookmarkStart w:id="2501" w:name="_Toc223968738"/>
      <w:r w:rsidRPr="007056C7">
        <w:rPr>
          <w:rFonts w:ascii="Arial" w:hAnsi="Arial" w:cs="Arial"/>
          <w:sz w:val="20"/>
          <w:szCs w:val="20"/>
        </w:rPr>
        <w:t xml:space="preserve">Chauffage : puissance modulante de </w:t>
      </w:r>
      <w:r>
        <w:rPr>
          <w:rFonts w:ascii="Arial" w:hAnsi="Arial" w:cs="Arial"/>
          <w:sz w:val="20"/>
          <w:szCs w:val="20"/>
        </w:rPr>
        <w:t xml:space="preserve">6.2 </w:t>
      </w:r>
      <w:r w:rsidRPr="007056C7">
        <w:rPr>
          <w:rFonts w:ascii="Arial" w:hAnsi="Arial" w:cs="Arial"/>
          <w:sz w:val="20"/>
          <w:szCs w:val="20"/>
        </w:rPr>
        <w:t xml:space="preserve">à </w:t>
      </w:r>
      <w:r>
        <w:rPr>
          <w:rFonts w:ascii="Arial" w:hAnsi="Arial" w:cs="Arial"/>
          <w:sz w:val="20"/>
          <w:szCs w:val="20"/>
        </w:rPr>
        <w:t>25</w:t>
      </w:r>
      <w:r w:rsidRPr="007056C7">
        <w:rPr>
          <w:rFonts w:ascii="Arial" w:hAnsi="Arial" w:cs="Arial"/>
          <w:sz w:val="20"/>
          <w:szCs w:val="20"/>
        </w:rPr>
        <w:t>.</w:t>
      </w:r>
      <w:r>
        <w:rPr>
          <w:rFonts w:ascii="Arial" w:hAnsi="Arial" w:cs="Arial"/>
          <w:sz w:val="20"/>
          <w:szCs w:val="20"/>
        </w:rPr>
        <w:t>0</w:t>
      </w:r>
      <w:r w:rsidRPr="007056C7">
        <w:rPr>
          <w:rFonts w:ascii="Arial" w:hAnsi="Arial" w:cs="Arial"/>
          <w:sz w:val="20"/>
          <w:szCs w:val="20"/>
        </w:rPr>
        <w:t xml:space="preserve"> kW (80/60°C)</w:t>
      </w:r>
      <w:bookmarkEnd w:id="2497"/>
      <w:bookmarkEnd w:id="2498"/>
      <w:bookmarkEnd w:id="2499"/>
      <w:bookmarkEnd w:id="2500"/>
      <w:bookmarkEnd w:id="2501"/>
      <w:r w:rsidRPr="007056C7">
        <w:rPr>
          <w:rFonts w:ascii="Arial" w:hAnsi="Arial" w:cs="Arial"/>
          <w:sz w:val="20"/>
          <w:szCs w:val="20"/>
        </w:rPr>
        <w:t xml:space="preserve"> </w:t>
      </w:r>
      <w:r w:rsidRPr="007056C7">
        <w:rPr>
          <w:rFonts w:ascii="Arial" w:hAnsi="Arial" w:cs="Arial"/>
          <w:sz w:val="20"/>
          <w:szCs w:val="20"/>
        </w:rPr>
        <w:br/>
        <w:t xml:space="preserve">       </w:t>
      </w:r>
    </w:p>
    <w:p w14:paraId="65D77DB5"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502" w:name="_Toc221272540"/>
      <w:bookmarkStart w:id="2503" w:name="_Toc221285117"/>
      <w:bookmarkStart w:id="2504" w:name="_Toc222468359"/>
      <w:bookmarkStart w:id="2505" w:name="_Toc222760150"/>
      <w:bookmarkStart w:id="2506" w:name="_Toc223968739"/>
      <w:r w:rsidRPr="007056C7">
        <w:rPr>
          <w:rFonts w:ascii="Arial" w:hAnsi="Arial" w:cs="Arial"/>
          <w:sz w:val="20"/>
          <w:szCs w:val="20"/>
        </w:rPr>
        <w:t>Rendement jusqu’à 108.</w:t>
      </w:r>
      <w:r>
        <w:rPr>
          <w:rFonts w:ascii="Arial" w:hAnsi="Arial" w:cs="Arial"/>
          <w:sz w:val="20"/>
          <w:szCs w:val="20"/>
        </w:rPr>
        <w:t xml:space="preserve">9 </w:t>
      </w:r>
      <w:r w:rsidRPr="007056C7">
        <w:rPr>
          <w:rFonts w:ascii="Arial" w:hAnsi="Arial" w:cs="Arial"/>
          <w:sz w:val="20"/>
          <w:szCs w:val="20"/>
        </w:rPr>
        <w:t>% sur PCI (température de chauffage réglable de 10 à 80°C)</w:t>
      </w:r>
      <w:bookmarkEnd w:id="2502"/>
      <w:bookmarkEnd w:id="2503"/>
      <w:bookmarkEnd w:id="2504"/>
      <w:bookmarkEnd w:id="2505"/>
      <w:bookmarkEnd w:id="2506"/>
      <w:r w:rsidRPr="007056C7">
        <w:rPr>
          <w:rFonts w:ascii="Arial" w:hAnsi="Arial" w:cs="Arial"/>
          <w:sz w:val="20"/>
          <w:szCs w:val="20"/>
        </w:rPr>
        <w:br/>
      </w:r>
    </w:p>
    <w:p w14:paraId="16FE7A59"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507" w:name="_Toc221272541"/>
      <w:bookmarkStart w:id="2508" w:name="_Toc221285118"/>
      <w:bookmarkStart w:id="2509" w:name="_Toc222468360"/>
      <w:bookmarkStart w:id="2510" w:name="_Toc222760151"/>
      <w:bookmarkStart w:id="2511" w:name="_Toc223968740"/>
      <w:r w:rsidRPr="007056C7">
        <w:rPr>
          <w:rFonts w:ascii="Arial" w:hAnsi="Arial" w:cs="Arial"/>
          <w:sz w:val="20"/>
          <w:szCs w:val="20"/>
        </w:rPr>
        <w:t xml:space="preserve">Eau chaude sanitaire : puissance modulante- puissance utile nominale : </w:t>
      </w:r>
      <w:r>
        <w:rPr>
          <w:rFonts w:ascii="Arial" w:hAnsi="Arial" w:cs="Arial"/>
          <w:sz w:val="20"/>
          <w:szCs w:val="20"/>
        </w:rPr>
        <w:t xml:space="preserve">31 </w:t>
      </w:r>
      <w:r w:rsidRPr="007056C7">
        <w:rPr>
          <w:rFonts w:ascii="Arial" w:hAnsi="Arial" w:cs="Arial"/>
          <w:sz w:val="20"/>
          <w:szCs w:val="20"/>
        </w:rPr>
        <w:t>kW - température réglable de 3</w:t>
      </w:r>
      <w:r>
        <w:rPr>
          <w:rFonts w:ascii="Arial" w:hAnsi="Arial" w:cs="Arial"/>
          <w:sz w:val="20"/>
          <w:szCs w:val="20"/>
        </w:rPr>
        <w:t>5</w:t>
      </w:r>
      <w:r w:rsidRPr="007056C7">
        <w:rPr>
          <w:rFonts w:ascii="Arial" w:hAnsi="Arial" w:cs="Arial"/>
          <w:sz w:val="20"/>
          <w:szCs w:val="20"/>
        </w:rPr>
        <w:t xml:space="preserve"> à 60°C</w:t>
      </w:r>
      <w:bookmarkEnd w:id="2507"/>
      <w:bookmarkEnd w:id="2508"/>
      <w:bookmarkEnd w:id="2509"/>
      <w:bookmarkEnd w:id="2510"/>
      <w:bookmarkEnd w:id="2511"/>
      <w:r w:rsidRPr="007056C7">
        <w:rPr>
          <w:rFonts w:ascii="Arial" w:hAnsi="Arial" w:cs="Arial"/>
          <w:sz w:val="20"/>
          <w:szCs w:val="20"/>
        </w:rPr>
        <w:br/>
      </w:r>
    </w:p>
    <w:p w14:paraId="3BA869E5"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512" w:name="_Toc221272542"/>
      <w:bookmarkStart w:id="2513" w:name="_Toc221285119"/>
      <w:bookmarkStart w:id="2514" w:name="_Toc222468361"/>
      <w:bookmarkStart w:id="2515" w:name="_Toc222760152"/>
      <w:bookmarkStart w:id="2516" w:name="_Toc223968741"/>
      <w:r w:rsidRPr="007056C7">
        <w:rPr>
          <w:rFonts w:ascii="Arial" w:hAnsi="Arial" w:cs="Arial"/>
          <w:sz w:val="20"/>
          <w:szCs w:val="20"/>
        </w:rPr>
        <w:t>Débit spécifique de 1</w:t>
      </w:r>
      <w:r>
        <w:rPr>
          <w:rFonts w:ascii="Arial" w:hAnsi="Arial" w:cs="Arial"/>
          <w:sz w:val="20"/>
          <w:szCs w:val="20"/>
        </w:rPr>
        <w:t>4</w:t>
      </w:r>
      <w:r w:rsidRPr="007056C7">
        <w:rPr>
          <w:rFonts w:ascii="Arial" w:hAnsi="Arial" w:cs="Arial"/>
          <w:sz w:val="20"/>
          <w:szCs w:val="20"/>
        </w:rPr>
        <w:t>,</w:t>
      </w:r>
      <w:r>
        <w:rPr>
          <w:rFonts w:ascii="Arial" w:hAnsi="Arial" w:cs="Arial"/>
          <w:sz w:val="20"/>
          <w:szCs w:val="20"/>
        </w:rPr>
        <w:t>5</w:t>
      </w:r>
      <w:r w:rsidRPr="007056C7">
        <w:rPr>
          <w:rFonts w:ascii="Arial" w:hAnsi="Arial" w:cs="Arial"/>
          <w:sz w:val="20"/>
          <w:szCs w:val="20"/>
        </w:rPr>
        <w:t xml:space="preserve"> l/min selon Norme EN 13203</w:t>
      </w:r>
      <w:bookmarkEnd w:id="2512"/>
      <w:bookmarkEnd w:id="2513"/>
      <w:bookmarkEnd w:id="2514"/>
      <w:bookmarkEnd w:id="2515"/>
      <w:bookmarkEnd w:id="2516"/>
      <w:r w:rsidRPr="007056C7">
        <w:rPr>
          <w:rFonts w:ascii="Arial" w:hAnsi="Arial" w:cs="Arial"/>
          <w:sz w:val="20"/>
          <w:szCs w:val="20"/>
        </w:rPr>
        <w:br/>
      </w:r>
    </w:p>
    <w:p w14:paraId="46F34D8F" w14:textId="77777777" w:rsidR="00850988" w:rsidRPr="007056C7" w:rsidRDefault="00850988">
      <w:pPr>
        <w:numPr>
          <w:ilvl w:val="0"/>
          <w:numId w:val="41"/>
        </w:numPr>
        <w:autoSpaceDE w:val="0"/>
        <w:autoSpaceDN w:val="0"/>
        <w:adjustRightInd w:val="0"/>
        <w:spacing w:after="0" w:line="240" w:lineRule="auto"/>
        <w:ind w:left="360"/>
        <w:rPr>
          <w:rFonts w:ascii="Arial" w:hAnsi="Arial" w:cs="Arial"/>
          <w:sz w:val="20"/>
          <w:szCs w:val="20"/>
        </w:rPr>
      </w:pPr>
      <w:r w:rsidRPr="007056C7">
        <w:rPr>
          <w:rFonts w:ascii="Arial" w:hAnsi="Arial" w:cs="Arial"/>
          <w:sz w:val="20"/>
          <w:szCs w:val="20"/>
        </w:rPr>
        <w:t xml:space="preserve">Régulation électronique à microprocesseur intégré avec écran LCD rétro-éclairé à menus déroulants : pilotage de la chaudière et de la production d’ECS  </w:t>
      </w:r>
      <w:r w:rsidRPr="007056C7">
        <w:rPr>
          <w:rFonts w:ascii="Arial" w:hAnsi="Arial" w:cs="Arial"/>
          <w:sz w:val="20"/>
          <w:szCs w:val="20"/>
        </w:rPr>
        <w:br/>
      </w:r>
    </w:p>
    <w:p w14:paraId="7EF338D8"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517" w:name="_Toc221272543"/>
      <w:bookmarkStart w:id="2518" w:name="_Toc221285120"/>
      <w:bookmarkStart w:id="2519" w:name="_Toc222468362"/>
      <w:bookmarkStart w:id="2520" w:name="_Toc222760153"/>
      <w:bookmarkStart w:id="2521" w:name="_Toc223968742"/>
      <w:r w:rsidRPr="007056C7">
        <w:rPr>
          <w:rFonts w:ascii="Arial" w:hAnsi="Arial" w:cs="Arial"/>
          <w:sz w:val="20"/>
          <w:szCs w:val="20"/>
        </w:rPr>
        <w:t>Vase d’expansion</w:t>
      </w:r>
      <w:bookmarkEnd w:id="2517"/>
      <w:bookmarkEnd w:id="2518"/>
      <w:bookmarkEnd w:id="2519"/>
      <w:bookmarkEnd w:id="2520"/>
      <w:bookmarkEnd w:id="2521"/>
      <w:r w:rsidRPr="007056C7">
        <w:rPr>
          <w:rFonts w:ascii="Arial" w:hAnsi="Arial" w:cs="Arial"/>
          <w:sz w:val="20"/>
          <w:szCs w:val="20"/>
        </w:rPr>
        <w:t xml:space="preserve"> </w:t>
      </w:r>
      <w:r w:rsidRPr="007056C7">
        <w:rPr>
          <w:rFonts w:ascii="Arial" w:hAnsi="Arial" w:cs="Arial"/>
          <w:sz w:val="20"/>
          <w:szCs w:val="20"/>
        </w:rPr>
        <w:br/>
      </w:r>
    </w:p>
    <w:p w14:paraId="53D8A4C3" w14:textId="77777777" w:rsidR="00850988" w:rsidRPr="007056C7" w:rsidRDefault="00850988">
      <w:pPr>
        <w:numPr>
          <w:ilvl w:val="0"/>
          <w:numId w:val="41"/>
        </w:numPr>
        <w:spacing w:after="0" w:line="240" w:lineRule="atLeast"/>
        <w:ind w:left="360"/>
        <w:outlineLvl w:val="0"/>
        <w:rPr>
          <w:rFonts w:ascii="Arial" w:hAnsi="Arial" w:cs="Arial"/>
          <w:sz w:val="20"/>
          <w:szCs w:val="20"/>
        </w:rPr>
      </w:pPr>
      <w:bookmarkStart w:id="2522" w:name="_Toc221272544"/>
      <w:bookmarkStart w:id="2523" w:name="_Toc221285121"/>
      <w:bookmarkStart w:id="2524" w:name="_Toc222468363"/>
      <w:bookmarkStart w:id="2525" w:name="_Toc222760154"/>
      <w:bookmarkStart w:id="2526" w:name="_Toc223968743"/>
      <w:r w:rsidRPr="007056C7">
        <w:rPr>
          <w:rFonts w:ascii="Arial" w:hAnsi="Arial" w:cs="Arial"/>
          <w:sz w:val="20"/>
          <w:szCs w:val="20"/>
        </w:rPr>
        <w:t>Protection électrique IPX4D</w:t>
      </w:r>
      <w:bookmarkEnd w:id="2522"/>
      <w:bookmarkEnd w:id="2523"/>
      <w:bookmarkEnd w:id="2524"/>
      <w:bookmarkEnd w:id="2525"/>
      <w:bookmarkEnd w:id="2526"/>
      <w:r w:rsidRPr="007056C7">
        <w:rPr>
          <w:rFonts w:ascii="Arial" w:hAnsi="Arial" w:cs="Arial"/>
          <w:sz w:val="20"/>
          <w:szCs w:val="20"/>
        </w:rPr>
        <w:t xml:space="preserve"> </w:t>
      </w:r>
    </w:p>
    <w:p w14:paraId="3935B511" w14:textId="77777777" w:rsidR="00850988" w:rsidRPr="007056C7" w:rsidRDefault="00850988" w:rsidP="00850988">
      <w:pPr>
        <w:spacing w:after="0" w:line="240" w:lineRule="atLeast"/>
        <w:outlineLvl w:val="0"/>
        <w:rPr>
          <w:rFonts w:ascii="Arial" w:hAnsi="Arial" w:cs="Arial"/>
          <w:sz w:val="20"/>
          <w:szCs w:val="20"/>
        </w:rPr>
      </w:pPr>
    </w:p>
    <w:p w14:paraId="5C701A0D" w14:textId="77777777" w:rsidR="00850988" w:rsidRPr="007056C7" w:rsidRDefault="00850988">
      <w:pPr>
        <w:numPr>
          <w:ilvl w:val="0"/>
          <w:numId w:val="41"/>
        </w:numPr>
        <w:autoSpaceDE w:val="0"/>
        <w:autoSpaceDN w:val="0"/>
        <w:adjustRightInd w:val="0"/>
        <w:spacing w:after="0" w:line="240" w:lineRule="auto"/>
        <w:ind w:left="360"/>
        <w:outlineLvl w:val="0"/>
        <w:rPr>
          <w:rFonts w:ascii="Arial" w:hAnsi="Arial" w:cs="Arial"/>
          <w:sz w:val="20"/>
          <w:szCs w:val="20"/>
        </w:rPr>
      </w:pPr>
      <w:bookmarkStart w:id="2527" w:name="_Toc221272545"/>
      <w:bookmarkStart w:id="2528" w:name="_Toc221285122"/>
      <w:bookmarkStart w:id="2529" w:name="_Toc222468364"/>
      <w:bookmarkStart w:id="2530" w:name="_Toc222760155"/>
      <w:bookmarkStart w:id="2531" w:name="_Toc223968744"/>
      <w:r w:rsidRPr="007056C7">
        <w:rPr>
          <w:rFonts w:ascii="Arial" w:hAnsi="Arial" w:cs="Arial"/>
          <w:sz w:val="20"/>
          <w:szCs w:val="20"/>
        </w:rPr>
        <w:t>Mise en service par fabricant</w:t>
      </w:r>
      <w:bookmarkEnd w:id="2527"/>
      <w:bookmarkEnd w:id="2528"/>
      <w:bookmarkEnd w:id="2529"/>
      <w:bookmarkEnd w:id="2530"/>
      <w:bookmarkEnd w:id="2531"/>
      <w:r w:rsidRPr="007056C7">
        <w:rPr>
          <w:rFonts w:ascii="Arial" w:hAnsi="Arial" w:cs="Arial"/>
          <w:sz w:val="20"/>
          <w:szCs w:val="20"/>
        </w:rPr>
        <w:br/>
      </w:r>
    </w:p>
    <w:p w14:paraId="53A44C7F" w14:textId="77777777" w:rsidR="00850988" w:rsidRPr="00796DC4" w:rsidRDefault="00850988">
      <w:pPr>
        <w:numPr>
          <w:ilvl w:val="0"/>
          <w:numId w:val="41"/>
        </w:numPr>
        <w:autoSpaceDE w:val="0"/>
        <w:autoSpaceDN w:val="0"/>
        <w:adjustRightInd w:val="0"/>
        <w:spacing w:after="0" w:line="240" w:lineRule="auto"/>
        <w:ind w:left="360"/>
        <w:jc w:val="both"/>
        <w:outlineLvl w:val="0"/>
        <w:rPr>
          <w:rFonts w:ascii="Arial" w:hAnsi="Arial" w:cs="Arial"/>
          <w:sz w:val="20"/>
          <w:szCs w:val="20"/>
        </w:rPr>
      </w:pPr>
      <w:bookmarkStart w:id="2532" w:name="_Toc221272546"/>
      <w:bookmarkStart w:id="2533" w:name="_Toc221285123"/>
      <w:bookmarkStart w:id="2534" w:name="_Toc222468365"/>
      <w:bookmarkStart w:id="2535" w:name="_Toc222760156"/>
      <w:bookmarkStart w:id="2536" w:name="_Toc223968745"/>
      <w:r w:rsidRPr="00A03E1C">
        <w:rPr>
          <w:rFonts w:ascii="Arial" w:hAnsi="Arial" w:cs="Arial"/>
          <w:sz w:val="20"/>
          <w:szCs w:val="20"/>
        </w:rPr>
        <w:t xml:space="preserve">Dimensions (HxLxP) : 740 x 418 x 344 mm   -   Poids : </w:t>
      </w:r>
      <w:r>
        <w:rPr>
          <w:rFonts w:ascii="Arial" w:hAnsi="Arial" w:cs="Arial"/>
          <w:sz w:val="20"/>
          <w:szCs w:val="20"/>
        </w:rPr>
        <w:t>37</w:t>
      </w:r>
      <w:r w:rsidRPr="00A03E1C">
        <w:rPr>
          <w:rFonts w:ascii="Arial" w:hAnsi="Arial" w:cs="Arial"/>
          <w:sz w:val="20"/>
          <w:szCs w:val="20"/>
        </w:rPr>
        <w:t>.1 kg</w:t>
      </w:r>
      <w:r>
        <w:rPr>
          <w:rFonts w:ascii="Arial" w:hAnsi="Arial" w:cs="Arial"/>
          <w:sz w:val="20"/>
          <w:szCs w:val="20"/>
        </w:rPr>
        <w:t>.</w:t>
      </w:r>
      <w:bookmarkEnd w:id="2532"/>
      <w:bookmarkEnd w:id="2533"/>
      <w:bookmarkEnd w:id="2534"/>
      <w:bookmarkEnd w:id="2535"/>
      <w:bookmarkEnd w:id="2536"/>
      <w:r>
        <w:rPr>
          <w:rFonts w:ascii="Arial" w:hAnsi="Arial" w:cs="Arial"/>
          <w:sz w:val="20"/>
          <w:szCs w:val="20"/>
        </w:rPr>
        <w:t xml:space="preserve"> </w:t>
      </w:r>
    </w:p>
    <w:p w14:paraId="611793EE" w14:textId="77777777" w:rsidR="00850988" w:rsidRPr="00796DC4" w:rsidRDefault="00850988" w:rsidP="00850988">
      <w:pPr>
        <w:autoSpaceDE w:val="0"/>
        <w:autoSpaceDN w:val="0"/>
        <w:adjustRightInd w:val="0"/>
        <w:spacing w:after="0" w:line="240" w:lineRule="auto"/>
        <w:ind w:left="360"/>
        <w:jc w:val="both"/>
        <w:outlineLvl w:val="0"/>
        <w:rPr>
          <w:rFonts w:ascii="Arial" w:hAnsi="Arial" w:cs="Arial"/>
          <w:sz w:val="20"/>
          <w:szCs w:val="20"/>
        </w:rPr>
      </w:pPr>
    </w:p>
    <w:p w14:paraId="6092EB99" w14:textId="77777777" w:rsidR="00850988" w:rsidRPr="000803A6" w:rsidRDefault="00850988">
      <w:pPr>
        <w:numPr>
          <w:ilvl w:val="0"/>
          <w:numId w:val="41"/>
        </w:numPr>
        <w:autoSpaceDE w:val="0"/>
        <w:autoSpaceDN w:val="0"/>
        <w:adjustRightInd w:val="0"/>
        <w:spacing w:after="0" w:line="240" w:lineRule="auto"/>
        <w:ind w:left="360"/>
        <w:jc w:val="both"/>
        <w:outlineLvl w:val="0"/>
        <w:rPr>
          <w:rFonts w:ascii="Arial" w:hAnsi="Arial" w:cs="Arial"/>
          <w:sz w:val="20"/>
          <w:szCs w:val="20"/>
        </w:rPr>
      </w:pPr>
      <w:bookmarkStart w:id="2537" w:name="_Toc221272547"/>
      <w:bookmarkStart w:id="2538" w:name="_Toc221285124"/>
      <w:bookmarkStart w:id="2539" w:name="_Toc222468366"/>
      <w:bookmarkStart w:id="2540" w:name="_Toc222760157"/>
      <w:bookmarkStart w:id="2541" w:name="_Toc223968746"/>
      <w:r w:rsidRPr="000803A6">
        <w:rPr>
          <w:rFonts w:ascii="Arial" w:hAnsi="Arial" w:cs="Arial"/>
          <w:sz w:val="20"/>
          <w:szCs w:val="20"/>
        </w:rPr>
        <w:t>Le bas de la chaudière sera positionné à 1.3m du sol</w:t>
      </w:r>
      <w:bookmarkEnd w:id="2537"/>
      <w:bookmarkEnd w:id="2538"/>
      <w:bookmarkEnd w:id="2539"/>
      <w:bookmarkEnd w:id="2540"/>
      <w:bookmarkEnd w:id="2541"/>
    </w:p>
    <w:p w14:paraId="7F653A20" w14:textId="77777777" w:rsidR="00850988" w:rsidRDefault="00850988" w:rsidP="00850988">
      <w:pPr>
        <w:autoSpaceDE w:val="0"/>
        <w:autoSpaceDN w:val="0"/>
        <w:adjustRightInd w:val="0"/>
        <w:spacing w:after="0" w:line="240" w:lineRule="auto"/>
        <w:jc w:val="both"/>
        <w:rPr>
          <w:rFonts w:ascii="Arial" w:hAnsi="Arial" w:cs="Arial"/>
          <w:sz w:val="20"/>
          <w:szCs w:val="20"/>
          <w:u w:val="single"/>
        </w:rPr>
      </w:pPr>
    </w:p>
    <w:p w14:paraId="6973CCE4" w14:textId="77777777" w:rsidR="00850988" w:rsidRPr="007056C7" w:rsidRDefault="00850988" w:rsidP="00850988">
      <w:pPr>
        <w:autoSpaceDE w:val="0"/>
        <w:autoSpaceDN w:val="0"/>
        <w:adjustRightInd w:val="0"/>
        <w:spacing w:after="0" w:line="240" w:lineRule="auto"/>
        <w:jc w:val="both"/>
        <w:rPr>
          <w:rFonts w:ascii="Arial" w:hAnsi="Arial" w:cs="Arial"/>
          <w:sz w:val="20"/>
          <w:szCs w:val="20"/>
          <w:u w:val="single"/>
        </w:rPr>
      </w:pPr>
      <w:r w:rsidRPr="007056C7">
        <w:rPr>
          <w:rFonts w:ascii="Arial" w:hAnsi="Arial" w:cs="Arial"/>
          <w:sz w:val="20"/>
          <w:szCs w:val="20"/>
          <w:u w:val="single"/>
        </w:rPr>
        <w:t xml:space="preserve">Accessoires </w:t>
      </w:r>
    </w:p>
    <w:p w14:paraId="1A883CFE" w14:textId="77777777" w:rsidR="00850988" w:rsidRDefault="00850988">
      <w:pPr>
        <w:numPr>
          <w:ilvl w:val="0"/>
          <w:numId w:val="40"/>
        </w:numPr>
        <w:ind w:left="360"/>
        <w:outlineLvl w:val="0"/>
        <w:rPr>
          <w:rFonts w:ascii="Arial" w:hAnsi="Arial" w:cs="Arial"/>
          <w:sz w:val="20"/>
          <w:szCs w:val="20"/>
        </w:rPr>
      </w:pPr>
      <w:bookmarkStart w:id="2542" w:name="_Toc221272548"/>
      <w:bookmarkStart w:id="2543" w:name="_Toc221285125"/>
      <w:bookmarkStart w:id="2544" w:name="_Toc222468367"/>
      <w:bookmarkStart w:id="2545" w:name="_Toc222760158"/>
      <w:bookmarkStart w:id="2546" w:name="_Toc223968747"/>
      <w:r w:rsidRPr="007056C7">
        <w:rPr>
          <w:rFonts w:ascii="Arial" w:hAnsi="Arial" w:cs="Arial"/>
          <w:sz w:val="20"/>
          <w:szCs w:val="20"/>
        </w:rPr>
        <w:t xml:space="preserve">Evacuation des fumées et amenée d'air comburant par conduit 3CEp </w:t>
      </w:r>
      <w:r>
        <w:rPr>
          <w:rFonts w:ascii="Arial" w:hAnsi="Arial" w:cs="Arial"/>
          <w:sz w:val="20"/>
          <w:szCs w:val="20"/>
        </w:rPr>
        <w:t>selon plans</w:t>
      </w:r>
      <w:bookmarkEnd w:id="2542"/>
      <w:bookmarkEnd w:id="2543"/>
      <w:bookmarkEnd w:id="2544"/>
      <w:bookmarkEnd w:id="2545"/>
      <w:bookmarkEnd w:id="2546"/>
    </w:p>
    <w:p w14:paraId="7798A0E8" w14:textId="77777777" w:rsidR="00850988" w:rsidRDefault="00850988">
      <w:pPr>
        <w:numPr>
          <w:ilvl w:val="0"/>
          <w:numId w:val="40"/>
        </w:numPr>
        <w:ind w:left="360"/>
        <w:outlineLvl w:val="0"/>
        <w:rPr>
          <w:rFonts w:ascii="Arial" w:hAnsi="Arial" w:cs="Arial"/>
          <w:sz w:val="20"/>
          <w:szCs w:val="20"/>
        </w:rPr>
      </w:pPr>
      <w:bookmarkStart w:id="2547" w:name="_Toc221272549"/>
      <w:bookmarkStart w:id="2548" w:name="_Toc221285126"/>
      <w:bookmarkStart w:id="2549" w:name="_Toc222468368"/>
      <w:bookmarkStart w:id="2550" w:name="_Toc222760159"/>
      <w:bookmarkStart w:id="2551" w:name="_Toc223968748"/>
      <w:r>
        <w:rPr>
          <w:rFonts w:ascii="Arial" w:hAnsi="Arial" w:cs="Arial"/>
          <w:sz w:val="20"/>
          <w:szCs w:val="20"/>
        </w:rPr>
        <w:lastRenderedPageBreak/>
        <w:t>C</w:t>
      </w:r>
      <w:r w:rsidRPr="007056C7">
        <w:rPr>
          <w:rFonts w:ascii="Arial" w:hAnsi="Arial" w:cs="Arial"/>
          <w:sz w:val="20"/>
          <w:szCs w:val="20"/>
        </w:rPr>
        <w:t>ommande à distance filaire</w:t>
      </w:r>
      <w:r>
        <w:rPr>
          <w:rFonts w:ascii="Arial" w:hAnsi="Arial" w:cs="Arial"/>
          <w:sz w:val="20"/>
          <w:szCs w:val="20"/>
        </w:rPr>
        <w:t xml:space="preserve"> marque SAUNIER DUVAL</w:t>
      </w:r>
      <w:r w:rsidRPr="007056C7">
        <w:rPr>
          <w:rFonts w:ascii="Arial" w:hAnsi="Arial" w:cs="Arial"/>
          <w:sz w:val="20"/>
          <w:szCs w:val="20"/>
        </w:rPr>
        <w:t xml:space="preserve"> type E</w:t>
      </w:r>
      <w:r>
        <w:rPr>
          <w:rFonts w:ascii="Arial" w:hAnsi="Arial" w:cs="Arial"/>
          <w:sz w:val="20"/>
          <w:szCs w:val="20"/>
        </w:rPr>
        <w:t>XACONTROL E7</w:t>
      </w:r>
      <w:r w:rsidRPr="007056C7">
        <w:rPr>
          <w:rFonts w:ascii="Arial" w:hAnsi="Arial" w:cs="Arial"/>
          <w:sz w:val="20"/>
          <w:szCs w:val="20"/>
        </w:rPr>
        <w:t>-C</w:t>
      </w:r>
      <w:r>
        <w:rPr>
          <w:rFonts w:ascii="Arial" w:hAnsi="Arial" w:cs="Arial"/>
          <w:sz w:val="20"/>
          <w:szCs w:val="20"/>
        </w:rPr>
        <w:t xml:space="preserve"> (positionnement entre 90cm et 1.3m du sol pour accessibilité PMR)  pour les logements standards</w:t>
      </w:r>
      <w:bookmarkEnd w:id="2547"/>
      <w:bookmarkEnd w:id="2548"/>
      <w:bookmarkEnd w:id="2549"/>
      <w:bookmarkEnd w:id="2550"/>
      <w:bookmarkEnd w:id="2551"/>
    </w:p>
    <w:p w14:paraId="39EE1353" w14:textId="77777777" w:rsidR="00F85CB4" w:rsidRDefault="00F85CB4">
      <w:pPr>
        <w:numPr>
          <w:ilvl w:val="0"/>
          <w:numId w:val="40"/>
        </w:numPr>
        <w:ind w:left="360"/>
        <w:outlineLvl w:val="0"/>
        <w:rPr>
          <w:rFonts w:ascii="Arial" w:hAnsi="Arial" w:cs="Arial"/>
          <w:sz w:val="20"/>
          <w:szCs w:val="20"/>
        </w:rPr>
      </w:pPr>
      <w:r>
        <w:rPr>
          <w:rFonts w:ascii="Arial" w:hAnsi="Arial" w:cs="Arial"/>
          <w:sz w:val="20"/>
          <w:szCs w:val="20"/>
        </w:rPr>
        <w:t>Un système a</w:t>
      </w:r>
      <w:r w:rsidRPr="00DE6AF0">
        <w:rPr>
          <w:rFonts w:ascii="Arial" w:hAnsi="Arial" w:cs="Arial"/>
          <w:sz w:val="20"/>
          <w:szCs w:val="20"/>
        </w:rPr>
        <w:t>ntitartre</w:t>
      </w:r>
      <w:r>
        <w:rPr>
          <w:rFonts w:ascii="Arial" w:hAnsi="Arial" w:cs="Arial"/>
          <w:sz w:val="20"/>
          <w:szCs w:val="20"/>
        </w:rPr>
        <w:t xml:space="preserve"> </w:t>
      </w:r>
      <w:r w:rsidRPr="00DE6AF0">
        <w:rPr>
          <w:rFonts w:ascii="Arial" w:hAnsi="Arial" w:cs="Arial"/>
          <w:sz w:val="20"/>
          <w:szCs w:val="20"/>
        </w:rPr>
        <w:t>magnétique  pour chaudières murales individuelles</w:t>
      </w:r>
      <w:r>
        <w:rPr>
          <w:rFonts w:ascii="Arial" w:hAnsi="Arial" w:cs="Arial"/>
          <w:sz w:val="20"/>
          <w:szCs w:val="20"/>
        </w:rPr>
        <w:t xml:space="preserve"> marque BWT type Antitartre ECS </w:t>
      </w:r>
    </w:p>
    <w:p w14:paraId="3561CCCF" w14:textId="77777777" w:rsidR="00850988" w:rsidRDefault="00850988" w:rsidP="00850988">
      <w:pPr>
        <w:autoSpaceDE w:val="0"/>
        <w:autoSpaceDN w:val="0"/>
        <w:adjustRightInd w:val="0"/>
        <w:spacing w:after="0" w:line="240" w:lineRule="auto"/>
        <w:jc w:val="both"/>
        <w:rPr>
          <w:rFonts w:ascii="Arial" w:hAnsi="Arial" w:cs="Arial"/>
          <w:sz w:val="20"/>
          <w:szCs w:val="20"/>
        </w:rPr>
      </w:pPr>
      <w:r w:rsidRPr="007056C7">
        <w:rPr>
          <w:rFonts w:ascii="Arial" w:hAnsi="Arial" w:cs="Arial"/>
          <w:sz w:val="20"/>
          <w:szCs w:val="20"/>
        </w:rPr>
        <w:t>Evacuation des condensats, soupapes vers le réseau EU le plus proche</w:t>
      </w:r>
    </w:p>
    <w:p w14:paraId="03FAE3AA"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4AFCA8A7" w14:textId="77777777" w:rsidR="00850988" w:rsidRPr="004800B2" w:rsidRDefault="00850988" w:rsidP="00850988">
      <w:pPr>
        <w:autoSpaceDE w:val="0"/>
        <w:autoSpaceDN w:val="0"/>
        <w:adjustRightInd w:val="0"/>
        <w:spacing w:after="0" w:line="240" w:lineRule="auto"/>
        <w:jc w:val="both"/>
        <w:rPr>
          <w:rFonts w:ascii="Arial" w:hAnsi="Arial" w:cs="Arial"/>
          <w:sz w:val="20"/>
          <w:szCs w:val="20"/>
        </w:rPr>
      </w:pPr>
      <w:r w:rsidRPr="000B3810">
        <w:rPr>
          <w:rFonts w:ascii="Arial" w:hAnsi="Arial" w:cs="Arial"/>
          <w:sz w:val="20"/>
          <w:szCs w:val="20"/>
          <w:u w:val="single"/>
        </w:rPr>
        <w:t>Remarque</w:t>
      </w:r>
      <w:r>
        <w:rPr>
          <w:rFonts w:ascii="Arial" w:hAnsi="Arial" w:cs="Arial"/>
          <w:sz w:val="20"/>
          <w:szCs w:val="20"/>
        </w:rPr>
        <w:br/>
        <w:t xml:space="preserve">Le comptage RE2020 des postes chauffage et eau chaude sanitaire est réalisé par la chaudière  </w:t>
      </w:r>
      <w:r>
        <w:rPr>
          <w:rFonts w:ascii="Arial" w:hAnsi="Arial" w:cs="Arial"/>
          <w:sz w:val="20"/>
          <w:szCs w:val="20"/>
        </w:rPr>
        <w:br/>
      </w:r>
    </w:p>
    <w:p w14:paraId="59DEFBD6" w14:textId="77777777" w:rsidR="00850988" w:rsidRDefault="00850988" w:rsidP="00850988">
      <w:pPr>
        <w:pStyle w:val="Titre3"/>
      </w:pPr>
      <w:bookmarkStart w:id="2552" w:name="_Toc223968749"/>
      <w:r w:rsidRPr="00954419">
        <w:t>Evacuation des produits de combustion des chaudières</w:t>
      </w:r>
      <w:bookmarkEnd w:id="2552"/>
      <w:r w:rsidRPr="00954419">
        <w:t xml:space="preserve"> </w:t>
      </w:r>
    </w:p>
    <w:p w14:paraId="5A703388"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L’évacuation des produits de combustion sera assurée soit par ventouse horizontale soit par un conduit métallique concentrique collectif pour chaudières étanches installées à l’intérieur du bâtiment. </w:t>
      </w:r>
    </w:p>
    <w:p w14:paraId="1D75CCBD"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4B3C2A74"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Pour les conduits collectifs, le système de conduit sera titulaire du marquage CE selon la norme NF EN 1856-1 et d’un Document Technique d’Application définissant les prescriptions d’utilisation et de mise en œuvre.</w:t>
      </w:r>
    </w:p>
    <w:p w14:paraId="5E357C08"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44E41B38"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Il sera constitué d’un conduit concentrique modulaire en inox (316L intérieur / 304 ou équivalent extérieur) de type 3CE P MULTI+, de marque POUJOULAT justifiant d’une garantie décennale.</w:t>
      </w:r>
    </w:p>
    <w:p w14:paraId="7DF504CA"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3BC5A43B"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 conduit sera assemblé par emboitement mâle femelle avec joint à lèvres sur le tube de fumée. Le dimensionnement sera réalisé en légère pression positive, justifié par une note de calcul conforme à la norme NF EN 13384-2.</w:t>
      </w:r>
    </w:p>
    <w:p w14:paraId="283A462C"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5EA2DE8C"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 xml:space="preserve">A chaque niveau, le conduit sera connecté à un maximum de 2 appareils à gaz à circuit de combustion étanche de type C4. Le débit calorifique total ne devra pas excéder 85 kW par niveau. </w:t>
      </w:r>
    </w:p>
    <w:p w14:paraId="29409586"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2DB50867"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 appareils seront équipés d’un clapet anti-retour et identifiés comme compatible avec le système 3CE P MULTI+ par le fabricant.</w:t>
      </w:r>
    </w:p>
    <w:p w14:paraId="15101F47"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268CA1B0"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Une trappe de visites dans la gaine technique sera installée en pied afin de pouvoir accéder au conduit et réaliser les opérations d’entretien. Les siphons seront installés en partie basse afin de faciliter l’accès pour l’entretien de ceux-ci.</w:t>
      </w:r>
    </w:p>
    <w:p w14:paraId="7C23ADEE"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7FD49139" w14:textId="77777777" w:rsidR="00850988" w:rsidRDefault="00850988" w:rsidP="00850988">
      <w:pPr>
        <w:autoSpaceDE w:val="0"/>
        <w:autoSpaceDN w:val="0"/>
        <w:adjustRightInd w:val="0"/>
        <w:spacing w:after="0" w:line="240" w:lineRule="auto"/>
        <w:jc w:val="both"/>
        <w:rPr>
          <w:b/>
        </w:rPr>
      </w:pPr>
      <w:r>
        <w:rPr>
          <w:rFonts w:ascii="Arial" w:hAnsi="Arial" w:cs="Arial"/>
          <w:b/>
          <w:sz w:val="20"/>
          <w:szCs w:val="20"/>
        </w:rPr>
        <w:t>Eléments constitutifs</w:t>
      </w:r>
    </w:p>
    <w:p w14:paraId="18D42B06" w14:textId="77777777" w:rsidR="00850988" w:rsidRDefault="00850988" w:rsidP="00850988">
      <w:pPr>
        <w:jc w:val="both"/>
        <w:rPr>
          <w:rFonts w:ascii="Arial" w:hAnsi="Arial" w:cs="Arial"/>
          <w:sz w:val="20"/>
          <w:szCs w:val="20"/>
          <w:u w:val="single"/>
        </w:rPr>
      </w:pPr>
      <w:r>
        <w:rPr>
          <w:rFonts w:ascii="Arial" w:hAnsi="Arial" w:cs="Arial"/>
          <w:sz w:val="20"/>
          <w:szCs w:val="20"/>
          <w:u w:val="single"/>
        </w:rPr>
        <w:t>Pour chaque niveau :</w:t>
      </w:r>
    </w:p>
    <w:p w14:paraId="1E834DA3" w14:textId="77777777" w:rsidR="00850988" w:rsidRDefault="00850988">
      <w:pPr>
        <w:numPr>
          <w:ilvl w:val="0"/>
          <w:numId w:val="42"/>
        </w:numPr>
        <w:spacing w:after="0" w:line="240" w:lineRule="auto"/>
        <w:jc w:val="both"/>
        <w:rPr>
          <w:rFonts w:ascii="Arial" w:hAnsi="Arial" w:cs="Arial"/>
          <w:sz w:val="20"/>
          <w:szCs w:val="20"/>
        </w:rPr>
      </w:pPr>
      <w:r>
        <w:rPr>
          <w:rFonts w:ascii="Arial" w:hAnsi="Arial" w:cs="Arial"/>
          <w:sz w:val="20"/>
          <w:szCs w:val="20"/>
        </w:rPr>
        <w:t>1 Té simple ou double piquage suivant le nombre et la position des appareils à raccorder</w:t>
      </w:r>
    </w:p>
    <w:p w14:paraId="2E46327E" w14:textId="77777777" w:rsidR="00850988" w:rsidRDefault="00850988">
      <w:pPr>
        <w:numPr>
          <w:ilvl w:val="0"/>
          <w:numId w:val="42"/>
        </w:numPr>
        <w:spacing w:after="0" w:line="240" w:lineRule="auto"/>
        <w:jc w:val="both"/>
        <w:rPr>
          <w:rFonts w:ascii="Arial" w:hAnsi="Arial" w:cs="Arial"/>
          <w:sz w:val="20"/>
          <w:szCs w:val="20"/>
        </w:rPr>
      </w:pPr>
      <w:r>
        <w:rPr>
          <w:rFonts w:ascii="Arial" w:hAnsi="Arial" w:cs="Arial"/>
          <w:sz w:val="20"/>
          <w:szCs w:val="20"/>
        </w:rPr>
        <w:t>Un élément réglable positionné sous le Té</w:t>
      </w:r>
    </w:p>
    <w:p w14:paraId="560BE22A" w14:textId="77777777" w:rsidR="00850988" w:rsidRDefault="00850988">
      <w:pPr>
        <w:numPr>
          <w:ilvl w:val="0"/>
          <w:numId w:val="42"/>
        </w:numPr>
        <w:spacing w:after="0" w:line="240" w:lineRule="auto"/>
        <w:jc w:val="both"/>
        <w:rPr>
          <w:rFonts w:ascii="Arial" w:hAnsi="Arial" w:cs="Arial"/>
          <w:sz w:val="20"/>
          <w:szCs w:val="20"/>
        </w:rPr>
      </w:pPr>
      <w:r>
        <w:rPr>
          <w:rFonts w:ascii="Arial" w:hAnsi="Arial" w:cs="Arial"/>
          <w:sz w:val="20"/>
          <w:szCs w:val="20"/>
        </w:rPr>
        <w:t xml:space="preserve">Les longueurs droites nécessaires pour constituer la hauteur d’étage </w:t>
      </w:r>
    </w:p>
    <w:p w14:paraId="20F04FA9" w14:textId="77777777" w:rsidR="00850988" w:rsidRDefault="00850988">
      <w:pPr>
        <w:numPr>
          <w:ilvl w:val="0"/>
          <w:numId w:val="42"/>
        </w:numPr>
        <w:spacing w:after="0" w:line="240" w:lineRule="auto"/>
        <w:jc w:val="both"/>
        <w:rPr>
          <w:rFonts w:ascii="Arial" w:hAnsi="Arial" w:cs="Arial"/>
          <w:sz w:val="20"/>
          <w:szCs w:val="20"/>
        </w:rPr>
      </w:pPr>
      <w:r>
        <w:rPr>
          <w:rFonts w:ascii="Arial" w:hAnsi="Arial" w:cs="Arial"/>
          <w:sz w:val="20"/>
          <w:szCs w:val="20"/>
        </w:rPr>
        <w:t>Un support de conduit (mural ou plancher) permettant la reprise de charge</w:t>
      </w:r>
    </w:p>
    <w:p w14:paraId="3E2CB72C" w14:textId="77777777" w:rsidR="00850988" w:rsidRDefault="00850988">
      <w:pPr>
        <w:numPr>
          <w:ilvl w:val="0"/>
          <w:numId w:val="42"/>
        </w:numPr>
        <w:spacing w:after="0" w:line="240" w:lineRule="auto"/>
        <w:jc w:val="both"/>
        <w:rPr>
          <w:rFonts w:ascii="Arial" w:hAnsi="Arial" w:cs="Arial"/>
          <w:sz w:val="20"/>
          <w:szCs w:val="20"/>
        </w:rPr>
      </w:pPr>
      <w:r>
        <w:rPr>
          <w:rFonts w:ascii="Arial" w:hAnsi="Arial" w:cs="Arial"/>
          <w:sz w:val="20"/>
          <w:szCs w:val="20"/>
        </w:rPr>
        <w:t>Un conduit de liaison par appareils</w:t>
      </w:r>
    </w:p>
    <w:p w14:paraId="547BF657" w14:textId="77777777" w:rsidR="00850988" w:rsidRDefault="00850988" w:rsidP="00850988">
      <w:pPr>
        <w:spacing w:after="0" w:line="240" w:lineRule="auto"/>
        <w:ind w:left="720"/>
        <w:jc w:val="both"/>
        <w:rPr>
          <w:rFonts w:ascii="Arial" w:hAnsi="Arial" w:cs="Arial"/>
          <w:sz w:val="20"/>
          <w:szCs w:val="20"/>
        </w:rPr>
      </w:pPr>
    </w:p>
    <w:p w14:paraId="32A63BE7" w14:textId="77777777" w:rsidR="00850988" w:rsidRDefault="00850988" w:rsidP="00850988">
      <w:pPr>
        <w:jc w:val="both"/>
        <w:rPr>
          <w:rFonts w:ascii="Arial" w:hAnsi="Arial" w:cs="Arial"/>
          <w:sz w:val="20"/>
          <w:szCs w:val="20"/>
          <w:u w:val="single"/>
        </w:rPr>
      </w:pPr>
      <w:r>
        <w:rPr>
          <w:rFonts w:ascii="Arial" w:hAnsi="Arial" w:cs="Arial"/>
          <w:sz w:val="20"/>
          <w:szCs w:val="20"/>
          <w:u w:val="single"/>
        </w:rPr>
        <w:t>En pied et en tête de conduit :</w:t>
      </w:r>
    </w:p>
    <w:p w14:paraId="2E54CDA8" w14:textId="77777777" w:rsidR="00850988" w:rsidRDefault="00850988">
      <w:pPr>
        <w:numPr>
          <w:ilvl w:val="0"/>
          <w:numId w:val="42"/>
        </w:numPr>
        <w:spacing w:after="0" w:line="240" w:lineRule="auto"/>
        <w:jc w:val="both"/>
        <w:rPr>
          <w:rFonts w:ascii="Arial" w:hAnsi="Arial" w:cs="Arial"/>
          <w:sz w:val="20"/>
          <w:szCs w:val="20"/>
        </w:rPr>
      </w:pPr>
      <w:r>
        <w:rPr>
          <w:rFonts w:ascii="Arial" w:hAnsi="Arial" w:cs="Arial"/>
          <w:sz w:val="20"/>
          <w:szCs w:val="20"/>
        </w:rPr>
        <w:t>Un cône d’écoulement équipé de son siphon résistant à la pression et muni d’un dispositif anti-refoulement des fumées dans le réseau d’eaux usées.</w:t>
      </w:r>
    </w:p>
    <w:p w14:paraId="06627D7A" w14:textId="77777777" w:rsidR="00850988" w:rsidRDefault="00850988">
      <w:pPr>
        <w:numPr>
          <w:ilvl w:val="0"/>
          <w:numId w:val="42"/>
        </w:numPr>
        <w:spacing w:after="0" w:line="240" w:lineRule="auto"/>
        <w:jc w:val="both"/>
        <w:rPr>
          <w:rFonts w:ascii="Arial" w:hAnsi="Arial" w:cs="Arial"/>
          <w:sz w:val="20"/>
          <w:szCs w:val="20"/>
        </w:rPr>
      </w:pPr>
      <w:r>
        <w:rPr>
          <w:rFonts w:ascii="Arial" w:hAnsi="Arial" w:cs="Arial"/>
          <w:sz w:val="20"/>
          <w:szCs w:val="20"/>
        </w:rPr>
        <w:t xml:space="preserve">Un terminal vertical cylindrique (finition et couleur au choix de l’architecte) compris solin </w:t>
      </w:r>
    </w:p>
    <w:p w14:paraId="0B7463D3" w14:textId="77777777" w:rsidR="00850988" w:rsidRDefault="00850988" w:rsidP="00850988">
      <w:pPr>
        <w:spacing w:after="0" w:line="240" w:lineRule="auto"/>
        <w:jc w:val="both"/>
        <w:rPr>
          <w:rFonts w:ascii="Arial" w:hAnsi="Arial" w:cs="Arial"/>
          <w:sz w:val="20"/>
          <w:szCs w:val="20"/>
        </w:rPr>
      </w:pPr>
    </w:p>
    <w:p w14:paraId="0B265977"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 raccordement au conduit principal sera réalisé, dans la gaine technique, par le conduit de liaison Ø80/125 fourni avec le système 3CE P MULTI+. Ce conduit, une fois recoupé, dépassera de la gaine technique, et permettra le raccordement des conduits des chaudières. La mise en œuvre sera conforme au DTU 61.1</w:t>
      </w:r>
    </w:p>
    <w:p w14:paraId="5942EC77"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777680F2"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L’ensemble, conduit de liaison et conduit de raccordement sera d’allure horizontale avec une pente ascendante d’au moins 3% vers le collecteur vertical.</w:t>
      </w:r>
    </w:p>
    <w:p w14:paraId="183DBD73" w14:textId="77777777" w:rsidR="00850988" w:rsidRDefault="00850988" w:rsidP="00850988">
      <w:pPr>
        <w:autoSpaceDE w:val="0"/>
        <w:autoSpaceDN w:val="0"/>
        <w:adjustRightInd w:val="0"/>
        <w:spacing w:after="0" w:line="240" w:lineRule="auto"/>
        <w:jc w:val="both"/>
        <w:rPr>
          <w:rFonts w:ascii="Arial" w:hAnsi="Arial" w:cs="Arial"/>
          <w:sz w:val="20"/>
          <w:szCs w:val="20"/>
        </w:rPr>
      </w:pPr>
    </w:p>
    <w:p w14:paraId="1399B03C" w14:textId="77777777" w:rsidR="00850988" w:rsidRDefault="00850988" w:rsidP="00850988">
      <w:pPr>
        <w:autoSpaceDE w:val="0"/>
        <w:autoSpaceDN w:val="0"/>
        <w:adjustRightInd w:val="0"/>
        <w:spacing w:after="0" w:line="240" w:lineRule="auto"/>
        <w:jc w:val="both"/>
        <w:rPr>
          <w:rFonts w:ascii="Arial" w:hAnsi="Arial" w:cs="Arial"/>
          <w:sz w:val="20"/>
          <w:szCs w:val="20"/>
        </w:rPr>
      </w:pPr>
      <w:r>
        <w:rPr>
          <w:rFonts w:ascii="Arial" w:hAnsi="Arial" w:cs="Arial"/>
          <w:sz w:val="20"/>
          <w:szCs w:val="20"/>
        </w:rPr>
        <w:t>Les conduits feront l’objet en fin de chantier d’un test d’étanchéité avant mise en service avec PV d’essais.</w:t>
      </w:r>
    </w:p>
    <w:p w14:paraId="0A0A9DE8" w14:textId="77777777" w:rsidR="00850988" w:rsidRDefault="00850988" w:rsidP="00850988">
      <w:pPr>
        <w:pStyle w:val="Titre3"/>
      </w:pPr>
      <w:bookmarkStart w:id="2553" w:name="_Toc223968750"/>
      <w:r>
        <w:t>Distribution</w:t>
      </w:r>
      <w:bookmarkEnd w:id="2553"/>
    </w:p>
    <w:p w14:paraId="545871EC"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 xml:space="preserve">Liaisons entre la chaudière et la nourrice en tube </w:t>
      </w:r>
      <w:r w:rsidR="002D6E70">
        <w:rPr>
          <w:rFonts w:ascii="Arial" w:hAnsi="Arial" w:cs="Arial"/>
          <w:sz w:val="20"/>
          <w:szCs w:val="20"/>
        </w:rPr>
        <w:t xml:space="preserve">multicouche </w:t>
      </w:r>
      <w:r>
        <w:rPr>
          <w:rFonts w:ascii="Arial" w:hAnsi="Arial" w:cs="Arial"/>
          <w:sz w:val="20"/>
          <w:szCs w:val="20"/>
        </w:rPr>
        <w:t>et tube PER sous fourreau</w:t>
      </w:r>
    </w:p>
    <w:p w14:paraId="60173DC1"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Nourrices de distribution préfabriquée. Nombre de départs adapté au nombre de radiateurs.</w:t>
      </w:r>
    </w:p>
    <w:p w14:paraId="76A8F8D7"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Distribution des nourrices aux radiateurs suivant plans en tube PER à BAO sous fourreau.</w:t>
      </w:r>
    </w:p>
    <w:p w14:paraId="213CE82C" w14:textId="3769DD16" w:rsidR="002D5217" w:rsidRDefault="00850988" w:rsidP="00850988">
      <w:pPr>
        <w:spacing w:line="240" w:lineRule="exact"/>
        <w:jc w:val="both"/>
        <w:rPr>
          <w:rFonts w:ascii="Arial" w:hAnsi="Arial" w:cs="Arial"/>
          <w:sz w:val="20"/>
          <w:szCs w:val="20"/>
        </w:rPr>
      </w:pPr>
      <w:r>
        <w:rPr>
          <w:rFonts w:ascii="Arial" w:hAnsi="Arial" w:cs="Arial"/>
          <w:sz w:val="20"/>
          <w:szCs w:val="20"/>
        </w:rPr>
        <w:lastRenderedPageBreak/>
        <w:t>Une attention particulière sera apportée pour les sorties des alimentations des radiateurs (sorties encastrées dans les murs – réservation à prévoir). Le bureau d’étude se réserve le droit de refuser l’ensemble des sorties jugées inesthétiques.</w:t>
      </w:r>
    </w:p>
    <w:p w14:paraId="38A3A0E0" w14:textId="77777777" w:rsidR="00850988" w:rsidRDefault="00850988" w:rsidP="00850988">
      <w:pPr>
        <w:pStyle w:val="Titre3"/>
      </w:pPr>
      <w:bookmarkStart w:id="2554" w:name="_Toc223968751"/>
      <w:r>
        <w:t>Emission</w:t>
      </w:r>
      <w:bookmarkEnd w:id="2554"/>
      <w:r>
        <w:t> </w:t>
      </w:r>
    </w:p>
    <w:p w14:paraId="785F7063"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Radiateurs en acier type REGGANE</w:t>
      </w:r>
      <w:r>
        <w:rPr>
          <w:rFonts w:ascii="Arial" w:hAnsi="Arial" w:cs="Arial"/>
          <w:sz w:val="20"/>
          <w:szCs w:val="20"/>
        </w:rPr>
        <w:t xml:space="preserve"> 3010 marque</w:t>
      </w:r>
      <w:r w:rsidRPr="00D128BB">
        <w:rPr>
          <w:rFonts w:ascii="Arial" w:hAnsi="Arial" w:cs="Arial"/>
          <w:sz w:val="20"/>
          <w:szCs w:val="20"/>
        </w:rPr>
        <w:t xml:space="preserve"> FINIMETAL</w:t>
      </w:r>
      <w:r w:rsidR="002D5217">
        <w:rPr>
          <w:rFonts w:ascii="Arial" w:hAnsi="Arial" w:cs="Arial"/>
          <w:sz w:val="20"/>
          <w:szCs w:val="20"/>
        </w:rPr>
        <w:t xml:space="preserve"> et sèche serviette marque FINIMETAL type TAHITI pour les logements </w:t>
      </w:r>
      <w:r w:rsidR="00494EFB">
        <w:rPr>
          <w:rFonts w:ascii="Arial" w:hAnsi="Arial" w:cs="Arial"/>
          <w:sz w:val="20"/>
          <w:szCs w:val="20"/>
        </w:rPr>
        <w:t xml:space="preserve">BRS (les logements en accession sont équipés de sèche serviettes électriques) </w:t>
      </w:r>
      <w:r w:rsidR="002D5217">
        <w:rPr>
          <w:rFonts w:ascii="Arial" w:hAnsi="Arial" w:cs="Arial"/>
          <w:sz w:val="20"/>
          <w:szCs w:val="20"/>
        </w:rPr>
        <w:t xml:space="preserve"> </w:t>
      </w:r>
    </w:p>
    <w:p w14:paraId="00677CF5" w14:textId="77777777" w:rsidR="00850988" w:rsidRPr="00D128BB" w:rsidRDefault="00850988">
      <w:pPr>
        <w:numPr>
          <w:ilvl w:val="0"/>
          <w:numId w:val="17"/>
        </w:numPr>
        <w:spacing w:after="0" w:line="240" w:lineRule="auto"/>
        <w:jc w:val="both"/>
        <w:rPr>
          <w:rFonts w:ascii="Arial" w:hAnsi="Arial" w:cs="Arial"/>
          <w:sz w:val="20"/>
          <w:szCs w:val="20"/>
        </w:rPr>
      </w:pPr>
      <w:r w:rsidRPr="00D128BB">
        <w:rPr>
          <w:rFonts w:ascii="Arial" w:hAnsi="Arial" w:cs="Arial"/>
          <w:sz w:val="20"/>
          <w:szCs w:val="20"/>
        </w:rPr>
        <w:t>Peinture définitive couleur blanc cassé et emballage de protection.</w:t>
      </w:r>
    </w:p>
    <w:p w14:paraId="1D316134" w14:textId="77777777" w:rsidR="00850988" w:rsidRDefault="00850988">
      <w:pPr>
        <w:numPr>
          <w:ilvl w:val="0"/>
          <w:numId w:val="17"/>
        </w:numPr>
        <w:spacing w:after="0" w:line="240" w:lineRule="auto"/>
        <w:jc w:val="both"/>
        <w:rPr>
          <w:rFonts w:ascii="Arial" w:hAnsi="Arial" w:cs="Arial"/>
          <w:sz w:val="20"/>
          <w:szCs w:val="20"/>
        </w:rPr>
      </w:pPr>
      <w:r w:rsidRPr="00D128BB">
        <w:rPr>
          <w:rFonts w:ascii="Arial" w:hAnsi="Arial" w:cs="Arial"/>
          <w:sz w:val="20"/>
          <w:szCs w:val="20"/>
        </w:rPr>
        <w:t>Prévoir retouches de finition en fin de chantier.</w:t>
      </w:r>
    </w:p>
    <w:p w14:paraId="0A6AC317" w14:textId="77777777" w:rsidR="00850988" w:rsidRDefault="00850988">
      <w:pPr>
        <w:numPr>
          <w:ilvl w:val="0"/>
          <w:numId w:val="17"/>
        </w:numPr>
        <w:spacing w:after="0" w:line="240" w:lineRule="auto"/>
        <w:jc w:val="both"/>
        <w:rPr>
          <w:rFonts w:ascii="Arial" w:hAnsi="Arial" w:cs="Arial"/>
          <w:sz w:val="20"/>
          <w:szCs w:val="20"/>
        </w:rPr>
      </w:pPr>
      <w:r w:rsidRPr="00D128BB">
        <w:rPr>
          <w:rFonts w:ascii="Arial" w:hAnsi="Arial" w:cs="Arial"/>
          <w:sz w:val="20"/>
          <w:szCs w:val="20"/>
        </w:rPr>
        <w:t>Montage sur consoles à cheviller dans cloisons ou les murs (doublage).</w:t>
      </w:r>
    </w:p>
    <w:p w14:paraId="3CCAF7E3" w14:textId="77777777" w:rsidR="00850988" w:rsidRPr="00D128BB" w:rsidRDefault="00850988">
      <w:pPr>
        <w:numPr>
          <w:ilvl w:val="0"/>
          <w:numId w:val="17"/>
        </w:numPr>
        <w:spacing w:after="0" w:line="240" w:lineRule="auto"/>
        <w:jc w:val="both"/>
        <w:rPr>
          <w:rFonts w:ascii="Arial" w:hAnsi="Arial" w:cs="Arial"/>
          <w:sz w:val="20"/>
          <w:szCs w:val="20"/>
        </w:rPr>
      </w:pPr>
      <w:r>
        <w:rPr>
          <w:rFonts w:ascii="Arial" w:hAnsi="Arial" w:cs="Arial"/>
          <w:sz w:val="20"/>
          <w:szCs w:val="20"/>
        </w:rPr>
        <w:t>2 pieds de supportage pour chaque radiateur de plus de 1m de longueur</w:t>
      </w:r>
    </w:p>
    <w:p w14:paraId="51949196" w14:textId="77777777" w:rsidR="00850988"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br/>
      </w:r>
      <w:r w:rsidRPr="00D128BB">
        <w:rPr>
          <w:rFonts w:ascii="Arial" w:hAnsi="Arial" w:cs="Arial"/>
          <w:sz w:val="20"/>
          <w:szCs w:val="20"/>
        </w:rPr>
        <w:t>Modèle, hauteur, longueur et emplacement suivant plans.</w:t>
      </w:r>
    </w:p>
    <w:p w14:paraId="4BA20454" w14:textId="77777777" w:rsidR="00850988" w:rsidRPr="00D128BB" w:rsidRDefault="00850988" w:rsidP="00850988">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Les sèches-serviettes situés dans l’air de débattement PMR devront être installés à une hauteur minimum de 70cm par rapport au sol.</w:t>
      </w:r>
    </w:p>
    <w:p w14:paraId="218CE661" w14:textId="77777777" w:rsidR="00850988" w:rsidRPr="00D128BB"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Bases de calcul :</w:t>
      </w:r>
    </w:p>
    <w:p w14:paraId="356EE53D" w14:textId="77777777" w:rsidR="00850988" w:rsidRDefault="00850988">
      <w:pPr>
        <w:numPr>
          <w:ilvl w:val="0"/>
          <w:numId w:val="17"/>
        </w:numPr>
        <w:spacing w:after="0" w:line="240" w:lineRule="auto"/>
        <w:rPr>
          <w:rFonts w:ascii="Arial" w:hAnsi="Arial" w:cs="Arial"/>
          <w:sz w:val="20"/>
          <w:szCs w:val="20"/>
        </w:rPr>
      </w:pPr>
      <w:r>
        <w:rPr>
          <w:rFonts w:ascii="Arial" w:hAnsi="Arial" w:cs="Arial"/>
          <w:sz w:val="20"/>
          <w:szCs w:val="20"/>
        </w:rPr>
        <w:t>Température maxi de départ : 7</w:t>
      </w:r>
      <w:r w:rsidRPr="00D128BB">
        <w:rPr>
          <w:rFonts w:ascii="Arial" w:hAnsi="Arial" w:cs="Arial"/>
          <w:sz w:val="20"/>
          <w:szCs w:val="20"/>
        </w:rPr>
        <w:t>0°C</w:t>
      </w:r>
      <w:r>
        <w:rPr>
          <w:rFonts w:ascii="Arial" w:hAnsi="Arial" w:cs="Arial"/>
          <w:sz w:val="20"/>
          <w:szCs w:val="20"/>
        </w:rPr>
        <w:t xml:space="preserve"> pour une température extérieure de - 11°C</w:t>
      </w:r>
    </w:p>
    <w:p w14:paraId="7A5D325E" w14:textId="77777777" w:rsidR="00850988" w:rsidRDefault="00850988" w:rsidP="00850988">
      <w:pPr>
        <w:spacing w:after="0" w:line="240" w:lineRule="auto"/>
        <w:rPr>
          <w:rFonts w:ascii="Arial" w:hAnsi="Arial" w:cs="Arial"/>
          <w:sz w:val="20"/>
          <w:szCs w:val="20"/>
        </w:rPr>
      </w:pPr>
    </w:p>
    <w:p w14:paraId="64623EDA" w14:textId="77777777" w:rsidR="00850988" w:rsidRPr="00D128BB"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D128BB">
        <w:rPr>
          <w:rFonts w:ascii="Arial" w:hAnsi="Arial" w:cs="Arial"/>
          <w:sz w:val="20"/>
          <w:szCs w:val="20"/>
        </w:rPr>
        <w:t>Equipements des radiateurs :</w:t>
      </w:r>
    </w:p>
    <w:p w14:paraId="28121108" w14:textId="77777777" w:rsidR="00850988" w:rsidRPr="00D128BB" w:rsidRDefault="00850988">
      <w:pPr>
        <w:numPr>
          <w:ilvl w:val="0"/>
          <w:numId w:val="17"/>
        </w:numPr>
        <w:spacing w:after="0" w:line="240" w:lineRule="auto"/>
        <w:jc w:val="both"/>
        <w:rPr>
          <w:rFonts w:ascii="Arial" w:hAnsi="Arial" w:cs="Arial"/>
          <w:sz w:val="20"/>
          <w:szCs w:val="20"/>
        </w:rPr>
      </w:pPr>
      <w:r w:rsidRPr="00D128BB">
        <w:rPr>
          <w:rFonts w:ascii="Arial" w:hAnsi="Arial" w:cs="Arial"/>
          <w:sz w:val="20"/>
          <w:szCs w:val="20"/>
        </w:rPr>
        <w:t>Purgeurs d'air à clé en partie haute</w:t>
      </w:r>
    </w:p>
    <w:p w14:paraId="58241F98" w14:textId="77777777" w:rsidR="00850988" w:rsidRPr="00D128BB" w:rsidRDefault="00850988">
      <w:pPr>
        <w:numPr>
          <w:ilvl w:val="0"/>
          <w:numId w:val="17"/>
        </w:numPr>
        <w:spacing w:after="0" w:line="240" w:lineRule="auto"/>
        <w:jc w:val="both"/>
        <w:rPr>
          <w:rFonts w:ascii="Arial" w:hAnsi="Arial" w:cs="Arial"/>
          <w:sz w:val="20"/>
          <w:szCs w:val="20"/>
        </w:rPr>
      </w:pPr>
      <w:r w:rsidRPr="00D128BB">
        <w:rPr>
          <w:rFonts w:ascii="Arial" w:hAnsi="Arial" w:cs="Arial"/>
          <w:sz w:val="20"/>
          <w:szCs w:val="20"/>
        </w:rPr>
        <w:t>Tés de réglages en partie basse</w:t>
      </w:r>
    </w:p>
    <w:p w14:paraId="7CDCF331" w14:textId="77777777" w:rsidR="00850988" w:rsidRDefault="00850988">
      <w:pPr>
        <w:numPr>
          <w:ilvl w:val="0"/>
          <w:numId w:val="17"/>
        </w:numPr>
        <w:spacing w:after="0" w:line="240" w:lineRule="exact"/>
        <w:jc w:val="both"/>
        <w:rPr>
          <w:rFonts w:ascii="Arial" w:hAnsi="Arial" w:cs="Arial"/>
          <w:sz w:val="20"/>
          <w:szCs w:val="20"/>
        </w:rPr>
      </w:pPr>
      <w:r w:rsidRPr="00D26574">
        <w:rPr>
          <w:rFonts w:ascii="Arial" w:hAnsi="Arial" w:cs="Arial"/>
          <w:sz w:val="20"/>
          <w:szCs w:val="20"/>
        </w:rPr>
        <w:t>Robinet thermostatisable et tête thermostatique marque COM</w:t>
      </w:r>
      <w:r>
        <w:rPr>
          <w:rFonts w:ascii="Arial" w:hAnsi="Arial" w:cs="Arial"/>
          <w:sz w:val="20"/>
          <w:szCs w:val="20"/>
        </w:rPr>
        <w:t>AP</w:t>
      </w:r>
      <w:r w:rsidRPr="00D26574">
        <w:rPr>
          <w:rFonts w:ascii="Arial" w:hAnsi="Arial" w:cs="Arial"/>
          <w:sz w:val="20"/>
          <w:szCs w:val="20"/>
        </w:rPr>
        <w:t xml:space="preserve"> type SENSITY dans toutes les pièces </w:t>
      </w:r>
      <w:r>
        <w:rPr>
          <w:rFonts w:ascii="Arial" w:hAnsi="Arial" w:cs="Arial"/>
          <w:sz w:val="20"/>
          <w:szCs w:val="20"/>
        </w:rPr>
        <w:t>à l’exception de la pièce où est installée le thermostat :</w:t>
      </w:r>
    </w:p>
    <w:p w14:paraId="436A8AFF" w14:textId="77777777" w:rsidR="00850988" w:rsidRPr="00D26574" w:rsidRDefault="00850988" w:rsidP="00850988">
      <w:pPr>
        <w:spacing w:after="0" w:line="240" w:lineRule="exact"/>
        <w:ind w:left="360"/>
        <w:jc w:val="both"/>
        <w:rPr>
          <w:rFonts w:ascii="Arial" w:hAnsi="Arial" w:cs="Arial"/>
          <w:sz w:val="20"/>
          <w:szCs w:val="20"/>
        </w:rPr>
      </w:pPr>
    </w:p>
    <w:p w14:paraId="69633D90" w14:textId="3A9C189D" w:rsidR="00850988" w:rsidRDefault="00850988" w:rsidP="00850988">
      <w:pPr>
        <w:rPr>
          <w:rFonts w:ascii="Arial" w:hAnsi="Arial" w:cs="Arial"/>
          <w:sz w:val="20"/>
          <w:szCs w:val="20"/>
        </w:rPr>
      </w:pPr>
      <w:r w:rsidRPr="00BB1927">
        <w:rPr>
          <w:rFonts w:ascii="Arial" w:hAnsi="Arial" w:cs="Arial"/>
          <w:b/>
          <w:bCs/>
          <w:iCs/>
          <w:sz w:val="20"/>
          <w:szCs w:val="20"/>
          <w:u w:val="single"/>
        </w:rPr>
        <w:t>Remarque</w:t>
      </w:r>
      <w:r>
        <w:rPr>
          <w:rFonts w:ascii="Arial" w:hAnsi="Arial" w:cs="Arial"/>
          <w:sz w:val="20"/>
          <w:szCs w:val="20"/>
        </w:rPr>
        <w:br/>
      </w:r>
      <w:r w:rsidRPr="00BB1927">
        <w:rPr>
          <w:rFonts w:ascii="Arial" w:hAnsi="Arial" w:cs="Arial"/>
          <w:sz w:val="20"/>
          <w:szCs w:val="20"/>
        </w:rPr>
        <w:t>Les robinets thermostatiques bénéficieront obligatoirement du marquage Keymark. La variation temporelle des robinets thermostatiques sera obligatoirement certifiée et sera inférieure ou égale à 0</w:t>
      </w:r>
      <w:r>
        <w:rPr>
          <w:rFonts w:ascii="Arial" w:hAnsi="Arial" w:cs="Arial"/>
          <w:sz w:val="20"/>
          <w:szCs w:val="20"/>
        </w:rPr>
        <w:t>,2</w:t>
      </w:r>
      <w:r w:rsidRPr="00BB1927">
        <w:rPr>
          <w:rFonts w:ascii="Arial" w:hAnsi="Arial" w:cs="Arial"/>
          <w:sz w:val="20"/>
          <w:szCs w:val="20"/>
        </w:rPr>
        <w:t>0 K</w:t>
      </w:r>
      <w:r w:rsidR="00A27805">
        <w:rPr>
          <w:rFonts w:ascii="Arial" w:hAnsi="Arial" w:cs="Arial"/>
          <w:sz w:val="20"/>
          <w:szCs w:val="20"/>
        </w:rPr>
        <w:br/>
      </w:r>
    </w:p>
    <w:p w14:paraId="1F3DB0DB" w14:textId="77777777" w:rsidR="00850988" w:rsidRDefault="00850988" w:rsidP="00850988">
      <w:pPr>
        <w:pStyle w:val="Titre2"/>
      </w:pPr>
      <w:bookmarkStart w:id="2555" w:name="_Toc223968752"/>
      <w:r>
        <w:t>GAZ NATUREL</w:t>
      </w:r>
      <w:bookmarkEnd w:id="2555"/>
    </w:p>
    <w:p w14:paraId="1CB6787C" w14:textId="77777777" w:rsidR="00850988" w:rsidRDefault="00850988" w:rsidP="00850988">
      <w:pPr>
        <w:jc w:val="both"/>
        <w:rPr>
          <w:rFonts w:ascii="Arial" w:hAnsi="Arial" w:cs="Arial"/>
          <w:sz w:val="20"/>
          <w:szCs w:val="20"/>
        </w:rPr>
      </w:pPr>
      <w:r>
        <w:rPr>
          <w:rFonts w:ascii="Arial" w:hAnsi="Arial" w:cs="Arial"/>
          <w:sz w:val="20"/>
          <w:szCs w:val="20"/>
        </w:rPr>
        <w:t>Depuis le coffret de détente comptage fourni par GRDF et posé par le lot GO :</w:t>
      </w:r>
    </w:p>
    <w:p w14:paraId="1F38E5FF" w14:textId="77777777" w:rsidR="00850988" w:rsidRDefault="00850988" w:rsidP="00850988">
      <w:pPr>
        <w:spacing w:after="0" w:line="240" w:lineRule="exact"/>
        <w:rPr>
          <w:rFonts w:ascii="Arial" w:hAnsi="Arial" w:cs="Arial"/>
          <w:sz w:val="20"/>
          <w:szCs w:val="20"/>
        </w:rPr>
      </w:pPr>
      <w:r>
        <w:rPr>
          <w:rFonts w:ascii="Arial" w:hAnsi="Arial" w:cs="Arial"/>
          <w:sz w:val="20"/>
          <w:szCs w:val="20"/>
        </w:rPr>
        <w:t>Liaison aux</w:t>
      </w:r>
      <w:r w:rsidRPr="00B0467F">
        <w:rPr>
          <w:rFonts w:ascii="Arial" w:hAnsi="Arial" w:cs="Arial"/>
          <w:sz w:val="20"/>
          <w:szCs w:val="20"/>
        </w:rPr>
        <w:t xml:space="preserve"> gaine</w:t>
      </w:r>
      <w:r>
        <w:rPr>
          <w:rFonts w:ascii="Arial" w:hAnsi="Arial" w:cs="Arial"/>
          <w:sz w:val="20"/>
          <w:szCs w:val="20"/>
        </w:rPr>
        <w:t>s</w:t>
      </w:r>
      <w:r w:rsidRPr="00B0467F">
        <w:rPr>
          <w:rFonts w:ascii="Arial" w:hAnsi="Arial" w:cs="Arial"/>
          <w:sz w:val="20"/>
          <w:szCs w:val="20"/>
        </w:rPr>
        <w:t xml:space="preserve"> technique</w:t>
      </w:r>
      <w:r>
        <w:rPr>
          <w:rFonts w:ascii="Arial" w:hAnsi="Arial" w:cs="Arial"/>
          <w:sz w:val="20"/>
          <w:szCs w:val="20"/>
        </w:rPr>
        <w:t>s en tube acier noir conforme </w:t>
      </w:r>
      <w:r w:rsidRPr="004A2C55">
        <w:rPr>
          <w:rFonts w:ascii="Arial" w:hAnsi="Arial" w:cs="Arial"/>
          <w:sz w:val="20"/>
          <w:szCs w:val="20"/>
        </w:rPr>
        <w:t>compris peinture conventionnelle</w:t>
      </w:r>
      <w:r>
        <w:rPr>
          <w:rFonts w:ascii="Arial" w:hAnsi="Arial" w:cs="Arial"/>
          <w:sz w:val="20"/>
          <w:szCs w:val="20"/>
        </w:rPr>
        <w:t>, protection mécanique pour les réseaux cheminant à moins de 2 m de haut</w:t>
      </w:r>
    </w:p>
    <w:p w14:paraId="64DC1CE9" w14:textId="77777777" w:rsidR="00850988" w:rsidRDefault="00850988" w:rsidP="00850988">
      <w:pPr>
        <w:spacing w:after="0" w:line="240" w:lineRule="exact"/>
        <w:ind w:left="720"/>
        <w:jc w:val="both"/>
        <w:rPr>
          <w:rFonts w:ascii="Arial" w:hAnsi="Arial" w:cs="Arial"/>
          <w:sz w:val="20"/>
          <w:szCs w:val="20"/>
        </w:rPr>
      </w:pPr>
    </w:p>
    <w:p w14:paraId="6B4DF61A" w14:textId="77777777" w:rsidR="00850988" w:rsidRDefault="00850988" w:rsidP="00850988">
      <w:pPr>
        <w:tabs>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Colonnes montantes en tube acier conforme compris peinture conventionnelle, f</w:t>
      </w:r>
      <w:r w:rsidRPr="00B0467F">
        <w:rPr>
          <w:rFonts w:ascii="Arial" w:hAnsi="Arial" w:cs="Arial"/>
          <w:sz w:val="20"/>
          <w:szCs w:val="20"/>
        </w:rPr>
        <w:t>ixation</w:t>
      </w:r>
      <w:r>
        <w:rPr>
          <w:rFonts w:ascii="Arial" w:hAnsi="Arial" w:cs="Arial"/>
          <w:sz w:val="20"/>
          <w:szCs w:val="20"/>
        </w:rPr>
        <w:t xml:space="preserve"> aux parois par colliers isolés</w:t>
      </w:r>
    </w:p>
    <w:p w14:paraId="28E72D05" w14:textId="77777777" w:rsidR="00850988" w:rsidRPr="00B0467F" w:rsidRDefault="00850988" w:rsidP="00850988">
      <w:pPr>
        <w:tabs>
          <w:tab w:val="left" w:pos="1151"/>
          <w:tab w:val="left" w:pos="1441"/>
          <w:tab w:val="left" w:pos="1730"/>
        </w:tabs>
        <w:spacing w:line="240" w:lineRule="exact"/>
        <w:jc w:val="both"/>
        <w:rPr>
          <w:rFonts w:ascii="Arial" w:hAnsi="Arial" w:cs="Arial"/>
          <w:sz w:val="20"/>
          <w:szCs w:val="20"/>
        </w:rPr>
      </w:pPr>
      <w:r w:rsidRPr="00B0467F">
        <w:rPr>
          <w:rFonts w:ascii="Arial" w:hAnsi="Arial" w:cs="Arial"/>
          <w:sz w:val="20"/>
          <w:szCs w:val="20"/>
        </w:rPr>
        <w:t>Chaque dérivation c</w:t>
      </w:r>
      <w:r>
        <w:rPr>
          <w:rFonts w:ascii="Arial" w:hAnsi="Arial" w:cs="Arial"/>
          <w:sz w:val="20"/>
          <w:szCs w:val="20"/>
        </w:rPr>
        <w:t>omprendra :</w:t>
      </w:r>
    </w:p>
    <w:p w14:paraId="47B6F01C" w14:textId="77777777" w:rsidR="00850988" w:rsidRPr="00B0467F" w:rsidRDefault="00850988">
      <w:pPr>
        <w:numPr>
          <w:ilvl w:val="0"/>
          <w:numId w:val="40"/>
        </w:numPr>
        <w:ind w:left="360"/>
        <w:outlineLvl w:val="0"/>
        <w:rPr>
          <w:rFonts w:ascii="Arial" w:hAnsi="Arial" w:cs="Arial"/>
          <w:sz w:val="20"/>
          <w:szCs w:val="20"/>
        </w:rPr>
      </w:pPr>
      <w:bookmarkStart w:id="2556" w:name="_Toc221272554"/>
      <w:bookmarkStart w:id="2557" w:name="_Toc221285131"/>
      <w:bookmarkStart w:id="2558" w:name="_Toc222468373"/>
      <w:bookmarkStart w:id="2559" w:name="_Toc222760164"/>
      <w:bookmarkStart w:id="2560" w:name="_Toc223968753"/>
      <w:r>
        <w:rPr>
          <w:rFonts w:ascii="Arial" w:hAnsi="Arial" w:cs="Arial"/>
          <w:sz w:val="20"/>
          <w:szCs w:val="20"/>
        </w:rPr>
        <w:t xml:space="preserve">1 coude, </w:t>
      </w:r>
      <w:r w:rsidR="00961D60">
        <w:rPr>
          <w:rFonts w:ascii="Arial" w:hAnsi="Arial" w:cs="Arial"/>
          <w:sz w:val="20"/>
          <w:szCs w:val="20"/>
        </w:rPr>
        <w:t>2</w:t>
      </w:r>
      <w:r>
        <w:rPr>
          <w:rFonts w:ascii="Arial" w:hAnsi="Arial" w:cs="Arial"/>
          <w:sz w:val="20"/>
          <w:szCs w:val="20"/>
        </w:rPr>
        <w:t xml:space="preserve"> robinets d’arrêt, 1 contre-coude</w:t>
      </w:r>
      <w:bookmarkEnd w:id="2556"/>
      <w:bookmarkEnd w:id="2557"/>
      <w:bookmarkEnd w:id="2558"/>
      <w:bookmarkEnd w:id="2559"/>
      <w:bookmarkEnd w:id="2560"/>
    </w:p>
    <w:p w14:paraId="50262D19" w14:textId="77777777" w:rsidR="00850988" w:rsidRPr="00B0467F" w:rsidRDefault="00850988">
      <w:pPr>
        <w:numPr>
          <w:ilvl w:val="0"/>
          <w:numId w:val="40"/>
        </w:numPr>
        <w:ind w:left="360"/>
        <w:outlineLvl w:val="0"/>
        <w:rPr>
          <w:rFonts w:ascii="Arial" w:hAnsi="Arial" w:cs="Arial"/>
          <w:sz w:val="20"/>
          <w:szCs w:val="20"/>
        </w:rPr>
      </w:pPr>
      <w:bookmarkStart w:id="2561" w:name="_Toc221272555"/>
      <w:bookmarkStart w:id="2562" w:name="_Toc221285132"/>
      <w:bookmarkStart w:id="2563" w:name="_Toc222468374"/>
      <w:bookmarkStart w:id="2564" w:name="_Toc222760165"/>
      <w:bookmarkStart w:id="2565" w:name="_Toc223968754"/>
      <w:r w:rsidRPr="00B0467F">
        <w:rPr>
          <w:rFonts w:ascii="Arial" w:hAnsi="Arial" w:cs="Arial"/>
          <w:sz w:val="20"/>
          <w:szCs w:val="20"/>
        </w:rPr>
        <w:t>2 raccords de compteurs</w:t>
      </w:r>
      <w:bookmarkEnd w:id="2561"/>
      <w:bookmarkEnd w:id="2562"/>
      <w:bookmarkEnd w:id="2563"/>
      <w:bookmarkEnd w:id="2564"/>
      <w:bookmarkEnd w:id="2565"/>
    </w:p>
    <w:p w14:paraId="639D0A7F" w14:textId="77777777" w:rsidR="00850988" w:rsidRDefault="00850988">
      <w:pPr>
        <w:numPr>
          <w:ilvl w:val="0"/>
          <w:numId w:val="40"/>
        </w:numPr>
        <w:ind w:left="360"/>
        <w:outlineLvl w:val="0"/>
        <w:rPr>
          <w:rFonts w:ascii="Arial" w:hAnsi="Arial" w:cs="Arial"/>
          <w:sz w:val="20"/>
          <w:szCs w:val="20"/>
        </w:rPr>
      </w:pPr>
      <w:bookmarkStart w:id="2566" w:name="_Toc221272556"/>
      <w:bookmarkStart w:id="2567" w:name="_Toc221285133"/>
      <w:bookmarkStart w:id="2568" w:name="_Toc222468375"/>
      <w:bookmarkStart w:id="2569" w:name="_Toc222760166"/>
      <w:bookmarkStart w:id="2570" w:name="_Toc223968755"/>
      <w:r w:rsidRPr="00B0467F">
        <w:rPr>
          <w:rFonts w:ascii="Arial" w:hAnsi="Arial" w:cs="Arial"/>
          <w:sz w:val="20"/>
          <w:szCs w:val="20"/>
        </w:rPr>
        <w:t xml:space="preserve">la </w:t>
      </w:r>
      <w:r>
        <w:rPr>
          <w:rFonts w:ascii="Arial" w:hAnsi="Arial" w:cs="Arial"/>
          <w:sz w:val="20"/>
          <w:szCs w:val="20"/>
        </w:rPr>
        <w:t>pose des compteurs fournis</w:t>
      </w:r>
      <w:r w:rsidRPr="00B0467F">
        <w:rPr>
          <w:rFonts w:ascii="Arial" w:hAnsi="Arial" w:cs="Arial"/>
          <w:sz w:val="20"/>
          <w:szCs w:val="20"/>
        </w:rPr>
        <w:t xml:space="preserve"> avec repérage</w:t>
      </w:r>
      <w:bookmarkEnd w:id="2566"/>
      <w:bookmarkEnd w:id="2567"/>
      <w:bookmarkEnd w:id="2568"/>
      <w:bookmarkEnd w:id="2569"/>
      <w:bookmarkEnd w:id="2570"/>
    </w:p>
    <w:p w14:paraId="1AA891FD" w14:textId="77777777" w:rsidR="00850988" w:rsidRPr="00B0467F" w:rsidRDefault="00850988">
      <w:pPr>
        <w:numPr>
          <w:ilvl w:val="0"/>
          <w:numId w:val="40"/>
        </w:numPr>
        <w:ind w:left="360"/>
        <w:outlineLvl w:val="0"/>
        <w:rPr>
          <w:rFonts w:ascii="Arial" w:hAnsi="Arial" w:cs="Arial"/>
          <w:sz w:val="20"/>
          <w:szCs w:val="20"/>
        </w:rPr>
      </w:pPr>
      <w:bookmarkStart w:id="2571" w:name="_Toc221272557"/>
      <w:bookmarkStart w:id="2572" w:name="_Toc221285134"/>
      <w:bookmarkStart w:id="2573" w:name="_Toc222468376"/>
      <w:bookmarkStart w:id="2574" w:name="_Toc222760167"/>
      <w:bookmarkStart w:id="2575" w:name="_Toc223968756"/>
      <w:r>
        <w:rPr>
          <w:rFonts w:ascii="Arial" w:hAnsi="Arial" w:cs="Arial"/>
          <w:sz w:val="20"/>
          <w:szCs w:val="20"/>
        </w:rPr>
        <w:t>1 plaque de fixation</w:t>
      </w:r>
      <w:bookmarkEnd w:id="2571"/>
      <w:bookmarkEnd w:id="2572"/>
      <w:bookmarkEnd w:id="2573"/>
      <w:bookmarkEnd w:id="2574"/>
      <w:bookmarkEnd w:id="2575"/>
    </w:p>
    <w:p w14:paraId="4FF5674F" w14:textId="77777777" w:rsidR="00850988" w:rsidRDefault="00850988" w:rsidP="00850988">
      <w:pPr>
        <w:tabs>
          <w:tab w:val="left" w:pos="1151"/>
          <w:tab w:val="left" w:pos="1441"/>
          <w:tab w:val="left" w:pos="1730"/>
        </w:tabs>
        <w:spacing w:line="240" w:lineRule="exact"/>
        <w:rPr>
          <w:rFonts w:ascii="Arial" w:hAnsi="Arial" w:cs="Arial"/>
          <w:sz w:val="20"/>
          <w:szCs w:val="20"/>
        </w:rPr>
      </w:pPr>
      <w:r>
        <w:rPr>
          <w:rFonts w:ascii="Arial" w:hAnsi="Arial" w:cs="Arial"/>
          <w:sz w:val="20"/>
          <w:szCs w:val="20"/>
        </w:rPr>
        <w:t>Liaisons des</w:t>
      </w:r>
      <w:r w:rsidRPr="00B0467F">
        <w:rPr>
          <w:rFonts w:ascii="Arial" w:hAnsi="Arial" w:cs="Arial"/>
          <w:sz w:val="20"/>
          <w:szCs w:val="20"/>
        </w:rPr>
        <w:t xml:space="preserve"> compteurs </w:t>
      </w:r>
      <w:r>
        <w:rPr>
          <w:rFonts w:ascii="Arial" w:hAnsi="Arial" w:cs="Arial"/>
          <w:sz w:val="20"/>
          <w:szCs w:val="20"/>
        </w:rPr>
        <w:t>aux logements :</w:t>
      </w:r>
    </w:p>
    <w:p w14:paraId="148917B8" w14:textId="77777777" w:rsidR="00850988" w:rsidRDefault="00850988">
      <w:pPr>
        <w:numPr>
          <w:ilvl w:val="0"/>
          <w:numId w:val="40"/>
        </w:numPr>
        <w:ind w:left="360"/>
        <w:outlineLvl w:val="0"/>
        <w:rPr>
          <w:rFonts w:ascii="Arial" w:hAnsi="Arial" w:cs="Arial"/>
          <w:sz w:val="20"/>
          <w:szCs w:val="20"/>
        </w:rPr>
      </w:pPr>
      <w:bookmarkStart w:id="2576" w:name="_Toc221272558"/>
      <w:bookmarkStart w:id="2577" w:name="_Toc221285135"/>
      <w:bookmarkStart w:id="2578" w:name="_Toc222468377"/>
      <w:bookmarkStart w:id="2579" w:name="_Toc222760168"/>
      <w:bookmarkStart w:id="2580" w:name="_Toc223968757"/>
      <w:r>
        <w:rPr>
          <w:rFonts w:ascii="Arial" w:hAnsi="Arial" w:cs="Arial"/>
          <w:sz w:val="20"/>
          <w:szCs w:val="20"/>
        </w:rPr>
        <w:t>par tube</w:t>
      </w:r>
      <w:r w:rsidRPr="00B0467F">
        <w:rPr>
          <w:rFonts w:ascii="Arial" w:hAnsi="Arial" w:cs="Arial"/>
          <w:sz w:val="20"/>
          <w:szCs w:val="20"/>
        </w:rPr>
        <w:t xml:space="preserve"> cuivre recuit sous fourreau </w:t>
      </w:r>
      <w:r w:rsidRPr="00B0467F">
        <w:rPr>
          <w:rFonts w:ascii="Arial" w:hAnsi="Arial" w:cs="Arial"/>
          <w:sz w:val="20"/>
          <w:szCs w:val="20"/>
        </w:rPr>
        <w:sym w:font="Symbol" w:char="F0C6"/>
      </w:r>
      <w:r>
        <w:rPr>
          <w:rFonts w:ascii="Arial" w:hAnsi="Arial" w:cs="Arial"/>
          <w:sz w:val="20"/>
          <w:szCs w:val="20"/>
        </w:rPr>
        <w:t xml:space="preserve"> 20 pour les longueurs inférieures à 15 ml</w:t>
      </w:r>
      <w:bookmarkEnd w:id="2576"/>
      <w:bookmarkEnd w:id="2577"/>
      <w:bookmarkEnd w:id="2578"/>
      <w:bookmarkEnd w:id="2579"/>
      <w:bookmarkEnd w:id="2580"/>
    </w:p>
    <w:p w14:paraId="6A5FB566" w14:textId="77777777" w:rsidR="00850988" w:rsidRDefault="00850988">
      <w:pPr>
        <w:numPr>
          <w:ilvl w:val="0"/>
          <w:numId w:val="40"/>
        </w:numPr>
        <w:ind w:left="360"/>
        <w:outlineLvl w:val="0"/>
        <w:rPr>
          <w:rFonts w:ascii="Arial" w:hAnsi="Arial" w:cs="Arial"/>
          <w:sz w:val="20"/>
          <w:szCs w:val="20"/>
        </w:rPr>
      </w:pPr>
      <w:bookmarkStart w:id="2581" w:name="_Toc221272559"/>
      <w:bookmarkStart w:id="2582" w:name="_Toc221285136"/>
      <w:bookmarkStart w:id="2583" w:name="_Toc222468378"/>
      <w:bookmarkStart w:id="2584" w:name="_Toc222760169"/>
      <w:bookmarkStart w:id="2585" w:name="_Toc223968758"/>
      <w:r w:rsidRPr="00CB7D53">
        <w:rPr>
          <w:rFonts w:ascii="Arial" w:hAnsi="Arial" w:cs="Arial"/>
          <w:sz w:val="20"/>
          <w:szCs w:val="20"/>
        </w:rPr>
        <w:t xml:space="preserve">par tube onduleux en acier inoxydable pliables </w:t>
      </w:r>
      <w:r w:rsidRPr="00A3283D">
        <w:rPr>
          <w:rFonts w:ascii="Arial" w:hAnsi="Arial" w:cs="Arial"/>
          <w:sz w:val="20"/>
          <w:szCs w:val="20"/>
        </w:rPr>
        <w:t xml:space="preserve">Tracpipe marque Banides Debeaurain </w:t>
      </w:r>
      <w:r w:rsidRPr="00CB7D53">
        <w:rPr>
          <w:rFonts w:ascii="Arial" w:hAnsi="Arial" w:cs="Arial"/>
          <w:sz w:val="20"/>
          <w:szCs w:val="20"/>
        </w:rPr>
        <w:t xml:space="preserve">certifié ATG PLT 002 CERTIGAZ sous fourreau </w:t>
      </w:r>
      <w:r w:rsidRPr="00CB7D53">
        <w:rPr>
          <w:rFonts w:ascii="Arial" w:hAnsi="Arial" w:cs="Arial"/>
          <w:sz w:val="20"/>
          <w:szCs w:val="20"/>
        </w:rPr>
        <w:sym w:font="Symbol" w:char="F0C6"/>
      </w:r>
      <w:r w:rsidRPr="00CB7D53">
        <w:rPr>
          <w:rFonts w:ascii="Arial" w:hAnsi="Arial" w:cs="Arial"/>
          <w:sz w:val="20"/>
          <w:szCs w:val="20"/>
        </w:rPr>
        <w:t xml:space="preserve"> 26 pour les longueurs </w:t>
      </w:r>
      <w:r>
        <w:rPr>
          <w:rFonts w:ascii="Arial" w:hAnsi="Arial" w:cs="Arial"/>
          <w:sz w:val="20"/>
          <w:szCs w:val="20"/>
        </w:rPr>
        <w:t>supérieures</w:t>
      </w:r>
      <w:r w:rsidRPr="00CB7D53">
        <w:rPr>
          <w:rFonts w:ascii="Arial" w:hAnsi="Arial" w:cs="Arial"/>
          <w:sz w:val="20"/>
          <w:szCs w:val="20"/>
        </w:rPr>
        <w:t xml:space="preserve"> à 15 ml</w:t>
      </w:r>
      <w:bookmarkEnd w:id="2581"/>
      <w:bookmarkEnd w:id="2582"/>
      <w:bookmarkEnd w:id="2583"/>
      <w:bookmarkEnd w:id="2584"/>
      <w:bookmarkEnd w:id="2585"/>
      <w:r>
        <w:rPr>
          <w:rFonts w:ascii="Arial" w:hAnsi="Arial" w:cs="Arial"/>
          <w:sz w:val="20"/>
          <w:szCs w:val="20"/>
        </w:rPr>
        <w:t xml:space="preserve"> </w:t>
      </w:r>
    </w:p>
    <w:p w14:paraId="74BEF5CC" w14:textId="77777777" w:rsidR="00850988" w:rsidRDefault="00850988" w:rsidP="00850988">
      <w:pPr>
        <w:spacing w:after="0" w:line="240" w:lineRule="exact"/>
        <w:jc w:val="both"/>
        <w:rPr>
          <w:rFonts w:ascii="Arial" w:hAnsi="Arial" w:cs="Arial"/>
          <w:sz w:val="20"/>
          <w:szCs w:val="20"/>
        </w:rPr>
      </w:pPr>
      <w:r w:rsidRPr="00B0467F">
        <w:rPr>
          <w:rFonts w:ascii="Arial" w:hAnsi="Arial" w:cs="Arial"/>
          <w:sz w:val="20"/>
          <w:szCs w:val="20"/>
        </w:rPr>
        <w:t>Alimentation de la</w:t>
      </w:r>
      <w:r>
        <w:rPr>
          <w:rFonts w:ascii="Arial" w:hAnsi="Arial" w:cs="Arial"/>
          <w:sz w:val="20"/>
          <w:szCs w:val="20"/>
        </w:rPr>
        <w:t xml:space="preserve"> chaudière en tube cuivre écroui </w:t>
      </w:r>
    </w:p>
    <w:p w14:paraId="5CE89AF4" w14:textId="77777777" w:rsidR="00850988" w:rsidRDefault="00850988" w:rsidP="00850988">
      <w:pPr>
        <w:spacing w:after="0" w:line="240" w:lineRule="exact"/>
        <w:jc w:val="both"/>
        <w:rPr>
          <w:rFonts w:ascii="Arial" w:hAnsi="Arial" w:cs="Arial"/>
          <w:sz w:val="20"/>
          <w:szCs w:val="20"/>
        </w:rPr>
      </w:pPr>
    </w:p>
    <w:p w14:paraId="628D689E" w14:textId="77777777" w:rsidR="00850988" w:rsidRPr="00B0467F" w:rsidRDefault="00850988" w:rsidP="00850988">
      <w:pPr>
        <w:spacing w:line="240" w:lineRule="exact"/>
        <w:jc w:val="both"/>
        <w:rPr>
          <w:rFonts w:ascii="Arial" w:hAnsi="Arial" w:cs="Arial"/>
          <w:sz w:val="20"/>
          <w:szCs w:val="20"/>
        </w:rPr>
      </w:pPr>
      <w:r>
        <w:rPr>
          <w:rFonts w:ascii="Arial" w:hAnsi="Arial" w:cs="Arial"/>
          <w:sz w:val="20"/>
          <w:szCs w:val="20"/>
        </w:rPr>
        <w:t>Fourniture des certificats qualigaz</w:t>
      </w:r>
    </w:p>
    <w:p w14:paraId="65F35767" w14:textId="77777777" w:rsidR="00850988" w:rsidRDefault="00850988" w:rsidP="00850988">
      <w:pPr>
        <w:jc w:val="both"/>
        <w:rPr>
          <w:rFonts w:ascii="Arial" w:hAnsi="Arial" w:cs="Arial"/>
          <w:sz w:val="20"/>
          <w:szCs w:val="20"/>
        </w:rPr>
      </w:pPr>
      <w:r w:rsidRPr="007E2C4D">
        <w:rPr>
          <w:rFonts w:ascii="Arial" w:hAnsi="Arial" w:cs="Arial"/>
          <w:i/>
          <w:sz w:val="20"/>
          <w:szCs w:val="20"/>
          <w:u w:val="single"/>
        </w:rPr>
        <w:t>Remarque</w:t>
      </w:r>
      <w:r>
        <w:rPr>
          <w:rFonts w:ascii="Arial" w:hAnsi="Arial" w:cs="Arial"/>
          <w:i/>
          <w:sz w:val="20"/>
          <w:szCs w:val="20"/>
          <w:u w:val="single"/>
        </w:rPr>
        <w:t>s</w:t>
      </w:r>
      <w:r w:rsidRPr="007E2C4D">
        <w:rPr>
          <w:rFonts w:ascii="Arial" w:hAnsi="Arial" w:cs="Arial"/>
          <w:i/>
          <w:sz w:val="20"/>
          <w:szCs w:val="20"/>
          <w:u w:val="single"/>
        </w:rPr>
        <w:t xml:space="preserve"> </w:t>
      </w:r>
      <w:r>
        <w:rPr>
          <w:rFonts w:ascii="Arial" w:hAnsi="Arial" w:cs="Arial"/>
          <w:b/>
          <w:sz w:val="20"/>
          <w:szCs w:val="20"/>
        </w:rPr>
        <w:br/>
      </w:r>
      <w:r w:rsidRPr="00B0467F">
        <w:rPr>
          <w:rFonts w:ascii="Arial" w:hAnsi="Arial" w:cs="Arial"/>
          <w:sz w:val="20"/>
          <w:szCs w:val="20"/>
        </w:rPr>
        <w:t xml:space="preserve">Le personnel exécutant les assemblages doit être titulaire d'une attestation d'aptitude professionnelle, spécifique du </w:t>
      </w:r>
      <w:r w:rsidRPr="00B0467F">
        <w:rPr>
          <w:rFonts w:ascii="Arial" w:hAnsi="Arial" w:cs="Arial"/>
          <w:sz w:val="20"/>
          <w:szCs w:val="20"/>
        </w:rPr>
        <w:lastRenderedPageBreak/>
        <w:t>mode d'assemblage concerné et conforme à la spécification ATG B 540-9 (article 7-10° de l'arrêté du 2 Août 1977 modifié).</w:t>
      </w:r>
    </w:p>
    <w:p w14:paraId="436CFABC" w14:textId="77777777" w:rsidR="00850988" w:rsidRPr="00451413" w:rsidRDefault="00850988" w:rsidP="00850988">
      <w:pPr>
        <w:jc w:val="both"/>
        <w:rPr>
          <w:rFonts w:ascii="Arial" w:hAnsi="Arial" w:cs="Arial"/>
          <w:sz w:val="20"/>
          <w:szCs w:val="20"/>
          <w:u w:val="single"/>
        </w:rPr>
      </w:pPr>
      <w:r w:rsidRPr="00451413">
        <w:rPr>
          <w:rFonts w:ascii="Arial" w:hAnsi="Arial" w:cs="Arial"/>
          <w:sz w:val="20"/>
          <w:szCs w:val="20"/>
          <w:u w:val="single"/>
        </w:rPr>
        <w:t xml:space="preserve">VENTILATION </w:t>
      </w:r>
    </w:p>
    <w:p w14:paraId="46DBE2DA" w14:textId="77777777" w:rsidR="00850988" w:rsidRDefault="00850988">
      <w:pPr>
        <w:numPr>
          <w:ilvl w:val="0"/>
          <w:numId w:val="40"/>
        </w:numPr>
        <w:ind w:left="360"/>
        <w:outlineLvl w:val="0"/>
        <w:rPr>
          <w:rFonts w:ascii="Arial" w:hAnsi="Arial" w:cs="Arial"/>
          <w:sz w:val="20"/>
          <w:szCs w:val="20"/>
        </w:rPr>
      </w:pPr>
      <w:bookmarkStart w:id="2586" w:name="_Toc221272560"/>
      <w:bookmarkStart w:id="2587" w:name="_Toc221285137"/>
      <w:bookmarkStart w:id="2588" w:name="_Toc222468379"/>
      <w:bookmarkStart w:id="2589" w:name="_Toc222760170"/>
      <w:bookmarkStart w:id="2590" w:name="_Toc223968759"/>
      <w:r w:rsidRPr="00451413">
        <w:rPr>
          <w:rFonts w:ascii="Arial" w:hAnsi="Arial" w:cs="Arial"/>
          <w:sz w:val="20"/>
          <w:szCs w:val="20"/>
        </w:rPr>
        <w:t xml:space="preserve">VB : </w:t>
      </w:r>
      <w:r>
        <w:rPr>
          <w:rFonts w:ascii="Arial" w:hAnsi="Arial" w:cs="Arial"/>
          <w:sz w:val="20"/>
          <w:szCs w:val="20"/>
        </w:rPr>
        <w:t>par grille 100 cm² sur la porte de la GT</w:t>
      </w:r>
      <w:bookmarkEnd w:id="2586"/>
      <w:bookmarkEnd w:id="2587"/>
      <w:bookmarkEnd w:id="2588"/>
      <w:bookmarkEnd w:id="2589"/>
      <w:bookmarkEnd w:id="2590"/>
      <w:r>
        <w:rPr>
          <w:rFonts w:ascii="Arial" w:hAnsi="Arial" w:cs="Arial"/>
          <w:sz w:val="20"/>
          <w:szCs w:val="20"/>
        </w:rPr>
        <w:t xml:space="preserve"> </w:t>
      </w:r>
    </w:p>
    <w:p w14:paraId="7C9A95E4" w14:textId="77777777" w:rsidR="00850988" w:rsidRDefault="00850988">
      <w:pPr>
        <w:numPr>
          <w:ilvl w:val="0"/>
          <w:numId w:val="40"/>
        </w:numPr>
        <w:ind w:left="360"/>
        <w:outlineLvl w:val="0"/>
        <w:rPr>
          <w:rFonts w:ascii="Arial" w:hAnsi="Arial" w:cs="Arial"/>
          <w:sz w:val="20"/>
          <w:szCs w:val="20"/>
        </w:rPr>
      </w:pPr>
      <w:bookmarkStart w:id="2591" w:name="_Toc221272561"/>
      <w:bookmarkStart w:id="2592" w:name="_Toc221285138"/>
      <w:bookmarkStart w:id="2593" w:name="_Toc222468380"/>
      <w:bookmarkStart w:id="2594" w:name="_Toc222760171"/>
      <w:bookmarkStart w:id="2595" w:name="_Toc223968760"/>
      <w:r>
        <w:rPr>
          <w:rFonts w:ascii="Arial" w:hAnsi="Arial" w:cs="Arial"/>
          <w:sz w:val="20"/>
          <w:szCs w:val="20"/>
        </w:rPr>
        <w:t>VH : c</w:t>
      </w:r>
      <w:r w:rsidRPr="00451413">
        <w:rPr>
          <w:rFonts w:ascii="Arial" w:hAnsi="Arial" w:cs="Arial"/>
          <w:sz w:val="20"/>
          <w:szCs w:val="20"/>
        </w:rPr>
        <w:t xml:space="preserve">onduit en acier galvanisé DN160 </w:t>
      </w:r>
      <w:r>
        <w:rPr>
          <w:rFonts w:ascii="Arial" w:hAnsi="Arial" w:cs="Arial"/>
          <w:sz w:val="20"/>
          <w:szCs w:val="20"/>
        </w:rPr>
        <w:t>compris chapeau pare pluie et solin</w:t>
      </w:r>
      <w:bookmarkEnd w:id="2591"/>
      <w:bookmarkEnd w:id="2592"/>
      <w:bookmarkEnd w:id="2593"/>
      <w:bookmarkEnd w:id="2594"/>
      <w:bookmarkEnd w:id="2595"/>
      <w:r>
        <w:rPr>
          <w:rFonts w:ascii="Arial" w:hAnsi="Arial" w:cs="Arial"/>
          <w:sz w:val="20"/>
          <w:szCs w:val="20"/>
        </w:rPr>
        <w:t xml:space="preserve"> </w:t>
      </w:r>
    </w:p>
    <w:p w14:paraId="51753DB8" w14:textId="77777777" w:rsidR="00850988" w:rsidRPr="0042388F" w:rsidRDefault="00850988">
      <w:pPr>
        <w:numPr>
          <w:ilvl w:val="0"/>
          <w:numId w:val="40"/>
        </w:numPr>
        <w:ind w:left="360"/>
        <w:outlineLvl w:val="0"/>
        <w:rPr>
          <w:rFonts w:ascii="Arial" w:hAnsi="Arial" w:cs="Arial"/>
          <w:sz w:val="20"/>
          <w:szCs w:val="20"/>
        </w:rPr>
      </w:pPr>
      <w:bookmarkStart w:id="2596" w:name="_Toc221272562"/>
      <w:bookmarkStart w:id="2597" w:name="_Toc221285139"/>
      <w:bookmarkStart w:id="2598" w:name="_Toc222468381"/>
      <w:bookmarkStart w:id="2599" w:name="_Toc222760172"/>
      <w:bookmarkStart w:id="2600" w:name="_Toc223968761"/>
      <w:r w:rsidRPr="0042388F">
        <w:rPr>
          <w:rFonts w:ascii="Arial" w:hAnsi="Arial" w:cs="Arial"/>
          <w:sz w:val="20"/>
          <w:szCs w:val="20"/>
        </w:rPr>
        <w:t>Ventilations intermédiaires par réservation (S=100cm²) au lot GO</w:t>
      </w:r>
      <w:bookmarkEnd w:id="2596"/>
      <w:bookmarkEnd w:id="2597"/>
      <w:bookmarkEnd w:id="2598"/>
      <w:bookmarkEnd w:id="2599"/>
      <w:bookmarkEnd w:id="2600"/>
      <w:r w:rsidRPr="0042388F">
        <w:rPr>
          <w:rFonts w:ascii="Arial" w:hAnsi="Arial" w:cs="Arial"/>
          <w:sz w:val="20"/>
          <w:szCs w:val="20"/>
        </w:rPr>
        <w:tab/>
      </w:r>
      <w:r>
        <w:rPr>
          <w:rFonts w:ascii="Arial" w:hAnsi="Arial" w:cs="Arial"/>
          <w:sz w:val="20"/>
          <w:szCs w:val="20"/>
        </w:rPr>
        <w:br/>
      </w:r>
    </w:p>
    <w:p w14:paraId="19CD9948" w14:textId="77777777" w:rsidR="00850988" w:rsidRDefault="00850988" w:rsidP="00850988">
      <w:pPr>
        <w:pStyle w:val="Titre2"/>
      </w:pPr>
      <w:bookmarkStart w:id="2601" w:name="_Toc223968762"/>
      <w:r w:rsidRPr="00D47800">
        <w:t>CHAUFFAGE</w:t>
      </w:r>
      <w:r>
        <w:t xml:space="preserve"> NIVEAU 2</w:t>
      </w:r>
      <w:bookmarkEnd w:id="2601"/>
    </w:p>
    <w:p w14:paraId="7F7E2609" w14:textId="77777777" w:rsidR="00850988" w:rsidRPr="00621040" w:rsidRDefault="00850988" w:rsidP="00850988">
      <w:pPr>
        <w:pStyle w:val="Titre3"/>
      </w:pPr>
      <w:bookmarkStart w:id="2602" w:name="_Toc223968763"/>
      <w:r w:rsidRPr="00621040">
        <w:t>Production</w:t>
      </w:r>
      <w:bookmarkEnd w:id="2602"/>
    </w:p>
    <w:p w14:paraId="7A957D90" w14:textId="77777777" w:rsidR="00F81DFC" w:rsidRPr="009464B1" w:rsidRDefault="00F81DFC" w:rsidP="00F81DFC">
      <w:pPr>
        <w:jc w:val="both"/>
        <w:rPr>
          <w:rFonts w:ascii="Arial" w:hAnsi="Arial" w:cs="Arial"/>
          <w:sz w:val="20"/>
          <w:szCs w:val="20"/>
        </w:rPr>
      </w:pPr>
      <w:r w:rsidRPr="009464B1">
        <w:rPr>
          <w:rFonts w:ascii="Arial" w:hAnsi="Arial" w:cs="Arial"/>
          <w:sz w:val="20"/>
          <w:szCs w:val="20"/>
        </w:rPr>
        <w:t xml:space="preserve">La pompe à chaleur sera de type air/eau split inverter, de marque Atlantic SYNEA ou équivalent. La pompe à chaleur se compose d’une unité extérieure reliée à un module hydraulique intérieur mural par des liaisons frigorifiques. Celui-ci sera accroché au mur par l’intermédiaire d’un dosseret. Le fluide frigorigène utilisé est du R32 (HFC). </w:t>
      </w:r>
    </w:p>
    <w:p w14:paraId="53FEF62C" w14:textId="77777777" w:rsidR="00F81DFC" w:rsidRPr="009464B1" w:rsidRDefault="00F81DFC" w:rsidP="00F81DFC">
      <w:pPr>
        <w:jc w:val="both"/>
        <w:rPr>
          <w:rFonts w:ascii="Arial" w:hAnsi="Arial" w:cs="Arial"/>
          <w:sz w:val="20"/>
          <w:szCs w:val="20"/>
        </w:rPr>
      </w:pPr>
      <w:r w:rsidRPr="009464B1">
        <w:rPr>
          <w:rFonts w:ascii="Arial" w:hAnsi="Arial" w:cs="Arial"/>
          <w:sz w:val="20"/>
          <w:szCs w:val="20"/>
        </w:rPr>
        <w:t>La pompe à chaleur de type « Duo » assurera la production de chauffage et d’eau chaude sanitaire. La régulation de la pompe à chaleur est calculée soit selon la température d’ambiance du logement grâce à un thermostat adapté soit selon une loi d’eau en fonction de la température extérieure mesurée par une sonde.</w:t>
      </w:r>
    </w:p>
    <w:p w14:paraId="7736CF5F" w14:textId="77777777" w:rsidR="00F81DFC" w:rsidRPr="009464B1" w:rsidRDefault="00F81DFC" w:rsidP="00F81DFC">
      <w:pPr>
        <w:jc w:val="both"/>
        <w:rPr>
          <w:rFonts w:ascii="Arial" w:hAnsi="Arial" w:cs="Arial"/>
          <w:sz w:val="20"/>
          <w:szCs w:val="20"/>
        </w:rPr>
      </w:pPr>
      <w:r w:rsidRPr="009464B1">
        <w:rPr>
          <w:rFonts w:ascii="Arial" w:hAnsi="Arial" w:cs="Arial"/>
          <w:sz w:val="20"/>
          <w:szCs w:val="20"/>
        </w:rPr>
        <w:t xml:space="preserve">La pompe à chaleur pourra gérer un départ de chauffage en fonction du besoin du logement. Selon le type d’émetteur, chacun des départs sera associé à une ou plusieurs zones de chauffage du bâtiment.  </w:t>
      </w:r>
    </w:p>
    <w:p w14:paraId="0CBE641B"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Son fonctionnement sera piloté via une interface utilisateur sur son module hydraulique, un thermostat modulant ou une solution d’interopérabilité tierce compatible avec les exigences du fabricant. </w:t>
      </w:r>
    </w:p>
    <w:p w14:paraId="7F130532"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 branche sur une alimentation monophasée 230V 50Hz. </w:t>
      </w:r>
    </w:p>
    <w:p w14:paraId="17BB4182" w14:textId="791EFA09" w:rsidR="00F81DFC" w:rsidRPr="009464B1" w:rsidRDefault="00F81DFC" w:rsidP="007E316E">
      <w:pPr>
        <w:jc w:val="both"/>
        <w:rPr>
          <w:rFonts w:ascii="Arial" w:hAnsi="Arial" w:cs="Arial"/>
          <w:sz w:val="20"/>
          <w:szCs w:val="20"/>
        </w:rPr>
      </w:pPr>
      <w:r w:rsidRPr="009464B1">
        <w:rPr>
          <w:rFonts w:ascii="Arial" w:hAnsi="Arial" w:cs="Arial"/>
          <w:sz w:val="20"/>
          <w:szCs w:val="20"/>
        </w:rPr>
        <w:t xml:space="preserve">La mise en service de la pompe à chaleur devra être assurée par un technicien de la marque ou par une station technique agréée. La garantie sera alors étendue à 3 ans pour les pièces et 1 ans pour la main d’œuvre. </w:t>
      </w:r>
    </w:p>
    <w:p w14:paraId="05CCD2E6"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sera certifiée Heat Pump Keymark. </w:t>
      </w:r>
    </w:p>
    <w:p w14:paraId="1DC37DA6" w14:textId="77777777" w:rsidR="00F81DFC" w:rsidRPr="009464B1" w:rsidRDefault="00F81DFC" w:rsidP="00F81DFC">
      <w:pPr>
        <w:rPr>
          <w:rFonts w:ascii="Arial" w:hAnsi="Arial" w:cs="Arial"/>
          <w:sz w:val="20"/>
          <w:szCs w:val="20"/>
          <w:u w:val="single"/>
        </w:rPr>
      </w:pPr>
      <w:r w:rsidRPr="009464B1">
        <w:rPr>
          <w:rFonts w:ascii="Arial" w:hAnsi="Arial" w:cs="Arial"/>
          <w:sz w:val="20"/>
          <w:szCs w:val="20"/>
          <w:u w:val="single"/>
        </w:rPr>
        <w:t>Description de l’unité extérieure :</w:t>
      </w:r>
    </w:p>
    <w:p w14:paraId="6FB816B4"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L’unité extérieure de la pompe à chaleur se composera essentiellement des éléments suivants : </w:t>
      </w:r>
    </w:p>
    <w:p w14:paraId="044BE996"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un compresseur Inverter fonctionnant au R32 et d’un module de pilotage Inverter associé</w:t>
      </w:r>
    </w:p>
    <w:p w14:paraId="6F4CCC12"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un évaporateur à surface d’échange haute performance composé de tubes en cuivre rainurés et aux ailettes en aluminium traitée anti-corrosion et hydrophiles</w:t>
      </w:r>
    </w:p>
    <w:p w14:paraId="703DD1A9"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une hélice à haut rendement et bas niveau sonore fonctionnant avec un moteur électrique à régime variable Inverter</w:t>
      </w:r>
    </w:p>
    <w:p w14:paraId="0EA13BCE"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 xml:space="preserve">une vanne d’inversion de cycle </w:t>
      </w:r>
    </w:p>
    <w:p w14:paraId="5A80079B"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de robinets de connexions frigorifiques avec raccord flare pour le raccordement au module intérieur</w:t>
      </w:r>
    </w:p>
    <w:p w14:paraId="7CB0A0DE"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de borniers de raccordement pour l’alimentation et l’interconnexion</w:t>
      </w:r>
    </w:p>
    <w:p w14:paraId="1F186381"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un bouton de mise au vide (pump down) avec diode de contrôle</w:t>
      </w:r>
    </w:p>
    <w:p w14:paraId="05AE1346"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un détendeur électronique</w:t>
      </w:r>
    </w:p>
    <w:p w14:paraId="02261BE1" w14:textId="77777777" w:rsidR="00F81DFC" w:rsidRPr="009464B1" w:rsidRDefault="00F81DFC">
      <w:pPr>
        <w:numPr>
          <w:ilvl w:val="0"/>
          <w:numId w:val="48"/>
        </w:numPr>
        <w:jc w:val="both"/>
        <w:rPr>
          <w:rFonts w:ascii="Arial" w:hAnsi="Arial" w:cs="Arial"/>
          <w:sz w:val="20"/>
          <w:szCs w:val="20"/>
        </w:rPr>
      </w:pPr>
      <w:r w:rsidRPr="009464B1">
        <w:rPr>
          <w:rFonts w:ascii="Arial" w:hAnsi="Arial" w:cs="Arial"/>
          <w:sz w:val="20"/>
          <w:szCs w:val="20"/>
        </w:rPr>
        <w:t xml:space="preserve">une bouteille de stockage du fluide frigorigène </w:t>
      </w:r>
    </w:p>
    <w:p w14:paraId="0B084A1A" w14:textId="77777777" w:rsidR="00F81DFC" w:rsidRDefault="00F81DFC">
      <w:pPr>
        <w:numPr>
          <w:ilvl w:val="0"/>
          <w:numId w:val="48"/>
        </w:numPr>
        <w:jc w:val="both"/>
        <w:rPr>
          <w:rFonts w:ascii="Arial" w:hAnsi="Arial" w:cs="Arial"/>
          <w:sz w:val="20"/>
          <w:szCs w:val="20"/>
        </w:rPr>
      </w:pPr>
      <w:r w:rsidRPr="009464B1">
        <w:rPr>
          <w:rFonts w:ascii="Arial" w:hAnsi="Arial" w:cs="Arial"/>
          <w:sz w:val="20"/>
          <w:szCs w:val="20"/>
        </w:rPr>
        <w:t xml:space="preserve">Pour assurer la durabilité du produit, l’unité extérieure aura une carrosserie traitée anti-corrosion permettant son implantation dans tout type d’environnement. </w:t>
      </w:r>
    </w:p>
    <w:p w14:paraId="580F863D" w14:textId="77777777" w:rsidR="00F81DFC" w:rsidRDefault="00F81DFC" w:rsidP="00F81DFC">
      <w:pPr>
        <w:jc w:val="both"/>
        <w:rPr>
          <w:rFonts w:ascii="Arial" w:hAnsi="Arial" w:cs="Arial"/>
          <w:sz w:val="20"/>
          <w:szCs w:val="20"/>
        </w:rPr>
      </w:pPr>
      <w:r>
        <w:rPr>
          <w:rFonts w:ascii="Arial" w:hAnsi="Arial" w:cs="Arial"/>
          <w:sz w:val="20"/>
          <w:szCs w:val="20"/>
        </w:rPr>
        <w:t xml:space="preserve">Pose sur terrasse par l’intermédiaire de rubber foot </w:t>
      </w:r>
    </w:p>
    <w:p w14:paraId="48CADDF2" w14:textId="77777777" w:rsidR="00F81DFC" w:rsidRPr="009464B1" w:rsidRDefault="00F81DFC" w:rsidP="00F81DFC">
      <w:pPr>
        <w:rPr>
          <w:rFonts w:ascii="Arial" w:hAnsi="Arial" w:cs="Arial"/>
          <w:sz w:val="20"/>
          <w:szCs w:val="20"/>
          <w:u w:val="single"/>
        </w:rPr>
      </w:pPr>
      <w:r w:rsidRPr="009464B1">
        <w:rPr>
          <w:rFonts w:ascii="Arial" w:hAnsi="Arial" w:cs="Arial"/>
          <w:sz w:val="20"/>
          <w:szCs w:val="20"/>
          <w:u w:val="single"/>
        </w:rPr>
        <w:t>Description du module hydraulique :</w:t>
      </w:r>
    </w:p>
    <w:p w14:paraId="29B16C13" w14:textId="77777777" w:rsidR="00F81DFC" w:rsidRPr="009464B1" w:rsidRDefault="00F81DFC" w:rsidP="00F81DFC">
      <w:pPr>
        <w:rPr>
          <w:rFonts w:ascii="Arial" w:hAnsi="Arial" w:cs="Arial"/>
          <w:sz w:val="20"/>
          <w:szCs w:val="20"/>
        </w:rPr>
      </w:pPr>
      <w:r w:rsidRPr="009464B1">
        <w:rPr>
          <w:rFonts w:ascii="Arial" w:hAnsi="Arial" w:cs="Arial"/>
          <w:sz w:val="20"/>
          <w:szCs w:val="20"/>
        </w:rPr>
        <w:lastRenderedPageBreak/>
        <w:t xml:space="preserve">Le module hydraulique de la pompe à chaleur sera mural et devra être fixé au mur via différents dosserets conçus à cet effet. Ainsi, un espace libre d’au moins 90cm sera disponible sous l’unité intérieur pour l’intégration d’un meuble ou d’appareil électroménager. </w:t>
      </w:r>
    </w:p>
    <w:p w14:paraId="168BE29B"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module hydraulique de la pompe à chaleur de type « Duo » se composera essentiellement des éléments suivants : </w:t>
      </w:r>
    </w:p>
    <w:p w14:paraId="0F8115A6"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2 condenseurs de type échangeur à plaques </w:t>
      </w:r>
    </w:p>
    <w:p w14:paraId="662843C4"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un pot à boue filtrant magnétique, intégré de série et constitué d’un tamis et d’un barreau magnétique. Le pot à boue peut être isolé avec deux vannes présentes en amont et en aval respectivement.</w:t>
      </w:r>
    </w:p>
    <w:p w14:paraId="31BC9477"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Un contrôleur de débit</w:t>
      </w:r>
    </w:p>
    <w:p w14:paraId="2A98600A"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un appoint électrique chauffage de 3 kW monté de série</w:t>
      </w:r>
    </w:p>
    <w:p w14:paraId="32A92C10"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un vase d’expansion </w:t>
      </w:r>
    </w:p>
    <w:p w14:paraId="1F0C1FC8"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une soupape de sécurité pour le circuit de chauffage</w:t>
      </w:r>
    </w:p>
    <w:p w14:paraId="2F2BF773"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un circulateur basse consommation</w:t>
      </w:r>
    </w:p>
    <w:p w14:paraId="44C0CEAB"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une vanne directionnelle dite « 3 voies » </w:t>
      </w:r>
    </w:p>
    <w:p w14:paraId="33C5526F"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de raccords frigorifiques pour le raccordement à l’unité extérieure (un raccord « gaz » et un raccord « liquide ») placés de préférence sous le module hydraulique </w:t>
      </w:r>
    </w:p>
    <w:p w14:paraId="33F83DC6"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une régulation avec interface utilisateur présentant entre autres les fonctions suivantes : </w:t>
      </w:r>
    </w:p>
    <w:p w14:paraId="5566996A"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l’affichage de la température</w:t>
      </w:r>
    </w:p>
    <w:p w14:paraId="5C185218"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une estimation de la consommation de la pompe à chaleur</w:t>
      </w:r>
    </w:p>
    <w:p w14:paraId="2C1253B6"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la programmation hebdomadaire</w:t>
      </w:r>
    </w:p>
    <w:p w14:paraId="562243A9"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un robinet de vidange </w:t>
      </w:r>
    </w:p>
    <w:p w14:paraId="7B8A7C5D"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un manomètre </w:t>
      </w:r>
    </w:p>
    <w:p w14:paraId="0AD1F10D" w14:textId="77777777" w:rsidR="00F81DFC" w:rsidRPr="009464B1" w:rsidRDefault="00F81DFC">
      <w:pPr>
        <w:numPr>
          <w:ilvl w:val="0"/>
          <w:numId w:val="49"/>
        </w:numPr>
        <w:rPr>
          <w:rFonts w:ascii="Arial" w:hAnsi="Arial" w:cs="Arial"/>
          <w:sz w:val="20"/>
          <w:szCs w:val="20"/>
        </w:rPr>
      </w:pPr>
      <w:r w:rsidRPr="009464B1">
        <w:rPr>
          <w:rFonts w:ascii="Arial" w:hAnsi="Arial" w:cs="Arial"/>
          <w:sz w:val="20"/>
          <w:szCs w:val="20"/>
        </w:rPr>
        <w:t xml:space="preserve">des purgeurs automatiques </w:t>
      </w:r>
    </w:p>
    <w:p w14:paraId="33193D8A" w14:textId="77777777" w:rsidR="00F81DFC" w:rsidRDefault="00F81DFC" w:rsidP="00F81DFC">
      <w:pPr>
        <w:rPr>
          <w:rFonts w:ascii="Arial" w:hAnsi="Arial" w:cs="Arial"/>
          <w:sz w:val="20"/>
          <w:szCs w:val="20"/>
        </w:rPr>
      </w:pPr>
      <w:r w:rsidRPr="009464B1">
        <w:rPr>
          <w:rFonts w:ascii="Arial" w:hAnsi="Arial" w:cs="Arial"/>
          <w:sz w:val="20"/>
          <w:szCs w:val="20"/>
        </w:rPr>
        <w:t>La préparation de l’eau chaude sanitaire sera assurée par un ballon de 150L en acier émaillé protégé par une anode ACI. Un appoint électrique dédié à l’ECS est également présent dans le ballon.</w:t>
      </w:r>
    </w:p>
    <w:p w14:paraId="0584F6BA" w14:textId="77777777" w:rsidR="00A27805" w:rsidRDefault="00A27805" w:rsidP="00F81DFC">
      <w:pPr>
        <w:rPr>
          <w:rFonts w:ascii="Arial" w:hAnsi="Arial" w:cs="Arial"/>
          <w:sz w:val="20"/>
          <w:szCs w:val="20"/>
        </w:rPr>
      </w:pPr>
    </w:p>
    <w:p w14:paraId="235DF635" w14:textId="77777777" w:rsidR="00A27805" w:rsidRDefault="00A27805" w:rsidP="00F81DFC">
      <w:pPr>
        <w:rPr>
          <w:rFonts w:ascii="Arial" w:hAnsi="Arial" w:cs="Arial"/>
          <w:sz w:val="20"/>
          <w:szCs w:val="20"/>
        </w:rPr>
      </w:pPr>
    </w:p>
    <w:p w14:paraId="0CB206AE" w14:textId="77777777" w:rsidR="007E316E" w:rsidRDefault="007E316E" w:rsidP="00F81DFC">
      <w:pPr>
        <w:rPr>
          <w:rFonts w:ascii="Arial" w:hAnsi="Arial" w:cs="Arial"/>
          <w:sz w:val="20"/>
          <w:szCs w:val="20"/>
        </w:rPr>
      </w:pPr>
    </w:p>
    <w:p w14:paraId="17C20D8A" w14:textId="77777777" w:rsidR="007E316E" w:rsidRPr="009464B1" w:rsidRDefault="007E316E" w:rsidP="00F81DFC">
      <w:pPr>
        <w:rPr>
          <w:rFonts w:ascii="Arial" w:hAnsi="Arial" w:cs="Arial"/>
          <w:sz w:val="20"/>
          <w:szCs w:val="20"/>
        </w:rPr>
      </w:pPr>
    </w:p>
    <w:p w14:paraId="6A5AAB5A" w14:textId="77777777" w:rsidR="00F81DFC" w:rsidRPr="009464B1" w:rsidRDefault="00F81DFC" w:rsidP="00F81DFC">
      <w:pPr>
        <w:rPr>
          <w:rFonts w:ascii="Arial" w:hAnsi="Arial" w:cs="Arial"/>
          <w:sz w:val="20"/>
          <w:szCs w:val="20"/>
          <w:u w:val="single"/>
        </w:rPr>
      </w:pPr>
      <w:r w:rsidRPr="009464B1">
        <w:rPr>
          <w:rFonts w:ascii="Arial" w:hAnsi="Arial" w:cs="Arial"/>
          <w:sz w:val="20"/>
          <w:szCs w:val="20"/>
          <w:u w:val="single"/>
        </w:rPr>
        <w:t>Description des dosserets :</w:t>
      </w:r>
    </w:p>
    <w:p w14:paraId="336C7BD4"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module hydraulique de la pompe à chaleur sera accroché au mur via différents dosserets conçus à cet effet. Ainsi, un espace libre d’au moins 90cm sera disponible sous l’unité intérieur pour l’intégration d’un meuble ou d’appareil électroménager. </w:t>
      </w:r>
    </w:p>
    <w:p w14:paraId="63D74F93"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Le dosseret composé d’une barrette de pré raccordement permettra le raccordement hydraulique de l’unité intérieure et une pose de la pompe à chaleur en 2 temps. </w:t>
      </w:r>
    </w:p>
    <w:p w14:paraId="5614B941"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2 types de dosserets seront disponible en fonction du type de mur. </w:t>
      </w:r>
    </w:p>
    <w:p w14:paraId="7413E04E"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Un dosseret simple permettant l’accroche sur mur dur (mur porteur) composé des éléments suivants : </w:t>
      </w:r>
    </w:p>
    <w:p w14:paraId="39910D8B" w14:textId="77777777" w:rsidR="00F81DFC" w:rsidRPr="009464B1" w:rsidRDefault="00F81DFC">
      <w:pPr>
        <w:numPr>
          <w:ilvl w:val="0"/>
          <w:numId w:val="50"/>
        </w:numPr>
        <w:rPr>
          <w:rFonts w:ascii="Arial" w:hAnsi="Arial" w:cs="Arial"/>
          <w:sz w:val="20"/>
          <w:szCs w:val="20"/>
        </w:rPr>
      </w:pPr>
      <w:r w:rsidRPr="009464B1">
        <w:rPr>
          <w:rFonts w:ascii="Arial" w:hAnsi="Arial" w:cs="Arial"/>
          <w:sz w:val="20"/>
          <w:szCs w:val="20"/>
        </w:rPr>
        <w:t xml:space="preserve">Un système d’accroche </w:t>
      </w:r>
    </w:p>
    <w:p w14:paraId="0CC1550E" w14:textId="77777777" w:rsidR="00F81DFC" w:rsidRPr="009464B1" w:rsidRDefault="00F81DFC">
      <w:pPr>
        <w:numPr>
          <w:ilvl w:val="0"/>
          <w:numId w:val="50"/>
        </w:numPr>
        <w:rPr>
          <w:rFonts w:ascii="Arial" w:hAnsi="Arial" w:cs="Arial"/>
          <w:sz w:val="20"/>
          <w:szCs w:val="20"/>
        </w:rPr>
      </w:pPr>
      <w:r w:rsidRPr="009464B1">
        <w:rPr>
          <w:rFonts w:ascii="Arial" w:hAnsi="Arial" w:cs="Arial"/>
          <w:sz w:val="20"/>
          <w:szCs w:val="20"/>
        </w:rPr>
        <w:t>Une barrette de pré-raccordement avec disconnecteurs</w:t>
      </w:r>
    </w:p>
    <w:p w14:paraId="6FE8BF78" w14:textId="77777777" w:rsidR="00F81DFC" w:rsidRPr="009464B1" w:rsidRDefault="00F81DFC">
      <w:pPr>
        <w:numPr>
          <w:ilvl w:val="0"/>
          <w:numId w:val="50"/>
        </w:numPr>
        <w:rPr>
          <w:rFonts w:ascii="Arial" w:hAnsi="Arial" w:cs="Arial"/>
          <w:sz w:val="20"/>
          <w:szCs w:val="20"/>
        </w:rPr>
      </w:pPr>
      <w:r w:rsidRPr="009464B1">
        <w:rPr>
          <w:rFonts w:ascii="Arial" w:hAnsi="Arial" w:cs="Arial"/>
          <w:sz w:val="20"/>
          <w:szCs w:val="20"/>
        </w:rPr>
        <w:lastRenderedPageBreak/>
        <w:t>Un dosseret complet permettant l’accroche sur cloisons renforcées composé des éléments suivants :</w:t>
      </w:r>
    </w:p>
    <w:p w14:paraId="4F064013" w14:textId="77777777" w:rsidR="00F81DFC" w:rsidRPr="009464B1" w:rsidRDefault="00F81DFC">
      <w:pPr>
        <w:numPr>
          <w:ilvl w:val="0"/>
          <w:numId w:val="50"/>
        </w:numPr>
        <w:rPr>
          <w:rFonts w:ascii="Arial" w:hAnsi="Arial" w:cs="Arial"/>
          <w:sz w:val="20"/>
          <w:szCs w:val="20"/>
        </w:rPr>
      </w:pPr>
      <w:r w:rsidRPr="009464B1">
        <w:rPr>
          <w:rFonts w:ascii="Arial" w:hAnsi="Arial" w:cs="Arial"/>
          <w:sz w:val="20"/>
          <w:szCs w:val="20"/>
        </w:rPr>
        <w:t>Un système d’accroche avec reprise d’effort au sol</w:t>
      </w:r>
    </w:p>
    <w:p w14:paraId="3DD4FEE1" w14:textId="77777777" w:rsidR="00F81DFC" w:rsidRPr="009464B1" w:rsidRDefault="00F81DFC">
      <w:pPr>
        <w:numPr>
          <w:ilvl w:val="0"/>
          <w:numId w:val="50"/>
        </w:numPr>
        <w:rPr>
          <w:rFonts w:ascii="Arial" w:hAnsi="Arial" w:cs="Arial"/>
          <w:sz w:val="20"/>
          <w:szCs w:val="20"/>
        </w:rPr>
      </w:pPr>
      <w:r w:rsidRPr="009464B1">
        <w:rPr>
          <w:rFonts w:ascii="Arial" w:hAnsi="Arial" w:cs="Arial"/>
          <w:sz w:val="20"/>
          <w:szCs w:val="20"/>
        </w:rPr>
        <w:t>Une barrette de pré-raccordement avec disconnecteurs</w:t>
      </w:r>
    </w:p>
    <w:p w14:paraId="2F42DFBF" w14:textId="77777777" w:rsidR="00F81DFC" w:rsidRPr="009464B1" w:rsidRDefault="00F81DFC">
      <w:pPr>
        <w:numPr>
          <w:ilvl w:val="0"/>
          <w:numId w:val="50"/>
        </w:numPr>
        <w:rPr>
          <w:rFonts w:ascii="Arial" w:hAnsi="Arial" w:cs="Arial"/>
          <w:sz w:val="20"/>
          <w:szCs w:val="20"/>
        </w:rPr>
      </w:pPr>
      <w:r w:rsidRPr="009464B1">
        <w:rPr>
          <w:rFonts w:ascii="Arial" w:hAnsi="Arial" w:cs="Arial"/>
          <w:sz w:val="20"/>
          <w:szCs w:val="20"/>
        </w:rPr>
        <w:t>Un pantographe permettant de positionner facilement le ballon ECS</w:t>
      </w:r>
    </w:p>
    <w:p w14:paraId="338E6C58" w14:textId="77777777" w:rsidR="00F81DFC" w:rsidRPr="006C2ADA" w:rsidRDefault="00F81DFC" w:rsidP="00F81DFC">
      <w:pPr>
        <w:rPr>
          <w:rFonts w:ascii="Arial" w:hAnsi="Arial" w:cs="Arial"/>
          <w:sz w:val="20"/>
          <w:szCs w:val="20"/>
          <w:u w:val="single"/>
        </w:rPr>
      </w:pPr>
      <w:r w:rsidRPr="006C2ADA">
        <w:rPr>
          <w:rFonts w:ascii="Arial" w:hAnsi="Arial" w:cs="Arial"/>
          <w:sz w:val="20"/>
          <w:szCs w:val="20"/>
          <w:u w:val="single"/>
        </w:rPr>
        <w:t>Caractéristiques du modèle :</w:t>
      </w:r>
    </w:p>
    <w:tbl>
      <w:tblPr>
        <w:tblW w:w="27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3"/>
        <w:gridCol w:w="813"/>
        <w:gridCol w:w="2679"/>
      </w:tblGrid>
      <w:tr w:rsidR="00F81DFC" w:rsidRPr="005C5B2D" w14:paraId="22B395B2" w14:textId="77777777" w:rsidTr="008236C8">
        <w:tc>
          <w:tcPr>
            <w:tcW w:w="1912" w:type="pct"/>
            <w:tcBorders>
              <w:top w:val="single" w:sz="4" w:space="0" w:color="auto"/>
              <w:left w:val="single" w:sz="4" w:space="0" w:color="auto"/>
              <w:bottom w:val="single" w:sz="4" w:space="0" w:color="auto"/>
              <w:right w:val="single" w:sz="4" w:space="0" w:color="auto"/>
            </w:tcBorders>
          </w:tcPr>
          <w:p w14:paraId="79DF2A28" w14:textId="77777777" w:rsidR="00F81DFC" w:rsidRPr="005C5B2D" w:rsidRDefault="00F81DFC" w:rsidP="008236C8">
            <w:pPr>
              <w:rPr>
                <w:rFonts w:ascii="Arial" w:hAnsi="Arial" w:cs="Arial"/>
                <w:sz w:val="20"/>
                <w:szCs w:val="20"/>
              </w:rPr>
            </w:pPr>
          </w:p>
        </w:tc>
        <w:tc>
          <w:tcPr>
            <w:tcW w:w="719" w:type="pct"/>
            <w:tcBorders>
              <w:top w:val="single" w:sz="4" w:space="0" w:color="auto"/>
              <w:left w:val="single" w:sz="4" w:space="0" w:color="auto"/>
              <w:bottom w:val="single" w:sz="4" w:space="0" w:color="auto"/>
              <w:right w:val="single" w:sz="4" w:space="0" w:color="auto"/>
            </w:tcBorders>
          </w:tcPr>
          <w:p w14:paraId="01613799"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099E8DD3" w14:textId="77777777" w:rsidR="00F81DFC" w:rsidRPr="005C5B2D" w:rsidRDefault="00F81DFC" w:rsidP="008236C8">
            <w:pPr>
              <w:rPr>
                <w:rFonts w:ascii="Arial" w:hAnsi="Arial" w:cs="Arial"/>
                <w:sz w:val="20"/>
                <w:szCs w:val="20"/>
              </w:rPr>
            </w:pPr>
            <w:r w:rsidRPr="005C5B2D">
              <w:rPr>
                <w:rFonts w:ascii="Arial" w:hAnsi="Arial" w:cs="Arial"/>
                <w:sz w:val="20"/>
                <w:szCs w:val="20"/>
              </w:rPr>
              <w:t>SYNEA 3kw</w:t>
            </w:r>
          </w:p>
        </w:tc>
      </w:tr>
      <w:tr w:rsidR="00F81DFC" w:rsidRPr="005C5B2D" w14:paraId="53A4B584" w14:textId="77777777" w:rsidTr="008236C8">
        <w:tc>
          <w:tcPr>
            <w:tcW w:w="5000" w:type="pct"/>
            <w:gridSpan w:val="3"/>
            <w:tcBorders>
              <w:top w:val="single" w:sz="4" w:space="0" w:color="auto"/>
              <w:left w:val="single" w:sz="4" w:space="0" w:color="auto"/>
              <w:bottom w:val="single" w:sz="4" w:space="0" w:color="auto"/>
              <w:right w:val="single" w:sz="4" w:space="0" w:color="auto"/>
            </w:tcBorders>
            <w:hideMark/>
          </w:tcPr>
          <w:p w14:paraId="5E829BED" w14:textId="77777777" w:rsidR="00F81DFC" w:rsidRPr="005C5B2D" w:rsidRDefault="00F81DFC" w:rsidP="008236C8">
            <w:pPr>
              <w:rPr>
                <w:rFonts w:ascii="Arial" w:hAnsi="Arial" w:cs="Arial"/>
                <w:sz w:val="20"/>
                <w:szCs w:val="20"/>
              </w:rPr>
            </w:pPr>
            <w:r w:rsidRPr="005C5B2D">
              <w:rPr>
                <w:rFonts w:ascii="Arial" w:hAnsi="Arial" w:cs="Arial"/>
                <w:sz w:val="20"/>
                <w:szCs w:val="20"/>
              </w:rPr>
              <w:t>Caractéristiques et performances chauffage</w:t>
            </w:r>
          </w:p>
        </w:tc>
      </w:tr>
      <w:tr w:rsidR="00F81DFC" w:rsidRPr="005C5B2D" w14:paraId="76A71A27"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70D46603" w14:textId="77777777" w:rsidR="00F81DFC" w:rsidRPr="005C5B2D" w:rsidRDefault="00F81DFC" w:rsidP="008236C8">
            <w:pPr>
              <w:rPr>
                <w:rFonts w:ascii="Arial" w:hAnsi="Arial" w:cs="Arial"/>
                <w:sz w:val="20"/>
                <w:szCs w:val="20"/>
              </w:rPr>
            </w:pPr>
            <w:r w:rsidRPr="005C5B2D">
              <w:rPr>
                <w:rFonts w:ascii="Arial" w:hAnsi="Arial" w:cs="Arial"/>
                <w:sz w:val="20"/>
                <w:szCs w:val="20"/>
              </w:rPr>
              <w:t>Classe énergétique – chauffage (35°C / 55°C)</w:t>
            </w:r>
          </w:p>
        </w:tc>
        <w:tc>
          <w:tcPr>
            <w:tcW w:w="719" w:type="pct"/>
            <w:tcBorders>
              <w:top w:val="single" w:sz="4" w:space="0" w:color="auto"/>
              <w:left w:val="single" w:sz="4" w:space="0" w:color="auto"/>
              <w:bottom w:val="single" w:sz="4" w:space="0" w:color="auto"/>
              <w:right w:val="single" w:sz="4" w:space="0" w:color="auto"/>
            </w:tcBorders>
          </w:tcPr>
          <w:p w14:paraId="1F5A71DC"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6BCEC6A2" w14:textId="77777777" w:rsidR="00F81DFC" w:rsidRPr="005C5B2D" w:rsidRDefault="00F81DFC" w:rsidP="008236C8">
            <w:pPr>
              <w:rPr>
                <w:rFonts w:ascii="Arial" w:hAnsi="Arial" w:cs="Arial"/>
                <w:sz w:val="20"/>
                <w:szCs w:val="20"/>
              </w:rPr>
            </w:pPr>
            <w:r w:rsidRPr="005C5B2D">
              <w:rPr>
                <w:rFonts w:ascii="Arial" w:hAnsi="Arial" w:cs="Arial"/>
                <w:sz w:val="20"/>
                <w:szCs w:val="20"/>
              </w:rPr>
              <w:t>A+++ / A++</w:t>
            </w:r>
          </w:p>
        </w:tc>
      </w:tr>
      <w:tr w:rsidR="00F81DFC" w:rsidRPr="005C5B2D" w14:paraId="60A7A58C"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03A33A31" w14:textId="77777777" w:rsidR="00F81DFC" w:rsidRPr="005C5B2D" w:rsidRDefault="00F81DFC" w:rsidP="008236C8">
            <w:pPr>
              <w:rPr>
                <w:rFonts w:ascii="Arial" w:hAnsi="Arial" w:cs="Arial"/>
                <w:sz w:val="20"/>
                <w:szCs w:val="20"/>
              </w:rPr>
            </w:pPr>
            <w:r w:rsidRPr="005C5B2D">
              <w:rPr>
                <w:rFonts w:ascii="Arial" w:hAnsi="Arial" w:cs="Arial"/>
                <w:sz w:val="20"/>
                <w:szCs w:val="20"/>
              </w:rPr>
              <w:t>SCOP 35°C / 55°C (1)</w:t>
            </w:r>
          </w:p>
        </w:tc>
        <w:tc>
          <w:tcPr>
            <w:tcW w:w="719" w:type="pct"/>
            <w:tcBorders>
              <w:top w:val="single" w:sz="4" w:space="0" w:color="auto"/>
              <w:left w:val="single" w:sz="4" w:space="0" w:color="auto"/>
              <w:bottom w:val="single" w:sz="4" w:space="0" w:color="auto"/>
              <w:right w:val="single" w:sz="4" w:space="0" w:color="auto"/>
            </w:tcBorders>
          </w:tcPr>
          <w:p w14:paraId="27FC0C32"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0B6C9BF4" w14:textId="77777777" w:rsidR="00F81DFC" w:rsidRPr="005C5B2D" w:rsidRDefault="00F81DFC" w:rsidP="008236C8">
            <w:pPr>
              <w:rPr>
                <w:rFonts w:ascii="Arial" w:hAnsi="Arial" w:cs="Arial"/>
                <w:sz w:val="20"/>
                <w:szCs w:val="20"/>
              </w:rPr>
            </w:pPr>
            <w:r w:rsidRPr="005C5B2D">
              <w:rPr>
                <w:rFonts w:ascii="Arial" w:hAnsi="Arial" w:cs="Arial"/>
                <w:sz w:val="20"/>
                <w:szCs w:val="20"/>
              </w:rPr>
              <w:t>4,60 / 3,21</w:t>
            </w:r>
          </w:p>
        </w:tc>
      </w:tr>
      <w:tr w:rsidR="00F81DFC" w:rsidRPr="005C5B2D" w14:paraId="16A370F7"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1A86D7C2" w14:textId="77777777" w:rsidR="00F81DFC" w:rsidRPr="005C5B2D" w:rsidRDefault="00F81DFC" w:rsidP="008236C8">
            <w:pPr>
              <w:rPr>
                <w:rFonts w:ascii="Arial" w:hAnsi="Arial" w:cs="Arial"/>
                <w:sz w:val="20"/>
                <w:szCs w:val="20"/>
              </w:rPr>
            </w:pPr>
            <w:r w:rsidRPr="005C5B2D">
              <w:rPr>
                <w:rFonts w:ascii="Arial" w:hAnsi="Arial" w:cs="Arial"/>
                <w:sz w:val="20"/>
                <w:szCs w:val="20"/>
              </w:rPr>
              <w:t>Efficacité énergétique saisonnière - chauffage (35°C / 55°C) (1)</w:t>
            </w:r>
          </w:p>
        </w:tc>
        <w:tc>
          <w:tcPr>
            <w:tcW w:w="719" w:type="pct"/>
            <w:tcBorders>
              <w:top w:val="single" w:sz="4" w:space="0" w:color="auto"/>
              <w:left w:val="single" w:sz="4" w:space="0" w:color="auto"/>
              <w:bottom w:val="single" w:sz="4" w:space="0" w:color="auto"/>
              <w:right w:val="single" w:sz="4" w:space="0" w:color="auto"/>
            </w:tcBorders>
            <w:hideMark/>
          </w:tcPr>
          <w:p w14:paraId="420FF688" w14:textId="77777777" w:rsidR="00F81DFC" w:rsidRPr="005C5B2D" w:rsidRDefault="00F81DFC" w:rsidP="008236C8">
            <w:pPr>
              <w:rPr>
                <w:rFonts w:ascii="Arial" w:hAnsi="Arial" w:cs="Arial"/>
                <w:sz w:val="20"/>
                <w:szCs w:val="20"/>
              </w:rPr>
            </w:pPr>
            <w:r w:rsidRPr="005C5B2D">
              <w:rPr>
                <w:rFonts w:ascii="Arial" w:hAnsi="Arial" w:cs="Arial"/>
                <w:sz w:val="20"/>
                <w:szCs w:val="20"/>
              </w:rPr>
              <w:t>%</w:t>
            </w:r>
          </w:p>
        </w:tc>
        <w:tc>
          <w:tcPr>
            <w:tcW w:w="2369" w:type="pct"/>
            <w:tcBorders>
              <w:top w:val="single" w:sz="4" w:space="0" w:color="auto"/>
              <w:left w:val="single" w:sz="4" w:space="0" w:color="auto"/>
              <w:bottom w:val="single" w:sz="4" w:space="0" w:color="auto"/>
              <w:right w:val="single" w:sz="4" w:space="0" w:color="auto"/>
            </w:tcBorders>
            <w:hideMark/>
          </w:tcPr>
          <w:p w14:paraId="79719D10" w14:textId="77777777" w:rsidR="00F81DFC" w:rsidRPr="005C5B2D" w:rsidRDefault="00F81DFC" w:rsidP="008236C8">
            <w:pPr>
              <w:rPr>
                <w:rFonts w:ascii="Arial" w:hAnsi="Arial" w:cs="Arial"/>
                <w:sz w:val="20"/>
                <w:szCs w:val="20"/>
              </w:rPr>
            </w:pPr>
            <w:r w:rsidRPr="005C5B2D">
              <w:rPr>
                <w:rFonts w:ascii="Arial" w:hAnsi="Arial" w:cs="Arial"/>
                <w:sz w:val="20"/>
                <w:szCs w:val="20"/>
              </w:rPr>
              <w:t>181 / 125</w:t>
            </w:r>
          </w:p>
        </w:tc>
      </w:tr>
      <w:tr w:rsidR="00F81DFC" w:rsidRPr="005C5B2D" w14:paraId="4F8EBCC2"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17317AD7" w14:textId="77777777" w:rsidR="00F81DFC" w:rsidRPr="005C5B2D" w:rsidRDefault="00F81DFC" w:rsidP="008236C8">
            <w:pPr>
              <w:rPr>
                <w:rFonts w:ascii="Arial" w:hAnsi="Arial" w:cs="Arial"/>
                <w:sz w:val="20"/>
                <w:szCs w:val="20"/>
              </w:rPr>
            </w:pPr>
            <w:r w:rsidRPr="005C5B2D">
              <w:rPr>
                <w:rFonts w:ascii="Arial" w:hAnsi="Arial" w:cs="Arial"/>
                <w:sz w:val="20"/>
                <w:szCs w:val="20"/>
              </w:rPr>
              <w:t>Efficacité énergétique saisonnière - chauffage (35°C / 55°C) avec sonde extérieure</w:t>
            </w:r>
          </w:p>
        </w:tc>
        <w:tc>
          <w:tcPr>
            <w:tcW w:w="719" w:type="pct"/>
            <w:tcBorders>
              <w:top w:val="single" w:sz="4" w:space="0" w:color="auto"/>
              <w:left w:val="single" w:sz="4" w:space="0" w:color="auto"/>
              <w:bottom w:val="single" w:sz="4" w:space="0" w:color="auto"/>
              <w:right w:val="single" w:sz="4" w:space="0" w:color="auto"/>
            </w:tcBorders>
            <w:hideMark/>
          </w:tcPr>
          <w:p w14:paraId="60424C0A" w14:textId="77777777" w:rsidR="00F81DFC" w:rsidRPr="005C5B2D" w:rsidRDefault="00F81DFC" w:rsidP="008236C8">
            <w:pPr>
              <w:rPr>
                <w:rFonts w:ascii="Arial" w:hAnsi="Arial" w:cs="Arial"/>
                <w:sz w:val="20"/>
                <w:szCs w:val="20"/>
              </w:rPr>
            </w:pPr>
            <w:r w:rsidRPr="005C5B2D">
              <w:rPr>
                <w:rFonts w:ascii="Arial" w:hAnsi="Arial" w:cs="Arial"/>
                <w:sz w:val="20"/>
                <w:szCs w:val="20"/>
              </w:rPr>
              <w:t>%</w:t>
            </w:r>
          </w:p>
        </w:tc>
        <w:tc>
          <w:tcPr>
            <w:tcW w:w="2369" w:type="pct"/>
            <w:tcBorders>
              <w:top w:val="single" w:sz="4" w:space="0" w:color="auto"/>
              <w:left w:val="single" w:sz="4" w:space="0" w:color="auto"/>
              <w:bottom w:val="single" w:sz="4" w:space="0" w:color="auto"/>
              <w:right w:val="single" w:sz="4" w:space="0" w:color="auto"/>
            </w:tcBorders>
            <w:hideMark/>
          </w:tcPr>
          <w:p w14:paraId="6A6C15D7" w14:textId="77777777" w:rsidR="00F81DFC" w:rsidRPr="005C5B2D" w:rsidRDefault="00F81DFC" w:rsidP="008236C8">
            <w:pPr>
              <w:rPr>
                <w:rFonts w:ascii="Arial" w:hAnsi="Arial" w:cs="Arial"/>
                <w:sz w:val="20"/>
                <w:szCs w:val="20"/>
              </w:rPr>
            </w:pPr>
            <w:r w:rsidRPr="005C5B2D">
              <w:rPr>
                <w:rFonts w:ascii="Arial" w:hAnsi="Arial" w:cs="Arial"/>
                <w:sz w:val="20"/>
                <w:szCs w:val="20"/>
              </w:rPr>
              <w:t>183 / 127</w:t>
            </w:r>
          </w:p>
        </w:tc>
      </w:tr>
      <w:tr w:rsidR="00F81DFC" w:rsidRPr="005C5B2D" w14:paraId="6961F99B"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31EC4EA5" w14:textId="77777777" w:rsidR="00F81DFC" w:rsidRPr="005C5B2D" w:rsidRDefault="00F81DFC" w:rsidP="008236C8">
            <w:pPr>
              <w:rPr>
                <w:rFonts w:ascii="Arial" w:hAnsi="Arial" w:cs="Arial"/>
                <w:sz w:val="20"/>
                <w:szCs w:val="20"/>
              </w:rPr>
            </w:pPr>
            <w:r w:rsidRPr="005C5B2D">
              <w:rPr>
                <w:rFonts w:ascii="Arial" w:hAnsi="Arial" w:cs="Arial"/>
                <w:sz w:val="20"/>
                <w:szCs w:val="20"/>
              </w:rPr>
              <w:t>Puissance acoustique (intérieur/extérieur) (1)</w:t>
            </w:r>
          </w:p>
        </w:tc>
        <w:tc>
          <w:tcPr>
            <w:tcW w:w="719" w:type="pct"/>
            <w:tcBorders>
              <w:top w:val="single" w:sz="4" w:space="0" w:color="auto"/>
              <w:left w:val="single" w:sz="4" w:space="0" w:color="auto"/>
              <w:bottom w:val="single" w:sz="4" w:space="0" w:color="auto"/>
              <w:right w:val="single" w:sz="4" w:space="0" w:color="auto"/>
            </w:tcBorders>
            <w:hideMark/>
          </w:tcPr>
          <w:p w14:paraId="5191E68F" w14:textId="77777777" w:rsidR="00F81DFC" w:rsidRPr="005C5B2D" w:rsidRDefault="00F81DFC" w:rsidP="008236C8">
            <w:pPr>
              <w:rPr>
                <w:rFonts w:ascii="Arial" w:hAnsi="Arial" w:cs="Arial"/>
                <w:sz w:val="20"/>
                <w:szCs w:val="20"/>
              </w:rPr>
            </w:pPr>
            <w:r w:rsidRPr="005C5B2D">
              <w:rPr>
                <w:rFonts w:ascii="Arial" w:hAnsi="Arial" w:cs="Arial"/>
                <w:sz w:val="20"/>
                <w:szCs w:val="20"/>
              </w:rPr>
              <w:t>dB(A)</w:t>
            </w:r>
          </w:p>
        </w:tc>
        <w:tc>
          <w:tcPr>
            <w:tcW w:w="2369" w:type="pct"/>
            <w:tcBorders>
              <w:top w:val="single" w:sz="4" w:space="0" w:color="auto"/>
              <w:left w:val="single" w:sz="4" w:space="0" w:color="auto"/>
              <w:bottom w:val="single" w:sz="4" w:space="0" w:color="auto"/>
              <w:right w:val="single" w:sz="4" w:space="0" w:color="auto"/>
            </w:tcBorders>
            <w:hideMark/>
          </w:tcPr>
          <w:p w14:paraId="6546D4E3" w14:textId="77777777" w:rsidR="00F81DFC" w:rsidRPr="005C5B2D" w:rsidRDefault="00F81DFC" w:rsidP="008236C8">
            <w:pPr>
              <w:rPr>
                <w:rFonts w:ascii="Arial" w:hAnsi="Arial" w:cs="Arial"/>
                <w:sz w:val="20"/>
                <w:szCs w:val="20"/>
              </w:rPr>
            </w:pPr>
            <w:r w:rsidRPr="005C5B2D">
              <w:rPr>
                <w:rFonts w:ascii="Arial" w:hAnsi="Arial" w:cs="Arial"/>
                <w:sz w:val="20"/>
                <w:szCs w:val="20"/>
              </w:rPr>
              <w:t>40 / 57</w:t>
            </w:r>
          </w:p>
        </w:tc>
      </w:tr>
      <w:tr w:rsidR="00F81DFC" w:rsidRPr="005C5B2D" w14:paraId="2D7F761D" w14:textId="77777777" w:rsidTr="008236C8">
        <w:tc>
          <w:tcPr>
            <w:tcW w:w="5000" w:type="pct"/>
            <w:gridSpan w:val="3"/>
            <w:tcBorders>
              <w:top w:val="single" w:sz="4" w:space="0" w:color="auto"/>
              <w:left w:val="single" w:sz="4" w:space="0" w:color="auto"/>
              <w:bottom w:val="single" w:sz="4" w:space="0" w:color="auto"/>
              <w:right w:val="single" w:sz="4" w:space="0" w:color="auto"/>
            </w:tcBorders>
            <w:hideMark/>
          </w:tcPr>
          <w:p w14:paraId="6EB193C9" w14:textId="77777777" w:rsidR="00F81DFC" w:rsidRPr="005C5B2D" w:rsidRDefault="00F81DFC" w:rsidP="008236C8">
            <w:pPr>
              <w:rPr>
                <w:rFonts w:ascii="Arial" w:hAnsi="Arial" w:cs="Arial"/>
                <w:sz w:val="20"/>
                <w:szCs w:val="20"/>
              </w:rPr>
            </w:pPr>
            <w:r w:rsidRPr="005C5B2D">
              <w:rPr>
                <w:rFonts w:ascii="Arial" w:hAnsi="Arial" w:cs="Arial"/>
                <w:sz w:val="20"/>
                <w:szCs w:val="20"/>
              </w:rPr>
              <w:t>Caractéristiques et performances ECS</w:t>
            </w:r>
          </w:p>
        </w:tc>
      </w:tr>
      <w:tr w:rsidR="00F81DFC" w:rsidRPr="005C5B2D" w14:paraId="3EFCF1E6"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0DE30630" w14:textId="77777777" w:rsidR="00F81DFC" w:rsidRPr="005C5B2D" w:rsidRDefault="00F81DFC" w:rsidP="008236C8">
            <w:pPr>
              <w:rPr>
                <w:rFonts w:ascii="Arial" w:hAnsi="Arial" w:cs="Arial"/>
                <w:sz w:val="20"/>
                <w:szCs w:val="20"/>
              </w:rPr>
            </w:pPr>
            <w:r w:rsidRPr="005C5B2D">
              <w:rPr>
                <w:rFonts w:ascii="Arial" w:hAnsi="Arial" w:cs="Arial"/>
                <w:sz w:val="20"/>
                <w:szCs w:val="20"/>
              </w:rPr>
              <w:t>Profil de soutirage - ECS (1)</w:t>
            </w:r>
          </w:p>
        </w:tc>
        <w:tc>
          <w:tcPr>
            <w:tcW w:w="719" w:type="pct"/>
            <w:tcBorders>
              <w:top w:val="single" w:sz="4" w:space="0" w:color="auto"/>
              <w:left w:val="single" w:sz="4" w:space="0" w:color="auto"/>
              <w:bottom w:val="single" w:sz="4" w:space="0" w:color="auto"/>
              <w:right w:val="single" w:sz="4" w:space="0" w:color="auto"/>
            </w:tcBorders>
          </w:tcPr>
          <w:p w14:paraId="59711622"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626B071E" w14:textId="77777777" w:rsidR="00F81DFC" w:rsidRPr="005C5B2D" w:rsidRDefault="00F81DFC" w:rsidP="008236C8">
            <w:pPr>
              <w:rPr>
                <w:rFonts w:ascii="Arial" w:hAnsi="Arial" w:cs="Arial"/>
                <w:sz w:val="20"/>
                <w:szCs w:val="20"/>
              </w:rPr>
            </w:pPr>
            <w:r w:rsidRPr="005C5B2D">
              <w:rPr>
                <w:rFonts w:ascii="Arial" w:hAnsi="Arial" w:cs="Arial"/>
                <w:sz w:val="20"/>
                <w:szCs w:val="20"/>
              </w:rPr>
              <w:t>L</w:t>
            </w:r>
          </w:p>
        </w:tc>
      </w:tr>
      <w:tr w:rsidR="00F81DFC" w:rsidRPr="005C5B2D" w14:paraId="3F4A47BD"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08D8E2E5" w14:textId="77777777" w:rsidR="00F81DFC" w:rsidRPr="005C5B2D" w:rsidRDefault="00F81DFC" w:rsidP="008236C8">
            <w:pPr>
              <w:rPr>
                <w:rFonts w:ascii="Arial" w:hAnsi="Arial" w:cs="Arial"/>
                <w:sz w:val="20"/>
                <w:szCs w:val="20"/>
              </w:rPr>
            </w:pPr>
            <w:r w:rsidRPr="005C5B2D">
              <w:rPr>
                <w:rFonts w:ascii="Arial" w:hAnsi="Arial" w:cs="Arial"/>
                <w:sz w:val="20"/>
                <w:szCs w:val="20"/>
              </w:rPr>
              <w:t>Classe énergétique - ECS</w:t>
            </w:r>
          </w:p>
        </w:tc>
        <w:tc>
          <w:tcPr>
            <w:tcW w:w="719" w:type="pct"/>
            <w:tcBorders>
              <w:top w:val="single" w:sz="4" w:space="0" w:color="auto"/>
              <w:left w:val="single" w:sz="4" w:space="0" w:color="auto"/>
              <w:bottom w:val="single" w:sz="4" w:space="0" w:color="auto"/>
              <w:right w:val="single" w:sz="4" w:space="0" w:color="auto"/>
            </w:tcBorders>
          </w:tcPr>
          <w:p w14:paraId="0385129C"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23278C9E" w14:textId="77777777" w:rsidR="00F81DFC" w:rsidRPr="005C5B2D" w:rsidRDefault="00F81DFC" w:rsidP="008236C8">
            <w:pPr>
              <w:rPr>
                <w:rFonts w:ascii="Arial" w:hAnsi="Arial" w:cs="Arial"/>
                <w:sz w:val="20"/>
                <w:szCs w:val="20"/>
              </w:rPr>
            </w:pPr>
            <w:r w:rsidRPr="005C5B2D">
              <w:rPr>
                <w:rFonts w:ascii="Arial" w:hAnsi="Arial" w:cs="Arial"/>
                <w:sz w:val="20"/>
                <w:szCs w:val="20"/>
              </w:rPr>
              <w:t>A+</w:t>
            </w:r>
          </w:p>
        </w:tc>
      </w:tr>
      <w:tr w:rsidR="00F81DFC" w:rsidRPr="005C5B2D" w14:paraId="77881E13"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1FAEFC4C" w14:textId="77777777" w:rsidR="00F81DFC" w:rsidRPr="005C5B2D" w:rsidRDefault="00F81DFC" w:rsidP="008236C8">
            <w:pPr>
              <w:rPr>
                <w:rFonts w:ascii="Arial" w:hAnsi="Arial" w:cs="Arial"/>
                <w:sz w:val="20"/>
                <w:szCs w:val="20"/>
              </w:rPr>
            </w:pPr>
            <w:r w:rsidRPr="005C5B2D">
              <w:rPr>
                <w:rFonts w:ascii="Arial" w:hAnsi="Arial" w:cs="Arial"/>
                <w:sz w:val="20"/>
                <w:szCs w:val="20"/>
              </w:rPr>
              <w:t>Efficacité énergétique ECS (1)</w:t>
            </w:r>
          </w:p>
        </w:tc>
        <w:tc>
          <w:tcPr>
            <w:tcW w:w="719" w:type="pct"/>
            <w:tcBorders>
              <w:top w:val="single" w:sz="4" w:space="0" w:color="auto"/>
              <w:left w:val="single" w:sz="4" w:space="0" w:color="auto"/>
              <w:bottom w:val="single" w:sz="4" w:space="0" w:color="auto"/>
              <w:right w:val="single" w:sz="4" w:space="0" w:color="auto"/>
            </w:tcBorders>
            <w:hideMark/>
          </w:tcPr>
          <w:p w14:paraId="1711B2E6" w14:textId="77777777" w:rsidR="00F81DFC" w:rsidRPr="005C5B2D" w:rsidRDefault="00F81DFC" w:rsidP="008236C8">
            <w:pPr>
              <w:rPr>
                <w:rFonts w:ascii="Arial" w:hAnsi="Arial" w:cs="Arial"/>
                <w:sz w:val="20"/>
                <w:szCs w:val="20"/>
              </w:rPr>
            </w:pPr>
            <w:r w:rsidRPr="005C5B2D">
              <w:rPr>
                <w:rFonts w:ascii="Arial" w:hAnsi="Arial" w:cs="Arial"/>
                <w:sz w:val="20"/>
                <w:szCs w:val="20"/>
              </w:rPr>
              <w:t>%</w:t>
            </w:r>
          </w:p>
        </w:tc>
        <w:tc>
          <w:tcPr>
            <w:tcW w:w="2369" w:type="pct"/>
            <w:tcBorders>
              <w:top w:val="single" w:sz="4" w:space="0" w:color="auto"/>
              <w:left w:val="single" w:sz="4" w:space="0" w:color="auto"/>
              <w:bottom w:val="single" w:sz="4" w:space="0" w:color="auto"/>
              <w:right w:val="single" w:sz="4" w:space="0" w:color="auto"/>
            </w:tcBorders>
            <w:hideMark/>
          </w:tcPr>
          <w:p w14:paraId="1D08D961" w14:textId="77777777" w:rsidR="00F81DFC" w:rsidRPr="005C5B2D" w:rsidRDefault="00F81DFC" w:rsidP="008236C8">
            <w:pPr>
              <w:rPr>
                <w:rFonts w:ascii="Arial" w:hAnsi="Arial" w:cs="Arial"/>
                <w:sz w:val="20"/>
                <w:szCs w:val="20"/>
              </w:rPr>
            </w:pPr>
            <w:r w:rsidRPr="005C5B2D">
              <w:rPr>
                <w:rFonts w:ascii="Arial" w:hAnsi="Arial" w:cs="Arial"/>
                <w:sz w:val="20"/>
                <w:szCs w:val="20"/>
              </w:rPr>
              <w:t>132</w:t>
            </w:r>
          </w:p>
        </w:tc>
      </w:tr>
      <w:tr w:rsidR="00F81DFC" w:rsidRPr="005C5B2D" w14:paraId="63DC9FE0"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3BF6B5D0" w14:textId="77777777" w:rsidR="00F81DFC" w:rsidRPr="005C5B2D" w:rsidRDefault="00F81DFC" w:rsidP="008236C8">
            <w:pPr>
              <w:rPr>
                <w:rFonts w:ascii="Arial" w:hAnsi="Arial" w:cs="Arial"/>
                <w:sz w:val="20"/>
                <w:szCs w:val="20"/>
              </w:rPr>
            </w:pPr>
            <w:r w:rsidRPr="005C5B2D">
              <w:rPr>
                <w:rFonts w:ascii="Arial" w:hAnsi="Arial" w:cs="Arial"/>
                <w:sz w:val="20"/>
                <w:szCs w:val="20"/>
              </w:rPr>
              <w:t>COP ECS</w:t>
            </w:r>
          </w:p>
        </w:tc>
        <w:tc>
          <w:tcPr>
            <w:tcW w:w="719" w:type="pct"/>
            <w:tcBorders>
              <w:top w:val="single" w:sz="4" w:space="0" w:color="auto"/>
              <w:left w:val="single" w:sz="4" w:space="0" w:color="auto"/>
              <w:bottom w:val="single" w:sz="4" w:space="0" w:color="auto"/>
              <w:right w:val="single" w:sz="4" w:space="0" w:color="auto"/>
            </w:tcBorders>
          </w:tcPr>
          <w:p w14:paraId="02A9D099" w14:textId="77777777" w:rsidR="00F81DFC" w:rsidRPr="005C5B2D" w:rsidRDefault="00F81DFC" w:rsidP="008236C8">
            <w:pPr>
              <w:rPr>
                <w:rFonts w:ascii="Arial" w:hAnsi="Arial" w:cs="Arial"/>
                <w:sz w:val="20"/>
                <w:szCs w:val="20"/>
              </w:rPr>
            </w:pPr>
          </w:p>
        </w:tc>
        <w:tc>
          <w:tcPr>
            <w:tcW w:w="2369" w:type="pct"/>
            <w:tcBorders>
              <w:top w:val="single" w:sz="4" w:space="0" w:color="auto"/>
              <w:left w:val="single" w:sz="4" w:space="0" w:color="auto"/>
              <w:bottom w:val="single" w:sz="4" w:space="0" w:color="auto"/>
              <w:right w:val="single" w:sz="4" w:space="0" w:color="auto"/>
            </w:tcBorders>
            <w:hideMark/>
          </w:tcPr>
          <w:p w14:paraId="47B41D80" w14:textId="77777777" w:rsidR="00F81DFC" w:rsidRPr="005C5B2D" w:rsidRDefault="00F81DFC" w:rsidP="008236C8">
            <w:pPr>
              <w:rPr>
                <w:rFonts w:ascii="Arial" w:hAnsi="Arial" w:cs="Arial"/>
                <w:sz w:val="20"/>
                <w:szCs w:val="20"/>
              </w:rPr>
            </w:pPr>
            <w:r w:rsidRPr="005C5B2D">
              <w:rPr>
                <w:rFonts w:ascii="Arial" w:hAnsi="Arial" w:cs="Arial"/>
                <w:sz w:val="20"/>
                <w:szCs w:val="20"/>
              </w:rPr>
              <w:t>3,3</w:t>
            </w:r>
          </w:p>
        </w:tc>
      </w:tr>
      <w:tr w:rsidR="00F81DFC" w:rsidRPr="005C5B2D" w14:paraId="4D079C44" w14:textId="77777777" w:rsidTr="008236C8">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21EE4631" w14:textId="77777777" w:rsidR="00F81DFC" w:rsidRPr="005C5B2D" w:rsidRDefault="00F81DFC" w:rsidP="008236C8">
            <w:pPr>
              <w:rPr>
                <w:rFonts w:ascii="Arial" w:hAnsi="Arial" w:cs="Arial"/>
                <w:sz w:val="20"/>
                <w:szCs w:val="20"/>
              </w:rPr>
            </w:pPr>
            <w:r w:rsidRPr="005C5B2D">
              <w:rPr>
                <w:rFonts w:ascii="Arial" w:hAnsi="Arial" w:cs="Arial"/>
                <w:sz w:val="20"/>
                <w:szCs w:val="20"/>
              </w:rPr>
              <w:t>Module hydraulique intérieur</w:t>
            </w:r>
          </w:p>
        </w:tc>
      </w:tr>
      <w:tr w:rsidR="00F81DFC" w:rsidRPr="005C5B2D" w14:paraId="1102C3FD"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3802CE12" w14:textId="77777777" w:rsidR="00F81DFC" w:rsidRPr="005C5B2D" w:rsidRDefault="00F81DFC" w:rsidP="008236C8">
            <w:pPr>
              <w:rPr>
                <w:rFonts w:ascii="Arial" w:hAnsi="Arial" w:cs="Arial"/>
                <w:sz w:val="20"/>
                <w:szCs w:val="20"/>
              </w:rPr>
            </w:pPr>
            <w:r w:rsidRPr="005C5B2D">
              <w:rPr>
                <w:rFonts w:ascii="Arial" w:hAnsi="Arial" w:cs="Arial"/>
                <w:sz w:val="20"/>
                <w:szCs w:val="20"/>
              </w:rPr>
              <w:t>Dimensions h x l x p</w:t>
            </w:r>
          </w:p>
        </w:tc>
        <w:tc>
          <w:tcPr>
            <w:tcW w:w="719" w:type="pct"/>
            <w:tcBorders>
              <w:top w:val="single" w:sz="4" w:space="0" w:color="auto"/>
              <w:left w:val="single" w:sz="4" w:space="0" w:color="auto"/>
              <w:bottom w:val="single" w:sz="4" w:space="0" w:color="auto"/>
              <w:right w:val="single" w:sz="4" w:space="0" w:color="auto"/>
            </w:tcBorders>
            <w:hideMark/>
          </w:tcPr>
          <w:p w14:paraId="5EA85B8F" w14:textId="77777777" w:rsidR="00F81DFC" w:rsidRPr="005C5B2D" w:rsidRDefault="00F81DFC" w:rsidP="008236C8">
            <w:pPr>
              <w:rPr>
                <w:rFonts w:ascii="Arial" w:hAnsi="Arial" w:cs="Arial"/>
                <w:sz w:val="20"/>
                <w:szCs w:val="20"/>
              </w:rPr>
            </w:pPr>
            <w:r w:rsidRPr="005C5B2D">
              <w:rPr>
                <w:rFonts w:ascii="Arial" w:hAnsi="Arial" w:cs="Arial"/>
                <w:sz w:val="20"/>
                <w:szCs w:val="20"/>
              </w:rPr>
              <w:t>mm</w:t>
            </w:r>
          </w:p>
        </w:tc>
        <w:tc>
          <w:tcPr>
            <w:tcW w:w="2369" w:type="pct"/>
            <w:tcBorders>
              <w:top w:val="single" w:sz="4" w:space="0" w:color="auto"/>
              <w:left w:val="single" w:sz="4" w:space="0" w:color="auto"/>
              <w:bottom w:val="single" w:sz="4" w:space="0" w:color="auto"/>
              <w:right w:val="single" w:sz="4" w:space="0" w:color="auto"/>
            </w:tcBorders>
            <w:hideMark/>
          </w:tcPr>
          <w:p w14:paraId="7BCD60AD" w14:textId="77777777" w:rsidR="00F81DFC" w:rsidRPr="005C5B2D" w:rsidRDefault="00F81DFC" w:rsidP="008236C8">
            <w:pPr>
              <w:rPr>
                <w:rFonts w:ascii="Arial" w:hAnsi="Arial" w:cs="Arial"/>
                <w:sz w:val="20"/>
                <w:szCs w:val="20"/>
              </w:rPr>
            </w:pPr>
            <w:r w:rsidRPr="005C5B2D">
              <w:rPr>
                <w:rFonts w:ascii="Arial" w:hAnsi="Arial" w:cs="Arial"/>
                <w:sz w:val="20"/>
                <w:szCs w:val="20"/>
              </w:rPr>
              <w:t>1474x567x616</w:t>
            </w:r>
          </w:p>
        </w:tc>
      </w:tr>
      <w:tr w:rsidR="00F81DFC" w:rsidRPr="005C5B2D" w14:paraId="68D0C611"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32256D32" w14:textId="77777777" w:rsidR="00F81DFC" w:rsidRPr="005C5B2D" w:rsidRDefault="00F81DFC" w:rsidP="008236C8">
            <w:pPr>
              <w:rPr>
                <w:rFonts w:ascii="Arial" w:hAnsi="Arial" w:cs="Arial"/>
                <w:sz w:val="20"/>
                <w:szCs w:val="20"/>
              </w:rPr>
            </w:pPr>
            <w:r w:rsidRPr="005C5B2D">
              <w:rPr>
                <w:rFonts w:ascii="Arial" w:hAnsi="Arial" w:cs="Arial"/>
                <w:sz w:val="20"/>
                <w:szCs w:val="20"/>
              </w:rPr>
              <w:t>Poids à vide</w:t>
            </w:r>
          </w:p>
        </w:tc>
        <w:tc>
          <w:tcPr>
            <w:tcW w:w="719" w:type="pct"/>
            <w:tcBorders>
              <w:top w:val="single" w:sz="4" w:space="0" w:color="auto"/>
              <w:left w:val="single" w:sz="4" w:space="0" w:color="auto"/>
              <w:bottom w:val="single" w:sz="4" w:space="0" w:color="auto"/>
              <w:right w:val="single" w:sz="4" w:space="0" w:color="auto"/>
            </w:tcBorders>
            <w:hideMark/>
          </w:tcPr>
          <w:p w14:paraId="60DAD80D" w14:textId="77777777" w:rsidR="00F81DFC" w:rsidRPr="005C5B2D" w:rsidRDefault="00F81DFC" w:rsidP="008236C8">
            <w:pPr>
              <w:rPr>
                <w:rFonts w:ascii="Arial" w:hAnsi="Arial" w:cs="Arial"/>
                <w:sz w:val="20"/>
                <w:szCs w:val="20"/>
              </w:rPr>
            </w:pPr>
            <w:r w:rsidRPr="005C5B2D">
              <w:rPr>
                <w:rFonts w:ascii="Arial" w:hAnsi="Arial" w:cs="Arial"/>
                <w:sz w:val="20"/>
                <w:szCs w:val="20"/>
              </w:rPr>
              <w:t>kg</w:t>
            </w:r>
          </w:p>
        </w:tc>
        <w:tc>
          <w:tcPr>
            <w:tcW w:w="2369" w:type="pct"/>
            <w:tcBorders>
              <w:top w:val="single" w:sz="4" w:space="0" w:color="auto"/>
              <w:left w:val="single" w:sz="4" w:space="0" w:color="auto"/>
              <w:bottom w:val="single" w:sz="4" w:space="0" w:color="auto"/>
              <w:right w:val="single" w:sz="4" w:space="0" w:color="auto"/>
            </w:tcBorders>
            <w:hideMark/>
          </w:tcPr>
          <w:p w14:paraId="469F501A" w14:textId="77777777" w:rsidR="00F81DFC" w:rsidRPr="005C5B2D" w:rsidRDefault="00F81DFC" w:rsidP="008236C8">
            <w:pPr>
              <w:rPr>
                <w:rFonts w:ascii="Arial" w:hAnsi="Arial" w:cs="Arial"/>
                <w:sz w:val="20"/>
                <w:szCs w:val="20"/>
              </w:rPr>
            </w:pPr>
            <w:r w:rsidRPr="005C5B2D">
              <w:rPr>
                <w:rFonts w:ascii="Arial" w:hAnsi="Arial" w:cs="Arial"/>
                <w:sz w:val="20"/>
                <w:szCs w:val="20"/>
              </w:rPr>
              <w:t>101</w:t>
            </w:r>
          </w:p>
        </w:tc>
      </w:tr>
      <w:tr w:rsidR="00F81DFC" w:rsidRPr="005C5B2D" w14:paraId="6C8C6DE8"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C4B651A" w14:textId="77777777" w:rsidR="00F81DFC" w:rsidRPr="005C5B2D" w:rsidRDefault="00F81DFC" w:rsidP="008236C8">
            <w:pPr>
              <w:rPr>
                <w:rFonts w:ascii="Arial" w:hAnsi="Arial" w:cs="Arial"/>
                <w:sz w:val="20"/>
                <w:szCs w:val="20"/>
              </w:rPr>
            </w:pPr>
            <w:r w:rsidRPr="005C5B2D">
              <w:rPr>
                <w:rFonts w:ascii="Arial" w:hAnsi="Arial" w:cs="Arial"/>
                <w:sz w:val="20"/>
                <w:szCs w:val="20"/>
              </w:rPr>
              <w:t>Puissance appoint électrique intégré</w:t>
            </w:r>
          </w:p>
        </w:tc>
        <w:tc>
          <w:tcPr>
            <w:tcW w:w="719" w:type="pct"/>
            <w:tcBorders>
              <w:top w:val="single" w:sz="4" w:space="0" w:color="auto"/>
              <w:left w:val="single" w:sz="4" w:space="0" w:color="auto"/>
              <w:bottom w:val="single" w:sz="4" w:space="0" w:color="auto"/>
              <w:right w:val="single" w:sz="4" w:space="0" w:color="auto"/>
            </w:tcBorders>
            <w:hideMark/>
          </w:tcPr>
          <w:p w14:paraId="637251A3" w14:textId="77777777" w:rsidR="00F81DFC" w:rsidRPr="005C5B2D" w:rsidRDefault="00F81DFC" w:rsidP="008236C8">
            <w:pPr>
              <w:rPr>
                <w:rFonts w:ascii="Arial" w:hAnsi="Arial" w:cs="Arial"/>
                <w:sz w:val="20"/>
                <w:szCs w:val="20"/>
              </w:rPr>
            </w:pPr>
            <w:r w:rsidRPr="005C5B2D">
              <w:rPr>
                <w:rFonts w:ascii="Arial" w:hAnsi="Arial" w:cs="Arial"/>
                <w:sz w:val="20"/>
                <w:szCs w:val="20"/>
              </w:rPr>
              <w:t>kW</w:t>
            </w:r>
          </w:p>
        </w:tc>
        <w:tc>
          <w:tcPr>
            <w:tcW w:w="2369" w:type="pct"/>
            <w:tcBorders>
              <w:top w:val="single" w:sz="4" w:space="0" w:color="auto"/>
              <w:left w:val="single" w:sz="4" w:space="0" w:color="auto"/>
              <w:bottom w:val="single" w:sz="4" w:space="0" w:color="auto"/>
              <w:right w:val="single" w:sz="4" w:space="0" w:color="auto"/>
            </w:tcBorders>
            <w:hideMark/>
          </w:tcPr>
          <w:p w14:paraId="33B2C716" w14:textId="77777777" w:rsidR="00F81DFC" w:rsidRPr="005C5B2D" w:rsidRDefault="00F81DFC" w:rsidP="008236C8">
            <w:pPr>
              <w:rPr>
                <w:rFonts w:ascii="Arial" w:hAnsi="Arial" w:cs="Arial"/>
                <w:sz w:val="20"/>
                <w:szCs w:val="20"/>
              </w:rPr>
            </w:pPr>
            <w:r w:rsidRPr="005C5B2D">
              <w:rPr>
                <w:rFonts w:ascii="Arial" w:hAnsi="Arial" w:cs="Arial"/>
                <w:sz w:val="20"/>
                <w:szCs w:val="20"/>
              </w:rPr>
              <w:t>3 kW</w:t>
            </w:r>
          </w:p>
        </w:tc>
      </w:tr>
      <w:tr w:rsidR="00F81DFC" w:rsidRPr="005C5B2D" w14:paraId="4A974373" w14:textId="77777777" w:rsidTr="008236C8">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62615218" w14:textId="77777777" w:rsidR="00F81DFC" w:rsidRPr="005C5B2D" w:rsidRDefault="00F81DFC" w:rsidP="008236C8">
            <w:pPr>
              <w:rPr>
                <w:rFonts w:ascii="Arial" w:hAnsi="Arial" w:cs="Arial"/>
                <w:sz w:val="20"/>
                <w:szCs w:val="20"/>
              </w:rPr>
            </w:pPr>
            <w:r w:rsidRPr="005C5B2D">
              <w:rPr>
                <w:rFonts w:ascii="Arial" w:hAnsi="Arial" w:cs="Arial"/>
                <w:sz w:val="20"/>
                <w:szCs w:val="20"/>
              </w:rPr>
              <w:t>Unité extérieure</w:t>
            </w:r>
          </w:p>
        </w:tc>
      </w:tr>
      <w:tr w:rsidR="00F81DFC" w:rsidRPr="005C5B2D" w14:paraId="0257AE65"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8037FBA" w14:textId="77777777" w:rsidR="00F81DFC" w:rsidRPr="005C5B2D" w:rsidRDefault="00F81DFC" w:rsidP="008236C8">
            <w:pPr>
              <w:rPr>
                <w:rFonts w:ascii="Arial" w:hAnsi="Arial" w:cs="Arial"/>
                <w:sz w:val="20"/>
                <w:szCs w:val="20"/>
              </w:rPr>
            </w:pPr>
            <w:r w:rsidRPr="005C5B2D">
              <w:rPr>
                <w:rFonts w:ascii="Arial" w:hAnsi="Arial" w:cs="Arial"/>
                <w:sz w:val="20"/>
                <w:szCs w:val="20"/>
              </w:rPr>
              <w:t>Dimensions h x l x p</w:t>
            </w:r>
          </w:p>
        </w:tc>
        <w:tc>
          <w:tcPr>
            <w:tcW w:w="719" w:type="pct"/>
            <w:tcBorders>
              <w:top w:val="single" w:sz="4" w:space="0" w:color="auto"/>
              <w:left w:val="single" w:sz="4" w:space="0" w:color="auto"/>
              <w:bottom w:val="single" w:sz="4" w:space="0" w:color="auto"/>
              <w:right w:val="single" w:sz="4" w:space="0" w:color="auto"/>
            </w:tcBorders>
            <w:hideMark/>
          </w:tcPr>
          <w:p w14:paraId="2947BA18" w14:textId="77777777" w:rsidR="00F81DFC" w:rsidRPr="005C5B2D" w:rsidRDefault="00F81DFC" w:rsidP="008236C8">
            <w:pPr>
              <w:rPr>
                <w:rFonts w:ascii="Arial" w:hAnsi="Arial" w:cs="Arial"/>
                <w:sz w:val="20"/>
                <w:szCs w:val="20"/>
              </w:rPr>
            </w:pPr>
            <w:r w:rsidRPr="005C5B2D">
              <w:rPr>
                <w:rFonts w:ascii="Arial" w:hAnsi="Arial" w:cs="Arial"/>
                <w:sz w:val="20"/>
                <w:szCs w:val="20"/>
              </w:rPr>
              <w:t>mm</w:t>
            </w:r>
          </w:p>
        </w:tc>
        <w:tc>
          <w:tcPr>
            <w:tcW w:w="2369" w:type="pct"/>
            <w:tcBorders>
              <w:top w:val="single" w:sz="4" w:space="0" w:color="auto"/>
              <w:left w:val="single" w:sz="4" w:space="0" w:color="auto"/>
              <w:bottom w:val="single" w:sz="4" w:space="0" w:color="auto"/>
              <w:right w:val="single" w:sz="4" w:space="0" w:color="auto"/>
            </w:tcBorders>
            <w:hideMark/>
          </w:tcPr>
          <w:p w14:paraId="3FBAF50C" w14:textId="77777777" w:rsidR="00F81DFC" w:rsidRPr="005C5B2D" w:rsidRDefault="00F81DFC" w:rsidP="008236C8">
            <w:pPr>
              <w:rPr>
                <w:rFonts w:ascii="Arial" w:hAnsi="Arial" w:cs="Arial"/>
                <w:sz w:val="20"/>
                <w:szCs w:val="20"/>
              </w:rPr>
            </w:pPr>
            <w:r w:rsidRPr="005C5B2D">
              <w:rPr>
                <w:rFonts w:ascii="Arial" w:hAnsi="Arial" w:cs="Arial"/>
                <w:sz w:val="20"/>
                <w:szCs w:val="20"/>
              </w:rPr>
              <w:t>632x886x325</w:t>
            </w:r>
          </w:p>
        </w:tc>
      </w:tr>
      <w:tr w:rsidR="00F81DFC" w:rsidRPr="005C5B2D" w14:paraId="15CC9022"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78CA14C8" w14:textId="77777777" w:rsidR="00F81DFC" w:rsidRPr="005C5B2D" w:rsidRDefault="00F81DFC" w:rsidP="008236C8">
            <w:pPr>
              <w:rPr>
                <w:rFonts w:ascii="Arial" w:hAnsi="Arial" w:cs="Arial"/>
                <w:sz w:val="20"/>
                <w:szCs w:val="20"/>
              </w:rPr>
            </w:pPr>
            <w:r w:rsidRPr="005C5B2D">
              <w:rPr>
                <w:rFonts w:ascii="Arial" w:hAnsi="Arial" w:cs="Arial"/>
                <w:sz w:val="20"/>
                <w:szCs w:val="20"/>
              </w:rPr>
              <w:t xml:space="preserve">Poids en fonctionnement </w:t>
            </w:r>
          </w:p>
        </w:tc>
        <w:tc>
          <w:tcPr>
            <w:tcW w:w="719" w:type="pct"/>
            <w:tcBorders>
              <w:top w:val="single" w:sz="4" w:space="0" w:color="auto"/>
              <w:left w:val="single" w:sz="4" w:space="0" w:color="auto"/>
              <w:bottom w:val="single" w:sz="4" w:space="0" w:color="auto"/>
              <w:right w:val="single" w:sz="4" w:space="0" w:color="auto"/>
            </w:tcBorders>
            <w:hideMark/>
          </w:tcPr>
          <w:p w14:paraId="7B8C306B" w14:textId="77777777" w:rsidR="00F81DFC" w:rsidRPr="005C5B2D" w:rsidRDefault="00F81DFC" w:rsidP="008236C8">
            <w:pPr>
              <w:rPr>
                <w:rFonts w:ascii="Arial" w:hAnsi="Arial" w:cs="Arial"/>
                <w:sz w:val="20"/>
                <w:szCs w:val="20"/>
              </w:rPr>
            </w:pPr>
            <w:r w:rsidRPr="005C5B2D">
              <w:rPr>
                <w:rFonts w:ascii="Arial" w:hAnsi="Arial" w:cs="Arial"/>
                <w:sz w:val="20"/>
                <w:szCs w:val="20"/>
              </w:rPr>
              <w:t>kg</w:t>
            </w:r>
          </w:p>
        </w:tc>
        <w:tc>
          <w:tcPr>
            <w:tcW w:w="2369" w:type="pct"/>
            <w:tcBorders>
              <w:top w:val="single" w:sz="4" w:space="0" w:color="auto"/>
              <w:left w:val="single" w:sz="4" w:space="0" w:color="auto"/>
              <w:bottom w:val="single" w:sz="4" w:space="0" w:color="auto"/>
              <w:right w:val="single" w:sz="4" w:space="0" w:color="auto"/>
            </w:tcBorders>
            <w:hideMark/>
          </w:tcPr>
          <w:p w14:paraId="4C2A8210" w14:textId="77777777" w:rsidR="00F81DFC" w:rsidRPr="005C5B2D" w:rsidRDefault="00F81DFC" w:rsidP="008236C8">
            <w:pPr>
              <w:rPr>
                <w:rFonts w:ascii="Arial" w:hAnsi="Arial" w:cs="Arial"/>
                <w:sz w:val="20"/>
                <w:szCs w:val="20"/>
              </w:rPr>
            </w:pPr>
            <w:r w:rsidRPr="005C5B2D">
              <w:rPr>
                <w:rFonts w:ascii="Arial" w:hAnsi="Arial" w:cs="Arial"/>
                <w:sz w:val="20"/>
                <w:szCs w:val="20"/>
              </w:rPr>
              <w:t>39</w:t>
            </w:r>
          </w:p>
        </w:tc>
      </w:tr>
      <w:tr w:rsidR="00F81DFC" w:rsidRPr="005C5B2D" w14:paraId="261233BD"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63C2268A" w14:textId="77777777" w:rsidR="00F81DFC" w:rsidRPr="005C5B2D" w:rsidRDefault="00F81DFC" w:rsidP="008236C8">
            <w:pPr>
              <w:rPr>
                <w:rFonts w:ascii="Arial" w:hAnsi="Arial" w:cs="Arial"/>
                <w:sz w:val="20"/>
                <w:szCs w:val="20"/>
              </w:rPr>
            </w:pPr>
            <w:r w:rsidRPr="005C5B2D">
              <w:rPr>
                <w:rFonts w:ascii="Arial" w:hAnsi="Arial" w:cs="Arial"/>
                <w:sz w:val="20"/>
                <w:szCs w:val="20"/>
              </w:rPr>
              <w:lastRenderedPageBreak/>
              <w:t>Quantité de fluide frigorifique R32 préchargé</w:t>
            </w:r>
          </w:p>
        </w:tc>
        <w:tc>
          <w:tcPr>
            <w:tcW w:w="719" w:type="pct"/>
            <w:tcBorders>
              <w:top w:val="single" w:sz="4" w:space="0" w:color="auto"/>
              <w:left w:val="single" w:sz="4" w:space="0" w:color="auto"/>
              <w:bottom w:val="single" w:sz="4" w:space="0" w:color="auto"/>
              <w:right w:val="single" w:sz="4" w:space="0" w:color="auto"/>
            </w:tcBorders>
            <w:hideMark/>
          </w:tcPr>
          <w:p w14:paraId="2A4D7332" w14:textId="77777777" w:rsidR="00F81DFC" w:rsidRPr="005C5B2D" w:rsidRDefault="00F81DFC" w:rsidP="008236C8">
            <w:pPr>
              <w:rPr>
                <w:rFonts w:ascii="Arial" w:hAnsi="Arial" w:cs="Arial"/>
                <w:sz w:val="20"/>
                <w:szCs w:val="20"/>
              </w:rPr>
            </w:pPr>
            <w:r w:rsidRPr="005C5B2D">
              <w:rPr>
                <w:rFonts w:ascii="Arial" w:hAnsi="Arial" w:cs="Arial"/>
                <w:sz w:val="20"/>
                <w:szCs w:val="20"/>
              </w:rPr>
              <w:t>g</w:t>
            </w:r>
          </w:p>
        </w:tc>
        <w:tc>
          <w:tcPr>
            <w:tcW w:w="2369" w:type="pct"/>
            <w:tcBorders>
              <w:top w:val="single" w:sz="4" w:space="0" w:color="auto"/>
              <w:left w:val="single" w:sz="4" w:space="0" w:color="auto"/>
              <w:bottom w:val="single" w:sz="4" w:space="0" w:color="auto"/>
              <w:right w:val="single" w:sz="4" w:space="0" w:color="auto"/>
            </w:tcBorders>
            <w:hideMark/>
          </w:tcPr>
          <w:p w14:paraId="784910B0" w14:textId="77777777" w:rsidR="00F81DFC" w:rsidRPr="005C5B2D" w:rsidRDefault="00F81DFC" w:rsidP="008236C8">
            <w:pPr>
              <w:rPr>
                <w:rFonts w:ascii="Arial" w:hAnsi="Arial" w:cs="Arial"/>
                <w:sz w:val="20"/>
                <w:szCs w:val="20"/>
              </w:rPr>
            </w:pPr>
            <w:r w:rsidRPr="005C5B2D">
              <w:rPr>
                <w:rFonts w:ascii="Arial" w:hAnsi="Arial" w:cs="Arial"/>
                <w:sz w:val="20"/>
                <w:szCs w:val="20"/>
              </w:rPr>
              <w:t>970</w:t>
            </w:r>
          </w:p>
        </w:tc>
      </w:tr>
      <w:tr w:rsidR="00F81DFC" w:rsidRPr="005C5B2D" w14:paraId="3E80CA14"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2357A09F" w14:textId="77777777" w:rsidR="00F81DFC" w:rsidRPr="005C5B2D" w:rsidRDefault="00F81DFC" w:rsidP="008236C8">
            <w:pPr>
              <w:rPr>
                <w:rFonts w:ascii="Arial" w:hAnsi="Arial" w:cs="Arial"/>
                <w:sz w:val="20"/>
                <w:szCs w:val="20"/>
              </w:rPr>
            </w:pPr>
            <w:r w:rsidRPr="005C5B2D">
              <w:rPr>
                <w:rFonts w:ascii="Arial" w:hAnsi="Arial" w:cs="Arial"/>
                <w:sz w:val="20"/>
                <w:szCs w:val="20"/>
              </w:rPr>
              <w:t xml:space="preserve">Longueurs de liaisons frigorifiques préchargées </w:t>
            </w:r>
          </w:p>
        </w:tc>
        <w:tc>
          <w:tcPr>
            <w:tcW w:w="719" w:type="pct"/>
            <w:tcBorders>
              <w:top w:val="single" w:sz="4" w:space="0" w:color="auto"/>
              <w:left w:val="single" w:sz="4" w:space="0" w:color="auto"/>
              <w:bottom w:val="single" w:sz="4" w:space="0" w:color="auto"/>
              <w:right w:val="single" w:sz="4" w:space="0" w:color="auto"/>
            </w:tcBorders>
            <w:hideMark/>
          </w:tcPr>
          <w:p w14:paraId="73B9A7C2" w14:textId="77777777" w:rsidR="00F81DFC" w:rsidRPr="005C5B2D" w:rsidRDefault="00F81DFC" w:rsidP="008236C8">
            <w:pPr>
              <w:rPr>
                <w:rFonts w:ascii="Arial" w:hAnsi="Arial" w:cs="Arial"/>
                <w:sz w:val="20"/>
                <w:szCs w:val="20"/>
              </w:rPr>
            </w:pPr>
            <w:r w:rsidRPr="005C5B2D">
              <w:rPr>
                <w:rFonts w:ascii="Arial" w:hAnsi="Arial" w:cs="Arial"/>
                <w:sz w:val="20"/>
                <w:szCs w:val="20"/>
              </w:rPr>
              <w:t>m</w:t>
            </w:r>
          </w:p>
        </w:tc>
        <w:tc>
          <w:tcPr>
            <w:tcW w:w="2369" w:type="pct"/>
            <w:tcBorders>
              <w:top w:val="single" w:sz="4" w:space="0" w:color="auto"/>
              <w:left w:val="single" w:sz="4" w:space="0" w:color="auto"/>
              <w:bottom w:val="single" w:sz="4" w:space="0" w:color="auto"/>
              <w:right w:val="single" w:sz="4" w:space="0" w:color="auto"/>
            </w:tcBorders>
            <w:hideMark/>
          </w:tcPr>
          <w:p w14:paraId="3465BFEE" w14:textId="77777777" w:rsidR="00F81DFC" w:rsidRPr="005C5B2D" w:rsidRDefault="00F81DFC" w:rsidP="008236C8">
            <w:pPr>
              <w:rPr>
                <w:rFonts w:ascii="Arial" w:hAnsi="Arial" w:cs="Arial"/>
                <w:sz w:val="20"/>
                <w:szCs w:val="20"/>
              </w:rPr>
            </w:pPr>
            <w:r w:rsidRPr="005C5B2D">
              <w:rPr>
                <w:rFonts w:ascii="Arial" w:hAnsi="Arial" w:cs="Arial"/>
                <w:sz w:val="20"/>
                <w:szCs w:val="20"/>
              </w:rPr>
              <w:t>15</w:t>
            </w:r>
          </w:p>
        </w:tc>
      </w:tr>
      <w:tr w:rsidR="00F81DFC" w:rsidRPr="005C5B2D" w14:paraId="33BBE586"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6DD53914" w14:textId="77777777" w:rsidR="00F81DFC" w:rsidRPr="005C5B2D" w:rsidRDefault="00F81DFC" w:rsidP="008236C8">
            <w:pPr>
              <w:rPr>
                <w:rFonts w:ascii="Arial" w:hAnsi="Arial" w:cs="Arial"/>
                <w:sz w:val="20"/>
                <w:szCs w:val="20"/>
              </w:rPr>
            </w:pPr>
            <w:r w:rsidRPr="005C5B2D">
              <w:rPr>
                <w:rFonts w:ascii="Arial" w:hAnsi="Arial" w:cs="Arial"/>
                <w:sz w:val="20"/>
                <w:szCs w:val="20"/>
              </w:rPr>
              <w:t>Longueur de liaisons frigorifiques min / max</w:t>
            </w:r>
          </w:p>
        </w:tc>
        <w:tc>
          <w:tcPr>
            <w:tcW w:w="719" w:type="pct"/>
            <w:tcBorders>
              <w:top w:val="single" w:sz="4" w:space="0" w:color="auto"/>
              <w:left w:val="single" w:sz="4" w:space="0" w:color="auto"/>
              <w:bottom w:val="single" w:sz="4" w:space="0" w:color="auto"/>
              <w:right w:val="single" w:sz="4" w:space="0" w:color="auto"/>
            </w:tcBorders>
            <w:hideMark/>
          </w:tcPr>
          <w:p w14:paraId="27FBAFF9" w14:textId="77777777" w:rsidR="00F81DFC" w:rsidRPr="005C5B2D" w:rsidRDefault="00F81DFC" w:rsidP="008236C8">
            <w:pPr>
              <w:rPr>
                <w:rFonts w:ascii="Arial" w:hAnsi="Arial" w:cs="Arial"/>
                <w:sz w:val="20"/>
                <w:szCs w:val="20"/>
              </w:rPr>
            </w:pPr>
            <w:r w:rsidRPr="005C5B2D">
              <w:rPr>
                <w:rFonts w:ascii="Arial" w:hAnsi="Arial" w:cs="Arial"/>
                <w:sz w:val="20"/>
                <w:szCs w:val="20"/>
              </w:rPr>
              <w:t>m</w:t>
            </w:r>
          </w:p>
        </w:tc>
        <w:tc>
          <w:tcPr>
            <w:tcW w:w="2369" w:type="pct"/>
            <w:tcBorders>
              <w:top w:val="single" w:sz="4" w:space="0" w:color="auto"/>
              <w:left w:val="single" w:sz="4" w:space="0" w:color="auto"/>
              <w:bottom w:val="single" w:sz="4" w:space="0" w:color="auto"/>
              <w:right w:val="single" w:sz="4" w:space="0" w:color="auto"/>
            </w:tcBorders>
            <w:hideMark/>
          </w:tcPr>
          <w:p w14:paraId="7D9AB919" w14:textId="77777777" w:rsidR="00F81DFC" w:rsidRPr="005C5B2D" w:rsidRDefault="00F81DFC" w:rsidP="008236C8">
            <w:pPr>
              <w:rPr>
                <w:rFonts w:ascii="Arial" w:hAnsi="Arial" w:cs="Arial"/>
                <w:sz w:val="20"/>
                <w:szCs w:val="20"/>
              </w:rPr>
            </w:pPr>
            <w:r w:rsidRPr="005C5B2D">
              <w:rPr>
                <w:rFonts w:ascii="Arial" w:hAnsi="Arial" w:cs="Arial"/>
                <w:sz w:val="20"/>
                <w:szCs w:val="20"/>
              </w:rPr>
              <w:t>3 / 30</w:t>
            </w:r>
          </w:p>
        </w:tc>
      </w:tr>
      <w:tr w:rsidR="00F81DFC" w:rsidRPr="005C5B2D" w14:paraId="6E830202" w14:textId="77777777" w:rsidTr="008236C8">
        <w:tc>
          <w:tcPr>
            <w:tcW w:w="1912" w:type="pct"/>
            <w:tcBorders>
              <w:top w:val="single" w:sz="4" w:space="0" w:color="auto"/>
              <w:left w:val="single" w:sz="4" w:space="0" w:color="auto"/>
              <w:bottom w:val="single" w:sz="4" w:space="0" w:color="auto"/>
              <w:right w:val="single" w:sz="4" w:space="0" w:color="auto"/>
            </w:tcBorders>
            <w:hideMark/>
          </w:tcPr>
          <w:p w14:paraId="4A611FD1" w14:textId="77777777" w:rsidR="00F81DFC" w:rsidRPr="005C5B2D" w:rsidRDefault="00F81DFC" w:rsidP="008236C8">
            <w:pPr>
              <w:rPr>
                <w:rFonts w:ascii="Arial" w:hAnsi="Arial" w:cs="Arial"/>
                <w:sz w:val="20"/>
                <w:szCs w:val="20"/>
              </w:rPr>
            </w:pPr>
            <w:r w:rsidRPr="005C5B2D">
              <w:rPr>
                <w:rFonts w:ascii="Arial" w:hAnsi="Arial" w:cs="Arial"/>
                <w:sz w:val="20"/>
                <w:szCs w:val="20"/>
              </w:rPr>
              <w:t>Dénivelé max</w:t>
            </w:r>
          </w:p>
        </w:tc>
        <w:tc>
          <w:tcPr>
            <w:tcW w:w="719" w:type="pct"/>
            <w:tcBorders>
              <w:top w:val="single" w:sz="4" w:space="0" w:color="auto"/>
              <w:left w:val="single" w:sz="4" w:space="0" w:color="auto"/>
              <w:bottom w:val="single" w:sz="4" w:space="0" w:color="auto"/>
              <w:right w:val="single" w:sz="4" w:space="0" w:color="auto"/>
            </w:tcBorders>
            <w:hideMark/>
          </w:tcPr>
          <w:p w14:paraId="0B0E8279" w14:textId="77777777" w:rsidR="00F81DFC" w:rsidRPr="005C5B2D" w:rsidRDefault="00F81DFC" w:rsidP="008236C8">
            <w:pPr>
              <w:rPr>
                <w:rFonts w:ascii="Arial" w:hAnsi="Arial" w:cs="Arial"/>
                <w:sz w:val="20"/>
                <w:szCs w:val="20"/>
              </w:rPr>
            </w:pPr>
            <w:r w:rsidRPr="005C5B2D">
              <w:rPr>
                <w:rFonts w:ascii="Arial" w:hAnsi="Arial" w:cs="Arial"/>
                <w:sz w:val="20"/>
                <w:szCs w:val="20"/>
              </w:rPr>
              <w:t>m</w:t>
            </w:r>
          </w:p>
        </w:tc>
        <w:tc>
          <w:tcPr>
            <w:tcW w:w="2369" w:type="pct"/>
            <w:tcBorders>
              <w:top w:val="single" w:sz="4" w:space="0" w:color="auto"/>
              <w:left w:val="single" w:sz="4" w:space="0" w:color="auto"/>
              <w:bottom w:val="single" w:sz="4" w:space="0" w:color="auto"/>
              <w:right w:val="single" w:sz="4" w:space="0" w:color="auto"/>
            </w:tcBorders>
            <w:hideMark/>
          </w:tcPr>
          <w:p w14:paraId="46B024DD" w14:textId="77777777" w:rsidR="00F81DFC" w:rsidRPr="005C5B2D" w:rsidRDefault="00F81DFC" w:rsidP="008236C8">
            <w:pPr>
              <w:rPr>
                <w:rFonts w:ascii="Arial" w:hAnsi="Arial" w:cs="Arial"/>
                <w:sz w:val="20"/>
                <w:szCs w:val="20"/>
              </w:rPr>
            </w:pPr>
            <w:r w:rsidRPr="005C5B2D">
              <w:rPr>
                <w:rFonts w:ascii="Arial" w:hAnsi="Arial" w:cs="Arial"/>
                <w:sz w:val="20"/>
                <w:szCs w:val="20"/>
              </w:rPr>
              <w:t>20</w:t>
            </w:r>
          </w:p>
        </w:tc>
      </w:tr>
    </w:tbl>
    <w:p w14:paraId="32F0EAC2" w14:textId="77777777" w:rsidR="00F81DFC" w:rsidRPr="009464B1" w:rsidRDefault="00F81DFC" w:rsidP="00F81DFC">
      <w:pPr>
        <w:rPr>
          <w:rFonts w:ascii="Arial" w:hAnsi="Arial" w:cs="Arial"/>
          <w:sz w:val="20"/>
          <w:szCs w:val="20"/>
        </w:rPr>
      </w:pPr>
      <w:r w:rsidRPr="009464B1">
        <w:rPr>
          <w:rFonts w:ascii="Arial" w:hAnsi="Arial" w:cs="Arial"/>
          <w:sz w:val="20"/>
          <w:szCs w:val="20"/>
        </w:rPr>
        <w:t>Certifié par Heat Pump Keymark</w:t>
      </w:r>
    </w:p>
    <w:p w14:paraId="5F6ADAD5" w14:textId="77777777" w:rsidR="00F81DFC" w:rsidRPr="008350F3" w:rsidRDefault="00F81DFC" w:rsidP="00F81DFC">
      <w:pPr>
        <w:rPr>
          <w:rFonts w:ascii="Arial" w:hAnsi="Arial" w:cs="Arial"/>
          <w:sz w:val="20"/>
          <w:szCs w:val="20"/>
          <w:u w:val="single"/>
        </w:rPr>
      </w:pPr>
      <w:r w:rsidRPr="008350F3">
        <w:rPr>
          <w:rFonts w:ascii="Arial" w:hAnsi="Arial" w:cs="Arial"/>
          <w:sz w:val="20"/>
          <w:szCs w:val="20"/>
          <w:u w:val="single"/>
        </w:rPr>
        <w:t>Fourniture :</w:t>
      </w:r>
    </w:p>
    <w:p w14:paraId="215A0CB9"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sera livrée en 3 colis appairables : </w:t>
      </w:r>
    </w:p>
    <w:p w14:paraId="16A6EBE7" w14:textId="77777777" w:rsidR="00F81DFC" w:rsidRPr="009464B1" w:rsidRDefault="00F81DFC" w:rsidP="00F81DFC">
      <w:pPr>
        <w:rPr>
          <w:rFonts w:ascii="Arial" w:hAnsi="Arial" w:cs="Arial"/>
          <w:sz w:val="20"/>
          <w:szCs w:val="20"/>
        </w:rPr>
      </w:pPr>
      <w:r w:rsidRPr="009464B1">
        <w:rPr>
          <w:rFonts w:ascii="Arial" w:hAnsi="Arial" w:cs="Arial"/>
          <w:sz w:val="20"/>
          <w:szCs w:val="20"/>
        </w:rPr>
        <w:t>un colis module hydraulique</w:t>
      </w:r>
    </w:p>
    <w:p w14:paraId="1CB4B677" w14:textId="77777777" w:rsidR="00F81DFC" w:rsidRPr="009464B1" w:rsidRDefault="00F81DFC" w:rsidP="00F81DFC">
      <w:pPr>
        <w:rPr>
          <w:rFonts w:ascii="Arial" w:hAnsi="Arial" w:cs="Arial"/>
          <w:sz w:val="20"/>
          <w:szCs w:val="20"/>
        </w:rPr>
      </w:pPr>
      <w:r w:rsidRPr="009464B1">
        <w:rPr>
          <w:rFonts w:ascii="Arial" w:hAnsi="Arial" w:cs="Arial"/>
          <w:sz w:val="20"/>
          <w:szCs w:val="20"/>
        </w:rPr>
        <w:t>un colis  ballon ECS</w:t>
      </w:r>
    </w:p>
    <w:p w14:paraId="5BC8B9E3"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un colis groupe extérieur </w:t>
      </w:r>
    </w:p>
    <w:p w14:paraId="3E901E52" w14:textId="77777777" w:rsidR="00F81DFC" w:rsidRPr="009464B1" w:rsidRDefault="00F81DFC" w:rsidP="00F81DFC">
      <w:pPr>
        <w:rPr>
          <w:rFonts w:ascii="Arial" w:hAnsi="Arial" w:cs="Arial"/>
          <w:sz w:val="20"/>
          <w:szCs w:val="20"/>
        </w:rPr>
      </w:pPr>
      <w:r w:rsidRPr="009464B1">
        <w:rPr>
          <w:rFonts w:ascii="Arial" w:hAnsi="Arial" w:cs="Arial"/>
          <w:sz w:val="20"/>
          <w:szCs w:val="20"/>
        </w:rPr>
        <w:t>Le dosseret sera livré à part en un seul colis.</w:t>
      </w:r>
    </w:p>
    <w:p w14:paraId="39E7F5FF" w14:textId="77777777" w:rsidR="00F81DFC" w:rsidRPr="008350F3" w:rsidRDefault="00F81DFC" w:rsidP="00F81DFC">
      <w:pPr>
        <w:rPr>
          <w:rFonts w:ascii="Arial" w:hAnsi="Arial" w:cs="Arial"/>
          <w:sz w:val="20"/>
          <w:szCs w:val="20"/>
          <w:u w:val="single"/>
          <w:lang w:val="fr-BE"/>
        </w:rPr>
      </w:pPr>
      <w:r w:rsidRPr="008350F3">
        <w:rPr>
          <w:rFonts w:ascii="Arial" w:hAnsi="Arial" w:cs="Arial"/>
          <w:sz w:val="20"/>
          <w:szCs w:val="20"/>
          <w:u w:val="single"/>
          <w:lang w:val="fr-BE"/>
        </w:rPr>
        <w:t>Régulation Pompe à chaleur</w:t>
      </w:r>
    </w:p>
    <w:p w14:paraId="12D5190C"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La pompe à chaleur sera associée à une sonde extérieure qui permettra le fonctionnement sur loi d’eau. </w:t>
      </w:r>
    </w:p>
    <w:p w14:paraId="142E99EF" w14:textId="77777777" w:rsidR="00F81DFC" w:rsidRPr="009464B1" w:rsidRDefault="00F81DFC" w:rsidP="00F81DFC">
      <w:pPr>
        <w:rPr>
          <w:rFonts w:ascii="Arial" w:hAnsi="Arial" w:cs="Arial"/>
          <w:sz w:val="20"/>
          <w:szCs w:val="20"/>
        </w:rPr>
      </w:pPr>
      <w:r w:rsidRPr="009464B1">
        <w:rPr>
          <w:rFonts w:ascii="Arial" w:hAnsi="Arial" w:cs="Arial"/>
          <w:sz w:val="20"/>
          <w:szCs w:val="20"/>
        </w:rPr>
        <w:t>A son installation, la pompe à chaleur sera paramétrée via l’interface du module hydraulique. Le paramétrage sera réalisé par un professionnel via un tunnel de programmation rapide de type EasyStart d’Atlantic.</w:t>
      </w:r>
    </w:p>
    <w:p w14:paraId="5AD41E9E" w14:textId="77777777" w:rsidR="00F81DFC" w:rsidRPr="009464B1" w:rsidRDefault="00F81DFC" w:rsidP="00F81DFC">
      <w:pPr>
        <w:rPr>
          <w:rFonts w:ascii="Arial" w:hAnsi="Arial" w:cs="Arial"/>
          <w:sz w:val="20"/>
          <w:szCs w:val="20"/>
        </w:rPr>
      </w:pPr>
      <w:r w:rsidRPr="009464B1">
        <w:rPr>
          <w:rFonts w:ascii="Arial" w:hAnsi="Arial" w:cs="Arial"/>
          <w:sz w:val="20"/>
          <w:szCs w:val="20"/>
        </w:rPr>
        <w:t xml:space="preserve">Afin de garantir confort et économies à l’utilisateur final, un thermostat modulant de marque identique sera associé à la pompe chaleur. </w:t>
      </w:r>
    </w:p>
    <w:p w14:paraId="3404A192" w14:textId="77777777" w:rsidR="00F81DFC" w:rsidRPr="008350F3" w:rsidRDefault="00F81DFC" w:rsidP="00F81DFC">
      <w:pPr>
        <w:rPr>
          <w:rFonts w:ascii="Arial" w:hAnsi="Arial" w:cs="Arial"/>
          <w:sz w:val="20"/>
          <w:szCs w:val="20"/>
          <w:u w:val="single"/>
          <w:lang w:val="fr-BE"/>
        </w:rPr>
      </w:pPr>
      <w:r w:rsidRPr="008350F3">
        <w:rPr>
          <w:rFonts w:ascii="Arial" w:hAnsi="Arial" w:cs="Arial"/>
          <w:sz w:val="20"/>
          <w:szCs w:val="20"/>
          <w:u w:val="single"/>
          <w:lang w:val="fr-BE"/>
        </w:rPr>
        <w:t>Thermostat modulant programmable filaire de type « Navilink 105 »</w:t>
      </w:r>
    </w:p>
    <w:p w14:paraId="30B72080"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pompe à chaleur sera pilotée par un thermostat modulant type NAVILINK 105 de chez Atlantic situé dans la pièce principale du logement, celui-ci permettra :</w:t>
      </w:r>
    </w:p>
    <w:p w14:paraId="7C66ACC2"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Le fonctionnement optimal de la pompe à chaleur avec modulation de la température de départ</w:t>
      </w:r>
    </w:p>
    <w:p w14:paraId="09FE7BA7"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mesure et l’affichage de la température d’ambiance</w:t>
      </w:r>
    </w:p>
    <w:p w14:paraId="02DA5BCF"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modification de la température de consigne</w:t>
      </w:r>
    </w:p>
    <w:p w14:paraId="0E00D923"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Le fonctionnement en Mode Programmé ou en Mode Basic, avec une consigne permanente et un fonctionnement simplifié</w:t>
      </w:r>
    </w:p>
    <w:p w14:paraId="5196CB63"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programmation hebdomadaire de la température de consigne, avec un assistant intégré sur le thermostat</w:t>
      </w:r>
    </w:p>
    <w:p w14:paraId="2105843C"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 xml:space="preserve">La fonction </w:t>
      </w:r>
      <w:r w:rsidRPr="009464B1">
        <w:rPr>
          <w:rFonts w:ascii="Arial" w:hAnsi="Arial" w:cs="Arial"/>
          <w:bCs/>
          <w:sz w:val="20"/>
          <w:szCs w:val="20"/>
          <w:lang w:val="fr-BE"/>
        </w:rPr>
        <w:t>Anticipation</w:t>
      </w:r>
      <w:r w:rsidRPr="009464B1">
        <w:rPr>
          <w:rFonts w:ascii="Arial" w:hAnsi="Arial" w:cs="Arial"/>
          <w:sz w:val="20"/>
          <w:szCs w:val="20"/>
          <w:lang w:val="fr-BE"/>
        </w:rPr>
        <w:t xml:space="preserve"> en Mode Programmé : permettant d’atteindre les températures de consignes demandées aux heures programmées, pour optimiser le confort et les consommations</w:t>
      </w:r>
    </w:p>
    <w:p w14:paraId="6BAEC185"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 gestion d’une absence prolongée avec la fonction Absence</w:t>
      </w:r>
    </w:p>
    <w:p w14:paraId="2A42EF59"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Le contrôle de l’ECS</w:t>
      </w:r>
    </w:p>
    <w:p w14:paraId="64E4EFB0"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L’affichage de l’estimation des consommations d’énergie de chauffage et d’ECS</w:t>
      </w:r>
    </w:p>
    <w:p w14:paraId="3DCC2248"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 xml:space="preserve">L’utilisation de la fonction « Atlantic Smart Adapt » </w:t>
      </w:r>
    </w:p>
    <w:p w14:paraId="5B4BFAD9"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t>L’accès aux notices installateur et utilisateur grâce à un QR Code présent dans le menu du thermostat</w:t>
      </w:r>
    </w:p>
    <w:p w14:paraId="0CE336BE" w14:textId="77777777" w:rsidR="00F81DFC" w:rsidRPr="009464B1" w:rsidRDefault="00F81DFC" w:rsidP="00F81DFC">
      <w:pPr>
        <w:rPr>
          <w:rFonts w:ascii="Arial" w:hAnsi="Arial" w:cs="Arial"/>
          <w:sz w:val="20"/>
          <w:szCs w:val="20"/>
          <w:lang w:val="fr-BE"/>
        </w:rPr>
      </w:pPr>
      <w:r w:rsidRPr="009464B1">
        <w:rPr>
          <w:rFonts w:ascii="Arial" w:hAnsi="Arial" w:cs="Arial"/>
          <w:sz w:val="20"/>
          <w:szCs w:val="20"/>
          <w:lang w:val="fr-BE"/>
        </w:rPr>
        <w:lastRenderedPageBreak/>
        <w:t>Une plaque de finition disponible en option de dimensions 15cm par 15cm permettra en cas de remplacement d’un thermostat mural, une parfaite intégration dans le logement.</w:t>
      </w:r>
    </w:p>
    <w:p w14:paraId="39B4BC1F" w14:textId="77777777" w:rsidR="00F90F48" w:rsidRDefault="00F90F48" w:rsidP="00F90F48">
      <w:pPr>
        <w:pStyle w:val="Paragraphedeliste"/>
        <w:spacing w:after="0" w:line="276" w:lineRule="auto"/>
        <w:ind w:right="-1"/>
        <w:jc w:val="both"/>
        <w:rPr>
          <w:rFonts w:ascii="Arial" w:hAnsi="Arial" w:cs="Arial"/>
          <w:sz w:val="20"/>
          <w:szCs w:val="20"/>
        </w:rPr>
      </w:pPr>
    </w:p>
    <w:p w14:paraId="65A1C28F" w14:textId="77777777" w:rsidR="00F90F48" w:rsidRPr="00C64951" w:rsidRDefault="00F90F48" w:rsidP="00F90F48">
      <w:pPr>
        <w:pBdr>
          <w:bottom w:val="single" w:sz="6" w:space="1" w:color="auto"/>
        </w:pBdr>
        <w:spacing w:line="276" w:lineRule="auto"/>
        <w:ind w:left="-142" w:right="-1"/>
        <w:jc w:val="both"/>
        <w:rPr>
          <w:rFonts w:ascii="Arial" w:hAnsi="Arial" w:cs="Arial"/>
          <w:b/>
          <w:sz w:val="20"/>
          <w:szCs w:val="20"/>
          <w:lang w:val="fr-BE"/>
        </w:rPr>
      </w:pPr>
      <w:r>
        <w:rPr>
          <w:rFonts w:ascii="Arial" w:hAnsi="Arial" w:cs="Arial"/>
          <w:b/>
          <w:sz w:val="20"/>
          <w:szCs w:val="20"/>
          <w:lang w:val="fr-BE"/>
        </w:rPr>
        <w:t xml:space="preserve">Accessoires </w:t>
      </w:r>
    </w:p>
    <w:p w14:paraId="09B1C4DD" w14:textId="77777777" w:rsidR="00DE6AF0" w:rsidRDefault="00F90F48" w:rsidP="00F90F48">
      <w:pPr>
        <w:pStyle w:val="Paragraphedeliste"/>
        <w:spacing w:after="0" w:line="276" w:lineRule="auto"/>
        <w:ind w:left="0" w:right="-1"/>
        <w:jc w:val="both"/>
        <w:rPr>
          <w:rFonts w:ascii="Arial" w:hAnsi="Arial" w:cs="Arial"/>
          <w:sz w:val="20"/>
          <w:szCs w:val="20"/>
        </w:rPr>
      </w:pPr>
      <w:r w:rsidRPr="00F90F48">
        <w:rPr>
          <w:rFonts w:ascii="Arial" w:hAnsi="Arial" w:cs="Arial"/>
          <w:sz w:val="20"/>
          <w:szCs w:val="20"/>
        </w:rPr>
        <w:t xml:space="preserve">L'entreprise fournira et posera </w:t>
      </w:r>
    </w:p>
    <w:p w14:paraId="03DA0EC2" w14:textId="77777777" w:rsidR="00DE6AF0" w:rsidRDefault="00DE6AF0" w:rsidP="00F90F48">
      <w:pPr>
        <w:pStyle w:val="Paragraphedeliste"/>
        <w:spacing w:after="0" w:line="276" w:lineRule="auto"/>
        <w:ind w:left="0" w:right="-1"/>
        <w:jc w:val="both"/>
        <w:rPr>
          <w:rFonts w:ascii="Arial" w:hAnsi="Arial" w:cs="Arial"/>
          <w:sz w:val="20"/>
          <w:szCs w:val="20"/>
        </w:rPr>
      </w:pPr>
    </w:p>
    <w:p w14:paraId="66BB07AC" w14:textId="77777777" w:rsidR="00A27805" w:rsidRDefault="00A27805">
      <w:pPr>
        <w:numPr>
          <w:ilvl w:val="0"/>
          <w:numId w:val="40"/>
        </w:numPr>
        <w:ind w:left="360"/>
        <w:outlineLvl w:val="0"/>
        <w:rPr>
          <w:rFonts w:ascii="Arial" w:hAnsi="Arial" w:cs="Arial"/>
          <w:sz w:val="20"/>
          <w:szCs w:val="20"/>
        </w:rPr>
      </w:pPr>
      <w:r>
        <w:rPr>
          <w:rFonts w:ascii="Arial" w:hAnsi="Arial" w:cs="Arial"/>
          <w:sz w:val="20"/>
          <w:szCs w:val="20"/>
        </w:rPr>
        <w:t xml:space="preserve">Sonde extérieure </w:t>
      </w:r>
    </w:p>
    <w:p w14:paraId="1EC2ACDC" w14:textId="77777777" w:rsidR="00F90F48" w:rsidRDefault="00F90F48">
      <w:pPr>
        <w:numPr>
          <w:ilvl w:val="0"/>
          <w:numId w:val="40"/>
        </w:numPr>
        <w:ind w:left="360"/>
        <w:outlineLvl w:val="0"/>
        <w:rPr>
          <w:rFonts w:ascii="Arial" w:hAnsi="Arial" w:cs="Arial"/>
          <w:sz w:val="20"/>
          <w:szCs w:val="20"/>
        </w:rPr>
      </w:pPr>
      <w:r>
        <w:rPr>
          <w:rFonts w:ascii="Arial" w:hAnsi="Arial" w:cs="Arial"/>
          <w:sz w:val="20"/>
          <w:szCs w:val="20"/>
        </w:rPr>
        <w:t xml:space="preserve">Groupe de sécurité compris siphon PVC </w:t>
      </w:r>
    </w:p>
    <w:p w14:paraId="2D6E48BE" w14:textId="77777777" w:rsidR="00F90F48" w:rsidRDefault="00F90F48">
      <w:pPr>
        <w:numPr>
          <w:ilvl w:val="0"/>
          <w:numId w:val="40"/>
        </w:numPr>
        <w:ind w:left="360"/>
        <w:outlineLvl w:val="0"/>
        <w:rPr>
          <w:rFonts w:ascii="Arial" w:hAnsi="Arial" w:cs="Arial"/>
          <w:sz w:val="20"/>
          <w:szCs w:val="20"/>
        </w:rPr>
      </w:pPr>
      <w:r>
        <w:rPr>
          <w:rFonts w:ascii="Arial" w:hAnsi="Arial" w:cs="Arial"/>
          <w:sz w:val="20"/>
          <w:szCs w:val="20"/>
        </w:rPr>
        <w:t xml:space="preserve">Aquastat de sécurité plancher chauffant </w:t>
      </w:r>
    </w:p>
    <w:p w14:paraId="7AE96C2C" w14:textId="2A52337A" w:rsidR="00F90F48" w:rsidRDefault="00DE6AF0">
      <w:pPr>
        <w:numPr>
          <w:ilvl w:val="0"/>
          <w:numId w:val="40"/>
        </w:numPr>
        <w:spacing w:after="0" w:line="276" w:lineRule="auto"/>
        <w:ind w:left="360" w:right="-1"/>
        <w:jc w:val="both"/>
        <w:outlineLvl w:val="0"/>
        <w:rPr>
          <w:rFonts w:ascii="Arial" w:hAnsi="Arial" w:cs="Arial"/>
          <w:sz w:val="20"/>
          <w:szCs w:val="20"/>
        </w:rPr>
      </w:pPr>
      <w:r w:rsidRPr="00DE6AF0">
        <w:rPr>
          <w:rFonts w:ascii="Arial" w:hAnsi="Arial" w:cs="Arial"/>
          <w:sz w:val="20"/>
          <w:szCs w:val="20"/>
        </w:rPr>
        <w:t xml:space="preserve">Un système antitartre magnétique  marque BWT type Antitartre ECS </w:t>
      </w:r>
    </w:p>
    <w:p w14:paraId="67E7DB4E" w14:textId="77777777" w:rsidR="00C75AF5" w:rsidRDefault="00C75AF5" w:rsidP="00C75AF5">
      <w:pPr>
        <w:spacing w:after="0" w:line="276" w:lineRule="auto"/>
        <w:ind w:left="360" w:right="-1"/>
        <w:jc w:val="both"/>
        <w:outlineLvl w:val="0"/>
        <w:rPr>
          <w:rFonts w:ascii="Arial" w:hAnsi="Arial" w:cs="Arial"/>
          <w:sz w:val="20"/>
          <w:szCs w:val="20"/>
        </w:rPr>
      </w:pPr>
    </w:p>
    <w:p w14:paraId="3E78A1EB" w14:textId="0587188E" w:rsidR="00C75AF5" w:rsidRPr="00672E70" w:rsidRDefault="00C75AF5">
      <w:pPr>
        <w:numPr>
          <w:ilvl w:val="0"/>
          <w:numId w:val="40"/>
        </w:numPr>
        <w:spacing w:after="0" w:line="276" w:lineRule="auto"/>
        <w:ind w:left="360" w:right="-1"/>
        <w:jc w:val="both"/>
        <w:outlineLvl w:val="0"/>
        <w:rPr>
          <w:rFonts w:ascii="Arial" w:hAnsi="Arial" w:cs="Arial"/>
          <w:sz w:val="20"/>
          <w:szCs w:val="20"/>
        </w:rPr>
      </w:pPr>
      <w:r w:rsidRPr="00672E70">
        <w:rPr>
          <w:rFonts w:ascii="Arial" w:hAnsi="Arial" w:cs="Arial"/>
          <w:sz w:val="20"/>
          <w:szCs w:val="20"/>
        </w:rPr>
        <w:t xml:space="preserve">Liaison frigorifique isolé de l’unité intérieure à l’unité extérieure sous goulotte pour les cheminements extérieurs et sous fourreau ventilé pour les cheminements intérieurs </w:t>
      </w:r>
    </w:p>
    <w:p w14:paraId="34E87795" w14:textId="77777777" w:rsidR="00850988" w:rsidRPr="00621040" w:rsidRDefault="00850988" w:rsidP="00850988">
      <w:pPr>
        <w:pStyle w:val="Titre3"/>
      </w:pPr>
      <w:bookmarkStart w:id="2603" w:name="_Toc223968764"/>
      <w:r w:rsidRPr="00621040">
        <w:t>Distribution</w:t>
      </w:r>
      <w:bookmarkEnd w:id="2603"/>
    </w:p>
    <w:p w14:paraId="036A115A" w14:textId="0A438394" w:rsidR="00FF7CDE" w:rsidRPr="00621040" w:rsidRDefault="00850988" w:rsidP="00850988">
      <w:pPr>
        <w:rPr>
          <w:rFonts w:ascii="Arial" w:hAnsi="Arial" w:cs="Arial"/>
          <w:sz w:val="20"/>
          <w:szCs w:val="20"/>
        </w:rPr>
      </w:pPr>
      <w:r w:rsidRPr="00621040">
        <w:rPr>
          <w:rFonts w:ascii="Arial" w:hAnsi="Arial" w:cs="Arial"/>
          <w:sz w:val="20"/>
          <w:szCs w:val="20"/>
        </w:rPr>
        <w:t>Liaisons entre la PAC et les nourrices en tube multicouche.</w:t>
      </w:r>
    </w:p>
    <w:p w14:paraId="17285741" w14:textId="77777777" w:rsidR="00850988" w:rsidRPr="00621040" w:rsidRDefault="00850988" w:rsidP="00850988">
      <w:pPr>
        <w:pStyle w:val="Titre3"/>
      </w:pPr>
      <w:bookmarkStart w:id="2604" w:name="_Toc223968765"/>
      <w:r w:rsidRPr="00621040">
        <w:t>Plancher chauffant basse température</w:t>
      </w:r>
      <w:bookmarkEnd w:id="2604"/>
      <w:r w:rsidRPr="00621040">
        <w:t xml:space="preserve"> </w:t>
      </w:r>
    </w:p>
    <w:p w14:paraId="01A81CE1" w14:textId="77777777" w:rsidR="00850988" w:rsidRPr="00621040" w:rsidRDefault="00850988" w:rsidP="00850988">
      <w:pPr>
        <w:rPr>
          <w:rFonts w:ascii="Arial" w:hAnsi="Arial" w:cs="Arial"/>
          <w:sz w:val="20"/>
          <w:szCs w:val="20"/>
        </w:rPr>
      </w:pPr>
      <w:r w:rsidRPr="00621040">
        <w:rPr>
          <w:rFonts w:ascii="Arial" w:hAnsi="Arial" w:cs="Arial"/>
          <w:sz w:val="20"/>
          <w:szCs w:val="20"/>
        </w:rPr>
        <w:t xml:space="preserve">Fourniture et pose de tube polyéthylène haute densité réticulé ø13x16 mm à barrière anti-oxygène, déroulé en escargot (spirale double inversée) marque REHAU type RAUTHERM </w:t>
      </w:r>
    </w:p>
    <w:p w14:paraId="2968830F" w14:textId="77777777" w:rsidR="00850988" w:rsidRPr="00621040" w:rsidRDefault="00850988" w:rsidP="00850988">
      <w:pPr>
        <w:rPr>
          <w:rFonts w:ascii="Arial" w:hAnsi="Arial" w:cs="Arial"/>
          <w:bCs/>
          <w:sz w:val="20"/>
          <w:szCs w:val="20"/>
        </w:rPr>
      </w:pPr>
      <w:r w:rsidRPr="00621040">
        <w:rPr>
          <w:rFonts w:ascii="Arial" w:hAnsi="Arial" w:cs="Arial"/>
          <w:bCs/>
          <w:sz w:val="20"/>
          <w:szCs w:val="20"/>
        </w:rPr>
        <w:t xml:space="preserve">L'installation des planchers sera éprouvée avant enrobage sous pression. La pression sera maintenue pendant le coulage, avec vérification du maître d’œuvre lors du coulage du plancher. L'entreprise devra convoquer le maître d’œuvre en temps voulu. </w:t>
      </w:r>
      <w:r w:rsidR="009F6122" w:rsidRPr="00621040">
        <w:rPr>
          <w:rFonts w:ascii="Arial" w:hAnsi="Arial" w:cs="Arial"/>
          <w:bCs/>
          <w:sz w:val="20"/>
          <w:szCs w:val="20"/>
        </w:rPr>
        <w:t>(Fourniture de l'antigel pendant la phase chantier</w:t>
      </w:r>
      <w:r w:rsidR="009F6122">
        <w:rPr>
          <w:rFonts w:ascii="Arial" w:hAnsi="Arial" w:cs="Arial"/>
          <w:bCs/>
          <w:sz w:val="20"/>
          <w:szCs w:val="20"/>
        </w:rPr>
        <w:t xml:space="preserve"> et rinçage avant mise en service</w:t>
      </w:r>
    </w:p>
    <w:p w14:paraId="2978AD72" w14:textId="77777777" w:rsidR="00850988" w:rsidRPr="00621040" w:rsidRDefault="00850988" w:rsidP="00850988">
      <w:pPr>
        <w:rPr>
          <w:rFonts w:ascii="Arial" w:hAnsi="Arial" w:cs="Arial"/>
          <w:bCs/>
          <w:sz w:val="20"/>
          <w:szCs w:val="20"/>
        </w:rPr>
      </w:pPr>
      <w:r w:rsidRPr="00621040">
        <w:rPr>
          <w:rFonts w:ascii="Arial" w:hAnsi="Arial" w:cs="Arial"/>
          <w:bCs/>
          <w:sz w:val="20"/>
          <w:szCs w:val="20"/>
        </w:rPr>
        <w:t>A la charge du présent lot, la mise en chauffe de la chape selon DTU avant pose des revêtements de sol.</w:t>
      </w:r>
    </w:p>
    <w:p w14:paraId="15A2A8F9" w14:textId="77777777" w:rsidR="00850988" w:rsidRPr="00621040" w:rsidRDefault="00850988" w:rsidP="00850988">
      <w:pPr>
        <w:rPr>
          <w:rFonts w:ascii="Arial" w:hAnsi="Arial" w:cs="Arial"/>
          <w:sz w:val="20"/>
          <w:szCs w:val="20"/>
        </w:rPr>
      </w:pPr>
      <w:r w:rsidRPr="00621040">
        <w:rPr>
          <w:rFonts w:ascii="Arial" w:hAnsi="Arial" w:cs="Arial"/>
          <w:sz w:val="20"/>
          <w:szCs w:val="20"/>
        </w:rPr>
        <w:t>Fourniture et pose de nourrices préfabriquées insensible à la corrosion marque REHAU comprenant</w:t>
      </w:r>
    </w:p>
    <w:p w14:paraId="1C391D48" w14:textId="77777777" w:rsidR="00850988" w:rsidRPr="00621040" w:rsidRDefault="00850988">
      <w:pPr>
        <w:numPr>
          <w:ilvl w:val="0"/>
          <w:numId w:val="47"/>
        </w:numPr>
        <w:rPr>
          <w:rFonts w:ascii="Arial" w:hAnsi="Arial" w:cs="Arial"/>
          <w:sz w:val="20"/>
          <w:szCs w:val="20"/>
        </w:rPr>
      </w:pPr>
      <w:r w:rsidRPr="00621040">
        <w:rPr>
          <w:rFonts w:ascii="Arial" w:hAnsi="Arial" w:cs="Arial"/>
          <w:sz w:val="20"/>
          <w:szCs w:val="20"/>
        </w:rPr>
        <w:t>2 robinets de vidange</w:t>
      </w:r>
    </w:p>
    <w:p w14:paraId="5625138E" w14:textId="77777777" w:rsidR="00850988" w:rsidRPr="00621040" w:rsidRDefault="00850988">
      <w:pPr>
        <w:numPr>
          <w:ilvl w:val="0"/>
          <w:numId w:val="47"/>
        </w:numPr>
        <w:rPr>
          <w:rFonts w:ascii="Arial" w:hAnsi="Arial" w:cs="Arial"/>
          <w:sz w:val="20"/>
          <w:szCs w:val="20"/>
        </w:rPr>
      </w:pPr>
      <w:r w:rsidRPr="00621040">
        <w:rPr>
          <w:rFonts w:ascii="Arial" w:hAnsi="Arial" w:cs="Arial"/>
          <w:sz w:val="20"/>
          <w:szCs w:val="20"/>
        </w:rPr>
        <w:t>2 thermomètres</w:t>
      </w:r>
    </w:p>
    <w:p w14:paraId="676C2036" w14:textId="77777777" w:rsidR="00850988" w:rsidRPr="00621040" w:rsidRDefault="00850988">
      <w:pPr>
        <w:numPr>
          <w:ilvl w:val="0"/>
          <w:numId w:val="47"/>
        </w:numPr>
        <w:rPr>
          <w:rFonts w:ascii="Arial" w:hAnsi="Arial" w:cs="Arial"/>
          <w:sz w:val="20"/>
          <w:szCs w:val="20"/>
        </w:rPr>
      </w:pPr>
      <w:r w:rsidRPr="00621040">
        <w:rPr>
          <w:rFonts w:ascii="Arial" w:hAnsi="Arial" w:cs="Arial"/>
          <w:sz w:val="20"/>
          <w:szCs w:val="20"/>
        </w:rPr>
        <w:t>1 débitmètre par circuit de retour</w:t>
      </w:r>
    </w:p>
    <w:p w14:paraId="3A1CB63F" w14:textId="77777777" w:rsidR="00850988" w:rsidRPr="00621040" w:rsidRDefault="00850988" w:rsidP="00850988">
      <w:pPr>
        <w:rPr>
          <w:rFonts w:ascii="Arial" w:hAnsi="Arial" w:cs="Arial"/>
          <w:sz w:val="20"/>
          <w:szCs w:val="20"/>
        </w:rPr>
      </w:pPr>
      <w:r w:rsidRPr="00621040">
        <w:rPr>
          <w:rFonts w:ascii="Arial" w:hAnsi="Arial" w:cs="Arial"/>
          <w:sz w:val="20"/>
          <w:szCs w:val="20"/>
        </w:rPr>
        <w:t>Mise en place de l’isolant sous chape à la charge du lot chape</w:t>
      </w:r>
    </w:p>
    <w:p w14:paraId="7A8867AC" w14:textId="77777777" w:rsidR="00850988" w:rsidRPr="004608B7" w:rsidRDefault="00850988" w:rsidP="00850988">
      <w:pPr>
        <w:pStyle w:val="Titre3"/>
      </w:pPr>
      <w:bookmarkStart w:id="2605" w:name="_Toc223968766"/>
      <w:r w:rsidRPr="004608B7">
        <w:t xml:space="preserve">Régulation </w:t>
      </w:r>
      <w:r>
        <w:t>terminale des chambres</w:t>
      </w:r>
      <w:bookmarkEnd w:id="2605"/>
      <w:r>
        <w:t xml:space="preserve"> </w:t>
      </w:r>
    </w:p>
    <w:p w14:paraId="5DFE3B0D" w14:textId="77777777" w:rsidR="00850988"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r w:rsidRPr="00AB47F3">
        <w:rPr>
          <w:rFonts w:ascii="Arial" w:hAnsi="Arial" w:cs="Arial"/>
          <w:sz w:val="20"/>
          <w:szCs w:val="20"/>
        </w:rPr>
        <w:t xml:space="preserve">Régulation de type décentralisé pièce par pièce avec thermostat d’ambiance et moteur thermique avec liaison </w:t>
      </w:r>
      <w:r>
        <w:rPr>
          <w:rFonts w:ascii="Arial" w:hAnsi="Arial" w:cs="Arial"/>
          <w:sz w:val="20"/>
          <w:szCs w:val="20"/>
        </w:rPr>
        <w:t>radio</w:t>
      </w:r>
      <w:r w:rsidRPr="00AB47F3">
        <w:rPr>
          <w:rFonts w:ascii="Arial" w:hAnsi="Arial" w:cs="Arial"/>
          <w:sz w:val="20"/>
          <w:szCs w:val="20"/>
        </w:rPr>
        <w:t xml:space="preserve"> comprenant</w:t>
      </w:r>
      <w:r>
        <w:rPr>
          <w:rFonts w:ascii="Arial" w:hAnsi="Arial" w:cs="Arial"/>
          <w:sz w:val="20"/>
          <w:szCs w:val="20"/>
        </w:rPr>
        <w:t> :</w:t>
      </w:r>
    </w:p>
    <w:p w14:paraId="7D2C4E71" w14:textId="77777777" w:rsidR="00850988" w:rsidRPr="00AB47F3" w:rsidRDefault="00850988" w:rsidP="00850988">
      <w:pPr>
        <w:overflowPunct w:val="0"/>
        <w:autoSpaceDE w:val="0"/>
        <w:autoSpaceDN w:val="0"/>
        <w:adjustRightInd w:val="0"/>
        <w:spacing w:after="0" w:line="240" w:lineRule="auto"/>
        <w:jc w:val="both"/>
        <w:textAlignment w:val="baseline"/>
        <w:rPr>
          <w:rFonts w:ascii="Arial" w:hAnsi="Arial" w:cs="Arial"/>
          <w:sz w:val="20"/>
          <w:szCs w:val="20"/>
        </w:rPr>
      </w:pPr>
    </w:p>
    <w:p w14:paraId="27CA3465" w14:textId="77777777" w:rsidR="00850988" w:rsidRPr="00055BAD" w:rsidRDefault="00850988">
      <w:pPr>
        <w:numPr>
          <w:ilvl w:val="0"/>
          <w:numId w:val="37"/>
        </w:numPr>
        <w:overflowPunct w:val="0"/>
        <w:autoSpaceDE w:val="0"/>
        <w:autoSpaceDN w:val="0"/>
        <w:adjustRightInd w:val="0"/>
        <w:spacing w:after="0" w:line="240" w:lineRule="auto"/>
        <w:ind w:left="360"/>
        <w:textAlignment w:val="baseline"/>
        <w:rPr>
          <w:rFonts w:ascii="Arial" w:hAnsi="Arial" w:cs="Arial"/>
          <w:sz w:val="20"/>
          <w:szCs w:val="20"/>
        </w:rPr>
      </w:pPr>
      <w:r w:rsidRPr="00055BAD">
        <w:rPr>
          <w:rFonts w:ascii="Arial" w:hAnsi="Arial" w:cs="Arial"/>
          <w:sz w:val="20"/>
          <w:szCs w:val="20"/>
        </w:rPr>
        <w:t xml:space="preserve">Thermostat </w:t>
      </w:r>
      <w:r>
        <w:rPr>
          <w:rFonts w:ascii="Arial" w:hAnsi="Arial" w:cs="Arial"/>
          <w:sz w:val="20"/>
          <w:szCs w:val="20"/>
        </w:rPr>
        <w:t xml:space="preserve">radio à pile </w:t>
      </w:r>
      <w:r w:rsidRPr="00055BAD">
        <w:rPr>
          <w:rFonts w:ascii="Arial" w:hAnsi="Arial" w:cs="Arial"/>
          <w:sz w:val="20"/>
          <w:szCs w:val="20"/>
        </w:rPr>
        <w:t>NEA</w:t>
      </w:r>
      <w:r>
        <w:rPr>
          <w:rFonts w:ascii="Arial" w:hAnsi="Arial" w:cs="Arial"/>
          <w:sz w:val="20"/>
          <w:szCs w:val="20"/>
        </w:rPr>
        <w:t xml:space="preserve"> SMART 2</w:t>
      </w:r>
      <w:r w:rsidRPr="00055BAD">
        <w:rPr>
          <w:rFonts w:ascii="Arial" w:hAnsi="Arial" w:cs="Arial"/>
          <w:sz w:val="20"/>
          <w:szCs w:val="20"/>
        </w:rPr>
        <w:t xml:space="preserve"> marque REHAU </w:t>
      </w:r>
      <w:r>
        <w:rPr>
          <w:rFonts w:ascii="Arial" w:hAnsi="Arial" w:cs="Arial"/>
          <w:sz w:val="20"/>
          <w:szCs w:val="20"/>
        </w:rPr>
        <w:t xml:space="preserve"> (variation temporelle certifiée =0.3 K)</w:t>
      </w:r>
      <w:r>
        <w:rPr>
          <w:rFonts w:ascii="Arial" w:hAnsi="Arial" w:cs="Arial"/>
          <w:sz w:val="20"/>
          <w:szCs w:val="20"/>
        </w:rPr>
        <w:br/>
      </w:r>
    </w:p>
    <w:p w14:paraId="1348DD89" w14:textId="77777777" w:rsidR="00850988" w:rsidRPr="00AB47F3" w:rsidRDefault="00850988">
      <w:pPr>
        <w:numPr>
          <w:ilvl w:val="0"/>
          <w:numId w:val="37"/>
        </w:numPr>
        <w:overflowPunct w:val="0"/>
        <w:autoSpaceDE w:val="0"/>
        <w:autoSpaceDN w:val="0"/>
        <w:adjustRightInd w:val="0"/>
        <w:spacing w:after="0" w:line="240" w:lineRule="auto"/>
        <w:ind w:left="360"/>
        <w:textAlignment w:val="baseline"/>
        <w:rPr>
          <w:rFonts w:ascii="Arial" w:hAnsi="Arial" w:cs="Arial"/>
          <w:sz w:val="20"/>
          <w:szCs w:val="20"/>
        </w:rPr>
      </w:pPr>
      <w:r w:rsidRPr="00AB47F3">
        <w:rPr>
          <w:rFonts w:ascii="Arial" w:hAnsi="Arial" w:cs="Arial"/>
          <w:sz w:val="20"/>
          <w:szCs w:val="20"/>
        </w:rPr>
        <w:t>moteurs thermique</w:t>
      </w:r>
      <w:r>
        <w:rPr>
          <w:rFonts w:ascii="Arial" w:hAnsi="Arial" w:cs="Arial"/>
          <w:sz w:val="20"/>
          <w:szCs w:val="20"/>
        </w:rPr>
        <w:t>s</w:t>
      </w:r>
      <w:r>
        <w:rPr>
          <w:rFonts w:ascii="Arial" w:hAnsi="Arial" w:cs="Arial"/>
          <w:sz w:val="20"/>
          <w:szCs w:val="20"/>
        </w:rPr>
        <w:br/>
      </w:r>
    </w:p>
    <w:p w14:paraId="6D679840" w14:textId="77777777" w:rsidR="00850988" w:rsidRPr="007666D2" w:rsidRDefault="00850988">
      <w:pPr>
        <w:numPr>
          <w:ilvl w:val="0"/>
          <w:numId w:val="37"/>
        </w:numPr>
        <w:overflowPunct w:val="0"/>
        <w:autoSpaceDE w:val="0"/>
        <w:autoSpaceDN w:val="0"/>
        <w:adjustRightInd w:val="0"/>
        <w:spacing w:after="0" w:line="360" w:lineRule="auto"/>
        <w:ind w:left="360"/>
        <w:textAlignment w:val="baseline"/>
        <w:rPr>
          <w:rFonts w:ascii="Arial" w:hAnsi="Arial" w:cs="Arial"/>
          <w:sz w:val="22"/>
          <w:szCs w:val="22"/>
        </w:rPr>
      </w:pPr>
      <w:r w:rsidRPr="007666D2">
        <w:rPr>
          <w:rFonts w:ascii="Arial" w:hAnsi="Arial" w:cs="Arial"/>
          <w:sz w:val="20"/>
          <w:szCs w:val="20"/>
        </w:rPr>
        <w:t xml:space="preserve">boitiers de connexion </w:t>
      </w:r>
    </w:p>
    <w:p w14:paraId="3A48B407" w14:textId="77777777" w:rsidR="00850988" w:rsidRDefault="00850988" w:rsidP="00850988">
      <w:pPr>
        <w:jc w:val="both"/>
        <w:rPr>
          <w:rFonts w:ascii="Arial" w:hAnsi="Arial" w:cs="Arial"/>
          <w:sz w:val="20"/>
          <w:szCs w:val="20"/>
        </w:rPr>
      </w:pPr>
      <w:r>
        <w:rPr>
          <w:rFonts w:ascii="Arial" w:hAnsi="Arial" w:cs="Arial"/>
          <w:sz w:val="20"/>
          <w:szCs w:val="20"/>
        </w:rPr>
        <w:br/>
        <w:t>Le raccordement électrique du boitier de connexion depuis les attentes du lot électricité est à la charge du présent lot.</w:t>
      </w:r>
    </w:p>
    <w:p w14:paraId="122F5639" w14:textId="77777777" w:rsidR="00850988" w:rsidRPr="00141DE5" w:rsidRDefault="00850988" w:rsidP="00850988">
      <w:pPr>
        <w:pStyle w:val="Titre2"/>
      </w:pPr>
      <w:bookmarkStart w:id="2606" w:name="_Toc223968767"/>
      <w:r>
        <w:t>TRAVAUX DE FINITION</w:t>
      </w:r>
      <w:bookmarkEnd w:id="2606"/>
    </w:p>
    <w:p w14:paraId="3D0B8ED7" w14:textId="77777777" w:rsidR="00850988" w:rsidRPr="00F85B95" w:rsidRDefault="00850988" w:rsidP="00850988">
      <w:pPr>
        <w:pStyle w:val="Titre3"/>
      </w:pPr>
      <w:bookmarkStart w:id="2607" w:name="_Toc223968768"/>
      <w:r w:rsidRPr="00F85B95">
        <w:t>Réglages - mise en service - contrôles</w:t>
      </w:r>
      <w:bookmarkEnd w:id="2607"/>
    </w:p>
    <w:p w14:paraId="7F73A88A" w14:textId="77777777" w:rsidR="00850988" w:rsidRPr="00F85B95"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Equilibrage des installations </w:t>
      </w:r>
    </w:p>
    <w:p w14:paraId="1315BF8E" w14:textId="77777777" w:rsidR="00850988" w:rsidRPr="00F85B95"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Fourniture d’un tableau récapitulatif des débits de réglages</w:t>
      </w:r>
    </w:p>
    <w:p w14:paraId="44626328" w14:textId="77777777" w:rsidR="00850988" w:rsidRPr="00F85B95"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Contrôle des températures de chauffage</w:t>
      </w:r>
    </w:p>
    <w:p w14:paraId="0D82D4B2" w14:textId="77777777" w:rsidR="00850988" w:rsidRPr="00F85B95"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lastRenderedPageBreak/>
        <w:t xml:space="preserve">Etablissement et fourniture des P.V. d'essais suivant </w:t>
      </w:r>
      <w:r>
        <w:rPr>
          <w:rFonts w:ascii="Arial" w:hAnsi="Arial" w:cs="Arial"/>
          <w:sz w:val="20"/>
          <w:szCs w:val="20"/>
        </w:rPr>
        <w:t>attestations de fonctionnement AQC</w:t>
      </w:r>
    </w:p>
    <w:p w14:paraId="6F265800" w14:textId="77777777" w:rsidR="00850988" w:rsidRPr="00F85B95" w:rsidRDefault="00850988" w:rsidP="00850988">
      <w:pPr>
        <w:pStyle w:val="Titre3"/>
      </w:pPr>
      <w:bookmarkStart w:id="2608" w:name="_Toc223968769"/>
      <w:r w:rsidRPr="00F85B95">
        <w:t>Dossier de récolement</w:t>
      </w:r>
      <w:r>
        <w:t xml:space="preserve"> - DOE</w:t>
      </w:r>
      <w:bookmarkEnd w:id="2608"/>
    </w:p>
    <w:p w14:paraId="2D0ADFB4" w14:textId="77777777" w:rsidR="00850988" w:rsidRPr="00F85B95"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Rectification des plans conformément à l'exécution réelle des installations</w:t>
      </w:r>
    </w:p>
    <w:p w14:paraId="1534BEDB" w14:textId="77777777" w:rsidR="00850988" w:rsidRPr="00F85B95" w:rsidRDefault="00850988" w:rsidP="00850988">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Fourniture des plans rectifiés en </w:t>
      </w:r>
      <w:r>
        <w:rPr>
          <w:rFonts w:ascii="Arial" w:hAnsi="Arial" w:cs="Arial"/>
          <w:sz w:val="20"/>
          <w:szCs w:val="20"/>
        </w:rPr>
        <w:t>1 exemplaire papier</w:t>
      </w:r>
      <w:r w:rsidRPr="00F85B95">
        <w:rPr>
          <w:rFonts w:ascii="Arial" w:hAnsi="Arial" w:cs="Arial"/>
          <w:sz w:val="20"/>
          <w:szCs w:val="20"/>
        </w:rPr>
        <w:t xml:space="preserve"> et 1 exemplaire au format </w:t>
      </w:r>
      <w:r>
        <w:rPr>
          <w:rFonts w:ascii="Arial" w:hAnsi="Arial" w:cs="Arial"/>
          <w:sz w:val="20"/>
          <w:szCs w:val="20"/>
        </w:rPr>
        <w:t>PDF + DWG sur clé USB</w:t>
      </w:r>
    </w:p>
    <w:p w14:paraId="238A8F75" w14:textId="77777777" w:rsidR="00850988" w:rsidRDefault="00850988" w:rsidP="00850988">
      <w:pPr>
        <w:jc w:val="both"/>
        <w:rPr>
          <w:rFonts w:ascii="Arial" w:hAnsi="Arial" w:cs="Arial"/>
          <w:sz w:val="20"/>
          <w:szCs w:val="20"/>
        </w:rPr>
      </w:pPr>
      <w:r w:rsidRPr="00F85B95">
        <w:rPr>
          <w:rFonts w:ascii="Arial" w:hAnsi="Arial" w:cs="Arial"/>
          <w:sz w:val="20"/>
          <w:szCs w:val="20"/>
        </w:rPr>
        <w:t>Fourniture des notices techniques et des garanties pour tous les appareils et équipements</w:t>
      </w:r>
    </w:p>
    <w:p w14:paraId="15AE4250" w14:textId="77777777" w:rsidR="00850988" w:rsidRDefault="00850988" w:rsidP="00850988">
      <w:pPr>
        <w:jc w:val="both"/>
        <w:rPr>
          <w:rFonts w:ascii="Arial" w:hAnsi="Arial" w:cs="Arial"/>
          <w:sz w:val="20"/>
          <w:szCs w:val="20"/>
        </w:rPr>
      </w:pPr>
      <w:r>
        <w:rPr>
          <w:rFonts w:ascii="Arial" w:hAnsi="Arial" w:cs="Arial"/>
          <w:sz w:val="20"/>
          <w:szCs w:val="20"/>
        </w:rPr>
        <w:t>Le dossier DOE sera transmis 15 jours avant réception des travaux au CSPS avec bordereau d’envoi.</w:t>
      </w:r>
    </w:p>
    <w:p w14:paraId="7AC7353C" w14:textId="77777777" w:rsidR="00DE6AF0" w:rsidRDefault="00DE6AF0" w:rsidP="00850988">
      <w:pPr>
        <w:jc w:val="both"/>
        <w:rPr>
          <w:rFonts w:ascii="Arial" w:hAnsi="Arial" w:cs="Arial"/>
          <w:sz w:val="20"/>
          <w:szCs w:val="20"/>
        </w:rPr>
      </w:pPr>
    </w:p>
    <w:p w14:paraId="501F8FFD" w14:textId="77777777" w:rsidR="00850988" w:rsidRDefault="00850988" w:rsidP="00850988">
      <w:pPr>
        <w:pStyle w:val="Titre1"/>
        <w:numPr>
          <w:ilvl w:val="0"/>
          <w:numId w:val="7"/>
        </w:numPr>
      </w:pPr>
      <w:bookmarkStart w:id="2609" w:name="_Toc223968770"/>
      <w:r>
        <w:t>VILLAS</w:t>
      </w:r>
      <w:bookmarkEnd w:id="2609"/>
    </w:p>
    <w:p w14:paraId="65E3C9C7" w14:textId="77777777" w:rsidR="002D6E70" w:rsidRPr="00954419" w:rsidRDefault="002D6E70" w:rsidP="002D6E70">
      <w:pPr>
        <w:pStyle w:val="Titre2"/>
      </w:pPr>
      <w:bookmarkStart w:id="2610" w:name="_Toc223968771"/>
      <w:r>
        <w:t>PLOMBERIE SANITAIRE</w:t>
      </w:r>
      <w:bookmarkEnd w:id="2610"/>
    </w:p>
    <w:p w14:paraId="6EC0D492"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Fourniture et pose des appareils sanitaires, de couleur blanche, comprenant :</w:t>
      </w:r>
    </w:p>
    <w:p w14:paraId="76A7D9D9"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la fixation à adapter au type de parois,</w:t>
      </w:r>
    </w:p>
    <w:p w14:paraId="205D60EE"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ab/>
        <w:t>-</w:t>
      </w:r>
      <w:r>
        <w:rPr>
          <w:rFonts w:ascii="Arial" w:hAnsi="Arial" w:cs="Arial"/>
          <w:sz w:val="20"/>
          <w:szCs w:val="20"/>
        </w:rPr>
        <w:tab/>
        <w:t>le raccordement des alimentations EC et EF, des évacuations EU et EV.</w:t>
      </w:r>
    </w:p>
    <w:p w14:paraId="395C511E" w14:textId="77777777" w:rsidR="00113DCF" w:rsidRDefault="00113DCF" w:rsidP="00113DCF">
      <w:pPr>
        <w:tabs>
          <w:tab w:val="left" w:pos="862"/>
          <w:tab w:val="left" w:pos="1151"/>
          <w:tab w:val="left" w:pos="1441"/>
          <w:tab w:val="left" w:pos="1730"/>
        </w:tabs>
        <w:spacing w:line="240" w:lineRule="exact"/>
        <w:jc w:val="both"/>
        <w:rPr>
          <w:rFonts w:ascii="Arial" w:hAnsi="Arial" w:cs="Arial"/>
          <w:sz w:val="20"/>
          <w:szCs w:val="20"/>
        </w:rPr>
      </w:pPr>
      <w:r>
        <w:rPr>
          <w:rFonts w:ascii="Arial" w:hAnsi="Arial" w:cs="Arial"/>
          <w:sz w:val="20"/>
          <w:szCs w:val="20"/>
        </w:rPr>
        <w:t>La robinetterie bénéficiera d’un marquage NF A2 ou A3.</w:t>
      </w:r>
    </w:p>
    <w:p w14:paraId="25A0D0C1" w14:textId="77777777" w:rsidR="002D6E70" w:rsidRPr="00DA3814" w:rsidRDefault="002D6E70" w:rsidP="002D6E70">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Attentes évier</w:t>
      </w:r>
    </w:p>
    <w:p w14:paraId="25754253" w14:textId="77777777" w:rsidR="002D6E70" w:rsidRDefault="002D6E70" w:rsidP="002D6E70">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évier comprenant </w:t>
      </w:r>
    </w:p>
    <w:p w14:paraId="1E7E2533" w14:textId="77777777" w:rsidR="002D6E70" w:rsidRDefault="002D6E70">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6865CE19" w14:textId="77777777" w:rsidR="002D6E70" w:rsidRDefault="002D6E70">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24A0743E" w14:textId="77777777" w:rsidR="002D6E70" w:rsidRPr="00FF5B26" w:rsidRDefault="002D6E70">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3A983C3A" w14:textId="77777777" w:rsidR="002D6E70" w:rsidRPr="00DA3814" w:rsidRDefault="002D6E70" w:rsidP="002D6E70">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 xml:space="preserve">vasques simples </w:t>
      </w:r>
    </w:p>
    <w:p w14:paraId="7D4B3E68" w14:textId="77777777" w:rsidR="002D6E70" w:rsidRDefault="002D6E70" w:rsidP="002D6E70">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simples comprenant </w:t>
      </w:r>
    </w:p>
    <w:p w14:paraId="4AA6049B" w14:textId="77777777" w:rsidR="002D6E70" w:rsidRDefault="002D6E70">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5E0B8CA4" w14:textId="77777777" w:rsidR="002D6E70" w:rsidRDefault="002D6E70">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7C1F63B7" w14:textId="77777777" w:rsidR="002D6E70" w:rsidRPr="000C5A1A" w:rsidRDefault="002D6E70">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5B415226" w14:textId="77777777" w:rsidR="002D6E70" w:rsidRPr="00DA3814" w:rsidRDefault="002D6E70" w:rsidP="002D6E70">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Attentes </w:t>
      </w:r>
      <w:r>
        <w:rPr>
          <w:rFonts w:eastAsia="Times New Roman"/>
          <w:b/>
          <w:bCs/>
          <w:i w:val="0"/>
          <w:iCs w:val="0"/>
          <w:caps w:val="0"/>
          <w:color w:val="000000"/>
          <w:spacing w:val="10"/>
          <w:lang w:val="fr-FR" w:eastAsia="en-US"/>
        </w:rPr>
        <w:t>vasques doubles</w:t>
      </w:r>
    </w:p>
    <w:p w14:paraId="73F96095" w14:textId="77777777" w:rsidR="002D6E70" w:rsidRDefault="002D6E70" w:rsidP="002D6E70">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meubles vasques doubles comprenant </w:t>
      </w:r>
    </w:p>
    <w:p w14:paraId="40FB19BB" w14:textId="77777777" w:rsidR="002D6E70" w:rsidRDefault="002D6E70">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EF </w:t>
      </w:r>
      <w:r>
        <w:rPr>
          <w:rFonts w:ascii="Arial" w:hAnsi="Arial" w:cs="Arial"/>
          <w:sz w:val="20"/>
          <w:szCs w:val="20"/>
        </w:rPr>
        <w:sym w:font="Symbol" w:char="F0C6"/>
      </w:r>
      <w:r>
        <w:rPr>
          <w:rFonts w:ascii="Arial" w:hAnsi="Arial" w:cs="Arial"/>
          <w:sz w:val="20"/>
          <w:szCs w:val="20"/>
        </w:rPr>
        <w:t xml:space="preserve"> 13 avec robinet d’arrêt </w:t>
      </w:r>
    </w:p>
    <w:p w14:paraId="7C170075" w14:textId="77777777" w:rsidR="002D6E70" w:rsidRDefault="002D6E70">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une attente EC </w:t>
      </w:r>
      <w:r>
        <w:rPr>
          <w:rFonts w:ascii="Arial" w:hAnsi="Arial" w:cs="Arial"/>
          <w:sz w:val="20"/>
          <w:szCs w:val="20"/>
        </w:rPr>
        <w:sym w:font="Symbol" w:char="F0C6"/>
      </w:r>
      <w:r>
        <w:rPr>
          <w:rFonts w:ascii="Arial" w:hAnsi="Arial" w:cs="Arial"/>
          <w:sz w:val="20"/>
          <w:szCs w:val="20"/>
        </w:rPr>
        <w:t xml:space="preserve"> 13 avec robinet d’arrêt </w:t>
      </w:r>
    </w:p>
    <w:p w14:paraId="19798D6E" w14:textId="77777777" w:rsidR="002D6E70" w:rsidRPr="000C5A1A" w:rsidRDefault="002D6E70">
      <w:pPr>
        <w:numPr>
          <w:ilvl w:val="0"/>
          <w:numId w:val="36"/>
        </w:numPr>
        <w:tabs>
          <w:tab w:val="num" w:pos="360"/>
        </w:tabs>
        <w:ind w:left="360"/>
        <w:rPr>
          <w:rFonts w:ascii="Arial" w:eastAsia="Tw Cen MT" w:hAnsi="Arial" w:cs="Arial"/>
          <w:sz w:val="20"/>
          <w:szCs w:val="20"/>
          <w:lang w:eastAsia="fr-FR"/>
        </w:rPr>
      </w:pPr>
      <w:r>
        <w:rPr>
          <w:rFonts w:ascii="Arial" w:hAnsi="Arial" w:cs="Arial"/>
          <w:sz w:val="20"/>
          <w:szCs w:val="20"/>
        </w:rPr>
        <w:t xml:space="preserve">attente EU </w:t>
      </w:r>
      <w:r>
        <w:rPr>
          <w:rFonts w:ascii="Arial" w:hAnsi="Arial" w:cs="Arial"/>
          <w:sz w:val="20"/>
          <w:szCs w:val="20"/>
        </w:rPr>
        <w:sym w:font="Symbol" w:char="F0C6"/>
      </w:r>
      <w:r>
        <w:rPr>
          <w:rFonts w:ascii="Arial" w:hAnsi="Arial" w:cs="Arial"/>
          <w:sz w:val="20"/>
          <w:szCs w:val="20"/>
        </w:rPr>
        <w:t xml:space="preserve"> 40 avec siphon bouchonné</w:t>
      </w:r>
    </w:p>
    <w:p w14:paraId="6733716D" w14:textId="77777777" w:rsidR="00113DCF" w:rsidRDefault="00113DCF" w:rsidP="00113DCF">
      <w:pPr>
        <w:autoSpaceDE w:val="0"/>
        <w:autoSpaceDN w:val="0"/>
        <w:adjustRightInd w:val="0"/>
        <w:spacing w:before="100" w:beforeAutospacing="1" w:after="100" w:afterAutospacing="1" w:line="240" w:lineRule="auto"/>
        <w:rPr>
          <w:rFonts w:ascii="Arial" w:eastAsia="Tw Cen MT" w:hAnsi="Arial" w:cs="Arial"/>
          <w:sz w:val="20"/>
          <w:szCs w:val="20"/>
          <w:lang w:eastAsia="fr-FR"/>
        </w:rPr>
      </w:pPr>
      <w:r w:rsidRPr="00182EE0">
        <w:rPr>
          <w:rFonts w:ascii="Arial" w:hAnsi="Arial" w:cs="Arial"/>
          <w:b/>
          <w:bCs/>
          <w:color w:val="000000"/>
          <w:spacing w:val="10"/>
          <w:sz w:val="20"/>
          <w:szCs w:val="20"/>
          <w:u w:val="single"/>
        </w:rPr>
        <w:t xml:space="preserve">Douche </w:t>
      </w:r>
      <w:r>
        <w:rPr>
          <w:rFonts w:ascii="Arial" w:hAnsi="Arial" w:cs="Arial"/>
          <w:b/>
          <w:bCs/>
          <w:color w:val="000000"/>
          <w:spacing w:val="10"/>
          <w:sz w:val="20"/>
          <w:szCs w:val="20"/>
          <w:u w:val="single"/>
        </w:rPr>
        <w:t>PMR rez de chaussée</w:t>
      </w:r>
      <w:r>
        <w:rPr>
          <w:rFonts w:ascii="Arial" w:hAnsi="Arial" w:cs="Arial"/>
          <w:i/>
          <w:spacing w:val="14"/>
          <w:sz w:val="20"/>
          <w:szCs w:val="20"/>
          <w:u w:val="single"/>
        </w:rPr>
        <w:br/>
      </w:r>
      <w:r>
        <w:rPr>
          <w:rFonts w:ascii="Arial" w:hAnsi="Arial" w:cs="Arial"/>
          <w:sz w:val="20"/>
          <w:szCs w:val="20"/>
        </w:rPr>
        <w:t>Douche à l’i</w:t>
      </w:r>
      <w:r>
        <w:rPr>
          <w:rFonts w:ascii="Arial" w:eastAsia="Tw Cen MT" w:hAnsi="Arial" w:cs="Arial"/>
          <w:sz w:val="20"/>
          <w:szCs w:val="20"/>
          <w:lang w:eastAsia="fr-FR"/>
        </w:rPr>
        <w:t xml:space="preserve">talienne à la charge du lot carrelage – raccordement EU sur la bonde du lot carrelage à la charge du présent lot </w:t>
      </w:r>
    </w:p>
    <w:p w14:paraId="3B9352D7" w14:textId="77777777" w:rsidR="00113DCF" w:rsidRPr="0086532F" w:rsidRDefault="00113DCF" w:rsidP="00113DCF">
      <w:pPr>
        <w:overflowPunct w:val="0"/>
        <w:autoSpaceDE w:val="0"/>
        <w:autoSpaceDN w:val="0"/>
        <w:adjustRightInd w:val="0"/>
        <w:spacing w:after="0" w:line="240" w:lineRule="auto"/>
        <w:jc w:val="both"/>
        <w:textAlignment w:val="baseline"/>
        <w:rPr>
          <w:rFonts w:ascii="Arial" w:hAnsi="Arial" w:cs="Arial"/>
          <w:sz w:val="20"/>
          <w:szCs w:val="20"/>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douche </w:t>
      </w:r>
      <w:r>
        <w:rPr>
          <w:rFonts w:ascii="Arial" w:hAnsi="Arial" w:cs="Arial"/>
          <w:sz w:val="20"/>
          <w:szCs w:val="20"/>
        </w:rPr>
        <w:t>marque HANSGROHE 1001 CL douche</w:t>
      </w:r>
    </w:p>
    <w:p w14:paraId="1DDDDFB1" w14:textId="77777777" w:rsidR="00113DCF"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sz w:val="20"/>
          <w:szCs w:val="20"/>
        </w:rPr>
        <w:t>Set de douche Vario Ecosmart avec barre Unica Croma 65 cm 2 jets marque HANSGROHE</w:t>
      </w:r>
      <w:r w:rsidRPr="0086532F">
        <w:rPr>
          <w:rFonts w:ascii="Arial" w:hAnsi="Arial" w:cs="Arial"/>
          <w:sz w:val="20"/>
          <w:szCs w:val="20"/>
        </w:rPr>
        <w:t xml:space="preserve"> </w:t>
      </w:r>
    </w:p>
    <w:p w14:paraId="63DB5E1E" w14:textId="77777777" w:rsidR="00113DCF" w:rsidRDefault="00113DCF" w:rsidP="00113DCF">
      <w:pPr>
        <w:autoSpaceDE w:val="0"/>
        <w:autoSpaceDN w:val="0"/>
        <w:adjustRightInd w:val="0"/>
        <w:spacing w:before="100" w:beforeAutospacing="1" w:after="100" w:afterAutospacing="1" w:line="240" w:lineRule="auto"/>
        <w:rPr>
          <w:rFonts w:ascii="Arial" w:hAnsi="Arial" w:cs="Arial"/>
          <w:sz w:val="20"/>
          <w:szCs w:val="20"/>
        </w:rPr>
      </w:pPr>
      <w:r>
        <w:rPr>
          <w:rFonts w:ascii="Arial" w:hAnsi="Arial" w:cs="Arial"/>
          <w:b/>
          <w:bCs/>
          <w:color w:val="000000"/>
          <w:spacing w:val="10"/>
          <w:sz w:val="20"/>
          <w:szCs w:val="20"/>
          <w:u w:val="single"/>
        </w:rPr>
        <w:t xml:space="preserve">Paroi de douche </w:t>
      </w:r>
      <w:r>
        <w:rPr>
          <w:rFonts w:ascii="Arial" w:hAnsi="Arial" w:cs="Arial"/>
          <w:b/>
          <w:bCs/>
          <w:color w:val="000000"/>
          <w:spacing w:val="10"/>
          <w:sz w:val="20"/>
          <w:szCs w:val="20"/>
          <w:u w:val="single"/>
        </w:rPr>
        <w:br/>
      </w:r>
      <w:r>
        <w:rPr>
          <w:rFonts w:ascii="Arial" w:hAnsi="Arial" w:cs="Arial"/>
          <w:sz w:val="20"/>
          <w:szCs w:val="20"/>
        </w:rPr>
        <w:t xml:space="preserve">Paroi de douche marque SANSWISS </w:t>
      </w:r>
      <w:r w:rsidRPr="00007E7A">
        <w:rPr>
          <w:rFonts w:ascii="Arial" w:hAnsi="Arial" w:cs="Arial"/>
          <w:sz w:val="20"/>
          <w:szCs w:val="20"/>
        </w:rPr>
        <w:t xml:space="preserve">GAMME </w:t>
      </w:r>
      <w:r>
        <w:rPr>
          <w:rFonts w:ascii="Arial" w:hAnsi="Arial" w:cs="Arial"/>
          <w:sz w:val="20"/>
          <w:szCs w:val="20"/>
        </w:rPr>
        <w:t>DIVERA suivants plans en verre securit compris profil chromé</w:t>
      </w:r>
    </w:p>
    <w:p w14:paraId="71B69669" w14:textId="5C6CF8BB" w:rsidR="002D6E70" w:rsidRDefault="002D6E70" w:rsidP="002D6E70">
      <w:pPr>
        <w:autoSpaceDE w:val="0"/>
        <w:autoSpaceDN w:val="0"/>
        <w:adjustRightInd w:val="0"/>
        <w:spacing w:before="100" w:beforeAutospacing="1" w:after="100" w:afterAutospacing="1" w:line="240" w:lineRule="auto"/>
        <w:rPr>
          <w:rFonts w:ascii="Arial" w:hAnsi="Arial" w:cs="Arial"/>
          <w:sz w:val="20"/>
          <w:szCs w:val="20"/>
        </w:rPr>
      </w:pPr>
      <w:r w:rsidRPr="0057444B">
        <w:rPr>
          <w:rFonts w:ascii="Arial" w:hAnsi="Arial" w:cs="Arial"/>
          <w:b/>
          <w:bCs/>
          <w:color w:val="000000"/>
          <w:spacing w:val="10"/>
          <w:sz w:val="20"/>
          <w:szCs w:val="20"/>
          <w:u w:val="single"/>
        </w:rPr>
        <w:t>Baignoire</w:t>
      </w:r>
      <w:r w:rsidRPr="0057444B">
        <w:rPr>
          <w:rFonts w:ascii="Arial" w:hAnsi="Arial" w:cs="Arial"/>
          <w:b/>
          <w:bCs/>
          <w:color w:val="000000"/>
          <w:spacing w:val="10"/>
          <w:sz w:val="20"/>
          <w:szCs w:val="20"/>
        </w:rPr>
        <w:tab/>
      </w:r>
      <w:r>
        <w:rPr>
          <w:rFonts w:ascii="Arial" w:hAnsi="Arial" w:cs="Arial"/>
          <w:b/>
          <w:bCs/>
          <w:color w:val="000000"/>
          <w:spacing w:val="10"/>
          <w:sz w:val="20"/>
          <w:szCs w:val="20"/>
        </w:rPr>
        <w:br/>
      </w:r>
      <w:r>
        <w:rPr>
          <w:rFonts w:ascii="Arial" w:hAnsi="Arial" w:cs="Arial"/>
          <w:sz w:val="20"/>
          <w:szCs w:val="20"/>
        </w:rPr>
        <w:t xml:space="preserve">Baignoire type </w:t>
      </w:r>
      <w:r w:rsidR="00BE7439">
        <w:rPr>
          <w:rFonts w:ascii="Arial" w:hAnsi="Arial" w:cs="Arial"/>
          <w:sz w:val="20"/>
          <w:szCs w:val="20"/>
        </w:rPr>
        <w:t xml:space="preserve">D-CODE </w:t>
      </w:r>
      <w:r>
        <w:rPr>
          <w:rFonts w:ascii="Arial" w:hAnsi="Arial" w:cs="Arial"/>
          <w:sz w:val="20"/>
          <w:szCs w:val="20"/>
        </w:rPr>
        <w:t xml:space="preserve">marque </w:t>
      </w:r>
      <w:r w:rsidR="00BE7439">
        <w:rPr>
          <w:rFonts w:ascii="Arial" w:hAnsi="Arial" w:cs="Arial"/>
          <w:sz w:val="20"/>
          <w:szCs w:val="20"/>
        </w:rPr>
        <w:t xml:space="preserve">DURAVIT </w:t>
      </w:r>
      <w:r>
        <w:rPr>
          <w:rFonts w:ascii="Arial" w:hAnsi="Arial" w:cs="Arial"/>
          <w:sz w:val="20"/>
          <w:szCs w:val="20"/>
        </w:rPr>
        <w:t>couleur blanche, dimensions 170 x 75 cm, compris vidage automatique, siphon, joint élastomère périphérique. La baignoire sera désolidarisée des parois verticales et horizontales</w:t>
      </w:r>
    </w:p>
    <w:p w14:paraId="04B54178" w14:textId="77777777" w:rsidR="002D6E70" w:rsidRPr="00B27602" w:rsidRDefault="002D6E70" w:rsidP="002D6E70">
      <w:pPr>
        <w:overflowPunct w:val="0"/>
        <w:autoSpaceDE w:val="0"/>
        <w:autoSpaceDN w:val="0"/>
        <w:adjustRightInd w:val="0"/>
        <w:spacing w:after="0" w:line="240" w:lineRule="auto"/>
        <w:textAlignment w:val="baseline"/>
        <w:rPr>
          <w:rFonts w:ascii="Calibri" w:hAnsi="Calibri" w:cs="Calibri"/>
          <w:color w:val="333333"/>
          <w:sz w:val="27"/>
          <w:szCs w:val="27"/>
          <w:lang w:eastAsia="fr-FR"/>
        </w:rPr>
      </w:pPr>
      <w:r w:rsidRPr="00595976">
        <w:rPr>
          <w:rFonts w:ascii="Arial" w:hAnsi="Arial" w:cs="Arial"/>
          <w:sz w:val="20"/>
          <w:szCs w:val="20"/>
        </w:rPr>
        <w:t xml:space="preserve">Mitigeur </w:t>
      </w:r>
      <w:r>
        <w:rPr>
          <w:rFonts w:ascii="Arial" w:hAnsi="Arial" w:cs="Arial"/>
          <w:sz w:val="20"/>
          <w:szCs w:val="20"/>
        </w:rPr>
        <w:t xml:space="preserve">thermostatique </w:t>
      </w:r>
      <w:r w:rsidRPr="00595976">
        <w:rPr>
          <w:rFonts w:ascii="Arial" w:hAnsi="Arial" w:cs="Arial"/>
          <w:sz w:val="20"/>
          <w:szCs w:val="20"/>
        </w:rPr>
        <w:t xml:space="preserve">bain douche </w:t>
      </w:r>
      <w:r>
        <w:rPr>
          <w:rFonts w:ascii="Arial" w:hAnsi="Arial" w:cs="Arial"/>
          <w:sz w:val="20"/>
          <w:szCs w:val="20"/>
        </w:rPr>
        <w:t xml:space="preserve">murale marque HANSGROHE 1001 CL bain douche </w:t>
      </w:r>
      <w:r>
        <w:rPr>
          <w:rFonts w:ascii="Arial" w:hAnsi="Arial" w:cs="Arial"/>
          <w:sz w:val="20"/>
          <w:szCs w:val="20"/>
        </w:rPr>
        <w:br/>
      </w:r>
    </w:p>
    <w:p w14:paraId="389D4DDE" w14:textId="77777777" w:rsidR="002D6E70" w:rsidRPr="000C5A1A" w:rsidRDefault="002D6E70" w:rsidP="002D6E70">
      <w:pPr>
        <w:overflowPunct w:val="0"/>
        <w:autoSpaceDE w:val="0"/>
        <w:autoSpaceDN w:val="0"/>
        <w:adjustRightInd w:val="0"/>
        <w:spacing w:after="0" w:line="240" w:lineRule="auto"/>
        <w:textAlignment w:val="baseline"/>
        <w:rPr>
          <w:rFonts w:ascii="Arial" w:eastAsia="Tw Cen MT" w:hAnsi="Arial" w:cs="Arial"/>
          <w:sz w:val="20"/>
          <w:szCs w:val="20"/>
          <w:lang w:eastAsia="fr-FR"/>
        </w:rPr>
      </w:pPr>
      <w:r>
        <w:rPr>
          <w:rFonts w:ascii="Arial" w:hAnsi="Arial" w:cs="Arial"/>
          <w:sz w:val="20"/>
          <w:szCs w:val="20"/>
        </w:rPr>
        <w:t xml:space="preserve">Set de douche marque HANSGROHE comprenant support, flexible 1,60 ml, douchette 2 jets </w:t>
      </w:r>
      <w:r w:rsidRPr="00951B4F">
        <w:rPr>
          <w:rFonts w:ascii="Arial" w:hAnsi="Arial" w:cs="Arial"/>
          <w:sz w:val="20"/>
          <w:szCs w:val="20"/>
        </w:rPr>
        <w:t xml:space="preserve">Vario EcoSmart </w:t>
      </w:r>
    </w:p>
    <w:p w14:paraId="05C11D1C" w14:textId="77777777" w:rsidR="002D6E70" w:rsidRDefault="002D6E70" w:rsidP="002D6E70">
      <w:pPr>
        <w:pStyle w:val="Titre4"/>
      </w:pPr>
      <w:r w:rsidRPr="00DA3814">
        <w:rPr>
          <w:rFonts w:eastAsia="Times New Roman"/>
          <w:b/>
          <w:bCs/>
          <w:i w:val="0"/>
          <w:iCs w:val="0"/>
          <w:caps w:val="0"/>
          <w:color w:val="000000"/>
          <w:spacing w:val="10"/>
          <w:lang w:val="fr-FR" w:eastAsia="en-US"/>
        </w:rPr>
        <w:lastRenderedPageBreak/>
        <w:t>WC suspendu</w:t>
      </w:r>
      <w:r w:rsidRPr="0057444B">
        <w:rPr>
          <w:u w:val="none"/>
        </w:rPr>
        <w:tab/>
      </w:r>
      <w:r>
        <w:rPr>
          <w:u w:val="none"/>
        </w:rPr>
        <w:tab/>
      </w:r>
    </w:p>
    <w:p w14:paraId="5C867E62" w14:textId="77777777" w:rsidR="002D6E70" w:rsidRPr="00BF717F" w:rsidRDefault="002D6E70" w:rsidP="002D6E70">
      <w:pPr>
        <w:tabs>
          <w:tab w:val="center" w:pos="851"/>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sidRPr="00BF717F">
        <w:rPr>
          <w:rFonts w:ascii="Arial" w:hAnsi="Arial" w:cs="Arial"/>
          <w:sz w:val="20"/>
          <w:szCs w:val="20"/>
        </w:rPr>
        <w:t>Ensemble</w:t>
      </w:r>
      <w:r>
        <w:rPr>
          <w:rFonts w:ascii="Arial" w:hAnsi="Arial" w:cs="Arial"/>
          <w:sz w:val="20"/>
          <w:szCs w:val="20"/>
        </w:rPr>
        <w:t xml:space="preserve"> </w:t>
      </w:r>
      <w:r w:rsidRPr="00BF717F">
        <w:rPr>
          <w:rFonts w:ascii="Arial" w:hAnsi="Arial" w:cs="Arial"/>
          <w:sz w:val="20"/>
          <w:szCs w:val="20"/>
        </w:rPr>
        <w:t>comprenant :</w:t>
      </w:r>
      <w:r>
        <w:rPr>
          <w:rFonts w:ascii="Arial" w:hAnsi="Arial" w:cs="Arial"/>
          <w:sz w:val="20"/>
          <w:szCs w:val="20"/>
        </w:rPr>
        <w:br/>
      </w:r>
    </w:p>
    <w:p w14:paraId="2EAB4CD2" w14:textId="77777777" w:rsidR="002D6E70" w:rsidRDefault="002D6E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 xml:space="preserve">Bati support marque GEBERIT autoportant compris plaque de commande blanche bi-touche </w:t>
      </w:r>
    </w:p>
    <w:p w14:paraId="7CAED83F" w14:textId="77777777" w:rsidR="002D6E70" w:rsidRPr="00AA3E39" w:rsidRDefault="002D6E70">
      <w:pPr>
        <w:numPr>
          <w:ilvl w:val="0"/>
          <w:numId w:val="30"/>
        </w:numPr>
        <w:overflowPunct w:val="0"/>
        <w:autoSpaceDE w:val="0"/>
        <w:autoSpaceDN w:val="0"/>
        <w:adjustRightInd w:val="0"/>
        <w:spacing w:after="0" w:line="240" w:lineRule="auto"/>
        <w:jc w:val="both"/>
        <w:textAlignment w:val="baseline"/>
        <w:rPr>
          <w:rFonts w:ascii="Arial" w:hAnsi="Arial" w:cs="Arial"/>
          <w:sz w:val="20"/>
          <w:szCs w:val="20"/>
        </w:rPr>
      </w:pPr>
      <w:r w:rsidRPr="00BF717F">
        <w:rPr>
          <w:rFonts w:ascii="Arial" w:hAnsi="Arial" w:cs="Arial"/>
          <w:sz w:val="20"/>
          <w:szCs w:val="20"/>
        </w:rPr>
        <w:t xml:space="preserve">Cuvette </w:t>
      </w:r>
      <w:r>
        <w:rPr>
          <w:rFonts w:ascii="Arial" w:hAnsi="Arial" w:cs="Arial"/>
          <w:sz w:val="20"/>
          <w:szCs w:val="20"/>
        </w:rPr>
        <w:t xml:space="preserve">suspendue </w:t>
      </w:r>
      <w:r w:rsidRPr="00BF717F">
        <w:rPr>
          <w:rFonts w:ascii="Arial" w:hAnsi="Arial" w:cs="Arial"/>
          <w:sz w:val="20"/>
          <w:szCs w:val="20"/>
        </w:rPr>
        <w:t xml:space="preserve">marque </w:t>
      </w:r>
      <w:r>
        <w:rPr>
          <w:rFonts w:ascii="Arial" w:hAnsi="Arial" w:cs="Arial"/>
          <w:sz w:val="20"/>
          <w:szCs w:val="20"/>
        </w:rPr>
        <w:t>DURAVIT type D-Code</w:t>
      </w:r>
    </w:p>
    <w:p w14:paraId="5AAADF6C" w14:textId="77777777" w:rsidR="002D6E70" w:rsidRDefault="002D6E70">
      <w:pPr>
        <w:numPr>
          <w:ilvl w:val="0"/>
          <w:numId w:val="30"/>
        </w:numPr>
        <w:overflowPunct w:val="0"/>
        <w:autoSpaceDE w:val="0"/>
        <w:autoSpaceDN w:val="0"/>
        <w:adjustRightInd w:val="0"/>
        <w:spacing w:after="0" w:line="240" w:lineRule="auto"/>
        <w:textAlignment w:val="baseline"/>
        <w:rPr>
          <w:rFonts w:ascii="Arial" w:hAnsi="Arial" w:cs="Arial"/>
          <w:sz w:val="20"/>
          <w:szCs w:val="20"/>
        </w:rPr>
      </w:pPr>
      <w:r w:rsidRPr="008009A4">
        <w:rPr>
          <w:rFonts w:ascii="Arial" w:hAnsi="Arial" w:cs="Arial"/>
          <w:sz w:val="20"/>
          <w:szCs w:val="20"/>
        </w:rPr>
        <w:t>Abattant double à frein de chute</w:t>
      </w:r>
    </w:p>
    <w:p w14:paraId="684A19DC" w14:textId="77777777" w:rsidR="002D6E70" w:rsidRPr="008009A4" w:rsidRDefault="002D6E70" w:rsidP="002D6E70">
      <w:pPr>
        <w:overflowPunct w:val="0"/>
        <w:autoSpaceDE w:val="0"/>
        <w:autoSpaceDN w:val="0"/>
        <w:adjustRightInd w:val="0"/>
        <w:spacing w:after="0" w:line="240" w:lineRule="auto"/>
        <w:ind w:left="360"/>
        <w:textAlignment w:val="baseline"/>
        <w:rPr>
          <w:rFonts w:ascii="Arial" w:hAnsi="Arial" w:cs="Arial"/>
          <w:sz w:val="20"/>
          <w:szCs w:val="20"/>
        </w:rPr>
      </w:pPr>
    </w:p>
    <w:p w14:paraId="7DCEEEC6" w14:textId="77777777" w:rsidR="002D6E70" w:rsidRPr="00682CDC" w:rsidRDefault="002D6E70" w:rsidP="002D6E70">
      <w:pPr>
        <w:tabs>
          <w:tab w:val="center" w:pos="851"/>
          <w:tab w:val="left" w:pos="1151"/>
          <w:tab w:val="left" w:pos="1441"/>
          <w:tab w:val="left" w:pos="1730"/>
        </w:tabs>
        <w:overflowPunct w:val="0"/>
        <w:autoSpaceDE w:val="0"/>
        <w:autoSpaceDN w:val="0"/>
        <w:adjustRightInd w:val="0"/>
        <w:spacing w:after="0" w:line="240" w:lineRule="exact"/>
        <w:textAlignment w:val="baseline"/>
        <w:rPr>
          <w:b/>
          <w:bCs/>
          <w:iCs/>
        </w:rPr>
      </w:pPr>
      <w:r w:rsidRPr="00747DFB">
        <w:rPr>
          <w:rFonts w:ascii="Arial" w:hAnsi="Arial" w:cs="Arial"/>
          <w:b/>
          <w:bCs/>
          <w:color w:val="000000"/>
          <w:spacing w:val="10"/>
          <w:sz w:val="20"/>
          <w:szCs w:val="20"/>
          <w:u w:val="single"/>
        </w:rPr>
        <w:t>Attente LL LV</w:t>
      </w:r>
    </w:p>
    <w:p w14:paraId="06AB2AAD" w14:textId="77777777" w:rsidR="002D6E70" w:rsidRDefault="002D6E70" w:rsidP="002D6E70">
      <w:pPr>
        <w:tabs>
          <w:tab w:val="left" w:pos="862"/>
          <w:tab w:val="left" w:pos="1151"/>
          <w:tab w:val="left" w:pos="1441"/>
          <w:tab w:val="left" w:pos="1730"/>
        </w:tabs>
        <w:spacing w:line="240" w:lineRule="exact"/>
        <w:rPr>
          <w:rFonts w:ascii="Arial" w:hAnsi="Arial" w:cs="Arial"/>
          <w:sz w:val="20"/>
          <w:szCs w:val="20"/>
        </w:rPr>
      </w:pPr>
      <w:r>
        <w:rPr>
          <w:rFonts w:ascii="Arial" w:hAnsi="Arial" w:cs="Arial"/>
          <w:sz w:val="20"/>
          <w:szCs w:val="20"/>
        </w:rPr>
        <w:t xml:space="preserve">Attentes pour machine à laver et lave-vaisselle </w:t>
      </w:r>
    </w:p>
    <w:p w14:paraId="6F90F55A" w14:textId="77777777" w:rsidR="002D6E70" w:rsidRDefault="002D6E70">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Pr>
          <w:rFonts w:ascii="Arial" w:hAnsi="Arial" w:cs="Arial"/>
          <w:sz w:val="20"/>
          <w:szCs w:val="20"/>
        </w:rPr>
        <w:t xml:space="preserve">attente EF </w:t>
      </w:r>
      <w:r>
        <w:rPr>
          <w:rFonts w:ascii="Arial" w:hAnsi="Arial" w:cs="Arial"/>
          <w:sz w:val="20"/>
          <w:szCs w:val="20"/>
        </w:rPr>
        <w:sym w:font="Symbol" w:char="F0C6"/>
      </w:r>
      <w:r>
        <w:rPr>
          <w:rFonts w:ascii="Arial" w:hAnsi="Arial" w:cs="Arial"/>
          <w:sz w:val="20"/>
          <w:szCs w:val="20"/>
        </w:rPr>
        <w:t xml:space="preserve"> 10 avec robinet d’arrêt à raccord au nez bouchonné</w:t>
      </w:r>
    </w:p>
    <w:p w14:paraId="27217AFA" w14:textId="77777777" w:rsidR="002D6E70" w:rsidRDefault="002D6E70">
      <w:pPr>
        <w:numPr>
          <w:ilvl w:val="0"/>
          <w:numId w:val="36"/>
        </w:numPr>
        <w:tabs>
          <w:tab w:val="num" w:pos="360"/>
        </w:tabs>
        <w:overflowPunct w:val="0"/>
        <w:autoSpaceDE w:val="0"/>
        <w:autoSpaceDN w:val="0"/>
        <w:adjustRightInd w:val="0"/>
        <w:spacing w:after="0" w:line="240" w:lineRule="auto"/>
        <w:ind w:left="360"/>
        <w:jc w:val="both"/>
        <w:textAlignment w:val="baseline"/>
        <w:rPr>
          <w:rFonts w:ascii="Arial" w:hAnsi="Arial" w:cs="Arial"/>
          <w:sz w:val="20"/>
          <w:szCs w:val="20"/>
        </w:rPr>
      </w:pPr>
      <w:r w:rsidRPr="00852AFA">
        <w:rPr>
          <w:rFonts w:ascii="Arial" w:hAnsi="Arial" w:cs="Arial"/>
          <w:sz w:val="20"/>
          <w:szCs w:val="20"/>
        </w:rPr>
        <w:t xml:space="preserve">attente EU </w:t>
      </w:r>
      <w:r w:rsidRPr="00852AFA">
        <w:rPr>
          <w:rFonts w:ascii="Arial" w:hAnsi="Arial" w:cs="Arial"/>
          <w:sz w:val="20"/>
          <w:szCs w:val="20"/>
        </w:rPr>
        <w:sym w:font="Symbol" w:char="F0C6"/>
      </w:r>
      <w:r w:rsidRPr="00852AFA">
        <w:rPr>
          <w:rFonts w:ascii="Arial" w:hAnsi="Arial" w:cs="Arial"/>
          <w:sz w:val="20"/>
          <w:szCs w:val="20"/>
        </w:rPr>
        <w:t xml:space="preserve"> 40 avec siphon bouchonné</w:t>
      </w:r>
    </w:p>
    <w:p w14:paraId="4A779745" w14:textId="77777777" w:rsidR="002D6E70" w:rsidRPr="00DA3814" w:rsidRDefault="002D6E70" w:rsidP="002D6E70">
      <w:pPr>
        <w:pStyle w:val="Titre4"/>
        <w:rPr>
          <w:rFonts w:eastAsia="Times New Roman"/>
          <w:b/>
          <w:bCs/>
          <w:i w:val="0"/>
          <w:iCs w:val="0"/>
          <w:caps w:val="0"/>
          <w:color w:val="000000"/>
          <w:spacing w:val="10"/>
          <w:lang w:val="fr-FR" w:eastAsia="en-US"/>
        </w:rPr>
      </w:pPr>
      <w:r w:rsidRPr="00DA3814">
        <w:rPr>
          <w:rFonts w:eastAsia="Times New Roman"/>
          <w:b/>
          <w:bCs/>
          <w:i w:val="0"/>
          <w:iCs w:val="0"/>
          <w:caps w:val="0"/>
          <w:color w:val="000000"/>
          <w:spacing w:val="10"/>
          <w:lang w:val="fr-FR" w:eastAsia="en-US"/>
        </w:rPr>
        <w:t xml:space="preserve">Robinet de puisage </w:t>
      </w:r>
    </w:p>
    <w:p w14:paraId="68F312B9" w14:textId="77777777" w:rsidR="002D6E70" w:rsidRDefault="002D6E70" w:rsidP="002D6E70">
      <w:pPr>
        <w:spacing w:line="240" w:lineRule="auto"/>
        <w:jc w:val="both"/>
        <w:rPr>
          <w:rFonts w:ascii="Arial" w:hAnsi="Arial" w:cs="Arial"/>
          <w:sz w:val="20"/>
          <w:szCs w:val="20"/>
        </w:rPr>
      </w:pPr>
      <w:r>
        <w:rPr>
          <w:rFonts w:ascii="Arial" w:hAnsi="Arial" w:cs="Arial"/>
          <w:sz w:val="20"/>
          <w:szCs w:val="20"/>
        </w:rPr>
        <w:t>Robinet de puisage DN15 à raccord au nez compris rosace, robinet de purge</w:t>
      </w:r>
    </w:p>
    <w:p w14:paraId="5022292F" w14:textId="77777777" w:rsidR="002D6E70" w:rsidRPr="002F077A" w:rsidRDefault="002D6E70" w:rsidP="002D6E70">
      <w:pPr>
        <w:pStyle w:val="Titre3"/>
      </w:pPr>
      <w:bookmarkStart w:id="2611" w:name="_Toc223968772"/>
      <w:r w:rsidRPr="002F077A">
        <w:t>Eau Froide</w:t>
      </w:r>
      <w:bookmarkEnd w:id="2611"/>
    </w:p>
    <w:p w14:paraId="4992D215" w14:textId="77777777" w:rsidR="002D6E70" w:rsidRPr="00954419" w:rsidRDefault="002D6E70" w:rsidP="002D6E70">
      <w:pPr>
        <w:pStyle w:val="Titre4"/>
      </w:pPr>
      <w:r w:rsidRPr="00954419">
        <w:t>Alimentation générale</w:t>
      </w:r>
    </w:p>
    <w:p w14:paraId="20923996" w14:textId="77777777" w:rsidR="002D6E70" w:rsidRDefault="002D6E70" w:rsidP="002D6E70">
      <w:pPr>
        <w:jc w:val="both"/>
        <w:rPr>
          <w:rFonts w:ascii="Arial" w:hAnsi="Arial" w:cs="Arial"/>
          <w:sz w:val="20"/>
          <w:szCs w:val="20"/>
        </w:rPr>
      </w:pPr>
      <w:r>
        <w:rPr>
          <w:rFonts w:ascii="Arial" w:hAnsi="Arial" w:cs="Arial"/>
          <w:sz w:val="20"/>
          <w:szCs w:val="20"/>
        </w:rPr>
        <w:t>Depuis le tube PEHD bande bleue en attente en VS,</w:t>
      </w:r>
    </w:p>
    <w:p w14:paraId="24B7EDAF" w14:textId="77777777" w:rsidR="002D6E70" w:rsidRDefault="002D6E70" w:rsidP="002D6E70">
      <w:pPr>
        <w:jc w:val="both"/>
        <w:rPr>
          <w:rFonts w:ascii="Arial" w:hAnsi="Arial" w:cs="Arial"/>
          <w:sz w:val="20"/>
          <w:szCs w:val="20"/>
        </w:rPr>
      </w:pPr>
      <w:r>
        <w:rPr>
          <w:rFonts w:ascii="Arial" w:hAnsi="Arial" w:cs="Arial"/>
          <w:sz w:val="20"/>
          <w:szCs w:val="20"/>
        </w:rPr>
        <w:t xml:space="preserve">Liaison en VS en tube multicouche compris calorifuge par 13 mm de mousse de polyuréthane  </w:t>
      </w:r>
    </w:p>
    <w:p w14:paraId="3F262346" w14:textId="77777777" w:rsidR="00904EC3" w:rsidRDefault="00904EC3" w:rsidP="00904EC3">
      <w:pPr>
        <w:jc w:val="both"/>
        <w:rPr>
          <w:rFonts w:ascii="Arial" w:hAnsi="Arial" w:cs="Arial"/>
          <w:sz w:val="20"/>
          <w:szCs w:val="20"/>
        </w:rPr>
      </w:pPr>
      <w:r>
        <w:rPr>
          <w:rFonts w:ascii="Arial" w:hAnsi="Arial" w:cs="Arial"/>
          <w:sz w:val="20"/>
          <w:szCs w:val="20"/>
        </w:rPr>
        <w:t xml:space="preserve">Mise en œuvre à la pénétration d’une vanne d’arrêt générale repérée, d’un clapet type EA, d’un détendeur NF, d’un filtre à robinet de purge </w:t>
      </w:r>
    </w:p>
    <w:p w14:paraId="3523FFF5" w14:textId="77777777" w:rsidR="002D6E70" w:rsidRDefault="002D6E70" w:rsidP="002D6E70">
      <w:pPr>
        <w:jc w:val="both"/>
        <w:rPr>
          <w:rFonts w:ascii="Arial" w:hAnsi="Arial" w:cs="Arial"/>
          <w:sz w:val="20"/>
          <w:szCs w:val="20"/>
        </w:rPr>
      </w:pPr>
      <w:r w:rsidRPr="00D84D88">
        <w:rPr>
          <w:rFonts w:ascii="Arial" w:hAnsi="Arial" w:cs="Arial"/>
          <w:sz w:val="20"/>
          <w:szCs w:val="20"/>
        </w:rPr>
        <w:t xml:space="preserve">Nourrice de distribution préfabriquée en laiton </w:t>
      </w:r>
      <w:r>
        <w:rPr>
          <w:rFonts w:ascii="Arial" w:hAnsi="Arial" w:cs="Arial"/>
          <w:sz w:val="20"/>
          <w:szCs w:val="20"/>
        </w:rPr>
        <w:t>compris vanne d’arrêt en amont</w:t>
      </w:r>
    </w:p>
    <w:p w14:paraId="411F3771" w14:textId="77777777" w:rsidR="002D6E70" w:rsidRDefault="002D6E70" w:rsidP="002D6E70">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encastré dans la mousse de polyuréthane et en faux plafond compris rosace de sortie de cloison pour raccordement terminal encastré – C</w:t>
      </w:r>
      <w:r w:rsidRPr="0094289A">
        <w:rPr>
          <w:rFonts w:ascii="Arial" w:hAnsi="Arial" w:cs="Arial"/>
          <w:sz w:val="20"/>
          <w:szCs w:val="20"/>
        </w:rPr>
        <w:t>heminement selon plans</w:t>
      </w:r>
    </w:p>
    <w:p w14:paraId="659EB0EE" w14:textId="77777777" w:rsidR="002D6E70" w:rsidRPr="0094289A" w:rsidRDefault="002D6E70" w:rsidP="002D6E70">
      <w:pPr>
        <w:jc w:val="both"/>
        <w:rPr>
          <w:rFonts w:ascii="Arial" w:hAnsi="Arial" w:cs="Arial"/>
          <w:sz w:val="20"/>
          <w:szCs w:val="20"/>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2D6E70" w:rsidRPr="0094289A" w14:paraId="3DD1EBC1" w14:textId="77777777" w:rsidTr="005C5B2D">
        <w:trPr>
          <w:trHeight w:val="249"/>
          <w:jc w:val="center"/>
        </w:trPr>
        <w:tc>
          <w:tcPr>
            <w:tcW w:w="4472" w:type="dxa"/>
            <w:tcBorders>
              <w:top w:val="single" w:sz="6" w:space="0" w:color="auto"/>
              <w:bottom w:val="single" w:sz="4" w:space="0" w:color="auto"/>
              <w:right w:val="single" w:sz="6" w:space="0" w:color="auto"/>
            </w:tcBorders>
          </w:tcPr>
          <w:p w14:paraId="13F69439" w14:textId="77777777" w:rsidR="002D6E70" w:rsidRPr="0094289A" w:rsidRDefault="002D6E70" w:rsidP="005C5B2D">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75A1088C" w14:textId="77777777" w:rsidR="002D6E70" w:rsidRPr="0094289A" w:rsidRDefault="002D6E70" w:rsidP="005C5B2D">
            <w:pPr>
              <w:jc w:val="center"/>
              <w:rPr>
                <w:rFonts w:ascii="Arial" w:hAnsi="Arial" w:cs="Arial"/>
                <w:b/>
                <w:bCs/>
                <w:sz w:val="20"/>
                <w:szCs w:val="20"/>
              </w:rPr>
            </w:pPr>
            <w:r w:rsidRPr="0094289A">
              <w:rPr>
                <w:rFonts w:ascii="Arial" w:hAnsi="Arial" w:cs="Arial"/>
                <w:b/>
                <w:bCs/>
                <w:sz w:val="20"/>
                <w:szCs w:val="20"/>
              </w:rPr>
              <w:t>PER</w:t>
            </w:r>
          </w:p>
        </w:tc>
      </w:tr>
      <w:tr w:rsidR="002D6E70" w:rsidRPr="0094289A" w14:paraId="57B5EC53" w14:textId="77777777" w:rsidTr="005C5B2D">
        <w:trPr>
          <w:jc w:val="center"/>
        </w:trPr>
        <w:tc>
          <w:tcPr>
            <w:tcW w:w="4472" w:type="dxa"/>
            <w:tcBorders>
              <w:top w:val="single" w:sz="4" w:space="0" w:color="auto"/>
              <w:left w:val="single" w:sz="4" w:space="0" w:color="auto"/>
              <w:bottom w:val="nil"/>
              <w:right w:val="single" w:sz="6" w:space="0" w:color="auto"/>
            </w:tcBorders>
          </w:tcPr>
          <w:p w14:paraId="394E1F8F" w14:textId="77777777" w:rsidR="002D6E70" w:rsidRPr="0094289A" w:rsidRDefault="002D6E70">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tcPr>
          <w:p w14:paraId="051D7FA1" w14:textId="77777777" w:rsidR="002D6E70" w:rsidRPr="0094289A" w:rsidRDefault="002D6E70" w:rsidP="005C5B2D">
            <w:pPr>
              <w:jc w:val="center"/>
              <w:rPr>
                <w:rFonts w:ascii="Arial" w:hAnsi="Arial" w:cs="Arial"/>
                <w:sz w:val="20"/>
                <w:szCs w:val="20"/>
              </w:rPr>
            </w:pPr>
            <w:r>
              <w:rPr>
                <w:rFonts w:ascii="Arial" w:hAnsi="Arial" w:cs="Arial"/>
                <w:sz w:val="20"/>
                <w:szCs w:val="20"/>
              </w:rPr>
              <w:t>10x12</w:t>
            </w:r>
          </w:p>
        </w:tc>
      </w:tr>
      <w:tr w:rsidR="002D6E70" w:rsidRPr="0094289A" w14:paraId="02EC89B6" w14:textId="77777777" w:rsidTr="005C5B2D">
        <w:trPr>
          <w:jc w:val="center"/>
        </w:trPr>
        <w:tc>
          <w:tcPr>
            <w:tcW w:w="4472" w:type="dxa"/>
            <w:tcBorders>
              <w:top w:val="nil"/>
              <w:left w:val="single" w:sz="4" w:space="0" w:color="auto"/>
              <w:bottom w:val="nil"/>
              <w:right w:val="single" w:sz="6" w:space="0" w:color="auto"/>
            </w:tcBorders>
          </w:tcPr>
          <w:p w14:paraId="793805C3" w14:textId="77777777" w:rsidR="002D6E70" w:rsidRPr="0094289A" w:rsidRDefault="002D6E70">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machine à laver</w:t>
            </w:r>
            <w:r>
              <w:rPr>
                <w:rFonts w:ascii="Arial" w:hAnsi="Arial" w:cs="Arial"/>
                <w:sz w:val="20"/>
                <w:szCs w:val="20"/>
              </w:rPr>
              <w:t xml:space="preserve"> / lave-linge</w:t>
            </w:r>
          </w:p>
        </w:tc>
        <w:tc>
          <w:tcPr>
            <w:tcW w:w="1391" w:type="dxa"/>
            <w:tcBorders>
              <w:top w:val="nil"/>
              <w:left w:val="single" w:sz="6" w:space="0" w:color="auto"/>
              <w:bottom w:val="nil"/>
              <w:right w:val="single" w:sz="4" w:space="0" w:color="auto"/>
            </w:tcBorders>
          </w:tcPr>
          <w:p w14:paraId="75421355" w14:textId="77777777" w:rsidR="002D6E70" w:rsidRPr="0094289A" w:rsidRDefault="002D6E70" w:rsidP="005C5B2D">
            <w:pPr>
              <w:jc w:val="center"/>
              <w:rPr>
                <w:rFonts w:ascii="Arial" w:hAnsi="Arial" w:cs="Arial"/>
                <w:sz w:val="20"/>
                <w:szCs w:val="20"/>
              </w:rPr>
            </w:pPr>
            <w:r w:rsidRPr="0094289A">
              <w:rPr>
                <w:rFonts w:ascii="Arial" w:hAnsi="Arial" w:cs="Arial"/>
                <w:sz w:val="20"/>
                <w:szCs w:val="20"/>
              </w:rPr>
              <w:t>10x12</w:t>
            </w:r>
          </w:p>
        </w:tc>
      </w:tr>
      <w:tr w:rsidR="002D6E70" w:rsidRPr="0094289A" w14:paraId="63A41187" w14:textId="77777777" w:rsidTr="005C5B2D">
        <w:trPr>
          <w:jc w:val="center"/>
        </w:trPr>
        <w:tc>
          <w:tcPr>
            <w:tcW w:w="4472" w:type="dxa"/>
            <w:tcBorders>
              <w:top w:val="nil"/>
              <w:left w:val="single" w:sz="4" w:space="0" w:color="auto"/>
              <w:bottom w:val="nil"/>
              <w:right w:val="single" w:sz="6" w:space="0" w:color="auto"/>
            </w:tcBorders>
          </w:tcPr>
          <w:p w14:paraId="476BB8E6" w14:textId="77777777" w:rsidR="002D6E70" w:rsidRPr="0094289A" w:rsidRDefault="002D6E70">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évier</w:t>
            </w:r>
          </w:p>
        </w:tc>
        <w:tc>
          <w:tcPr>
            <w:tcW w:w="1391" w:type="dxa"/>
            <w:tcBorders>
              <w:top w:val="nil"/>
              <w:left w:val="single" w:sz="6" w:space="0" w:color="auto"/>
              <w:bottom w:val="nil"/>
              <w:right w:val="single" w:sz="4" w:space="0" w:color="auto"/>
            </w:tcBorders>
          </w:tcPr>
          <w:p w14:paraId="0AA128BA" w14:textId="77777777" w:rsidR="002D6E70" w:rsidRPr="0094289A" w:rsidRDefault="002D6E70" w:rsidP="005C5B2D">
            <w:pPr>
              <w:jc w:val="center"/>
              <w:rPr>
                <w:rFonts w:ascii="Arial" w:hAnsi="Arial" w:cs="Arial"/>
                <w:sz w:val="20"/>
                <w:szCs w:val="20"/>
                <w:lang w:val="en-GB"/>
              </w:rPr>
            </w:pPr>
            <w:r w:rsidRPr="0094289A">
              <w:rPr>
                <w:rFonts w:ascii="Arial" w:hAnsi="Arial" w:cs="Arial"/>
                <w:sz w:val="20"/>
                <w:szCs w:val="20"/>
                <w:lang w:val="en-GB"/>
              </w:rPr>
              <w:t>13x16</w:t>
            </w:r>
          </w:p>
        </w:tc>
      </w:tr>
      <w:tr w:rsidR="002D6E70" w:rsidRPr="0094289A" w14:paraId="358B5916" w14:textId="77777777" w:rsidTr="005C5B2D">
        <w:trPr>
          <w:jc w:val="center"/>
        </w:trPr>
        <w:tc>
          <w:tcPr>
            <w:tcW w:w="4472" w:type="dxa"/>
            <w:tcBorders>
              <w:top w:val="nil"/>
              <w:left w:val="single" w:sz="4" w:space="0" w:color="auto"/>
              <w:bottom w:val="nil"/>
              <w:right w:val="single" w:sz="6" w:space="0" w:color="auto"/>
            </w:tcBorders>
          </w:tcPr>
          <w:p w14:paraId="28415D75" w14:textId="77777777" w:rsidR="002D6E70" w:rsidRPr="0094289A" w:rsidRDefault="002D6E70">
            <w:pPr>
              <w:numPr>
                <w:ilvl w:val="0"/>
                <w:numId w:val="22"/>
              </w:numPr>
              <w:overflowPunct w:val="0"/>
              <w:autoSpaceDE w:val="0"/>
              <w:autoSpaceDN w:val="0"/>
              <w:adjustRightInd w:val="0"/>
              <w:spacing w:after="0" w:line="240" w:lineRule="auto"/>
              <w:textAlignment w:val="baseline"/>
              <w:rPr>
                <w:rFonts w:ascii="Arial" w:hAnsi="Arial" w:cs="Arial"/>
                <w:sz w:val="20"/>
                <w:szCs w:val="20"/>
                <w:lang w:val="en-GB"/>
              </w:rPr>
            </w:pPr>
            <w:r w:rsidRPr="0094289A">
              <w:rPr>
                <w:rFonts w:ascii="Arial" w:hAnsi="Arial" w:cs="Arial"/>
                <w:sz w:val="20"/>
                <w:szCs w:val="20"/>
                <w:lang w:val="en-GB"/>
              </w:rPr>
              <w:t>WC</w:t>
            </w:r>
          </w:p>
        </w:tc>
        <w:tc>
          <w:tcPr>
            <w:tcW w:w="1391" w:type="dxa"/>
            <w:tcBorders>
              <w:top w:val="nil"/>
              <w:left w:val="single" w:sz="6" w:space="0" w:color="auto"/>
              <w:bottom w:val="nil"/>
              <w:right w:val="single" w:sz="4" w:space="0" w:color="auto"/>
            </w:tcBorders>
          </w:tcPr>
          <w:p w14:paraId="6EAB1D2E" w14:textId="77777777" w:rsidR="002D6E70" w:rsidRPr="0094289A" w:rsidRDefault="002D6E70" w:rsidP="005C5B2D">
            <w:pPr>
              <w:jc w:val="center"/>
              <w:rPr>
                <w:rFonts w:ascii="Arial" w:hAnsi="Arial" w:cs="Arial"/>
                <w:sz w:val="20"/>
                <w:szCs w:val="20"/>
              </w:rPr>
            </w:pPr>
            <w:r w:rsidRPr="0094289A">
              <w:rPr>
                <w:rFonts w:ascii="Arial" w:hAnsi="Arial" w:cs="Arial"/>
                <w:sz w:val="20"/>
                <w:szCs w:val="20"/>
              </w:rPr>
              <w:t>10x12</w:t>
            </w:r>
          </w:p>
        </w:tc>
      </w:tr>
      <w:tr w:rsidR="002D6E70" w:rsidRPr="0094289A" w14:paraId="390A82B1" w14:textId="77777777" w:rsidTr="005C5B2D">
        <w:trPr>
          <w:jc w:val="center"/>
        </w:trPr>
        <w:tc>
          <w:tcPr>
            <w:tcW w:w="4472" w:type="dxa"/>
            <w:tcBorders>
              <w:top w:val="nil"/>
              <w:left w:val="single" w:sz="4" w:space="0" w:color="auto"/>
              <w:bottom w:val="single" w:sz="4" w:space="0" w:color="auto"/>
              <w:right w:val="single" w:sz="6" w:space="0" w:color="auto"/>
            </w:tcBorders>
          </w:tcPr>
          <w:p w14:paraId="3DE55FB5" w14:textId="77777777" w:rsidR="002D6E70" w:rsidRPr="0094289A" w:rsidRDefault="002D6E70">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sidRPr="0094289A">
              <w:rPr>
                <w:rFonts w:ascii="Arial" w:hAnsi="Arial" w:cs="Arial"/>
                <w:sz w:val="20"/>
                <w:szCs w:val="20"/>
              </w:rPr>
              <w:t>douche</w:t>
            </w:r>
            <w:r>
              <w:rPr>
                <w:rFonts w:ascii="Arial" w:hAnsi="Arial" w:cs="Arial"/>
                <w:sz w:val="20"/>
                <w:szCs w:val="20"/>
              </w:rPr>
              <w:t xml:space="preserve"> / baignoire</w:t>
            </w:r>
          </w:p>
        </w:tc>
        <w:tc>
          <w:tcPr>
            <w:tcW w:w="1391" w:type="dxa"/>
            <w:tcBorders>
              <w:top w:val="nil"/>
              <w:left w:val="single" w:sz="6" w:space="0" w:color="auto"/>
              <w:bottom w:val="single" w:sz="4" w:space="0" w:color="auto"/>
              <w:right w:val="single" w:sz="4" w:space="0" w:color="auto"/>
            </w:tcBorders>
          </w:tcPr>
          <w:p w14:paraId="23957DDE" w14:textId="77777777" w:rsidR="002D6E70" w:rsidRPr="0094289A" w:rsidRDefault="002D6E70" w:rsidP="005C5B2D">
            <w:pPr>
              <w:jc w:val="center"/>
              <w:rPr>
                <w:rFonts w:ascii="Arial" w:hAnsi="Arial" w:cs="Arial"/>
                <w:sz w:val="20"/>
                <w:szCs w:val="20"/>
              </w:rPr>
            </w:pPr>
            <w:r w:rsidRPr="0094289A">
              <w:rPr>
                <w:rFonts w:ascii="Arial" w:hAnsi="Arial" w:cs="Arial"/>
                <w:sz w:val="20"/>
                <w:szCs w:val="20"/>
              </w:rPr>
              <w:t>13x16</w:t>
            </w:r>
          </w:p>
        </w:tc>
      </w:tr>
    </w:tbl>
    <w:p w14:paraId="6344A05B" w14:textId="77777777" w:rsidR="002D6E70" w:rsidRPr="00587985" w:rsidRDefault="002D6E70" w:rsidP="002D6E70">
      <w:pPr>
        <w:pStyle w:val="Titre3"/>
      </w:pPr>
      <w:bookmarkStart w:id="2612" w:name="_Toc223968773"/>
      <w:r w:rsidRPr="00587985">
        <w:t>Eau Chaude Sanitaire</w:t>
      </w:r>
      <w:bookmarkEnd w:id="2612"/>
    </w:p>
    <w:p w14:paraId="5AC8BE04" w14:textId="77777777" w:rsidR="002D6E70" w:rsidRDefault="002D6E70" w:rsidP="002D6E70">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Depuis les PAC ,</w:t>
      </w:r>
    </w:p>
    <w:p w14:paraId="622E7C10" w14:textId="77777777" w:rsidR="002D6E70" w:rsidRDefault="002D6E70" w:rsidP="002D6E70">
      <w:pPr>
        <w:overflowPunct w:val="0"/>
        <w:autoSpaceDE w:val="0"/>
        <w:autoSpaceDN w:val="0"/>
        <w:adjustRightInd w:val="0"/>
        <w:spacing w:after="0" w:line="240" w:lineRule="auto"/>
        <w:jc w:val="both"/>
        <w:textAlignment w:val="baseline"/>
        <w:rPr>
          <w:rFonts w:ascii="Arial" w:hAnsi="Arial" w:cs="Arial"/>
          <w:sz w:val="20"/>
          <w:szCs w:val="20"/>
        </w:rPr>
      </w:pPr>
    </w:p>
    <w:p w14:paraId="2C5A5F22" w14:textId="77777777" w:rsidR="002D6E70" w:rsidRDefault="002D6E70" w:rsidP="002D6E70">
      <w:pPr>
        <w:overflowPunct w:val="0"/>
        <w:autoSpaceDE w:val="0"/>
        <w:autoSpaceDN w:val="0"/>
        <w:adjustRightInd w:val="0"/>
        <w:spacing w:after="0" w:line="240" w:lineRule="auto"/>
        <w:jc w:val="both"/>
        <w:textAlignment w:val="baseline"/>
        <w:rPr>
          <w:rFonts w:ascii="Arial" w:hAnsi="Arial" w:cs="Arial"/>
          <w:sz w:val="20"/>
          <w:szCs w:val="20"/>
        </w:rPr>
      </w:pPr>
      <w:r>
        <w:rPr>
          <w:rFonts w:ascii="Arial" w:hAnsi="Arial" w:cs="Arial"/>
          <w:sz w:val="20"/>
          <w:szCs w:val="20"/>
        </w:rPr>
        <w:t>Liaison vers les nourrices en tube multicouche et tube PER sous fourreau</w:t>
      </w:r>
    </w:p>
    <w:p w14:paraId="220075B8" w14:textId="77777777" w:rsidR="002D6E70" w:rsidRDefault="002D6E70" w:rsidP="002D6E70">
      <w:pPr>
        <w:jc w:val="both"/>
        <w:rPr>
          <w:rFonts w:ascii="Arial" w:hAnsi="Arial" w:cs="Arial"/>
          <w:sz w:val="20"/>
          <w:szCs w:val="20"/>
        </w:rPr>
      </w:pPr>
      <w:r>
        <w:rPr>
          <w:rFonts w:ascii="Arial" w:hAnsi="Arial" w:cs="Arial"/>
          <w:sz w:val="20"/>
          <w:szCs w:val="20"/>
        </w:rPr>
        <w:br/>
        <w:t xml:space="preserve">Nourrice de distribution préfabriquée en laiton </w:t>
      </w:r>
    </w:p>
    <w:p w14:paraId="06B0C992" w14:textId="77777777" w:rsidR="00ED4461" w:rsidRDefault="00ED4461" w:rsidP="00ED4461">
      <w:pPr>
        <w:jc w:val="both"/>
        <w:rPr>
          <w:rFonts w:ascii="Arial" w:hAnsi="Arial" w:cs="Arial"/>
          <w:sz w:val="20"/>
          <w:szCs w:val="20"/>
        </w:rPr>
      </w:pPr>
      <w:r>
        <w:rPr>
          <w:rFonts w:ascii="Arial" w:hAnsi="Arial" w:cs="Arial"/>
          <w:sz w:val="20"/>
          <w:szCs w:val="20"/>
        </w:rPr>
        <w:t>Distribution terminale des appareils depuis les nourrices du type hydro-câblée en tube PER sous fourreau encastré dans la mousse de polyuréthane et en faux plafond compris rosace de sortie de cloison pour raccordement terminal encastré – C</w:t>
      </w:r>
      <w:r w:rsidRPr="0094289A">
        <w:rPr>
          <w:rFonts w:ascii="Arial" w:hAnsi="Arial" w:cs="Arial"/>
          <w:sz w:val="20"/>
          <w:szCs w:val="20"/>
        </w:rPr>
        <w:t>heminement selon plans</w:t>
      </w:r>
    </w:p>
    <w:p w14:paraId="4731A295" w14:textId="77777777" w:rsidR="002D6E70" w:rsidRDefault="002D6E70" w:rsidP="002D6E70">
      <w:pPr>
        <w:jc w:val="both"/>
        <w:rPr>
          <w:rFonts w:ascii="Arial" w:hAnsi="Arial" w:cs="Arial"/>
          <w:sz w:val="20"/>
          <w:szCs w:val="20"/>
        </w:rPr>
      </w:pPr>
      <w:r>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4A0" w:firstRow="1" w:lastRow="0" w:firstColumn="1" w:lastColumn="0" w:noHBand="0" w:noVBand="1"/>
      </w:tblPr>
      <w:tblGrid>
        <w:gridCol w:w="4472"/>
        <w:gridCol w:w="1391"/>
      </w:tblGrid>
      <w:tr w:rsidR="002D6E70" w14:paraId="40F243B7" w14:textId="77777777" w:rsidTr="005C5B2D">
        <w:trPr>
          <w:trHeight w:val="249"/>
          <w:jc w:val="center"/>
        </w:trPr>
        <w:tc>
          <w:tcPr>
            <w:tcW w:w="4472" w:type="dxa"/>
            <w:tcBorders>
              <w:top w:val="single" w:sz="6" w:space="0" w:color="auto"/>
              <w:left w:val="single" w:sz="6" w:space="0" w:color="auto"/>
              <w:bottom w:val="single" w:sz="4" w:space="0" w:color="auto"/>
              <w:right w:val="single" w:sz="6" w:space="0" w:color="auto"/>
            </w:tcBorders>
            <w:hideMark/>
          </w:tcPr>
          <w:p w14:paraId="5636FEFA" w14:textId="77777777" w:rsidR="002D6E70" w:rsidRDefault="002D6E70" w:rsidP="005C5B2D">
            <w:pPr>
              <w:jc w:val="center"/>
              <w:rPr>
                <w:rFonts w:ascii="Arial" w:hAnsi="Arial" w:cs="Arial"/>
                <w:b/>
                <w:bCs/>
                <w:sz w:val="20"/>
                <w:szCs w:val="20"/>
              </w:rPr>
            </w:pPr>
            <w:r>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hideMark/>
          </w:tcPr>
          <w:p w14:paraId="16E0964A" w14:textId="77777777" w:rsidR="002D6E70" w:rsidRDefault="002D6E70" w:rsidP="005C5B2D">
            <w:pPr>
              <w:jc w:val="center"/>
              <w:rPr>
                <w:rFonts w:ascii="Arial" w:hAnsi="Arial" w:cs="Arial"/>
                <w:b/>
                <w:bCs/>
                <w:sz w:val="20"/>
                <w:szCs w:val="20"/>
              </w:rPr>
            </w:pPr>
            <w:r>
              <w:rPr>
                <w:rFonts w:ascii="Arial" w:hAnsi="Arial" w:cs="Arial"/>
                <w:b/>
                <w:bCs/>
                <w:sz w:val="20"/>
                <w:szCs w:val="20"/>
              </w:rPr>
              <w:t>PER</w:t>
            </w:r>
          </w:p>
        </w:tc>
      </w:tr>
      <w:tr w:rsidR="002D6E70" w14:paraId="0AC918D4" w14:textId="77777777" w:rsidTr="005C5B2D">
        <w:trPr>
          <w:jc w:val="center"/>
        </w:trPr>
        <w:tc>
          <w:tcPr>
            <w:tcW w:w="4472" w:type="dxa"/>
            <w:tcBorders>
              <w:top w:val="single" w:sz="4" w:space="0" w:color="auto"/>
              <w:left w:val="single" w:sz="4" w:space="0" w:color="auto"/>
              <w:bottom w:val="nil"/>
              <w:right w:val="single" w:sz="6" w:space="0" w:color="auto"/>
            </w:tcBorders>
            <w:hideMark/>
          </w:tcPr>
          <w:p w14:paraId="291C8B1D" w14:textId="77777777" w:rsidR="002D6E70" w:rsidRDefault="002D6E70">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lavabo</w:t>
            </w:r>
          </w:p>
        </w:tc>
        <w:tc>
          <w:tcPr>
            <w:tcW w:w="1391" w:type="dxa"/>
            <w:tcBorders>
              <w:top w:val="single" w:sz="4" w:space="0" w:color="auto"/>
              <w:left w:val="single" w:sz="6" w:space="0" w:color="auto"/>
              <w:bottom w:val="nil"/>
              <w:right w:val="single" w:sz="4" w:space="0" w:color="auto"/>
            </w:tcBorders>
            <w:hideMark/>
          </w:tcPr>
          <w:p w14:paraId="4711A3E3" w14:textId="77777777" w:rsidR="002D6E70" w:rsidRDefault="002D6E70" w:rsidP="005C5B2D">
            <w:pPr>
              <w:jc w:val="center"/>
              <w:rPr>
                <w:rFonts w:ascii="Arial" w:hAnsi="Arial" w:cs="Arial"/>
                <w:sz w:val="20"/>
                <w:szCs w:val="20"/>
                <w:lang w:val="en-GB"/>
              </w:rPr>
            </w:pPr>
            <w:r>
              <w:rPr>
                <w:rFonts w:ascii="Arial" w:hAnsi="Arial" w:cs="Arial"/>
                <w:sz w:val="20"/>
                <w:szCs w:val="20"/>
                <w:lang w:val="en-GB"/>
              </w:rPr>
              <w:t>10x12</w:t>
            </w:r>
          </w:p>
        </w:tc>
      </w:tr>
      <w:tr w:rsidR="002D6E70" w14:paraId="770C4FA7" w14:textId="77777777" w:rsidTr="005C5B2D">
        <w:trPr>
          <w:jc w:val="center"/>
        </w:trPr>
        <w:tc>
          <w:tcPr>
            <w:tcW w:w="4472" w:type="dxa"/>
            <w:tcBorders>
              <w:top w:val="nil"/>
              <w:left w:val="single" w:sz="4" w:space="0" w:color="auto"/>
              <w:bottom w:val="nil"/>
              <w:right w:val="single" w:sz="6" w:space="0" w:color="auto"/>
            </w:tcBorders>
            <w:hideMark/>
          </w:tcPr>
          <w:p w14:paraId="5FCA3CEE" w14:textId="77777777" w:rsidR="002D6E70" w:rsidRDefault="002D6E70">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t>évier</w:t>
            </w:r>
          </w:p>
        </w:tc>
        <w:tc>
          <w:tcPr>
            <w:tcW w:w="1391" w:type="dxa"/>
            <w:tcBorders>
              <w:top w:val="nil"/>
              <w:left w:val="single" w:sz="6" w:space="0" w:color="auto"/>
              <w:bottom w:val="nil"/>
              <w:right w:val="single" w:sz="4" w:space="0" w:color="auto"/>
            </w:tcBorders>
            <w:hideMark/>
          </w:tcPr>
          <w:p w14:paraId="6C904DFA" w14:textId="77777777" w:rsidR="002D6E70" w:rsidRDefault="002D6E70" w:rsidP="005C5B2D">
            <w:pPr>
              <w:jc w:val="center"/>
              <w:rPr>
                <w:rFonts w:ascii="Arial" w:hAnsi="Arial" w:cs="Arial"/>
                <w:sz w:val="20"/>
                <w:szCs w:val="20"/>
                <w:lang w:val="en-GB"/>
              </w:rPr>
            </w:pPr>
            <w:r>
              <w:rPr>
                <w:rFonts w:ascii="Arial" w:hAnsi="Arial" w:cs="Arial"/>
                <w:sz w:val="20"/>
                <w:szCs w:val="20"/>
                <w:lang w:val="en-GB"/>
              </w:rPr>
              <w:t>13x16</w:t>
            </w:r>
          </w:p>
        </w:tc>
      </w:tr>
      <w:tr w:rsidR="002D6E70" w14:paraId="5B640DE2" w14:textId="77777777" w:rsidTr="005C5B2D">
        <w:trPr>
          <w:jc w:val="center"/>
        </w:trPr>
        <w:tc>
          <w:tcPr>
            <w:tcW w:w="4472" w:type="dxa"/>
            <w:tcBorders>
              <w:top w:val="nil"/>
              <w:left w:val="single" w:sz="4" w:space="0" w:color="auto"/>
              <w:bottom w:val="single" w:sz="4" w:space="0" w:color="auto"/>
              <w:right w:val="single" w:sz="6" w:space="0" w:color="auto"/>
            </w:tcBorders>
            <w:hideMark/>
          </w:tcPr>
          <w:p w14:paraId="2E589FCC" w14:textId="77777777" w:rsidR="002D6E70" w:rsidRDefault="002D6E70">
            <w:pPr>
              <w:numPr>
                <w:ilvl w:val="0"/>
                <w:numId w:val="22"/>
              </w:numPr>
              <w:overflowPunct w:val="0"/>
              <w:autoSpaceDE w:val="0"/>
              <w:autoSpaceDN w:val="0"/>
              <w:adjustRightInd w:val="0"/>
              <w:spacing w:after="0" w:line="240" w:lineRule="auto"/>
              <w:textAlignment w:val="baseline"/>
              <w:rPr>
                <w:rFonts w:ascii="Arial" w:hAnsi="Arial" w:cs="Arial"/>
                <w:sz w:val="20"/>
                <w:szCs w:val="20"/>
              </w:rPr>
            </w:pPr>
            <w:r>
              <w:rPr>
                <w:rFonts w:ascii="Arial" w:hAnsi="Arial" w:cs="Arial"/>
                <w:sz w:val="20"/>
                <w:szCs w:val="20"/>
              </w:rPr>
              <w:lastRenderedPageBreak/>
              <w:t>douche / baignoire</w:t>
            </w:r>
          </w:p>
        </w:tc>
        <w:tc>
          <w:tcPr>
            <w:tcW w:w="1391" w:type="dxa"/>
            <w:tcBorders>
              <w:top w:val="nil"/>
              <w:left w:val="single" w:sz="6" w:space="0" w:color="auto"/>
              <w:bottom w:val="single" w:sz="4" w:space="0" w:color="auto"/>
              <w:right w:val="single" w:sz="4" w:space="0" w:color="auto"/>
            </w:tcBorders>
            <w:hideMark/>
          </w:tcPr>
          <w:p w14:paraId="18F71EC4" w14:textId="77777777" w:rsidR="002D6E70" w:rsidRDefault="002D6E70" w:rsidP="005C5B2D">
            <w:pPr>
              <w:jc w:val="center"/>
              <w:rPr>
                <w:rFonts w:ascii="Arial" w:hAnsi="Arial" w:cs="Arial"/>
                <w:sz w:val="20"/>
                <w:szCs w:val="20"/>
              </w:rPr>
            </w:pPr>
            <w:r>
              <w:rPr>
                <w:rFonts w:ascii="Arial" w:hAnsi="Arial" w:cs="Arial"/>
                <w:sz w:val="20"/>
                <w:szCs w:val="20"/>
              </w:rPr>
              <w:t>13x16</w:t>
            </w:r>
          </w:p>
        </w:tc>
      </w:tr>
    </w:tbl>
    <w:p w14:paraId="28757849" w14:textId="77777777" w:rsidR="002D6E70" w:rsidRDefault="002D6E70" w:rsidP="002D6E70">
      <w:pPr>
        <w:pStyle w:val="Titre3"/>
      </w:pPr>
      <w:bookmarkStart w:id="2613" w:name="_Toc223968774"/>
      <w:r w:rsidRPr="00483832">
        <w:t>Eaux Usées – Eaux Vannes</w:t>
      </w:r>
      <w:bookmarkEnd w:id="2613"/>
    </w:p>
    <w:p w14:paraId="3D94528D" w14:textId="77777777" w:rsidR="002D6E70" w:rsidRDefault="002D6E70" w:rsidP="002D6E70">
      <w:pPr>
        <w:pStyle w:val="Titre4"/>
      </w:pPr>
      <w:r>
        <w:t>Evacuations apparentes</w:t>
      </w:r>
    </w:p>
    <w:p w14:paraId="7E2FB061" w14:textId="77777777" w:rsidR="002D6E70" w:rsidRPr="006F447F" w:rsidRDefault="002D6E70" w:rsidP="002D6E70">
      <w:pPr>
        <w:jc w:val="both"/>
        <w:rPr>
          <w:rFonts w:ascii="Arial" w:hAnsi="Arial" w:cs="Arial"/>
          <w:sz w:val="20"/>
          <w:szCs w:val="20"/>
        </w:rPr>
      </w:pPr>
      <w:r w:rsidRPr="006F447F">
        <w:rPr>
          <w:rFonts w:ascii="Arial" w:hAnsi="Arial" w:cs="Arial"/>
          <w:sz w:val="20"/>
          <w:szCs w:val="20"/>
        </w:rPr>
        <w:t>Depuis les siphons des appareils jusqu’aux colonnes en tubes et raccords PVC NF M1</w:t>
      </w:r>
    </w:p>
    <w:p w14:paraId="068E6C2F" w14:textId="77777777" w:rsidR="002D6E70" w:rsidRDefault="002D6E70">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 xml:space="preserve">passage apparent en plinthe </w:t>
      </w:r>
    </w:p>
    <w:p w14:paraId="20D8ECC4" w14:textId="77777777" w:rsidR="002D6E70" w:rsidRPr="006F447F" w:rsidRDefault="002D6E70">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fixation par colliers en PVC à fixer tous les mètres</w:t>
      </w:r>
    </w:p>
    <w:p w14:paraId="3CFFDCB1" w14:textId="77777777" w:rsidR="002D6E70" w:rsidRPr="006F447F" w:rsidRDefault="002D6E70">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bouchon de dégorgement à mettre en place à chaque changement de direction</w:t>
      </w:r>
    </w:p>
    <w:p w14:paraId="3EC242B3" w14:textId="77777777" w:rsidR="002D6E70" w:rsidRDefault="002D6E70">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6F447F">
        <w:rPr>
          <w:rFonts w:ascii="Arial" w:hAnsi="Arial" w:cs="Arial"/>
          <w:sz w:val="20"/>
          <w:szCs w:val="20"/>
        </w:rPr>
        <w:t>fourreau PVC à chaque traversée de paroi</w:t>
      </w:r>
    </w:p>
    <w:p w14:paraId="3D85A30C" w14:textId="77777777" w:rsidR="002D6E70" w:rsidRDefault="002D6E70" w:rsidP="002D6E70">
      <w:pPr>
        <w:tabs>
          <w:tab w:val="num" w:pos="720"/>
        </w:tabs>
        <w:overflowPunct w:val="0"/>
        <w:autoSpaceDE w:val="0"/>
        <w:autoSpaceDN w:val="0"/>
        <w:adjustRightInd w:val="0"/>
        <w:spacing w:after="0" w:line="240" w:lineRule="auto"/>
        <w:textAlignment w:val="baseline"/>
        <w:rPr>
          <w:rFonts w:ascii="Arial" w:hAnsi="Arial" w:cs="Arial"/>
          <w:sz w:val="20"/>
          <w:szCs w:val="20"/>
        </w:rPr>
      </w:pPr>
    </w:p>
    <w:p w14:paraId="6949F41E" w14:textId="77777777" w:rsidR="002D6E70" w:rsidRDefault="002D6E70" w:rsidP="002D6E70">
      <w:pPr>
        <w:jc w:val="both"/>
        <w:rPr>
          <w:rFonts w:ascii="Arial" w:hAnsi="Arial" w:cs="Arial"/>
          <w:sz w:val="20"/>
          <w:szCs w:val="20"/>
          <w:u w:val="single"/>
        </w:rPr>
      </w:pPr>
      <w:r w:rsidRPr="0094289A">
        <w:rPr>
          <w:rFonts w:ascii="Arial" w:hAnsi="Arial" w:cs="Arial"/>
          <w:sz w:val="20"/>
          <w:szCs w:val="20"/>
          <w:u w:val="single"/>
        </w:rPr>
        <w:t>Diamètres minimums</w:t>
      </w: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4472"/>
        <w:gridCol w:w="1391"/>
      </w:tblGrid>
      <w:tr w:rsidR="002D6E70" w:rsidRPr="0094289A" w14:paraId="2D45EC8A" w14:textId="77777777" w:rsidTr="005C5B2D">
        <w:trPr>
          <w:trHeight w:val="249"/>
          <w:jc w:val="center"/>
        </w:trPr>
        <w:tc>
          <w:tcPr>
            <w:tcW w:w="4472" w:type="dxa"/>
            <w:tcBorders>
              <w:top w:val="single" w:sz="6" w:space="0" w:color="auto"/>
              <w:left w:val="single" w:sz="6" w:space="0" w:color="auto"/>
              <w:bottom w:val="single" w:sz="4" w:space="0" w:color="auto"/>
              <w:right w:val="single" w:sz="6" w:space="0" w:color="auto"/>
            </w:tcBorders>
          </w:tcPr>
          <w:p w14:paraId="5527244C" w14:textId="77777777" w:rsidR="002D6E70" w:rsidRPr="0094289A" w:rsidRDefault="002D6E70" w:rsidP="005C5B2D">
            <w:pPr>
              <w:jc w:val="center"/>
              <w:rPr>
                <w:rFonts w:ascii="Arial" w:hAnsi="Arial" w:cs="Arial"/>
                <w:b/>
                <w:bCs/>
                <w:sz w:val="20"/>
                <w:szCs w:val="20"/>
              </w:rPr>
            </w:pPr>
            <w:r w:rsidRPr="0094289A">
              <w:rPr>
                <w:rFonts w:ascii="Arial" w:hAnsi="Arial" w:cs="Arial"/>
                <w:b/>
                <w:bCs/>
                <w:sz w:val="20"/>
                <w:szCs w:val="20"/>
              </w:rPr>
              <w:t>Appareil</w:t>
            </w:r>
          </w:p>
        </w:tc>
        <w:tc>
          <w:tcPr>
            <w:tcW w:w="1391" w:type="dxa"/>
            <w:tcBorders>
              <w:top w:val="single" w:sz="6" w:space="0" w:color="auto"/>
              <w:left w:val="single" w:sz="6" w:space="0" w:color="auto"/>
              <w:bottom w:val="single" w:sz="4" w:space="0" w:color="auto"/>
              <w:right w:val="single" w:sz="6" w:space="0" w:color="auto"/>
            </w:tcBorders>
          </w:tcPr>
          <w:p w14:paraId="59A86C0C" w14:textId="77777777" w:rsidR="002D6E70" w:rsidRPr="0094289A" w:rsidRDefault="002D6E70" w:rsidP="005C5B2D">
            <w:pPr>
              <w:jc w:val="center"/>
              <w:rPr>
                <w:rFonts w:ascii="Arial" w:hAnsi="Arial" w:cs="Arial"/>
                <w:b/>
                <w:bCs/>
                <w:sz w:val="20"/>
                <w:szCs w:val="20"/>
              </w:rPr>
            </w:pPr>
            <w:r>
              <w:rPr>
                <w:rFonts w:ascii="Arial" w:hAnsi="Arial" w:cs="Arial"/>
                <w:b/>
                <w:bCs/>
                <w:sz w:val="20"/>
                <w:szCs w:val="20"/>
              </w:rPr>
              <w:t>PVC</w:t>
            </w:r>
          </w:p>
        </w:tc>
      </w:tr>
      <w:tr w:rsidR="002D6E70" w:rsidRPr="0094289A" w14:paraId="6C6EBAA7" w14:textId="77777777" w:rsidTr="005C5B2D">
        <w:trPr>
          <w:trHeight w:val="249"/>
          <w:jc w:val="center"/>
        </w:trPr>
        <w:tc>
          <w:tcPr>
            <w:tcW w:w="4472" w:type="dxa"/>
            <w:tcBorders>
              <w:top w:val="single" w:sz="4" w:space="0" w:color="auto"/>
              <w:left w:val="single" w:sz="4" w:space="0" w:color="auto"/>
              <w:bottom w:val="nil"/>
              <w:right w:val="single" w:sz="4" w:space="0" w:color="auto"/>
            </w:tcBorders>
          </w:tcPr>
          <w:p w14:paraId="6E903E5A" w14:textId="77777777" w:rsidR="002D6E70" w:rsidRPr="00F1036A" w:rsidRDefault="002D6E70">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sz w:val="20"/>
                <w:szCs w:val="20"/>
              </w:rPr>
              <w:t>lavabo</w:t>
            </w:r>
          </w:p>
        </w:tc>
        <w:tc>
          <w:tcPr>
            <w:tcW w:w="1391" w:type="dxa"/>
            <w:tcBorders>
              <w:top w:val="single" w:sz="4" w:space="0" w:color="auto"/>
              <w:left w:val="single" w:sz="4" w:space="0" w:color="auto"/>
              <w:bottom w:val="nil"/>
              <w:right w:val="single" w:sz="4" w:space="0" w:color="auto"/>
            </w:tcBorders>
          </w:tcPr>
          <w:p w14:paraId="2EB4E2D4" w14:textId="77777777" w:rsidR="002D6E70" w:rsidRPr="00F1036A" w:rsidRDefault="002D6E70" w:rsidP="005C5B2D">
            <w:pPr>
              <w:jc w:val="center"/>
              <w:rPr>
                <w:rFonts w:ascii="Arial" w:hAnsi="Arial" w:cs="Arial"/>
                <w:bCs/>
                <w:sz w:val="20"/>
                <w:szCs w:val="20"/>
              </w:rPr>
            </w:pPr>
            <w:r>
              <w:rPr>
                <w:rFonts w:ascii="Arial" w:hAnsi="Arial" w:cs="Arial"/>
                <w:bCs/>
                <w:sz w:val="20"/>
                <w:szCs w:val="20"/>
              </w:rPr>
              <w:t>40</w:t>
            </w:r>
          </w:p>
        </w:tc>
      </w:tr>
      <w:tr w:rsidR="002D6E70" w:rsidRPr="0094289A" w14:paraId="6470348F" w14:textId="77777777" w:rsidTr="005C5B2D">
        <w:trPr>
          <w:trHeight w:val="249"/>
          <w:jc w:val="center"/>
        </w:trPr>
        <w:tc>
          <w:tcPr>
            <w:tcW w:w="4472" w:type="dxa"/>
            <w:tcBorders>
              <w:top w:val="nil"/>
              <w:left w:val="single" w:sz="4" w:space="0" w:color="auto"/>
              <w:bottom w:val="nil"/>
              <w:right w:val="single" w:sz="4" w:space="0" w:color="auto"/>
            </w:tcBorders>
          </w:tcPr>
          <w:p w14:paraId="6EFB7820" w14:textId="77777777" w:rsidR="002D6E70" w:rsidRPr="00F1036A" w:rsidRDefault="002D6E70">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machine à laver / lave-linge</w:t>
            </w:r>
          </w:p>
        </w:tc>
        <w:tc>
          <w:tcPr>
            <w:tcW w:w="1391" w:type="dxa"/>
            <w:tcBorders>
              <w:top w:val="nil"/>
              <w:left w:val="single" w:sz="4" w:space="0" w:color="auto"/>
              <w:bottom w:val="nil"/>
              <w:right w:val="single" w:sz="4" w:space="0" w:color="auto"/>
            </w:tcBorders>
          </w:tcPr>
          <w:p w14:paraId="403C4D59" w14:textId="77777777" w:rsidR="002D6E70" w:rsidRPr="00F1036A" w:rsidRDefault="002D6E70" w:rsidP="005C5B2D">
            <w:pPr>
              <w:jc w:val="center"/>
              <w:rPr>
                <w:rFonts w:ascii="Arial" w:hAnsi="Arial" w:cs="Arial"/>
                <w:bCs/>
                <w:sz w:val="20"/>
                <w:szCs w:val="20"/>
              </w:rPr>
            </w:pPr>
            <w:r>
              <w:rPr>
                <w:rFonts w:ascii="Arial" w:hAnsi="Arial" w:cs="Arial"/>
                <w:bCs/>
                <w:sz w:val="20"/>
                <w:szCs w:val="20"/>
              </w:rPr>
              <w:t>40</w:t>
            </w:r>
          </w:p>
        </w:tc>
      </w:tr>
      <w:tr w:rsidR="002D6E70" w:rsidRPr="00F1036A" w14:paraId="611C0847" w14:textId="77777777" w:rsidTr="005C5B2D">
        <w:trPr>
          <w:trHeight w:val="249"/>
          <w:jc w:val="center"/>
        </w:trPr>
        <w:tc>
          <w:tcPr>
            <w:tcW w:w="4472" w:type="dxa"/>
            <w:tcBorders>
              <w:top w:val="nil"/>
              <w:left w:val="single" w:sz="4" w:space="0" w:color="auto"/>
              <w:bottom w:val="nil"/>
              <w:right w:val="single" w:sz="4" w:space="0" w:color="auto"/>
            </w:tcBorders>
          </w:tcPr>
          <w:p w14:paraId="3F9D3B00" w14:textId="77777777" w:rsidR="002D6E70" w:rsidRPr="00F1036A" w:rsidRDefault="002D6E70">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évier</w:t>
            </w:r>
          </w:p>
        </w:tc>
        <w:tc>
          <w:tcPr>
            <w:tcW w:w="1391" w:type="dxa"/>
            <w:tcBorders>
              <w:top w:val="nil"/>
              <w:left w:val="single" w:sz="4" w:space="0" w:color="auto"/>
              <w:bottom w:val="nil"/>
              <w:right w:val="single" w:sz="4" w:space="0" w:color="auto"/>
            </w:tcBorders>
          </w:tcPr>
          <w:p w14:paraId="0DED3BCE" w14:textId="77777777" w:rsidR="002D6E70" w:rsidRPr="00F1036A" w:rsidRDefault="002D6E70" w:rsidP="005C5B2D">
            <w:pPr>
              <w:jc w:val="center"/>
              <w:rPr>
                <w:rFonts w:ascii="Arial" w:hAnsi="Arial" w:cs="Arial"/>
                <w:bCs/>
                <w:sz w:val="20"/>
                <w:szCs w:val="20"/>
              </w:rPr>
            </w:pPr>
            <w:r>
              <w:rPr>
                <w:rFonts w:ascii="Arial" w:hAnsi="Arial" w:cs="Arial"/>
                <w:bCs/>
                <w:sz w:val="20"/>
                <w:szCs w:val="20"/>
              </w:rPr>
              <w:t>40</w:t>
            </w:r>
          </w:p>
        </w:tc>
      </w:tr>
      <w:tr w:rsidR="002D6E70" w:rsidRPr="00F1036A" w14:paraId="2468E506" w14:textId="77777777" w:rsidTr="005C5B2D">
        <w:trPr>
          <w:trHeight w:val="249"/>
          <w:jc w:val="center"/>
        </w:trPr>
        <w:tc>
          <w:tcPr>
            <w:tcW w:w="4472" w:type="dxa"/>
            <w:tcBorders>
              <w:top w:val="nil"/>
              <w:left w:val="single" w:sz="4" w:space="0" w:color="auto"/>
              <w:bottom w:val="nil"/>
              <w:right w:val="single" w:sz="4" w:space="0" w:color="auto"/>
            </w:tcBorders>
          </w:tcPr>
          <w:p w14:paraId="0B767FB6" w14:textId="77777777" w:rsidR="002D6E70" w:rsidRPr="00F1036A" w:rsidRDefault="002D6E70">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Pr>
                <w:rFonts w:ascii="Arial" w:hAnsi="Arial" w:cs="Arial"/>
                <w:bCs/>
                <w:sz w:val="20"/>
                <w:szCs w:val="20"/>
              </w:rPr>
              <w:t>douche/ baignoire</w:t>
            </w:r>
          </w:p>
        </w:tc>
        <w:tc>
          <w:tcPr>
            <w:tcW w:w="1391" w:type="dxa"/>
            <w:tcBorders>
              <w:top w:val="nil"/>
              <w:left w:val="single" w:sz="4" w:space="0" w:color="auto"/>
              <w:bottom w:val="nil"/>
              <w:right w:val="single" w:sz="4" w:space="0" w:color="auto"/>
            </w:tcBorders>
          </w:tcPr>
          <w:p w14:paraId="5C0E1C84" w14:textId="77777777" w:rsidR="002D6E70" w:rsidRPr="00F1036A" w:rsidRDefault="002D6E70" w:rsidP="005C5B2D">
            <w:pPr>
              <w:jc w:val="center"/>
              <w:rPr>
                <w:rFonts w:ascii="Arial" w:hAnsi="Arial" w:cs="Arial"/>
                <w:bCs/>
                <w:sz w:val="20"/>
                <w:szCs w:val="20"/>
              </w:rPr>
            </w:pPr>
            <w:r>
              <w:rPr>
                <w:rFonts w:ascii="Arial" w:hAnsi="Arial" w:cs="Arial"/>
                <w:bCs/>
                <w:sz w:val="20"/>
                <w:szCs w:val="20"/>
              </w:rPr>
              <w:t>50</w:t>
            </w:r>
          </w:p>
        </w:tc>
      </w:tr>
      <w:tr w:rsidR="002D6E70" w:rsidRPr="00F1036A" w14:paraId="0DB9F76D" w14:textId="77777777" w:rsidTr="005C5B2D">
        <w:trPr>
          <w:trHeight w:val="249"/>
          <w:jc w:val="center"/>
        </w:trPr>
        <w:tc>
          <w:tcPr>
            <w:tcW w:w="4472" w:type="dxa"/>
            <w:tcBorders>
              <w:top w:val="nil"/>
              <w:left w:val="single" w:sz="4" w:space="0" w:color="auto"/>
              <w:bottom w:val="single" w:sz="4" w:space="0" w:color="auto"/>
              <w:right w:val="single" w:sz="4" w:space="0" w:color="auto"/>
            </w:tcBorders>
          </w:tcPr>
          <w:p w14:paraId="6726CE53" w14:textId="77777777" w:rsidR="002D6E70" w:rsidRPr="00F1036A" w:rsidRDefault="002D6E70">
            <w:pPr>
              <w:numPr>
                <w:ilvl w:val="0"/>
                <w:numId w:val="22"/>
              </w:numPr>
              <w:overflowPunct w:val="0"/>
              <w:autoSpaceDE w:val="0"/>
              <w:autoSpaceDN w:val="0"/>
              <w:adjustRightInd w:val="0"/>
              <w:spacing w:after="0" w:line="240" w:lineRule="auto"/>
              <w:textAlignment w:val="baseline"/>
              <w:rPr>
                <w:rFonts w:ascii="Arial" w:hAnsi="Arial" w:cs="Arial"/>
                <w:bCs/>
                <w:sz w:val="20"/>
                <w:szCs w:val="20"/>
              </w:rPr>
            </w:pPr>
            <w:r w:rsidRPr="00F1036A">
              <w:rPr>
                <w:rFonts w:ascii="Arial" w:hAnsi="Arial" w:cs="Arial"/>
                <w:bCs/>
                <w:sz w:val="20"/>
                <w:szCs w:val="20"/>
              </w:rPr>
              <w:t>WC</w:t>
            </w:r>
          </w:p>
        </w:tc>
        <w:tc>
          <w:tcPr>
            <w:tcW w:w="1391" w:type="dxa"/>
            <w:tcBorders>
              <w:top w:val="nil"/>
              <w:left w:val="single" w:sz="4" w:space="0" w:color="auto"/>
              <w:bottom w:val="single" w:sz="4" w:space="0" w:color="auto"/>
              <w:right w:val="single" w:sz="4" w:space="0" w:color="auto"/>
            </w:tcBorders>
          </w:tcPr>
          <w:p w14:paraId="56C63A5D" w14:textId="77777777" w:rsidR="002D6E70" w:rsidRPr="00F1036A" w:rsidRDefault="002D6E70" w:rsidP="005C5B2D">
            <w:pPr>
              <w:spacing w:line="240" w:lineRule="auto"/>
              <w:jc w:val="center"/>
              <w:rPr>
                <w:rFonts w:ascii="Arial" w:hAnsi="Arial" w:cs="Arial"/>
                <w:bCs/>
                <w:sz w:val="20"/>
                <w:szCs w:val="20"/>
              </w:rPr>
            </w:pPr>
            <w:r>
              <w:rPr>
                <w:rFonts w:ascii="Arial" w:hAnsi="Arial" w:cs="Arial"/>
                <w:bCs/>
                <w:sz w:val="20"/>
                <w:szCs w:val="20"/>
              </w:rPr>
              <w:t>100</w:t>
            </w:r>
          </w:p>
        </w:tc>
      </w:tr>
    </w:tbl>
    <w:p w14:paraId="3255CAD1" w14:textId="77777777" w:rsidR="002D6E70" w:rsidRDefault="002D6E70" w:rsidP="002D6E70">
      <w:pPr>
        <w:pStyle w:val="Titre4"/>
      </w:pPr>
      <w:r>
        <w:rPr>
          <w:i w:val="0"/>
        </w:rPr>
        <w:br/>
      </w:r>
      <w:r>
        <w:t>Chutes</w:t>
      </w:r>
    </w:p>
    <w:p w14:paraId="205292F0" w14:textId="77777777" w:rsidR="002D6E70" w:rsidRPr="000611EF"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Chutes EU-EV séparées en gaine technique</w:t>
      </w:r>
      <w:r>
        <w:rPr>
          <w:rFonts w:ascii="Arial" w:hAnsi="Arial" w:cs="Arial"/>
          <w:sz w:val="20"/>
          <w:szCs w:val="20"/>
        </w:rPr>
        <w:t xml:space="preserve"> en tube PVC NF M1 ou de type CHUTUNIC sous avis technique selon plan</w:t>
      </w:r>
    </w:p>
    <w:p w14:paraId="1ADBC0F4" w14:textId="77777777" w:rsidR="002D6E70" w:rsidRPr="000611EF"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Culottes à chaque niveau avec tampons de raccordements</w:t>
      </w:r>
    </w:p>
    <w:p w14:paraId="7B861A38" w14:textId="77777777" w:rsidR="002D6E70"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Colliers de fi</w:t>
      </w:r>
      <w:r>
        <w:rPr>
          <w:rFonts w:ascii="Arial" w:hAnsi="Arial" w:cs="Arial"/>
          <w:sz w:val="20"/>
          <w:szCs w:val="20"/>
        </w:rPr>
        <w:t>xation en PVC tous les 2 mètres</w:t>
      </w:r>
    </w:p>
    <w:p w14:paraId="62A8BE6B" w14:textId="77777777" w:rsidR="002D6E70"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0611EF">
        <w:rPr>
          <w:rFonts w:ascii="Arial" w:hAnsi="Arial" w:cs="Arial"/>
          <w:sz w:val="20"/>
          <w:szCs w:val="20"/>
        </w:rPr>
        <w:t>Fourreaux PVC de traversée de dalle avec joint élastomère entre chute et fourreau</w:t>
      </w:r>
    </w:p>
    <w:p w14:paraId="7E9DF43F" w14:textId="77777777" w:rsidR="002D6E70"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6761FD">
        <w:rPr>
          <w:rFonts w:ascii="Arial" w:hAnsi="Arial" w:cs="Arial"/>
          <w:sz w:val="20"/>
          <w:szCs w:val="20"/>
        </w:rPr>
        <w:t>A chaque dévoiement de chute, il sera prévu un alourdissement de la canalisation par l’adjonction d’un matériau viscoélastique par collage et ligature 1m de part et d’autre de la traversée de dalle</w:t>
      </w:r>
      <w:r>
        <w:rPr>
          <w:rFonts w:ascii="Arial" w:hAnsi="Arial" w:cs="Arial"/>
          <w:sz w:val="20"/>
          <w:szCs w:val="20"/>
        </w:rPr>
        <w:t>.</w:t>
      </w:r>
    </w:p>
    <w:p w14:paraId="0CB00BE0" w14:textId="77777777" w:rsidR="002D6E70" w:rsidRDefault="002D6E70" w:rsidP="002D6E70">
      <w:pPr>
        <w:pStyle w:val="Titre4"/>
      </w:pPr>
      <w:r>
        <w:t xml:space="preserve">Réseaux </w:t>
      </w:r>
      <w:r w:rsidRPr="00483832">
        <w:t xml:space="preserve">en </w:t>
      </w:r>
      <w:r w:rsidR="00ED4461">
        <w:t>VIDE SANITAIRE</w:t>
      </w:r>
    </w:p>
    <w:p w14:paraId="58C454EF" w14:textId="77777777" w:rsidR="002D6E70" w:rsidRPr="006F447F" w:rsidRDefault="002D6E70" w:rsidP="002D6E70">
      <w:pPr>
        <w:jc w:val="both"/>
        <w:rPr>
          <w:rFonts w:ascii="Arial" w:hAnsi="Arial" w:cs="Arial"/>
          <w:sz w:val="20"/>
          <w:szCs w:val="20"/>
        </w:rPr>
      </w:pPr>
      <w:r w:rsidRPr="006F447F">
        <w:rPr>
          <w:rFonts w:ascii="Arial" w:hAnsi="Arial" w:cs="Arial"/>
          <w:sz w:val="20"/>
          <w:szCs w:val="20"/>
        </w:rPr>
        <w:t xml:space="preserve">Réseaux en tube PVC NF M1 </w:t>
      </w:r>
      <w:r>
        <w:rPr>
          <w:rFonts w:ascii="Arial" w:hAnsi="Arial" w:cs="Arial"/>
          <w:sz w:val="20"/>
          <w:szCs w:val="20"/>
        </w:rPr>
        <w:t>en blocage</w:t>
      </w:r>
      <w:r w:rsidRPr="006F447F">
        <w:rPr>
          <w:rFonts w:ascii="Arial" w:hAnsi="Arial" w:cs="Arial"/>
          <w:sz w:val="20"/>
          <w:szCs w:val="20"/>
        </w:rPr>
        <w:t xml:space="preserve"> pour les collecteurs d’évacuation. </w:t>
      </w:r>
    </w:p>
    <w:p w14:paraId="7EFB3661" w14:textId="77777777" w:rsidR="002D6E70" w:rsidRDefault="002D6E70" w:rsidP="002D6E70">
      <w:pPr>
        <w:jc w:val="both"/>
        <w:rPr>
          <w:rFonts w:ascii="Arial" w:hAnsi="Arial" w:cs="Arial"/>
          <w:sz w:val="20"/>
          <w:szCs w:val="20"/>
        </w:rPr>
      </w:pPr>
      <w:r w:rsidRPr="006F447F">
        <w:rPr>
          <w:rFonts w:ascii="Arial" w:hAnsi="Arial" w:cs="Arial"/>
          <w:sz w:val="20"/>
          <w:szCs w:val="20"/>
        </w:rPr>
        <w:t>Cheminements et diamètres suivant plan</w:t>
      </w:r>
    </w:p>
    <w:p w14:paraId="0662141D" w14:textId="77777777" w:rsidR="002D6E70" w:rsidRPr="006F447F" w:rsidRDefault="002D6E70" w:rsidP="002D6E70">
      <w:pPr>
        <w:jc w:val="both"/>
        <w:rPr>
          <w:rFonts w:ascii="Arial" w:hAnsi="Arial" w:cs="Arial"/>
          <w:sz w:val="20"/>
          <w:szCs w:val="20"/>
        </w:rPr>
      </w:pPr>
      <w:r w:rsidRPr="00CB692F">
        <w:rPr>
          <w:rFonts w:ascii="Arial" w:hAnsi="Arial" w:cs="Arial"/>
          <w:sz w:val="20"/>
          <w:szCs w:val="20"/>
        </w:rPr>
        <w:t xml:space="preserve">La pente sera d’au moins </w:t>
      </w:r>
      <w:r>
        <w:rPr>
          <w:rFonts w:ascii="Arial" w:hAnsi="Arial" w:cs="Arial"/>
          <w:sz w:val="20"/>
          <w:szCs w:val="20"/>
        </w:rPr>
        <w:t>1.5</w:t>
      </w:r>
      <w:r w:rsidRPr="00CB692F">
        <w:rPr>
          <w:rFonts w:ascii="Arial" w:hAnsi="Arial" w:cs="Arial"/>
          <w:sz w:val="20"/>
          <w:szCs w:val="20"/>
        </w:rPr>
        <w:t xml:space="preserve"> cm/ml.</w:t>
      </w:r>
    </w:p>
    <w:p w14:paraId="7BAA4D29" w14:textId="77777777" w:rsidR="002D6E70" w:rsidRDefault="002D6E70" w:rsidP="002D6E70">
      <w:pPr>
        <w:jc w:val="both"/>
        <w:rPr>
          <w:rFonts w:ascii="Arial" w:hAnsi="Arial" w:cs="Arial"/>
          <w:sz w:val="20"/>
          <w:szCs w:val="20"/>
        </w:rPr>
      </w:pPr>
      <w:r w:rsidRPr="006F447F">
        <w:rPr>
          <w:rFonts w:ascii="Arial" w:hAnsi="Arial" w:cs="Arial"/>
          <w:sz w:val="20"/>
          <w:szCs w:val="20"/>
        </w:rPr>
        <w:t>Culotte avec tampon de tringlage en pied de chute</w:t>
      </w:r>
    </w:p>
    <w:p w14:paraId="2CEC63C8" w14:textId="77777777" w:rsidR="00A27805" w:rsidRDefault="00A27805" w:rsidP="002D6E70">
      <w:pPr>
        <w:jc w:val="both"/>
        <w:rPr>
          <w:rFonts w:ascii="Arial" w:hAnsi="Arial" w:cs="Arial"/>
          <w:sz w:val="20"/>
          <w:szCs w:val="20"/>
        </w:rPr>
      </w:pPr>
    </w:p>
    <w:p w14:paraId="4F5F19AD" w14:textId="77777777" w:rsidR="002D6E70" w:rsidRDefault="002D6E70" w:rsidP="002D6E70">
      <w:pPr>
        <w:pStyle w:val="Titre4"/>
      </w:pPr>
      <w:r>
        <w:t>Ventilation primaires</w:t>
      </w:r>
    </w:p>
    <w:p w14:paraId="0E68DE63" w14:textId="77777777" w:rsidR="002D6E70" w:rsidRPr="0088643E"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CB692F">
        <w:rPr>
          <w:rFonts w:ascii="Arial" w:hAnsi="Arial" w:cs="Arial"/>
          <w:sz w:val="20"/>
          <w:szCs w:val="20"/>
        </w:rPr>
        <w:t xml:space="preserve">La ventilation primaire des réseaux EU-EV s'effectue </w:t>
      </w:r>
      <w:r>
        <w:rPr>
          <w:rFonts w:ascii="Arial" w:hAnsi="Arial" w:cs="Arial"/>
          <w:sz w:val="20"/>
          <w:szCs w:val="20"/>
        </w:rPr>
        <w:t xml:space="preserve">soit par sortie </w:t>
      </w:r>
      <w:r w:rsidR="00ED4461">
        <w:rPr>
          <w:rFonts w:ascii="Arial" w:hAnsi="Arial" w:cs="Arial"/>
          <w:sz w:val="20"/>
          <w:szCs w:val="20"/>
        </w:rPr>
        <w:t>en toiture compris chapeau pare pluie et grillage antivolatile</w:t>
      </w:r>
      <w:r>
        <w:rPr>
          <w:rFonts w:ascii="Arial" w:hAnsi="Arial" w:cs="Arial"/>
          <w:sz w:val="20"/>
          <w:szCs w:val="20"/>
        </w:rPr>
        <w:t>, soit par la mise en œuvre d'un clapet anti vide en gaine technique selon plans.</w:t>
      </w:r>
    </w:p>
    <w:p w14:paraId="68283BF4" w14:textId="77777777" w:rsidR="002D6E70" w:rsidRPr="00470961" w:rsidRDefault="002D6E70" w:rsidP="002D6E70">
      <w:pPr>
        <w:pStyle w:val="Titre3"/>
      </w:pPr>
      <w:bookmarkStart w:id="2614" w:name="_Toc223968775"/>
      <w:r w:rsidRPr="00470961">
        <w:t>Eaux Pluviales</w:t>
      </w:r>
      <w:bookmarkEnd w:id="2614"/>
    </w:p>
    <w:p w14:paraId="6A90DE1F" w14:textId="77777777" w:rsidR="002D6E70" w:rsidRPr="00D50042" w:rsidRDefault="002D6E70" w:rsidP="002D6E70">
      <w:pPr>
        <w:jc w:val="both"/>
        <w:rPr>
          <w:rFonts w:ascii="Arial" w:hAnsi="Arial" w:cs="Arial"/>
          <w:sz w:val="20"/>
          <w:szCs w:val="20"/>
          <w:u w:val="single"/>
        </w:rPr>
      </w:pPr>
      <w:r w:rsidRPr="00D50042">
        <w:rPr>
          <w:rFonts w:ascii="Arial" w:hAnsi="Arial" w:cs="Arial"/>
          <w:sz w:val="20"/>
          <w:szCs w:val="20"/>
          <w:u w:val="single"/>
        </w:rPr>
        <w:t>Principes</w:t>
      </w:r>
    </w:p>
    <w:p w14:paraId="52A64D56" w14:textId="77777777" w:rsidR="002D6E70" w:rsidRPr="00D50042" w:rsidRDefault="002D6E70">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D50042">
        <w:rPr>
          <w:rFonts w:ascii="Arial" w:hAnsi="Arial" w:cs="Arial"/>
          <w:sz w:val="20"/>
          <w:szCs w:val="20"/>
        </w:rPr>
        <w:t>naissances hors lot</w:t>
      </w:r>
    </w:p>
    <w:p w14:paraId="50F1C2AB" w14:textId="77777777" w:rsidR="002D6E70" w:rsidRPr="002B44A1" w:rsidRDefault="002D6E70">
      <w:pPr>
        <w:numPr>
          <w:ilvl w:val="0"/>
          <w:numId w:val="30"/>
        </w:numPr>
        <w:tabs>
          <w:tab w:val="num" w:pos="1800"/>
        </w:tabs>
        <w:overflowPunct w:val="0"/>
        <w:autoSpaceDE w:val="0"/>
        <w:autoSpaceDN w:val="0"/>
        <w:adjustRightInd w:val="0"/>
        <w:spacing w:after="0" w:line="240" w:lineRule="auto"/>
        <w:textAlignment w:val="baseline"/>
        <w:rPr>
          <w:rFonts w:ascii="Arial" w:hAnsi="Arial" w:cs="Arial"/>
          <w:sz w:val="20"/>
          <w:szCs w:val="20"/>
        </w:rPr>
      </w:pPr>
      <w:r w:rsidRPr="002B44A1">
        <w:rPr>
          <w:rFonts w:ascii="Arial" w:hAnsi="Arial" w:cs="Arial"/>
          <w:sz w:val="20"/>
          <w:szCs w:val="20"/>
        </w:rPr>
        <w:t>chutes extérieures : hors lot</w:t>
      </w:r>
      <w:r>
        <w:rPr>
          <w:rFonts w:ascii="Arial" w:hAnsi="Arial" w:cs="Arial"/>
          <w:sz w:val="20"/>
          <w:szCs w:val="20"/>
        </w:rPr>
        <w:br/>
      </w:r>
    </w:p>
    <w:p w14:paraId="65C5FF92" w14:textId="61FD5A78" w:rsidR="002D6E70" w:rsidRDefault="002D6E70" w:rsidP="002D6E70">
      <w:pPr>
        <w:jc w:val="both"/>
        <w:rPr>
          <w:rFonts w:ascii="Arial" w:hAnsi="Arial" w:cs="Arial"/>
          <w:sz w:val="20"/>
          <w:szCs w:val="20"/>
        </w:rPr>
      </w:pPr>
      <w:r>
        <w:rPr>
          <w:rFonts w:ascii="Arial" w:hAnsi="Arial" w:cs="Arial"/>
          <w:sz w:val="20"/>
          <w:szCs w:val="20"/>
        </w:rPr>
        <w:t xml:space="preserve">Réseaux </w:t>
      </w:r>
      <w:r w:rsidRPr="00D50042">
        <w:rPr>
          <w:rFonts w:ascii="Arial" w:hAnsi="Arial" w:cs="Arial"/>
          <w:sz w:val="20"/>
          <w:szCs w:val="20"/>
        </w:rPr>
        <w:t>en tubes et raccords PVC NF M1</w:t>
      </w:r>
      <w:r>
        <w:rPr>
          <w:rFonts w:ascii="Arial" w:hAnsi="Arial" w:cs="Arial"/>
          <w:sz w:val="20"/>
          <w:szCs w:val="20"/>
        </w:rPr>
        <w:t xml:space="preserve"> </w:t>
      </w:r>
      <w:r w:rsidR="00ED4461">
        <w:rPr>
          <w:rFonts w:ascii="Arial" w:hAnsi="Arial" w:cs="Arial"/>
          <w:sz w:val="20"/>
          <w:szCs w:val="20"/>
        </w:rPr>
        <w:t xml:space="preserve">en </w:t>
      </w:r>
      <w:r w:rsidR="008944E3">
        <w:rPr>
          <w:rFonts w:ascii="Arial" w:hAnsi="Arial" w:cs="Arial"/>
          <w:sz w:val="20"/>
          <w:szCs w:val="20"/>
        </w:rPr>
        <w:t>vide sanitaire</w:t>
      </w:r>
    </w:p>
    <w:p w14:paraId="77EA81FE" w14:textId="77777777" w:rsidR="00ED4461" w:rsidRDefault="002D6E70" w:rsidP="00ED4461">
      <w:pPr>
        <w:jc w:val="both"/>
        <w:rPr>
          <w:rFonts w:ascii="Arial" w:hAnsi="Arial" w:cs="Arial"/>
          <w:sz w:val="20"/>
          <w:szCs w:val="20"/>
        </w:rPr>
      </w:pPr>
      <w:r w:rsidRPr="00D50042">
        <w:rPr>
          <w:rFonts w:ascii="Arial" w:hAnsi="Arial" w:cs="Arial"/>
          <w:sz w:val="20"/>
          <w:szCs w:val="20"/>
        </w:rPr>
        <w:t>Culottes, traversées de poutres, sorties en façade</w:t>
      </w:r>
      <w:r>
        <w:rPr>
          <w:rFonts w:ascii="Arial" w:hAnsi="Arial" w:cs="Arial"/>
          <w:sz w:val="20"/>
          <w:szCs w:val="20"/>
        </w:rPr>
        <w:t xml:space="preserve">, réseaux extérieurs </w:t>
      </w:r>
      <w:r w:rsidRPr="00D50042">
        <w:rPr>
          <w:rFonts w:ascii="Arial" w:hAnsi="Arial" w:cs="Arial"/>
          <w:sz w:val="20"/>
          <w:szCs w:val="20"/>
        </w:rPr>
        <w:t>: dito réseaux EU-EV</w:t>
      </w:r>
    </w:p>
    <w:p w14:paraId="7A89D412" w14:textId="77777777" w:rsidR="00ED4461" w:rsidRPr="00ED4461" w:rsidRDefault="00ED4461" w:rsidP="00ED4461">
      <w:pPr>
        <w:pStyle w:val="Titre3"/>
      </w:pPr>
      <w:bookmarkStart w:id="2615" w:name="_Toc223968776"/>
      <w:r w:rsidRPr="00ED4461">
        <w:lastRenderedPageBreak/>
        <w:t>Désinfection et analyse des réseaux EF ECS</w:t>
      </w:r>
      <w:bookmarkEnd w:id="2615"/>
    </w:p>
    <w:p w14:paraId="693ADACD" w14:textId="00942DA7" w:rsidR="00ED4461" w:rsidRDefault="00ED4461" w:rsidP="00ED4461">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hAnsi="Arial" w:cs="Arial"/>
          <w:sz w:val="20"/>
          <w:szCs w:val="20"/>
        </w:rPr>
      </w:pPr>
      <w:r>
        <w:rPr>
          <w:rFonts w:ascii="Arial" w:hAnsi="Arial" w:cs="Arial"/>
          <w:sz w:val="20"/>
          <w:szCs w:val="20"/>
        </w:rPr>
        <w:t xml:space="preserve">Une analyse de l’eau en sortie de robinetterie après travaux et rinçage (analyse D1) sera réalisée. </w:t>
      </w:r>
    </w:p>
    <w:p w14:paraId="11E8DA1E" w14:textId="77777777" w:rsidR="002D6E70" w:rsidRDefault="002D6E70" w:rsidP="002D6E70">
      <w:pPr>
        <w:overflowPunct w:val="0"/>
        <w:autoSpaceDE w:val="0"/>
        <w:autoSpaceDN w:val="0"/>
        <w:adjustRightInd w:val="0"/>
        <w:spacing w:after="0" w:line="240" w:lineRule="auto"/>
        <w:textAlignment w:val="baseline"/>
        <w:rPr>
          <w:rFonts w:ascii="Arial" w:hAnsi="Arial" w:cs="Arial"/>
          <w:sz w:val="20"/>
          <w:szCs w:val="20"/>
        </w:rPr>
      </w:pPr>
    </w:p>
    <w:p w14:paraId="2D047D1A" w14:textId="77777777" w:rsidR="002D6E70" w:rsidRDefault="002D6E70" w:rsidP="002D6E70">
      <w:pPr>
        <w:pStyle w:val="Titre2"/>
      </w:pPr>
      <w:bookmarkStart w:id="2616" w:name="_Toc223968777"/>
      <w:r w:rsidRPr="00D47800">
        <w:t>VENTILATION</w:t>
      </w:r>
      <w:bookmarkEnd w:id="2616"/>
    </w:p>
    <w:p w14:paraId="20401DDF" w14:textId="77777777" w:rsidR="00ED4461" w:rsidRPr="00ED4461" w:rsidRDefault="00ED4461" w:rsidP="00ED4461">
      <w:pPr>
        <w:rPr>
          <w:rFonts w:ascii="Arial" w:hAnsi="Arial" w:cs="Arial"/>
          <w:sz w:val="20"/>
          <w:szCs w:val="20"/>
        </w:rPr>
      </w:pPr>
      <w:r w:rsidRPr="00ED4461">
        <w:rPr>
          <w:rFonts w:ascii="Arial" w:hAnsi="Arial" w:cs="Arial"/>
          <w:sz w:val="20"/>
          <w:szCs w:val="20"/>
        </w:rPr>
        <w:t>VMC hygroréglable type B individuelle basse consommation marque ATLANTIC type Hygrocosy BC FLEX plus</w:t>
      </w:r>
    </w:p>
    <w:p w14:paraId="56C6BC2B" w14:textId="77777777" w:rsidR="00ED4461" w:rsidRPr="00ED4461" w:rsidRDefault="00ED4461" w:rsidP="00ED4461">
      <w:pPr>
        <w:pStyle w:val="Titre3"/>
      </w:pPr>
      <w:bookmarkStart w:id="2617" w:name="_Toc417914193"/>
      <w:bookmarkStart w:id="2618" w:name="_Toc414631763"/>
      <w:bookmarkStart w:id="2619" w:name="_Toc383075948"/>
      <w:bookmarkStart w:id="2620" w:name="_Toc473615248"/>
      <w:bookmarkStart w:id="2621" w:name="_Toc473615358"/>
      <w:bookmarkStart w:id="2622" w:name="_Toc474134837"/>
      <w:bookmarkStart w:id="2623" w:name="_Toc522885207"/>
      <w:bookmarkStart w:id="2624" w:name="_Toc522896536"/>
      <w:bookmarkStart w:id="2625" w:name="_Toc8909216"/>
      <w:bookmarkStart w:id="2626" w:name="_Toc29290103"/>
      <w:bookmarkStart w:id="2627" w:name="_Toc153371124"/>
      <w:bookmarkStart w:id="2628" w:name="_Toc153872438"/>
      <w:bookmarkStart w:id="2629" w:name="_Toc158048689"/>
      <w:bookmarkStart w:id="2630" w:name="_Toc223968778"/>
      <w:r w:rsidRPr="00ED4461">
        <w:t>Entrées d’air</w:t>
      </w:r>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p>
    <w:p w14:paraId="212D9464" w14:textId="77777777" w:rsidR="00ED4461" w:rsidRPr="00ED4461" w:rsidRDefault="00ED4461" w:rsidP="00ED4461">
      <w:pPr>
        <w:rPr>
          <w:rFonts w:ascii="Arial" w:hAnsi="Arial" w:cs="Arial"/>
          <w:sz w:val="20"/>
          <w:szCs w:val="20"/>
        </w:rPr>
      </w:pPr>
      <w:bookmarkStart w:id="2631" w:name="_Toc417914194"/>
      <w:bookmarkStart w:id="2632" w:name="_Toc414631764"/>
      <w:bookmarkStart w:id="2633" w:name="_Toc383075949"/>
      <w:bookmarkStart w:id="2634" w:name="_Toc473615249"/>
      <w:bookmarkStart w:id="2635" w:name="_Toc473615359"/>
      <w:bookmarkStart w:id="2636" w:name="_Toc474134838"/>
      <w:bookmarkStart w:id="2637" w:name="_Toc522885208"/>
      <w:bookmarkStart w:id="2638" w:name="_Toc522896537"/>
      <w:r w:rsidRPr="00ED4461">
        <w:rPr>
          <w:rFonts w:ascii="Arial" w:hAnsi="Arial" w:cs="Arial"/>
          <w:sz w:val="20"/>
          <w:szCs w:val="20"/>
        </w:rPr>
        <w:t xml:space="preserve">Admission d’air neuf dans les pièces principales (chambres et séjour) par des entrées d’air </w:t>
      </w:r>
      <w:r w:rsidRPr="00ED4461">
        <w:rPr>
          <w:rFonts w:ascii="Arial" w:hAnsi="Arial" w:cs="Arial"/>
          <w:bCs/>
          <w:sz w:val="20"/>
          <w:szCs w:val="20"/>
        </w:rPr>
        <w:t xml:space="preserve">hygroréglables type EH </w:t>
      </w:r>
      <w:r w:rsidRPr="00ED4461">
        <w:rPr>
          <w:rFonts w:ascii="Arial" w:hAnsi="Arial" w:cs="Arial"/>
          <w:sz w:val="20"/>
          <w:szCs w:val="20"/>
        </w:rPr>
        <w:t>(couleur au choix de l’architecte)</w:t>
      </w:r>
    </w:p>
    <w:p w14:paraId="6CA280D7" w14:textId="77777777" w:rsidR="00ED4461" w:rsidRPr="00ED4461" w:rsidRDefault="00ED4461" w:rsidP="00ED4461">
      <w:pPr>
        <w:rPr>
          <w:rFonts w:ascii="Arial" w:hAnsi="Arial" w:cs="Arial"/>
          <w:bCs/>
          <w:sz w:val="20"/>
          <w:szCs w:val="20"/>
        </w:rPr>
      </w:pPr>
      <w:r w:rsidRPr="00ED4461">
        <w:rPr>
          <w:rFonts w:ascii="Arial" w:hAnsi="Arial" w:cs="Arial"/>
          <w:sz w:val="20"/>
          <w:szCs w:val="20"/>
        </w:rPr>
        <w:t xml:space="preserve">Le nombre et le dimensionnement des entrées d’air seront conformes à ceux indiqués dans </w:t>
      </w:r>
      <w:r w:rsidRPr="00ED4461">
        <w:rPr>
          <w:rFonts w:ascii="Arial" w:hAnsi="Arial" w:cs="Arial"/>
          <w:bCs/>
          <w:sz w:val="20"/>
          <w:szCs w:val="20"/>
        </w:rPr>
        <w:t>l’Avis Technique :</w:t>
      </w:r>
    </w:p>
    <w:tbl>
      <w:tblPr>
        <w:tblW w:w="0" w:type="auto"/>
        <w:tblInd w:w="2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5"/>
        <w:gridCol w:w="2905"/>
      </w:tblGrid>
      <w:tr w:rsidR="00ED4461" w:rsidRPr="00ED4461" w14:paraId="387AF1E8" w14:textId="77777777" w:rsidTr="00ED4461">
        <w:tc>
          <w:tcPr>
            <w:tcW w:w="2905" w:type="dxa"/>
            <w:vAlign w:val="center"/>
          </w:tcPr>
          <w:p w14:paraId="3135A102" w14:textId="77777777" w:rsidR="00ED4461" w:rsidRPr="00ED4461" w:rsidRDefault="00ED4461" w:rsidP="00FF5B26">
            <w:pPr>
              <w:jc w:val="center"/>
              <w:rPr>
                <w:rFonts w:ascii="Arial" w:hAnsi="Arial" w:cs="Arial"/>
                <w:b/>
                <w:sz w:val="20"/>
                <w:szCs w:val="20"/>
              </w:rPr>
            </w:pPr>
            <w:r w:rsidRPr="00ED4461">
              <w:rPr>
                <w:rFonts w:ascii="Arial" w:hAnsi="Arial" w:cs="Arial"/>
                <w:b/>
                <w:sz w:val="20"/>
                <w:szCs w:val="20"/>
              </w:rPr>
              <w:t>Séjour</w:t>
            </w:r>
          </w:p>
        </w:tc>
        <w:tc>
          <w:tcPr>
            <w:tcW w:w="2905" w:type="dxa"/>
            <w:vAlign w:val="center"/>
          </w:tcPr>
          <w:p w14:paraId="716E8897" w14:textId="77777777" w:rsidR="00ED4461" w:rsidRPr="00ED4461" w:rsidRDefault="00ED4461" w:rsidP="00FF5B26">
            <w:pPr>
              <w:jc w:val="center"/>
              <w:rPr>
                <w:rFonts w:ascii="Arial" w:hAnsi="Arial" w:cs="Arial"/>
                <w:b/>
                <w:sz w:val="20"/>
                <w:szCs w:val="20"/>
              </w:rPr>
            </w:pPr>
            <w:r w:rsidRPr="00ED4461">
              <w:rPr>
                <w:rFonts w:ascii="Arial" w:hAnsi="Arial" w:cs="Arial"/>
                <w:b/>
                <w:sz w:val="20"/>
                <w:szCs w:val="20"/>
              </w:rPr>
              <w:t>Chambre</w:t>
            </w:r>
          </w:p>
        </w:tc>
      </w:tr>
      <w:tr w:rsidR="00ED4461" w:rsidRPr="00ED4461" w14:paraId="1C752606" w14:textId="77777777" w:rsidTr="00ED4461">
        <w:tc>
          <w:tcPr>
            <w:tcW w:w="2905" w:type="dxa"/>
            <w:vAlign w:val="center"/>
          </w:tcPr>
          <w:p w14:paraId="5F9F1E3B" w14:textId="77777777" w:rsidR="00ED4461" w:rsidRPr="00ED4461" w:rsidRDefault="00ED4461" w:rsidP="00FF5B26">
            <w:pPr>
              <w:jc w:val="center"/>
              <w:rPr>
                <w:rFonts w:ascii="Arial" w:hAnsi="Arial" w:cs="Arial"/>
                <w:sz w:val="20"/>
                <w:szCs w:val="20"/>
              </w:rPr>
            </w:pPr>
            <w:r w:rsidRPr="00ED4461">
              <w:rPr>
                <w:rFonts w:ascii="Arial" w:hAnsi="Arial" w:cs="Arial"/>
                <w:sz w:val="20"/>
                <w:szCs w:val="20"/>
              </w:rPr>
              <w:t>5/45</w:t>
            </w:r>
          </w:p>
        </w:tc>
        <w:tc>
          <w:tcPr>
            <w:tcW w:w="2905" w:type="dxa"/>
            <w:vAlign w:val="center"/>
          </w:tcPr>
          <w:p w14:paraId="7657AC2D" w14:textId="77777777" w:rsidR="00ED4461" w:rsidRPr="00ED4461" w:rsidRDefault="00ED4461" w:rsidP="00FF5B26">
            <w:pPr>
              <w:jc w:val="center"/>
              <w:rPr>
                <w:rFonts w:ascii="Arial" w:hAnsi="Arial" w:cs="Arial"/>
                <w:sz w:val="20"/>
                <w:szCs w:val="20"/>
              </w:rPr>
            </w:pPr>
            <w:r w:rsidRPr="00ED4461">
              <w:rPr>
                <w:rFonts w:ascii="Arial" w:hAnsi="Arial" w:cs="Arial"/>
                <w:sz w:val="20"/>
                <w:szCs w:val="20"/>
              </w:rPr>
              <w:t>5/45</w:t>
            </w:r>
          </w:p>
        </w:tc>
      </w:tr>
    </w:tbl>
    <w:p w14:paraId="55406867" w14:textId="77777777" w:rsidR="00ED4461" w:rsidRPr="00ED4461" w:rsidRDefault="00ED4461" w:rsidP="00ED4461">
      <w:pPr>
        <w:rPr>
          <w:rFonts w:ascii="Arial" w:hAnsi="Arial" w:cs="Arial"/>
          <w:sz w:val="20"/>
          <w:szCs w:val="20"/>
        </w:rPr>
      </w:pPr>
      <w:r w:rsidRPr="00ED4461">
        <w:rPr>
          <w:rFonts w:ascii="Arial" w:hAnsi="Arial" w:cs="Arial"/>
          <w:sz w:val="20"/>
          <w:szCs w:val="20"/>
          <w:u w:val="single"/>
        </w:rPr>
        <w:t>Performance acoustique</w:t>
      </w:r>
      <w:r w:rsidRPr="00ED4461">
        <w:rPr>
          <w:rFonts w:ascii="Arial" w:hAnsi="Arial" w:cs="Arial"/>
          <w:sz w:val="20"/>
          <w:szCs w:val="20"/>
        </w:rPr>
        <w:t xml:space="preserve"> </w:t>
      </w:r>
      <w:r w:rsidRPr="00ED4461">
        <w:rPr>
          <w:rFonts w:ascii="Arial" w:hAnsi="Arial" w:cs="Arial"/>
          <w:sz w:val="20"/>
          <w:szCs w:val="20"/>
        </w:rPr>
        <w:br/>
        <w:t>(Dnew + Ctr ) mini = 39 dB</w:t>
      </w:r>
    </w:p>
    <w:p w14:paraId="22F22869" w14:textId="77777777" w:rsidR="00ED4461" w:rsidRPr="00ED4461" w:rsidRDefault="00ED4461" w:rsidP="00ED4461">
      <w:pPr>
        <w:pStyle w:val="Titre3"/>
      </w:pPr>
      <w:bookmarkStart w:id="2639" w:name="_Toc8909217"/>
      <w:bookmarkStart w:id="2640" w:name="_Toc29290104"/>
      <w:bookmarkStart w:id="2641" w:name="_Toc153371125"/>
      <w:bookmarkStart w:id="2642" w:name="_Toc153872439"/>
      <w:bookmarkStart w:id="2643" w:name="_Toc158048690"/>
      <w:bookmarkStart w:id="2644" w:name="_Toc223968779"/>
      <w:r w:rsidRPr="00ED4461">
        <w:t>Bouches d'extraction</w:t>
      </w:r>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p>
    <w:p w14:paraId="3F051AB0" w14:textId="77777777" w:rsidR="00ED4461" w:rsidRPr="00ED4461" w:rsidRDefault="00ED4461" w:rsidP="00ED4461">
      <w:pPr>
        <w:rPr>
          <w:rFonts w:ascii="Arial" w:hAnsi="Arial" w:cs="Arial"/>
          <w:sz w:val="20"/>
          <w:szCs w:val="20"/>
        </w:rPr>
      </w:pPr>
      <w:bookmarkStart w:id="2645" w:name="_Toc417914195"/>
      <w:bookmarkStart w:id="2646" w:name="_Toc414631765"/>
      <w:bookmarkStart w:id="2647" w:name="_Toc383075950"/>
      <w:bookmarkStart w:id="2648" w:name="_Toc473615250"/>
      <w:bookmarkStart w:id="2649" w:name="_Toc473615360"/>
      <w:bookmarkStart w:id="2650" w:name="_Toc474134839"/>
      <w:bookmarkStart w:id="2651" w:name="_Toc522885209"/>
      <w:bookmarkStart w:id="2652" w:name="_Toc522896538"/>
      <w:r w:rsidRPr="00ED4461">
        <w:rPr>
          <w:rFonts w:ascii="Arial" w:hAnsi="Arial" w:cs="Arial"/>
          <w:sz w:val="20"/>
          <w:szCs w:val="20"/>
        </w:rPr>
        <w:t xml:space="preserve">Bouche d’extraction en cuisine hygroréglable à pile avec commande du débit de pointe par interrupteur (interrupteur et liaison de cabale à la charge du présent lot) </w:t>
      </w:r>
    </w:p>
    <w:p w14:paraId="41DDA3E9" w14:textId="77777777" w:rsidR="00ED4461" w:rsidRPr="00ED4461" w:rsidRDefault="00ED4461" w:rsidP="00ED4461">
      <w:pPr>
        <w:rPr>
          <w:rFonts w:ascii="Arial" w:hAnsi="Arial" w:cs="Arial"/>
          <w:sz w:val="20"/>
          <w:szCs w:val="20"/>
        </w:rPr>
      </w:pPr>
      <w:r w:rsidRPr="00ED4461">
        <w:rPr>
          <w:rFonts w:ascii="Arial" w:hAnsi="Arial" w:cs="Arial"/>
          <w:sz w:val="20"/>
          <w:szCs w:val="20"/>
        </w:rPr>
        <w:t>Bouche d’extraction en salle de bains hygroréglable</w:t>
      </w:r>
    </w:p>
    <w:p w14:paraId="6EE5F08B" w14:textId="77777777" w:rsidR="00ED4461" w:rsidRPr="00ED4461" w:rsidRDefault="00ED4461" w:rsidP="00ED4461">
      <w:pPr>
        <w:rPr>
          <w:rFonts w:ascii="Arial" w:hAnsi="Arial" w:cs="Arial"/>
          <w:sz w:val="20"/>
          <w:szCs w:val="20"/>
        </w:rPr>
      </w:pPr>
      <w:r w:rsidRPr="00ED4461">
        <w:rPr>
          <w:rFonts w:ascii="Arial" w:hAnsi="Arial" w:cs="Arial"/>
          <w:sz w:val="20"/>
          <w:szCs w:val="20"/>
        </w:rPr>
        <w:t xml:space="preserve">Bouche d’extraction en salle de bains/ WC hygroréglable à pile  </w:t>
      </w:r>
    </w:p>
    <w:p w14:paraId="0649E89B" w14:textId="77777777" w:rsidR="00ED4461" w:rsidRPr="00ED4461" w:rsidRDefault="00ED4461" w:rsidP="00ED4461">
      <w:pPr>
        <w:rPr>
          <w:rFonts w:ascii="Arial" w:hAnsi="Arial" w:cs="Arial"/>
          <w:sz w:val="20"/>
          <w:szCs w:val="20"/>
        </w:rPr>
      </w:pPr>
      <w:r w:rsidRPr="00ED4461">
        <w:rPr>
          <w:rFonts w:ascii="Arial" w:hAnsi="Arial" w:cs="Arial"/>
          <w:sz w:val="20"/>
          <w:szCs w:val="20"/>
        </w:rPr>
        <w:t>Les bouches d’extraction seront placées en partie haute des pièces de service, au minimum à 1,80 m du sol et à 10 cm de toute paroi ou obstacle comme l’exige le DTU 68.2 § 5.3 .et le DTU 68.1 § 3.2.2.</w:t>
      </w:r>
    </w:p>
    <w:p w14:paraId="5C6D2932" w14:textId="77777777" w:rsidR="00ED4461" w:rsidRPr="00ED4461" w:rsidRDefault="00ED4461" w:rsidP="00ED4461">
      <w:pPr>
        <w:rPr>
          <w:rFonts w:ascii="Arial" w:hAnsi="Arial" w:cs="Arial"/>
          <w:sz w:val="20"/>
          <w:szCs w:val="20"/>
        </w:rPr>
      </w:pPr>
      <w:r w:rsidRPr="00ED4461">
        <w:rPr>
          <w:rFonts w:ascii="Arial" w:hAnsi="Arial" w:cs="Arial"/>
          <w:sz w:val="20"/>
          <w:szCs w:val="20"/>
        </w:rPr>
        <w:t>Afin de garantir la tenue et l’étanchéité de la liaison bouche/colonne, les bouches seront fixées par simple emboiture sur une liaison terminale étanche intégrant à son extrémité une manchette de raccordement clipsée dans la cloison de gaine technique. L’étanchéité bouche/flexible sera assurée par un joint à lèvre placé sur le fût de la bouche.</w:t>
      </w:r>
    </w:p>
    <w:p w14:paraId="62D2476B" w14:textId="77777777" w:rsidR="00ED4461" w:rsidRPr="00ED4461" w:rsidRDefault="00ED4461" w:rsidP="00ED4461">
      <w:pPr>
        <w:rPr>
          <w:rFonts w:ascii="Arial" w:hAnsi="Arial" w:cs="Arial"/>
          <w:sz w:val="20"/>
          <w:szCs w:val="20"/>
        </w:rPr>
      </w:pPr>
      <w:r w:rsidRPr="00ED4461">
        <w:rPr>
          <w:rFonts w:ascii="Arial" w:hAnsi="Arial" w:cs="Arial"/>
          <w:sz w:val="20"/>
          <w:szCs w:val="20"/>
        </w:rPr>
        <w:t>Les bouches d’extraction seront très faciles à entretenir (nettoyage au lave-vaisselle) et devront comporter une notice d’information et d’entretien pour l’utilisateur.</w:t>
      </w:r>
    </w:p>
    <w:p w14:paraId="380AAF0F" w14:textId="77777777" w:rsidR="00ED4461" w:rsidRPr="00ED4461" w:rsidRDefault="00ED4461" w:rsidP="00ED4461">
      <w:pPr>
        <w:pStyle w:val="Titre3"/>
      </w:pPr>
      <w:bookmarkStart w:id="2653" w:name="_Toc8909218"/>
      <w:bookmarkStart w:id="2654" w:name="_Toc29290105"/>
      <w:bookmarkStart w:id="2655" w:name="_Toc153371126"/>
      <w:bookmarkStart w:id="2656" w:name="_Toc158048691"/>
      <w:bookmarkStart w:id="2657" w:name="_Toc223968780"/>
      <w:r w:rsidRPr="00ED4461">
        <w:t>Réseaux</w:t>
      </w:r>
      <w:bookmarkEnd w:id="2653"/>
      <w:bookmarkEnd w:id="2654"/>
      <w:bookmarkEnd w:id="2655"/>
      <w:bookmarkEnd w:id="2656"/>
      <w:bookmarkEnd w:id="2657"/>
    </w:p>
    <w:bookmarkEnd w:id="2645"/>
    <w:bookmarkEnd w:id="2646"/>
    <w:bookmarkEnd w:id="2647"/>
    <w:bookmarkEnd w:id="2648"/>
    <w:bookmarkEnd w:id="2649"/>
    <w:bookmarkEnd w:id="2650"/>
    <w:bookmarkEnd w:id="2651"/>
    <w:bookmarkEnd w:id="2652"/>
    <w:p w14:paraId="0CEAAE77" w14:textId="77777777" w:rsidR="00ED4461" w:rsidRDefault="00ED4461" w:rsidP="00ED4461">
      <w:pPr>
        <w:tabs>
          <w:tab w:val="num" w:pos="720"/>
        </w:tabs>
        <w:rPr>
          <w:rFonts w:ascii="Arial" w:hAnsi="Arial" w:cs="Arial"/>
          <w:sz w:val="20"/>
          <w:szCs w:val="20"/>
        </w:rPr>
      </w:pPr>
      <w:r w:rsidRPr="00ED4461">
        <w:rPr>
          <w:rFonts w:ascii="Arial" w:hAnsi="Arial" w:cs="Arial"/>
          <w:sz w:val="20"/>
          <w:szCs w:val="20"/>
        </w:rPr>
        <w:t>Les réseaux seront réalisés en conduit souple PVC isolé par 25 mm de laine de verre</w:t>
      </w:r>
    </w:p>
    <w:p w14:paraId="2233C0CE" w14:textId="77777777" w:rsidR="00ED4461" w:rsidRPr="00ED4461" w:rsidRDefault="00ED4461" w:rsidP="00ED4461">
      <w:pPr>
        <w:jc w:val="both"/>
        <w:rPr>
          <w:rFonts w:ascii="Arial" w:hAnsi="Arial" w:cs="Arial"/>
          <w:sz w:val="20"/>
          <w:szCs w:val="20"/>
        </w:rPr>
      </w:pPr>
      <w:r w:rsidRPr="00ED4461">
        <w:rPr>
          <w:rFonts w:ascii="Arial" w:hAnsi="Arial" w:cs="Arial"/>
          <w:sz w:val="20"/>
          <w:szCs w:val="20"/>
        </w:rPr>
        <w:t xml:space="preserve">Le rejet sera réalisé en tôle d'acier galvanisé selon plans compris </w:t>
      </w:r>
      <w:r>
        <w:rPr>
          <w:rFonts w:ascii="Arial" w:hAnsi="Arial" w:cs="Arial"/>
          <w:sz w:val="20"/>
          <w:szCs w:val="20"/>
        </w:rPr>
        <w:t xml:space="preserve">pose d’une sortie de toiture esthétique et solin </w:t>
      </w:r>
    </w:p>
    <w:p w14:paraId="367873CE" w14:textId="77777777" w:rsidR="00ED4461" w:rsidRPr="00ED4461" w:rsidRDefault="00ED4461" w:rsidP="00ED4461">
      <w:pPr>
        <w:pStyle w:val="Titre3"/>
      </w:pPr>
      <w:bookmarkStart w:id="2658" w:name="_Toc417914192"/>
      <w:bookmarkStart w:id="2659" w:name="_Toc414631762"/>
      <w:bookmarkStart w:id="2660" w:name="_Toc383075947"/>
      <w:bookmarkStart w:id="2661" w:name="_Toc473615251"/>
      <w:bookmarkStart w:id="2662" w:name="_Toc473615361"/>
      <w:bookmarkStart w:id="2663" w:name="_Toc474134840"/>
      <w:bookmarkStart w:id="2664" w:name="_Toc522885210"/>
      <w:bookmarkStart w:id="2665" w:name="_Toc522896539"/>
      <w:bookmarkStart w:id="2666" w:name="_Toc8909219"/>
      <w:bookmarkStart w:id="2667" w:name="_Toc29290106"/>
      <w:bookmarkStart w:id="2668" w:name="_Toc153371127"/>
      <w:bookmarkStart w:id="2669" w:name="_Toc158048692"/>
      <w:bookmarkStart w:id="2670" w:name="_Toc223968781"/>
      <w:r w:rsidRPr="00ED4461">
        <w:t>Groupes d’extraction</w:t>
      </w:r>
      <w:bookmarkEnd w:id="2658"/>
      <w:bookmarkEnd w:id="2659"/>
      <w:bookmarkEnd w:id="2660"/>
      <w:bookmarkEnd w:id="2661"/>
      <w:bookmarkEnd w:id="2662"/>
      <w:bookmarkEnd w:id="2663"/>
      <w:bookmarkEnd w:id="2664"/>
      <w:bookmarkEnd w:id="2665"/>
      <w:bookmarkEnd w:id="2666"/>
      <w:bookmarkEnd w:id="2667"/>
      <w:bookmarkEnd w:id="2668"/>
      <w:bookmarkEnd w:id="2669"/>
      <w:bookmarkEnd w:id="2670"/>
    </w:p>
    <w:p w14:paraId="45FF7EED" w14:textId="77777777" w:rsidR="00ED4461" w:rsidRPr="00ED4461" w:rsidRDefault="00ED4461" w:rsidP="00ED4461">
      <w:pPr>
        <w:rPr>
          <w:rFonts w:ascii="Arial" w:hAnsi="Arial" w:cs="Arial"/>
          <w:sz w:val="20"/>
          <w:szCs w:val="20"/>
        </w:rPr>
      </w:pPr>
      <w:r w:rsidRPr="00ED4461">
        <w:rPr>
          <w:rFonts w:ascii="Arial" w:hAnsi="Arial" w:cs="Arial"/>
          <w:sz w:val="20"/>
          <w:szCs w:val="20"/>
        </w:rPr>
        <w:t xml:space="preserve">Groupe HYGROCOSY BC FLEX +  marque ATLANTIC </w:t>
      </w:r>
    </w:p>
    <w:p w14:paraId="75B522CF" w14:textId="77777777" w:rsidR="00ED4461" w:rsidRPr="00ED4461" w:rsidRDefault="00ED4461">
      <w:pPr>
        <w:numPr>
          <w:ilvl w:val="0"/>
          <w:numId w:val="38"/>
        </w:numPr>
        <w:rPr>
          <w:rFonts w:ascii="Arial" w:hAnsi="Arial" w:cs="Arial"/>
          <w:sz w:val="20"/>
          <w:szCs w:val="20"/>
        </w:rPr>
      </w:pPr>
      <w:r w:rsidRPr="00ED4461">
        <w:rPr>
          <w:rFonts w:ascii="Arial" w:hAnsi="Arial" w:cs="Arial"/>
          <w:sz w:val="20"/>
          <w:szCs w:val="20"/>
        </w:rPr>
        <w:t>groupe extra-plat (160 mm)</w:t>
      </w:r>
    </w:p>
    <w:p w14:paraId="410561CD" w14:textId="77777777" w:rsidR="00ED4461" w:rsidRPr="00ED4461" w:rsidRDefault="00ED4461">
      <w:pPr>
        <w:numPr>
          <w:ilvl w:val="0"/>
          <w:numId w:val="38"/>
        </w:numPr>
        <w:rPr>
          <w:rFonts w:ascii="Arial" w:hAnsi="Arial" w:cs="Arial"/>
          <w:sz w:val="20"/>
          <w:szCs w:val="20"/>
        </w:rPr>
      </w:pPr>
      <w:r w:rsidRPr="00ED4461">
        <w:rPr>
          <w:rFonts w:ascii="Arial" w:hAnsi="Arial" w:cs="Arial"/>
          <w:sz w:val="20"/>
          <w:szCs w:val="20"/>
        </w:rPr>
        <w:t xml:space="preserve">fixation + étanchéité IPX2 </w:t>
      </w:r>
    </w:p>
    <w:p w14:paraId="0685C008" w14:textId="77777777" w:rsidR="00ED4461" w:rsidRPr="00ED4461" w:rsidRDefault="00ED4461">
      <w:pPr>
        <w:numPr>
          <w:ilvl w:val="0"/>
          <w:numId w:val="38"/>
        </w:numPr>
        <w:rPr>
          <w:rFonts w:ascii="Arial" w:hAnsi="Arial" w:cs="Arial"/>
          <w:sz w:val="20"/>
          <w:szCs w:val="20"/>
        </w:rPr>
      </w:pPr>
      <w:r w:rsidRPr="00ED4461">
        <w:rPr>
          <w:rFonts w:ascii="Arial" w:hAnsi="Arial" w:cs="Arial"/>
          <w:sz w:val="20"/>
          <w:szCs w:val="20"/>
        </w:rPr>
        <w:t>raccord électrique déporté</w:t>
      </w:r>
    </w:p>
    <w:p w14:paraId="54249C1E" w14:textId="77777777" w:rsidR="00ED4461" w:rsidRPr="00ED4461" w:rsidRDefault="00ED4461">
      <w:pPr>
        <w:numPr>
          <w:ilvl w:val="0"/>
          <w:numId w:val="38"/>
        </w:numPr>
        <w:rPr>
          <w:rFonts w:ascii="Arial" w:hAnsi="Arial" w:cs="Arial"/>
          <w:sz w:val="20"/>
          <w:szCs w:val="20"/>
        </w:rPr>
      </w:pPr>
      <w:r w:rsidRPr="00ED4461">
        <w:rPr>
          <w:rFonts w:ascii="Arial" w:hAnsi="Arial" w:cs="Arial"/>
          <w:sz w:val="20"/>
          <w:szCs w:val="20"/>
        </w:rPr>
        <w:t>Isolation acoustique entre le groupe et la paroi : silentblocs + mousse d’isolation</w:t>
      </w:r>
    </w:p>
    <w:p w14:paraId="1B8600FE" w14:textId="77777777" w:rsidR="00ED4461" w:rsidRPr="00ED4461" w:rsidRDefault="00ED4461">
      <w:pPr>
        <w:numPr>
          <w:ilvl w:val="0"/>
          <w:numId w:val="38"/>
        </w:numPr>
        <w:rPr>
          <w:rFonts w:ascii="Arial" w:hAnsi="Arial" w:cs="Arial"/>
          <w:sz w:val="20"/>
          <w:szCs w:val="20"/>
        </w:rPr>
      </w:pPr>
      <w:r w:rsidRPr="00ED4461">
        <w:rPr>
          <w:rFonts w:ascii="Arial" w:hAnsi="Arial" w:cs="Arial"/>
          <w:sz w:val="20"/>
          <w:szCs w:val="20"/>
        </w:rPr>
        <w:t xml:space="preserve">piquages démontables pour raccord des gaines étanches Twist &amp; Go </w:t>
      </w:r>
    </w:p>
    <w:p w14:paraId="7EE0DECB" w14:textId="77777777" w:rsidR="00ED4461" w:rsidRPr="00ED4461" w:rsidRDefault="00ED4461">
      <w:pPr>
        <w:numPr>
          <w:ilvl w:val="0"/>
          <w:numId w:val="38"/>
        </w:numPr>
        <w:rPr>
          <w:rFonts w:ascii="Arial" w:hAnsi="Arial" w:cs="Arial"/>
          <w:sz w:val="20"/>
          <w:szCs w:val="20"/>
        </w:rPr>
      </w:pPr>
      <w:r w:rsidRPr="00ED4461">
        <w:rPr>
          <w:rFonts w:ascii="Arial" w:hAnsi="Arial" w:cs="Arial"/>
          <w:sz w:val="20"/>
          <w:szCs w:val="20"/>
        </w:rPr>
        <w:t>rejet démontable Ø 160mm</w:t>
      </w:r>
    </w:p>
    <w:p w14:paraId="13D01FBD" w14:textId="5263CB32" w:rsidR="00ED4461" w:rsidRPr="00ED4461" w:rsidRDefault="00ED4461">
      <w:pPr>
        <w:numPr>
          <w:ilvl w:val="0"/>
          <w:numId w:val="38"/>
        </w:numPr>
        <w:rPr>
          <w:rFonts w:ascii="Arial" w:hAnsi="Arial" w:cs="Arial"/>
          <w:sz w:val="20"/>
          <w:szCs w:val="20"/>
        </w:rPr>
      </w:pPr>
      <w:r w:rsidRPr="00ED4461">
        <w:rPr>
          <w:rFonts w:ascii="Arial" w:hAnsi="Arial" w:cs="Arial"/>
          <w:sz w:val="20"/>
          <w:szCs w:val="20"/>
        </w:rPr>
        <w:t>position des piquages interchangeable pour minimiser les pertes de charges du réseau (évite croisement des gaines, longueurs et coudes)</w:t>
      </w:r>
      <w:r w:rsidR="00FF5B26">
        <w:rPr>
          <w:rFonts w:ascii="Arial" w:hAnsi="Arial" w:cs="Arial"/>
          <w:sz w:val="20"/>
          <w:szCs w:val="20"/>
        </w:rPr>
        <w:br/>
      </w:r>
    </w:p>
    <w:p w14:paraId="325E513B" w14:textId="77777777" w:rsidR="002D6E70" w:rsidRDefault="002D6E70" w:rsidP="002D6E70">
      <w:pPr>
        <w:pStyle w:val="Titre2"/>
      </w:pPr>
      <w:bookmarkStart w:id="2671" w:name="_Toc223968782"/>
      <w:r w:rsidRPr="00D47800">
        <w:t>CHAUFFAGE</w:t>
      </w:r>
      <w:bookmarkEnd w:id="2671"/>
      <w:r>
        <w:t xml:space="preserve"> </w:t>
      </w:r>
    </w:p>
    <w:p w14:paraId="675F076B" w14:textId="77777777" w:rsidR="002D6E70" w:rsidRPr="00C64951" w:rsidRDefault="002D6E70" w:rsidP="00C64951">
      <w:pPr>
        <w:pStyle w:val="Titre3"/>
      </w:pPr>
      <w:bookmarkStart w:id="2672" w:name="_Toc223968783"/>
      <w:r w:rsidRPr="00C64951">
        <w:lastRenderedPageBreak/>
        <w:t>Production</w:t>
      </w:r>
      <w:bookmarkEnd w:id="2672"/>
    </w:p>
    <w:p w14:paraId="43AC7C8C" w14:textId="77777777"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La pompe à chaleur sera de type air/eau Split Inverter, de marque Atlantic Alféa Extensa Duo A.I. R32. La pompe à chaleur se compose d’une unité extérieure reliée à un module hydraulique intérieur par des liaisons frigorifiques. Le fluide frigorigène utilisé est du R32 (HFC). </w:t>
      </w:r>
    </w:p>
    <w:p w14:paraId="4B32D72F" w14:textId="77777777"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La pompe à chaleur de type « Duo » assurera les fonctions de chauffage et d’eau chaude sanitaire. </w:t>
      </w:r>
    </w:p>
    <w:p w14:paraId="7875F51F" w14:textId="77777777"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Son fonctionnement sera piloté via une interface utilisateur sur son module hydraulique, un thermostat modulant ou une solution d’interopérabilité tierce compatible avec les exigences du fabricant. </w:t>
      </w:r>
    </w:p>
    <w:p w14:paraId="6049984D" w14:textId="77777777"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La pompe à chaleur dispose d’un bouton marche/arrêt et se branche sur une alimentation monophasée 230V 50Hz. </w:t>
      </w:r>
    </w:p>
    <w:p w14:paraId="0264AD80" w14:textId="07D38D88"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La mise en service de la pompe à chaleur devra être assurée par un technicien de la marque ou par une station technique agréée. La garantie sera alors étendue à 3 ans pour les pièces et 1 ans pour la main d’œuvre. </w:t>
      </w:r>
    </w:p>
    <w:p w14:paraId="6B60ADB6" w14:textId="77777777" w:rsidR="00C64951" w:rsidRPr="00C64951" w:rsidRDefault="00C64951" w:rsidP="00C64951">
      <w:pPr>
        <w:jc w:val="both"/>
        <w:rPr>
          <w:rFonts w:ascii="Arial" w:hAnsi="Arial" w:cs="Arial"/>
          <w:sz w:val="20"/>
          <w:szCs w:val="20"/>
        </w:rPr>
      </w:pPr>
      <w:r w:rsidRPr="00C64951">
        <w:rPr>
          <w:rFonts w:ascii="Arial" w:hAnsi="Arial" w:cs="Arial"/>
          <w:sz w:val="20"/>
          <w:szCs w:val="20"/>
        </w:rPr>
        <w:t xml:space="preserve">La pompe à chaleur sera certifiée Heat Pump Keymark. </w:t>
      </w:r>
    </w:p>
    <w:p w14:paraId="76F51162" w14:textId="77777777" w:rsidR="00C64951" w:rsidRPr="00C64951" w:rsidRDefault="00C64951" w:rsidP="00C64951">
      <w:pPr>
        <w:pBdr>
          <w:bottom w:val="single" w:sz="4" w:space="1" w:color="auto"/>
        </w:pBdr>
        <w:tabs>
          <w:tab w:val="left" w:pos="4820"/>
        </w:tabs>
        <w:spacing w:line="276" w:lineRule="auto"/>
        <w:jc w:val="both"/>
        <w:rPr>
          <w:rFonts w:ascii="Arial" w:hAnsi="Arial" w:cs="Arial"/>
          <w:b/>
          <w:sz w:val="20"/>
          <w:szCs w:val="20"/>
        </w:rPr>
      </w:pPr>
      <w:r w:rsidRPr="00C64951">
        <w:rPr>
          <w:rFonts w:ascii="Arial" w:hAnsi="Arial" w:cs="Arial"/>
          <w:b/>
          <w:sz w:val="20"/>
          <w:szCs w:val="20"/>
        </w:rPr>
        <w:t>Description de l’unité extérieure :</w:t>
      </w:r>
    </w:p>
    <w:p w14:paraId="32A8CD85" w14:textId="77777777" w:rsidR="00C64951" w:rsidRPr="00C64951" w:rsidRDefault="00C64951" w:rsidP="00C64951">
      <w:pPr>
        <w:tabs>
          <w:tab w:val="left" w:pos="4820"/>
        </w:tabs>
        <w:spacing w:line="276" w:lineRule="auto"/>
        <w:jc w:val="both"/>
        <w:rPr>
          <w:rFonts w:ascii="Arial" w:hAnsi="Arial" w:cs="Arial"/>
          <w:sz w:val="20"/>
          <w:szCs w:val="20"/>
        </w:rPr>
      </w:pPr>
      <w:r w:rsidRPr="00C64951">
        <w:rPr>
          <w:rFonts w:ascii="Arial" w:hAnsi="Arial" w:cs="Arial"/>
          <w:sz w:val="20"/>
          <w:szCs w:val="20"/>
        </w:rPr>
        <w:t xml:space="preserve">L’unité extérieure de la pompe à chaleur se composera essentiellement des éléments suivants : </w:t>
      </w:r>
    </w:p>
    <w:p w14:paraId="10E136F8"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un compresseur de type twin rotary full Inverter fonctionnant au R32 et d’un module de pilotage associé</w:t>
      </w:r>
    </w:p>
    <w:p w14:paraId="2B067ECB"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un évaporateur à surface d’échange haute performance composé de tubes en cuivre rainurés et aux ailettes en aluminium traitée anti-corrosion et hydrophiles</w:t>
      </w:r>
    </w:p>
    <w:p w14:paraId="333AFC27"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un ventilateur haute efficience aux pales dites « à dentelures » fonctionnant avec un moteur électrique à régime variable de type Inverter</w:t>
      </w:r>
    </w:p>
    <w:p w14:paraId="78E825CD"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une vanne d’inversion de cycle </w:t>
      </w:r>
    </w:p>
    <w:p w14:paraId="7CFF2E2B"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de robinets de connexions frigorifiques avec raccord flare pour le raccordement au module intérieur</w:t>
      </w:r>
    </w:p>
    <w:p w14:paraId="649B1BD5"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de borniers de raccordement pour l’alimentation et l’interconnexion</w:t>
      </w:r>
    </w:p>
    <w:p w14:paraId="2D87B018"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un bouton de mise au vide (pump down) avec diode de contrôle</w:t>
      </w:r>
    </w:p>
    <w:p w14:paraId="497B49E8"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un détendeur électronique</w:t>
      </w:r>
    </w:p>
    <w:p w14:paraId="19CF242C" w14:textId="77777777" w:rsidR="00C64951" w:rsidRDefault="00C64951" w:rsidP="00C64951">
      <w:pPr>
        <w:tabs>
          <w:tab w:val="left" w:pos="4820"/>
        </w:tabs>
        <w:spacing w:before="240" w:line="276" w:lineRule="auto"/>
        <w:jc w:val="both"/>
        <w:rPr>
          <w:rFonts w:ascii="Arial" w:hAnsi="Arial" w:cs="Arial"/>
          <w:sz w:val="20"/>
          <w:szCs w:val="20"/>
        </w:rPr>
      </w:pPr>
      <w:r w:rsidRPr="00C64951">
        <w:rPr>
          <w:rFonts w:ascii="Arial" w:hAnsi="Arial" w:cs="Arial"/>
          <w:sz w:val="20"/>
          <w:szCs w:val="20"/>
        </w:rPr>
        <w:t xml:space="preserve">Pour assurer la durabilité du produit, l’unité extérieure aura une carrosserie traitée anti-corrosion permettant son implantation dans tout type d’environnement. </w:t>
      </w:r>
    </w:p>
    <w:p w14:paraId="3AAB6C20" w14:textId="77777777" w:rsidR="0024419B" w:rsidRPr="009464B1" w:rsidRDefault="0024419B" w:rsidP="0024419B">
      <w:pPr>
        <w:jc w:val="both"/>
        <w:rPr>
          <w:rFonts w:ascii="Arial" w:hAnsi="Arial" w:cs="Arial"/>
          <w:sz w:val="20"/>
          <w:szCs w:val="20"/>
        </w:rPr>
      </w:pPr>
      <w:r>
        <w:rPr>
          <w:rFonts w:ascii="Arial" w:hAnsi="Arial" w:cs="Arial"/>
          <w:sz w:val="20"/>
          <w:szCs w:val="20"/>
        </w:rPr>
        <w:t xml:space="preserve">Pose sur terrasse par l’intermédiaire de rubber foot </w:t>
      </w:r>
    </w:p>
    <w:p w14:paraId="5D5FCDAE" w14:textId="77777777" w:rsidR="00C64951" w:rsidRPr="00C64951" w:rsidRDefault="00C64951" w:rsidP="00C64951">
      <w:pPr>
        <w:pBdr>
          <w:bottom w:val="single" w:sz="4" w:space="1" w:color="auto"/>
        </w:pBdr>
        <w:tabs>
          <w:tab w:val="left" w:pos="4820"/>
        </w:tabs>
        <w:spacing w:line="276" w:lineRule="auto"/>
        <w:jc w:val="both"/>
        <w:rPr>
          <w:rFonts w:ascii="Arial" w:hAnsi="Arial" w:cs="Arial"/>
          <w:b/>
          <w:sz w:val="20"/>
          <w:szCs w:val="20"/>
        </w:rPr>
      </w:pPr>
      <w:r w:rsidRPr="00C64951">
        <w:rPr>
          <w:rFonts w:ascii="Arial" w:hAnsi="Arial" w:cs="Arial"/>
          <w:b/>
          <w:sz w:val="20"/>
          <w:szCs w:val="20"/>
        </w:rPr>
        <w:t>Description du module hydraulique :</w:t>
      </w:r>
    </w:p>
    <w:p w14:paraId="3F62860B" w14:textId="77777777" w:rsidR="00C64951" w:rsidRPr="00C64951" w:rsidRDefault="00C64951" w:rsidP="00C64951">
      <w:pPr>
        <w:tabs>
          <w:tab w:val="left" w:pos="4820"/>
        </w:tabs>
        <w:spacing w:line="276" w:lineRule="auto"/>
        <w:jc w:val="both"/>
        <w:rPr>
          <w:rFonts w:ascii="Arial" w:hAnsi="Arial" w:cs="Arial"/>
          <w:sz w:val="20"/>
          <w:szCs w:val="20"/>
        </w:rPr>
      </w:pPr>
      <w:r w:rsidRPr="00C64951">
        <w:rPr>
          <w:rFonts w:ascii="Arial" w:hAnsi="Arial" w:cs="Arial"/>
          <w:sz w:val="20"/>
          <w:szCs w:val="20"/>
        </w:rPr>
        <w:t xml:space="preserve">Le module hydraulique de la pompe à chaleur de type « Duo » se composera essentiellement des éléments suivants : </w:t>
      </w:r>
    </w:p>
    <w:p w14:paraId="41BD3B2C"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un condenseur type échangeur coaxial en cuivre, immergé dans une cuve en inox représentant un volume tampon de 16L et fonctionnant au R32. Une vanne de vidange du volume tampon est prévue en position basse pour les besoins de maintenance. </w:t>
      </w:r>
    </w:p>
    <w:p w14:paraId="1393E566"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un appoint électrique de 3 kW monté de série</w:t>
      </w:r>
    </w:p>
    <w:p w14:paraId="2BD42870"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un vase d’expansion</w:t>
      </w:r>
    </w:p>
    <w:p w14:paraId="052014E0"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une soupape de sécurité raccordée à une flexible de préférence transparent pour l’évacuation</w:t>
      </w:r>
    </w:p>
    <w:p w14:paraId="3ACD9417"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un circulateur basse consommation</w:t>
      </w:r>
    </w:p>
    <w:p w14:paraId="7BB71177"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une vanne directionnelle dite « 3 voies » </w:t>
      </w:r>
    </w:p>
    <w:p w14:paraId="3925FDA3"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de raccords frigorifiques pour le raccordement à l’unité extérieure </w:t>
      </w:r>
    </w:p>
    <w:p w14:paraId="0180365A"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une interface utilisateur présentant entre autres les fonctions suivantes : </w:t>
      </w:r>
    </w:p>
    <w:p w14:paraId="2EB1CFE5"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l’affichage de la température extérieure et de la température ambiance de chacune des zones</w:t>
      </w:r>
    </w:p>
    <w:p w14:paraId="76815CAE"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une estimation de la consommation de la pompe à chaleur selon les usages</w:t>
      </w:r>
    </w:p>
    <w:p w14:paraId="5BCD7868"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la programmation hebdomadaire</w:t>
      </w:r>
    </w:p>
    <w:p w14:paraId="7491134E"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un manomètre</w:t>
      </w:r>
    </w:p>
    <w:p w14:paraId="7C9E9C41" w14:textId="77777777" w:rsidR="00C64951" w:rsidRDefault="00C64951" w:rsidP="00C64951">
      <w:pPr>
        <w:tabs>
          <w:tab w:val="left" w:pos="4820"/>
        </w:tabs>
        <w:spacing w:line="276" w:lineRule="auto"/>
        <w:jc w:val="both"/>
        <w:rPr>
          <w:rFonts w:ascii="Arial" w:hAnsi="Arial" w:cs="Arial"/>
          <w:sz w:val="20"/>
          <w:szCs w:val="20"/>
        </w:rPr>
      </w:pPr>
    </w:p>
    <w:p w14:paraId="6BDD72CE" w14:textId="77777777" w:rsidR="00C64951" w:rsidRPr="00C64951" w:rsidRDefault="00C64951" w:rsidP="00C64951">
      <w:pPr>
        <w:tabs>
          <w:tab w:val="left" w:pos="4820"/>
        </w:tabs>
        <w:spacing w:line="276" w:lineRule="auto"/>
        <w:jc w:val="both"/>
        <w:rPr>
          <w:rFonts w:ascii="Arial" w:hAnsi="Arial" w:cs="Arial"/>
          <w:color w:val="00B0F0"/>
          <w:sz w:val="20"/>
          <w:szCs w:val="20"/>
        </w:rPr>
      </w:pPr>
      <w:r w:rsidRPr="00C64951">
        <w:rPr>
          <w:rFonts w:ascii="Arial" w:hAnsi="Arial" w:cs="Arial"/>
          <w:sz w:val="20"/>
          <w:szCs w:val="20"/>
        </w:rPr>
        <w:t>La préparation de l’eau chaude sanitaire sera assurée par un ballon de 190L en acier émaillé protégé par une anode à courant inversé (ACI).  L’isolation du ballon sera en polyuréthane ; le ballon sera démontable grâce à une vanne d’arrêt et une purge. Un appoint électrique dédié a l’ECS est également présent dans le ballon (1,5 kW). Les raccords diélectriques nécessaires à la durabilité du ballon seront montés d’usine.</w:t>
      </w:r>
    </w:p>
    <w:p w14:paraId="298A3928" w14:textId="77777777" w:rsidR="00C64951" w:rsidRPr="00C64951" w:rsidRDefault="00C64951" w:rsidP="00C64951">
      <w:pPr>
        <w:tabs>
          <w:tab w:val="left" w:pos="4820"/>
        </w:tabs>
        <w:spacing w:line="276" w:lineRule="auto"/>
        <w:jc w:val="both"/>
        <w:rPr>
          <w:rFonts w:ascii="Arial" w:hAnsi="Arial" w:cs="Arial"/>
          <w:sz w:val="20"/>
          <w:szCs w:val="20"/>
        </w:rPr>
      </w:pPr>
      <w:r w:rsidRPr="00C64951">
        <w:rPr>
          <w:rFonts w:ascii="Arial" w:hAnsi="Arial" w:cs="Arial"/>
          <w:sz w:val="20"/>
          <w:szCs w:val="20"/>
        </w:rPr>
        <w:lastRenderedPageBreak/>
        <w:t xml:space="preserve">L’intérieur de la PAC sera accessible par l’avant (façade démontable) afin de faciliter la maintenance. </w:t>
      </w:r>
    </w:p>
    <w:p w14:paraId="36BF71CC" w14:textId="77777777" w:rsidR="00C64951" w:rsidRPr="00C64951" w:rsidRDefault="00C64951" w:rsidP="00C64951">
      <w:pPr>
        <w:pBdr>
          <w:bottom w:val="single" w:sz="4" w:space="1" w:color="auto"/>
        </w:pBdr>
        <w:tabs>
          <w:tab w:val="left" w:pos="4820"/>
        </w:tabs>
        <w:spacing w:line="276" w:lineRule="auto"/>
        <w:jc w:val="both"/>
        <w:rPr>
          <w:rFonts w:ascii="Arial" w:hAnsi="Arial" w:cs="Arial"/>
          <w:b/>
          <w:sz w:val="20"/>
          <w:szCs w:val="20"/>
        </w:rPr>
      </w:pPr>
      <w:r w:rsidRPr="00C64951">
        <w:rPr>
          <w:rFonts w:ascii="Arial" w:hAnsi="Arial" w:cs="Arial"/>
          <w:b/>
          <w:sz w:val="20"/>
          <w:szCs w:val="20"/>
        </w:rPr>
        <w:t>Caractéristiques du modèle :</w:t>
      </w:r>
    </w:p>
    <w:tbl>
      <w:tblPr>
        <w:tblW w:w="3302" w:type="pct"/>
        <w:tblInd w:w="2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1566"/>
        <w:gridCol w:w="1345"/>
        <w:gridCol w:w="2637"/>
      </w:tblGrid>
      <w:tr w:rsidR="00C64951" w:rsidRPr="005C5B2D" w14:paraId="20C25A78" w14:textId="77777777" w:rsidTr="0097612E">
        <w:tc>
          <w:tcPr>
            <w:tcW w:w="2117" w:type="pct"/>
            <w:gridSpan w:val="2"/>
          </w:tcPr>
          <w:p w14:paraId="697D76C6" w14:textId="77777777" w:rsidR="00C64951" w:rsidRPr="005C5B2D" w:rsidRDefault="00C64951" w:rsidP="005C5B2D">
            <w:pPr>
              <w:jc w:val="both"/>
              <w:rPr>
                <w:rFonts w:ascii="Arial" w:hAnsi="Arial" w:cs="Arial"/>
                <w:sz w:val="20"/>
                <w:szCs w:val="20"/>
              </w:rPr>
            </w:pPr>
          </w:p>
        </w:tc>
        <w:tc>
          <w:tcPr>
            <w:tcW w:w="974" w:type="pct"/>
          </w:tcPr>
          <w:p w14:paraId="0D4277B4" w14:textId="77777777" w:rsidR="00C64951" w:rsidRPr="005C5B2D" w:rsidRDefault="00C64951" w:rsidP="005C5B2D">
            <w:pPr>
              <w:jc w:val="both"/>
              <w:rPr>
                <w:rFonts w:ascii="Arial" w:hAnsi="Arial" w:cs="Arial"/>
                <w:sz w:val="20"/>
                <w:szCs w:val="20"/>
              </w:rPr>
            </w:pPr>
          </w:p>
        </w:tc>
        <w:tc>
          <w:tcPr>
            <w:tcW w:w="1909" w:type="pct"/>
          </w:tcPr>
          <w:p w14:paraId="49F6EBD6" w14:textId="77777777" w:rsidR="00C64951" w:rsidRPr="005C5B2D" w:rsidRDefault="00C64951" w:rsidP="005C5B2D">
            <w:pPr>
              <w:jc w:val="both"/>
              <w:rPr>
                <w:rFonts w:ascii="Arial" w:hAnsi="Arial" w:cs="Arial"/>
                <w:b/>
                <w:sz w:val="20"/>
                <w:szCs w:val="20"/>
              </w:rPr>
            </w:pPr>
            <w:r w:rsidRPr="005C5B2D">
              <w:rPr>
                <w:rFonts w:ascii="Arial" w:hAnsi="Arial" w:cs="Arial"/>
                <w:b/>
                <w:sz w:val="20"/>
                <w:szCs w:val="20"/>
              </w:rPr>
              <w:t>Alféa Extensa Duo A.I. 5 R32</w:t>
            </w:r>
          </w:p>
        </w:tc>
      </w:tr>
      <w:tr w:rsidR="00C64951" w:rsidRPr="005C5B2D" w14:paraId="743E837E" w14:textId="77777777" w:rsidTr="0097612E">
        <w:tc>
          <w:tcPr>
            <w:tcW w:w="983" w:type="pct"/>
          </w:tcPr>
          <w:p w14:paraId="5B156C62" w14:textId="77777777" w:rsidR="00C64951" w:rsidRPr="005C5B2D" w:rsidRDefault="00C64951" w:rsidP="005C5B2D">
            <w:pPr>
              <w:jc w:val="both"/>
              <w:rPr>
                <w:rFonts w:ascii="Arial" w:hAnsi="Arial" w:cs="Arial"/>
                <w:b/>
                <w:color w:val="C00000"/>
                <w:sz w:val="20"/>
                <w:szCs w:val="20"/>
              </w:rPr>
            </w:pPr>
          </w:p>
        </w:tc>
        <w:tc>
          <w:tcPr>
            <w:tcW w:w="4017" w:type="pct"/>
            <w:gridSpan w:val="3"/>
          </w:tcPr>
          <w:p w14:paraId="5FEBCDAE" w14:textId="77777777" w:rsidR="00C64951" w:rsidRPr="005C5B2D" w:rsidRDefault="00C64951" w:rsidP="005C5B2D">
            <w:pPr>
              <w:jc w:val="both"/>
              <w:rPr>
                <w:rFonts w:ascii="Arial" w:hAnsi="Arial" w:cs="Arial"/>
                <w:b/>
                <w:sz w:val="20"/>
                <w:szCs w:val="20"/>
              </w:rPr>
            </w:pPr>
            <w:r w:rsidRPr="005C5B2D">
              <w:rPr>
                <w:rFonts w:ascii="Arial" w:hAnsi="Arial" w:cs="Arial"/>
                <w:b/>
                <w:color w:val="C00000"/>
                <w:sz w:val="20"/>
                <w:szCs w:val="20"/>
              </w:rPr>
              <w:t>Caractéristiques et performances chauffage</w:t>
            </w:r>
          </w:p>
        </w:tc>
      </w:tr>
      <w:tr w:rsidR="00C64951" w:rsidRPr="005C5B2D" w14:paraId="3DA5E438" w14:textId="77777777" w:rsidTr="0097612E">
        <w:tc>
          <w:tcPr>
            <w:tcW w:w="2117" w:type="pct"/>
            <w:gridSpan w:val="2"/>
          </w:tcPr>
          <w:p w14:paraId="1D477F92"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Classe énergétique – chauffage (35°C / 55°C)</w:t>
            </w:r>
          </w:p>
        </w:tc>
        <w:tc>
          <w:tcPr>
            <w:tcW w:w="974" w:type="pct"/>
          </w:tcPr>
          <w:p w14:paraId="5AF5D52F" w14:textId="77777777" w:rsidR="00C64951" w:rsidRPr="005C5B2D" w:rsidRDefault="00C64951" w:rsidP="005C5B2D">
            <w:pPr>
              <w:jc w:val="both"/>
              <w:rPr>
                <w:rFonts w:ascii="Arial" w:hAnsi="Arial" w:cs="Arial"/>
                <w:sz w:val="20"/>
                <w:szCs w:val="20"/>
              </w:rPr>
            </w:pPr>
          </w:p>
        </w:tc>
        <w:tc>
          <w:tcPr>
            <w:tcW w:w="1909" w:type="pct"/>
          </w:tcPr>
          <w:p w14:paraId="2400616A"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A+++ / A++</w:t>
            </w:r>
          </w:p>
        </w:tc>
      </w:tr>
      <w:tr w:rsidR="00C64951" w:rsidRPr="005C5B2D" w14:paraId="1E9A714E" w14:textId="77777777" w:rsidTr="0097612E">
        <w:tc>
          <w:tcPr>
            <w:tcW w:w="2117" w:type="pct"/>
            <w:gridSpan w:val="2"/>
          </w:tcPr>
          <w:p w14:paraId="2031017A"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SCOP 35°C / 55°C (1)</w:t>
            </w:r>
          </w:p>
        </w:tc>
        <w:tc>
          <w:tcPr>
            <w:tcW w:w="974" w:type="pct"/>
          </w:tcPr>
          <w:p w14:paraId="13126397" w14:textId="77777777" w:rsidR="00C64951" w:rsidRPr="005C5B2D" w:rsidRDefault="00C64951" w:rsidP="005C5B2D">
            <w:pPr>
              <w:jc w:val="both"/>
              <w:rPr>
                <w:rFonts w:ascii="Arial" w:hAnsi="Arial" w:cs="Arial"/>
                <w:sz w:val="20"/>
                <w:szCs w:val="20"/>
              </w:rPr>
            </w:pPr>
          </w:p>
        </w:tc>
        <w:tc>
          <w:tcPr>
            <w:tcW w:w="1909" w:type="pct"/>
          </w:tcPr>
          <w:p w14:paraId="43834929"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4,45 / 3,20</w:t>
            </w:r>
          </w:p>
        </w:tc>
      </w:tr>
      <w:tr w:rsidR="00C64951" w:rsidRPr="005C5B2D" w14:paraId="5E6B8A8F" w14:textId="77777777" w:rsidTr="0097612E">
        <w:tc>
          <w:tcPr>
            <w:tcW w:w="2117" w:type="pct"/>
            <w:gridSpan w:val="2"/>
          </w:tcPr>
          <w:p w14:paraId="25F974C9"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Efficacité énergétique saisonnière - chauffage (35°C / 55°C) (1)</w:t>
            </w:r>
          </w:p>
        </w:tc>
        <w:tc>
          <w:tcPr>
            <w:tcW w:w="974" w:type="pct"/>
          </w:tcPr>
          <w:p w14:paraId="6E020661"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w:t>
            </w:r>
          </w:p>
        </w:tc>
        <w:tc>
          <w:tcPr>
            <w:tcW w:w="1909" w:type="pct"/>
          </w:tcPr>
          <w:p w14:paraId="5EBB9C64"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175 / 125</w:t>
            </w:r>
          </w:p>
        </w:tc>
      </w:tr>
      <w:tr w:rsidR="00C64951" w:rsidRPr="005C5B2D" w14:paraId="40B71A22" w14:textId="77777777" w:rsidTr="0097612E">
        <w:tc>
          <w:tcPr>
            <w:tcW w:w="2117" w:type="pct"/>
            <w:gridSpan w:val="2"/>
          </w:tcPr>
          <w:p w14:paraId="5EAF6ECF"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Efficacité énergétique saisonnière - chauffage (35°C / 55°C) avec sonde extérieure</w:t>
            </w:r>
          </w:p>
        </w:tc>
        <w:tc>
          <w:tcPr>
            <w:tcW w:w="974" w:type="pct"/>
          </w:tcPr>
          <w:p w14:paraId="0B3AD365"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w:t>
            </w:r>
          </w:p>
        </w:tc>
        <w:tc>
          <w:tcPr>
            <w:tcW w:w="1909" w:type="pct"/>
          </w:tcPr>
          <w:p w14:paraId="6ACC7526"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177 / 127</w:t>
            </w:r>
          </w:p>
        </w:tc>
      </w:tr>
      <w:tr w:rsidR="00C64951" w:rsidRPr="005C5B2D" w14:paraId="275FC31B" w14:textId="77777777" w:rsidTr="0097612E">
        <w:tc>
          <w:tcPr>
            <w:tcW w:w="2117" w:type="pct"/>
            <w:gridSpan w:val="2"/>
          </w:tcPr>
          <w:p w14:paraId="4B725069"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Puissance acoustique (intérieur/extérieur) (1)</w:t>
            </w:r>
          </w:p>
        </w:tc>
        <w:tc>
          <w:tcPr>
            <w:tcW w:w="974" w:type="pct"/>
          </w:tcPr>
          <w:p w14:paraId="7B839F9D"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dB(A)</w:t>
            </w:r>
          </w:p>
        </w:tc>
        <w:tc>
          <w:tcPr>
            <w:tcW w:w="1909" w:type="pct"/>
          </w:tcPr>
          <w:p w14:paraId="038F3137"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40 / 57</w:t>
            </w:r>
          </w:p>
        </w:tc>
      </w:tr>
      <w:tr w:rsidR="00C64951" w:rsidRPr="005C5B2D" w14:paraId="2AC1C875" w14:textId="77777777" w:rsidTr="0097612E">
        <w:tc>
          <w:tcPr>
            <w:tcW w:w="983" w:type="pct"/>
          </w:tcPr>
          <w:p w14:paraId="1FCC9829" w14:textId="77777777" w:rsidR="00C64951" w:rsidRPr="005C5B2D" w:rsidRDefault="00C64951" w:rsidP="005C5B2D">
            <w:pPr>
              <w:jc w:val="both"/>
              <w:rPr>
                <w:rFonts w:ascii="Arial" w:hAnsi="Arial" w:cs="Arial"/>
                <w:b/>
                <w:color w:val="C00000"/>
                <w:sz w:val="20"/>
                <w:szCs w:val="20"/>
              </w:rPr>
            </w:pPr>
          </w:p>
        </w:tc>
        <w:tc>
          <w:tcPr>
            <w:tcW w:w="4017" w:type="pct"/>
            <w:gridSpan w:val="3"/>
          </w:tcPr>
          <w:p w14:paraId="06F61CF6" w14:textId="77777777" w:rsidR="00C64951" w:rsidRPr="005C5B2D" w:rsidRDefault="00C64951" w:rsidP="005C5B2D">
            <w:pPr>
              <w:jc w:val="both"/>
              <w:rPr>
                <w:rFonts w:ascii="Arial" w:hAnsi="Arial" w:cs="Arial"/>
                <w:b/>
                <w:sz w:val="20"/>
                <w:szCs w:val="20"/>
              </w:rPr>
            </w:pPr>
            <w:r w:rsidRPr="005C5B2D">
              <w:rPr>
                <w:rFonts w:ascii="Arial" w:hAnsi="Arial" w:cs="Arial"/>
                <w:b/>
                <w:color w:val="C00000"/>
                <w:sz w:val="20"/>
                <w:szCs w:val="20"/>
              </w:rPr>
              <w:t>Caractéristiques et performances ECS</w:t>
            </w:r>
          </w:p>
        </w:tc>
      </w:tr>
      <w:tr w:rsidR="00C64951" w:rsidRPr="005C5B2D" w14:paraId="45DCC93C" w14:textId="77777777" w:rsidTr="0097612E">
        <w:tc>
          <w:tcPr>
            <w:tcW w:w="2117" w:type="pct"/>
            <w:gridSpan w:val="2"/>
          </w:tcPr>
          <w:p w14:paraId="67340818"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Profil de soutirage - ECS (1)</w:t>
            </w:r>
          </w:p>
        </w:tc>
        <w:tc>
          <w:tcPr>
            <w:tcW w:w="974" w:type="pct"/>
          </w:tcPr>
          <w:p w14:paraId="52276785" w14:textId="77777777" w:rsidR="00C64951" w:rsidRPr="005C5B2D" w:rsidRDefault="00C64951" w:rsidP="005C5B2D">
            <w:pPr>
              <w:autoSpaceDE w:val="0"/>
              <w:autoSpaceDN w:val="0"/>
              <w:adjustRightInd w:val="0"/>
              <w:jc w:val="both"/>
              <w:rPr>
                <w:rFonts w:ascii="Arial" w:hAnsi="Arial" w:cs="Arial"/>
                <w:sz w:val="20"/>
                <w:szCs w:val="20"/>
              </w:rPr>
            </w:pPr>
          </w:p>
        </w:tc>
        <w:tc>
          <w:tcPr>
            <w:tcW w:w="1909" w:type="pct"/>
          </w:tcPr>
          <w:p w14:paraId="4CBB3B3F"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L</w:t>
            </w:r>
          </w:p>
        </w:tc>
      </w:tr>
      <w:tr w:rsidR="00C64951" w:rsidRPr="005C5B2D" w14:paraId="588FEAEE" w14:textId="77777777" w:rsidTr="0097612E">
        <w:tc>
          <w:tcPr>
            <w:tcW w:w="2117" w:type="pct"/>
            <w:gridSpan w:val="2"/>
          </w:tcPr>
          <w:p w14:paraId="4220EB79"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Classe énergétique - ECS</w:t>
            </w:r>
          </w:p>
        </w:tc>
        <w:tc>
          <w:tcPr>
            <w:tcW w:w="974" w:type="pct"/>
          </w:tcPr>
          <w:p w14:paraId="03F65149" w14:textId="77777777" w:rsidR="00C64951" w:rsidRPr="005C5B2D" w:rsidRDefault="00C64951" w:rsidP="005C5B2D">
            <w:pPr>
              <w:autoSpaceDE w:val="0"/>
              <w:autoSpaceDN w:val="0"/>
              <w:adjustRightInd w:val="0"/>
              <w:jc w:val="both"/>
              <w:rPr>
                <w:rFonts w:ascii="Arial" w:hAnsi="Arial" w:cs="Arial"/>
                <w:sz w:val="20"/>
                <w:szCs w:val="20"/>
              </w:rPr>
            </w:pPr>
          </w:p>
        </w:tc>
        <w:tc>
          <w:tcPr>
            <w:tcW w:w="1909" w:type="pct"/>
          </w:tcPr>
          <w:p w14:paraId="1B990635"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A+</w:t>
            </w:r>
          </w:p>
        </w:tc>
      </w:tr>
      <w:tr w:rsidR="00C64951" w:rsidRPr="005C5B2D" w14:paraId="6558528D" w14:textId="77777777" w:rsidTr="0097612E">
        <w:tc>
          <w:tcPr>
            <w:tcW w:w="2117" w:type="pct"/>
            <w:gridSpan w:val="2"/>
          </w:tcPr>
          <w:p w14:paraId="243497D6"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Efficacité énergétique ECS (1)</w:t>
            </w:r>
          </w:p>
        </w:tc>
        <w:tc>
          <w:tcPr>
            <w:tcW w:w="974" w:type="pct"/>
          </w:tcPr>
          <w:p w14:paraId="10B1AB63"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w:t>
            </w:r>
          </w:p>
        </w:tc>
        <w:tc>
          <w:tcPr>
            <w:tcW w:w="1909" w:type="pct"/>
          </w:tcPr>
          <w:p w14:paraId="0B08A2C0"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130</w:t>
            </w:r>
          </w:p>
        </w:tc>
      </w:tr>
      <w:tr w:rsidR="00C64951" w:rsidRPr="005C5B2D" w14:paraId="1F8504CE" w14:textId="77777777" w:rsidTr="0097612E">
        <w:tc>
          <w:tcPr>
            <w:tcW w:w="2117" w:type="pct"/>
            <w:gridSpan w:val="2"/>
          </w:tcPr>
          <w:p w14:paraId="0863CAE9"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COP ECS</w:t>
            </w:r>
          </w:p>
        </w:tc>
        <w:tc>
          <w:tcPr>
            <w:tcW w:w="974" w:type="pct"/>
          </w:tcPr>
          <w:p w14:paraId="776BFE65" w14:textId="77777777" w:rsidR="00C64951" w:rsidRPr="005C5B2D" w:rsidRDefault="00C64951" w:rsidP="005C5B2D">
            <w:pPr>
              <w:autoSpaceDE w:val="0"/>
              <w:autoSpaceDN w:val="0"/>
              <w:adjustRightInd w:val="0"/>
              <w:jc w:val="both"/>
              <w:rPr>
                <w:rFonts w:ascii="Arial" w:hAnsi="Arial" w:cs="Arial"/>
                <w:sz w:val="20"/>
                <w:szCs w:val="20"/>
              </w:rPr>
            </w:pPr>
          </w:p>
        </w:tc>
        <w:tc>
          <w:tcPr>
            <w:tcW w:w="1909" w:type="pct"/>
          </w:tcPr>
          <w:p w14:paraId="050B59E9" w14:textId="77777777" w:rsidR="00C64951" w:rsidRPr="005C5B2D" w:rsidRDefault="00C64951" w:rsidP="005C5B2D">
            <w:pPr>
              <w:autoSpaceDE w:val="0"/>
              <w:autoSpaceDN w:val="0"/>
              <w:adjustRightInd w:val="0"/>
              <w:jc w:val="both"/>
              <w:rPr>
                <w:rFonts w:ascii="Arial" w:hAnsi="Arial" w:cs="Arial"/>
                <w:sz w:val="20"/>
                <w:szCs w:val="20"/>
              </w:rPr>
            </w:pPr>
            <w:r w:rsidRPr="005C5B2D">
              <w:rPr>
                <w:rFonts w:ascii="Arial" w:hAnsi="Arial" w:cs="Arial"/>
                <w:sz w:val="20"/>
                <w:szCs w:val="20"/>
              </w:rPr>
              <w:t>3,1</w:t>
            </w:r>
          </w:p>
        </w:tc>
      </w:tr>
      <w:tr w:rsidR="00C64951" w:rsidRPr="005C5B2D" w14:paraId="329D230F" w14:textId="77777777" w:rsidTr="0097612E">
        <w:tc>
          <w:tcPr>
            <w:tcW w:w="983" w:type="pct"/>
          </w:tcPr>
          <w:p w14:paraId="4D161F6A" w14:textId="77777777" w:rsidR="00C64951" w:rsidRPr="005C5B2D" w:rsidRDefault="00C64951" w:rsidP="005C5B2D">
            <w:pPr>
              <w:jc w:val="both"/>
              <w:rPr>
                <w:rFonts w:ascii="Arial" w:hAnsi="Arial" w:cs="Arial"/>
                <w:b/>
                <w:color w:val="C00000"/>
                <w:sz w:val="20"/>
                <w:szCs w:val="20"/>
              </w:rPr>
            </w:pPr>
          </w:p>
        </w:tc>
        <w:tc>
          <w:tcPr>
            <w:tcW w:w="4017" w:type="pct"/>
            <w:gridSpan w:val="3"/>
            <w:vAlign w:val="center"/>
          </w:tcPr>
          <w:p w14:paraId="64BFF169" w14:textId="77777777" w:rsidR="00C64951" w:rsidRPr="005C5B2D" w:rsidRDefault="00C64951" w:rsidP="005C5B2D">
            <w:pPr>
              <w:jc w:val="both"/>
              <w:rPr>
                <w:rFonts w:ascii="Arial" w:hAnsi="Arial" w:cs="Arial"/>
                <w:b/>
                <w:sz w:val="20"/>
                <w:szCs w:val="20"/>
              </w:rPr>
            </w:pPr>
            <w:r w:rsidRPr="005C5B2D">
              <w:rPr>
                <w:rFonts w:ascii="Arial" w:hAnsi="Arial" w:cs="Arial"/>
                <w:b/>
                <w:color w:val="C00000"/>
                <w:sz w:val="20"/>
                <w:szCs w:val="20"/>
              </w:rPr>
              <w:t>Module hydraulique intérieur</w:t>
            </w:r>
          </w:p>
        </w:tc>
      </w:tr>
      <w:tr w:rsidR="00C64951" w:rsidRPr="005C5B2D" w14:paraId="2FD219CD" w14:textId="77777777" w:rsidTr="0097612E">
        <w:tc>
          <w:tcPr>
            <w:tcW w:w="2117" w:type="pct"/>
            <w:gridSpan w:val="2"/>
          </w:tcPr>
          <w:p w14:paraId="5156CF17"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Dimensions h x l x p</w:t>
            </w:r>
          </w:p>
        </w:tc>
        <w:tc>
          <w:tcPr>
            <w:tcW w:w="974" w:type="pct"/>
          </w:tcPr>
          <w:p w14:paraId="0A537AA1"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mm</w:t>
            </w:r>
          </w:p>
        </w:tc>
        <w:tc>
          <w:tcPr>
            <w:tcW w:w="1909" w:type="pct"/>
          </w:tcPr>
          <w:p w14:paraId="3F941ABA"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1841 x 648 x 684</w:t>
            </w:r>
          </w:p>
        </w:tc>
      </w:tr>
      <w:tr w:rsidR="00C64951" w:rsidRPr="005C5B2D" w14:paraId="1E5B4AB5" w14:textId="77777777" w:rsidTr="0097612E">
        <w:tc>
          <w:tcPr>
            <w:tcW w:w="2117" w:type="pct"/>
            <w:gridSpan w:val="2"/>
          </w:tcPr>
          <w:p w14:paraId="2A34AB36"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Poids à vide</w:t>
            </w:r>
          </w:p>
        </w:tc>
        <w:tc>
          <w:tcPr>
            <w:tcW w:w="974" w:type="pct"/>
          </w:tcPr>
          <w:p w14:paraId="4198F302"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kg</w:t>
            </w:r>
          </w:p>
        </w:tc>
        <w:tc>
          <w:tcPr>
            <w:tcW w:w="1909" w:type="pct"/>
          </w:tcPr>
          <w:p w14:paraId="23AF7D01"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145</w:t>
            </w:r>
          </w:p>
        </w:tc>
      </w:tr>
      <w:tr w:rsidR="00C64951" w:rsidRPr="005C5B2D" w14:paraId="4712B6F8" w14:textId="77777777" w:rsidTr="0097612E">
        <w:tc>
          <w:tcPr>
            <w:tcW w:w="2117" w:type="pct"/>
            <w:gridSpan w:val="2"/>
          </w:tcPr>
          <w:p w14:paraId="2F4DD633"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Puissance appoint électrique intégré</w:t>
            </w:r>
          </w:p>
        </w:tc>
        <w:tc>
          <w:tcPr>
            <w:tcW w:w="974" w:type="pct"/>
          </w:tcPr>
          <w:p w14:paraId="581F3133"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kW</w:t>
            </w:r>
          </w:p>
        </w:tc>
        <w:tc>
          <w:tcPr>
            <w:tcW w:w="1909" w:type="pct"/>
          </w:tcPr>
          <w:p w14:paraId="3FAF6717"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3 (6kW en option)</w:t>
            </w:r>
          </w:p>
        </w:tc>
      </w:tr>
      <w:tr w:rsidR="00C64951" w:rsidRPr="005C5B2D" w14:paraId="24FAEEF8" w14:textId="77777777" w:rsidTr="0097612E">
        <w:tc>
          <w:tcPr>
            <w:tcW w:w="983" w:type="pct"/>
          </w:tcPr>
          <w:p w14:paraId="34022B3A" w14:textId="77777777" w:rsidR="00C64951" w:rsidRPr="005C5B2D" w:rsidRDefault="00C64951" w:rsidP="005C5B2D">
            <w:pPr>
              <w:jc w:val="both"/>
              <w:rPr>
                <w:rFonts w:ascii="Arial" w:hAnsi="Arial" w:cs="Arial"/>
                <w:b/>
                <w:color w:val="C00000"/>
                <w:sz w:val="20"/>
                <w:szCs w:val="20"/>
              </w:rPr>
            </w:pPr>
          </w:p>
        </w:tc>
        <w:tc>
          <w:tcPr>
            <w:tcW w:w="4017" w:type="pct"/>
            <w:gridSpan w:val="3"/>
            <w:vAlign w:val="center"/>
          </w:tcPr>
          <w:p w14:paraId="52410F75" w14:textId="77777777" w:rsidR="00C64951" w:rsidRPr="005C5B2D" w:rsidRDefault="00C64951" w:rsidP="005C5B2D">
            <w:pPr>
              <w:jc w:val="both"/>
              <w:rPr>
                <w:rFonts w:ascii="Arial" w:hAnsi="Arial" w:cs="Arial"/>
                <w:b/>
                <w:sz w:val="20"/>
                <w:szCs w:val="20"/>
              </w:rPr>
            </w:pPr>
            <w:r w:rsidRPr="005C5B2D">
              <w:rPr>
                <w:rFonts w:ascii="Arial" w:hAnsi="Arial" w:cs="Arial"/>
                <w:b/>
                <w:color w:val="C00000"/>
                <w:sz w:val="20"/>
                <w:szCs w:val="20"/>
              </w:rPr>
              <w:t>Unité extérieure</w:t>
            </w:r>
          </w:p>
        </w:tc>
      </w:tr>
      <w:tr w:rsidR="00C64951" w:rsidRPr="005C5B2D" w14:paraId="2ED29BBD" w14:textId="77777777" w:rsidTr="0097612E">
        <w:tc>
          <w:tcPr>
            <w:tcW w:w="2117" w:type="pct"/>
            <w:gridSpan w:val="2"/>
          </w:tcPr>
          <w:p w14:paraId="49AE7669"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Dimensions h x l x p</w:t>
            </w:r>
          </w:p>
        </w:tc>
        <w:tc>
          <w:tcPr>
            <w:tcW w:w="974" w:type="pct"/>
          </w:tcPr>
          <w:p w14:paraId="45017D93"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mm</w:t>
            </w:r>
          </w:p>
        </w:tc>
        <w:tc>
          <w:tcPr>
            <w:tcW w:w="1909" w:type="pct"/>
          </w:tcPr>
          <w:p w14:paraId="653B4BAA" w14:textId="77777777" w:rsidR="00C64951" w:rsidRPr="005C5B2D" w:rsidRDefault="00C64951" w:rsidP="005C5B2D">
            <w:pPr>
              <w:rPr>
                <w:rFonts w:ascii="Arial" w:hAnsi="Arial" w:cs="Arial"/>
                <w:sz w:val="20"/>
                <w:szCs w:val="20"/>
              </w:rPr>
            </w:pPr>
            <w:r w:rsidRPr="005C5B2D">
              <w:rPr>
                <w:rFonts w:ascii="Arial" w:hAnsi="Arial" w:cs="Arial"/>
                <w:sz w:val="20"/>
                <w:szCs w:val="20"/>
              </w:rPr>
              <w:t>830 x 977 x 372</w:t>
            </w:r>
          </w:p>
        </w:tc>
      </w:tr>
      <w:tr w:rsidR="00C64951" w:rsidRPr="005C5B2D" w14:paraId="33802FC7" w14:textId="77777777" w:rsidTr="0097612E">
        <w:tc>
          <w:tcPr>
            <w:tcW w:w="2117" w:type="pct"/>
            <w:gridSpan w:val="2"/>
          </w:tcPr>
          <w:p w14:paraId="60AD7979"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 xml:space="preserve">Poids en fonctionnement </w:t>
            </w:r>
          </w:p>
        </w:tc>
        <w:tc>
          <w:tcPr>
            <w:tcW w:w="974" w:type="pct"/>
          </w:tcPr>
          <w:p w14:paraId="7A1A12A9"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kg</w:t>
            </w:r>
          </w:p>
        </w:tc>
        <w:tc>
          <w:tcPr>
            <w:tcW w:w="1909" w:type="pct"/>
          </w:tcPr>
          <w:p w14:paraId="554AD953"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62</w:t>
            </w:r>
          </w:p>
        </w:tc>
      </w:tr>
      <w:tr w:rsidR="00C64951" w:rsidRPr="005C5B2D" w14:paraId="33E240B9" w14:textId="77777777" w:rsidTr="0097612E">
        <w:tc>
          <w:tcPr>
            <w:tcW w:w="2117" w:type="pct"/>
            <w:gridSpan w:val="2"/>
          </w:tcPr>
          <w:p w14:paraId="57B5AAFA" w14:textId="77777777" w:rsidR="00C64951" w:rsidRPr="005C5B2D" w:rsidRDefault="00C64951" w:rsidP="005C5B2D">
            <w:pPr>
              <w:jc w:val="both"/>
              <w:rPr>
                <w:rFonts w:ascii="Arial" w:hAnsi="Arial" w:cs="Arial"/>
                <w:color w:val="FF0000"/>
                <w:sz w:val="20"/>
                <w:szCs w:val="20"/>
              </w:rPr>
            </w:pPr>
            <w:r w:rsidRPr="005C5B2D">
              <w:rPr>
                <w:rFonts w:ascii="Arial" w:hAnsi="Arial" w:cs="Arial"/>
                <w:sz w:val="20"/>
                <w:szCs w:val="20"/>
              </w:rPr>
              <w:t>Quantité de fluide frigorifique R32 préchargé</w:t>
            </w:r>
          </w:p>
        </w:tc>
        <w:tc>
          <w:tcPr>
            <w:tcW w:w="974" w:type="pct"/>
          </w:tcPr>
          <w:p w14:paraId="6F6D0FCF"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g</w:t>
            </w:r>
          </w:p>
        </w:tc>
        <w:tc>
          <w:tcPr>
            <w:tcW w:w="1909" w:type="pct"/>
          </w:tcPr>
          <w:p w14:paraId="460473FB"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1630</w:t>
            </w:r>
          </w:p>
        </w:tc>
      </w:tr>
      <w:tr w:rsidR="00C64951" w:rsidRPr="005C5B2D" w14:paraId="455BA4E2" w14:textId="77777777" w:rsidTr="0097612E">
        <w:tc>
          <w:tcPr>
            <w:tcW w:w="2117" w:type="pct"/>
            <w:gridSpan w:val="2"/>
          </w:tcPr>
          <w:p w14:paraId="09D9B933"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 xml:space="preserve">Longueurs de liaisons frigorifiques préchargées </w:t>
            </w:r>
          </w:p>
        </w:tc>
        <w:tc>
          <w:tcPr>
            <w:tcW w:w="974" w:type="pct"/>
          </w:tcPr>
          <w:p w14:paraId="00A291A7"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m</w:t>
            </w:r>
          </w:p>
        </w:tc>
        <w:tc>
          <w:tcPr>
            <w:tcW w:w="1909" w:type="pct"/>
          </w:tcPr>
          <w:p w14:paraId="77BA6904"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20</w:t>
            </w:r>
          </w:p>
        </w:tc>
      </w:tr>
      <w:tr w:rsidR="00C64951" w:rsidRPr="005C5B2D" w14:paraId="2A03B65A" w14:textId="77777777" w:rsidTr="0097612E">
        <w:tc>
          <w:tcPr>
            <w:tcW w:w="2117" w:type="pct"/>
            <w:gridSpan w:val="2"/>
          </w:tcPr>
          <w:p w14:paraId="67D13CCE"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Longueur de liaisons frigorifiques min / max</w:t>
            </w:r>
          </w:p>
        </w:tc>
        <w:tc>
          <w:tcPr>
            <w:tcW w:w="974" w:type="pct"/>
          </w:tcPr>
          <w:p w14:paraId="61168858"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m</w:t>
            </w:r>
          </w:p>
        </w:tc>
        <w:tc>
          <w:tcPr>
            <w:tcW w:w="1909" w:type="pct"/>
          </w:tcPr>
          <w:p w14:paraId="38798C2F"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3 / 30</w:t>
            </w:r>
          </w:p>
        </w:tc>
      </w:tr>
      <w:tr w:rsidR="00C64951" w:rsidRPr="005C5B2D" w14:paraId="4BAC54B5" w14:textId="77777777" w:rsidTr="0097612E">
        <w:tc>
          <w:tcPr>
            <w:tcW w:w="2117" w:type="pct"/>
            <w:gridSpan w:val="2"/>
          </w:tcPr>
          <w:p w14:paraId="6B7754EA"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Dénivelé max</w:t>
            </w:r>
          </w:p>
        </w:tc>
        <w:tc>
          <w:tcPr>
            <w:tcW w:w="974" w:type="pct"/>
          </w:tcPr>
          <w:p w14:paraId="5C017404"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m</w:t>
            </w:r>
          </w:p>
        </w:tc>
        <w:tc>
          <w:tcPr>
            <w:tcW w:w="1909" w:type="pct"/>
          </w:tcPr>
          <w:p w14:paraId="3ECCA395" w14:textId="77777777" w:rsidR="00C64951" w:rsidRPr="005C5B2D" w:rsidRDefault="00C64951" w:rsidP="005C5B2D">
            <w:pPr>
              <w:jc w:val="both"/>
              <w:rPr>
                <w:rFonts w:ascii="Arial" w:hAnsi="Arial" w:cs="Arial"/>
                <w:sz w:val="20"/>
                <w:szCs w:val="20"/>
              </w:rPr>
            </w:pPr>
            <w:r w:rsidRPr="005C5B2D">
              <w:rPr>
                <w:rFonts w:ascii="Arial" w:hAnsi="Arial" w:cs="Arial"/>
                <w:sz w:val="20"/>
                <w:szCs w:val="20"/>
              </w:rPr>
              <w:t>20</w:t>
            </w:r>
          </w:p>
        </w:tc>
      </w:tr>
    </w:tbl>
    <w:p w14:paraId="2D3A8BD5" w14:textId="77777777" w:rsidR="00C64951" w:rsidRPr="00C64951" w:rsidRDefault="00C64951">
      <w:pPr>
        <w:pStyle w:val="Paragraphedeliste"/>
        <w:numPr>
          <w:ilvl w:val="0"/>
          <w:numId w:val="43"/>
        </w:numPr>
        <w:spacing w:before="240" w:after="0" w:line="240" w:lineRule="auto"/>
        <w:ind w:left="2847"/>
        <w:jc w:val="both"/>
        <w:rPr>
          <w:rFonts w:ascii="Arial" w:hAnsi="Arial" w:cs="Arial"/>
          <w:sz w:val="20"/>
          <w:szCs w:val="20"/>
        </w:rPr>
      </w:pPr>
      <w:r w:rsidRPr="00C64951">
        <w:rPr>
          <w:rFonts w:ascii="Arial" w:hAnsi="Arial" w:cs="Arial"/>
          <w:sz w:val="20"/>
          <w:szCs w:val="20"/>
        </w:rPr>
        <w:t>Certifié par Heat Pump Keymark</w:t>
      </w:r>
    </w:p>
    <w:p w14:paraId="3A132952" w14:textId="77777777" w:rsidR="00C64951" w:rsidRPr="00C64951" w:rsidRDefault="00C64951" w:rsidP="00C64951">
      <w:pPr>
        <w:jc w:val="both"/>
        <w:rPr>
          <w:rFonts w:ascii="Arial" w:hAnsi="Arial" w:cs="Arial"/>
          <w:sz w:val="20"/>
          <w:szCs w:val="20"/>
        </w:rPr>
      </w:pPr>
    </w:p>
    <w:p w14:paraId="0C24F872" w14:textId="77777777" w:rsidR="00C64951" w:rsidRPr="00C64951" w:rsidRDefault="00C64951" w:rsidP="00C64951">
      <w:pPr>
        <w:pBdr>
          <w:bottom w:val="single" w:sz="4" w:space="1" w:color="auto"/>
        </w:pBdr>
        <w:tabs>
          <w:tab w:val="left" w:pos="4820"/>
        </w:tabs>
        <w:spacing w:line="276" w:lineRule="auto"/>
        <w:jc w:val="both"/>
        <w:rPr>
          <w:rFonts w:ascii="Arial" w:hAnsi="Arial" w:cs="Arial"/>
          <w:b/>
          <w:sz w:val="20"/>
          <w:szCs w:val="20"/>
        </w:rPr>
      </w:pPr>
      <w:r w:rsidRPr="00C64951">
        <w:rPr>
          <w:rFonts w:ascii="Arial" w:hAnsi="Arial" w:cs="Arial"/>
          <w:b/>
          <w:sz w:val="20"/>
          <w:szCs w:val="20"/>
        </w:rPr>
        <w:t>Fourniture :</w:t>
      </w:r>
    </w:p>
    <w:p w14:paraId="015BF619" w14:textId="77777777" w:rsidR="00C64951" w:rsidRPr="00C64951" w:rsidRDefault="00C64951" w:rsidP="00C64951">
      <w:pPr>
        <w:jc w:val="both"/>
        <w:rPr>
          <w:rFonts w:ascii="Arial" w:hAnsi="Arial" w:cs="Arial"/>
          <w:sz w:val="20"/>
          <w:szCs w:val="20"/>
        </w:rPr>
      </w:pPr>
      <w:r w:rsidRPr="00C64951">
        <w:rPr>
          <w:rFonts w:ascii="Arial" w:hAnsi="Arial" w:cs="Arial"/>
          <w:sz w:val="20"/>
          <w:szCs w:val="20"/>
        </w:rPr>
        <w:lastRenderedPageBreak/>
        <w:t xml:space="preserve">La pompe à chaleur sera livrée en colis : </w:t>
      </w:r>
    </w:p>
    <w:p w14:paraId="3FFCD7E7" w14:textId="77777777" w:rsidR="00C64951" w:rsidRPr="00C64951" w:rsidRDefault="00C64951">
      <w:pPr>
        <w:pStyle w:val="Paragraphedeliste"/>
        <w:numPr>
          <w:ilvl w:val="0"/>
          <w:numId w:val="44"/>
        </w:numPr>
        <w:spacing w:after="0" w:line="240" w:lineRule="auto"/>
        <w:jc w:val="both"/>
        <w:rPr>
          <w:rFonts w:ascii="Arial" w:hAnsi="Arial" w:cs="Arial"/>
          <w:sz w:val="20"/>
          <w:szCs w:val="20"/>
        </w:rPr>
      </w:pPr>
      <w:r w:rsidRPr="00C64951">
        <w:rPr>
          <w:rFonts w:ascii="Arial" w:hAnsi="Arial" w:cs="Arial"/>
          <w:sz w:val="20"/>
          <w:szCs w:val="20"/>
        </w:rPr>
        <w:t xml:space="preserve">un colis module hydraulique </w:t>
      </w:r>
    </w:p>
    <w:p w14:paraId="61F382F2" w14:textId="77777777" w:rsidR="00C64951" w:rsidRPr="00C64951" w:rsidRDefault="00C64951">
      <w:pPr>
        <w:pStyle w:val="Paragraphedeliste"/>
        <w:numPr>
          <w:ilvl w:val="0"/>
          <w:numId w:val="44"/>
        </w:numPr>
        <w:spacing w:after="0" w:line="240" w:lineRule="auto"/>
        <w:jc w:val="both"/>
        <w:rPr>
          <w:rFonts w:ascii="Arial" w:hAnsi="Arial" w:cs="Arial"/>
          <w:sz w:val="20"/>
          <w:szCs w:val="20"/>
        </w:rPr>
      </w:pPr>
      <w:r w:rsidRPr="00C64951">
        <w:rPr>
          <w:rFonts w:ascii="Arial" w:hAnsi="Arial" w:cs="Arial"/>
          <w:sz w:val="20"/>
          <w:szCs w:val="20"/>
        </w:rPr>
        <w:t xml:space="preserve">un colis groupe extérieur </w:t>
      </w:r>
    </w:p>
    <w:p w14:paraId="55F374E6" w14:textId="77777777" w:rsidR="00C64951" w:rsidRPr="00C64951" w:rsidRDefault="00C64951" w:rsidP="00C64951">
      <w:pPr>
        <w:jc w:val="both"/>
        <w:rPr>
          <w:rFonts w:ascii="Arial" w:hAnsi="Arial" w:cs="Arial"/>
          <w:sz w:val="20"/>
          <w:szCs w:val="20"/>
        </w:rPr>
      </w:pPr>
    </w:p>
    <w:p w14:paraId="77D88679" w14:textId="77777777" w:rsidR="00C64951" w:rsidRPr="00C64951" w:rsidRDefault="00C64951" w:rsidP="00C64951">
      <w:pPr>
        <w:pBdr>
          <w:bottom w:val="single" w:sz="6" w:space="1" w:color="auto"/>
        </w:pBdr>
        <w:spacing w:line="276" w:lineRule="auto"/>
        <w:ind w:left="-142" w:right="-1"/>
        <w:jc w:val="both"/>
        <w:rPr>
          <w:rFonts w:ascii="Arial" w:hAnsi="Arial" w:cs="Arial"/>
          <w:b/>
          <w:sz w:val="20"/>
          <w:szCs w:val="20"/>
          <w:lang w:val="fr-BE"/>
        </w:rPr>
      </w:pPr>
      <w:r w:rsidRPr="00C64951">
        <w:rPr>
          <w:rFonts w:ascii="Arial" w:hAnsi="Arial" w:cs="Arial"/>
          <w:b/>
          <w:sz w:val="20"/>
          <w:szCs w:val="20"/>
          <w:lang w:val="fr-BE"/>
        </w:rPr>
        <w:t>Régulation Pompe à chaleur</w:t>
      </w:r>
    </w:p>
    <w:p w14:paraId="48ABD7E0" w14:textId="77777777" w:rsidR="00C64951" w:rsidRPr="00C64951" w:rsidRDefault="00C64951" w:rsidP="00C64951">
      <w:pPr>
        <w:spacing w:line="276" w:lineRule="auto"/>
        <w:ind w:left="-142" w:right="-1"/>
        <w:jc w:val="both"/>
        <w:rPr>
          <w:rFonts w:ascii="Arial" w:hAnsi="Arial" w:cs="Arial"/>
          <w:sz w:val="20"/>
          <w:szCs w:val="20"/>
        </w:rPr>
      </w:pPr>
      <w:r w:rsidRPr="00C64951">
        <w:rPr>
          <w:rFonts w:ascii="Arial" w:hAnsi="Arial" w:cs="Arial"/>
          <w:sz w:val="20"/>
          <w:szCs w:val="20"/>
        </w:rPr>
        <w:t xml:space="preserve">La pompe à chaleur sera associée à une sonde extérieure qui permettra l’optimisation de la loi d’eau. </w:t>
      </w:r>
    </w:p>
    <w:p w14:paraId="03859966" w14:textId="77777777" w:rsidR="00C64951" w:rsidRPr="00C64951" w:rsidRDefault="00C64951" w:rsidP="00C64951">
      <w:pPr>
        <w:spacing w:line="276" w:lineRule="auto"/>
        <w:ind w:left="-142" w:right="-1"/>
        <w:jc w:val="both"/>
        <w:rPr>
          <w:rFonts w:ascii="Arial" w:hAnsi="Arial" w:cs="Arial"/>
          <w:sz w:val="20"/>
          <w:szCs w:val="20"/>
        </w:rPr>
      </w:pPr>
      <w:r w:rsidRPr="00C64951">
        <w:rPr>
          <w:rFonts w:ascii="Arial" w:hAnsi="Arial" w:cs="Arial"/>
          <w:sz w:val="20"/>
          <w:szCs w:val="20"/>
        </w:rPr>
        <w:t>A son installation, la pompe à chaleur pour être par paramétrée via l’interface du module hydraulique. Le paramétrage sera réalisé par un professionnel via un tunnel de programmation rapide de type EasyStart d’Atlantic.</w:t>
      </w:r>
    </w:p>
    <w:p w14:paraId="375A9C8C" w14:textId="77777777" w:rsidR="00C64951" w:rsidRPr="00C64951" w:rsidRDefault="00C64951" w:rsidP="00C64951">
      <w:pPr>
        <w:spacing w:line="276" w:lineRule="auto"/>
        <w:ind w:left="-142" w:right="-1"/>
        <w:jc w:val="both"/>
        <w:rPr>
          <w:rFonts w:ascii="Arial" w:hAnsi="Arial" w:cs="Arial"/>
          <w:b/>
          <w:sz w:val="20"/>
          <w:szCs w:val="20"/>
        </w:rPr>
      </w:pPr>
      <w:r w:rsidRPr="00C64951">
        <w:rPr>
          <w:rFonts w:ascii="Arial" w:hAnsi="Arial" w:cs="Arial"/>
          <w:sz w:val="20"/>
          <w:szCs w:val="20"/>
        </w:rPr>
        <w:t xml:space="preserve">Afin de garantir confort et économies à l’utilisateur final, un thermostat modulant de marque identique sera associé à la pompe chaleur. </w:t>
      </w:r>
    </w:p>
    <w:p w14:paraId="2A346D12" w14:textId="77777777" w:rsidR="00C64951" w:rsidRPr="00C64951" w:rsidRDefault="00C64951" w:rsidP="00C64951">
      <w:pPr>
        <w:pBdr>
          <w:bottom w:val="single" w:sz="6" w:space="1" w:color="auto"/>
        </w:pBdr>
        <w:spacing w:line="276" w:lineRule="auto"/>
        <w:ind w:left="-142" w:right="-1"/>
        <w:jc w:val="both"/>
        <w:rPr>
          <w:rFonts w:ascii="Arial" w:hAnsi="Arial" w:cs="Arial"/>
          <w:b/>
          <w:sz w:val="20"/>
          <w:szCs w:val="20"/>
          <w:lang w:val="fr-BE"/>
        </w:rPr>
      </w:pPr>
      <w:r w:rsidRPr="00C64951">
        <w:rPr>
          <w:rFonts w:ascii="Arial" w:hAnsi="Arial" w:cs="Arial"/>
          <w:b/>
          <w:sz w:val="20"/>
          <w:szCs w:val="20"/>
          <w:lang w:val="fr-BE"/>
        </w:rPr>
        <w:t xml:space="preserve">Thermostat modulant programmable filaire de type Navilink A75 : </w:t>
      </w:r>
    </w:p>
    <w:p w14:paraId="38490695" w14:textId="77777777" w:rsidR="00C64951" w:rsidRPr="00C64951" w:rsidRDefault="00C64951" w:rsidP="00C64951">
      <w:pPr>
        <w:spacing w:line="276" w:lineRule="auto"/>
        <w:ind w:left="-142" w:right="-1"/>
        <w:jc w:val="both"/>
        <w:rPr>
          <w:rFonts w:ascii="Arial" w:hAnsi="Arial" w:cs="Arial"/>
          <w:sz w:val="20"/>
          <w:szCs w:val="20"/>
        </w:rPr>
      </w:pPr>
      <w:r w:rsidRPr="00C64951">
        <w:rPr>
          <w:rFonts w:ascii="Arial" w:hAnsi="Arial" w:cs="Arial"/>
          <w:sz w:val="20"/>
          <w:szCs w:val="20"/>
        </w:rPr>
        <w:t xml:space="preserve">La pompe à chaleur sera pilotée par un thermostat modulant radio (alimentation filaire) de type Navilink A75 de la marque Atlantic situé dans la pièce principale du logement. Le thermostat modulant permettra obligatoirement : </w:t>
      </w:r>
    </w:p>
    <w:p w14:paraId="648E6110"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 xml:space="preserve">La mesure de la température ambiante et son affichage </w:t>
      </w:r>
    </w:p>
    <w:p w14:paraId="452E81F9"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La modification de la température de consigne de la zone</w:t>
      </w:r>
    </w:p>
    <w:p w14:paraId="243CFB29"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La gestion d’une absence prolongée par la fonction absence</w:t>
      </w:r>
    </w:p>
    <w:p w14:paraId="527C153B"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L’accès à l’ensemble des paramètres utilisateurs de la pompe à chaleur et leur paramétrage</w:t>
      </w:r>
    </w:p>
    <w:p w14:paraId="7D476141"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L’accès à la programmation horaire</w:t>
      </w:r>
    </w:p>
    <w:p w14:paraId="366AFF3D" w14:textId="77777777" w:rsidR="00C64951" w:rsidRP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C64951">
        <w:rPr>
          <w:rFonts w:ascii="Arial" w:hAnsi="Arial" w:cs="Arial"/>
          <w:sz w:val="20"/>
          <w:szCs w:val="20"/>
        </w:rPr>
        <w:t>Le fonctionnement optimal de la pompe à chaleur avec modulation de la température de départ</w:t>
      </w:r>
    </w:p>
    <w:p w14:paraId="41CE8E1E" w14:textId="77777777" w:rsidR="00C64951" w:rsidRDefault="00C64951">
      <w:pPr>
        <w:pStyle w:val="Paragraphedeliste"/>
        <w:numPr>
          <w:ilvl w:val="0"/>
          <w:numId w:val="45"/>
        </w:numPr>
        <w:spacing w:after="0" w:line="276" w:lineRule="auto"/>
        <w:ind w:left="426" w:right="-1" w:hanging="284"/>
        <w:jc w:val="both"/>
        <w:rPr>
          <w:rFonts w:ascii="Arial" w:hAnsi="Arial" w:cs="Arial"/>
          <w:sz w:val="20"/>
          <w:szCs w:val="20"/>
        </w:rPr>
      </w:pPr>
      <w:r w:rsidRPr="009A0E24">
        <w:rPr>
          <w:rFonts w:ascii="Arial" w:hAnsi="Arial" w:cs="Arial"/>
          <w:sz w:val="20"/>
          <w:szCs w:val="20"/>
        </w:rPr>
        <w:t>L’affichage des estimations de consommation d’énergies par usage</w:t>
      </w:r>
    </w:p>
    <w:p w14:paraId="2C2EEF43" w14:textId="77777777" w:rsidR="00F90F48" w:rsidRDefault="00F90F48" w:rsidP="00F90F48">
      <w:pPr>
        <w:pStyle w:val="Paragraphedeliste"/>
        <w:spacing w:after="0" w:line="276" w:lineRule="auto"/>
        <w:ind w:right="-1"/>
        <w:jc w:val="both"/>
        <w:rPr>
          <w:rFonts w:ascii="Arial" w:hAnsi="Arial" w:cs="Arial"/>
          <w:sz w:val="20"/>
          <w:szCs w:val="20"/>
        </w:rPr>
      </w:pPr>
    </w:p>
    <w:p w14:paraId="1F9DB96E" w14:textId="77777777" w:rsidR="00F90F48" w:rsidRPr="00C64951" w:rsidRDefault="00F90F48" w:rsidP="00F90F48">
      <w:pPr>
        <w:pBdr>
          <w:bottom w:val="single" w:sz="6" w:space="1" w:color="auto"/>
        </w:pBdr>
        <w:spacing w:line="276" w:lineRule="auto"/>
        <w:ind w:left="-142" w:right="-1"/>
        <w:jc w:val="both"/>
        <w:rPr>
          <w:rFonts w:ascii="Arial" w:hAnsi="Arial" w:cs="Arial"/>
          <w:b/>
          <w:sz w:val="20"/>
          <w:szCs w:val="20"/>
          <w:lang w:val="fr-BE"/>
        </w:rPr>
      </w:pPr>
      <w:r>
        <w:rPr>
          <w:rFonts w:ascii="Arial" w:hAnsi="Arial" w:cs="Arial"/>
          <w:b/>
          <w:sz w:val="20"/>
          <w:szCs w:val="20"/>
          <w:lang w:val="fr-BE"/>
        </w:rPr>
        <w:t xml:space="preserve">Accessoires </w:t>
      </w:r>
    </w:p>
    <w:p w14:paraId="00DF6D82" w14:textId="77777777" w:rsidR="00DE6AF0" w:rsidRDefault="00F90F48" w:rsidP="00F90F48">
      <w:pPr>
        <w:pStyle w:val="Paragraphedeliste"/>
        <w:spacing w:after="0" w:line="276" w:lineRule="auto"/>
        <w:ind w:left="0" w:right="-1"/>
        <w:jc w:val="both"/>
        <w:rPr>
          <w:rFonts w:ascii="Arial" w:hAnsi="Arial" w:cs="Arial"/>
          <w:sz w:val="20"/>
          <w:szCs w:val="20"/>
        </w:rPr>
      </w:pPr>
      <w:r w:rsidRPr="00F90F48">
        <w:rPr>
          <w:rFonts w:ascii="Arial" w:hAnsi="Arial" w:cs="Arial"/>
          <w:sz w:val="20"/>
          <w:szCs w:val="20"/>
        </w:rPr>
        <w:t xml:space="preserve">L'entreprise fournira et posera </w:t>
      </w:r>
    </w:p>
    <w:p w14:paraId="1678BEB7" w14:textId="77777777" w:rsidR="00DE6AF0" w:rsidRDefault="00DE6AF0" w:rsidP="00F90F48">
      <w:pPr>
        <w:pStyle w:val="Paragraphedeliste"/>
        <w:spacing w:after="0" w:line="276" w:lineRule="auto"/>
        <w:ind w:left="0" w:right="-1"/>
        <w:jc w:val="both"/>
        <w:rPr>
          <w:rFonts w:ascii="Arial" w:hAnsi="Arial" w:cs="Arial"/>
          <w:sz w:val="20"/>
          <w:szCs w:val="20"/>
        </w:rPr>
      </w:pPr>
    </w:p>
    <w:p w14:paraId="31392595" w14:textId="77777777" w:rsidR="00F90F48" w:rsidRDefault="00F90F48">
      <w:pPr>
        <w:numPr>
          <w:ilvl w:val="0"/>
          <w:numId w:val="40"/>
        </w:numPr>
        <w:ind w:left="360"/>
        <w:outlineLvl w:val="0"/>
        <w:rPr>
          <w:rFonts w:ascii="Arial" w:hAnsi="Arial" w:cs="Arial"/>
          <w:sz w:val="20"/>
          <w:szCs w:val="20"/>
        </w:rPr>
      </w:pPr>
      <w:r w:rsidRPr="00F90F48">
        <w:rPr>
          <w:rFonts w:ascii="Arial" w:hAnsi="Arial" w:cs="Arial"/>
          <w:sz w:val="20"/>
          <w:szCs w:val="20"/>
        </w:rPr>
        <w:t>un dosseret de pré-raccordement Atlantic Simplifix pour le raccordement hydraulique du module intérieur de la PAC</w:t>
      </w:r>
      <w:r>
        <w:rPr>
          <w:rFonts w:ascii="Arial" w:hAnsi="Arial" w:cs="Arial"/>
          <w:sz w:val="20"/>
          <w:szCs w:val="20"/>
        </w:rPr>
        <w:t xml:space="preserve">. </w:t>
      </w:r>
      <w:r w:rsidRPr="00F90F48">
        <w:rPr>
          <w:rFonts w:ascii="Arial" w:hAnsi="Arial" w:cs="Arial"/>
          <w:sz w:val="20"/>
          <w:szCs w:val="20"/>
        </w:rPr>
        <w:t>Ce dosseret intégrera le clapet anti-thermosiphon et le disconnecteur avec vanne de remplissage, conformément aux prescriptions Atlantic et au DTU 60.1.</w:t>
      </w:r>
    </w:p>
    <w:p w14:paraId="7863A5D2" w14:textId="77777777" w:rsidR="00F90F48" w:rsidRDefault="00F90F48">
      <w:pPr>
        <w:numPr>
          <w:ilvl w:val="0"/>
          <w:numId w:val="40"/>
        </w:numPr>
        <w:ind w:left="360"/>
        <w:outlineLvl w:val="0"/>
        <w:rPr>
          <w:rFonts w:ascii="Arial" w:hAnsi="Arial" w:cs="Arial"/>
          <w:sz w:val="20"/>
          <w:szCs w:val="20"/>
        </w:rPr>
      </w:pPr>
      <w:r>
        <w:rPr>
          <w:rFonts w:ascii="Arial" w:hAnsi="Arial" w:cs="Arial"/>
          <w:sz w:val="20"/>
          <w:szCs w:val="20"/>
        </w:rPr>
        <w:t xml:space="preserve">Groupe de sécurité compris siphon PVC </w:t>
      </w:r>
    </w:p>
    <w:p w14:paraId="21DD65EF" w14:textId="77777777" w:rsidR="00F90F48" w:rsidRDefault="00F90F48">
      <w:pPr>
        <w:numPr>
          <w:ilvl w:val="0"/>
          <w:numId w:val="40"/>
        </w:numPr>
        <w:ind w:left="360"/>
        <w:outlineLvl w:val="0"/>
        <w:rPr>
          <w:rFonts w:ascii="Arial" w:hAnsi="Arial" w:cs="Arial"/>
          <w:sz w:val="20"/>
          <w:szCs w:val="20"/>
        </w:rPr>
      </w:pPr>
      <w:r>
        <w:rPr>
          <w:rFonts w:ascii="Arial" w:hAnsi="Arial" w:cs="Arial"/>
          <w:sz w:val="20"/>
          <w:szCs w:val="20"/>
        </w:rPr>
        <w:t xml:space="preserve">Aquastat de sécurité plancher chauffant </w:t>
      </w:r>
    </w:p>
    <w:p w14:paraId="459C4EA0" w14:textId="2E8D887E" w:rsidR="00C75AF5" w:rsidRPr="00C75AF5" w:rsidRDefault="00DE6AF0">
      <w:pPr>
        <w:numPr>
          <w:ilvl w:val="0"/>
          <w:numId w:val="40"/>
        </w:numPr>
        <w:ind w:left="360"/>
        <w:outlineLvl w:val="0"/>
        <w:rPr>
          <w:rFonts w:ascii="Arial" w:hAnsi="Arial" w:cs="Arial"/>
          <w:sz w:val="20"/>
          <w:szCs w:val="20"/>
        </w:rPr>
      </w:pPr>
      <w:r w:rsidRPr="00C75AF5">
        <w:rPr>
          <w:rFonts w:ascii="Arial" w:hAnsi="Arial" w:cs="Arial"/>
          <w:sz w:val="20"/>
          <w:szCs w:val="20"/>
        </w:rPr>
        <w:t xml:space="preserve">Un système antitartre magnétique  marque BWT type Antitartre ECS </w:t>
      </w:r>
    </w:p>
    <w:p w14:paraId="188130EF" w14:textId="77777777" w:rsidR="00C75AF5" w:rsidRPr="00C75AF5" w:rsidRDefault="00C75AF5">
      <w:pPr>
        <w:numPr>
          <w:ilvl w:val="0"/>
          <w:numId w:val="40"/>
        </w:numPr>
        <w:ind w:left="360"/>
        <w:outlineLvl w:val="0"/>
        <w:rPr>
          <w:rFonts w:ascii="Arial" w:hAnsi="Arial" w:cs="Arial"/>
          <w:sz w:val="20"/>
          <w:szCs w:val="20"/>
        </w:rPr>
      </w:pPr>
      <w:r w:rsidRPr="00C75AF5">
        <w:rPr>
          <w:rFonts w:ascii="Arial" w:hAnsi="Arial" w:cs="Arial"/>
          <w:sz w:val="20"/>
          <w:szCs w:val="20"/>
        </w:rPr>
        <w:t xml:space="preserve">Liaison frigorifique isolé de l’unité intérieure à l’unité extérieure sous goulotte pour les cheminements extérieurs et sous fourreau ventilé pour les cheminements intérieurs </w:t>
      </w:r>
    </w:p>
    <w:p w14:paraId="2F3F0E60" w14:textId="77777777" w:rsidR="002D6E70" w:rsidRPr="00621040" w:rsidRDefault="002D6E70" w:rsidP="002D6E70">
      <w:pPr>
        <w:pStyle w:val="Titre3"/>
      </w:pPr>
      <w:bookmarkStart w:id="2673" w:name="_Toc223968784"/>
      <w:r w:rsidRPr="00621040">
        <w:t>Distribution</w:t>
      </w:r>
      <w:bookmarkEnd w:id="2673"/>
    </w:p>
    <w:p w14:paraId="211752A4" w14:textId="77777777" w:rsidR="002D6E70" w:rsidRDefault="002D6E70" w:rsidP="002D6E70">
      <w:pPr>
        <w:rPr>
          <w:rFonts w:ascii="Arial" w:hAnsi="Arial" w:cs="Arial"/>
          <w:sz w:val="20"/>
          <w:szCs w:val="20"/>
        </w:rPr>
      </w:pPr>
      <w:r w:rsidRPr="00621040">
        <w:rPr>
          <w:rFonts w:ascii="Arial" w:hAnsi="Arial" w:cs="Arial"/>
          <w:sz w:val="20"/>
          <w:szCs w:val="20"/>
        </w:rPr>
        <w:t>Liaisons entre la PAC et les nourrices en tube multicouche</w:t>
      </w:r>
      <w:r w:rsidR="00552F16">
        <w:rPr>
          <w:rFonts w:ascii="Arial" w:hAnsi="Arial" w:cs="Arial"/>
          <w:sz w:val="20"/>
          <w:szCs w:val="20"/>
        </w:rPr>
        <w:t xml:space="preserve"> compris calorifuge par </w:t>
      </w:r>
      <w:r w:rsidR="009A0E24">
        <w:rPr>
          <w:rFonts w:ascii="Arial" w:hAnsi="Arial" w:cs="Arial"/>
          <w:sz w:val="20"/>
          <w:szCs w:val="20"/>
        </w:rPr>
        <w:t xml:space="preserve">13 mm de mousse de </w:t>
      </w:r>
      <w:r w:rsidR="00937A90">
        <w:rPr>
          <w:rFonts w:ascii="Arial" w:hAnsi="Arial" w:cs="Arial"/>
          <w:sz w:val="20"/>
          <w:szCs w:val="20"/>
        </w:rPr>
        <w:t>polyuréthane</w:t>
      </w:r>
    </w:p>
    <w:p w14:paraId="16CA2849" w14:textId="77777777" w:rsidR="002D6E70" w:rsidRPr="00621040" w:rsidRDefault="002D6E70" w:rsidP="002D6E70">
      <w:pPr>
        <w:pStyle w:val="Titre3"/>
      </w:pPr>
      <w:bookmarkStart w:id="2674" w:name="_Toc223968785"/>
      <w:r w:rsidRPr="00621040">
        <w:t>Plancher chauffant basse température</w:t>
      </w:r>
      <w:bookmarkEnd w:id="2674"/>
      <w:r w:rsidRPr="00621040">
        <w:t xml:space="preserve"> </w:t>
      </w:r>
    </w:p>
    <w:p w14:paraId="64782FAA" w14:textId="77777777" w:rsidR="002D6E70" w:rsidRPr="00621040" w:rsidRDefault="002D6E70" w:rsidP="002D6E70">
      <w:pPr>
        <w:rPr>
          <w:rFonts w:ascii="Arial" w:hAnsi="Arial" w:cs="Arial"/>
          <w:sz w:val="20"/>
          <w:szCs w:val="20"/>
        </w:rPr>
      </w:pPr>
      <w:r w:rsidRPr="00621040">
        <w:rPr>
          <w:rFonts w:ascii="Arial" w:hAnsi="Arial" w:cs="Arial"/>
          <w:sz w:val="20"/>
          <w:szCs w:val="20"/>
        </w:rPr>
        <w:t xml:space="preserve">Fourniture et pose de tube polyéthylène haute densité réticulé ø13x16 mm à barrière anti-oxygène, déroulé en escargot (spirale double inversée) marque REHAU type RAUTHERM </w:t>
      </w:r>
    </w:p>
    <w:p w14:paraId="71C980F8" w14:textId="77777777" w:rsidR="002D6E70" w:rsidRPr="00621040" w:rsidRDefault="002D6E70" w:rsidP="002D6E70">
      <w:pPr>
        <w:rPr>
          <w:rFonts w:ascii="Arial" w:hAnsi="Arial" w:cs="Arial"/>
          <w:bCs/>
          <w:sz w:val="20"/>
          <w:szCs w:val="20"/>
        </w:rPr>
      </w:pPr>
      <w:r w:rsidRPr="00621040">
        <w:rPr>
          <w:rFonts w:ascii="Arial" w:hAnsi="Arial" w:cs="Arial"/>
          <w:bCs/>
          <w:sz w:val="20"/>
          <w:szCs w:val="20"/>
        </w:rPr>
        <w:t>L'installation des planchers sera éprouvée avant enrobage sous pression. La pression sera maintenue pendant le coulage, avec vérification du maître d’œuvre lors du coulage du plancher. L'entreprise devra convoquer le maître d’œuvre en temps voulu. (Fourniture de l'antigel pendant la phase chantier</w:t>
      </w:r>
      <w:r w:rsidR="009F6122">
        <w:rPr>
          <w:rFonts w:ascii="Arial" w:hAnsi="Arial" w:cs="Arial"/>
          <w:bCs/>
          <w:sz w:val="20"/>
          <w:szCs w:val="20"/>
        </w:rPr>
        <w:t xml:space="preserve"> et rinçage avant mise en service) </w:t>
      </w:r>
      <w:r w:rsidRPr="00621040">
        <w:rPr>
          <w:rFonts w:ascii="Arial" w:hAnsi="Arial" w:cs="Arial"/>
          <w:bCs/>
          <w:sz w:val="20"/>
          <w:szCs w:val="20"/>
        </w:rPr>
        <w:t xml:space="preserve">. </w:t>
      </w:r>
    </w:p>
    <w:p w14:paraId="5A659FBB" w14:textId="77777777" w:rsidR="002D6E70" w:rsidRPr="00621040" w:rsidRDefault="002D6E70" w:rsidP="002D6E70">
      <w:pPr>
        <w:rPr>
          <w:rFonts w:ascii="Arial" w:hAnsi="Arial" w:cs="Arial"/>
          <w:bCs/>
          <w:sz w:val="20"/>
          <w:szCs w:val="20"/>
        </w:rPr>
      </w:pPr>
      <w:r w:rsidRPr="00621040">
        <w:rPr>
          <w:rFonts w:ascii="Arial" w:hAnsi="Arial" w:cs="Arial"/>
          <w:bCs/>
          <w:sz w:val="20"/>
          <w:szCs w:val="20"/>
        </w:rPr>
        <w:t>A la charge du présent lot, la mise en chauffe de la chape selon DTU avant pose des revêtements de sol.</w:t>
      </w:r>
    </w:p>
    <w:p w14:paraId="07ADA9AB" w14:textId="77777777" w:rsidR="002D6E70" w:rsidRPr="00621040" w:rsidRDefault="002D6E70" w:rsidP="002D6E70">
      <w:pPr>
        <w:rPr>
          <w:rFonts w:ascii="Arial" w:hAnsi="Arial" w:cs="Arial"/>
          <w:sz w:val="20"/>
          <w:szCs w:val="20"/>
        </w:rPr>
      </w:pPr>
      <w:r w:rsidRPr="00621040">
        <w:rPr>
          <w:rFonts w:ascii="Arial" w:hAnsi="Arial" w:cs="Arial"/>
          <w:sz w:val="20"/>
          <w:szCs w:val="20"/>
        </w:rPr>
        <w:t>Fourniture et pose de nourrices préfabriquées insensible à la corrosion marque REHAU comprenant</w:t>
      </w:r>
    </w:p>
    <w:p w14:paraId="2C52CBB4" w14:textId="77777777" w:rsidR="002D6E70" w:rsidRPr="00621040" w:rsidRDefault="002D6E70">
      <w:pPr>
        <w:numPr>
          <w:ilvl w:val="0"/>
          <w:numId w:val="47"/>
        </w:numPr>
        <w:rPr>
          <w:rFonts w:ascii="Arial" w:hAnsi="Arial" w:cs="Arial"/>
          <w:sz w:val="20"/>
          <w:szCs w:val="20"/>
        </w:rPr>
      </w:pPr>
      <w:r w:rsidRPr="00621040">
        <w:rPr>
          <w:rFonts w:ascii="Arial" w:hAnsi="Arial" w:cs="Arial"/>
          <w:sz w:val="20"/>
          <w:szCs w:val="20"/>
        </w:rPr>
        <w:t>2 robinets de vidange</w:t>
      </w:r>
    </w:p>
    <w:p w14:paraId="7F5D9646" w14:textId="77777777" w:rsidR="002D6E70" w:rsidRPr="00621040" w:rsidRDefault="002D6E70">
      <w:pPr>
        <w:numPr>
          <w:ilvl w:val="0"/>
          <w:numId w:val="47"/>
        </w:numPr>
        <w:rPr>
          <w:rFonts w:ascii="Arial" w:hAnsi="Arial" w:cs="Arial"/>
          <w:sz w:val="20"/>
          <w:szCs w:val="20"/>
        </w:rPr>
      </w:pPr>
      <w:r w:rsidRPr="00621040">
        <w:rPr>
          <w:rFonts w:ascii="Arial" w:hAnsi="Arial" w:cs="Arial"/>
          <w:sz w:val="20"/>
          <w:szCs w:val="20"/>
        </w:rPr>
        <w:lastRenderedPageBreak/>
        <w:t>2 thermomètres</w:t>
      </w:r>
    </w:p>
    <w:p w14:paraId="445AEC1F" w14:textId="77777777" w:rsidR="002D6E70" w:rsidRPr="00621040" w:rsidRDefault="002D6E70">
      <w:pPr>
        <w:numPr>
          <w:ilvl w:val="0"/>
          <w:numId w:val="47"/>
        </w:numPr>
        <w:rPr>
          <w:rFonts w:ascii="Arial" w:hAnsi="Arial" w:cs="Arial"/>
          <w:sz w:val="20"/>
          <w:szCs w:val="20"/>
        </w:rPr>
      </w:pPr>
      <w:r w:rsidRPr="00621040">
        <w:rPr>
          <w:rFonts w:ascii="Arial" w:hAnsi="Arial" w:cs="Arial"/>
          <w:sz w:val="20"/>
          <w:szCs w:val="20"/>
        </w:rPr>
        <w:t>1 débitmètre par circuit de retour</w:t>
      </w:r>
    </w:p>
    <w:p w14:paraId="6F21424B" w14:textId="77777777" w:rsidR="00DE6AF0" w:rsidRPr="00621040" w:rsidRDefault="002D6E70" w:rsidP="002D6E70">
      <w:pPr>
        <w:rPr>
          <w:rFonts w:ascii="Arial" w:hAnsi="Arial" w:cs="Arial"/>
          <w:sz w:val="20"/>
          <w:szCs w:val="20"/>
        </w:rPr>
      </w:pPr>
      <w:r w:rsidRPr="00621040">
        <w:rPr>
          <w:rFonts w:ascii="Arial" w:hAnsi="Arial" w:cs="Arial"/>
          <w:sz w:val="20"/>
          <w:szCs w:val="20"/>
        </w:rPr>
        <w:t>Mise en place de l’isolant sous chape à la charge du lot chape</w:t>
      </w:r>
    </w:p>
    <w:p w14:paraId="69F919B3" w14:textId="77777777" w:rsidR="002D6E70" w:rsidRPr="004608B7" w:rsidRDefault="002D6E70" w:rsidP="002D6E70">
      <w:pPr>
        <w:pStyle w:val="Titre3"/>
      </w:pPr>
      <w:bookmarkStart w:id="2675" w:name="_Toc223968786"/>
      <w:r w:rsidRPr="004608B7">
        <w:t xml:space="preserve">Régulation </w:t>
      </w:r>
      <w:r>
        <w:t>terminale des chambres</w:t>
      </w:r>
      <w:bookmarkEnd w:id="2675"/>
      <w:r>
        <w:t xml:space="preserve"> </w:t>
      </w:r>
    </w:p>
    <w:p w14:paraId="145BDBF2" w14:textId="77777777" w:rsidR="002D6E70" w:rsidRDefault="002D6E70" w:rsidP="002D6E70">
      <w:pPr>
        <w:overflowPunct w:val="0"/>
        <w:autoSpaceDE w:val="0"/>
        <w:autoSpaceDN w:val="0"/>
        <w:adjustRightInd w:val="0"/>
        <w:spacing w:after="0" w:line="240" w:lineRule="auto"/>
        <w:jc w:val="both"/>
        <w:textAlignment w:val="baseline"/>
        <w:rPr>
          <w:rFonts w:ascii="Arial" w:hAnsi="Arial" w:cs="Arial"/>
          <w:sz w:val="20"/>
          <w:szCs w:val="20"/>
        </w:rPr>
      </w:pPr>
      <w:r w:rsidRPr="00AB47F3">
        <w:rPr>
          <w:rFonts w:ascii="Arial" w:hAnsi="Arial" w:cs="Arial"/>
          <w:sz w:val="20"/>
          <w:szCs w:val="20"/>
        </w:rPr>
        <w:t xml:space="preserve">Régulation de type décentralisé pièce par pièce avec thermostat d’ambiance et moteur thermique avec liaison </w:t>
      </w:r>
      <w:r>
        <w:rPr>
          <w:rFonts w:ascii="Arial" w:hAnsi="Arial" w:cs="Arial"/>
          <w:sz w:val="20"/>
          <w:szCs w:val="20"/>
        </w:rPr>
        <w:t>radio</w:t>
      </w:r>
      <w:r w:rsidRPr="00AB47F3">
        <w:rPr>
          <w:rFonts w:ascii="Arial" w:hAnsi="Arial" w:cs="Arial"/>
          <w:sz w:val="20"/>
          <w:szCs w:val="20"/>
        </w:rPr>
        <w:t xml:space="preserve"> comprenant</w:t>
      </w:r>
      <w:r>
        <w:rPr>
          <w:rFonts w:ascii="Arial" w:hAnsi="Arial" w:cs="Arial"/>
          <w:sz w:val="20"/>
          <w:szCs w:val="20"/>
        </w:rPr>
        <w:t> :</w:t>
      </w:r>
    </w:p>
    <w:p w14:paraId="23118651" w14:textId="77777777" w:rsidR="002D6E70" w:rsidRPr="00AB47F3" w:rsidRDefault="002D6E70" w:rsidP="002D6E70">
      <w:pPr>
        <w:overflowPunct w:val="0"/>
        <w:autoSpaceDE w:val="0"/>
        <w:autoSpaceDN w:val="0"/>
        <w:adjustRightInd w:val="0"/>
        <w:spacing w:after="0" w:line="240" w:lineRule="auto"/>
        <w:jc w:val="both"/>
        <w:textAlignment w:val="baseline"/>
        <w:rPr>
          <w:rFonts w:ascii="Arial" w:hAnsi="Arial" w:cs="Arial"/>
          <w:sz w:val="20"/>
          <w:szCs w:val="20"/>
        </w:rPr>
      </w:pPr>
    </w:p>
    <w:p w14:paraId="725A9C20" w14:textId="77777777" w:rsidR="002D6E70" w:rsidRPr="00055BAD" w:rsidRDefault="002D6E70">
      <w:pPr>
        <w:numPr>
          <w:ilvl w:val="0"/>
          <w:numId w:val="37"/>
        </w:numPr>
        <w:overflowPunct w:val="0"/>
        <w:autoSpaceDE w:val="0"/>
        <w:autoSpaceDN w:val="0"/>
        <w:adjustRightInd w:val="0"/>
        <w:spacing w:after="0" w:line="240" w:lineRule="auto"/>
        <w:ind w:left="360"/>
        <w:textAlignment w:val="baseline"/>
        <w:rPr>
          <w:rFonts w:ascii="Arial" w:hAnsi="Arial" w:cs="Arial"/>
          <w:sz w:val="20"/>
          <w:szCs w:val="20"/>
        </w:rPr>
      </w:pPr>
      <w:r w:rsidRPr="00055BAD">
        <w:rPr>
          <w:rFonts w:ascii="Arial" w:hAnsi="Arial" w:cs="Arial"/>
          <w:sz w:val="20"/>
          <w:szCs w:val="20"/>
        </w:rPr>
        <w:t xml:space="preserve">Thermostat </w:t>
      </w:r>
      <w:r>
        <w:rPr>
          <w:rFonts w:ascii="Arial" w:hAnsi="Arial" w:cs="Arial"/>
          <w:sz w:val="20"/>
          <w:szCs w:val="20"/>
        </w:rPr>
        <w:t xml:space="preserve">radio à pile </w:t>
      </w:r>
      <w:r w:rsidRPr="00055BAD">
        <w:rPr>
          <w:rFonts w:ascii="Arial" w:hAnsi="Arial" w:cs="Arial"/>
          <w:sz w:val="20"/>
          <w:szCs w:val="20"/>
        </w:rPr>
        <w:t>NEA</w:t>
      </w:r>
      <w:r>
        <w:rPr>
          <w:rFonts w:ascii="Arial" w:hAnsi="Arial" w:cs="Arial"/>
          <w:sz w:val="20"/>
          <w:szCs w:val="20"/>
        </w:rPr>
        <w:t xml:space="preserve"> SMART 2</w:t>
      </w:r>
      <w:r w:rsidRPr="00055BAD">
        <w:rPr>
          <w:rFonts w:ascii="Arial" w:hAnsi="Arial" w:cs="Arial"/>
          <w:sz w:val="20"/>
          <w:szCs w:val="20"/>
        </w:rPr>
        <w:t xml:space="preserve"> marque REHAU </w:t>
      </w:r>
      <w:r>
        <w:rPr>
          <w:rFonts w:ascii="Arial" w:hAnsi="Arial" w:cs="Arial"/>
          <w:sz w:val="20"/>
          <w:szCs w:val="20"/>
        </w:rPr>
        <w:t xml:space="preserve"> (variation temporelle certifiée =0.3 K)</w:t>
      </w:r>
      <w:r>
        <w:rPr>
          <w:rFonts w:ascii="Arial" w:hAnsi="Arial" w:cs="Arial"/>
          <w:sz w:val="20"/>
          <w:szCs w:val="20"/>
        </w:rPr>
        <w:br/>
      </w:r>
    </w:p>
    <w:p w14:paraId="19247B80" w14:textId="77777777" w:rsidR="002D6E70" w:rsidRPr="00AB47F3" w:rsidRDefault="002D6E70">
      <w:pPr>
        <w:numPr>
          <w:ilvl w:val="0"/>
          <w:numId w:val="37"/>
        </w:numPr>
        <w:overflowPunct w:val="0"/>
        <w:autoSpaceDE w:val="0"/>
        <w:autoSpaceDN w:val="0"/>
        <w:adjustRightInd w:val="0"/>
        <w:spacing w:after="0" w:line="240" w:lineRule="auto"/>
        <w:ind w:left="360"/>
        <w:textAlignment w:val="baseline"/>
        <w:rPr>
          <w:rFonts w:ascii="Arial" w:hAnsi="Arial" w:cs="Arial"/>
          <w:sz w:val="20"/>
          <w:szCs w:val="20"/>
        </w:rPr>
      </w:pPr>
      <w:r w:rsidRPr="00AB47F3">
        <w:rPr>
          <w:rFonts w:ascii="Arial" w:hAnsi="Arial" w:cs="Arial"/>
          <w:sz w:val="20"/>
          <w:szCs w:val="20"/>
        </w:rPr>
        <w:t>moteurs thermique</w:t>
      </w:r>
      <w:r>
        <w:rPr>
          <w:rFonts w:ascii="Arial" w:hAnsi="Arial" w:cs="Arial"/>
          <w:sz w:val="20"/>
          <w:szCs w:val="20"/>
        </w:rPr>
        <w:t>s</w:t>
      </w:r>
      <w:r>
        <w:rPr>
          <w:rFonts w:ascii="Arial" w:hAnsi="Arial" w:cs="Arial"/>
          <w:sz w:val="20"/>
          <w:szCs w:val="20"/>
        </w:rPr>
        <w:br/>
      </w:r>
    </w:p>
    <w:p w14:paraId="27A2AB5A" w14:textId="77777777" w:rsidR="002D6E70" w:rsidRPr="007666D2" w:rsidRDefault="002D6E70">
      <w:pPr>
        <w:numPr>
          <w:ilvl w:val="0"/>
          <w:numId w:val="37"/>
        </w:numPr>
        <w:overflowPunct w:val="0"/>
        <w:autoSpaceDE w:val="0"/>
        <w:autoSpaceDN w:val="0"/>
        <w:adjustRightInd w:val="0"/>
        <w:spacing w:after="0" w:line="360" w:lineRule="auto"/>
        <w:ind w:left="360"/>
        <w:textAlignment w:val="baseline"/>
        <w:rPr>
          <w:rFonts w:ascii="Arial" w:hAnsi="Arial" w:cs="Arial"/>
          <w:sz w:val="22"/>
          <w:szCs w:val="22"/>
        </w:rPr>
      </w:pPr>
      <w:r w:rsidRPr="007666D2">
        <w:rPr>
          <w:rFonts w:ascii="Arial" w:hAnsi="Arial" w:cs="Arial"/>
          <w:sz w:val="20"/>
          <w:szCs w:val="20"/>
        </w:rPr>
        <w:t xml:space="preserve">boitiers de connexion </w:t>
      </w:r>
    </w:p>
    <w:p w14:paraId="26946AF9" w14:textId="77777777" w:rsidR="002D6E70" w:rsidRDefault="002D6E70" w:rsidP="002D6E70">
      <w:pPr>
        <w:jc w:val="both"/>
        <w:rPr>
          <w:rFonts w:ascii="Arial" w:hAnsi="Arial" w:cs="Arial"/>
          <w:sz w:val="20"/>
          <w:szCs w:val="20"/>
        </w:rPr>
      </w:pPr>
      <w:r>
        <w:rPr>
          <w:rFonts w:ascii="Arial" w:hAnsi="Arial" w:cs="Arial"/>
          <w:sz w:val="20"/>
          <w:szCs w:val="20"/>
        </w:rPr>
        <w:br/>
        <w:t>Le raccordement électrique du boitier de connexion depuis les attentes du lot électricité est à la charge du présent lot.</w:t>
      </w:r>
    </w:p>
    <w:p w14:paraId="26D88CAE" w14:textId="77777777" w:rsidR="002D6E70" w:rsidRPr="00141DE5" w:rsidRDefault="002D6E70" w:rsidP="002D6E70">
      <w:pPr>
        <w:pStyle w:val="Titre2"/>
      </w:pPr>
      <w:bookmarkStart w:id="2676" w:name="_Toc223968787"/>
      <w:r>
        <w:t>TRAVAUX DE FINITION</w:t>
      </w:r>
      <w:bookmarkEnd w:id="2676"/>
    </w:p>
    <w:p w14:paraId="5C99A7DB" w14:textId="77777777" w:rsidR="002D6E70" w:rsidRPr="00F85B95" w:rsidRDefault="002D6E70" w:rsidP="002D6E70">
      <w:pPr>
        <w:pStyle w:val="Titre3"/>
      </w:pPr>
      <w:bookmarkStart w:id="2677" w:name="_Toc223968788"/>
      <w:r w:rsidRPr="00F85B95">
        <w:t>Réglages - mise en service - contrôles</w:t>
      </w:r>
      <w:bookmarkEnd w:id="2677"/>
    </w:p>
    <w:p w14:paraId="0DC962B0" w14:textId="77777777" w:rsidR="002D6E70" w:rsidRPr="00F85B95"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Equilibrage des installations </w:t>
      </w:r>
    </w:p>
    <w:p w14:paraId="01DBC385" w14:textId="77777777" w:rsidR="002D6E70" w:rsidRPr="00F85B95"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Fourniture d’un tableau récapitulatif des débits de réglages</w:t>
      </w:r>
    </w:p>
    <w:p w14:paraId="66E88707" w14:textId="77777777" w:rsidR="002D6E70" w:rsidRPr="00F85B95"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Contrôle des températures de chauffage</w:t>
      </w:r>
    </w:p>
    <w:p w14:paraId="0190FCDA" w14:textId="77777777" w:rsidR="002D6E70" w:rsidRPr="00F85B95"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Etablissement et fourniture des P.V. d'essais suivant </w:t>
      </w:r>
      <w:r>
        <w:rPr>
          <w:rFonts w:ascii="Arial" w:hAnsi="Arial" w:cs="Arial"/>
          <w:sz w:val="20"/>
          <w:szCs w:val="20"/>
        </w:rPr>
        <w:t>attestations de fonctionnement AQC</w:t>
      </w:r>
    </w:p>
    <w:p w14:paraId="3240F17E" w14:textId="77777777" w:rsidR="002D6E70" w:rsidRPr="00F85B95" w:rsidRDefault="002D6E70" w:rsidP="002D6E70">
      <w:pPr>
        <w:pStyle w:val="Titre3"/>
      </w:pPr>
      <w:bookmarkStart w:id="2678" w:name="_Toc223968789"/>
      <w:r w:rsidRPr="00F85B95">
        <w:t>Dossier de récolement</w:t>
      </w:r>
      <w:r>
        <w:t xml:space="preserve"> - DOE</w:t>
      </w:r>
      <w:bookmarkEnd w:id="2678"/>
    </w:p>
    <w:p w14:paraId="007D2E65" w14:textId="77777777" w:rsidR="002D6E70" w:rsidRPr="00F85B95"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Rectification des plans conformément à l'exécution réelle des installations</w:t>
      </w:r>
    </w:p>
    <w:p w14:paraId="5D697979" w14:textId="77777777" w:rsidR="002D6E70" w:rsidRPr="00F85B95" w:rsidRDefault="002D6E70" w:rsidP="002D6E70">
      <w:pPr>
        <w:tabs>
          <w:tab w:val="left" w:pos="862"/>
          <w:tab w:val="left" w:pos="1151"/>
          <w:tab w:val="left" w:pos="1441"/>
          <w:tab w:val="left" w:pos="1730"/>
        </w:tabs>
        <w:spacing w:line="240" w:lineRule="exact"/>
        <w:jc w:val="both"/>
        <w:rPr>
          <w:rFonts w:ascii="Arial" w:hAnsi="Arial" w:cs="Arial"/>
          <w:sz w:val="20"/>
          <w:szCs w:val="20"/>
        </w:rPr>
      </w:pPr>
      <w:r w:rsidRPr="00F85B95">
        <w:rPr>
          <w:rFonts w:ascii="Arial" w:hAnsi="Arial" w:cs="Arial"/>
          <w:sz w:val="20"/>
          <w:szCs w:val="20"/>
        </w:rPr>
        <w:t xml:space="preserve">Fourniture des plans rectifiés en </w:t>
      </w:r>
      <w:r>
        <w:rPr>
          <w:rFonts w:ascii="Arial" w:hAnsi="Arial" w:cs="Arial"/>
          <w:sz w:val="20"/>
          <w:szCs w:val="20"/>
        </w:rPr>
        <w:t>1 exemplaire papier</w:t>
      </w:r>
      <w:r w:rsidRPr="00F85B95">
        <w:rPr>
          <w:rFonts w:ascii="Arial" w:hAnsi="Arial" w:cs="Arial"/>
          <w:sz w:val="20"/>
          <w:szCs w:val="20"/>
        </w:rPr>
        <w:t xml:space="preserve"> et 1 exemplaire au format </w:t>
      </w:r>
      <w:r>
        <w:rPr>
          <w:rFonts w:ascii="Arial" w:hAnsi="Arial" w:cs="Arial"/>
          <w:sz w:val="20"/>
          <w:szCs w:val="20"/>
        </w:rPr>
        <w:t>PDF + DWG sur clé USB</w:t>
      </w:r>
    </w:p>
    <w:p w14:paraId="3265EF90" w14:textId="77777777" w:rsidR="002D6E70" w:rsidRDefault="002D6E70" w:rsidP="002D6E70">
      <w:pPr>
        <w:jc w:val="both"/>
        <w:rPr>
          <w:rFonts w:ascii="Arial" w:hAnsi="Arial" w:cs="Arial"/>
          <w:sz w:val="20"/>
          <w:szCs w:val="20"/>
        </w:rPr>
      </w:pPr>
      <w:r w:rsidRPr="00F85B95">
        <w:rPr>
          <w:rFonts w:ascii="Arial" w:hAnsi="Arial" w:cs="Arial"/>
          <w:sz w:val="20"/>
          <w:szCs w:val="20"/>
        </w:rPr>
        <w:t>Fourniture des notices techniques et des garanties pour tous les appareils et équipements</w:t>
      </w:r>
    </w:p>
    <w:p w14:paraId="0BA4316C" w14:textId="77777777" w:rsidR="002D6E70" w:rsidRDefault="002D6E70" w:rsidP="002D6E70">
      <w:pPr>
        <w:jc w:val="both"/>
        <w:rPr>
          <w:rFonts w:ascii="Arial" w:hAnsi="Arial" w:cs="Arial"/>
          <w:sz w:val="20"/>
          <w:szCs w:val="20"/>
        </w:rPr>
      </w:pPr>
      <w:r>
        <w:rPr>
          <w:rFonts w:ascii="Arial" w:hAnsi="Arial" w:cs="Arial"/>
          <w:sz w:val="20"/>
          <w:szCs w:val="20"/>
        </w:rPr>
        <w:t>Le dossier DOE sera transmis 15 jours avant réception des travaux au CSPS avec bordereau d’envoi.</w:t>
      </w:r>
    </w:p>
    <w:p w14:paraId="3508A200" w14:textId="77777777" w:rsidR="002D6E70" w:rsidRPr="002D6E70" w:rsidRDefault="002D6E70" w:rsidP="002D6E70"/>
    <w:p w14:paraId="273BA275" w14:textId="77777777" w:rsidR="004C6786" w:rsidRDefault="004C6786" w:rsidP="004C6786"/>
    <w:p w14:paraId="35D42EC8" w14:textId="77777777" w:rsidR="004C6786" w:rsidRPr="004C6786" w:rsidRDefault="004C6786" w:rsidP="004C6786"/>
    <w:p w14:paraId="2813850D" w14:textId="77777777" w:rsidR="00850988" w:rsidRDefault="00850988" w:rsidP="00850988">
      <w:pPr>
        <w:jc w:val="both"/>
        <w:rPr>
          <w:rFonts w:ascii="Arial" w:hAnsi="Arial" w:cs="Arial"/>
          <w:sz w:val="20"/>
          <w:szCs w:val="20"/>
        </w:rPr>
      </w:pPr>
    </w:p>
    <w:p w14:paraId="0FE407C3" w14:textId="77777777" w:rsidR="00850988" w:rsidRDefault="00850988" w:rsidP="00850988">
      <w:pPr>
        <w:jc w:val="both"/>
        <w:rPr>
          <w:rFonts w:ascii="Arial" w:hAnsi="Arial" w:cs="Arial"/>
          <w:sz w:val="20"/>
          <w:szCs w:val="20"/>
        </w:rPr>
      </w:pPr>
    </w:p>
    <w:p w14:paraId="74E3058A" w14:textId="77777777" w:rsidR="004B5270" w:rsidRDefault="00167F7E" w:rsidP="00167F7E">
      <w:pPr>
        <w:pStyle w:val="Titre1"/>
      </w:pPr>
      <w:bookmarkStart w:id="2679" w:name="_Toc223968790"/>
      <w:r>
        <w:t>ANNEXE</w:t>
      </w:r>
      <w:r w:rsidR="00850988">
        <w:t>S</w:t>
      </w:r>
      <w:r>
        <w:t> :</w:t>
      </w:r>
      <w:bookmarkEnd w:id="2679"/>
    </w:p>
    <w:p w14:paraId="44587E5C" w14:textId="09DADDD6" w:rsidR="000601D8" w:rsidRDefault="000601D8" w:rsidP="000601D8">
      <w:pPr>
        <w:pStyle w:val="Titre2"/>
        <w:numPr>
          <w:ilvl w:val="0"/>
          <w:numId w:val="0"/>
        </w:numPr>
        <w:rPr>
          <w:lang w:val="fr-FR"/>
        </w:rPr>
      </w:pPr>
      <w:bookmarkStart w:id="2680" w:name="_Toc223968791"/>
      <w:r>
        <w:rPr>
          <w:lang w:val="fr-FR"/>
        </w:rPr>
        <w:t>Sélection radiateurs</w:t>
      </w:r>
      <w:bookmarkEnd w:id="2680"/>
      <w:r w:rsidR="00336138">
        <w:rPr>
          <w:lang w:val="fr-FR"/>
        </w:rPr>
        <w:t xml:space="preserve"> – puissance plancher chauffant</w:t>
      </w:r>
    </w:p>
    <w:tbl>
      <w:tblPr>
        <w:tblW w:w="7480" w:type="dxa"/>
        <w:tblCellMar>
          <w:left w:w="70" w:type="dxa"/>
          <w:right w:w="70" w:type="dxa"/>
        </w:tblCellMar>
        <w:tblLook w:val="04A0" w:firstRow="1" w:lastRow="0" w:firstColumn="1" w:lastColumn="0" w:noHBand="0" w:noVBand="1"/>
      </w:tblPr>
      <w:tblGrid>
        <w:gridCol w:w="1200"/>
        <w:gridCol w:w="1600"/>
        <w:gridCol w:w="1200"/>
        <w:gridCol w:w="2280"/>
        <w:gridCol w:w="1200"/>
      </w:tblGrid>
      <w:tr w:rsidR="0002435F" w:rsidRPr="0002435F" w14:paraId="1A64869E" w14:textId="77777777" w:rsidTr="0002435F">
        <w:trPr>
          <w:trHeight w:val="510"/>
        </w:trPr>
        <w:tc>
          <w:tcPr>
            <w:tcW w:w="1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815949"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NUM</w:t>
            </w:r>
          </w:p>
        </w:tc>
        <w:tc>
          <w:tcPr>
            <w:tcW w:w="1600" w:type="dxa"/>
            <w:tcBorders>
              <w:top w:val="single" w:sz="4" w:space="0" w:color="auto"/>
              <w:left w:val="nil"/>
              <w:bottom w:val="single" w:sz="4" w:space="0" w:color="auto"/>
              <w:right w:val="single" w:sz="4" w:space="0" w:color="auto"/>
            </w:tcBorders>
            <w:shd w:val="clear" w:color="000000" w:fill="FFFFFF"/>
            <w:vAlign w:val="center"/>
            <w:hideMark/>
          </w:tcPr>
          <w:p w14:paraId="3D4B13BF"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PIECE</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04415225"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DEPER (W)</w:t>
            </w:r>
          </w:p>
        </w:tc>
        <w:tc>
          <w:tcPr>
            <w:tcW w:w="2280" w:type="dxa"/>
            <w:tcBorders>
              <w:top w:val="single" w:sz="4" w:space="0" w:color="auto"/>
              <w:left w:val="nil"/>
              <w:bottom w:val="single" w:sz="4" w:space="0" w:color="auto"/>
              <w:right w:val="single" w:sz="4" w:space="0" w:color="auto"/>
            </w:tcBorders>
            <w:shd w:val="clear" w:color="000000" w:fill="FFFFFF"/>
            <w:vAlign w:val="center"/>
            <w:hideMark/>
          </w:tcPr>
          <w:p w14:paraId="58F8FB0E"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Radiateur</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62C428F7"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Nombre</w:t>
            </w:r>
          </w:p>
        </w:tc>
      </w:tr>
      <w:tr w:rsidR="0002435F" w:rsidRPr="0002435F" w14:paraId="75C0979E"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D8D0AA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A1-1</w:t>
            </w:r>
          </w:p>
        </w:tc>
        <w:tc>
          <w:tcPr>
            <w:tcW w:w="1600" w:type="dxa"/>
            <w:tcBorders>
              <w:top w:val="nil"/>
              <w:left w:val="nil"/>
              <w:bottom w:val="single" w:sz="4" w:space="0" w:color="auto"/>
              <w:right w:val="single" w:sz="4" w:space="0" w:color="auto"/>
            </w:tcBorders>
            <w:shd w:val="clear" w:color="000000" w:fill="FFFFFF"/>
            <w:vAlign w:val="center"/>
            <w:hideMark/>
          </w:tcPr>
          <w:p w14:paraId="46DF804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074970E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2728</w:t>
            </w:r>
          </w:p>
        </w:tc>
        <w:tc>
          <w:tcPr>
            <w:tcW w:w="2280" w:type="dxa"/>
            <w:tcBorders>
              <w:top w:val="nil"/>
              <w:left w:val="nil"/>
              <w:bottom w:val="single" w:sz="4" w:space="0" w:color="auto"/>
              <w:right w:val="single" w:sz="4" w:space="0" w:color="auto"/>
            </w:tcBorders>
            <w:shd w:val="clear" w:color="000000" w:fill="FFFFFF"/>
            <w:noWrap/>
            <w:vAlign w:val="bottom"/>
            <w:hideMark/>
          </w:tcPr>
          <w:p w14:paraId="277BFA9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5A4A76E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3D3FF788"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78857378"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2ABB22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 HALL</w:t>
            </w:r>
          </w:p>
        </w:tc>
        <w:tc>
          <w:tcPr>
            <w:tcW w:w="1200" w:type="dxa"/>
            <w:tcBorders>
              <w:top w:val="nil"/>
              <w:left w:val="nil"/>
              <w:bottom w:val="single" w:sz="4" w:space="0" w:color="auto"/>
              <w:right w:val="single" w:sz="4" w:space="0" w:color="auto"/>
            </w:tcBorders>
            <w:shd w:val="clear" w:color="000000" w:fill="FFFFFF"/>
            <w:noWrap/>
            <w:vAlign w:val="bottom"/>
            <w:hideMark/>
          </w:tcPr>
          <w:p w14:paraId="7FDEBA9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1EA82731"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22K750-0720</w:t>
            </w:r>
          </w:p>
        </w:tc>
        <w:tc>
          <w:tcPr>
            <w:tcW w:w="1200" w:type="dxa"/>
            <w:tcBorders>
              <w:top w:val="nil"/>
              <w:left w:val="nil"/>
              <w:bottom w:val="single" w:sz="4" w:space="0" w:color="auto"/>
              <w:right w:val="single" w:sz="4" w:space="0" w:color="auto"/>
            </w:tcBorders>
            <w:shd w:val="clear" w:color="000000" w:fill="FFFFFF"/>
            <w:noWrap/>
            <w:vAlign w:val="center"/>
            <w:hideMark/>
          </w:tcPr>
          <w:p w14:paraId="33F4467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3FBBBB62"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5A07EE00"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D426EC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78A0E75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468</w:t>
            </w:r>
          </w:p>
        </w:tc>
        <w:tc>
          <w:tcPr>
            <w:tcW w:w="2280" w:type="dxa"/>
            <w:tcBorders>
              <w:top w:val="nil"/>
              <w:left w:val="nil"/>
              <w:bottom w:val="single" w:sz="4" w:space="0" w:color="auto"/>
              <w:right w:val="single" w:sz="4" w:space="0" w:color="auto"/>
            </w:tcBorders>
            <w:shd w:val="clear" w:color="000000" w:fill="FFFFFF"/>
            <w:noWrap/>
            <w:vAlign w:val="bottom"/>
            <w:hideMark/>
          </w:tcPr>
          <w:p w14:paraId="4FD8CC9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4B2E067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688A4947"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20106D8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145AB9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58D5268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475</w:t>
            </w:r>
          </w:p>
        </w:tc>
        <w:tc>
          <w:tcPr>
            <w:tcW w:w="2280" w:type="dxa"/>
            <w:tcBorders>
              <w:top w:val="nil"/>
              <w:left w:val="nil"/>
              <w:bottom w:val="single" w:sz="4" w:space="0" w:color="auto"/>
              <w:right w:val="single" w:sz="4" w:space="0" w:color="auto"/>
            </w:tcBorders>
            <w:shd w:val="clear" w:color="000000" w:fill="FFFFFF"/>
            <w:noWrap/>
            <w:vAlign w:val="bottom"/>
            <w:hideMark/>
          </w:tcPr>
          <w:p w14:paraId="0435203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521461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217AAE5D"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C2A04BC"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3044EE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2753CD0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723</w:t>
            </w:r>
          </w:p>
        </w:tc>
        <w:tc>
          <w:tcPr>
            <w:tcW w:w="2280" w:type="dxa"/>
            <w:tcBorders>
              <w:top w:val="nil"/>
              <w:left w:val="nil"/>
              <w:bottom w:val="single" w:sz="4" w:space="0" w:color="auto"/>
              <w:right w:val="single" w:sz="4" w:space="0" w:color="auto"/>
            </w:tcBorders>
            <w:shd w:val="clear" w:color="000000" w:fill="FFFFFF"/>
            <w:noWrap/>
            <w:vAlign w:val="bottom"/>
            <w:hideMark/>
          </w:tcPr>
          <w:p w14:paraId="54EC9E71"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1487314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1874FFBA"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7A7FEE63"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8E94C8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CH4</w:t>
            </w:r>
          </w:p>
        </w:tc>
        <w:tc>
          <w:tcPr>
            <w:tcW w:w="1200" w:type="dxa"/>
            <w:tcBorders>
              <w:top w:val="nil"/>
              <w:left w:val="nil"/>
              <w:bottom w:val="single" w:sz="4" w:space="0" w:color="auto"/>
              <w:right w:val="single" w:sz="4" w:space="0" w:color="auto"/>
            </w:tcBorders>
            <w:shd w:val="clear" w:color="000000" w:fill="FFFFFF"/>
            <w:noWrap/>
            <w:vAlign w:val="bottom"/>
            <w:hideMark/>
          </w:tcPr>
          <w:p w14:paraId="492A3EA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440</w:t>
            </w:r>
          </w:p>
        </w:tc>
        <w:tc>
          <w:tcPr>
            <w:tcW w:w="2280" w:type="dxa"/>
            <w:tcBorders>
              <w:top w:val="nil"/>
              <w:left w:val="nil"/>
              <w:bottom w:val="single" w:sz="4" w:space="0" w:color="auto"/>
              <w:right w:val="single" w:sz="4" w:space="0" w:color="auto"/>
            </w:tcBorders>
            <w:shd w:val="clear" w:color="000000" w:fill="FFFFFF"/>
            <w:noWrap/>
            <w:vAlign w:val="bottom"/>
            <w:hideMark/>
          </w:tcPr>
          <w:p w14:paraId="74B22B1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722BE17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5A41992"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5B833B4A"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48672F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 WC 1</w:t>
            </w:r>
          </w:p>
        </w:tc>
        <w:tc>
          <w:tcPr>
            <w:tcW w:w="1200" w:type="dxa"/>
            <w:tcBorders>
              <w:top w:val="nil"/>
              <w:left w:val="nil"/>
              <w:bottom w:val="single" w:sz="4" w:space="0" w:color="auto"/>
              <w:right w:val="single" w:sz="4" w:space="0" w:color="auto"/>
            </w:tcBorders>
            <w:shd w:val="clear" w:color="000000" w:fill="FFFFFF"/>
            <w:noWrap/>
            <w:vAlign w:val="bottom"/>
            <w:hideMark/>
          </w:tcPr>
          <w:p w14:paraId="44F5CCA4"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46</w:t>
            </w:r>
          </w:p>
        </w:tc>
        <w:tc>
          <w:tcPr>
            <w:tcW w:w="2280" w:type="dxa"/>
            <w:tcBorders>
              <w:top w:val="nil"/>
              <w:left w:val="nil"/>
              <w:bottom w:val="single" w:sz="4" w:space="0" w:color="auto"/>
              <w:right w:val="single" w:sz="4" w:space="0" w:color="auto"/>
            </w:tcBorders>
            <w:shd w:val="clear" w:color="000000" w:fill="FFFFFF"/>
            <w:noWrap/>
            <w:vAlign w:val="bottom"/>
            <w:hideMark/>
          </w:tcPr>
          <w:p w14:paraId="24B8980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58AD265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401834C"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03759A3C"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1AA990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 WC 2</w:t>
            </w:r>
          </w:p>
        </w:tc>
        <w:tc>
          <w:tcPr>
            <w:tcW w:w="1200" w:type="dxa"/>
            <w:tcBorders>
              <w:top w:val="nil"/>
              <w:left w:val="nil"/>
              <w:bottom w:val="single" w:sz="4" w:space="0" w:color="auto"/>
              <w:right w:val="single" w:sz="4" w:space="0" w:color="auto"/>
            </w:tcBorders>
            <w:shd w:val="clear" w:color="000000" w:fill="FFFFFF"/>
            <w:noWrap/>
            <w:vAlign w:val="bottom"/>
            <w:hideMark/>
          </w:tcPr>
          <w:p w14:paraId="18BCB7D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58</w:t>
            </w:r>
          </w:p>
        </w:tc>
        <w:tc>
          <w:tcPr>
            <w:tcW w:w="2280" w:type="dxa"/>
            <w:tcBorders>
              <w:top w:val="nil"/>
              <w:left w:val="nil"/>
              <w:bottom w:val="single" w:sz="4" w:space="0" w:color="auto"/>
              <w:right w:val="single" w:sz="4" w:space="0" w:color="auto"/>
            </w:tcBorders>
            <w:shd w:val="clear" w:color="000000" w:fill="FFFFFF"/>
            <w:noWrap/>
            <w:vAlign w:val="bottom"/>
            <w:hideMark/>
          </w:tcPr>
          <w:p w14:paraId="1AE4C1D1"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54EC303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55B112C8"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916B6A0"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76904ED"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62EEA1AE"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4938</w:t>
            </w:r>
          </w:p>
        </w:tc>
        <w:tc>
          <w:tcPr>
            <w:tcW w:w="2280" w:type="dxa"/>
            <w:tcBorders>
              <w:top w:val="nil"/>
              <w:left w:val="nil"/>
              <w:bottom w:val="single" w:sz="4" w:space="0" w:color="auto"/>
              <w:right w:val="single" w:sz="4" w:space="0" w:color="auto"/>
            </w:tcBorders>
            <w:shd w:val="clear" w:color="000000" w:fill="FFFFFF"/>
            <w:noWrap/>
            <w:vAlign w:val="bottom"/>
            <w:hideMark/>
          </w:tcPr>
          <w:p w14:paraId="77BD892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3D4330BA"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78D7B4DA"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52A59E0"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44C6AA5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1481756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45824AF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3283797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02F47F58"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641FB3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A2-1</w:t>
            </w:r>
          </w:p>
        </w:tc>
        <w:tc>
          <w:tcPr>
            <w:tcW w:w="1600" w:type="dxa"/>
            <w:tcBorders>
              <w:top w:val="nil"/>
              <w:left w:val="nil"/>
              <w:bottom w:val="single" w:sz="4" w:space="0" w:color="auto"/>
              <w:right w:val="single" w:sz="4" w:space="0" w:color="auto"/>
            </w:tcBorders>
            <w:shd w:val="clear" w:color="000000" w:fill="FFFFFF"/>
            <w:vAlign w:val="center"/>
            <w:hideMark/>
          </w:tcPr>
          <w:p w14:paraId="2C5050A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20336D1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1749</w:t>
            </w:r>
          </w:p>
        </w:tc>
        <w:tc>
          <w:tcPr>
            <w:tcW w:w="2280" w:type="dxa"/>
            <w:tcBorders>
              <w:top w:val="nil"/>
              <w:left w:val="nil"/>
              <w:bottom w:val="single" w:sz="4" w:space="0" w:color="auto"/>
              <w:right w:val="single" w:sz="4" w:space="0" w:color="auto"/>
            </w:tcBorders>
            <w:shd w:val="clear" w:color="000000" w:fill="FFFFFF"/>
            <w:noWrap/>
            <w:vAlign w:val="bottom"/>
            <w:hideMark/>
          </w:tcPr>
          <w:p w14:paraId="6FEDC5D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0FCB3D1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343A6D03"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78C60578"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FCCB6C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4B8C7CC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639</w:t>
            </w:r>
          </w:p>
        </w:tc>
        <w:tc>
          <w:tcPr>
            <w:tcW w:w="2280" w:type="dxa"/>
            <w:tcBorders>
              <w:top w:val="nil"/>
              <w:left w:val="nil"/>
              <w:bottom w:val="single" w:sz="4" w:space="0" w:color="auto"/>
              <w:right w:val="single" w:sz="4" w:space="0" w:color="auto"/>
            </w:tcBorders>
            <w:shd w:val="clear" w:color="000000" w:fill="FFFFFF"/>
            <w:noWrap/>
            <w:vAlign w:val="bottom"/>
            <w:hideMark/>
          </w:tcPr>
          <w:p w14:paraId="679CD17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061D7C69"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76C6ECA7"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074CDA7"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C02570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60D1C62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615</w:t>
            </w:r>
          </w:p>
        </w:tc>
        <w:tc>
          <w:tcPr>
            <w:tcW w:w="2280" w:type="dxa"/>
            <w:tcBorders>
              <w:top w:val="nil"/>
              <w:left w:val="nil"/>
              <w:bottom w:val="single" w:sz="4" w:space="0" w:color="auto"/>
              <w:right w:val="single" w:sz="4" w:space="0" w:color="auto"/>
            </w:tcBorders>
            <w:shd w:val="clear" w:color="000000" w:fill="FFFFFF"/>
            <w:noWrap/>
            <w:vAlign w:val="bottom"/>
            <w:hideMark/>
          </w:tcPr>
          <w:p w14:paraId="6AAC278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6976347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60C2C579"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871AA72"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BA4A0E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05BE387B"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111</w:t>
            </w:r>
          </w:p>
        </w:tc>
        <w:tc>
          <w:tcPr>
            <w:tcW w:w="2280" w:type="dxa"/>
            <w:tcBorders>
              <w:top w:val="nil"/>
              <w:left w:val="nil"/>
              <w:bottom w:val="single" w:sz="4" w:space="0" w:color="auto"/>
              <w:right w:val="single" w:sz="4" w:space="0" w:color="auto"/>
            </w:tcBorders>
            <w:shd w:val="clear" w:color="000000" w:fill="FFFFFF"/>
            <w:noWrap/>
            <w:vAlign w:val="bottom"/>
            <w:hideMark/>
          </w:tcPr>
          <w:p w14:paraId="6D8989BE"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50762DA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1786679"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2B1E9052"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E9359B4"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5E525E9"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3114</w:t>
            </w:r>
          </w:p>
        </w:tc>
        <w:tc>
          <w:tcPr>
            <w:tcW w:w="2280" w:type="dxa"/>
            <w:tcBorders>
              <w:top w:val="nil"/>
              <w:left w:val="nil"/>
              <w:bottom w:val="single" w:sz="4" w:space="0" w:color="auto"/>
              <w:right w:val="single" w:sz="4" w:space="0" w:color="auto"/>
            </w:tcBorders>
            <w:shd w:val="clear" w:color="000000" w:fill="FFFFFF"/>
            <w:noWrap/>
            <w:vAlign w:val="bottom"/>
            <w:hideMark/>
          </w:tcPr>
          <w:p w14:paraId="42EC151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75F2DF96"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154A0C48"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2FFCF8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2AC84D6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614E169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0BC633F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4DC4E31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3B815E81"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4C5EED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A2-2</w:t>
            </w:r>
          </w:p>
        </w:tc>
        <w:tc>
          <w:tcPr>
            <w:tcW w:w="1600" w:type="dxa"/>
            <w:tcBorders>
              <w:top w:val="nil"/>
              <w:left w:val="nil"/>
              <w:bottom w:val="single" w:sz="4" w:space="0" w:color="auto"/>
              <w:right w:val="single" w:sz="4" w:space="0" w:color="auto"/>
            </w:tcBorders>
            <w:shd w:val="clear" w:color="000000" w:fill="FFFFFF"/>
            <w:vAlign w:val="center"/>
            <w:hideMark/>
          </w:tcPr>
          <w:p w14:paraId="486868E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688E162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1202</w:t>
            </w:r>
          </w:p>
        </w:tc>
        <w:tc>
          <w:tcPr>
            <w:tcW w:w="2280" w:type="dxa"/>
            <w:tcBorders>
              <w:top w:val="nil"/>
              <w:left w:val="nil"/>
              <w:bottom w:val="single" w:sz="4" w:space="0" w:color="auto"/>
              <w:right w:val="single" w:sz="4" w:space="0" w:color="auto"/>
            </w:tcBorders>
            <w:shd w:val="clear" w:color="000000" w:fill="FFFFFF"/>
            <w:noWrap/>
            <w:vAlign w:val="bottom"/>
            <w:hideMark/>
          </w:tcPr>
          <w:p w14:paraId="2DF3B52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22K750-0920</w:t>
            </w:r>
          </w:p>
        </w:tc>
        <w:tc>
          <w:tcPr>
            <w:tcW w:w="1200" w:type="dxa"/>
            <w:tcBorders>
              <w:top w:val="nil"/>
              <w:left w:val="nil"/>
              <w:bottom w:val="single" w:sz="4" w:space="0" w:color="auto"/>
              <w:right w:val="single" w:sz="4" w:space="0" w:color="auto"/>
            </w:tcBorders>
            <w:shd w:val="clear" w:color="000000" w:fill="FFFFFF"/>
            <w:noWrap/>
            <w:vAlign w:val="center"/>
            <w:hideMark/>
          </w:tcPr>
          <w:p w14:paraId="79793F61"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619A1575"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D1354DA"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9AB0ECE"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5263C5FC"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588</w:t>
            </w:r>
          </w:p>
        </w:tc>
        <w:tc>
          <w:tcPr>
            <w:tcW w:w="2280" w:type="dxa"/>
            <w:tcBorders>
              <w:top w:val="nil"/>
              <w:left w:val="nil"/>
              <w:bottom w:val="single" w:sz="4" w:space="0" w:color="auto"/>
              <w:right w:val="single" w:sz="4" w:space="0" w:color="auto"/>
            </w:tcBorders>
            <w:shd w:val="clear" w:color="000000" w:fill="FFFFFF"/>
            <w:noWrap/>
            <w:vAlign w:val="bottom"/>
            <w:hideMark/>
          </w:tcPr>
          <w:p w14:paraId="58AF238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1F2906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5ABFF07B"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F360E2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7C9060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45F8B55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36</w:t>
            </w:r>
          </w:p>
        </w:tc>
        <w:tc>
          <w:tcPr>
            <w:tcW w:w="2280" w:type="dxa"/>
            <w:tcBorders>
              <w:top w:val="nil"/>
              <w:left w:val="nil"/>
              <w:bottom w:val="single" w:sz="4" w:space="0" w:color="auto"/>
              <w:right w:val="single" w:sz="4" w:space="0" w:color="auto"/>
            </w:tcBorders>
            <w:shd w:val="clear" w:color="000000" w:fill="FFFFFF"/>
            <w:noWrap/>
            <w:vAlign w:val="bottom"/>
            <w:hideMark/>
          </w:tcPr>
          <w:p w14:paraId="7152E94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14CB6A7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16F44DBC"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07980B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04AD042"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7124322A"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1826</w:t>
            </w:r>
          </w:p>
        </w:tc>
        <w:tc>
          <w:tcPr>
            <w:tcW w:w="2280" w:type="dxa"/>
            <w:tcBorders>
              <w:top w:val="nil"/>
              <w:left w:val="nil"/>
              <w:bottom w:val="single" w:sz="4" w:space="0" w:color="auto"/>
              <w:right w:val="single" w:sz="4" w:space="0" w:color="auto"/>
            </w:tcBorders>
            <w:shd w:val="clear" w:color="000000" w:fill="FFFFFF"/>
            <w:noWrap/>
            <w:vAlign w:val="bottom"/>
            <w:hideMark/>
          </w:tcPr>
          <w:p w14:paraId="14A56C5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29395165"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54055D39"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556E80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62115B3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4EE5500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4E3C10D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715E919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5D79D6CC"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CD6333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A2-3</w:t>
            </w:r>
          </w:p>
        </w:tc>
        <w:tc>
          <w:tcPr>
            <w:tcW w:w="1600" w:type="dxa"/>
            <w:tcBorders>
              <w:top w:val="nil"/>
              <w:left w:val="nil"/>
              <w:bottom w:val="single" w:sz="4" w:space="0" w:color="auto"/>
              <w:right w:val="single" w:sz="4" w:space="0" w:color="auto"/>
            </w:tcBorders>
            <w:shd w:val="clear" w:color="000000" w:fill="FFFFFF"/>
            <w:vAlign w:val="center"/>
            <w:hideMark/>
          </w:tcPr>
          <w:p w14:paraId="70789BB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5DFA1BA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1532</w:t>
            </w:r>
          </w:p>
        </w:tc>
        <w:tc>
          <w:tcPr>
            <w:tcW w:w="2280" w:type="dxa"/>
            <w:tcBorders>
              <w:top w:val="nil"/>
              <w:left w:val="nil"/>
              <w:bottom w:val="single" w:sz="4" w:space="0" w:color="auto"/>
              <w:right w:val="single" w:sz="4" w:space="0" w:color="auto"/>
            </w:tcBorders>
            <w:shd w:val="clear" w:color="000000" w:fill="FFFFFF"/>
            <w:noWrap/>
            <w:vAlign w:val="bottom"/>
            <w:hideMark/>
          </w:tcPr>
          <w:p w14:paraId="5F030E8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135275B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7EB88360"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26324599"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1A4D13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5AFB855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745</w:t>
            </w:r>
          </w:p>
        </w:tc>
        <w:tc>
          <w:tcPr>
            <w:tcW w:w="2280" w:type="dxa"/>
            <w:tcBorders>
              <w:top w:val="nil"/>
              <w:left w:val="nil"/>
              <w:bottom w:val="single" w:sz="4" w:space="0" w:color="auto"/>
              <w:right w:val="single" w:sz="4" w:space="0" w:color="auto"/>
            </w:tcBorders>
            <w:shd w:val="clear" w:color="000000" w:fill="FFFFFF"/>
            <w:noWrap/>
            <w:vAlign w:val="bottom"/>
            <w:hideMark/>
          </w:tcPr>
          <w:p w14:paraId="7E368050"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0BE581F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441E0D8"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0794EA1F"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6E65EA1"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7EC94F9B"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472</w:t>
            </w:r>
          </w:p>
        </w:tc>
        <w:tc>
          <w:tcPr>
            <w:tcW w:w="2280" w:type="dxa"/>
            <w:tcBorders>
              <w:top w:val="nil"/>
              <w:left w:val="nil"/>
              <w:bottom w:val="single" w:sz="4" w:space="0" w:color="auto"/>
              <w:right w:val="single" w:sz="4" w:space="0" w:color="auto"/>
            </w:tcBorders>
            <w:shd w:val="clear" w:color="000000" w:fill="FFFFFF"/>
            <w:noWrap/>
            <w:vAlign w:val="bottom"/>
            <w:hideMark/>
          </w:tcPr>
          <w:p w14:paraId="0BFFD6B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70DDB3A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4E149C69"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E5B638E"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3073B6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077F4307"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591</w:t>
            </w:r>
          </w:p>
        </w:tc>
        <w:tc>
          <w:tcPr>
            <w:tcW w:w="2280" w:type="dxa"/>
            <w:tcBorders>
              <w:top w:val="nil"/>
              <w:left w:val="nil"/>
              <w:bottom w:val="single" w:sz="4" w:space="0" w:color="auto"/>
              <w:right w:val="single" w:sz="4" w:space="0" w:color="auto"/>
            </w:tcBorders>
            <w:shd w:val="clear" w:color="000000" w:fill="FFFFFF"/>
            <w:noWrap/>
            <w:vAlign w:val="bottom"/>
            <w:hideMark/>
          </w:tcPr>
          <w:p w14:paraId="383B1E2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4F000034"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4CD6BD5D"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07C159F7"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FA508D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  WC</w:t>
            </w:r>
          </w:p>
        </w:tc>
        <w:tc>
          <w:tcPr>
            <w:tcW w:w="1200" w:type="dxa"/>
            <w:tcBorders>
              <w:top w:val="nil"/>
              <w:left w:val="nil"/>
              <w:bottom w:val="single" w:sz="4" w:space="0" w:color="auto"/>
              <w:right w:val="single" w:sz="4" w:space="0" w:color="auto"/>
            </w:tcBorders>
            <w:shd w:val="clear" w:color="000000" w:fill="FFFFFF"/>
            <w:noWrap/>
            <w:vAlign w:val="bottom"/>
            <w:hideMark/>
          </w:tcPr>
          <w:p w14:paraId="1950C4C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41</w:t>
            </w:r>
          </w:p>
        </w:tc>
        <w:tc>
          <w:tcPr>
            <w:tcW w:w="2280" w:type="dxa"/>
            <w:tcBorders>
              <w:top w:val="nil"/>
              <w:left w:val="nil"/>
              <w:bottom w:val="single" w:sz="4" w:space="0" w:color="auto"/>
              <w:right w:val="single" w:sz="4" w:space="0" w:color="auto"/>
            </w:tcBorders>
            <w:shd w:val="clear" w:color="000000" w:fill="FFFFFF"/>
            <w:noWrap/>
            <w:vAlign w:val="bottom"/>
            <w:hideMark/>
          </w:tcPr>
          <w:p w14:paraId="4A98A66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5D34C78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405CF660"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52B6B47"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DBF8278"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46FD2337"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3381</w:t>
            </w:r>
          </w:p>
        </w:tc>
        <w:tc>
          <w:tcPr>
            <w:tcW w:w="2280" w:type="dxa"/>
            <w:tcBorders>
              <w:top w:val="nil"/>
              <w:left w:val="nil"/>
              <w:bottom w:val="single" w:sz="4" w:space="0" w:color="auto"/>
              <w:right w:val="single" w:sz="4" w:space="0" w:color="auto"/>
            </w:tcBorders>
            <w:shd w:val="clear" w:color="000000" w:fill="FFFFFF"/>
            <w:noWrap/>
            <w:vAlign w:val="bottom"/>
            <w:hideMark/>
          </w:tcPr>
          <w:p w14:paraId="783CC4D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4E58D129"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029D638B"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49648A9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31262BF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20713311"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31C0DD9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4F015EC4"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3C883794"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B0072E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A01-101</w:t>
            </w:r>
          </w:p>
        </w:tc>
        <w:tc>
          <w:tcPr>
            <w:tcW w:w="1600" w:type="dxa"/>
            <w:tcBorders>
              <w:top w:val="nil"/>
              <w:left w:val="nil"/>
              <w:bottom w:val="single" w:sz="4" w:space="0" w:color="auto"/>
              <w:right w:val="single" w:sz="4" w:space="0" w:color="auto"/>
            </w:tcBorders>
            <w:shd w:val="clear" w:color="000000" w:fill="FFFFFF"/>
            <w:vAlign w:val="center"/>
            <w:hideMark/>
          </w:tcPr>
          <w:p w14:paraId="0B451CF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757491FB"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2311</w:t>
            </w:r>
          </w:p>
        </w:tc>
        <w:tc>
          <w:tcPr>
            <w:tcW w:w="2280" w:type="dxa"/>
            <w:tcBorders>
              <w:top w:val="nil"/>
              <w:left w:val="nil"/>
              <w:bottom w:val="single" w:sz="4" w:space="0" w:color="auto"/>
              <w:right w:val="single" w:sz="4" w:space="0" w:color="auto"/>
            </w:tcBorders>
            <w:shd w:val="clear" w:color="000000" w:fill="FFFFFF"/>
            <w:noWrap/>
            <w:vAlign w:val="bottom"/>
            <w:hideMark/>
          </w:tcPr>
          <w:p w14:paraId="1411461E"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75BBB12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3755C9DF"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50C8FFE8"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A0E4AA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2152238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6729195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EBD82F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A2D9556"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712E33D2"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486E7E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167ADF3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577</w:t>
            </w:r>
          </w:p>
        </w:tc>
        <w:tc>
          <w:tcPr>
            <w:tcW w:w="2280" w:type="dxa"/>
            <w:tcBorders>
              <w:top w:val="nil"/>
              <w:left w:val="nil"/>
              <w:bottom w:val="single" w:sz="4" w:space="0" w:color="auto"/>
              <w:right w:val="single" w:sz="4" w:space="0" w:color="auto"/>
            </w:tcBorders>
            <w:shd w:val="clear" w:color="000000" w:fill="FFFFFF"/>
            <w:noWrap/>
            <w:vAlign w:val="bottom"/>
            <w:hideMark/>
          </w:tcPr>
          <w:p w14:paraId="02D0E140"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25DF931"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47CA7253"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1C6C82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1F8633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01023A67"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835</w:t>
            </w:r>
          </w:p>
        </w:tc>
        <w:tc>
          <w:tcPr>
            <w:tcW w:w="2280" w:type="dxa"/>
            <w:tcBorders>
              <w:top w:val="nil"/>
              <w:left w:val="nil"/>
              <w:bottom w:val="single" w:sz="4" w:space="0" w:color="auto"/>
              <w:right w:val="single" w:sz="4" w:space="0" w:color="auto"/>
            </w:tcBorders>
            <w:shd w:val="clear" w:color="000000" w:fill="FFFFFF"/>
            <w:noWrap/>
            <w:vAlign w:val="bottom"/>
            <w:hideMark/>
          </w:tcPr>
          <w:p w14:paraId="4D872E99"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22K750-0600</w:t>
            </w:r>
          </w:p>
        </w:tc>
        <w:tc>
          <w:tcPr>
            <w:tcW w:w="1200" w:type="dxa"/>
            <w:tcBorders>
              <w:top w:val="nil"/>
              <w:left w:val="nil"/>
              <w:bottom w:val="single" w:sz="4" w:space="0" w:color="auto"/>
              <w:right w:val="single" w:sz="4" w:space="0" w:color="auto"/>
            </w:tcBorders>
            <w:shd w:val="clear" w:color="000000" w:fill="FFFFFF"/>
            <w:noWrap/>
            <w:vAlign w:val="center"/>
            <w:hideMark/>
          </w:tcPr>
          <w:p w14:paraId="561391B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743CB10E"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3C90A74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46D3EE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3E1413E4"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502</w:t>
            </w:r>
          </w:p>
        </w:tc>
        <w:tc>
          <w:tcPr>
            <w:tcW w:w="2280" w:type="dxa"/>
            <w:tcBorders>
              <w:top w:val="nil"/>
              <w:left w:val="nil"/>
              <w:bottom w:val="single" w:sz="4" w:space="0" w:color="auto"/>
              <w:right w:val="single" w:sz="4" w:space="0" w:color="auto"/>
            </w:tcBorders>
            <w:shd w:val="clear" w:color="000000" w:fill="FFFFFF"/>
            <w:noWrap/>
            <w:vAlign w:val="bottom"/>
            <w:hideMark/>
          </w:tcPr>
          <w:p w14:paraId="234BED1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32D36E5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289B287F"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576161CB"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DF17E6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 WC</w:t>
            </w:r>
          </w:p>
        </w:tc>
        <w:tc>
          <w:tcPr>
            <w:tcW w:w="1200" w:type="dxa"/>
            <w:tcBorders>
              <w:top w:val="nil"/>
              <w:left w:val="nil"/>
              <w:bottom w:val="single" w:sz="4" w:space="0" w:color="auto"/>
              <w:right w:val="single" w:sz="4" w:space="0" w:color="auto"/>
            </w:tcBorders>
            <w:shd w:val="clear" w:color="000000" w:fill="FFFFFF"/>
            <w:noWrap/>
            <w:vAlign w:val="bottom"/>
            <w:hideMark/>
          </w:tcPr>
          <w:p w14:paraId="448A8D6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31</w:t>
            </w:r>
          </w:p>
        </w:tc>
        <w:tc>
          <w:tcPr>
            <w:tcW w:w="2280" w:type="dxa"/>
            <w:tcBorders>
              <w:top w:val="nil"/>
              <w:left w:val="nil"/>
              <w:bottom w:val="single" w:sz="4" w:space="0" w:color="auto"/>
              <w:right w:val="single" w:sz="4" w:space="0" w:color="auto"/>
            </w:tcBorders>
            <w:shd w:val="clear" w:color="000000" w:fill="FFFFFF"/>
            <w:noWrap/>
            <w:vAlign w:val="bottom"/>
            <w:hideMark/>
          </w:tcPr>
          <w:p w14:paraId="125FA8C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7ADA6D2C"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7A2770CF"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36D5F2F"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5E9801D"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19E4C3E9"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4256</w:t>
            </w:r>
          </w:p>
        </w:tc>
        <w:tc>
          <w:tcPr>
            <w:tcW w:w="2280" w:type="dxa"/>
            <w:tcBorders>
              <w:top w:val="nil"/>
              <w:left w:val="nil"/>
              <w:bottom w:val="single" w:sz="4" w:space="0" w:color="auto"/>
              <w:right w:val="single" w:sz="4" w:space="0" w:color="auto"/>
            </w:tcBorders>
            <w:shd w:val="clear" w:color="000000" w:fill="FFFFFF"/>
            <w:noWrap/>
            <w:vAlign w:val="bottom"/>
            <w:hideMark/>
          </w:tcPr>
          <w:p w14:paraId="783C805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44152489"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5B5CC934"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61FBB9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1A6D978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795A1A6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10B4133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67524CE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321ABC95"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19FABD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A02-101</w:t>
            </w:r>
          </w:p>
        </w:tc>
        <w:tc>
          <w:tcPr>
            <w:tcW w:w="1600" w:type="dxa"/>
            <w:tcBorders>
              <w:top w:val="nil"/>
              <w:left w:val="nil"/>
              <w:bottom w:val="single" w:sz="4" w:space="0" w:color="auto"/>
              <w:right w:val="single" w:sz="4" w:space="0" w:color="auto"/>
            </w:tcBorders>
            <w:shd w:val="clear" w:color="000000" w:fill="FFFFFF"/>
            <w:vAlign w:val="center"/>
            <w:hideMark/>
          </w:tcPr>
          <w:p w14:paraId="358FB8F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65B874A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1703</w:t>
            </w:r>
          </w:p>
        </w:tc>
        <w:tc>
          <w:tcPr>
            <w:tcW w:w="2280" w:type="dxa"/>
            <w:tcBorders>
              <w:top w:val="nil"/>
              <w:left w:val="nil"/>
              <w:bottom w:val="single" w:sz="4" w:space="0" w:color="auto"/>
              <w:right w:val="single" w:sz="4" w:space="0" w:color="auto"/>
            </w:tcBorders>
            <w:shd w:val="clear" w:color="000000" w:fill="FFFFFF"/>
            <w:noWrap/>
            <w:vAlign w:val="bottom"/>
            <w:hideMark/>
          </w:tcPr>
          <w:p w14:paraId="705F69E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176FABB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13E2316B"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6C16FB4"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5E7227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0F22BD9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613</w:t>
            </w:r>
          </w:p>
        </w:tc>
        <w:tc>
          <w:tcPr>
            <w:tcW w:w="2280" w:type="dxa"/>
            <w:tcBorders>
              <w:top w:val="nil"/>
              <w:left w:val="nil"/>
              <w:bottom w:val="single" w:sz="4" w:space="0" w:color="auto"/>
              <w:right w:val="single" w:sz="4" w:space="0" w:color="auto"/>
            </w:tcBorders>
            <w:shd w:val="clear" w:color="000000" w:fill="FFFFFF"/>
            <w:noWrap/>
            <w:vAlign w:val="bottom"/>
            <w:hideMark/>
          </w:tcPr>
          <w:p w14:paraId="42CF71A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2B48689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69BC97BA"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78E9C4D"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50F2C4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1222BF1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543</w:t>
            </w:r>
          </w:p>
        </w:tc>
        <w:tc>
          <w:tcPr>
            <w:tcW w:w="2280" w:type="dxa"/>
            <w:tcBorders>
              <w:top w:val="nil"/>
              <w:left w:val="nil"/>
              <w:bottom w:val="single" w:sz="4" w:space="0" w:color="auto"/>
              <w:right w:val="single" w:sz="4" w:space="0" w:color="auto"/>
            </w:tcBorders>
            <w:shd w:val="clear" w:color="000000" w:fill="FFFFFF"/>
            <w:noWrap/>
            <w:vAlign w:val="bottom"/>
            <w:hideMark/>
          </w:tcPr>
          <w:p w14:paraId="5A09B5A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418A17B7"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C459BAE"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0315A905"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101CE40"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6D52583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64</w:t>
            </w:r>
          </w:p>
        </w:tc>
        <w:tc>
          <w:tcPr>
            <w:tcW w:w="2280" w:type="dxa"/>
            <w:tcBorders>
              <w:top w:val="nil"/>
              <w:left w:val="nil"/>
              <w:bottom w:val="single" w:sz="4" w:space="0" w:color="auto"/>
              <w:right w:val="single" w:sz="4" w:space="0" w:color="auto"/>
            </w:tcBorders>
            <w:shd w:val="clear" w:color="000000" w:fill="FFFFFF"/>
            <w:noWrap/>
            <w:vAlign w:val="bottom"/>
            <w:hideMark/>
          </w:tcPr>
          <w:p w14:paraId="0B10687E"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0F856A24"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162FC282"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572295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7A7F0B9"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30CAE36B"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2923</w:t>
            </w:r>
          </w:p>
        </w:tc>
        <w:tc>
          <w:tcPr>
            <w:tcW w:w="2280" w:type="dxa"/>
            <w:tcBorders>
              <w:top w:val="nil"/>
              <w:left w:val="nil"/>
              <w:bottom w:val="single" w:sz="4" w:space="0" w:color="auto"/>
              <w:right w:val="single" w:sz="4" w:space="0" w:color="auto"/>
            </w:tcBorders>
            <w:shd w:val="clear" w:color="000000" w:fill="FFFFFF"/>
            <w:noWrap/>
            <w:vAlign w:val="bottom"/>
            <w:hideMark/>
          </w:tcPr>
          <w:p w14:paraId="72833D29"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2FCE3E10"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39707F11"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4145AEC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294EA897"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49A6675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0FD7878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A779A8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26C94C11"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BC78E5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A02-102</w:t>
            </w:r>
          </w:p>
        </w:tc>
        <w:tc>
          <w:tcPr>
            <w:tcW w:w="1600" w:type="dxa"/>
            <w:tcBorders>
              <w:top w:val="nil"/>
              <w:left w:val="nil"/>
              <w:bottom w:val="single" w:sz="4" w:space="0" w:color="auto"/>
              <w:right w:val="single" w:sz="4" w:space="0" w:color="auto"/>
            </w:tcBorders>
            <w:shd w:val="clear" w:color="000000" w:fill="FFFFFF"/>
            <w:vAlign w:val="center"/>
            <w:hideMark/>
          </w:tcPr>
          <w:p w14:paraId="21AC46F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692A7340"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1103</w:t>
            </w:r>
          </w:p>
        </w:tc>
        <w:tc>
          <w:tcPr>
            <w:tcW w:w="2280" w:type="dxa"/>
            <w:tcBorders>
              <w:top w:val="nil"/>
              <w:left w:val="nil"/>
              <w:bottom w:val="single" w:sz="4" w:space="0" w:color="auto"/>
              <w:right w:val="single" w:sz="4" w:space="0" w:color="auto"/>
            </w:tcBorders>
            <w:shd w:val="clear" w:color="000000" w:fill="FFFFFF"/>
            <w:noWrap/>
            <w:vAlign w:val="bottom"/>
            <w:hideMark/>
          </w:tcPr>
          <w:p w14:paraId="1C94471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22K750-0800</w:t>
            </w:r>
          </w:p>
        </w:tc>
        <w:tc>
          <w:tcPr>
            <w:tcW w:w="1200" w:type="dxa"/>
            <w:tcBorders>
              <w:top w:val="nil"/>
              <w:left w:val="nil"/>
              <w:bottom w:val="single" w:sz="4" w:space="0" w:color="auto"/>
              <w:right w:val="single" w:sz="4" w:space="0" w:color="auto"/>
            </w:tcBorders>
            <w:shd w:val="clear" w:color="000000" w:fill="FFFFFF"/>
            <w:noWrap/>
            <w:vAlign w:val="center"/>
            <w:hideMark/>
          </w:tcPr>
          <w:p w14:paraId="7F778229"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7ED4A740"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377F4AE"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BF27C2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2091757B"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644</w:t>
            </w:r>
          </w:p>
        </w:tc>
        <w:tc>
          <w:tcPr>
            <w:tcW w:w="2280" w:type="dxa"/>
            <w:tcBorders>
              <w:top w:val="nil"/>
              <w:left w:val="nil"/>
              <w:bottom w:val="single" w:sz="4" w:space="0" w:color="auto"/>
              <w:right w:val="single" w:sz="4" w:space="0" w:color="auto"/>
            </w:tcBorders>
            <w:shd w:val="clear" w:color="000000" w:fill="FFFFFF"/>
            <w:noWrap/>
            <w:vAlign w:val="bottom"/>
            <w:hideMark/>
          </w:tcPr>
          <w:p w14:paraId="0754A1A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54CAB027"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197EB8FC"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3F212F59"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7222EC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7569E3D4"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3</w:t>
            </w:r>
          </w:p>
        </w:tc>
        <w:tc>
          <w:tcPr>
            <w:tcW w:w="2280" w:type="dxa"/>
            <w:tcBorders>
              <w:top w:val="nil"/>
              <w:left w:val="nil"/>
              <w:bottom w:val="single" w:sz="4" w:space="0" w:color="auto"/>
              <w:right w:val="single" w:sz="4" w:space="0" w:color="auto"/>
            </w:tcBorders>
            <w:shd w:val="clear" w:color="000000" w:fill="FFFFFF"/>
            <w:noWrap/>
            <w:vAlign w:val="bottom"/>
            <w:hideMark/>
          </w:tcPr>
          <w:p w14:paraId="7A56444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5A87741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65E342E2"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2D8B485B"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363965C"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2E8C3651"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1750</w:t>
            </w:r>
          </w:p>
        </w:tc>
        <w:tc>
          <w:tcPr>
            <w:tcW w:w="2280" w:type="dxa"/>
            <w:tcBorders>
              <w:top w:val="nil"/>
              <w:left w:val="nil"/>
              <w:bottom w:val="single" w:sz="4" w:space="0" w:color="auto"/>
              <w:right w:val="single" w:sz="4" w:space="0" w:color="auto"/>
            </w:tcBorders>
            <w:shd w:val="clear" w:color="000000" w:fill="FFFFFF"/>
            <w:noWrap/>
            <w:vAlign w:val="bottom"/>
            <w:hideMark/>
          </w:tcPr>
          <w:p w14:paraId="540C94A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01B05CC3"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24D77C28"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A89D21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744D7BBE"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5B911B7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68D860C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00682D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2F92D62E"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9C2C78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A02-103</w:t>
            </w:r>
          </w:p>
        </w:tc>
        <w:tc>
          <w:tcPr>
            <w:tcW w:w="1600" w:type="dxa"/>
            <w:tcBorders>
              <w:top w:val="nil"/>
              <w:left w:val="nil"/>
              <w:bottom w:val="single" w:sz="4" w:space="0" w:color="auto"/>
              <w:right w:val="single" w:sz="4" w:space="0" w:color="auto"/>
            </w:tcBorders>
            <w:shd w:val="clear" w:color="000000" w:fill="FFFFFF"/>
            <w:vAlign w:val="center"/>
            <w:hideMark/>
          </w:tcPr>
          <w:p w14:paraId="406D33F9"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386FBEA2"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1517</w:t>
            </w:r>
          </w:p>
        </w:tc>
        <w:tc>
          <w:tcPr>
            <w:tcW w:w="2280" w:type="dxa"/>
            <w:tcBorders>
              <w:top w:val="nil"/>
              <w:left w:val="nil"/>
              <w:bottom w:val="single" w:sz="4" w:space="0" w:color="auto"/>
              <w:right w:val="single" w:sz="4" w:space="0" w:color="auto"/>
            </w:tcBorders>
            <w:shd w:val="clear" w:color="000000" w:fill="FFFFFF"/>
            <w:noWrap/>
            <w:vAlign w:val="bottom"/>
            <w:hideMark/>
          </w:tcPr>
          <w:p w14:paraId="31F12B4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0C157E1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005337D"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2F2F616D"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7B96DB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2FB2B42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729</w:t>
            </w:r>
          </w:p>
        </w:tc>
        <w:tc>
          <w:tcPr>
            <w:tcW w:w="2280" w:type="dxa"/>
            <w:tcBorders>
              <w:top w:val="nil"/>
              <w:left w:val="nil"/>
              <w:bottom w:val="single" w:sz="4" w:space="0" w:color="auto"/>
              <w:right w:val="single" w:sz="4" w:space="0" w:color="auto"/>
            </w:tcBorders>
            <w:shd w:val="clear" w:color="000000" w:fill="FFFFFF"/>
            <w:noWrap/>
            <w:vAlign w:val="bottom"/>
            <w:hideMark/>
          </w:tcPr>
          <w:p w14:paraId="75B668F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71E52D3B"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7C28F673"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6294EA0C"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5E3AB9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0A39E63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416</w:t>
            </w:r>
          </w:p>
        </w:tc>
        <w:tc>
          <w:tcPr>
            <w:tcW w:w="2280" w:type="dxa"/>
            <w:tcBorders>
              <w:top w:val="nil"/>
              <w:left w:val="nil"/>
              <w:bottom w:val="single" w:sz="4" w:space="0" w:color="auto"/>
              <w:right w:val="single" w:sz="4" w:space="0" w:color="auto"/>
            </w:tcBorders>
            <w:shd w:val="clear" w:color="000000" w:fill="FFFFFF"/>
            <w:noWrap/>
            <w:vAlign w:val="bottom"/>
            <w:hideMark/>
          </w:tcPr>
          <w:p w14:paraId="6A42A91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1A5CFB7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00D3F9DB"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A838646"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2C305D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7EC4F8B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529</w:t>
            </w:r>
          </w:p>
        </w:tc>
        <w:tc>
          <w:tcPr>
            <w:tcW w:w="2280" w:type="dxa"/>
            <w:tcBorders>
              <w:top w:val="nil"/>
              <w:left w:val="nil"/>
              <w:bottom w:val="single" w:sz="4" w:space="0" w:color="auto"/>
              <w:right w:val="single" w:sz="4" w:space="0" w:color="auto"/>
            </w:tcBorders>
            <w:shd w:val="clear" w:color="000000" w:fill="FFFFFF"/>
            <w:noWrap/>
            <w:vAlign w:val="bottom"/>
            <w:hideMark/>
          </w:tcPr>
          <w:p w14:paraId="6585F02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E5BBFA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3DDF5722"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5F250306"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9F1ED6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412E3149"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3</w:t>
            </w:r>
          </w:p>
        </w:tc>
        <w:tc>
          <w:tcPr>
            <w:tcW w:w="2280" w:type="dxa"/>
            <w:tcBorders>
              <w:top w:val="nil"/>
              <w:left w:val="nil"/>
              <w:bottom w:val="single" w:sz="4" w:space="0" w:color="auto"/>
              <w:right w:val="single" w:sz="4" w:space="0" w:color="auto"/>
            </w:tcBorders>
            <w:shd w:val="clear" w:color="000000" w:fill="FFFFFF"/>
            <w:noWrap/>
            <w:vAlign w:val="bottom"/>
            <w:hideMark/>
          </w:tcPr>
          <w:p w14:paraId="24258A5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4F384C99"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w:t>
            </w:r>
          </w:p>
        </w:tc>
      </w:tr>
      <w:tr w:rsidR="0002435F" w:rsidRPr="0002435F" w14:paraId="153F4456"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3C1E8D1E"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B188299"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76572B74"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3194</w:t>
            </w:r>
          </w:p>
        </w:tc>
        <w:tc>
          <w:tcPr>
            <w:tcW w:w="2280" w:type="dxa"/>
            <w:tcBorders>
              <w:top w:val="nil"/>
              <w:left w:val="nil"/>
              <w:bottom w:val="single" w:sz="4" w:space="0" w:color="auto"/>
              <w:right w:val="single" w:sz="4" w:space="0" w:color="auto"/>
            </w:tcBorders>
            <w:shd w:val="clear" w:color="000000" w:fill="FFFFFF"/>
            <w:noWrap/>
            <w:vAlign w:val="bottom"/>
            <w:hideMark/>
          </w:tcPr>
          <w:p w14:paraId="092AF55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50137368"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2BD6A9C8"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372D4BC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5FC084B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77AFD9C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3043D409"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352A1E3C"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6F19D3F9"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53C2A2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A02-201</w:t>
            </w:r>
          </w:p>
        </w:tc>
        <w:tc>
          <w:tcPr>
            <w:tcW w:w="1600" w:type="dxa"/>
            <w:tcBorders>
              <w:top w:val="nil"/>
              <w:left w:val="nil"/>
              <w:bottom w:val="single" w:sz="4" w:space="0" w:color="auto"/>
              <w:right w:val="single" w:sz="4" w:space="0" w:color="auto"/>
            </w:tcBorders>
            <w:shd w:val="clear" w:color="000000" w:fill="FFFFFF"/>
            <w:vAlign w:val="center"/>
            <w:hideMark/>
          </w:tcPr>
          <w:p w14:paraId="502A2BD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7CE0420C"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2070</w:t>
            </w:r>
          </w:p>
        </w:tc>
        <w:tc>
          <w:tcPr>
            <w:tcW w:w="2280" w:type="dxa"/>
            <w:tcBorders>
              <w:top w:val="nil"/>
              <w:left w:val="nil"/>
              <w:bottom w:val="single" w:sz="4" w:space="0" w:color="auto"/>
              <w:right w:val="single" w:sz="4" w:space="0" w:color="auto"/>
            </w:tcBorders>
            <w:shd w:val="clear" w:color="000000" w:fill="FFFFFF"/>
            <w:noWrap/>
            <w:vAlign w:val="bottom"/>
            <w:hideMark/>
          </w:tcPr>
          <w:p w14:paraId="4252C4F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7C5BF6D9"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21A10243"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CE5DC16"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9390FB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0D1D6DA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644</w:t>
            </w:r>
          </w:p>
        </w:tc>
        <w:tc>
          <w:tcPr>
            <w:tcW w:w="2280" w:type="dxa"/>
            <w:tcBorders>
              <w:top w:val="nil"/>
              <w:left w:val="nil"/>
              <w:bottom w:val="single" w:sz="4" w:space="0" w:color="auto"/>
              <w:right w:val="single" w:sz="4" w:space="0" w:color="auto"/>
            </w:tcBorders>
            <w:shd w:val="clear" w:color="000000" w:fill="FFFFFF"/>
            <w:noWrap/>
            <w:vAlign w:val="bottom"/>
            <w:hideMark/>
          </w:tcPr>
          <w:p w14:paraId="3D05392D"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0C6F371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00D30E08"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38E091D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A46D1B9"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29E87509"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644</w:t>
            </w:r>
          </w:p>
        </w:tc>
        <w:tc>
          <w:tcPr>
            <w:tcW w:w="2280" w:type="dxa"/>
            <w:tcBorders>
              <w:top w:val="nil"/>
              <w:left w:val="nil"/>
              <w:bottom w:val="single" w:sz="4" w:space="0" w:color="auto"/>
              <w:right w:val="single" w:sz="4" w:space="0" w:color="auto"/>
            </w:tcBorders>
            <w:shd w:val="clear" w:color="000000" w:fill="FFFFFF"/>
            <w:noWrap/>
            <w:vAlign w:val="bottom"/>
            <w:hideMark/>
          </w:tcPr>
          <w:p w14:paraId="55DE910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566F245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47957FAC"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3BCE014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912E4DE"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14E2FE2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768</w:t>
            </w:r>
          </w:p>
        </w:tc>
        <w:tc>
          <w:tcPr>
            <w:tcW w:w="2280" w:type="dxa"/>
            <w:tcBorders>
              <w:top w:val="nil"/>
              <w:left w:val="nil"/>
              <w:bottom w:val="single" w:sz="4" w:space="0" w:color="auto"/>
              <w:right w:val="single" w:sz="4" w:space="0" w:color="auto"/>
            </w:tcBorders>
            <w:shd w:val="clear" w:color="000000" w:fill="FFFFFF"/>
            <w:noWrap/>
            <w:vAlign w:val="bottom"/>
            <w:hideMark/>
          </w:tcPr>
          <w:p w14:paraId="633DE2E8"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5836C0F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18F88DE1"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D4FCF50"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9D10423"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32985E8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98</w:t>
            </w:r>
          </w:p>
        </w:tc>
        <w:tc>
          <w:tcPr>
            <w:tcW w:w="2280" w:type="dxa"/>
            <w:tcBorders>
              <w:top w:val="nil"/>
              <w:left w:val="nil"/>
              <w:bottom w:val="single" w:sz="4" w:space="0" w:color="auto"/>
              <w:right w:val="single" w:sz="4" w:space="0" w:color="auto"/>
            </w:tcBorders>
            <w:shd w:val="clear" w:color="000000" w:fill="FFFFFF"/>
            <w:noWrap/>
            <w:vAlign w:val="bottom"/>
            <w:hideMark/>
          </w:tcPr>
          <w:p w14:paraId="1A7004A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566FC57F"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077CDA1D"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267A411"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D0DE3E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SDB  WC</w:t>
            </w:r>
          </w:p>
        </w:tc>
        <w:tc>
          <w:tcPr>
            <w:tcW w:w="1200" w:type="dxa"/>
            <w:tcBorders>
              <w:top w:val="nil"/>
              <w:left w:val="nil"/>
              <w:bottom w:val="single" w:sz="4" w:space="0" w:color="auto"/>
              <w:right w:val="single" w:sz="4" w:space="0" w:color="auto"/>
            </w:tcBorders>
            <w:shd w:val="clear" w:color="000000" w:fill="FFFFFF"/>
            <w:noWrap/>
            <w:vAlign w:val="bottom"/>
            <w:hideMark/>
          </w:tcPr>
          <w:p w14:paraId="08ED434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25</w:t>
            </w:r>
          </w:p>
        </w:tc>
        <w:tc>
          <w:tcPr>
            <w:tcW w:w="2280" w:type="dxa"/>
            <w:tcBorders>
              <w:top w:val="nil"/>
              <w:left w:val="nil"/>
              <w:bottom w:val="single" w:sz="4" w:space="0" w:color="auto"/>
              <w:right w:val="single" w:sz="4" w:space="0" w:color="auto"/>
            </w:tcBorders>
            <w:shd w:val="clear" w:color="000000" w:fill="FFFFFF"/>
            <w:noWrap/>
            <w:vAlign w:val="bottom"/>
            <w:hideMark/>
          </w:tcPr>
          <w:p w14:paraId="113AC846"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1721D1DD"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3DE528AB"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5BC8414E"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C7E4513"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32CA76C"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4249</w:t>
            </w:r>
          </w:p>
        </w:tc>
        <w:tc>
          <w:tcPr>
            <w:tcW w:w="2280" w:type="dxa"/>
            <w:tcBorders>
              <w:top w:val="nil"/>
              <w:left w:val="nil"/>
              <w:bottom w:val="single" w:sz="4" w:space="0" w:color="auto"/>
              <w:right w:val="single" w:sz="4" w:space="0" w:color="auto"/>
            </w:tcBorders>
            <w:shd w:val="clear" w:color="000000" w:fill="FFFFFF"/>
            <w:noWrap/>
            <w:vAlign w:val="bottom"/>
            <w:hideMark/>
          </w:tcPr>
          <w:p w14:paraId="631F929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4D472862"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r w:rsidR="0002435F" w:rsidRPr="0002435F" w14:paraId="7C333C29" w14:textId="77777777" w:rsidTr="0002435F">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1B5605A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4E22E5B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2BD2F9AB"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2280" w:type="dxa"/>
            <w:tcBorders>
              <w:top w:val="nil"/>
              <w:left w:val="nil"/>
              <w:bottom w:val="single" w:sz="4" w:space="0" w:color="auto"/>
              <w:right w:val="single" w:sz="4" w:space="0" w:color="auto"/>
            </w:tcBorders>
            <w:shd w:val="clear" w:color="000000" w:fill="FFFFFF"/>
            <w:noWrap/>
            <w:vAlign w:val="bottom"/>
            <w:hideMark/>
          </w:tcPr>
          <w:p w14:paraId="57C0CF57"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1ADF1B9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 </w:t>
            </w:r>
          </w:p>
        </w:tc>
      </w:tr>
      <w:tr w:rsidR="0002435F" w:rsidRPr="0002435F" w14:paraId="29A57D31" w14:textId="77777777" w:rsidTr="0002435F">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497E0D6"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A02-202</w:t>
            </w:r>
          </w:p>
        </w:tc>
        <w:tc>
          <w:tcPr>
            <w:tcW w:w="1600" w:type="dxa"/>
            <w:tcBorders>
              <w:top w:val="nil"/>
              <w:left w:val="nil"/>
              <w:bottom w:val="single" w:sz="4" w:space="0" w:color="auto"/>
              <w:right w:val="single" w:sz="4" w:space="0" w:color="auto"/>
            </w:tcBorders>
            <w:shd w:val="clear" w:color="000000" w:fill="FFFFFF"/>
            <w:vAlign w:val="center"/>
            <w:hideMark/>
          </w:tcPr>
          <w:p w14:paraId="619959F7"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531D4BF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1941</w:t>
            </w:r>
          </w:p>
        </w:tc>
        <w:tc>
          <w:tcPr>
            <w:tcW w:w="2280" w:type="dxa"/>
            <w:tcBorders>
              <w:top w:val="nil"/>
              <w:left w:val="nil"/>
              <w:bottom w:val="single" w:sz="4" w:space="0" w:color="auto"/>
              <w:right w:val="single" w:sz="4" w:space="0" w:color="auto"/>
            </w:tcBorders>
            <w:shd w:val="clear" w:color="000000" w:fill="FFFFFF"/>
            <w:noWrap/>
            <w:vAlign w:val="bottom"/>
            <w:hideMark/>
          </w:tcPr>
          <w:p w14:paraId="25F850D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42434471"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313C7B21"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4CC087FB"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12D9775"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1D180CDE"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818</w:t>
            </w:r>
          </w:p>
        </w:tc>
        <w:tc>
          <w:tcPr>
            <w:tcW w:w="2280" w:type="dxa"/>
            <w:tcBorders>
              <w:top w:val="nil"/>
              <w:left w:val="nil"/>
              <w:bottom w:val="single" w:sz="4" w:space="0" w:color="auto"/>
              <w:right w:val="single" w:sz="4" w:space="0" w:color="auto"/>
            </w:tcBorders>
            <w:shd w:val="clear" w:color="000000" w:fill="FFFFFF"/>
            <w:noWrap/>
            <w:vAlign w:val="bottom"/>
            <w:hideMark/>
          </w:tcPr>
          <w:p w14:paraId="3EB25E51"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5BD90FB5"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66F31141"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784C7BCC"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936470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224EE1FC"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512</w:t>
            </w:r>
          </w:p>
        </w:tc>
        <w:tc>
          <w:tcPr>
            <w:tcW w:w="2280" w:type="dxa"/>
            <w:tcBorders>
              <w:top w:val="nil"/>
              <w:left w:val="nil"/>
              <w:bottom w:val="single" w:sz="4" w:space="0" w:color="auto"/>
              <w:right w:val="single" w:sz="4" w:space="0" w:color="auto"/>
            </w:tcBorders>
            <w:shd w:val="clear" w:color="000000" w:fill="FFFFFF"/>
            <w:noWrap/>
            <w:vAlign w:val="bottom"/>
            <w:hideMark/>
          </w:tcPr>
          <w:p w14:paraId="4740343F"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05213B7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027D3D98"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5E9E054"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84FB7B4"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35474F48"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595</w:t>
            </w:r>
          </w:p>
        </w:tc>
        <w:tc>
          <w:tcPr>
            <w:tcW w:w="2280" w:type="dxa"/>
            <w:tcBorders>
              <w:top w:val="nil"/>
              <w:left w:val="nil"/>
              <w:bottom w:val="single" w:sz="4" w:space="0" w:color="auto"/>
              <w:right w:val="single" w:sz="4" w:space="0" w:color="auto"/>
            </w:tcBorders>
            <w:shd w:val="clear" w:color="000000" w:fill="FFFFFF"/>
            <w:noWrap/>
            <w:vAlign w:val="bottom"/>
            <w:hideMark/>
          </w:tcPr>
          <w:p w14:paraId="0BB93D4C"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5C7152AA"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1EB4EC64"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9B0B109"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A845E52"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3323352C"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73</w:t>
            </w:r>
          </w:p>
        </w:tc>
        <w:tc>
          <w:tcPr>
            <w:tcW w:w="2280" w:type="dxa"/>
            <w:tcBorders>
              <w:top w:val="nil"/>
              <w:left w:val="nil"/>
              <w:bottom w:val="single" w:sz="4" w:space="0" w:color="auto"/>
              <w:right w:val="single" w:sz="4" w:space="0" w:color="auto"/>
            </w:tcBorders>
            <w:shd w:val="clear" w:color="000000" w:fill="FFFFFF"/>
            <w:noWrap/>
            <w:vAlign w:val="bottom"/>
            <w:hideMark/>
          </w:tcPr>
          <w:p w14:paraId="68BBBA77"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Plancher Chauffant</w:t>
            </w:r>
          </w:p>
        </w:tc>
        <w:tc>
          <w:tcPr>
            <w:tcW w:w="1200" w:type="dxa"/>
            <w:tcBorders>
              <w:top w:val="nil"/>
              <w:left w:val="nil"/>
              <w:bottom w:val="single" w:sz="4" w:space="0" w:color="auto"/>
              <w:right w:val="single" w:sz="4" w:space="0" w:color="auto"/>
            </w:tcBorders>
            <w:shd w:val="clear" w:color="000000" w:fill="FFFFFF"/>
            <w:noWrap/>
            <w:vAlign w:val="center"/>
            <w:hideMark/>
          </w:tcPr>
          <w:p w14:paraId="04ED4D23" w14:textId="77777777" w:rsidR="0002435F" w:rsidRPr="0002435F" w:rsidRDefault="0002435F" w:rsidP="0002435F">
            <w:pPr>
              <w:spacing w:after="0" w:line="240" w:lineRule="auto"/>
              <w:jc w:val="center"/>
              <w:rPr>
                <w:rFonts w:ascii="Arial" w:hAnsi="Arial" w:cs="Arial"/>
                <w:color w:val="000000"/>
                <w:sz w:val="20"/>
                <w:szCs w:val="20"/>
                <w:lang w:eastAsia="fr-FR"/>
              </w:rPr>
            </w:pPr>
            <w:r w:rsidRPr="0002435F">
              <w:rPr>
                <w:rFonts w:ascii="Arial" w:hAnsi="Arial" w:cs="Arial"/>
                <w:color w:val="000000"/>
                <w:sz w:val="20"/>
                <w:szCs w:val="20"/>
                <w:lang w:eastAsia="fr-FR"/>
              </w:rPr>
              <w:t>0</w:t>
            </w:r>
          </w:p>
        </w:tc>
      </w:tr>
      <w:tr w:rsidR="0002435F" w:rsidRPr="0002435F" w14:paraId="1856D2A8" w14:textId="77777777" w:rsidTr="0002435F">
        <w:trPr>
          <w:trHeight w:val="330"/>
        </w:trPr>
        <w:tc>
          <w:tcPr>
            <w:tcW w:w="1200" w:type="dxa"/>
            <w:vMerge/>
            <w:tcBorders>
              <w:top w:val="nil"/>
              <w:left w:val="single" w:sz="4" w:space="0" w:color="auto"/>
              <w:bottom w:val="single" w:sz="4" w:space="0" w:color="auto"/>
              <w:right w:val="single" w:sz="4" w:space="0" w:color="auto"/>
            </w:tcBorders>
            <w:vAlign w:val="center"/>
            <w:hideMark/>
          </w:tcPr>
          <w:p w14:paraId="1DDD8668" w14:textId="77777777" w:rsidR="0002435F" w:rsidRPr="0002435F" w:rsidRDefault="0002435F" w:rsidP="0002435F">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67A0199" w14:textId="77777777" w:rsidR="0002435F" w:rsidRPr="0002435F" w:rsidRDefault="0002435F" w:rsidP="0002435F">
            <w:pPr>
              <w:spacing w:after="0" w:line="240" w:lineRule="auto"/>
              <w:rPr>
                <w:rFonts w:ascii="Arial" w:hAnsi="Arial" w:cs="Arial"/>
                <w:b/>
                <w:bCs/>
                <w:color w:val="000000"/>
                <w:sz w:val="20"/>
                <w:szCs w:val="20"/>
                <w:lang w:eastAsia="fr-FR"/>
              </w:rPr>
            </w:pPr>
            <w:r w:rsidRPr="0002435F">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219C1ECE"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3939</w:t>
            </w:r>
          </w:p>
        </w:tc>
        <w:tc>
          <w:tcPr>
            <w:tcW w:w="2280" w:type="dxa"/>
            <w:tcBorders>
              <w:top w:val="nil"/>
              <w:left w:val="nil"/>
              <w:bottom w:val="single" w:sz="4" w:space="0" w:color="auto"/>
              <w:right w:val="single" w:sz="4" w:space="0" w:color="auto"/>
            </w:tcBorders>
            <w:shd w:val="clear" w:color="000000" w:fill="FFFFFF"/>
            <w:noWrap/>
            <w:vAlign w:val="bottom"/>
            <w:hideMark/>
          </w:tcPr>
          <w:p w14:paraId="7D567E9A" w14:textId="77777777" w:rsidR="0002435F" w:rsidRPr="0002435F" w:rsidRDefault="0002435F" w:rsidP="0002435F">
            <w:pPr>
              <w:spacing w:after="0" w:line="240" w:lineRule="auto"/>
              <w:rPr>
                <w:rFonts w:ascii="Arial" w:hAnsi="Arial" w:cs="Arial"/>
                <w:color w:val="000000"/>
                <w:sz w:val="20"/>
                <w:szCs w:val="20"/>
                <w:lang w:eastAsia="fr-FR"/>
              </w:rPr>
            </w:pPr>
            <w:r w:rsidRPr="0002435F">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7A43DBDE" w14:textId="77777777" w:rsidR="0002435F" w:rsidRPr="0002435F" w:rsidRDefault="0002435F" w:rsidP="0002435F">
            <w:pPr>
              <w:spacing w:after="0" w:line="240" w:lineRule="auto"/>
              <w:jc w:val="center"/>
              <w:rPr>
                <w:rFonts w:ascii="Arial" w:hAnsi="Arial" w:cs="Arial"/>
                <w:b/>
                <w:bCs/>
                <w:color w:val="000000"/>
                <w:sz w:val="20"/>
                <w:szCs w:val="20"/>
                <w:lang w:eastAsia="fr-FR"/>
              </w:rPr>
            </w:pPr>
            <w:r w:rsidRPr="0002435F">
              <w:rPr>
                <w:rFonts w:ascii="Arial" w:hAnsi="Arial" w:cs="Arial"/>
                <w:b/>
                <w:bCs/>
                <w:color w:val="000000"/>
                <w:sz w:val="20"/>
                <w:szCs w:val="20"/>
                <w:lang w:eastAsia="fr-FR"/>
              </w:rPr>
              <w:t> </w:t>
            </w:r>
          </w:p>
        </w:tc>
      </w:tr>
    </w:tbl>
    <w:p w14:paraId="57C7A749" w14:textId="77777777" w:rsidR="00336138" w:rsidRPr="00C16C67" w:rsidRDefault="00336138" w:rsidP="00336138">
      <w:pPr>
        <w:rPr>
          <w:rFonts w:ascii="Arial" w:hAnsi="Arial" w:cs="Arial"/>
          <w:sz w:val="20"/>
          <w:szCs w:val="20"/>
        </w:rPr>
      </w:pPr>
    </w:p>
    <w:tbl>
      <w:tblPr>
        <w:tblW w:w="6900" w:type="dxa"/>
        <w:tblCellMar>
          <w:left w:w="70" w:type="dxa"/>
          <w:right w:w="70" w:type="dxa"/>
        </w:tblCellMar>
        <w:tblLook w:val="04A0" w:firstRow="1" w:lastRow="0" w:firstColumn="1" w:lastColumn="0" w:noHBand="0" w:noVBand="1"/>
      </w:tblPr>
      <w:tblGrid>
        <w:gridCol w:w="1105"/>
        <w:gridCol w:w="1440"/>
        <w:gridCol w:w="1101"/>
        <w:gridCol w:w="2130"/>
        <w:gridCol w:w="1124"/>
      </w:tblGrid>
      <w:tr w:rsidR="00C16C67" w:rsidRPr="00C16C67" w14:paraId="0E0AFA9C" w14:textId="77777777" w:rsidTr="00C16C67">
        <w:trPr>
          <w:trHeight w:val="510"/>
        </w:trPr>
        <w:tc>
          <w:tcPr>
            <w:tcW w:w="110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687214"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NUM</w:t>
            </w:r>
          </w:p>
        </w:tc>
        <w:tc>
          <w:tcPr>
            <w:tcW w:w="1440" w:type="dxa"/>
            <w:tcBorders>
              <w:top w:val="single" w:sz="4" w:space="0" w:color="auto"/>
              <w:left w:val="nil"/>
              <w:bottom w:val="single" w:sz="4" w:space="0" w:color="auto"/>
              <w:right w:val="single" w:sz="4" w:space="0" w:color="auto"/>
            </w:tcBorders>
            <w:shd w:val="clear" w:color="000000" w:fill="FFFFFF"/>
            <w:vAlign w:val="center"/>
            <w:hideMark/>
          </w:tcPr>
          <w:p w14:paraId="50ED62B9"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PIECE</w:t>
            </w:r>
          </w:p>
        </w:tc>
        <w:tc>
          <w:tcPr>
            <w:tcW w:w="1101" w:type="dxa"/>
            <w:tcBorders>
              <w:top w:val="single" w:sz="4" w:space="0" w:color="auto"/>
              <w:left w:val="nil"/>
              <w:bottom w:val="single" w:sz="4" w:space="0" w:color="auto"/>
              <w:right w:val="single" w:sz="4" w:space="0" w:color="auto"/>
            </w:tcBorders>
            <w:shd w:val="clear" w:color="000000" w:fill="FFFFFF"/>
            <w:vAlign w:val="center"/>
            <w:hideMark/>
          </w:tcPr>
          <w:p w14:paraId="3DF13DE8"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DEPER (W)</w:t>
            </w:r>
          </w:p>
        </w:tc>
        <w:tc>
          <w:tcPr>
            <w:tcW w:w="2130" w:type="dxa"/>
            <w:tcBorders>
              <w:top w:val="single" w:sz="4" w:space="0" w:color="auto"/>
              <w:left w:val="nil"/>
              <w:bottom w:val="single" w:sz="4" w:space="0" w:color="auto"/>
              <w:right w:val="single" w:sz="4" w:space="0" w:color="auto"/>
            </w:tcBorders>
            <w:shd w:val="clear" w:color="000000" w:fill="FFFFFF"/>
            <w:vAlign w:val="center"/>
            <w:hideMark/>
          </w:tcPr>
          <w:p w14:paraId="6AE0B9E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Radiateur</w:t>
            </w:r>
          </w:p>
        </w:tc>
        <w:tc>
          <w:tcPr>
            <w:tcW w:w="1124" w:type="dxa"/>
            <w:tcBorders>
              <w:top w:val="single" w:sz="4" w:space="0" w:color="auto"/>
              <w:left w:val="nil"/>
              <w:bottom w:val="single" w:sz="4" w:space="0" w:color="auto"/>
              <w:right w:val="single" w:sz="4" w:space="0" w:color="auto"/>
            </w:tcBorders>
            <w:shd w:val="clear" w:color="000000" w:fill="FFFFFF"/>
            <w:vAlign w:val="center"/>
            <w:hideMark/>
          </w:tcPr>
          <w:p w14:paraId="4A49D8B2"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Nombre</w:t>
            </w:r>
          </w:p>
        </w:tc>
      </w:tr>
      <w:tr w:rsidR="00C16C67" w:rsidRPr="00C16C67" w14:paraId="7E7CAACF"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63CF34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B001</w:t>
            </w:r>
          </w:p>
        </w:tc>
        <w:tc>
          <w:tcPr>
            <w:tcW w:w="1440" w:type="dxa"/>
            <w:tcBorders>
              <w:top w:val="nil"/>
              <w:left w:val="nil"/>
              <w:bottom w:val="single" w:sz="4" w:space="0" w:color="auto"/>
              <w:right w:val="single" w:sz="4" w:space="0" w:color="auto"/>
            </w:tcBorders>
            <w:shd w:val="clear" w:color="000000" w:fill="FFFFFF"/>
            <w:vAlign w:val="center"/>
            <w:hideMark/>
          </w:tcPr>
          <w:p w14:paraId="7B4D1AD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580BB19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1674</w:t>
            </w:r>
          </w:p>
        </w:tc>
        <w:tc>
          <w:tcPr>
            <w:tcW w:w="2130" w:type="dxa"/>
            <w:tcBorders>
              <w:top w:val="nil"/>
              <w:left w:val="nil"/>
              <w:bottom w:val="single" w:sz="4" w:space="0" w:color="auto"/>
              <w:right w:val="single" w:sz="4" w:space="0" w:color="auto"/>
            </w:tcBorders>
            <w:shd w:val="clear" w:color="000000" w:fill="FFFFFF"/>
            <w:noWrap/>
            <w:vAlign w:val="bottom"/>
            <w:hideMark/>
          </w:tcPr>
          <w:p w14:paraId="53A83D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124" w:type="dxa"/>
            <w:tcBorders>
              <w:top w:val="nil"/>
              <w:left w:val="nil"/>
              <w:bottom w:val="single" w:sz="4" w:space="0" w:color="auto"/>
              <w:right w:val="single" w:sz="4" w:space="0" w:color="auto"/>
            </w:tcBorders>
            <w:shd w:val="clear" w:color="000000" w:fill="FFFFFF"/>
            <w:noWrap/>
            <w:vAlign w:val="center"/>
            <w:hideMark/>
          </w:tcPr>
          <w:p w14:paraId="7858B74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1E3F9A4"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0FB1BD11"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30AEDE0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3F87F2B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620</w:t>
            </w:r>
          </w:p>
        </w:tc>
        <w:tc>
          <w:tcPr>
            <w:tcW w:w="2130" w:type="dxa"/>
            <w:tcBorders>
              <w:top w:val="nil"/>
              <w:left w:val="nil"/>
              <w:bottom w:val="single" w:sz="4" w:space="0" w:color="auto"/>
              <w:right w:val="single" w:sz="4" w:space="0" w:color="auto"/>
            </w:tcBorders>
            <w:shd w:val="clear" w:color="000000" w:fill="FFFFFF"/>
            <w:noWrap/>
            <w:vAlign w:val="bottom"/>
            <w:hideMark/>
          </w:tcPr>
          <w:p w14:paraId="5D76C68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30AAC21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0E3DD76"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41ECDEE5"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372FDA9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101" w:type="dxa"/>
            <w:tcBorders>
              <w:top w:val="nil"/>
              <w:left w:val="nil"/>
              <w:bottom w:val="single" w:sz="4" w:space="0" w:color="auto"/>
              <w:right w:val="single" w:sz="4" w:space="0" w:color="auto"/>
            </w:tcBorders>
            <w:shd w:val="clear" w:color="000000" w:fill="FFFFFF"/>
            <w:noWrap/>
            <w:vAlign w:val="bottom"/>
            <w:hideMark/>
          </w:tcPr>
          <w:p w14:paraId="41E2E10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596</w:t>
            </w:r>
          </w:p>
        </w:tc>
        <w:tc>
          <w:tcPr>
            <w:tcW w:w="2130" w:type="dxa"/>
            <w:tcBorders>
              <w:top w:val="nil"/>
              <w:left w:val="nil"/>
              <w:bottom w:val="single" w:sz="4" w:space="0" w:color="auto"/>
              <w:right w:val="single" w:sz="4" w:space="0" w:color="auto"/>
            </w:tcBorders>
            <w:shd w:val="clear" w:color="000000" w:fill="FFFFFF"/>
            <w:noWrap/>
            <w:vAlign w:val="bottom"/>
            <w:hideMark/>
          </w:tcPr>
          <w:p w14:paraId="37DF862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152AAAB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119FFC6"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0B3CD6F"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6CDD05C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101" w:type="dxa"/>
            <w:tcBorders>
              <w:top w:val="nil"/>
              <w:left w:val="nil"/>
              <w:bottom w:val="single" w:sz="4" w:space="0" w:color="auto"/>
              <w:right w:val="single" w:sz="4" w:space="0" w:color="auto"/>
            </w:tcBorders>
            <w:shd w:val="clear" w:color="000000" w:fill="FFFFFF"/>
            <w:noWrap/>
            <w:vAlign w:val="bottom"/>
            <w:hideMark/>
          </w:tcPr>
          <w:p w14:paraId="7634413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101</w:t>
            </w:r>
          </w:p>
        </w:tc>
        <w:tc>
          <w:tcPr>
            <w:tcW w:w="2130" w:type="dxa"/>
            <w:tcBorders>
              <w:top w:val="nil"/>
              <w:left w:val="nil"/>
              <w:bottom w:val="single" w:sz="4" w:space="0" w:color="auto"/>
              <w:right w:val="single" w:sz="4" w:space="0" w:color="auto"/>
            </w:tcBorders>
            <w:shd w:val="clear" w:color="000000" w:fill="FFFFFF"/>
            <w:noWrap/>
            <w:vAlign w:val="bottom"/>
            <w:hideMark/>
          </w:tcPr>
          <w:p w14:paraId="4DB6E09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124" w:type="dxa"/>
            <w:tcBorders>
              <w:top w:val="nil"/>
              <w:left w:val="nil"/>
              <w:bottom w:val="single" w:sz="4" w:space="0" w:color="auto"/>
              <w:right w:val="single" w:sz="4" w:space="0" w:color="auto"/>
            </w:tcBorders>
            <w:shd w:val="clear" w:color="000000" w:fill="FFFFFF"/>
            <w:noWrap/>
            <w:vAlign w:val="center"/>
            <w:hideMark/>
          </w:tcPr>
          <w:p w14:paraId="7BD2628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7E6B992"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D763428"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6ABBCB94"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417DE01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2991</w:t>
            </w:r>
          </w:p>
        </w:tc>
        <w:tc>
          <w:tcPr>
            <w:tcW w:w="2130" w:type="dxa"/>
            <w:tcBorders>
              <w:top w:val="nil"/>
              <w:left w:val="nil"/>
              <w:bottom w:val="single" w:sz="4" w:space="0" w:color="auto"/>
              <w:right w:val="single" w:sz="4" w:space="0" w:color="auto"/>
            </w:tcBorders>
            <w:shd w:val="clear" w:color="000000" w:fill="FFFFFF"/>
            <w:noWrap/>
            <w:vAlign w:val="bottom"/>
            <w:hideMark/>
          </w:tcPr>
          <w:p w14:paraId="150A4E0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475F8E6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7648E7FF"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2969D9B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5CD182B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6C8F91E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5ADCF6F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69FBA72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507CF354"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5F9177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B002</w:t>
            </w:r>
          </w:p>
        </w:tc>
        <w:tc>
          <w:tcPr>
            <w:tcW w:w="1440" w:type="dxa"/>
            <w:tcBorders>
              <w:top w:val="nil"/>
              <w:left w:val="nil"/>
              <w:bottom w:val="single" w:sz="4" w:space="0" w:color="auto"/>
              <w:right w:val="single" w:sz="4" w:space="0" w:color="auto"/>
            </w:tcBorders>
            <w:shd w:val="clear" w:color="000000" w:fill="FFFFFF"/>
            <w:vAlign w:val="center"/>
            <w:hideMark/>
          </w:tcPr>
          <w:p w14:paraId="200758B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54E2A4A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1166</w:t>
            </w:r>
          </w:p>
        </w:tc>
        <w:tc>
          <w:tcPr>
            <w:tcW w:w="2130" w:type="dxa"/>
            <w:tcBorders>
              <w:top w:val="nil"/>
              <w:left w:val="nil"/>
              <w:bottom w:val="single" w:sz="4" w:space="0" w:color="auto"/>
              <w:right w:val="single" w:sz="4" w:space="0" w:color="auto"/>
            </w:tcBorders>
            <w:shd w:val="clear" w:color="000000" w:fill="FFFFFF"/>
            <w:noWrap/>
            <w:vAlign w:val="bottom"/>
            <w:hideMark/>
          </w:tcPr>
          <w:p w14:paraId="15D30AB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22K750-0800</w:t>
            </w:r>
          </w:p>
        </w:tc>
        <w:tc>
          <w:tcPr>
            <w:tcW w:w="1124" w:type="dxa"/>
            <w:tcBorders>
              <w:top w:val="nil"/>
              <w:left w:val="nil"/>
              <w:bottom w:val="single" w:sz="4" w:space="0" w:color="auto"/>
              <w:right w:val="single" w:sz="4" w:space="0" w:color="auto"/>
            </w:tcBorders>
            <w:shd w:val="clear" w:color="000000" w:fill="FFFFFF"/>
            <w:noWrap/>
            <w:vAlign w:val="center"/>
            <w:hideMark/>
          </w:tcPr>
          <w:p w14:paraId="5C4EA78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DB0136E"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48FB3D5"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77F2D5C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3A01417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558</w:t>
            </w:r>
          </w:p>
        </w:tc>
        <w:tc>
          <w:tcPr>
            <w:tcW w:w="2130" w:type="dxa"/>
            <w:tcBorders>
              <w:top w:val="nil"/>
              <w:left w:val="nil"/>
              <w:bottom w:val="single" w:sz="4" w:space="0" w:color="auto"/>
              <w:right w:val="single" w:sz="4" w:space="0" w:color="auto"/>
            </w:tcBorders>
            <w:shd w:val="clear" w:color="000000" w:fill="FFFFFF"/>
            <w:noWrap/>
            <w:vAlign w:val="bottom"/>
            <w:hideMark/>
          </w:tcPr>
          <w:p w14:paraId="5D392EF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75CCD26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1652EFC"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76E6395A"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79331C1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101" w:type="dxa"/>
            <w:tcBorders>
              <w:top w:val="nil"/>
              <w:left w:val="nil"/>
              <w:bottom w:val="single" w:sz="4" w:space="0" w:color="auto"/>
              <w:right w:val="single" w:sz="4" w:space="0" w:color="auto"/>
            </w:tcBorders>
            <w:shd w:val="clear" w:color="000000" w:fill="FFFFFF"/>
            <w:noWrap/>
            <w:vAlign w:val="bottom"/>
            <w:hideMark/>
          </w:tcPr>
          <w:p w14:paraId="38C99BD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26</w:t>
            </w:r>
          </w:p>
        </w:tc>
        <w:tc>
          <w:tcPr>
            <w:tcW w:w="2130" w:type="dxa"/>
            <w:tcBorders>
              <w:top w:val="nil"/>
              <w:left w:val="nil"/>
              <w:bottom w:val="single" w:sz="4" w:space="0" w:color="auto"/>
              <w:right w:val="single" w:sz="4" w:space="0" w:color="auto"/>
            </w:tcBorders>
            <w:shd w:val="clear" w:color="000000" w:fill="FFFFFF"/>
            <w:noWrap/>
            <w:vAlign w:val="bottom"/>
            <w:hideMark/>
          </w:tcPr>
          <w:p w14:paraId="296D2A5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124" w:type="dxa"/>
            <w:tcBorders>
              <w:top w:val="nil"/>
              <w:left w:val="nil"/>
              <w:bottom w:val="single" w:sz="4" w:space="0" w:color="auto"/>
              <w:right w:val="single" w:sz="4" w:space="0" w:color="auto"/>
            </w:tcBorders>
            <w:shd w:val="clear" w:color="000000" w:fill="FFFFFF"/>
            <w:noWrap/>
            <w:vAlign w:val="center"/>
            <w:hideMark/>
          </w:tcPr>
          <w:p w14:paraId="5BFE99F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B1BA0F8"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31C8515D"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6CE63220"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561DF18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1750</w:t>
            </w:r>
          </w:p>
        </w:tc>
        <w:tc>
          <w:tcPr>
            <w:tcW w:w="2130" w:type="dxa"/>
            <w:tcBorders>
              <w:top w:val="nil"/>
              <w:left w:val="nil"/>
              <w:bottom w:val="single" w:sz="4" w:space="0" w:color="auto"/>
              <w:right w:val="single" w:sz="4" w:space="0" w:color="auto"/>
            </w:tcBorders>
            <w:shd w:val="clear" w:color="000000" w:fill="FFFFFF"/>
            <w:noWrap/>
            <w:vAlign w:val="bottom"/>
            <w:hideMark/>
          </w:tcPr>
          <w:p w14:paraId="55C8BF3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115C404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39275579"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0DFAF92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7035035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3CCE06F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46EDC3A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2A772DD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3AE77D54"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506C2C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B003</w:t>
            </w:r>
          </w:p>
        </w:tc>
        <w:tc>
          <w:tcPr>
            <w:tcW w:w="1440" w:type="dxa"/>
            <w:tcBorders>
              <w:top w:val="nil"/>
              <w:left w:val="nil"/>
              <w:bottom w:val="single" w:sz="4" w:space="0" w:color="auto"/>
              <w:right w:val="single" w:sz="4" w:space="0" w:color="auto"/>
            </w:tcBorders>
            <w:shd w:val="clear" w:color="000000" w:fill="FFFFFF"/>
            <w:vAlign w:val="center"/>
            <w:hideMark/>
          </w:tcPr>
          <w:p w14:paraId="5F6BDCA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47FCFCF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1666</w:t>
            </w:r>
          </w:p>
        </w:tc>
        <w:tc>
          <w:tcPr>
            <w:tcW w:w="2130" w:type="dxa"/>
            <w:tcBorders>
              <w:top w:val="nil"/>
              <w:left w:val="nil"/>
              <w:bottom w:val="single" w:sz="4" w:space="0" w:color="auto"/>
              <w:right w:val="single" w:sz="4" w:space="0" w:color="auto"/>
            </w:tcBorders>
            <w:shd w:val="clear" w:color="000000" w:fill="FFFFFF"/>
            <w:noWrap/>
            <w:vAlign w:val="bottom"/>
            <w:hideMark/>
          </w:tcPr>
          <w:p w14:paraId="4F82353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124" w:type="dxa"/>
            <w:tcBorders>
              <w:top w:val="nil"/>
              <w:left w:val="nil"/>
              <w:bottom w:val="single" w:sz="4" w:space="0" w:color="auto"/>
              <w:right w:val="single" w:sz="4" w:space="0" w:color="auto"/>
            </w:tcBorders>
            <w:shd w:val="clear" w:color="000000" w:fill="FFFFFF"/>
            <w:noWrap/>
            <w:vAlign w:val="center"/>
            <w:hideMark/>
          </w:tcPr>
          <w:p w14:paraId="5140B83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B933EBD"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5DBFE292"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2563D9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02A844E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716</w:t>
            </w:r>
          </w:p>
        </w:tc>
        <w:tc>
          <w:tcPr>
            <w:tcW w:w="2130" w:type="dxa"/>
            <w:tcBorders>
              <w:top w:val="nil"/>
              <w:left w:val="nil"/>
              <w:bottom w:val="single" w:sz="4" w:space="0" w:color="auto"/>
              <w:right w:val="single" w:sz="4" w:space="0" w:color="auto"/>
            </w:tcBorders>
            <w:shd w:val="clear" w:color="000000" w:fill="FFFFFF"/>
            <w:noWrap/>
            <w:vAlign w:val="bottom"/>
            <w:hideMark/>
          </w:tcPr>
          <w:p w14:paraId="0C671B5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6A8FD96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CD59ED7"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4ADAA16A"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406F47A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101" w:type="dxa"/>
            <w:tcBorders>
              <w:top w:val="nil"/>
              <w:left w:val="nil"/>
              <w:bottom w:val="single" w:sz="4" w:space="0" w:color="auto"/>
              <w:right w:val="single" w:sz="4" w:space="0" w:color="auto"/>
            </w:tcBorders>
            <w:shd w:val="clear" w:color="000000" w:fill="FFFFFF"/>
            <w:noWrap/>
            <w:vAlign w:val="bottom"/>
            <w:hideMark/>
          </w:tcPr>
          <w:p w14:paraId="081CE44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457</w:t>
            </w:r>
          </w:p>
        </w:tc>
        <w:tc>
          <w:tcPr>
            <w:tcW w:w="2130" w:type="dxa"/>
            <w:tcBorders>
              <w:top w:val="nil"/>
              <w:left w:val="nil"/>
              <w:bottom w:val="single" w:sz="4" w:space="0" w:color="auto"/>
              <w:right w:val="single" w:sz="4" w:space="0" w:color="auto"/>
            </w:tcBorders>
            <w:shd w:val="clear" w:color="000000" w:fill="FFFFFF"/>
            <w:noWrap/>
            <w:vAlign w:val="bottom"/>
            <w:hideMark/>
          </w:tcPr>
          <w:p w14:paraId="576F49D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6371B91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8D8B383"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4A3B5387"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61004F7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101" w:type="dxa"/>
            <w:tcBorders>
              <w:top w:val="nil"/>
              <w:left w:val="nil"/>
              <w:bottom w:val="single" w:sz="4" w:space="0" w:color="auto"/>
              <w:right w:val="single" w:sz="4" w:space="0" w:color="auto"/>
            </w:tcBorders>
            <w:shd w:val="clear" w:color="000000" w:fill="FFFFFF"/>
            <w:noWrap/>
            <w:vAlign w:val="bottom"/>
            <w:hideMark/>
          </w:tcPr>
          <w:p w14:paraId="63F45D0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602</w:t>
            </w:r>
          </w:p>
        </w:tc>
        <w:tc>
          <w:tcPr>
            <w:tcW w:w="2130" w:type="dxa"/>
            <w:tcBorders>
              <w:top w:val="nil"/>
              <w:left w:val="nil"/>
              <w:bottom w:val="single" w:sz="4" w:space="0" w:color="auto"/>
              <w:right w:val="single" w:sz="4" w:space="0" w:color="auto"/>
            </w:tcBorders>
            <w:shd w:val="clear" w:color="000000" w:fill="FFFFFF"/>
            <w:noWrap/>
            <w:vAlign w:val="bottom"/>
            <w:hideMark/>
          </w:tcPr>
          <w:p w14:paraId="30A160C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3A0ABBF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21D1F22"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3C6B93D0"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061269A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101" w:type="dxa"/>
            <w:tcBorders>
              <w:top w:val="nil"/>
              <w:left w:val="nil"/>
              <w:bottom w:val="single" w:sz="4" w:space="0" w:color="auto"/>
              <w:right w:val="single" w:sz="4" w:space="0" w:color="auto"/>
            </w:tcBorders>
            <w:shd w:val="clear" w:color="000000" w:fill="FFFFFF"/>
            <w:noWrap/>
            <w:vAlign w:val="bottom"/>
            <w:hideMark/>
          </w:tcPr>
          <w:p w14:paraId="0B6B21E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103</w:t>
            </w:r>
          </w:p>
        </w:tc>
        <w:tc>
          <w:tcPr>
            <w:tcW w:w="2130" w:type="dxa"/>
            <w:tcBorders>
              <w:top w:val="nil"/>
              <w:left w:val="nil"/>
              <w:bottom w:val="single" w:sz="4" w:space="0" w:color="auto"/>
              <w:right w:val="single" w:sz="4" w:space="0" w:color="auto"/>
            </w:tcBorders>
            <w:shd w:val="clear" w:color="000000" w:fill="FFFFFF"/>
            <w:noWrap/>
            <w:vAlign w:val="bottom"/>
            <w:hideMark/>
          </w:tcPr>
          <w:p w14:paraId="27FF66C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124" w:type="dxa"/>
            <w:tcBorders>
              <w:top w:val="nil"/>
              <w:left w:val="nil"/>
              <w:bottom w:val="single" w:sz="4" w:space="0" w:color="auto"/>
              <w:right w:val="single" w:sz="4" w:space="0" w:color="auto"/>
            </w:tcBorders>
            <w:shd w:val="clear" w:color="000000" w:fill="FFFFFF"/>
            <w:noWrap/>
            <w:vAlign w:val="center"/>
            <w:hideMark/>
          </w:tcPr>
          <w:p w14:paraId="0C173A1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174803A"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24048D2"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573688AA"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6225BC92"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3544</w:t>
            </w:r>
          </w:p>
        </w:tc>
        <w:tc>
          <w:tcPr>
            <w:tcW w:w="2130" w:type="dxa"/>
            <w:tcBorders>
              <w:top w:val="nil"/>
              <w:left w:val="nil"/>
              <w:bottom w:val="single" w:sz="4" w:space="0" w:color="auto"/>
              <w:right w:val="single" w:sz="4" w:space="0" w:color="auto"/>
            </w:tcBorders>
            <w:shd w:val="clear" w:color="000000" w:fill="FFFFFF"/>
            <w:noWrap/>
            <w:vAlign w:val="bottom"/>
            <w:hideMark/>
          </w:tcPr>
          <w:p w14:paraId="5CC00C9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4EAF2D9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03F6FC59"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5D67F56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783E636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0C796C3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2938901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79FD42C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0061467A"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53B9D2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B101</w:t>
            </w:r>
          </w:p>
        </w:tc>
        <w:tc>
          <w:tcPr>
            <w:tcW w:w="1440" w:type="dxa"/>
            <w:tcBorders>
              <w:top w:val="nil"/>
              <w:left w:val="nil"/>
              <w:bottom w:val="single" w:sz="4" w:space="0" w:color="auto"/>
              <w:right w:val="single" w:sz="4" w:space="0" w:color="auto"/>
            </w:tcBorders>
            <w:shd w:val="clear" w:color="000000" w:fill="FFFFFF"/>
            <w:vAlign w:val="center"/>
            <w:hideMark/>
          </w:tcPr>
          <w:p w14:paraId="4B08AB3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269C88B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1709</w:t>
            </w:r>
          </w:p>
        </w:tc>
        <w:tc>
          <w:tcPr>
            <w:tcW w:w="2130" w:type="dxa"/>
            <w:tcBorders>
              <w:top w:val="nil"/>
              <w:left w:val="nil"/>
              <w:bottom w:val="single" w:sz="4" w:space="0" w:color="auto"/>
              <w:right w:val="single" w:sz="4" w:space="0" w:color="auto"/>
            </w:tcBorders>
            <w:shd w:val="clear" w:color="000000" w:fill="FFFFFF"/>
            <w:noWrap/>
            <w:vAlign w:val="bottom"/>
            <w:hideMark/>
          </w:tcPr>
          <w:p w14:paraId="5E34948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22K750-1200</w:t>
            </w:r>
          </w:p>
        </w:tc>
        <w:tc>
          <w:tcPr>
            <w:tcW w:w="1124" w:type="dxa"/>
            <w:tcBorders>
              <w:top w:val="nil"/>
              <w:left w:val="nil"/>
              <w:bottom w:val="single" w:sz="4" w:space="0" w:color="auto"/>
              <w:right w:val="single" w:sz="4" w:space="0" w:color="auto"/>
            </w:tcBorders>
            <w:shd w:val="clear" w:color="000000" w:fill="FFFFFF"/>
            <w:noWrap/>
            <w:vAlign w:val="center"/>
            <w:hideMark/>
          </w:tcPr>
          <w:p w14:paraId="223257D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DD4AF4C"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2ED96899"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658E8AD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2871AA2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612</w:t>
            </w:r>
          </w:p>
        </w:tc>
        <w:tc>
          <w:tcPr>
            <w:tcW w:w="2130" w:type="dxa"/>
            <w:tcBorders>
              <w:top w:val="nil"/>
              <w:left w:val="nil"/>
              <w:bottom w:val="single" w:sz="4" w:space="0" w:color="auto"/>
              <w:right w:val="single" w:sz="4" w:space="0" w:color="auto"/>
            </w:tcBorders>
            <w:shd w:val="clear" w:color="000000" w:fill="FFFFFF"/>
            <w:noWrap/>
            <w:vAlign w:val="bottom"/>
            <w:hideMark/>
          </w:tcPr>
          <w:p w14:paraId="2B9A908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63A6B75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E4331EE"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3355A18B"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77232E6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101" w:type="dxa"/>
            <w:tcBorders>
              <w:top w:val="nil"/>
              <w:left w:val="nil"/>
              <w:bottom w:val="single" w:sz="4" w:space="0" w:color="auto"/>
              <w:right w:val="single" w:sz="4" w:space="0" w:color="auto"/>
            </w:tcBorders>
            <w:shd w:val="clear" w:color="000000" w:fill="FFFFFF"/>
            <w:noWrap/>
            <w:vAlign w:val="bottom"/>
            <w:hideMark/>
          </w:tcPr>
          <w:p w14:paraId="1BB82E9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547</w:t>
            </w:r>
          </w:p>
        </w:tc>
        <w:tc>
          <w:tcPr>
            <w:tcW w:w="2130" w:type="dxa"/>
            <w:tcBorders>
              <w:top w:val="nil"/>
              <w:left w:val="nil"/>
              <w:bottom w:val="single" w:sz="4" w:space="0" w:color="auto"/>
              <w:right w:val="single" w:sz="4" w:space="0" w:color="auto"/>
            </w:tcBorders>
            <w:shd w:val="clear" w:color="000000" w:fill="FFFFFF"/>
            <w:noWrap/>
            <w:vAlign w:val="bottom"/>
            <w:hideMark/>
          </w:tcPr>
          <w:p w14:paraId="03E106F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6AD5FC7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93F1D10"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2DF4310"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2A1CA13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101" w:type="dxa"/>
            <w:tcBorders>
              <w:top w:val="nil"/>
              <w:left w:val="nil"/>
              <w:bottom w:val="single" w:sz="4" w:space="0" w:color="auto"/>
              <w:right w:val="single" w:sz="4" w:space="0" w:color="auto"/>
            </w:tcBorders>
            <w:shd w:val="clear" w:color="000000" w:fill="FFFFFF"/>
            <w:noWrap/>
            <w:vAlign w:val="bottom"/>
            <w:hideMark/>
          </w:tcPr>
          <w:p w14:paraId="2761A41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67</w:t>
            </w:r>
          </w:p>
        </w:tc>
        <w:tc>
          <w:tcPr>
            <w:tcW w:w="2130" w:type="dxa"/>
            <w:tcBorders>
              <w:top w:val="nil"/>
              <w:left w:val="nil"/>
              <w:bottom w:val="single" w:sz="4" w:space="0" w:color="auto"/>
              <w:right w:val="single" w:sz="4" w:space="0" w:color="auto"/>
            </w:tcBorders>
            <w:shd w:val="clear" w:color="000000" w:fill="FFFFFF"/>
            <w:noWrap/>
            <w:vAlign w:val="bottom"/>
            <w:hideMark/>
          </w:tcPr>
          <w:p w14:paraId="67E1739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124" w:type="dxa"/>
            <w:tcBorders>
              <w:top w:val="nil"/>
              <w:left w:val="nil"/>
              <w:bottom w:val="single" w:sz="4" w:space="0" w:color="auto"/>
              <w:right w:val="single" w:sz="4" w:space="0" w:color="auto"/>
            </w:tcBorders>
            <w:shd w:val="clear" w:color="000000" w:fill="FFFFFF"/>
            <w:noWrap/>
            <w:vAlign w:val="center"/>
            <w:hideMark/>
          </w:tcPr>
          <w:p w14:paraId="4F1BD17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76E7792"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054AEB6C"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26364469"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0AEB3023"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2935</w:t>
            </w:r>
          </w:p>
        </w:tc>
        <w:tc>
          <w:tcPr>
            <w:tcW w:w="2130" w:type="dxa"/>
            <w:tcBorders>
              <w:top w:val="nil"/>
              <w:left w:val="nil"/>
              <w:bottom w:val="single" w:sz="4" w:space="0" w:color="auto"/>
              <w:right w:val="single" w:sz="4" w:space="0" w:color="auto"/>
            </w:tcBorders>
            <w:shd w:val="clear" w:color="000000" w:fill="FFFFFF"/>
            <w:noWrap/>
            <w:vAlign w:val="bottom"/>
            <w:hideMark/>
          </w:tcPr>
          <w:p w14:paraId="7BA266D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204FFB7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2A8C84B5"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23EDDB2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76FC589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49DF0C9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0CF1F89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39DB3BA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1983A9D0"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BCBE41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B102</w:t>
            </w:r>
          </w:p>
        </w:tc>
        <w:tc>
          <w:tcPr>
            <w:tcW w:w="1440" w:type="dxa"/>
            <w:tcBorders>
              <w:top w:val="nil"/>
              <w:left w:val="nil"/>
              <w:bottom w:val="single" w:sz="4" w:space="0" w:color="auto"/>
              <w:right w:val="single" w:sz="4" w:space="0" w:color="auto"/>
            </w:tcBorders>
            <w:shd w:val="clear" w:color="000000" w:fill="FFFFFF"/>
            <w:vAlign w:val="center"/>
            <w:hideMark/>
          </w:tcPr>
          <w:p w14:paraId="07F9A25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0ED4C92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1122</w:t>
            </w:r>
          </w:p>
        </w:tc>
        <w:tc>
          <w:tcPr>
            <w:tcW w:w="2130" w:type="dxa"/>
            <w:tcBorders>
              <w:top w:val="nil"/>
              <w:left w:val="nil"/>
              <w:bottom w:val="single" w:sz="4" w:space="0" w:color="auto"/>
              <w:right w:val="single" w:sz="4" w:space="0" w:color="auto"/>
            </w:tcBorders>
            <w:shd w:val="clear" w:color="000000" w:fill="FFFFFF"/>
            <w:noWrap/>
            <w:vAlign w:val="bottom"/>
            <w:hideMark/>
          </w:tcPr>
          <w:p w14:paraId="1436B5B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22K750-0800</w:t>
            </w:r>
          </w:p>
        </w:tc>
        <w:tc>
          <w:tcPr>
            <w:tcW w:w="1124" w:type="dxa"/>
            <w:tcBorders>
              <w:top w:val="nil"/>
              <w:left w:val="nil"/>
              <w:bottom w:val="single" w:sz="4" w:space="0" w:color="auto"/>
              <w:right w:val="single" w:sz="4" w:space="0" w:color="auto"/>
            </w:tcBorders>
            <w:shd w:val="clear" w:color="000000" w:fill="FFFFFF"/>
            <w:noWrap/>
            <w:vAlign w:val="center"/>
            <w:hideMark/>
          </w:tcPr>
          <w:p w14:paraId="11E501D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3F647E8"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B163FD7"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4F9C0C8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309A310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635</w:t>
            </w:r>
          </w:p>
        </w:tc>
        <w:tc>
          <w:tcPr>
            <w:tcW w:w="2130" w:type="dxa"/>
            <w:tcBorders>
              <w:top w:val="nil"/>
              <w:left w:val="nil"/>
              <w:bottom w:val="single" w:sz="4" w:space="0" w:color="auto"/>
              <w:right w:val="single" w:sz="4" w:space="0" w:color="auto"/>
            </w:tcBorders>
            <w:shd w:val="clear" w:color="000000" w:fill="FFFFFF"/>
            <w:noWrap/>
            <w:vAlign w:val="bottom"/>
            <w:hideMark/>
          </w:tcPr>
          <w:p w14:paraId="2656942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627F97F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EB295FA"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2A317350"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46218A5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101" w:type="dxa"/>
            <w:tcBorders>
              <w:top w:val="nil"/>
              <w:left w:val="nil"/>
              <w:bottom w:val="single" w:sz="4" w:space="0" w:color="auto"/>
              <w:right w:val="single" w:sz="4" w:space="0" w:color="auto"/>
            </w:tcBorders>
            <w:shd w:val="clear" w:color="000000" w:fill="FFFFFF"/>
            <w:noWrap/>
            <w:vAlign w:val="bottom"/>
            <w:hideMark/>
          </w:tcPr>
          <w:p w14:paraId="0FC53A5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w:t>
            </w:r>
          </w:p>
        </w:tc>
        <w:tc>
          <w:tcPr>
            <w:tcW w:w="2130" w:type="dxa"/>
            <w:tcBorders>
              <w:top w:val="nil"/>
              <w:left w:val="nil"/>
              <w:bottom w:val="single" w:sz="4" w:space="0" w:color="auto"/>
              <w:right w:val="single" w:sz="4" w:space="0" w:color="auto"/>
            </w:tcBorders>
            <w:shd w:val="clear" w:color="000000" w:fill="FFFFFF"/>
            <w:noWrap/>
            <w:vAlign w:val="bottom"/>
            <w:hideMark/>
          </w:tcPr>
          <w:p w14:paraId="1C5C1CC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124" w:type="dxa"/>
            <w:tcBorders>
              <w:top w:val="nil"/>
              <w:left w:val="nil"/>
              <w:bottom w:val="single" w:sz="4" w:space="0" w:color="auto"/>
              <w:right w:val="single" w:sz="4" w:space="0" w:color="auto"/>
            </w:tcBorders>
            <w:shd w:val="clear" w:color="000000" w:fill="FFFFFF"/>
            <w:noWrap/>
            <w:vAlign w:val="center"/>
            <w:hideMark/>
          </w:tcPr>
          <w:p w14:paraId="14C9043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ABE6C58"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24309148"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76423B90"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65F3FD4B"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1760</w:t>
            </w:r>
          </w:p>
        </w:tc>
        <w:tc>
          <w:tcPr>
            <w:tcW w:w="2130" w:type="dxa"/>
            <w:tcBorders>
              <w:top w:val="nil"/>
              <w:left w:val="nil"/>
              <w:bottom w:val="single" w:sz="4" w:space="0" w:color="auto"/>
              <w:right w:val="single" w:sz="4" w:space="0" w:color="auto"/>
            </w:tcBorders>
            <w:shd w:val="clear" w:color="000000" w:fill="FFFFFF"/>
            <w:noWrap/>
            <w:vAlign w:val="bottom"/>
            <w:hideMark/>
          </w:tcPr>
          <w:p w14:paraId="5C491B5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7BAB6E9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38168B26"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764F75E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616B54E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6DA59D2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058ABC9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36716AA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396AAA2E"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3E506E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B103</w:t>
            </w:r>
          </w:p>
        </w:tc>
        <w:tc>
          <w:tcPr>
            <w:tcW w:w="1440" w:type="dxa"/>
            <w:tcBorders>
              <w:top w:val="nil"/>
              <w:left w:val="nil"/>
              <w:bottom w:val="single" w:sz="4" w:space="0" w:color="auto"/>
              <w:right w:val="single" w:sz="4" w:space="0" w:color="auto"/>
            </w:tcBorders>
            <w:shd w:val="clear" w:color="000000" w:fill="FFFFFF"/>
            <w:vAlign w:val="center"/>
            <w:hideMark/>
          </w:tcPr>
          <w:p w14:paraId="1446741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6DE00AE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1645</w:t>
            </w:r>
          </w:p>
        </w:tc>
        <w:tc>
          <w:tcPr>
            <w:tcW w:w="2130" w:type="dxa"/>
            <w:tcBorders>
              <w:top w:val="nil"/>
              <w:left w:val="nil"/>
              <w:bottom w:val="single" w:sz="4" w:space="0" w:color="auto"/>
              <w:right w:val="single" w:sz="4" w:space="0" w:color="auto"/>
            </w:tcBorders>
            <w:shd w:val="clear" w:color="000000" w:fill="FFFFFF"/>
            <w:noWrap/>
            <w:vAlign w:val="bottom"/>
            <w:hideMark/>
          </w:tcPr>
          <w:p w14:paraId="470EAEA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124" w:type="dxa"/>
            <w:tcBorders>
              <w:top w:val="nil"/>
              <w:left w:val="nil"/>
              <w:bottom w:val="single" w:sz="4" w:space="0" w:color="auto"/>
              <w:right w:val="single" w:sz="4" w:space="0" w:color="auto"/>
            </w:tcBorders>
            <w:shd w:val="clear" w:color="000000" w:fill="FFFFFF"/>
            <w:noWrap/>
            <w:vAlign w:val="center"/>
            <w:hideMark/>
          </w:tcPr>
          <w:p w14:paraId="1950521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64E03EC"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4C0F6E6B"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070BD23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6B8B7B0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722</w:t>
            </w:r>
          </w:p>
        </w:tc>
        <w:tc>
          <w:tcPr>
            <w:tcW w:w="2130" w:type="dxa"/>
            <w:tcBorders>
              <w:top w:val="nil"/>
              <w:left w:val="nil"/>
              <w:bottom w:val="single" w:sz="4" w:space="0" w:color="auto"/>
              <w:right w:val="single" w:sz="4" w:space="0" w:color="auto"/>
            </w:tcBorders>
            <w:shd w:val="clear" w:color="000000" w:fill="FFFFFF"/>
            <w:noWrap/>
            <w:vAlign w:val="bottom"/>
            <w:hideMark/>
          </w:tcPr>
          <w:p w14:paraId="60FC154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41C965A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8F009CD"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59F9546B"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4D2864F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101" w:type="dxa"/>
            <w:tcBorders>
              <w:top w:val="nil"/>
              <w:left w:val="nil"/>
              <w:bottom w:val="single" w:sz="4" w:space="0" w:color="auto"/>
              <w:right w:val="single" w:sz="4" w:space="0" w:color="auto"/>
            </w:tcBorders>
            <w:shd w:val="clear" w:color="000000" w:fill="FFFFFF"/>
            <w:noWrap/>
            <w:vAlign w:val="bottom"/>
            <w:hideMark/>
          </w:tcPr>
          <w:p w14:paraId="21B708C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421</w:t>
            </w:r>
          </w:p>
        </w:tc>
        <w:tc>
          <w:tcPr>
            <w:tcW w:w="2130" w:type="dxa"/>
            <w:tcBorders>
              <w:top w:val="nil"/>
              <w:left w:val="nil"/>
              <w:bottom w:val="single" w:sz="4" w:space="0" w:color="auto"/>
              <w:right w:val="single" w:sz="4" w:space="0" w:color="auto"/>
            </w:tcBorders>
            <w:shd w:val="clear" w:color="000000" w:fill="FFFFFF"/>
            <w:noWrap/>
            <w:vAlign w:val="bottom"/>
            <w:hideMark/>
          </w:tcPr>
          <w:p w14:paraId="05D80C4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4C5C387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2BFCEBF"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7BB4B0A5"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5DE9AC7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101" w:type="dxa"/>
            <w:tcBorders>
              <w:top w:val="nil"/>
              <w:left w:val="nil"/>
              <w:bottom w:val="single" w:sz="4" w:space="0" w:color="auto"/>
              <w:right w:val="single" w:sz="4" w:space="0" w:color="auto"/>
            </w:tcBorders>
            <w:shd w:val="clear" w:color="000000" w:fill="FFFFFF"/>
            <w:noWrap/>
            <w:vAlign w:val="bottom"/>
            <w:hideMark/>
          </w:tcPr>
          <w:p w14:paraId="688A3B4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551</w:t>
            </w:r>
          </w:p>
        </w:tc>
        <w:tc>
          <w:tcPr>
            <w:tcW w:w="2130" w:type="dxa"/>
            <w:tcBorders>
              <w:top w:val="nil"/>
              <w:left w:val="nil"/>
              <w:bottom w:val="single" w:sz="4" w:space="0" w:color="auto"/>
              <w:right w:val="single" w:sz="4" w:space="0" w:color="auto"/>
            </w:tcBorders>
            <w:shd w:val="clear" w:color="000000" w:fill="FFFFFF"/>
            <w:noWrap/>
            <w:vAlign w:val="bottom"/>
            <w:hideMark/>
          </w:tcPr>
          <w:p w14:paraId="1A10074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73F4006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4836A86"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436B6E19"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0B6B808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101" w:type="dxa"/>
            <w:tcBorders>
              <w:top w:val="nil"/>
              <w:left w:val="nil"/>
              <w:bottom w:val="single" w:sz="4" w:space="0" w:color="auto"/>
              <w:right w:val="single" w:sz="4" w:space="0" w:color="auto"/>
            </w:tcBorders>
            <w:shd w:val="clear" w:color="000000" w:fill="FFFFFF"/>
            <w:noWrap/>
            <w:vAlign w:val="bottom"/>
            <w:hideMark/>
          </w:tcPr>
          <w:p w14:paraId="362EDE3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65</w:t>
            </w:r>
          </w:p>
        </w:tc>
        <w:tc>
          <w:tcPr>
            <w:tcW w:w="2130" w:type="dxa"/>
            <w:tcBorders>
              <w:top w:val="nil"/>
              <w:left w:val="nil"/>
              <w:bottom w:val="single" w:sz="4" w:space="0" w:color="auto"/>
              <w:right w:val="single" w:sz="4" w:space="0" w:color="auto"/>
            </w:tcBorders>
            <w:shd w:val="clear" w:color="000000" w:fill="FFFFFF"/>
            <w:noWrap/>
            <w:vAlign w:val="bottom"/>
            <w:hideMark/>
          </w:tcPr>
          <w:p w14:paraId="3F10952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124" w:type="dxa"/>
            <w:tcBorders>
              <w:top w:val="nil"/>
              <w:left w:val="nil"/>
              <w:bottom w:val="single" w:sz="4" w:space="0" w:color="auto"/>
              <w:right w:val="single" w:sz="4" w:space="0" w:color="auto"/>
            </w:tcBorders>
            <w:shd w:val="clear" w:color="000000" w:fill="FFFFFF"/>
            <w:noWrap/>
            <w:vAlign w:val="center"/>
            <w:hideMark/>
          </w:tcPr>
          <w:p w14:paraId="7A373F4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66E6F5D"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309A6787"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2E827F82"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5F62736B"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3404</w:t>
            </w:r>
          </w:p>
        </w:tc>
        <w:tc>
          <w:tcPr>
            <w:tcW w:w="2130" w:type="dxa"/>
            <w:tcBorders>
              <w:top w:val="nil"/>
              <w:left w:val="nil"/>
              <w:bottom w:val="single" w:sz="4" w:space="0" w:color="auto"/>
              <w:right w:val="single" w:sz="4" w:space="0" w:color="auto"/>
            </w:tcBorders>
            <w:shd w:val="clear" w:color="000000" w:fill="FFFFFF"/>
            <w:noWrap/>
            <w:vAlign w:val="bottom"/>
            <w:hideMark/>
          </w:tcPr>
          <w:p w14:paraId="5EF2BDD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216ABA0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07BC8781"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25B302B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5F7B648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1BCD085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23C5649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66AFF7A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2F7D6EB4"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6A71E6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B201</w:t>
            </w:r>
          </w:p>
        </w:tc>
        <w:tc>
          <w:tcPr>
            <w:tcW w:w="1440" w:type="dxa"/>
            <w:tcBorders>
              <w:top w:val="nil"/>
              <w:left w:val="nil"/>
              <w:bottom w:val="single" w:sz="4" w:space="0" w:color="auto"/>
              <w:right w:val="single" w:sz="4" w:space="0" w:color="auto"/>
            </w:tcBorders>
            <w:shd w:val="clear" w:color="000000" w:fill="FFFFFF"/>
            <w:vAlign w:val="center"/>
            <w:hideMark/>
          </w:tcPr>
          <w:p w14:paraId="34472F2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29E82F0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2064</w:t>
            </w:r>
          </w:p>
        </w:tc>
        <w:tc>
          <w:tcPr>
            <w:tcW w:w="2130" w:type="dxa"/>
            <w:tcBorders>
              <w:top w:val="nil"/>
              <w:left w:val="nil"/>
              <w:bottom w:val="single" w:sz="4" w:space="0" w:color="auto"/>
              <w:right w:val="single" w:sz="4" w:space="0" w:color="auto"/>
            </w:tcBorders>
            <w:shd w:val="clear" w:color="000000" w:fill="FFFFFF"/>
            <w:noWrap/>
            <w:vAlign w:val="bottom"/>
            <w:hideMark/>
          </w:tcPr>
          <w:p w14:paraId="4B5FF24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3ADF9C5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1770A6F5"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7A0CB299"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542C952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4D63303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648</w:t>
            </w:r>
          </w:p>
        </w:tc>
        <w:tc>
          <w:tcPr>
            <w:tcW w:w="2130" w:type="dxa"/>
            <w:tcBorders>
              <w:top w:val="nil"/>
              <w:left w:val="nil"/>
              <w:bottom w:val="single" w:sz="4" w:space="0" w:color="auto"/>
              <w:right w:val="single" w:sz="4" w:space="0" w:color="auto"/>
            </w:tcBorders>
            <w:shd w:val="clear" w:color="000000" w:fill="FFFFFF"/>
            <w:noWrap/>
            <w:vAlign w:val="bottom"/>
            <w:hideMark/>
          </w:tcPr>
          <w:p w14:paraId="713DA48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64DD436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2468EC38"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57C1D03B"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415E4F5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101" w:type="dxa"/>
            <w:tcBorders>
              <w:top w:val="nil"/>
              <w:left w:val="nil"/>
              <w:bottom w:val="single" w:sz="4" w:space="0" w:color="auto"/>
              <w:right w:val="single" w:sz="4" w:space="0" w:color="auto"/>
            </w:tcBorders>
            <w:shd w:val="clear" w:color="000000" w:fill="FFFFFF"/>
            <w:noWrap/>
            <w:vAlign w:val="bottom"/>
            <w:hideMark/>
          </w:tcPr>
          <w:p w14:paraId="5A1753C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640</w:t>
            </w:r>
          </w:p>
        </w:tc>
        <w:tc>
          <w:tcPr>
            <w:tcW w:w="2130" w:type="dxa"/>
            <w:tcBorders>
              <w:top w:val="nil"/>
              <w:left w:val="nil"/>
              <w:bottom w:val="single" w:sz="4" w:space="0" w:color="auto"/>
              <w:right w:val="single" w:sz="4" w:space="0" w:color="auto"/>
            </w:tcBorders>
            <w:shd w:val="clear" w:color="000000" w:fill="FFFFFF"/>
            <w:noWrap/>
            <w:vAlign w:val="bottom"/>
            <w:hideMark/>
          </w:tcPr>
          <w:p w14:paraId="4BF63E4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40C0181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3986DFB4"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83AED38"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37AB651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101" w:type="dxa"/>
            <w:tcBorders>
              <w:top w:val="nil"/>
              <w:left w:val="nil"/>
              <w:bottom w:val="single" w:sz="4" w:space="0" w:color="auto"/>
              <w:right w:val="single" w:sz="4" w:space="0" w:color="auto"/>
            </w:tcBorders>
            <w:shd w:val="clear" w:color="000000" w:fill="FFFFFF"/>
            <w:noWrap/>
            <w:vAlign w:val="bottom"/>
            <w:hideMark/>
          </w:tcPr>
          <w:p w14:paraId="45531FB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783</w:t>
            </w:r>
          </w:p>
        </w:tc>
        <w:tc>
          <w:tcPr>
            <w:tcW w:w="2130" w:type="dxa"/>
            <w:tcBorders>
              <w:top w:val="nil"/>
              <w:left w:val="nil"/>
              <w:bottom w:val="single" w:sz="4" w:space="0" w:color="auto"/>
              <w:right w:val="single" w:sz="4" w:space="0" w:color="auto"/>
            </w:tcBorders>
            <w:shd w:val="clear" w:color="000000" w:fill="FFFFFF"/>
            <w:noWrap/>
            <w:vAlign w:val="bottom"/>
            <w:hideMark/>
          </w:tcPr>
          <w:p w14:paraId="20F3A37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3DD1ED3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0A7208E9"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0640CC1E"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7EE3589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101" w:type="dxa"/>
            <w:tcBorders>
              <w:top w:val="nil"/>
              <w:left w:val="nil"/>
              <w:bottom w:val="single" w:sz="4" w:space="0" w:color="auto"/>
              <w:right w:val="single" w:sz="4" w:space="0" w:color="auto"/>
            </w:tcBorders>
            <w:shd w:val="clear" w:color="000000" w:fill="FFFFFF"/>
            <w:noWrap/>
            <w:vAlign w:val="bottom"/>
            <w:hideMark/>
          </w:tcPr>
          <w:p w14:paraId="72C978F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94</w:t>
            </w:r>
          </w:p>
        </w:tc>
        <w:tc>
          <w:tcPr>
            <w:tcW w:w="2130" w:type="dxa"/>
            <w:tcBorders>
              <w:top w:val="nil"/>
              <w:left w:val="nil"/>
              <w:bottom w:val="single" w:sz="4" w:space="0" w:color="auto"/>
              <w:right w:val="single" w:sz="4" w:space="0" w:color="auto"/>
            </w:tcBorders>
            <w:shd w:val="clear" w:color="000000" w:fill="FFFFFF"/>
            <w:noWrap/>
            <w:vAlign w:val="bottom"/>
            <w:hideMark/>
          </w:tcPr>
          <w:p w14:paraId="3632378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3F891ED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119D9B54"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53CC9973"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6B27C39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  CH</w:t>
            </w:r>
          </w:p>
        </w:tc>
        <w:tc>
          <w:tcPr>
            <w:tcW w:w="1101" w:type="dxa"/>
            <w:tcBorders>
              <w:top w:val="nil"/>
              <w:left w:val="nil"/>
              <w:bottom w:val="single" w:sz="4" w:space="0" w:color="auto"/>
              <w:right w:val="single" w:sz="4" w:space="0" w:color="auto"/>
            </w:tcBorders>
            <w:shd w:val="clear" w:color="000000" w:fill="FFFFFF"/>
            <w:noWrap/>
            <w:vAlign w:val="bottom"/>
            <w:hideMark/>
          </w:tcPr>
          <w:p w14:paraId="6F86760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24</w:t>
            </w:r>
          </w:p>
        </w:tc>
        <w:tc>
          <w:tcPr>
            <w:tcW w:w="2130" w:type="dxa"/>
            <w:tcBorders>
              <w:top w:val="nil"/>
              <w:left w:val="nil"/>
              <w:bottom w:val="single" w:sz="4" w:space="0" w:color="auto"/>
              <w:right w:val="single" w:sz="4" w:space="0" w:color="auto"/>
            </w:tcBorders>
            <w:shd w:val="clear" w:color="000000" w:fill="FFFFFF"/>
            <w:noWrap/>
            <w:vAlign w:val="bottom"/>
            <w:hideMark/>
          </w:tcPr>
          <w:p w14:paraId="1469E69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3DC0342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17E95927"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65CB337"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0D542CAF"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7142F808"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4253</w:t>
            </w:r>
          </w:p>
        </w:tc>
        <w:tc>
          <w:tcPr>
            <w:tcW w:w="2130" w:type="dxa"/>
            <w:tcBorders>
              <w:top w:val="nil"/>
              <w:left w:val="nil"/>
              <w:bottom w:val="single" w:sz="4" w:space="0" w:color="auto"/>
              <w:right w:val="single" w:sz="4" w:space="0" w:color="auto"/>
            </w:tcBorders>
            <w:shd w:val="clear" w:color="000000" w:fill="FFFFFF"/>
            <w:noWrap/>
            <w:vAlign w:val="bottom"/>
            <w:hideMark/>
          </w:tcPr>
          <w:p w14:paraId="31324F8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7221DB5C"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9B5172C" w14:textId="77777777" w:rsidTr="00C16C67">
        <w:trPr>
          <w:trHeight w:val="330"/>
        </w:trPr>
        <w:tc>
          <w:tcPr>
            <w:tcW w:w="1105" w:type="dxa"/>
            <w:tcBorders>
              <w:top w:val="nil"/>
              <w:left w:val="single" w:sz="4" w:space="0" w:color="auto"/>
              <w:bottom w:val="single" w:sz="4" w:space="0" w:color="auto"/>
              <w:right w:val="single" w:sz="4" w:space="0" w:color="auto"/>
            </w:tcBorders>
            <w:shd w:val="clear" w:color="000000" w:fill="FFFFFF"/>
            <w:noWrap/>
            <w:vAlign w:val="bottom"/>
            <w:hideMark/>
          </w:tcPr>
          <w:p w14:paraId="6E0DE30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40" w:type="dxa"/>
            <w:tcBorders>
              <w:top w:val="nil"/>
              <w:left w:val="nil"/>
              <w:bottom w:val="single" w:sz="4" w:space="0" w:color="auto"/>
              <w:right w:val="single" w:sz="4" w:space="0" w:color="auto"/>
            </w:tcBorders>
            <w:shd w:val="clear" w:color="000000" w:fill="FFFFFF"/>
            <w:noWrap/>
            <w:vAlign w:val="bottom"/>
            <w:hideMark/>
          </w:tcPr>
          <w:p w14:paraId="25CBE77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01" w:type="dxa"/>
            <w:tcBorders>
              <w:top w:val="nil"/>
              <w:left w:val="nil"/>
              <w:bottom w:val="single" w:sz="4" w:space="0" w:color="auto"/>
              <w:right w:val="single" w:sz="4" w:space="0" w:color="auto"/>
            </w:tcBorders>
            <w:shd w:val="clear" w:color="000000" w:fill="FFFFFF"/>
            <w:noWrap/>
            <w:vAlign w:val="bottom"/>
            <w:hideMark/>
          </w:tcPr>
          <w:p w14:paraId="1A7BFC1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21824D0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1ED2D7F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6541FD4D" w14:textId="77777777" w:rsidTr="00C16C67">
        <w:trPr>
          <w:trHeight w:val="330"/>
        </w:trPr>
        <w:tc>
          <w:tcPr>
            <w:tcW w:w="110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346BC0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B202</w:t>
            </w:r>
          </w:p>
        </w:tc>
        <w:tc>
          <w:tcPr>
            <w:tcW w:w="1440" w:type="dxa"/>
            <w:tcBorders>
              <w:top w:val="nil"/>
              <w:left w:val="nil"/>
              <w:bottom w:val="single" w:sz="4" w:space="0" w:color="auto"/>
              <w:right w:val="single" w:sz="4" w:space="0" w:color="auto"/>
            </w:tcBorders>
            <w:shd w:val="clear" w:color="000000" w:fill="FFFFFF"/>
            <w:vAlign w:val="center"/>
            <w:hideMark/>
          </w:tcPr>
          <w:p w14:paraId="5BA8A94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101" w:type="dxa"/>
            <w:tcBorders>
              <w:top w:val="nil"/>
              <w:left w:val="nil"/>
              <w:bottom w:val="single" w:sz="4" w:space="0" w:color="auto"/>
              <w:right w:val="single" w:sz="4" w:space="0" w:color="auto"/>
            </w:tcBorders>
            <w:shd w:val="clear" w:color="000000" w:fill="FFFFFF"/>
            <w:noWrap/>
            <w:vAlign w:val="bottom"/>
            <w:hideMark/>
          </w:tcPr>
          <w:p w14:paraId="70737E0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1984</w:t>
            </w:r>
          </w:p>
        </w:tc>
        <w:tc>
          <w:tcPr>
            <w:tcW w:w="2130" w:type="dxa"/>
            <w:tcBorders>
              <w:top w:val="nil"/>
              <w:left w:val="nil"/>
              <w:bottom w:val="single" w:sz="4" w:space="0" w:color="auto"/>
              <w:right w:val="single" w:sz="4" w:space="0" w:color="auto"/>
            </w:tcBorders>
            <w:shd w:val="clear" w:color="000000" w:fill="FFFFFF"/>
            <w:noWrap/>
            <w:vAlign w:val="bottom"/>
            <w:hideMark/>
          </w:tcPr>
          <w:p w14:paraId="19B6E64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18ADF94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17F97F86"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2F9F5641"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0EBCC8F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101" w:type="dxa"/>
            <w:tcBorders>
              <w:top w:val="nil"/>
              <w:left w:val="nil"/>
              <w:bottom w:val="single" w:sz="4" w:space="0" w:color="auto"/>
              <w:right w:val="single" w:sz="4" w:space="0" w:color="auto"/>
            </w:tcBorders>
            <w:shd w:val="clear" w:color="000000" w:fill="FFFFFF"/>
            <w:noWrap/>
            <w:vAlign w:val="bottom"/>
            <w:hideMark/>
          </w:tcPr>
          <w:p w14:paraId="7B758A6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797</w:t>
            </w:r>
          </w:p>
        </w:tc>
        <w:tc>
          <w:tcPr>
            <w:tcW w:w="2130" w:type="dxa"/>
            <w:tcBorders>
              <w:top w:val="nil"/>
              <w:left w:val="nil"/>
              <w:bottom w:val="single" w:sz="4" w:space="0" w:color="auto"/>
              <w:right w:val="single" w:sz="4" w:space="0" w:color="auto"/>
            </w:tcBorders>
            <w:shd w:val="clear" w:color="000000" w:fill="FFFFFF"/>
            <w:noWrap/>
            <w:vAlign w:val="bottom"/>
            <w:hideMark/>
          </w:tcPr>
          <w:p w14:paraId="674BB53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5E73B52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53343D4F"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599DEFCD"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1B05673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101" w:type="dxa"/>
            <w:tcBorders>
              <w:top w:val="nil"/>
              <w:left w:val="nil"/>
              <w:bottom w:val="single" w:sz="4" w:space="0" w:color="auto"/>
              <w:right w:val="single" w:sz="4" w:space="0" w:color="auto"/>
            </w:tcBorders>
            <w:shd w:val="clear" w:color="000000" w:fill="FFFFFF"/>
            <w:noWrap/>
            <w:vAlign w:val="bottom"/>
            <w:hideMark/>
          </w:tcPr>
          <w:p w14:paraId="39545C8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511</w:t>
            </w:r>
          </w:p>
        </w:tc>
        <w:tc>
          <w:tcPr>
            <w:tcW w:w="2130" w:type="dxa"/>
            <w:tcBorders>
              <w:top w:val="nil"/>
              <w:left w:val="nil"/>
              <w:bottom w:val="single" w:sz="4" w:space="0" w:color="auto"/>
              <w:right w:val="single" w:sz="4" w:space="0" w:color="auto"/>
            </w:tcBorders>
            <w:shd w:val="clear" w:color="000000" w:fill="FFFFFF"/>
            <w:noWrap/>
            <w:vAlign w:val="bottom"/>
            <w:hideMark/>
          </w:tcPr>
          <w:p w14:paraId="746D7FF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27D28B3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379D39F5"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1620E89A"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07881AD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101" w:type="dxa"/>
            <w:tcBorders>
              <w:top w:val="nil"/>
              <w:left w:val="nil"/>
              <w:bottom w:val="single" w:sz="4" w:space="0" w:color="auto"/>
              <w:right w:val="single" w:sz="4" w:space="0" w:color="auto"/>
            </w:tcBorders>
            <w:shd w:val="clear" w:color="000000" w:fill="FFFFFF"/>
            <w:noWrap/>
            <w:vAlign w:val="bottom"/>
            <w:hideMark/>
          </w:tcPr>
          <w:p w14:paraId="0B79604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611</w:t>
            </w:r>
          </w:p>
        </w:tc>
        <w:tc>
          <w:tcPr>
            <w:tcW w:w="2130" w:type="dxa"/>
            <w:tcBorders>
              <w:top w:val="nil"/>
              <w:left w:val="nil"/>
              <w:bottom w:val="single" w:sz="4" w:space="0" w:color="auto"/>
              <w:right w:val="single" w:sz="4" w:space="0" w:color="auto"/>
            </w:tcBorders>
            <w:shd w:val="clear" w:color="000000" w:fill="FFFFFF"/>
            <w:noWrap/>
            <w:vAlign w:val="bottom"/>
            <w:hideMark/>
          </w:tcPr>
          <w:p w14:paraId="4A6E440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0335878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2F94415A"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25C545C6"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1C12784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101" w:type="dxa"/>
            <w:tcBorders>
              <w:top w:val="nil"/>
              <w:left w:val="nil"/>
              <w:bottom w:val="single" w:sz="4" w:space="0" w:color="auto"/>
              <w:right w:val="single" w:sz="4" w:space="0" w:color="auto"/>
            </w:tcBorders>
            <w:shd w:val="clear" w:color="000000" w:fill="FFFFFF"/>
            <w:noWrap/>
            <w:vAlign w:val="bottom"/>
            <w:hideMark/>
          </w:tcPr>
          <w:p w14:paraId="0B9CE9E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88</w:t>
            </w:r>
          </w:p>
        </w:tc>
        <w:tc>
          <w:tcPr>
            <w:tcW w:w="2130" w:type="dxa"/>
            <w:tcBorders>
              <w:top w:val="nil"/>
              <w:left w:val="nil"/>
              <w:bottom w:val="single" w:sz="4" w:space="0" w:color="auto"/>
              <w:right w:val="single" w:sz="4" w:space="0" w:color="auto"/>
            </w:tcBorders>
            <w:shd w:val="clear" w:color="000000" w:fill="FFFFFF"/>
            <w:noWrap/>
            <w:vAlign w:val="bottom"/>
            <w:hideMark/>
          </w:tcPr>
          <w:p w14:paraId="1DC5050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2A5F92E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0AB59F24" w14:textId="77777777" w:rsidTr="00C16C67">
        <w:trPr>
          <w:trHeight w:val="330"/>
        </w:trPr>
        <w:tc>
          <w:tcPr>
            <w:tcW w:w="1105" w:type="dxa"/>
            <w:vMerge/>
            <w:tcBorders>
              <w:top w:val="nil"/>
              <w:left w:val="single" w:sz="4" w:space="0" w:color="auto"/>
              <w:bottom w:val="single" w:sz="4" w:space="0" w:color="auto"/>
              <w:right w:val="single" w:sz="4" w:space="0" w:color="auto"/>
            </w:tcBorders>
            <w:vAlign w:val="center"/>
            <w:hideMark/>
          </w:tcPr>
          <w:p w14:paraId="659BD676" w14:textId="77777777" w:rsidR="00C16C67" w:rsidRPr="00C16C67" w:rsidRDefault="00C16C67" w:rsidP="00C16C67">
            <w:pPr>
              <w:spacing w:after="0" w:line="240" w:lineRule="auto"/>
              <w:rPr>
                <w:rFonts w:ascii="Arial" w:hAnsi="Arial" w:cs="Arial"/>
                <w:color w:val="000000"/>
                <w:sz w:val="20"/>
                <w:szCs w:val="20"/>
                <w:lang w:eastAsia="fr-FR"/>
              </w:rPr>
            </w:pPr>
          </w:p>
        </w:tc>
        <w:tc>
          <w:tcPr>
            <w:tcW w:w="1440" w:type="dxa"/>
            <w:tcBorders>
              <w:top w:val="nil"/>
              <w:left w:val="nil"/>
              <w:bottom w:val="single" w:sz="4" w:space="0" w:color="auto"/>
              <w:right w:val="single" w:sz="4" w:space="0" w:color="auto"/>
            </w:tcBorders>
            <w:shd w:val="clear" w:color="000000" w:fill="FFFFFF"/>
            <w:vAlign w:val="center"/>
            <w:hideMark/>
          </w:tcPr>
          <w:p w14:paraId="267F529F"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101" w:type="dxa"/>
            <w:tcBorders>
              <w:top w:val="nil"/>
              <w:left w:val="nil"/>
              <w:bottom w:val="single" w:sz="4" w:space="0" w:color="auto"/>
              <w:right w:val="single" w:sz="4" w:space="0" w:color="auto"/>
            </w:tcBorders>
            <w:shd w:val="clear" w:color="000000" w:fill="FFFFFF"/>
            <w:noWrap/>
            <w:vAlign w:val="bottom"/>
            <w:hideMark/>
          </w:tcPr>
          <w:p w14:paraId="7D916ADC"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3991</w:t>
            </w:r>
          </w:p>
        </w:tc>
        <w:tc>
          <w:tcPr>
            <w:tcW w:w="2130" w:type="dxa"/>
            <w:tcBorders>
              <w:top w:val="nil"/>
              <w:left w:val="nil"/>
              <w:bottom w:val="single" w:sz="4" w:space="0" w:color="auto"/>
              <w:right w:val="single" w:sz="4" w:space="0" w:color="auto"/>
            </w:tcBorders>
            <w:shd w:val="clear" w:color="000000" w:fill="FFFFFF"/>
            <w:noWrap/>
            <w:vAlign w:val="bottom"/>
            <w:hideMark/>
          </w:tcPr>
          <w:p w14:paraId="4EBD769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557BD56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bl>
    <w:p w14:paraId="144ED551" w14:textId="77777777" w:rsidR="00336138" w:rsidRPr="00C16C67" w:rsidRDefault="00336138" w:rsidP="00336138">
      <w:pPr>
        <w:rPr>
          <w:rFonts w:ascii="Arial" w:hAnsi="Arial" w:cs="Arial"/>
          <w:sz w:val="20"/>
          <w:szCs w:val="20"/>
        </w:rPr>
      </w:pPr>
    </w:p>
    <w:p w14:paraId="743880BE" w14:textId="77777777" w:rsidR="00C16C67" w:rsidRPr="00C16C67" w:rsidRDefault="00C16C67" w:rsidP="00336138">
      <w:pPr>
        <w:rPr>
          <w:rFonts w:ascii="Arial" w:hAnsi="Arial" w:cs="Arial"/>
          <w:sz w:val="20"/>
          <w:szCs w:val="20"/>
        </w:rPr>
      </w:pPr>
    </w:p>
    <w:tbl>
      <w:tblPr>
        <w:tblW w:w="6900" w:type="dxa"/>
        <w:tblCellMar>
          <w:left w:w="70" w:type="dxa"/>
          <w:right w:w="70" w:type="dxa"/>
        </w:tblCellMar>
        <w:tblLook w:val="04A0" w:firstRow="1" w:lastRow="0" w:firstColumn="1" w:lastColumn="0" w:noHBand="0" w:noVBand="1"/>
      </w:tblPr>
      <w:tblGrid>
        <w:gridCol w:w="1200"/>
        <w:gridCol w:w="1600"/>
        <w:gridCol w:w="1200"/>
        <w:gridCol w:w="1700"/>
        <w:gridCol w:w="1200"/>
      </w:tblGrid>
      <w:tr w:rsidR="00C16C67" w:rsidRPr="00C16C67" w14:paraId="156190CB" w14:textId="77777777" w:rsidTr="00C16C67">
        <w:trPr>
          <w:trHeight w:val="510"/>
        </w:trPr>
        <w:tc>
          <w:tcPr>
            <w:tcW w:w="1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D7E543"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NUM</w:t>
            </w:r>
          </w:p>
        </w:tc>
        <w:tc>
          <w:tcPr>
            <w:tcW w:w="1600" w:type="dxa"/>
            <w:tcBorders>
              <w:top w:val="single" w:sz="4" w:space="0" w:color="auto"/>
              <w:left w:val="nil"/>
              <w:bottom w:val="single" w:sz="4" w:space="0" w:color="auto"/>
              <w:right w:val="single" w:sz="4" w:space="0" w:color="auto"/>
            </w:tcBorders>
            <w:shd w:val="clear" w:color="000000" w:fill="FFFFFF"/>
            <w:vAlign w:val="center"/>
            <w:hideMark/>
          </w:tcPr>
          <w:p w14:paraId="76831F37"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PIECE</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1F51862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DEPER (W)</w:t>
            </w:r>
          </w:p>
        </w:tc>
        <w:tc>
          <w:tcPr>
            <w:tcW w:w="1700" w:type="dxa"/>
            <w:tcBorders>
              <w:top w:val="single" w:sz="4" w:space="0" w:color="auto"/>
              <w:left w:val="nil"/>
              <w:bottom w:val="single" w:sz="4" w:space="0" w:color="auto"/>
              <w:right w:val="single" w:sz="4" w:space="0" w:color="auto"/>
            </w:tcBorders>
            <w:shd w:val="clear" w:color="000000" w:fill="FFFFFF"/>
            <w:vAlign w:val="center"/>
            <w:hideMark/>
          </w:tcPr>
          <w:p w14:paraId="1593714A"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Radiateur</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546DDA6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Nombre</w:t>
            </w:r>
          </w:p>
        </w:tc>
      </w:tr>
      <w:tr w:rsidR="00C16C67" w:rsidRPr="00C16C67" w14:paraId="1BEAEDCD"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AFC85A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C001</w:t>
            </w:r>
          </w:p>
        </w:tc>
        <w:tc>
          <w:tcPr>
            <w:tcW w:w="1600" w:type="dxa"/>
            <w:tcBorders>
              <w:top w:val="nil"/>
              <w:left w:val="nil"/>
              <w:bottom w:val="single" w:sz="4" w:space="0" w:color="auto"/>
              <w:right w:val="single" w:sz="4" w:space="0" w:color="auto"/>
            </w:tcBorders>
            <w:shd w:val="clear" w:color="000000" w:fill="FFFFFF"/>
            <w:vAlign w:val="center"/>
            <w:hideMark/>
          </w:tcPr>
          <w:p w14:paraId="249F28B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08E9A2F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1453</w:t>
            </w:r>
          </w:p>
        </w:tc>
        <w:tc>
          <w:tcPr>
            <w:tcW w:w="1700" w:type="dxa"/>
            <w:tcBorders>
              <w:top w:val="nil"/>
              <w:left w:val="nil"/>
              <w:bottom w:val="single" w:sz="4" w:space="0" w:color="auto"/>
              <w:right w:val="single" w:sz="4" w:space="0" w:color="auto"/>
            </w:tcBorders>
            <w:shd w:val="clear" w:color="000000" w:fill="FFFFFF"/>
            <w:noWrap/>
            <w:vAlign w:val="bottom"/>
            <w:hideMark/>
          </w:tcPr>
          <w:p w14:paraId="061C9C5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22K750-1000</w:t>
            </w:r>
          </w:p>
        </w:tc>
        <w:tc>
          <w:tcPr>
            <w:tcW w:w="1200" w:type="dxa"/>
            <w:tcBorders>
              <w:top w:val="nil"/>
              <w:left w:val="nil"/>
              <w:bottom w:val="single" w:sz="4" w:space="0" w:color="auto"/>
              <w:right w:val="single" w:sz="4" w:space="0" w:color="auto"/>
            </w:tcBorders>
            <w:shd w:val="clear" w:color="000000" w:fill="FFFFFF"/>
            <w:noWrap/>
            <w:vAlign w:val="center"/>
            <w:hideMark/>
          </w:tcPr>
          <w:p w14:paraId="12A6969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DAF4B74"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EB1A2FF"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FC6DC1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 HALL</w:t>
            </w:r>
          </w:p>
        </w:tc>
        <w:tc>
          <w:tcPr>
            <w:tcW w:w="1200" w:type="dxa"/>
            <w:tcBorders>
              <w:top w:val="nil"/>
              <w:left w:val="nil"/>
              <w:bottom w:val="single" w:sz="4" w:space="0" w:color="auto"/>
              <w:right w:val="single" w:sz="4" w:space="0" w:color="auto"/>
            </w:tcBorders>
            <w:shd w:val="clear" w:color="000000" w:fill="FFFFFF"/>
            <w:noWrap/>
            <w:vAlign w:val="bottom"/>
            <w:hideMark/>
          </w:tcPr>
          <w:p w14:paraId="2AF634D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42554DA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D90F90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DB883B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8EE71E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E94F08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52DB5E2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578</w:t>
            </w:r>
          </w:p>
        </w:tc>
        <w:tc>
          <w:tcPr>
            <w:tcW w:w="1700" w:type="dxa"/>
            <w:tcBorders>
              <w:top w:val="nil"/>
              <w:left w:val="nil"/>
              <w:bottom w:val="single" w:sz="4" w:space="0" w:color="auto"/>
              <w:right w:val="single" w:sz="4" w:space="0" w:color="auto"/>
            </w:tcBorders>
            <w:shd w:val="clear" w:color="000000" w:fill="FFFFFF"/>
            <w:noWrap/>
            <w:vAlign w:val="bottom"/>
            <w:hideMark/>
          </w:tcPr>
          <w:p w14:paraId="44B8D1F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15BE6F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B5092B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AA12811"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38B08C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47DC12F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544</w:t>
            </w:r>
          </w:p>
        </w:tc>
        <w:tc>
          <w:tcPr>
            <w:tcW w:w="1700" w:type="dxa"/>
            <w:tcBorders>
              <w:top w:val="nil"/>
              <w:left w:val="nil"/>
              <w:bottom w:val="single" w:sz="4" w:space="0" w:color="auto"/>
              <w:right w:val="single" w:sz="4" w:space="0" w:color="auto"/>
            </w:tcBorders>
            <w:shd w:val="clear" w:color="000000" w:fill="FFFFFF"/>
            <w:noWrap/>
            <w:vAlign w:val="bottom"/>
            <w:hideMark/>
          </w:tcPr>
          <w:p w14:paraId="60D00CF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88EDA1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987D5AB"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D188C4F"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1CB7DC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16A5154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76</w:t>
            </w:r>
          </w:p>
        </w:tc>
        <w:tc>
          <w:tcPr>
            <w:tcW w:w="1700" w:type="dxa"/>
            <w:tcBorders>
              <w:top w:val="nil"/>
              <w:left w:val="nil"/>
              <w:bottom w:val="single" w:sz="4" w:space="0" w:color="auto"/>
              <w:right w:val="single" w:sz="4" w:space="0" w:color="auto"/>
            </w:tcBorders>
            <w:shd w:val="clear" w:color="000000" w:fill="FFFFFF"/>
            <w:noWrap/>
            <w:vAlign w:val="bottom"/>
            <w:hideMark/>
          </w:tcPr>
          <w:p w14:paraId="562E4AC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48F7125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CF36F3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B1CEC31"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F9E034C"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BF138E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2651</w:t>
            </w:r>
          </w:p>
        </w:tc>
        <w:tc>
          <w:tcPr>
            <w:tcW w:w="1700" w:type="dxa"/>
            <w:tcBorders>
              <w:top w:val="nil"/>
              <w:left w:val="nil"/>
              <w:bottom w:val="single" w:sz="4" w:space="0" w:color="auto"/>
              <w:right w:val="single" w:sz="4" w:space="0" w:color="auto"/>
            </w:tcBorders>
            <w:shd w:val="clear" w:color="000000" w:fill="FFFFFF"/>
            <w:noWrap/>
            <w:vAlign w:val="bottom"/>
            <w:hideMark/>
          </w:tcPr>
          <w:p w14:paraId="401FC10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1D3D8A68"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1C4F1D1"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1FEEDC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2BF569E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00EC7EA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0BC31B2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6F50B7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77F4E561"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B7D8F2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C002</w:t>
            </w:r>
          </w:p>
        </w:tc>
        <w:tc>
          <w:tcPr>
            <w:tcW w:w="1600" w:type="dxa"/>
            <w:tcBorders>
              <w:top w:val="nil"/>
              <w:left w:val="nil"/>
              <w:bottom w:val="single" w:sz="4" w:space="0" w:color="auto"/>
              <w:right w:val="single" w:sz="4" w:space="0" w:color="auto"/>
            </w:tcBorders>
            <w:shd w:val="clear" w:color="000000" w:fill="FFFFFF"/>
            <w:vAlign w:val="center"/>
            <w:hideMark/>
          </w:tcPr>
          <w:p w14:paraId="2AEAB0A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0887C17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1057</w:t>
            </w:r>
          </w:p>
        </w:tc>
        <w:tc>
          <w:tcPr>
            <w:tcW w:w="1700" w:type="dxa"/>
            <w:tcBorders>
              <w:top w:val="nil"/>
              <w:left w:val="nil"/>
              <w:bottom w:val="single" w:sz="4" w:space="0" w:color="auto"/>
              <w:right w:val="single" w:sz="4" w:space="0" w:color="auto"/>
            </w:tcBorders>
            <w:shd w:val="clear" w:color="000000" w:fill="FFFFFF"/>
            <w:noWrap/>
            <w:vAlign w:val="bottom"/>
            <w:hideMark/>
          </w:tcPr>
          <w:p w14:paraId="5B1516E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22K750-0720</w:t>
            </w:r>
          </w:p>
        </w:tc>
        <w:tc>
          <w:tcPr>
            <w:tcW w:w="1200" w:type="dxa"/>
            <w:tcBorders>
              <w:top w:val="nil"/>
              <w:left w:val="nil"/>
              <w:bottom w:val="single" w:sz="4" w:space="0" w:color="auto"/>
              <w:right w:val="single" w:sz="4" w:space="0" w:color="auto"/>
            </w:tcBorders>
            <w:shd w:val="clear" w:color="000000" w:fill="FFFFFF"/>
            <w:noWrap/>
            <w:vAlign w:val="center"/>
            <w:hideMark/>
          </w:tcPr>
          <w:p w14:paraId="531C18E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B007756"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0910BDA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248ED4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22C4E5A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518</w:t>
            </w:r>
          </w:p>
        </w:tc>
        <w:tc>
          <w:tcPr>
            <w:tcW w:w="1700" w:type="dxa"/>
            <w:tcBorders>
              <w:top w:val="nil"/>
              <w:left w:val="nil"/>
              <w:bottom w:val="single" w:sz="4" w:space="0" w:color="auto"/>
              <w:right w:val="single" w:sz="4" w:space="0" w:color="auto"/>
            </w:tcBorders>
            <w:shd w:val="clear" w:color="000000" w:fill="FFFFFF"/>
            <w:noWrap/>
            <w:vAlign w:val="bottom"/>
            <w:hideMark/>
          </w:tcPr>
          <w:p w14:paraId="76AA744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43CC93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1481336"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BEED9BC"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523E3A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6CE250A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19</w:t>
            </w:r>
          </w:p>
        </w:tc>
        <w:tc>
          <w:tcPr>
            <w:tcW w:w="1700" w:type="dxa"/>
            <w:tcBorders>
              <w:top w:val="nil"/>
              <w:left w:val="nil"/>
              <w:bottom w:val="single" w:sz="4" w:space="0" w:color="auto"/>
              <w:right w:val="single" w:sz="4" w:space="0" w:color="auto"/>
            </w:tcBorders>
            <w:shd w:val="clear" w:color="000000" w:fill="FFFFFF"/>
            <w:noWrap/>
            <w:vAlign w:val="bottom"/>
            <w:hideMark/>
          </w:tcPr>
          <w:p w14:paraId="413C99E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4CE8927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1561EB4"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515BDA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E18C079"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169CCCE2"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1594</w:t>
            </w:r>
          </w:p>
        </w:tc>
        <w:tc>
          <w:tcPr>
            <w:tcW w:w="1700" w:type="dxa"/>
            <w:tcBorders>
              <w:top w:val="nil"/>
              <w:left w:val="nil"/>
              <w:bottom w:val="single" w:sz="4" w:space="0" w:color="auto"/>
              <w:right w:val="single" w:sz="4" w:space="0" w:color="auto"/>
            </w:tcBorders>
            <w:shd w:val="clear" w:color="000000" w:fill="FFFFFF"/>
            <w:noWrap/>
            <w:vAlign w:val="bottom"/>
            <w:hideMark/>
          </w:tcPr>
          <w:p w14:paraId="186CB55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1D76CAFD"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270A297A"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FE4D49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58BC0EE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4194854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79CA4BC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60C9568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2EA37AAF"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BE6076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C003</w:t>
            </w:r>
          </w:p>
        </w:tc>
        <w:tc>
          <w:tcPr>
            <w:tcW w:w="1600" w:type="dxa"/>
            <w:tcBorders>
              <w:top w:val="nil"/>
              <w:left w:val="nil"/>
              <w:bottom w:val="single" w:sz="4" w:space="0" w:color="auto"/>
              <w:right w:val="single" w:sz="4" w:space="0" w:color="auto"/>
            </w:tcBorders>
            <w:shd w:val="clear" w:color="000000" w:fill="FFFFFF"/>
            <w:vAlign w:val="center"/>
            <w:hideMark/>
          </w:tcPr>
          <w:p w14:paraId="52B6212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3023AEB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1481</w:t>
            </w:r>
          </w:p>
        </w:tc>
        <w:tc>
          <w:tcPr>
            <w:tcW w:w="1700" w:type="dxa"/>
            <w:tcBorders>
              <w:top w:val="nil"/>
              <w:left w:val="nil"/>
              <w:bottom w:val="single" w:sz="4" w:space="0" w:color="auto"/>
              <w:right w:val="single" w:sz="4" w:space="0" w:color="auto"/>
            </w:tcBorders>
            <w:shd w:val="clear" w:color="000000" w:fill="FFFFFF"/>
            <w:noWrap/>
            <w:vAlign w:val="bottom"/>
            <w:hideMark/>
          </w:tcPr>
          <w:p w14:paraId="63F3580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22K750-1000</w:t>
            </w:r>
          </w:p>
        </w:tc>
        <w:tc>
          <w:tcPr>
            <w:tcW w:w="1200" w:type="dxa"/>
            <w:tcBorders>
              <w:top w:val="nil"/>
              <w:left w:val="nil"/>
              <w:bottom w:val="single" w:sz="4" w:space="0" w:color="auto"/>
              <w:right w:val="single" w:sz="4" w:space="0" w:color="auto"/>
            </w:tcBorders>
            <w:shd w:val="clear" w:color="000000" w:fill="FFFFFF"/>
            <w:noWrap/>
            <w:vAlign w:val="center"/>
            <w:hideMark/>
          </w:tcPr>
          <w:p w14:paraId="09842C4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0ECEB1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0A64BB6"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6B3718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7D178E9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569</w:t>
            </w:r>
          </w:p>
        </w:tc>
        <w:tc>
          <w:tcPr>
            <w:tcW w:w="1700" w:type="dxa"/>
            <w:tcBorders>
              <w:top w:val="nil"/>
              <w:left w:val="nil"/>
              <w:bottom w:val="single" w:sz="4" w:space="0" w:color="auto"/>
              <w:right w:val="single" w:sz="4" w:space="0" w:color="auto"/>
            </w:tcBorders>
            <w:shd w:val="clear" w:color="000000" w:fill="FFFFFF"/>
            <w:noWrap/>
            <w:vAlign w:val="bottom"/>
            <w:hideMark/>
          </w:tcPr>
          <w:p w14:paraId="0BC6912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BBA30B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D7CBD1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C040482"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12DD4A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0644EEF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453</w:t>
            </w:r>
          </w:p>
        </w:tc>
        <w:tc>
          <w:tcPr>
            <w:tcW w:w="1700" w:type="dxa"/>
            <w:tcBorders>
              <w:top w:val="nil"/>
              <w:left w:val="nil"/>
              <w:bottom w:val="single" w:sz="4" w:space="0" w:color="auto"/>
              <w:right w:val="single" w:sz="4" w:space="0" w:color="auto"/>
            </w:tcBorders>
            <w:shd w:val="clear" w:color="000000" w:fill="FFFFFF"/>
            <w:noWrap/>
            <w:vAlign w:val="bottom"/>
            <w:hideMark/>
          </w:tcPr>
          <w:p w14:paraId="1D8FD51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31EEB40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389488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56E172F"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B7C300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364B611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564</w:t>
            </w:r>
          </w:p>
        </w:tc>
        <w:tc>
          <w:tcPr>
            <w:tcW w:w="1700" w:type="dxa"/>
            <w:tcBorders>
              <w:top w:val="nil"/>
              <w:left w:val="nil"/>
              <w:bottom w:val="single" w:sz="4" w:space="0" w:color="auto"/>
              <w:right w:val="single" w:sz="4" w:space="0" w:color="auto"/>
            </w:tcBorders>
            <w:shd w:val="clear" w:color="000000" w:fill="FFFFFF"/>
            <w:noWrap/>
            <w:vAlign w:val="bottom"/>
            <w:hideMark/>
          </w:tcPr>
          <w:p w14:paraId="04D8CCC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C34E03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5AEEA8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4AF907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E46455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68DF6DE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75</w:t>
            </w:r>
          </w:p>
        </w:tc>
        <w:tc>
          <w:tcPr>
            <w:tcW w:w="1700" w:type="dxa"/>
            <w:tcBorders>
              <w:top w:val="nil"/>
              <w:left w:val="nil"/>
              <w:bottom w:val="single" w:sz="4" w:space="0" w:color="auto"/>
              <w:right w:val="single" w:sz="4" w:space="0" w:color="auto"/>
            </w:tcBorders>
            <w:shd w:val="clear" w:color="000000" w:fill="FFFFFF"/>
            <w:noWrap/>
            <w:vAlign w:val="bottom"/>
            <w:hideMark/>
          </w:tcPr>
          <w:p w14:paraId="5E88197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2645252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B4B1EF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26776E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649A1E3"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41D441C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3142</w:t>
            </w:r>
          </w:p>
        </w:tc>
        <w:tc>
          <w:tcPr>
            <w:tcW w:w="1700" w:type="dxa"/>
            <w:tcBorders>
              <w:top w:val="nil"/>
              <w:left w:val="nil"/>
              <w:bottom w:val="single" w:sz="4" w:space="0" w:color="auto"/>
              <w:right w:val="single" w:sz="4" w:space="0" w:color="auto"/>
            </w:tcBorders>
            <w:shd w:val="clear" w:color="000000" w:fill="FFFFFF"/>
            <w:noWrap/>
            <w:vAlign w:val="bottom"/>
            <w:hideMark/>
          </w:tcPr>
          <w:p w14:paraId="06EB5D1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0E5FC667"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6A17DBCB"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BF05A8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2ECEA51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48A15E3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71A7660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3E01E76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2A153310"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057F87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C101</w:t>
            </w:r>
          </w:p>
        </w:tc>
        <w:tc>
          <w:tcPr>
            <w:tcW w:w="1600" w:type="dxa"/>
            <w:tcBorders>
              <w:top w:val="nil"/>
              <w:left w:val="nil"/>
              <w:bottom w:val="single" w:sz="4" w:space="0" w:color="auto"/>
              <w:right w:val="single" w:sz="4" w:space="0" w:color="auto"/>
            </w:tcBorders>
            <w:shd w:val="clear" w:color="000000" w:fill="FFFFFF"/>
            <w:vAlign w:val="center"/>
            <w:hideMark/>
          </w:tcPr>
          <w:p w14:paraId="39E4323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0267564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1666</w:t>
            </w:r>
          </w:p>
        </w:tc>
        <w:tc>
          <w:tcPr>
            <w:tcW w:w="1700" w:type="dxa"/>
            <w:tcBorders>
              <w:top w:val="nil"/>
              <w:left w:val="nil"/>
              <w:bottom w:val="single" w:sz="4" w:space="0" w:color="auto"/>
              <w:right w:val="single" w:sz="4" w:space="0" w:color="auto"/>
            </w:tcBorders>
            <w:shd w:val="clear" w:color="000000" w:fill="FFFFFF"/>
            <w:noWrap/>
            <w:vAlign w:val="bottom"/>
            <w:hideMark/>
          </w:tcPr>
          <w:p w14:paraId="5165A3A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434430E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2B20F4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0A54AD2E"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D84724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0D222E2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577</w:t>
            </w:r>
          </w:p>
        </w:tc>
        <w:tc>
          <w:tcPr>
            <w:tcW w:w="1700" w:type="dxa"/>
            <w:tcBorders>
              <w:top w:val="nil"/>
              <w:left w:val="nil"/>
              <w:bottom w:val="single" w:sz="4" w:space="0" w:color="auto"/>
              <w:right w:val="single" w:sz="4" w:space="0" w:color="auto"/>
            </w:tcBorders>
            <w:shd w:val="clear" w:color="000000" w:fill="FFFFFF"/>
            <w:noWrap/>
            <w:vAlign w:val="bottom"/>
            <w:hideMark/>
          </w:tcPr>
          <w:p w14:paraId="73520FF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E3C847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8456469"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4023A3D"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4812F9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2B0CAB1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543</w:t>
            </w:r>
          </w:p>
        </w:tc>
        <w:tc>
          <w:tcPr>
            <w:tcW w:w="1700" w:type="dxa"/>
            <w:tcBorders>
              <w:top w:val="nil"/>
              <w:left w:val="nil"/>
              <w:bottom w:val="single" w:sz="4" w:space="0" w:color="auto"/>
              <w:right w:val="single" w:sz="4" w:space="0" w:color="auto"/>
            </w:tcBorders>
            <w:shd w:val="clear" w:color="000000" w:fill="FFFFFF"/>
            <w:noWrap/>
            <w:vAlign w:val="bottom"/>
            <w:hideMark/>
          </w:tcPr>
          <w:p w14:paraId="200CAAB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0FEC12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2F46735"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92A0F86"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DA2596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084D8AF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67</w:t>
            </w:r>
          </w:p>
        </w:tc>
        <w:tc>
          <w:tcPr>
            <w:tcW w:w="1700" w:type="dxa"/>
            <w:tcBorders>
              <w:top w:val="nil"/>
              <w:left w:val="nil"/>
              <w:bottom w:val="single" w:sz="4" w:space="0" w:color="auto"/>
              <w:right w:val="single" w:sz="4" w:space="0" w:color="auto"/>
            </w:tcBorders>
            <w:shd w:val="clear" w:color="000000" w:fill="FFFFFF"/>
            <w:noWrap/>
            <w:vAlign w:val="bottom"/>
            <w:hideMark/>
          </w:tcPr>
          <w:p w14:paraId="21D8A34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0EFBF50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7D6C85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5284FA5"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6843C4B"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6A09CA6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2853</w:t>
            </w:r>
          </w:p>
        </w:tc>
        <w:tc>
          <w:tcPr>
            <w:tcW w:w="1700" w:type="dxa"/>
            <w:tcBorders>
              <w:top w:val="nil"/>
              <w:left w:val="nil"/>
              <w:bottom w:val="single" w:sz="4" w:space="0" w:color="auto"/>
              <w:right w:val="single" w:sz="4" w:space="0" w:color="auto"/>
            </w:tcBorders>
            <w:shd w:val="clear" w:color="000000" w:fill="FFFFFF"/>
            <w:noWrap/>
            <w:vAlign w:val="bottom"/>
            <w:hideMark/>
          </w:tcPr>
          <w:p w14:paraId="14A7DF3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072B011F"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36BF7E02"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5CFC54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2ECF5C2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640F229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33AE5C8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431FD1C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4F9334EE"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B51EDD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C102</w:t>
            </w:r>
          </w:p>
        </w:tc>
        <w:tc>
          <w:tcPr>
            <w:tcW w:w="1600" w:type="dxa"/>
            <w:tcBorders>
              <w:top w:val="nil"/>
              <w:left w:val="nil"/>
              <w:bottom w:val="single" w:sz="4" w:space="0" w:color="auto"/>
              <w:right w:val="single" w:sz="4" w:space="0" w:color="auto"/>
            </w:tcBorders>
            <w:shd w:val="clear" w:color="000000" w:fill="FFFFFF"/>
            <w:vAlign w:val="center"/>
            <w:hideMark/>
          </w:tcPr>
          <w:p w14:paraId="411E262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3CAA5FF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1126</w:t>
            </w:r>
          </w:p>
        </w:tc>
        <w:tc>
          <w:tcPr>
            <w:tcW w:w="1700" w:type="dxa"/>
            <w:tcBorders>
              <w:top w:val="nil"/>
              <w:left w:val="nil"/>
              <w:bottom w:val="single" w:sz="4" w:space="0" w:color="auto"/>
              <w:right w:val="single" w:sz="4" w:space="0" w:color="auto"/>
            </w:tcBorders>
            <w:shd w:val="clear" w:color="000000" w:fill="FFFFFF"/>
            <w:noWrap/>
            <w:vAlign w:val="bottom"/>
            <w:hideMark/>
          </w:tcPr>
          <w:p w14:paraId="6F2F55B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22K750-0800</w:t>
            </w:r>
          </w:p>
        </w:tc>
        <w:tc>
          <w:tcPr>
            <w:tcW w:w="1200" w:type="dxa"/>
            <w:tcBorders>
              <w:top w:val="nil"/>
              <w:left w:val="nil"/>
              <w:bottom w:val="single" w:sz="4" w:space="0" w:color="auto"/>
              <w:right w:val="single" w:sz="4" w:space="0" w:color="auto"/>
            </w:tcBorders>
            <w:shd w:val="clear" w:color="000000" w:fill="FFFFFF"/>
            <w:noWrap/>
            <w:vAlign w:val="center"/>
            <w:hideMark/>
          </w:tcPr>
          <w:p w14:paraId="05F97F3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493CA35"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D626C45"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3E07CC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7620368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648</w:t>
            </w:r>
          </w:p>
        </w:tc>
        <w:tc>
          <w:tcPr>
            <w:tcW w:w="1700" w:type="dxa"/>
            <w:tcBorders>
              <w:top w:val="nil"/>
              <w:left w:val="nil"/>
              <w:bottom w:val="single" w:sz="4" w:space="0" w:color="auto"/>
              <w:right w:val="single" w:sz="4" w:space="0" w:color="auto"/>
            </w:tcBorders>
            <w:shd w:val="clear" w:color="000000" w:fill="FFFFFF"/>
            <w:noWrap/>
            <w:vAlign w:val="bottom"/>
            <w:hideMark/>
          </w:tcPr>
          <w:p w14:paraId="4CD907D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3D0F073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E65903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4C0F9D8"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A3D9BD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5890BF8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w:t>
            </w:r>
          </w:p>
        </w:tc>
        <w:tc>
          <w:tcPr>
            <w:tcW w:w="1700" w:type="dxa"/>
            <w:tcBorders>
              <w:top w:val="nil"/>
              <w:left w:val="nil"/>
              <w:bottom w:val="single" w:sz="4" w:space="0" w:color="auto"/>
              <w:right w:val="single" w:sz="4" w:space="0" w:color="auto"/>
            </w:tcBorders>
            <w:shd w:val="clear" w:color="000000" w:fill="FFFFFF"/>
            <w:noWrap/>
            <w:vAlign w:val="bottom"/>
            <w:hideMark/>
          </w:tcPr>
          <w:p w14:paraId="440F926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246F56E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D9D5AE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95A85F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0D140F9"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16B662C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1776</w:t>
            </w:r>
          </w:p>
        </w:tc>
        <w:tc>
          <w:tcPr>
            <w:tcW w:w="1700" w:type="dxa"/>
            <w:tcBorders>
              <w:top w:val="nil"/>
              <w:left w:val="nil"/>
              <w:bottom w:val="single" w:sz="4" w:space="0" w:color="auto"/>
              <w:right w:val="single" w:sz="4" w:space="0" w:color="auto"/>
            </w:tcBorders>
            <w:shd w:val="clear" w:color="000000" w:fill="FFFFFF"/>
            <w:noWrap/>
            <w:vAlign w:val="bottom"/>
            <w:hideMark/>
          </w:tcPr>
          <w:p w14:paraId="6DF9443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0EBAC17C"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43CA3C66"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8B469B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0C48749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52AE6A6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0835A4B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0CFC3D5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77C5423A"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07BF05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C103</w:t>
            </w:r>
          </w:p>
        </w:tc>
        <w:tc>
          <w:tcPr>
            <w:tcW w:w="1600" w:type="dxa"/>
            <w:tcBorders>
              <w:top w:val="nil"/>
              <w:left w:val="nil"/>
              <w:bottom w:val="single" w:sz="4" w:space="0" w:color="auto"/>
              <w:right w:val="single" w:sz="4" w:space="0" w:color="auto"/>
            </w:tcBorders>
            <w:shd w:val="clear" w:color="000000" w:fill="FFFFFF"/>
            <w:vAlign w:val="center"/>
            <w:hideMark/>
          </w:tcPr>
          <w:p w14:paraId="6DBF366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5B970B9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1709</w:t>
            </w:r>
          </w:p>
        </w:tc>
        <w:tc>
          <w:tcPr>
            <w:tcW w:w="1700" w:type="dxa"/>
            <w:tcBorders>
              <w:top w:val="nil"/>
              <w:left w:val="nil"/>
              <w:bottom w:val="single" w:sz="4" w:space="0" w:color="auto"/>
              <w:right w:val="single" w:sz="4" w:space="0" w:color="auto"/>
            </w:tcBorders>
            <w:shd w:val="clear" w:color="000000" w:fill="FFFFFF"/>
            <w:noWrap/>
            <w:vAlign w:val="bottom"/>
            <w:hideMark/>
          </w:tcPr>
          <w:p w14:paraId="4CA4C1E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67B076A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2DCD27B"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58AAF8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47D46B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250F489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583</w:t>
            </w:r>
          </w:p>
        </w:tc>
        <w:tc>
          <w:tcPr>
            <w:tcW w:w="1700" w:type="dxa"/>
            <w:tcBorders>
              <w:top w:val="nil"/>
              <w:left w:val="nil"/>
              <w:bottom w:val="single" w:sz="4" w:space="0" w:color="auto"/>
              <w:right w:val="single" w:sz="4" w:space="0" w:color="auto"/>
            </w:tcBorders>
            <w:shd w:val="clear" w:color="000000" w:fill="FFFFFF"/>
            <w:noWrap/>
            <w:vAlign w:val="bottom"/>
            <w:hideMark/>
          </w:tcPr>
          <w:p w14:paraId="56611F8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670340E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90CEFE0"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C836AE2"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8A854C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3CC8CCE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426</w:t>
            </w:r>
          </w:p>
        </w:tc>
        <w:tc>
          <w:tcPr>
            <w:tcW w:w="1700" w:type="dxa"/>
            <w:tcBorders>
              <w:top w:val="nil"/>
              <w:left w:val="nil"/>
              <w:bottom w:val="single" w:sz="4" w:space="0" w:color="auto"/>
              <w:right w:val="single" w:sz="4" w:space="0" w:color="auto"/>
            </w:tcBorders>
            <w:shd w:val="clear" w:color="000000" w:fill="FFFFFF"/>
            <w:noWrap/>
            <w:vAlign w:val="bottom"/>
            <w:hideMark/>
          </w:tcPr>
          <w:p w14:paraId="7E6A853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786CA5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4343FFE"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05B4BC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976DE3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2038DF4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551</w:t>
            </w:r>
          </w:p>
        </w:tc>
        <w:tc>
          <w:tcPr>
            <w:tcW w:w="1700" w:type="dxa"/>
            <w:tcBorders>
              <w:top w:val="nil"/>
              <w:left w:val="nil"/>
              <w:bottom w:val="single" w:sz="4" w:space="0" w:color="auto"/>
              <w:right w:val="single" w:sz="4" w:space="0" w:color="auto"/>
            </w:tcBorders>
            <w:shd w:val="clear" w:color="000000" w:fill="FFFFFF"/>
            <w:noWrap/>
            <w:vAlign w:val="bottom"/>
            <w:hideMark/>
          </w:tcPr>
          <w:p w14:paraId="40DA1F6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AF2806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34B34B9"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387A79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63483F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57B8C66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67</w:t>
            </w:r>
          </w:p>
        </w:tc>
        <w:tc>
          <w:tcPr>
            <w:tcW w:w="1700" w:type="dxa"/>
            <w:tcBorders>
              <w:top w:val="nil"/>
              <w:left w:val="nil"/>
              <w:bottom w:val="single" w:sz="4" w:space="0" w:color="auto"/>
              <w:right w:val="single" w:sz="4" w:space="0" w:color="auto"/>
            </w:tcBorders>
            <w:shd w:val="clear" w:color="000000" w:fill="FFFFFF"/>
            <w:noWrap/>
            <w:vAlign w:val="bottom"/>
            <w:hideMark/>
          </w:tcPr>
          <w:p w14:paraId="66A0EF9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4713F28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80F6B96"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73292B2"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A32894F"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FCA82F4"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3336</w:t>
            </w:r>
          </w:p>
        </w:tc>
        <w:tc>
          <w:tcPr>
            <w:tcW w:w="1700" w:type="dxa"/>
            <w:tcBorders>
              <w:top w:val="nil"/>
              <w:left w:val="nil"/>
              <w:bottom w:val="single" w:sz="4" w:space="0" w:color="auto"/>
              <w:right w:val="single" w:sz="4" w:space="0" w:color="auto"/>
            </w:tcBorders>
            <w:shd w:val="clear" w:color="000000" w:fill="FFFFFF"/>
            <w:noWrap/>
            <w:vAlign w:val="bottom"/>
            <w:hideMark/>
          </w:tcPr>
          <w:p w14:paraId="670E89A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33C3C2A8"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66944D54"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29F616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3768E62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4E52BE1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57543BB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584E6B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6B4D5D71"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2676E9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C201</w:t>
            </w:r>
          </w:p>
        </w:tc>
        <w:tc>
          <w:tcPr>
            <w:tcW w:w="1600" w:type="dxa"/>
            <w:tcBorders>
              <w:top w:val="nil"/>
              <w:left w:val="nil"/>
              <w:bottom w:val="single" w:sz="4" w:space="0" w:color="auto"/>
              <w:right w:val="single" w:sz="4" w:space="0" w:color="auto"/>
            </w:tcBorders>
            <w:shd w:val="clear" w:color="000000" w:fill="FFFFFF"/>
            <w:vAlign w:val="center"/>
            <w:hideMark/>
          </w:tcPr>
          <w:p w14:paraId="350AD0A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7AF468A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1572</w:t>
            </w:r>
          </w:p>
        </w:tc>
        <w:tc>
          <w:tcPr>
            <w:tcW w:w="1700" w:type="dxa"/>
            <w:tcBorders>
              <w:top w:val="nil"/>
              <w:left w:val="nil"/>
              <w:bottom w:val="single" w:sz="4" w:space="0" w:color="auto"/>
              <w:right w:val="single" w:sz="4" w:space="0" w:color="auto"/>
            </w:tcBorders>
            <w:shd w:val="clear" w:color="000000" w:fill="FFFFFF"/>
            <w:noWrap/>
            <w:vAlign w:val="bottom"/>
            <w:hideMark/>
          </w:tcPr>
          <w:p w14:paraId="0D60509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42FFD2F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347EBCB"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206A0B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350CFF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6E47331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626</w:t>
            </w:r>
          </w:p>
        </w:tc>
        <w:tc>
          <w:tcPr>
            <w:tcW w:w="1700" w:type="dxa"/>
            <w:tcBorders>
              <w:top w:val="nil"/>
              <w:left w:val="nil"/>
              <w:bottom w:val="single" w:sz="4" w:space="0" w:color="auto"/>
              <w:right w:val="single" w:sz="4" w:space="0" w:color="auto"/>
            </w:tcBorders>
            <w:shd w:val="clear" w:color="000000" w:fill="FFFFFF"/>
            <w:noWrap/>
            <w:vAlign w:val="bottom"/>
            <w:hideMark/>
          </w:tcPr>
          <w:p w14:paraId="3C80A71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2E97092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2EDD76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92DD2E4"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E00505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4D1604F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588</w:t>
            </w:r>
          </w:p>
        </w:tc>
        <w:tc>
          <w:tcPr>
            <w:tcW w:w="1700" w:type="dxa"/>
            <w:tcBorders>
              <w:top w:val="nil"/>
              <w:left w:val="nil"/>
              <w:bottom w:val="single" w:sz="4" w:space="0" w:color="auto"/>
              <w:right w:val="single" w:sz="4" w:space="0" w:color="auto"/>
            </w:tcBorders>
            <w:shd w:val="clear" w:color="000000" w:fill="FFFFFF"/>
            <w:noWrap/>
            <w:vAlign w:val="bottom"/>
            <w:hideMark/>
          </w:tcPr>
          <w:p w14:paraId="60C8A9B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D24416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661861D"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96E1D41"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0652A5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541642B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558</w:t>
            </w:r>
          </w:p>
        </w:tc>
        <w:tc>
          <w:tcPr>
            <w:tcW w:w="1700" w:type="dxa"/>
            <w:tcBorders>
              <w:top w:val="nil"/>
              <w:left w:val="nil"/>
              <w:bottom w:val="single" w:sz="4" w:space="0" w:color="auto"/>
              <w:right w:val="single" w:sz="4" w:space="0" w:color="auto"/>
            </w:tcBorders>
            <w:shd w:val="clear" w:color="000000" w:fill="FFFFFF"/>
            <w:noWrap/>
            <w:vAlign w:val="bottom"/>
            <w:hideMark/>
          </w:tcPr>
          <w:p w14:paraId="750B458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4C76D8A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B459B3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662B00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30887F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CH4</w:t>
            </w:r>
          </w:p>
        </w:tc>
        <w:tc>
          <w:tcPr>
            <w:tcW w:w="1200" w:type="dxa"/>
            <w:tcBorders>
              <w:top w:val="nil"/>
              <w:left w:val="nil"/>
              <w:bottom w:val="single" w:sz="4" w:space="0" w:color="auto"/>
              <w:right w:val="single" w:sz="4" w:space="0" w:color="auto"/>
            </w:tcBorders>
            <w:shd w:val="clear" w:color="000000" w:fill="FFFFFF"/>
            <w:noWrap/>
            <w:vAlign w:val="bottom"/>
            <w:hideMark/>
          </w:tcPr>
          <w:p w14:paraId="2954CCC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621</w:t>
            </w:r>
          </w:p>
        </w:tc>
        <w:tc>
          <w:tcPr>
            <w:tcW w:w="1700" w:type="dxa"/>
            <w:tcBorders>
              <w:top w:val="nil"/>
              <w:left w:val="nil"/>
              <w:bottom w:val="single" w:sz="4" w:space="0" w:color="auto"/>
              <w:right w:val="single" w:sz="4" w:space="0" w:color="auto"/>
            </w:tcBorders>
            <w:shd w:val="clear" w:color="000000" w:fill="FFFFFF"/>
            <w:noWrap/>
            <w:vAlign w:val="bottom"/>
            <w:hideMark/>
          </w:tcPr>
          <w:p w14:paraId="35408AB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08157C1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0394F88"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860CDFE"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4CB85E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  WC</w:t>
            </w:r>
          </w:p>
        </w:tc>
        <w:tc>
          <w:tcPr>
            <w:tcW w:w="1200" w:type="dxa"/>
            <w:tcBorders>
              <w:top w:val="nil"/>
              <w:left w:val="nil"/>
              <w:bottom w:val="single" w:sz="4" w:space="0" w:color="auto"/>
              <w:right w:val="single" w:sz="4" w:space="0" w:color="auto"/>
            </w:tcBorders>
            <w:shd w:val="clear" w:color="000000" w:fill="FFFFFF"/>
            <w:noWrap/>
            <w:vAlign w:val="bottom"/>
            <w:hideMark/>
          </w:tcPr>
          <w:p w14:paraId="7EDBE54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96</w:t>
            </w:r>
          </w:p>
        </w:tc>
        <w:tc>
          <w:tcPr>
            <w:tcW w:w="1700" w:type="dxa"/>
            <w:tcBorders>
              <w:top w:val="nil"/>
              <w:left w:val="nil"/>
              <w:bottom w:val="single" w:sz="4" w:space="0" w:color="auto"/>
              <w:right w:val="single" w:sz="4" w:space="0" w:color="auto"/>
            </w:tcBorders>
            <w:shd w:val="clear" w:color="000000" w:fill="FFFFFF"/>
            <w:noWrap/>
            <w:vAlign w:val="bottom"/>
            <w:hideMark/>
          </w:tcPr>
          <w:p w14:paraId="54F794C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39139B4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E67F1E6"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1ACF29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2E3711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3A751CF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22</w:t>
            </w:r>
          </w:p>
        </w:tc>
        <w:tc>
          <w:tcPr>
            <w:tcW w:w="1700" w:type="dxa"/>
            <w:tcBorders>
              <w:top w:val="nil"/>
              <w:left w:val="nil"/>
              <w:bottom w:val="single" w:sz="4" w:space="0" w:color="auto"/>
              <w:right w:val="single" w:sz="4" w:space="0" w:color="auto"/>
            </w:tcBorders>
            <w:shd w:val="clear" w:color="000000" w:fill="FFFFFF"/>
            <w:noWrap/>
            <w:vAlign w:val="bottom"/>
            <w:hideMark/>
          </w:tcPr>
          <w:p w14:paraId="39E6469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522EF48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6E5C33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4B8055C"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2B25730"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4EC7B23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4083</w:t>
            </w:r>
          </w:p>
        </w:tc>
        <w:tc>
          <w:tcPr>
            <w:tcW w:w="1700" w:type="dxa"/>
            <w:tcBorders>
              <w:top w:val="nil"/>
              <w:left w:val="nil"/>
              <w:bottom w:val="single" w:sz="4" w:space="0" w:color="auto"/>
              <w:right w:val="single" w:sz="4" w:space="0" w:color="auto"/>
            </w:tcBorders>
            <w:shd w:val="clear" w:color="000000" w:fill="FFFFFF"/>
            <w:noWrap/>
            <w:vAlign w:val="bottom"/>
            <w:hideMark/>
          </w:tcPr>
          <w:p w14:paraId="5E0BCEE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060D4A3D"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0BB46E7"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777F635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6D1296D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7D324DC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0DE000F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659142C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1F5E7DA9"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B9BBC6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C202</w:t>
            </w:r>
          </w:p>
        </w:tc>
        <w:tc>
          <w:tcPr>
            <w:tcW w:w="1600" w:type="dxa"/>
            <w:tcBorders>
              <w:top w:val="nil"/>
              <w:left w:val="nil"/>
              <w:bottom w:val="single" w:sz="4" w:space="0" w:color="auto"/>
              <w:right w:val="single" w:sz="4" w:space="0" w:color="auto"/>
            </w:tcBorders>
            <w:shd w:val="clear" w:color="000000" w:fill="FFFFFF"/>
            <w:vAlign w:val="center"/>
            <w:hideMark/>
          </w:tcPr>
          <w:p w14:paraId="20975C8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69C5D8B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1969</w:t>
            </w:r>
          </w:p>
        </w:tc>
        <w:tc>
          <w:tcPr>
            <w:tcW w:w="1700" w:type="dxa"/>
            <w:tcBorders>
              <w:top w:val="nil"/>
              <w:left w:val="nil"/>
              <w:bottom w:val="single" w:sz="4" w:space="0" w:color="auto"/>
              <w:right w:val="single" w:sz="4" w:space="0" w:color="auto"/>
            </w:tcBorders>
            <w:shd w:val="clear" w:color="000000" w:fill="FFFFFF"/>
            <w:noWrap/>
            <w:vAlign w:val="bottom"/>
            <w:hideMark/>
          </w:tcPr>
          <w:p w14:paraId="6617183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22K750-0920</w:t>
            </w:r>
          </w:p>
        </w:tc>
        <w:tc>
          <w:tcPr>
            <w:tcW w:w="1200" w:type="dxa"/>
            <w:tcBorders>
              <w:top w:val="nil"/>
              <w:left w:val="nil"/>
              <w:bottom w:val="single" w:sz="4" w:space="0" w:color="auto"/>
              <w:right w:val="single" w:sz="4" w:space="0" w:color="auto"/>
            </w:tcBorders>
            <w:shd w:val="clear" w:color="000000" w:fill="FFFFFF"/>
            <w:noWrap/>
            <w:vAlign w:val="center"/>
            <w:hideMark/>
          </w:tcPr>
          <w:p w14:paraId="1F08602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78E9BA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070771AC"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3A08C9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013DF35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40AD27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4DDD8D9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11812D5"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4F6F4F1"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11FAB2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46F4C1D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738</w:t>
            </w:r>
          </w:p>
        </w:tc>
        <w:tc>
          <w:tcPr>
            <w:tcW w:w="1700" w:type="dxa"/>
            <w:tcBorders>
              <w:top w:val="nil"/>
              <w:left w:val="nil"/>
              <w:bottom w:val="single" w:sz="4" w:space="0" w:color="auto"/>
              <w:right w:val="single" w:sz="4" w:space="0" w:color="auto"/>
            </w:tcBorders>
            <w:shd w:val="clear" w:color="000000" w:fill="FFFFFF"/>
            <w:noWrap/>
            <w:vAlign w:val="bottom"/>
            <w:hideMark/>
          </w:tcPr>
          <w:p w14:paraId="36BD3F6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15372F2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4DB0D3B"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39722F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824157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0B57ADF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477</w:t>
            </w:r>
          </w:p>
        </w:tc>
        <w:tc>
          <w:tcPr>
            <w:tcW w:w="1700" w:type="dxa"/>
            <w:tcBorders>
              <w:top w:val="nil"/>
              <w:left w:val="nil"/>
              <w:bottom w:val="single" w:sz="4" w:space="0" w:color="auto"/>
              <w:right w:val="single" w:sz="4" w:space="0" w:color="auto"/>
            </w:tcBorders>
            <w:shd w:val="clear" w:color="000000" w:fill="FFFFFF"/>
            <w:noWrap/>
            <w:vAlign w:val="bottom"/>
            <w:hideMark/>
          </w:tcPr>
          <w:p w14:paraId="3DB99C0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14A2CE8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E752ED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2975CA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3C9A8A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0A5763B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582</w:t>
            </w:r>
          </w:p>
        </w:tc>
        <w:tc>
          <w:tcPr>
            <w:tcW w:w="1700" w:type="dxa"/>
            <w:tcBorders>
              <w:top w:val="nil"/>
              <w:left w:val="nil"/>
              <w:bottom w:val="single" w:sz="4" w:space="0" w:color="auto"/>
              <w:right w:val="single" w:sz="4" w:space="0" w:color="auto"/>
            </w:tcBorders>
            <w:shd w:val="clear" w:color="000000" w:fill="FFFFFF"/>
            <w:noWrap/>
            <w:vAlign w:val="bottom"/>
            <w:hideMark/>
          </w:tcPr>
          <w:p w14:paraId="5599FA1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F1B1EB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8C2B1BB"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092ACF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6028F2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 CH3</w:t>
            </w:r>
          </w:p>
        </w:tc>
        <w:tc>
          <w:tcPr>
            <w:tcW w:w="1200" w:type="dxa"/>
            <w:tcBorders>
              <w:top w:val="nil"/>
              <w:left w:val="nil"/>
              <w:bottom w:val="single" w:sz="4" w:space="0" w:color="auto"/>
              <w:right w:val="single" w:sz="4" w:space="0" w:color="auto"/>
            </w:tcBorders>
            <w:shd w:val="clear" w:color="000000" w:fill="FFFFFF"/>
            <w:noWrap/>
            <w:vAlign w:val="bottom"/>
            <w:hideMark/>
          </w:tcPr>
          <w:p w14:paraId="0B3A4B3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74</w:t>
            </w:r>
          </w:p>
        </w:tc>
        <w:tc>
          <w:tcPr>
            <w:tcW w:w="1700" w:type="dxa"/>
            <w:tcBorders>
              <w:top w:val="nil"/>
              <w:left w:val="nil"/>
              <w:bottom w:val="single" w:sz="4" w:space="0" w:color="auto"/>
              <w:right w:val="single" w:sz="4" w:space="0" w:color="auto"/>
            </w:tcBorders>
            <w:shd w:val="clear" w:color="000000" w:fill="FFFFFF"/>
            <w:noWrap/>
            <w:vAlign w:val="bottom"/>
            <w:hideMark/>
          </w:tcPr>
          <w:p w14:paraId="56656A5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0BAD0C6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7B9352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028F746"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EA315F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418D8C6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29</w:t>
            </w:r>
          </w:p>
        </w:tc>
        <w:tc>
          <w:tcPr>
            <w:tcW w:w="1700" w:type="dxa"/>
            <w:tcBorders>
              <w:top w:val="nil"/>
              <w:left w:val="nil"/>
              <w:bottom w:val="single" w:sz="4" w:space="0" w:color="auto"/>
              <w:right w:val="single" w:sz="4" w:space="0" w:color="auto"/>
            </w:tcBorders>
            <w:shd w:val="clear" w:color="000000" w:fill="FFFFFF"/>
            <w:noWrap/>
            <w:vAlign w:val="bottom"/>
            <w:hideMark/>
          </w:tcPr>
          <w:p w14:paraId="6E501AB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121CD8E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FBE119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73A392C"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FB01272"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10C0618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3869</w:t>
            </w:r>
          </w:p>
        </w:tc>
        <w:tc>
          <w:tcPr>
            <w:tcW w:w="1700" w:type="dxa"/>
            <w:tcBorders>
              <w:top w:val="nil"/>
              <w:left w:val="nil"/>
              <w:bottom w:val="single" w:sz="4" w:space="0" w:color="auto"/>
              <w:right w:val="single" w:sz="4" w:space="0" w:color="auto"/>
            </w:tcBorders>
            <w:shd w:val="clear" w:color="000000" w:fill="FFFFFF"/>
            <w:noWrap/>
            <w:vAlign w:val="bottom"/>
            <w:hideMark/>
          </w:tcPr>
          <w:p w14:paraId="3F694D4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45C69E92"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bl>
    <w:p w14:paraId="368FA151" w14:textId="77777777" w:rsidR="0002435F" w:rsidRPr="00C16C67" w:rsidRDefault="0002435F" w:rsidP="00336138">
      <w:pPr>
        <w:rPr>
          <w:rFonts w:ascii="Arial" w:hAnsi="Arial" w:cs="Arial"/>
          <w:sz w:val="20"/>
          <w:szCs w:val="20"/>
        </w:rPr>
      </w:pPr>
    </w:p>
    <w:tbl>
      <w:tblPr>
        <w:tblW w:w="6900" w:type="dxa"/>
        <w:tblCellMar>
          <w:left w:w="70" w:type="dxa"/>
          <w:right w:w="70" w:type="dxa"/>
        </w:tblCellMar>
        <w:tblLook w:val="04A0" w:firstRow="1" w:lastRow="0" w:firstColumn="1" w:lastColumn="0" w:noHBand="0" w:noVBand="1"/>
      </w:tblPr>
      <w:tblGrid>
        <w:gridCol w:w="1109"/>
        <w:gridCol w:w="1438"/>
        <w:gridCol w:w="1099"/>
        <w:gridCol w:w="2130"/>
        <w:gridCol w:w="1124"/>
      </w:tblGrid>
      <w:tr w:rsidR="00C16C67" w:rsidRPr="00C16C67" w14:paraId="2444A9E5" w14:textId="77777777" w:rsidTr="00C16C67">
        <w:trPr>
          <w:trHeight w:val="510"/>
        </w:trPr>
        <w:tc>
          <w:tcPr>
            <w:tcW w:w="11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CE7CA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NUM</w:t>
            </w:r>
          </w:p>
        </w:tc>
        <w:tc>
          <w:tcPr>
            <w:tcW w:w="1438" w:type="dxa"/>
            <w:tcBorders>
              <w:top w:val="single" w:sz="4" w:space="0" w:color="auto"/>
              <w:left w:val="nil"/>
              <w:bottom w:val="single" w:sz="4" w:space="0" w:color="auto"/>
              <w:right w:val="single" w:sz="4" w:space="0" w:color="auto"/>
            </w:tcBorders>
            <w:shd w:val="clear" w:color="000000" w:fill="FFFFFF"/>
            <w:vAlign w:val="center"/>
            <w:hideMark/>
          </w:tcPr>
          <w:p w14:paraId="7F8FF0E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PIECE</w:t>
            </w:r>
          </w:p>
        </w:tc>
        <w:tc>
          <w:tcPr>
            <w:tcW w:w="1099" w:type="dxa"/>
            <w:tcBorders>
              <w:top w:val="single" w:sz="4" w:space="0" w:color="auto"/>
              <w:left w:val="nil"/>
              <w:bottom w:val="single" w:sz="4" w:space="0" w:color="auto"/>
              <w:right w:val="single" w:sz="4" w:space="0" w:color="auto"/>
            </w:tcBorders>
            <w:shd w:val="clear" w:color="000000" w:fill="FFFFFF"/>
            <w:vAlign w:val="center"/>
            <w:hideMark/>
          </w:tcPr>
          <w:p w14:paraId="50197B2D"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DEPER (W)</w:t>
            </w:r>
          </w:p>
        </w:tc>
        <w:tc>
          <w:tcPr>
            <w:tcW w:w="2130" w:type="dxa"/>
            <w:tcBorders>
              <w:top w:val="single" w:sz="4" w:space="0" w:color="auto"/>
              <w:left w:val="nil"/>
              <w:bottom w:val="single" w:sz="4" w:space="0" w:color="auto"/>
              <w:right w:val="single" w:sz="4" w:space="0" w:color="auto"/>
            </w:tcBorders>
            <w:shd w:val="clear" w:color="000000" w:fill="FFFFFF"/>
            <w:vAlign w:val="center"/>
            <w:hideMark/>
          </w:tcPr>
          <w:p w14:paraId="7C973C18"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Radiateur</w:t>
            </w:r>
          </w:p>
        </w:tc>
        <w:tc>
          <w:tcPr>
            <w:tcW w:w="1124" w:type="dxa"/>
            <w:tcBorders>
              <w:top w:val="single" w:sz="4" w:space="0" w:color="auto"/>
              <w:left w:val="nil"/>
              <w:bottom w:val="single" w:sz="4" w:space="0" w:color="auto"/>
              <w:right w:val="single" w:sz="4" w:space="0" w:color="auto"/>
            </w:tcBorders>
            <w:shd w:val="clear" w:color="000000" w:fill="FFFFFF"/>
            <w:vAlign w:val="center"/>
            <w:hideMark/>
          </w:tcPr>
          <w:p w14:paraId="50E9614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Nombre</w:t>
            </w:r>
          </w:p>
        </w:tc>
      </w:tr>
      <w:tr w:rsidR="00C16C67" w:rsidRPr="00C16C67" w14:paraId="60B0000B"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936814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D001</w:t>
            </w:r>
          </w:p>
        </w:tc>
        <w:tc>
          <w:tcPr>
            <w:tcW w:w="1438" w:type="dxa"/>
            <w:tcBorders>
              <w:top w:val="nil"/>
              <w:left w:val="nil"/>
              <w:bottom w:val="single" w:sz="4" w:space="0" w:color="auto"/>
              <w:right w:val="single" w:sz="4" w:space="0" w:color="auto"/>
            </w:tcBorders>
            <w:shd w:val="clear" w:color="000000" w:fill="FFFFFF"/>
            <w:vAlign w:val="center"/>
            <w:hideMark/>
          </w:tcPr>
          <w:p w14:paraId="3B0A0E0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0BCA0EC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1585</w:t>
            </w:r>
          </w:p>
        </w:tc>
        <w:tc>
          <w:tcPr>
            <w:tcW w:w="2130" w:type="dxa"/>
            <w:tcBorders>
              <w:top w:val="nil"/>
              <w:left w:val="nil"/>
              <w:bottom w:val="single" w:sz="4" w:space="0" w:color="auto"/>
              <w:right w:val="single" w:sz="4" w:space="0" w:color="auto"/>
            </w:tcBorders>
            <w:shd w:val="clear" w:color="000000" w:fill="FFFFFF"/>
            <w:noWrap/>
            <w:vAlign w:val="bottom"/>
            <w:hideMark/>
          </w:tcPr>
          <w:p w14:paraId="61A573A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124" w:type="dxa"/>
            <w:tcBorders>
              <w:top w:val="nil"/>
              <w:left w:val="nil"/>
              <w:bottom w:val="single" w:sz="4" w:space="0" w:color="auto"/>
              <w:right w:val="single" w:sz="4" w:space="0" w:color="auto"/>
            </w:tcBorders>
            <w:shd w:val="clear" w:color="000000" w:fill="FFFFFF"/>
            <w:noWrap/>
            <w:vAlign w:val="center"/>
            <w:hideMark/>
          </w:tcPr>
          <w:p w14:paraId="2353CB6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941FF52"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5AFE91F7"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7332A71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7942036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539</w:t>
            </w:r>
          </w:p>
        </w:tc>
        <w:tc>
          <w:tcPr>
            <w:tcW w:w="2130" w:type="dxa"/>
            <w:tcBorders>
              <w:top w:val="nil"/>
              <w:left w:val="nil"/>
              <w:bottom w:val="single" w:sz="4" w:space="0" w:color="auto"/>
              <w:right w:val="single" w:sz="4" w:space="0" w:color="auto"/>
            </w:tcBorders>
            <w:shd w:val="clear" w:color="000000" w:fill="FFFFFF"/>
            <w:noWrap/>
            <w:vAlign w:val="bottom"/>
            <w:hideMark/>
          </w:tcPr>
          <w:p w14:paraId="748ABBE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09583DA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0838115"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13ECA37D"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7848BCD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099" w:type="dxa"/>
            <w:tcBorders>
              <w:top w:val="nil"/>
              <w:left w:val="nil"/>
              <w:bottom w:val="single" w:sz="4" w:space="0" w:color="auto"/>
              <w:right w:val="single" w:sz="4" w:space="0" w:color="auto"/>
            </w:tcBorders>
            <w:shd w:val="clear" w:color="000000" w:fill="FFFFFF"/>
            <w:noWrap/>
            <w:vAlign w:val="bottom"/>
            <w:hideMark/>
          </w:tcPr>
          <w:p w14:paraId="19805F9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470</w:t>
            </w:r>
          </w:p>
        </w:tc>
        <w:tc>
          <w:tcPr>
            <w:tcW w:w="2130" w:type="dxa"/>
            <w:tcBorders>
              <w:top w:val="nil"/>
              <w:left w:val="nil"/>
              <w:bottom w:val="single" w:sz="4" w:space="0" w:color="auto"/>
              <w:right w:val="single" w:sz="4" w:space="0" w:color="auto"/>
            </w:tcBorders>
            <w:shd w:val="clear" w:color="000000" w:fill="FFFFFF"/>
            <w:noWrap/>
            <w:vAlign w:val="bottom"/>
            <w:hideMark/>
          </w:tcPr>
          <w:p w14:paraId="6CDEF5A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4082AF1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C0C1AF6"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7FFBF544"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7FFD2E9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099" w:type="dxa"/>
            <w:tcBorders>
              <w:top w:val="nil"/>
              <w:left w:val="nil"/>
              <w:bottom w:val="single" w:sz="4" w:space="0" w:color="auto"/>
              <w:right w:val="single" w:sz="4" w:space="0" w:color="auto"/>
            </w:tcBorders>
            <w:shd w:val="clear" w:color="000000" w:fill="FFFFFF"/>
            <w:noWrap/>
            <w:vAlign w:val="bottom"/>
            <w:hideMark/>
          </w:tcPr>
          <w:p w14:paraId="2EF1E8B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34</w:t>
            </w:r>
          </w:p>
        </w:tc>
        <w:tc>
          <w:tcPr>
            <w:tcW w:w="2130" w:type="dxa"/>
            <w:tcBorders>
              <w:top w:val="nil"/>
              <w:left w:val="nil"/>
              <w:bottom w:val="single" w:sz="4" w:space="0" w:color="auto"/>
              <w:right w:val="single" w:sz="4" w:space="0" w:color="auto"/>
            </w:tcBorders>
            <w:shd w:val="clear" w:color="000000" w:fill="FFFFFF"/>
            <w:noWrap/>
            <w:vAlign w:val="bottom"/>
            <w:hideMark/>
          </w:tcPr>
          <w:p w14:paraId="1179B0C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124" w:type="dxa"/>
            <w:tcBorders>
              <w:top w:val="nil"/>
              <w:left w:val="nil"/>
              <w:bottom w:val="single" w:sz="4" w:space="0" w:color="auto"/>
              <w:right w:val="single" w:sz="4" w:space="0" w:color="auto"/>
            </w:tcBorders>
            <w:shd w:val="clear" w:color="000000" w:fill="FFFFFF"/>
            <w:noWrap/>
            <w:vAlign w:val="center"/>
            <w:hideMark/>
          </w:tcPr>
          <w:p w14:paraId="047FF5F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B0440DE"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3773307A"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59177B61"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74E527E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2628</w:t>
            </w:r>
          </w:p>
        </w:tc>
        <w:tc>
          <w:tcPr>
            <w:tcW w:w="2130" w:type="dxa"/>
            <w:tcBorders>
              <w:top w:val="nil"/>
              <w:left w:val="nil"/>
              <w:bottom w:val="single" w:sz="4" w:space="0" w:color="auto"/>
              <w:right w:val="single" w:sz="4" w:space="0" w:color="auto"/>
            </w:tcBorders>
            <w:shd w:val="clear" w:color="000000" w:fill="FFFFFF"/>
            <w:noWrap/>
            <w:vAlign w:val="bottom"/>
            <w:hideMark/>
          </w:tcPr>
          <w:p w14:paraId="1637D54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76FEE0D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0AC26D8C" w14:textId="77777777" w:rsidTr="00C16C67">
        <w:trPr>
          <w:trHeight w:val="330"/>
        </w:trPr>
        <w:tc>
          <w:tcPr>
            <w:tcW w:w="1109" w:type="dxa"/>
            <w:tcBorders>
              <w:top w:val="nil"/>
              <w:left w:val="single" w:sz="4" w:space="0" w:color="auto"/>
              <w:bottom w:val="single" w:sz="4" w:space="0" w:color="auto"/>
              <w:right w:val="single" w:sz="4" w:space="0" w:color="auto"/>
            </w:tcBorders>
            <w:shd w:val="clear" w:color="000000" w:fill="FFFFFF"/>
            <w:noWrap/>
            <w:vAlign w:val="bottom"/>
            <w:hideMark/>
          </w:tcPr>
          <w:p w14:paraId="5D39574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38" w:type="dxa"/>
            <w:tcBorders>
              <w:top w:val="nil"/>
              <w:left w:val="nil"/>
              <w:bottom w:val="single" w:sz="4" w:space="0" w:color="auto"/>
              <w:right w:val="single" w:sz="4" w:space="0" w:color="auto"/>
            </w:tcBorders>
            <w:shd w:val="clear" w:color="000000" w:fill="FFFFFF"/>
            <w:noWrap/>
            <w:vAlign w:val="bottom"/>
            <w:hideMark/>
          </w:tcPr>
          <w:p w14:paraId="7BD6BF7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099" w:type="dxa"/>
            <w:tcBorders>
              <w:top w:val="nil"/>
              <w:left w:val="nil"/>
              <w:bottom w:val="single" w:sz="4" w:space="0" w:color="auto"/>
              <w:right w:val="single" w:sz="4" w:space="0" w:color="auto"/>
            </w:tcBorders>
            <w:shd w:val="clear" w:color="000000" w:fill="FFFFFF"/>
            <w:noWrap/>
            <w:vAlign w:val="bottom"/>
            <w:hideMark/>
          </w:tcPr>
          <w:p w14:paraId="787D508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7A86A8A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1B00DA4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3135C6D6"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FF15D9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D002</w:t>
            </w:r>
          </w:p>
        </w:tc>
        <w:tc>
          <w:tcPr>
            <w:tcW w:w="1438" w:type="dxa"/>
            <w:tcBorders>
              <w:top w:val="nil"/>
              <w:left w:val="nil"/>
              <w:bottom w:val="single" w:sz="4" w:space="0" w:color="auto"/>
              <w:right w:val="single" w:sz="4" w:space="0" w:color="auto"/>
            </w:tcBorders>
            <w:shd w:val="clear" w:color="000000" w:fill="FFFFFF"/>
            <w:vAlign w:val="center"/>
            <w:hideMark/>
          </w:tcPr>
          <w:p w14:paraId="49A0398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22CAE6E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1215</w:t>
            </w:r>
          </w:p>
        </w:tc>
        <w:tc>
          <w:tcPr>
            <w:tcW w:w="2130" w:type="dxa"/>
            <w:tcBorders>
              <w:top w:val="nil"/>
              <w:left w:val="nil"/>
              <w:bottom w:val="single" w:sz="4" w:space="0" w:color="auto"/>
              <w:right w:val="single" w:sz="4" w:space="0" w:color="auto"/>
            </w:tcBorders>
            <w:shd w:val="clear" w:color="000000" w:fill="FFFFFF"/>
            <w:noWrap/>
            <w:vAlign w:val="bottom"/>
            <w:hideMark/>
          </w:tcPr>
          <w:p w14:paraId="5D09DC8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22K750-0920</w:t>
            </w:r>
          </w:p>
        </w:tc>
        <w:tc>
          <w:tcPr>
            <w:tcW w:w="1124" w:type="dxa"/>
            <w:tcBorders>
              <w:top w:val="nil"/>
              <w:left w:val="nil"/>
              <w:bottom w:val="single" w:sz="4" w:space="0" w:color="auto"/>
              <w:right w:val="single" w:sz="4" w:space="0" w:color="auto"/>
            </w:tcBorders>
            <w:shd w:val="clear" w:color="000000" w:fill="FFFFFF"/>
            <w:noWrap/>
            <w:vAlign w:val="center"/>
            <w:hideMark/>
          </w:tcPr>
          <w:p w14:paraId="5E5D028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F560C36"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7719CD84"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3EE2FA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53A5CB8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592</w:t>
            </w:r>
          </w:p>
        </w:tc>
        <w:tc>
          <w:tcPr>
            <w:tcW w:w="2130" w:type="dxa"/>
            <w:tcBorders>
              <w:top w:val="nil"/>
              <w:left w:val="nil"/>
              <w:bottom w:val="single" w:sz="4" w:space="0" w:color="auto"/>
              <w:right w:val="single" w:sz="4" w:space="0" w:color="auto"/>
            </w:tcBorders>
            <w:shd w:val="clear" w:color="000000" w:fill="FFFFFF"/>
            <w:noWrap/>
            <w:vAlign w:val="bottom"/>
            <w:hideMark/>
          </w:tcPr>
          <w:p w14:paraId="1A7E52B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7B38DBD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8ADF317"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331F5673"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544443A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099" w:type="dxa"/>
            <w:tcBorders>
              <w:top w:val="nil"/>
              <w:left w:val="nil"/>
              <w:bottom w:val="single" w:sz="4" w:space="0" w:color="auto"/>
              <w:right w:val="single" w:sz="4" w:space="0" w:color="auto"/>
            </w:tcBorders>
            <w:shd w:val="clear" w:color="000000" w:fill="FFFFFF"/>
            <w:noWrap/>
            <w:vAlign w:val="bottom"/>
            <w:hideMark/>
          </w:tcPr>
          <w:p w14:paraId="59E4619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35</w:t>
            </w:r>
          </w:p>
        </w:tc>
        <w:tc>
          <w:tcPr>
            <w:tcW w:w="2130" w:type="dxa"/>
            <w:tcBorders>
              <w:top w:val="nil"/>
              <w:left w:val="nil"/>
              <w:bottom w:val="single" w:sz="4" w:space="0" w:color="auto"/>
              <w:right w:val="single" w:sz="4" w:space="0" w:color="auto"/>
            </w:tcBorders>
            <w:shd w:val="clear" w:color="000000" w:fill="FFFFFF"/>
            <w:noWrap/>
            <w:vAlign w:val="bottom"/>
            <w:hideMark/>
          </w:tcPr>
          <w:p w14:paraId="2981BF3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124" w:type="dxa"/>
            <w:tcBorders>
              <w:top w:val="nil"/>
              <w:left w:val="nil"/>
              <w:bottom w:val="single" w:sz="4" w:space="0" w:color="auto"/>
              <w:right w:val="single" w:sz="4" w:space="0" w:color="auto"/>
            </w:tcBorders>
            <w:shd w:val="clear" w:color="000000" w:fill="FFFFFF"/>
            <w:noWrap/>
            <w:vAlign w:val="center"/>
            <w:hideMark/>
          </w:tcPr>
          <w:p w14:paraId="7191927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98CDF84"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4453BB5B"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5B477197"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5EDD9E6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1842</w:t>
            </w:r>
          </w:p>
        </w:tc>
        <w:tc>
          <w:tcPr>
            <w:tcW w:w="2130" w:type="dxa"/>
            <w:tcBorders>
              <w:top w:val="nil"/>
              <w:left w:val="nil"/>
              <w:bottom w:val="single" w:sz="4" w:space="0" w:color="auto"/>
              <w:right w:val="single" w:sz="4" w:space="0" w:color="auto"/>
            </w:tcBorders>
            <w:shd w:val="clear" w:color="000000" w:fill="FFFFFF"/>
            <w:noWrap/>
            <w:vAlign w:val="bottom"/>
            <w:hideMark/>
          </w:tcPr>
          <w:p w14:paraId="7712822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1C17D68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362B2A83" w14:textId="77777777" w:rsidTr="00C16C67">
        <w:trPr>
          <w:trHeight w:val="330"/>
        </w:trPr>
        <w:tc>
          <w:tcPr>
            <w:tcW w:w="1109" w:type="dxa"/>
            <w:tcBorders>
              <w:top w:val="nil"/>
              <w:left w:val="single" w:sz="4" w:space="0" w:color="auto"/>
              <w:bottom w:val="single" w:sz="4" w:space="0" w:color="auto"/>
              <w:right w:val="single" w:sz="4" w:space="0" w:color="auto"/>
            </w:tcBorders>
            <w:shd w:val="clear" w:color="000000" w:fill="FFFFFF"/>
            <w:noWrap/>
            <w:vAlign w:val="bottom"/>
            <w:hideMark/>
          </w:tcPr>
          <w:p w14:paraId="0C679DD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38" w:type="dxa"/>
            <w:tcBorders>
              <w:top w:val="nil"/>
              <w:left w:val="nil"/>
              <w:bottom w:val="single" w:sz="4" w:space="0" w:color="auto"/>
              <w:right w:val="single" w:sz="4" w:space="0" w:color="auto"/>
            </w:tcBorders>
            <w:shd w:val="clear" w:color="000000" w:fill="FFFFFF"/>
            <w:noWrap/>
            <w:vAlign w:val="bottom"/>
            <w:hideMark/>
          </w:tcPr>
          <w:p w14:paraId="7E1E7D7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099" w:type="dxa"/>
            <w:tcBorders>
              <w:top w:val="nil"/>
              <w:left w:val="nil"/>
              <w:bottom w:val="single" w:sz="4" w:space="0" w:color="auto"/>
              <w:right w:val="single" w:sz="4" w:space="0" w:color="auto"/>
            </w:tcBorders>
            <w:shd w:val="clear" w:color="000000" w:fill="FFFFFF"/>
            <w:noWrap/>
            <w:vAlign w:val="bottom"/>
            <w:hideMark/>
          </w:tcPr>
          <w:p w14:paraId="72BF576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3189E8B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12B1483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08D3B453"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10AAB9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D003</w:t>
            </w:r>
          </w:p>
        </w:tc>
        <w:tc>
          <w:tcPr>
            <w:tcW w:w="1438" w:type="dxa"/>
            <w:tcBorders>
              <w:top w:val="nil"/>
              <w:left w:val="nil"/>
              <w:bottom w:val="single" w:sz="4" w:space="0" w:color="auto"/>
              <w:right w:val="single" w:sz="4" w:space="0" w:color="auto"/>
            </w:tcBorders>
            <w:shd w:val="clear" w:color="000000" w:fill="FFFFFF"/>
            <w:vAlign w:val="center"/>
            <w:hideMark/>
          </w:tcPr>
          <w:p w14:paraId="0165D56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3AB90C4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1788</w:t>
            </w:r>
          </w:p>
        </w:tc>
        <w:tc>
          <w:tcPr>
            <w:tcW w:w="2130" w:type="dxa"/>
            <w:tcBorders>
              <w:top w:val="nil"/>
              <w:left w:val="nil"/>
              <w:bottom w:val="single" w:sz="4" w:space="0" w:color="auto"/>
              <w:right w:val="single" w:sz="4" w:space="0" w:color="auto"/>
            </w:tcBorders>
            <w:shd w:val="clear" w:color="000000" w:fill="FFFFFF"/>
            <w:noWrap/>
            <w:vAlign w:val="bottom"/>
            <w:hideMark/>
          </w:tcPr>
          <w:p w14:paraId="68184E7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22K750-1200</w:t>
            </w:r>
          </w:p>
        </w:tc>
        <w:tc>
          <w:tcPr>
            <w:tcW w:w="1124" w:type="dxa"/>
            <w:tcBorders>
              <w:top w:val="nil"/>
              <w:left w:val="nil"/>
              <w:bottom w:val="single" w:sz="4" w:space="0" w:color="auto"/>
              <w:right w:val="single" w:sz="4" w:space="0" w:color="auto"/>
            </w:tcBorders>
            <w:shd w:val="clear" w:color="000000" w:fill="FFFFFF"/>
            <w:noWrap/>
            <w:vAlign w:val="center"/>
            <w:hideMark/>
          </w:tcPr>
          <w:p w14:paraId="0788092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71DBDF9"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3CB98C80"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54FD4C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52A1CA2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575</w:t>
            </w:r>
          </w:p>
        </w:tc>
        <w:tc>
          <w:tcPr>
            <w:tcW w:w="2130" w:type="dxa"/>
            <w:tcBorders>
              <w:top w:val="nil"/>
              <w:left w:val="nil"/>
              <w:bottom w:val="single" w:sz="4" w:space="0" w:color="auto"/>
              <w:right w:val="single" w:sz="4" w:space="0" w:color="auto"/>
            </w:tcBorders>
            <w:shd w:val="clear" w:color="000000" w:fill="FFFFFF"/>
            <w:noWrap/>
            <w:vAlign w:val="bottom"/>
            <w:hideMark/>
          </w:tcPr>
          <w:p w14:paraId="23D606E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64D47F1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B19162F"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5B0DE102"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E7DE49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099" w:type="dxa"/>
            <w:tcBorders>
              <w:top w:val="nil"/>
              <w:left w:val="nil"/>
              <w:bottom w:val="single" w:sz="4" w:space="0" w:color="auto"/>
              <w:right w:val="single" w:sz="4" w:space="0" w:color="auto"/>
            </w:tcBorders>
            <w:shd w:val="clear" w:color="000000" w:fill="FFFFFF"/>
            <w:noWrap/>
            <w:vAlign w:val="bottom"/>
            <w:hideMark/>
          </w:tcPr>
          <w:p w14:paraId="7EB8418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458</w:t>
            </w:r>
          </w:p>
        </w:tc>
        <w:tc>
          <w:tcPr>
            <w:tcW w:w="2130" w:type="dxa"/>
            <w:tcBorders>
              <w:top w:val="nil"/>
              <w:left w:val="nil"/>
              <w:bottom w:val="single" w:sz="4" w:space="0" w:color="auto"/>
              <w:right w:val="single" w:sz="4" w:space="0" w:color="auto"/>
            </w:tcBorders>
            <w:shd w:val="clear" w:color="000000" w:fill="FFFFFF"/>
            <w:noWrap/>
            <w:vAlign w:val="bottom"/>
            <w:hideMark/>
          </w:tcPr>
          <w:p w14:paraId="7DB7113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731B585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FCD220B"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0C7510C6"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02112D9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099" w:type="dxa"/>
            <w:tcBorders>
              <w:top w:val="nil"/>
              <w:left w:val="nil"/>
              <w:bottom w:val="single" w:sz="4" w:space="0" w:color="auto"/>
              <w:right w:val="single" w:sz="4" w:space="0" w:color="auto"/>
            </w:tcBorders>
            <w:shd w:val="clear" w:color="000000" w:fill="FFFFFF"/>
            <w:noWrap/>
            <w:vAlign w:val="bottom"/>
            <w:hideMark/>
          </w:tcPr>
          <w:p w14:paraId="680F7D8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546</w:t>
            </w:r>
          </w:p>
        </w:tc>
        <w:tc>
          <w:tcPr>
            <w:tcW w:w="2130" w:type="dxa"/>
            <w:tcBorders>
              <w:top w:val="nil"/>
              <w:left w:val="nil"/>
              <w:bottom w:val="single" w:sz="4" w:space="0" w:color="auto"/>
              <w:right w:val="single" w:sz="4" w:space="0" w:color="auto"/>
            </w:tcBorders>
            <w:shd w:val="clear" w:color="000000" w:fill="FFFFFF"/>
            <w:noWrap/>
            <w:vAlign w:val="bottom"/>
            <w:hideMark/>
          </w:tcPr>
          <w:p w14:paraId="3550A02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711CFAC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52AE8DC"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7B9FEF1D"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41A513C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099" w:type="dxa"/>
            <w:tcBorders>
              <w:top w:val="nil"/>
              <w:left w:val="nil"/>
              <w:bottom w:val="single" w:sz="4" w:space="0" w:color="auto"/>
              <w:right w:val="single" w:sz="4" w:space="0" w:color="auto"/>
            </w:tcBorders>
            <w:shd w:val="clear" w:color="000000" w:fill="FFFFFF"/>
            <w:noWrap/>
            <w:vAlign w:val="bottom"/>
            <w:hideMark/>
          </w:tcPr>
          <w:p w14:paraId="74F3ECC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98</w:t>
            </w:r>
          </w:p>
        </w:tc>
        <w:tc>
          <w:tcPr>
            <w:tcW w:w="2130" w:type="dxa"/>
            <w:tcBorders>
              <w:top w:val="nil"/>
              <w:left w:val="nil"/>
              <w:bottom w:val="single" w:sz="4" w:space="0" w:color="auto"/>
              <w:right w:val="single" w:sz="4" w:space="0" w:color="auto"/>
            </w:tcBorders>
            <w:shd w:val="clear" w:color="000000" w:fill="FFFFFF"/>
            <w:noWrap/>
            <w:vAlign w:val="bottom"/>
            <w:hideMark/>
          </w:tcPr>
          <w:p w14:paraId="4CCFF02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124" w:type="dxa"/>
            <w:tcBorders>
              <w:top w:val="nil"/>
              <w:left w:val="nil"/>
              <w:bottom w:val="single" w:sz="4" w:space="0" w:color="auto"/>
              <w:right w:val="single" w:sz="4" w:space="0" w:color="auto"/>
            </w:tcBorders>
            <w:shd w:val="clear" w:color="000000" w:fill="FFFFFF"/>
            <w:noWrap/>
            <w:vAlign w:val="center"/>
            <w:hideMark/>
          </w:tcPr>
          <w:p w14:paraId="603BE77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58B5E15"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0A344812"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12BD8FAB"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0D3D3E49"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3465</w:t>
            </w:r>
          </w:p>
        </w:tc>
        <w:tc>
          <w:tcPr>
            <w:tcW w:w="2130" w:type="dxa"/>
            <w:tcBorders>
              <w:top w:val="nil"/>
              <w:left w:val="nil"/>
              <w:bottom w:val="single" w:sz="4" w:space="0" w:color="auto"/>
              <w:right w:val="single" w:sz="4" w:space="0" w:color="auto"/>
            </w:tcBorders>
            <w:shd w:val="clear" w:color="000000" w:fill="FFFFFF"/>
            <w:noWrap/>
            <w:vAlign w:val="bottom"/>
            <w:hideMark/>
          </w:tcPr>
          <w:p w14:paraId="018B1B9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50AF0623"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4C17F94C" w14:textId="77777777" w:rsidTr="00C16C67">
        <w:trPr>
          <w:trHeight w:val="330"/>
        </w:trPr>
        <w:tc>
          <w:tcPr>
            <w:tcW w:w="1109" w:type="dxa"/>
            <w:tcBorders>
              <w:top w:val="nil"/>
              <w:left w:val="single" w:sz="4" w:space="0" w:color="auto"/>
              <w:bottom w:val="single" w:sz="4" w:space="0" w:color="auto"/>
              <w:right w:val="single" w:sz="4" w:space="0" w:color="auto"/>
            </w:tcBorders>
            <w:shd w:val="clear" w:color="000000" w:fill="FFFFFF"/>
            <w:noWrap/>
            <w:vAlign w:val="bottom"/>
            <w:hideMark/>
          </w:tcPr>
          <w:p w14:paraId="2EA52A1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38" w:type="dxa"/>
            <w:tcBorders>
              <w:top w:val="nil"/>
              <w:left w:val="nil"/>
              <w:bottom w:val="single" w:sz="4" w:space="0" w:color="auto"/>
              <w:right w:val="single" w:sz="4" w:space="0" w:color="auto"/>
            </w:tcBorders>
            <w:shd w:val="clear" w:color="000000" w:fill="FFFFFF"/>
            <w:noWrap/>
            <w:vAlign w:val="bottom"/>
            <w:hideMark/>
          </w:tcPr>
          <w:p w14:paraId="114D764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099" w:type="dxa"/>
            <w:tcBorders>
              <w:top w:val="nil"/>
              <w:left w:val="nil"/>
              <w:bottom w:val="single" w:sz="4" w:space="0" w:color="auto"/>
              <w:right w:val="single" w:sz="4" w:space="0" w:color="auto"/>
            </w:tcBorders>
            <w:shd w:val="clear" w:color="000000" w:fill="FFFFFF"/>
            <w:noWrap/>
            <w:vAlign w:val="bottom"/>
            <w:hideMark/>
          </w:tcPr>
          <w:p w14:paraId="63BE355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1310238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6D2F568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07E2D75E"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EC3BA8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D101</w:t>
            </w:r>
          </w:p>
        </w:tc>
        <w:tc>
          <w:tcPr>
            <w:tcW w:w="1438" w:type="dxa"/>
            <w:tcBorders>
              <w:top w:val="nil"/>
              <w:left w:val="nil"/>
              <w:bottom w:val="single" w:sz="4" w:space="0" w:color="auto"/>
              <w:right w:val="single" w:sz="4" w:space="0" w:color="auto"/>
            </w:tcBorders>
            <w:shd w:val="clear" w:color="000000" w:fill="FFFFFF"/>
            <w:vAlign w:val="center"/>
            <w:hideMark/>
          </w:tcPr>
          <w:p w14:paraId="45D8297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10BC3C5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1460</w:t>
            </w:r>
          </w:p>
        </w:tc>
        <w:tc>
          <w:tcPr>
            <w:tcW w:w="2130" w:type="dxa"/>
            <w:tcBorders>
              <w:top w:val="nil"/>
              <w:left w:val="nil"/>
              <w:bottom w:val="single" w:sz="4" w:space="0" w:color="auto"/>
              <w:right w:val="single" w:sz="4" w:space="0" w:color="auto"/>
            </w:tcBorders>
            <w:shd w:val="clear" w:color="000000" w:fill="FFFFFF"/>
            <w:noWrap/>
            <w:vAlign w:val="bottom"/>
            <w:hideMark/>
          </w:tcPr>
          <w:p w14:paraId="206465B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22K750-1000</w:t>
            </w:r>
          </w:p>
        </w:tc>
        <w:tc>
          <w:tcPr>
            <w:tcW w:w="1124" w:type="dxa"/>
            <w:tcBorders>
              <w:top w:val="nil"/>
              <w:left w:val="nil"/>
              <w:bottom w:val="single" w:sz="4" w:space="0" w:color="auto"/>
              <w:right w:val="single" w:sz="4" w:space="0" w:color="auto"/>
            </w:tcBorders>
            <w:shd w:val="clear" w:color="000000" w:fill="FFFFFF"/>
            <w:noWrap/>
            <w:vAlign w:val="center"/>
            <w:hideMark/>
          </w:tcPr>
          <w:p w14:paraId="46A01F7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3BCBD89"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246CF629"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032C418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53DAF8E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503</w:t>
            </w:r>
          </w:p>
        </w:tc>
        <w:tc>
          <w:tcPr>
            <w:tcW w:w="2130" w:type="dxa"/>
            <w:tcBorders>
              <w:top w:val="nil"/>
              <w:left w:val="nil"/>
              <w:bottom w:val="single" w:sz="4" w:space="0" w:color="auto"/>
              <w:right w:val="single" w:sz="4" w:space="0" w:color="auto"/>
            </w:tcBorders>
            <w:shd w:val="clear" w:color="000000" w:fill="FFFFFF"/>
            <w:noWrap/>
            <w:vAlign w:val="bottom"/>
            <w:hideMark/>
          </w:tcPr>
          <w:p w14:paraId="128C022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203C48A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778F21C"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3ABFFC73"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72448CC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099" w:type="dxa"/>
            <w:tcBorders>
              <w:top w:val="nil"/>
              <w:left w:val="nil"/>
              <w:bottom w:val="single" w:sz="4" w:space="0" w:color="auto"/>
              <w:right w:val="single" w:sz="4" w:space="0" w:color="auto"/>
            </w:tcBorders>
            <w:shd w:val="clear" w:color="000000" w:fill="FFFFFF"/>
            <w:noWrap/>
            <w:vAlign w:val="bottom"/>
            <w:hideMark/>
          </w:tcPr>
          <w:p w14:paraId="4AD9E00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433</w:t>
            </w:r>
          </w:p>
        </w:tc>
        <w:tc>
          <w:tcPr>
            <w:tcW w:w="2130" w:type="dxa"/>
            <w:tcBorders>
              <w:top w:val="nil"/>
              <w:left w:val="nil"/>
              <w:bottom w:val="single" w:sz="4" w:space="0" w:color="auto"/>
              <w:right w:val="single" w:sz="4" w:space="0" w:color="auto"/>
            </w:tcBorders>
            <w:shd w:val="clear" w:color="000000" w:fill="FFFFFF"/>
            <w:noWrap/>
            <w:vAlign w:val="bottom"/>
            <w:hideMark/>
          </w:tcPr>
          <w:p w14:paraId="23741A5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3822BB5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63FF270"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65ECF449"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4E6485B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099" w:type="dxa"/>
            <w:tcBorders>
              <w:top w:val="nil"/>
              <w:left w:val="nil"/>
              <w:bottom w:val="single" w:sz="4" w:space="0" w:color="auto"/>
              <w:right w:val="single" w:sz="4" w:space="0" w:color="auto"/>
            </w:tcBorders>
            <w:shd w:val="clear" w:color="000000" w:fill="FFFFFF"/>
            <w:noWrap/>
            <w:vAlign w:val="bottom"/>
            <w:hideMark/>
          </w:tcPr>
          <w:p w14:paraId="016B68C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w:t>
            </w:r>
          </w:p>
        </w:tc>
        <w:tc>
          <w:tcPr>
            <w:tcW w:w="2130" w:type="dxa"/>
            <w:tcBorders>
              <w:top w:val="nil"/>
              <w:left w:val="nil"/>
              <w:bottom w:val="single" w:sz="4" w:space="0" w:color="auto"/>
              <w:right w:val="single" w:sz="4" w:space="0" w:color="auto"/>
            </w:tcBorders>
            <w:shd w:val="clear" w:color="000000" w:fill="FFFFFF"/>
            <w:noWrap/>
            <w:vAlign w:val="bottom"/>
            <w:hideMark/>
          </w:tcPr>
          <w:p w14:paraId="109E2D0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124" w:type="dxa"/>
            <w:tcBorders>
              <w:top w:val="nil"/>
              <w:left w:val="nil"/>
              <w:bottom w:val="single" w:sz="4" w:space="0" w:color="auto"/>
              <w:right w:val="single" w:sz="4" w:space="0" w:color="auto"/>
            </w:tcBorders>
            <w:shd w:val="clear" w:color="000000" w:fill="FFFFFF"/>
            <w:noWrap/>
            <w:vAlign w:val="center"/>
            <w:hideMark/>
          </w:tcPr>
          <w:p w14:paraId="1F3102A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36B2896"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4E447722"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39B3D9A"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6597062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2399</w:t>
            </w:r>
          </w:p>
        </w:tc>
        <w:tc>
          <w:tcPr>
            <w:tcW w:w="2130" w:type="dxa"/>
            <w:tcBorders>
              <w:top w:val="nil"/>
              <w:left w:val="nil"/>
              <w:bottom w:val="single" w:sz="4" w:space="0" w:color="auto"/>
              <w:right w:val="single" w:sz="4" w:space="0" w:color="auto"/>
            </w:tcBorders>
            <w:shd w:val="clear" w:color="000000" w:fill="FFFFFF"/>
            <w:noWrap/>
            <w:vAlign w:val="bottom"/>
            <w:hideMark/>
          </w:tcPr>
          <w:p w14:paraId="6DD3CB6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712F01F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7BAE7E56" w14:textId="77777777" w:rsidTr="00C16C67">
        <w:trPr>
          <w:trHeight w:val="330"/>
        </w:trPr>
        <w:tc>
          <w:tcPr>
            <w:tcW w:w="1109" w:type="dxa"/>
            <w:tcBorders>
              <w:top w:val="nil"/>
              <w:left w:val="single" w:sz="4" w:space="0" w:color="auto"/>
              <w:bottom w:val="single" w:sz="4" w:space="0" w:color="auto"/>
              <w:right w:val="single" w:sz="4" w:space="0" w:color="auto"/>
            </w:tcBorders>
            <w:shd w:val="clear" w:color="000000" w:fill="FFFFFF"/>
            <w:noWrap/>
            <w:vAlign w:val="bottom"/>
            <w:hideMark/>
          </w:tcPr>
          <w:p w14:paraId="3100E3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38" w:type="dxa"/>
            <w:tcBorders>
              <w:top w:val="nil"/>
              <w:left w:val="nil"/>
              <w:bottom w:val="single" w:sz="4" w:space="0" w:color="auto"/>
              <w:right w:val="single" w:sz="4" w:space="0" w:color="auto"/>
            </w:tcBorders>
            <w:shd w:val="clear" w:color="000000" w:fill="FFFFFF"/>
            <w:noWrap/>
            <w:vAlign w:val="bottom"/>
            <w:hideMark/>
          </w:tcPr>
          <w:p w14:paraId="0A30ED9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099" w:type="dxa"/>
            <w:tcBorders>
              <w:top w:val="nil"/>
              <w:left w:val="nil"/>
              <w:bottom w:val="single" w:sz="4" w:space="0" w:color="auto"/>
              <w:right w:val="single" w:sz="4" w:space="0" w:color="auto"/>
            </w:tcBorders>
            <w:shd w:val="clear" w:color="000000" w:fill="FFFFFF"/>
            <w:noWrap/>
            <w:vAlign w:val="bottom"/>
            <w:hideMark/>
          </w:tcPr>
          <w:p w14:paraId="1218A9A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5732458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3EA283F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78C395EE"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031ABF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D102</w:t>
            </w:r>
          </w:p>
        </w:tc>
        <w:tc>
          <w:tcPr>
            <w:tcW w:w="1438" w:type="dxa"/>
            <w:tcBorders>
              <w:top w:val="nil"/>
              <w:left w:val="nil"/>
              <w:bottom w:val="single" w:sz="4" w:space="0" w:color="auto"/>
              <w:right w:val="single" w:sz="4" w:space="0" w:color="auto"/>
            </w:tcBorders>
            <w:shd w:val="clear" w:color="000000" w:fill="FFFFFF"/>
            <w:vAlign w:val="center"/>
            <w:hideMark/>
          </w:tcPr>
          <w:p w14:paraId="3CA007C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6256B19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1224</w:t>
            </w:r>
          </w:p>
        </w:tc>
        <w:tc>
          <w:tcPr>
            <w:tcW w:w="2130" w:type="dxa"/>
            <w:tcBorders>
              <w:top w:val="nil"/>
              <w:left w:val="nil"/>
              <w:bottom w:val="single" w:sz="4" w:space="0" w:color="auto"/>
              <w:right w:val="single" w:sz="4" w:space="0" w:color="auto"/>
            </w:tcBorders>
            <w:shd w:val="clear" w:color="000000" w:fill="FFFFFF"/>
            <w:noWrap/>
            <w:vAlign w:val="bottom"/>
            <w:hideMark/>
          </w:tcPr>
          <w:p w14:paraId="32E88B7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22K750-0920</w:t>
            </w:r>
          </w:p>
        </w:tc>
        <w:tc>
          <w:tcPr>
            <w:tcW w:w="1124" w:type="dxa"/>
            <w:tcBorders>
              <w:top w:val="nil"/>
              <w:left w:val="nil"/>
              <w:bottom w:val="single" w:sz="4" w:space="0" w:color="auto"/>
              <w:right w:val="single" w:sz="4" w:space="0" w:color="auto"/>
            </w:tcBorders>
            <w:shd w:val="clear" w:color="000000" w:fill="FFFFFF"/>
            <w:noWrap/>
            <w:vAlign w:val="center"/>
            <w:hideMark/>
          </w:tcPr>
          <w:p w14:paraId="1E3BD76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E76ECE5"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025BD3E9"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17DD3C4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1D5E573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540</w:t>
            </w:r>
          </w:p>
        </w:tc>
        <w:tc>
          <w:tcPr>
            <w:tcW w:w="2130" w:type="dxa"/>
            <w:tcBorders>
              <w:top w:val="nil"/>
              <w:left w:val="nil"/>
              <w:bottom w:val="single" w:sz="4" w:space="0" w:color="auto"/>
              <w:right w:val="single" w:sz="4" w:space="0" w:color="auto"/>
            </w:tcBorders>
            <w:shd w:val="clear" w:color="000000" w:fill="FFFFFF"/>
            <w:noWrap/>
            <w:vAlign w:val="bottom"/>
            <w:hideMark/>
          </w:tcPr>
          <w:p w14:paraId="4743FD1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16524D9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EC67622"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636B0DFE"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1D04AC6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099" w:type="dxa"/>
            <w:tcBorders>
              <w:top w:val="nil"/>
              <w:left w:val="nil"/>
              <w:bottom w:val="single" w:sz="4" w:space="0" w:color="auto"/>
              <w:right w:val="single" w:sz="4" w:space="0" w:color="auto"/>
            </w:tcBorders>
            <w:shd w:val="clear" w:color="000000" w:fill="FFFFFF"/>
            <w:noWrap/>
            <w:vAlign w:val="bottom"/>
            <w:hideMark/>
          </w:tcPr>
          <w:p w14:paraId="5756D12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w:t>
            </w:r>
          </w:p>
        </w:tc>
        <w:tc>
          <w:tcPr>
            <w:tcW w:w="2130" w:type="dxa"/>
            <w:tcBorders>
              <w:top w:val="nil"/>
              <w:left w:val="nil"/>
              <w:bottom w:val="single" w:sz="4" w:space="0" w:color="auto"/>
              <w:right w:val="single" w:sz="4" w:space="0" w:color="auto"/>
            </w:tcBorders>
            <w:shd w:val="clear" w:color="000000" w:fill="FFFFFF"/>
            <w:noWrap/>
            <w:vAlign w:val="bottom"/>
            <w:hideMark/>
          </w:tcPr>
          <w:p w14:paraId="38A3521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124" w:type="dxa"/>
            <w:tcBorders>
              <w:top w:val="nil"/>
              <w:left w:val="nil"/>
              <w:bottom w:val="single" w:sz="4" w:space="0" w:color="auto"/>
              <w:right w:val="single" w:sz="4" w:space="0" w:color="auto"/>
            </w:tcBorders>
            <w:shd w:val="clear" w:color="000000" w:fill="FFFFFF"/>
            <w:noWrap/>
            <w:vAlign w:val="center"/>
            <w:hideMark/>
          </w:tcPr>
          <w:p w14:paraId="6C90EC4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A74B8CF"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6EAEAB53"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DEF791A"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2705AE4B"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1767</w:t>
            </w:r>
          </w:p>
        </w:tc>
        <w:tc>
          <w:tcPr>
            <w:tcW w:w="2130" w:type="dxa"/>
            <w:tcBorders>
              <w:top w:val="nil"/>
              <w:left w:val="nil"/>
              <w:bottom w:val="single" w:sz="4" w:space="0" w:color="auto"/>
              <w:right w:val="single" w:sz="4" w:space="0" w:color="auto"/>
            </w:tcBorders>
            <w:shd w:val="clear" w:color="000000" w:fill="FFFFFF"/>
            <w:noWrap/>
            <w:vAlign w:val="bottom"/>
            <w:hideMark/>
          </w:tcPr>
          <w:p w14:paraId="1FFC308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28DEE7F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2125CE4A" w14:textId="77777777" w:rsidTr="00C16C67">
        <w:trPr>
          <w:trHeight w:val="330"/>
        </w:trPr>
        <w:tc>
          <w:tcPr>
            <w:tcW w:w="1109" w:type="dxa"/>
            <w:tcBorders>
              <w:top w:val="nil"/>
              <w:left w:val="single" w:sz="4" w:space="0" w:color="auto"/>
              <w:bottom w:val="single" w:sz="4" w:space="0" w:color="auto"/>
              <w:right w:val="single" w:sz="4" w:space="0" w:color="auto"/>
            </w:tcBorders>
            <w:shd w:val="clear" w:color="000000" w:fill="FFFFFF"/>
            <w:noWrap/>
            <w:vAlign w:val="bottom"/>
            <w:hideMark/>
          </w:tcPr>
          <w:p w14:paraId="3AE28FC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38" w:type="dxa"/>
            <w:tcBorders>
              <w:top w:val="nil"/>
              <w:left w:val="nil"/>
              <w:bottom w:val="single" w:sz="4" w:space="0" w:color="auto"/>
              <w:right w:val="single" w:sz="4" w:space="0" w:color="auto"/>
            </w:tcBorders>
            <w:shd w:val="clear" w:color="000000" w:fill="FFFFFF"/>
            <w:noWrap/>
            <w:vAlign w:val="bottom"/>
            <w:hideMark/>
          </w:tcPr>
          <w:p w14:paraId="20B2901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099" w:type="dxa"/>
            <w:tcBorders>
              <w:top w:val="nil"/>
              <w:left w:val="nil"/>
              <w:bottom w:val="single" w:sz="4" w:space="0" w:color="auto"/>
              <w:right w:val="single" w:sz="4" w:space="0" w:color="auto"/>
            </w:tcBorders>
            <w:shd w:val="clear" w:color="000000" w:fill="FFFFFF"/>
            <w:noWrap/>
            <w:vAlign w:val="bottom"/>
            <w:hideMark/>
          </w:tcPr>
          <w:p w14:paraId="7D4DE70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30A4748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3017EE8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55D2F38C"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267B74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D103</w:t>
            </w:r>
          </w:p>
        </w:tc>
        <w:tc>
          <w:tcPr>
            <w:tcW w:w="1438" w:type="dxa"/>
            <w:tcBorders>
              <w:top w:val="nil"/>
              <w:left w:val="nil"/>
              <w:bottom w:val="single" w:sz="4" w:space="0" w:color="auto"/>
              <w:right w:val="single" w:sz="4" w:space="0" w:color="auto"/>
            </w:tcBorders>
            <w:shd w:val="clear" w:color="000000" w:fill="FFFFFF"/>
            <w:vAlign w:val="center"/>
            <w:hideMark/>
          </w:tcPr>
          <w:p w14:paraId="1FEF538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3B63F3A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2155</w:t>
            </w:r>
          </w:p>
        </w:tc>
        <w:tc>
          <w:tcPr>
            <w:tcW w:w="2130" w:type="dxa"/>
            <w:tcBorders>
              <w:top w:val="nil"/>
              <w:left w:val="nil"/>
              <w:bottom w:val="single" w:sz="4" w:space="0" w:color="auto"/>
              <w:right w:val="single" w:sz="4" w:space="0" w:color="auto"/>
            </w:tcBorders>
            <w:shd w:val="clear" w:color="000000" w:fill="FFFFFF"/>
            <w:noWrap/>
            <w:vAlign w:val="bottom"/>
            <w:hideMark/>
          </w:tcPr>
          <w:p w14:paraId="04871B7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124" w:type="dxa"/>
            <w:tcBorders>
              <w:top w:val="nil"/>
              <w:left w:val="nil"/>
              <w:bottom w:val="single" w:sz="4" w:space="0" w:color="auto"/>
              <w:right w:val="single" w:sz="4" w:space="0" w:color="auto"/>
            </w:tcBorders>
            <w:shd w:val="clear" w:color="000000" w:fill="FFFFFF"/>
            <w:noWrap/>
            <w:vAlign w:val="center"/>
            <w:hideMark/>
          </w:tcPr>
          <w:p w14:paraId="4E34ACB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825C7BB"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18D6207F"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69A96B6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238AEC6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239CAB1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4C5BC87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B3B18E5"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5C6C369C"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E77EB3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19888AE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733</w:t>
            </w:r>
          </w:p>
        </w:tc>
        <w:tc>
          <w:tcPr>
            <w:tcW w:w="2130" w:type="dxa"/>
            <w:tcBorders>
              <w:top w:val="nil"/>
              <w:left w:val="nil"/>
              <w:bottom w:val="single" w:sz="4" w:space="0" w:color="auto"/>
              <w:right w:val="single" w:sz="4" w:space="0" w:color="auto"/>
            </w:tcBorders>
            <w:shd w:val="clear" w:color="000000" w:fill="FFFFFF"/>
            <w:noWrap/>
            <w:vAlign w:val="bottom"/>
            <w:hideMark/>
          </w:tcPr>
          <w:p w14:paraId="2646AB6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124" w:type="dxa"/>
            <w:tcBorders>
              <w:top w:val="nil"/>
              <w:left w:val="nil"/>
              <w:bottom w:val="single" w:sz="4" w:space="0" w:color="auto"/>
              <w:right w:val="single" w:sz="4" w:space="0" w:color="auto"/>
            </w:tcBorders>
            <w:shd w:val="clear" w:color="000000" w:fill="FFFFFF"/>
            <w:noWrap/>
            <w:vAlign w:val="center"/>
            <w:hideMark/>
          </w:tcPr>
          <w:p w14:paraId="002A20D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1DDEF7D"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5536F0E5"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7C4520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099" w:type="dxa"/>
            <w:tcBorders>
              <w:top w:val="nil"/>
              <w:left w:val="nil"/>
              <w:bottom w:val="single" w:sz="4" w:space="0" w:color="auto"/>
              <w:right w:val="single" w:sz="4" w:space="0" w:color="auto"/>
            </w:tcBorders>
            <w:shd w:val="clear" w:color="000000" w:fill="FFFFFF"/>
            <w:noWrap/>
            <w:vAlign w:val="bottom"/>
            <w:hideMark/>
          </w:tcPr>
          <w:p w14:paraId="018C231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519</w:t>
            </w:r>
          </w:p>
        </w:tc>
        <w:tc>
          <w:tcPr>
            <w:tcW w:w="2130" w:type="dxa"/>
            <w:tcBorders>
              <w:top w:val="nil"/>
              <w:left w:val="nil"/>
              <w:bottom w:val="single" w:sz="4" w:space="0" w:color="auto"/>
              <w:right w:val="single" w:sz="4" w:space="0" w:color="auto"/>
            </w:tcBorders>
            <w:shd w:val="clear" w:color="000000" w:fill="FFFFFF"/>
            <w:noWrap/>
            <w:vAlign w:val="bottom"/>
            <w:hideMark/>
          </w:tcPr>
          <w:p w14:paraId="782B4B4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2FF3AA6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A4BEBF2"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2A396AB9"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77C00CA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099" w:type="dxa"/>
            <w:tcBorders>
              <w:top w:val="nil"/>
              <w:left w:val="nil"/>
              <w:bottom w:val="single" w:sz="4" w:space="0" w:color="auto"/>
              <w:right w:val="single" w:sz="4" w:space="0" w:color="auto"/>
            </w:tcBorders>
            <w:shd w:val="clear" w:color="000000" w:fill="FFFFFF"/>
            <w:noWrap/>
            <w:vAlign w:val="bottom"/>
            <w:hideMark/>
          </w:tcPr>
          <w:p w14:paraId="1DB24D8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602</w:t>
            </w:r>
          </w:p>
        </w:tc>
        <w:tc>
          <w:tcPr>
            <w:tcW w:w="2130" w:type="dxa"/>
            <w:tcBorders>
              <w:top w:val="nil"/>
              <w:left w:val="nil"/>
              <w:bottom w:val="single" w:sz="4" w:space="0" w:color="auto"/>
              <w:right w:val="single" w:sz="4" w:space="0" w:color="auto"/>
            </w:tcBorders>
            <w:shd w:val="clear" w:color="000000" w:fill="FFFFFF"/>
            <w:noWrap/>
            <w:vAlign w:val="bottom"/>
            <w:hideMark/>
          </w:tcPr>
          <w:p w14:paraId="5C549BB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124" w:type="dxa"/>
            <w:tcBorders>
              <w:top w:val="nil"/>
              <w:left w:val="nil"/>
              <w:bottom w:val="single" w:sz="4" w:space="0" w:color="auto"/>
              <w:right w:val="single" w:sz="4" w:space="0" w:color="auto"/>
            </w:tcBorders>
            <w:shd w:val="clear" w:color="000000" w:fill="FFFFFF"/>
            <w:noWrap/>
            <w:vAlign w:val="center"/>
            <w:hideMark/>
          </w:tcPr>
          <w:p w14:paraId="34E5ADD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F157BDE"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7DA79BFF"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221873D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099" w:type="dxa"/>
            <w:tcBorders>
              <w:top w:val="nil"/>
              <w:left w:val="nil"/>
              <w:bottom w:val="single" w:sz="4" w:space="0" w:color="auto"/>
              <w:right w:val="single" w:sz="4" w:space="0" w:color="auto"/>
            </w:tcBorders>
            <w:shd w:val="clear" w:color="000000" w:fill="FFFFFF"/>
            <w:noWrap/>
            <w:vAlign w:val="bottom"/>
            <w:hideMark/>
          </w:tcPr>
          <w:p w14:paraId="1F2179E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143</w:t>
            </w:r>
          </w:p>
        </w:tc>
        <w:tc>
          <w:tcPr>
            <w:tcW w:w="2130" w:type="dxa"/>
            <w:tcBorders>
              <w:top w:val="nil"/>
              <w:left w:val="nil"/>
              <w:bottom w:val="single" w:sz="4" w:space="0" w:color="auto"/>
              <w:right w:val="single" w:sz="4" w:space="0" w:color="auto"/>
            </w:tcBorders>
            <w:shd w:val="clear" w:color="000000" w:fill="FFFFFF"/>
            <w:noWrap/>
            <w:vAlign w:val="bottom"/>
            <w:hideMark/>
          </w:tcPr>
          <w:p w14:paraId="624DF7C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124" w:type="dxa"/>
            <w:tcBorders>
              <w:top w:val="nil"/>
              <w:left w:val="nil"/>
              <w:bottom w:val="single" w:sz="4" w:space="0" w:color="auto"/>
              <w:right w:val="single" w:sz="4" w:space="0" w:color="auto"/>
            </w:tcBorders>
            <w:shd w:val="clear" w:color="000000" w:fill="FFFFFF"/>
            <w:noWrap/>
            <w:vAlign w:val="center"/>
            <w:hideMark/>
          </w:tcPr>
          <w:p w14:paraId="64280A0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2BE7764"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263DDEDF"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2E9BE828"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2E26038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4152</w:t>
            </w:r>
          </w:p>
        </w:tc>
        <w:tc>
          <w:tcPr>
            <w:tcW w:w="2130" w:type="dxa"/>
            <w:tcBorders>
              <w:top w:val="nil"/>
              <w:left w:val="nil"/>
              <w:bottom w:val="single" w:sz="4" w:space="0" w:color="auto"/>
              <w:right w:val="single" w:sz="4" w:space="0" w:color="auto"/>
            </w:tcBorders>
            <w:shd w:val="clear" w:color="000000" w:fill="FFFFFF"/>
            <w:noWrap/>
            <w:vAlign w:val="bottom"/>
            <w:hideMark/>
          </w:tcPr>
          <w:p w14:paraId="0361FFF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61A5DA8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3EBB082E" w14:textId="77777777" w:rsidTr="00C16C67">
        <w:trPr>
          <w:trHeight w:val="330"/>
        </w:trPr>
        <w:tc>
          <w:tcPr>
            <w:tcW w:w="1109" w:type="dxa"/>
            <w:tcBorders>
              <w:top w:val="nil"/>
              <w:left w:val="single" w:sz="4" w:space="0" w:color="auto"/>
              <w:bottom w:val="single" w:sz="4" w:space="0" w:color="auto"/>
              <w:right w:val="single" w:sz="4" w:space="0" w:color="auto"/>
            </w:tcBorders>
            <w:shd w:val="clear" w:color="000000" w:fill="FFFFFF"/>
            <w:noWrap/>
            <w:vAlign w:val="bottom"/>
            <w:hideMark/>
          </w:tcPr>
          <w:p w14:paraId="4FF7103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438" w:type="dxa"/>
            <w:tcBorders>
              <w:top w:val="nil"/>
              <w:left w:val="nil"/>
              <w:bottom w:val="single" w:sz="4" w:space="0" w:color="auto"/>
              <w:right w:val="single" w:sz="4" w:space="0" w:color="auto"/>
            </w:tcBorders>
            <w:shd w:val="clear" w:color="000000" w:fill="FFFFFF"/>
            <w:noWrap/>
            <w:vAlign w:val="bottom"/>
            <w:hideMark/>
          </w:tcPr>
          <w:p w14:paraId="543511F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099" w:type="dxa"/>
            <w:tcBorders>
              <w:top w:val="nil"/>
              <w:left w:val="nil"/>
              <w:bottom w:val="single" w:sz="4" w:space="0" w:color="auto"/>
              <w:right w:val="single" w:sz="4" w:space="0" w:color="auto"/>
            </w:tcBorders>
            <w:shd w:val="clear" w:color="000000" w:fill="FFFFFF"/>
            <w:noWrap/>
            <w:vAlign w:val="bottom"/>
            <w:hideMark/>
          </w:tcPr>
          <w:p w14:paraId="12FF660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2130" w:type="dxa"/>
            <w:tcBorders>
              <w:top w:val="nil"/>
              <w:left w:val="nil"/>
              <w:bottom w:val="single" w:sz="4" w:space="0" w:color="auto"/>
              <w:right w:val="single" w:sz="4" w:space="0" w:color="auto"/>
            </w:tcBorders>
            <w:shd w:val="clear" w:color="000000" w:fill="FFFFFF"/>
            <w:noWrap/>
            <w:vAlign w:val="bottom"/>
            <w:hideMark/>
          </w:tcPr>
          <w:p w14:paraId="6AFB16C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noWrap/>
            <w:vAlign w:val="center"/>
            <w:hideMark/>
          </w:tcPr>
          <w:p w14:paraId="3DA6B00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4432EEC0" w14:textId="77777777" w:rsidTr="00C16C67">
        <w:trPr>
          <w:trHeight w:val="330"/>
        </w:trPr>
        <w:tc>
          <w:tcPr>
            <w:tcW w:w="110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835A32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D201</w:t>
            </w:r>
          </w:p>
        </w:tc>
        <w:tc>
          <w:tcPr>
            <w:tcW w:w="1438" w:type="dxa"/>
            <w:tcBorders>
              <w:top w:val="nil"/>
              <w:left w:val="nil"/>
              <w:bottom w:val="single" w:sz="4" w:space="0" w:color="auto"/>
              <w:right w:val="single" w:sz="4" w:space="0" w:color="auto"/>
            </w:tcBorders>
            <w:shd w:val="clear" w:color="000000" w:fill="FFFFFF"/>
            <w:vAlign w:val="center"/>
            <w:hideMark/>
          </w:tcPr>
          <w:p w14:paraId="2CC1E6B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099" w:type="dxa"/>
            <w:tcBorders>
              <w:top w:val="nil"/>
              <w:left w:val="nil"/>
              <w:bottom w:val="single" w:sz="4" w:space="0" w:color="auto"/>
              <w:right w:val="single" w:sz="4" w:space="0" w:color="auto"/>
            </w:tcBorders>
            <w:shd w:val="clear" w:color="000000" w:fill="FFFFFF"/>
            <w:noWrap/>
            <w:vAlign w:val="bottom"/>
            <w:hideMark/>
          </w:tcPr>
          <w:p w14:paraId="25BCCD8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2231</w:t>
            </w:r>
          </w:p>
        </w:tc>
        <w:tc>
          <w:tcPr>
            <w:tcW w:w="2130" w:type="dxa"/>
            <w:tcBorders>
              <w:top w:val="nil"/>
              <w:left w:val="nil"/>
              <w:bottom w:val="single" w:sz="4" w:space="0" w:color="auto"/>
              <w:right w:val="single" w:sz="4" w:space="0" w:color="auto"/>
            </w:tcBorders>
            <w:shd w:val="clear" w:color="000000" w:fill="FFFFFF"/>
            <w:noWrap/>
            <w:vAlign w:val="bottom"/>
            <w:hideMark/>
          </w:tcPr>
          <w:p w14:paraId="57248B3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2FFE273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1C9351A8"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70FE1510"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5E7AF46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099" w:type="dxa"/>
            <w:tcBorders>
              <w:top w:val="nil"/>
              <w:left w:val="nil"/>
              <w:bottom w:val="single" w:sz="4" w:space="0" w:color="auto"/>
              <w:right w:val="single" w:sz="4" w:space="0" w:color="auto"/>
            </w:tcBorders>
            <w:shd w:val="clear" w:color="000000" w:fill="FFFFFF"/>
            <w:noWrap/>
            <w:vAlign w:val="bottom"/>
            <w:hideMark/>
          </w:tcPr>
          <w:p w14:paraId="2E00164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653</w:t>
            </w:r>
          </w:p>
        </w:tc>
        <w:tc>
          <w:tcPr>
            <w:tcW w:w="2130" w:type="dxa"/>
            <w:tcBorders>
              <w:top w:val="nil"/>
              <w:left w:val="nil"/>
              <w:bottom w:val="single" w:sz="4" w:space="0" w:color="auto"/>
              <w:right w:val="single" w:sz="4" w:space="0" w:color="auto"/>
            </w:tcBorders>
            <w:shd w:val="clear" w:color="000000" w:fill="FFFFFF"/>
            <w:noWrap/>
            <w:vAlign w:val="bottom"/>
            <w:hideMark/>
          </w:tcPr>
          <w:p w14:paraId="54634E0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00B4364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4D0D6557"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5AB06A48"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CEA1FB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099" w:type="dxa"/>
            <w:tcBorders>
              <w:top w:val="nil"/>
              <w:left w:val="nil"/>
              <w:bottom w:val="single" w:sz="4" w:space="0" w:color="auto"/>
              <w:right w:val="single" w:sz="4" w:space="0" w:color="auto"/>
            </w:tcBorders>
            <w:shd w:val="clear" w:color="000000" w:fill="FFFFFF"/>
            <w:noWrap/>
            <w:vAlign w:val="bottom"/>
            <w:hideMark/>
          </w:tcPr>
          <w:p w14:paraId="7CD0741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743</w:t>
            </w:r>
          </w:p>
        </w:tc>
        <w:tc>
          <w:tcPr>
            <w:tcW w:w="2130" w:type="dxa"/>
            <w:tcBorders>
              <w:top w:val="nil"/>
              <w:left w:val="nil"/>
              <w:bottom w:val="single" w:sz="4" w:space="0" w:color="auto"/>
              <w:right w:val="single" w:sz="4" w:space="0" w:color="auto"/>
            </w:tcBorders>
            <w:shd w:val="clear" w:color="000000" w:fill="FFFFFF"/>
            <w:noWrap/>
            <w:vAlign w:val="bottom"/>
            <w:hideMark/>
          </w:tcPr>
          <w:p w14:paraId="6401AB4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2F14D3C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230DEBD8"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15F5919A"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08DF700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099" w:type="dxa"/>
            <w:tcBorders>
              <w:top w:val="nil"/>
              <w:left w:val="nil"/>
              <w:bottom w:val="single" w:sz="4" w:space="0" w:color="auto"/>
              <w:right w:val="single" w:sz="4" w:space="0" w:color="auto"/>
            </w:tcBorders>
            <w:shd w:val="clear" w:color="000000" w:fill="FFFFFF"/>
            <w:noWrap/>
            <w:vAlign w:val="bottom"/>
            <w:hideMark/>
          </w:tcPr>
          <w:p w14:paraId="7ED88C8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593</w:t>
            </w:r>
          </w:p>
        </w:tc>
        <w:tc>
          <w:tcPr>
            <w:tcW w:w="2130" w:type="dxa"/>
            <w:tcBorders>
              <w:top w:val="nil"/>
              <w:left w:val="nil"/>
              <w:bottom w:val="single" w:sz="4" w:space="0" w:color="auto"/>
              <w:right w:val="single" w:sz="4" w:space="0" w:color="auto"/>
            </w:tcBorders>
            <w:shd w:val="clear" w:color="000000" w:fill="FFFFFF"/>
            <w:noWrap/>
            <w:vAlign w:val="bottom"/>
            <w:hideMark/>
          </w:tcPr>
          <w:p w14:paraId="54944A1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57EC65E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7D36659D"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681D754A"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4D297E1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CH4</w:t>
            </w:r>
          </w:p>
        </w:tc>
        <w:tc>
          <w:tcPr>
            <w:tcW w:w="1099" w:type="dxa"/>
            <w:tcBorders>
              <w:top w:val="nil"/>
              <w:left w:val="nil"/>
              <w:bottom w:val="single" w:sz="4" w:space="0" w:color="auto"/>
              <w:right w:val="single" w:sz="4" w:space="0" w:color="auto"/>
            </w:tcBorders>
            <w:shd w:val="clear" w:color="000000" w:fill="FFFFFF"/>
            <w:noWrap/>
            <w:vAlign w:val="bottom"/>
            <w:hideMark/>
          </w:tcPr>
          <w:p w14:paraId="4BD6E28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581</w:t>
            </w:r>
          </w:p>
        </w:tc>
        <w:tc>
          <w:tcPr>
            <w:tcW w:w="2130" w:type="dxa"/>
            <w:tcBorders>
              <w:top w:val="nil"/>
              <w:left w:val="nil"/>
              <w:bottom w:val="single" w:sz="4" w:space="0" w:color="auto"/>
              <w:right w:val="single" w:sz="4" w:space="0" w:color="auto"/>
            </w:tcBorders>
            <w:shd w:val="clear" w:color="000000" w:fill="FFFFFF"/>
            <w:noWrap/>
            <w:vAlign w:val="bottom"/>
            <w:hideMark/>
          </w:tcPr>
          <w:p w14:paraId="0DBDAC1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407FADA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6926C018"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2AE538D7"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36C24CE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099" w:type="dxa"/>
            <w:tcBorders>
              <w:top w:val="nil"/>
              <w:left w:val="nil"/>
              <w:bottom w:val="single" w:sz="4" w:space="0" w:color="auto"/>
              <w:right w:val="single" w:sz="4" w:space="0" w:color="auto"/>
            </w:tcBorders>
            <w:shd w:val="clear" w:color="000000" w:fill="FFFFFF"/>
            <w:noWrap/>
            <w:vAlign w:val="bottom"/>
            <w:hideMark/>
          </w:tcPr>
          <w:p w14:paraId="570BECC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81</w:t>
            </w:r>
          </w:p>
        </w:tc>
        <w:tc>
          <w:tcPr>
            <w:tcW w:w="2130" w:type="dxa"/>
            <w:tcBorders>
              <w:top w:val="nil"/>
              <w:left w:val="nil"/>
              <w:bottom w:val="single" w:sz="4" w:space="0" w:color="auto"/>
              <w:right w:val="single" w:sz="4" w:space="0" w:color="auto"/>
            </w:tcBorders>
            <w:shd w:val="clear" w:color="000000" w:fill="FFFFFF"/>
            <w:noWrap/>
            <w:vAlign w:val="bottom"/>
            <w:hideMark/>
          </w:tcPr>
          <w:p w14:paraId="7F86E84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758ACEA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2134D19F"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0EA45A6C"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522DA4D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  CH</w:t>
            </w:r>
          </w:p>
        </w:tc>
        <w:tc>
          <w:tcPr>
            <w:tcW w:w="1099" w:type="dxa"/>
            <w:tcBorders>
              <w:top w:val="nil"/>
              <w:left w:val="nil"/>
              <w:bottom w:val="single" w:sz="4" w:space="0" w:color="auto"/>
              <w:right w:val="single" w:sz="4" w:space="0" w:color="auto"/>
            </w:tcBorders>
            <w:shd w:val="clear" w:color="000000" w:fill="FFFFFF"/>
            <w:noWrap/>
            <w:vAlign w:val="bottom"/>
            <w:hideMark/>
          </w:tcPr>
          <w:p w14:paraId="3C18DFF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71</w:t>
            </w:r>
          </w:p>
        </w:tc>
        <w:tc>
          <w:tcPr>
            <w:tcW w:w="2130" w:type="dxa"/>
            <w:tcBorders>
              <w:top w:val="nil"/>
              <w:left w:val="nil"/>
              <w:bottom w:val="single" w:sz="4" w:space="0" w:color="auto"/>
              <w:right w:val="single" w:sz="4" w:space="0" w:color="auto"/>
            </w:tcBorders>
            <w:shd w:val="clear" w:color="000000" w:fill="FFFFFF"/>
            <w:noWrap/>
            <w:vAlign w:val="bottom"/>
            <w:hideMark/>
          </w:tcPr>
          <w:p w14:paraId="21559C4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Plancher Chauffant</w:t>
            </w:r>
          </w:p>
        </w:tc>
        <w:tc>
          <w:tcPr>
            <w:tcW w:w="1124" w:type="dxa"/>
            <w:tcBorders>
              <w:top w:val="nil"/>
              <w:left w:val="nil"/>
              <w:bottom w:val="single" w:sz="4" w:space="0" w:color="auto"/>
              <w:right w:val="single" w:sz="4" w:space="0" w:color="auto"/>
            </w:tcBorders>
            <w:shd w:val="clear" w:color="000000" w:fill="FFFFFF"/>
            <w:noWrap/>
            <w:vAlign w:val="center"/>
            <w:hideMark/>
          </w:tcPr>
          <w:p w14:paraId="6C58AEB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0</w:t>
            </w:r>
          </w:p>
        </w:tc>
      </w:tr>
      <w:tr w:rsidR="00C16C67" w:rsidRPr="00C16C67" w14:paraId="76EB4E0D" w14:textId="77777777" w:rsidTr="00C16C67">
        <w:trPr>
          <w:trHeight w:val="330"/>
        </w:trPr>
        <w:tc>
          <w:tcPr>
            <w:tcW w:w="1109" w:type="dxa"/>
            <w:vMerge/>
            <w:tcBorders>
              <w:top w:val="nil"/>
              <w:left w:val="single" w:sz="4" w:space="0" w:color="auto"/>
              <w:bottom w:val="single" w:sz="4" w:space="0" w:color="auto"/>
              <w:right w:val="single" w:sz="4" w:space="0" w:color="auto"/>
            </w:tcBorders>
            <w:vAlign w:val="center"/>
            <w:hideMark/>
          </w:tcPr>
          <w:p w14:paraId="025A7A89" w14:textId="77777777" w:rsidR="00C16C67" w:rsidRPr="00C16C67" w:rsidRDefault="00C16C67" w:rsidP="00C16C67">
            <w:pPr>
              <w:spacing w:after="0" w:line="240" w:lineRule="auto"/>
              <w:rPr>
                <w:rFonts w:ascii="Arial" w:hAnsi="Arial" w:cs="Arial"/>
                <w:color w:val="000000"/>
                <w:sz w:val="20"/>
                <w:szCs w:val="20"/>
                <w:lang w:eastAsia="fr-FR"/>
              </w:rPr>
            </w:pPr>
          </w:p>
        </w:tc>
        <w:tc>
          <w:tcPr>
            <w:tcW w:w="1438" w:type="dxa"/>
            <w:tcBorders>
              <w:top w:val="nil"/>
              <w:left w:val="nil"/>
              <w:bottom w:val="single" w:sz="4" w:space="0" w:color="auto"/>
              <w:right w:val="single" w:sz="4" w:space="0" w:color="auto"/>
            </w:tcBorders>
            <w:shd w:val="clear" w:color="000000" w:fill="FFFFFF"/>
            <w:vAlign w:val="center"/>
            <w:hideMark/>
          </w:tcPr>
          <w:p w14:paraId="641B8EF7"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099" w:type="dxa"/>
            <w:tcBorders>
              <w:top w:val="nil"/>
              <w:left w:val="nil"/>
              <w:bottom w:val="single" w:sz="4" w:space="0" w:color="auto"/>
              <w:right w:val="single" w:sz="4" w:space="0" w:color="auto"/>
            </w:tcBorders>
            <w:shd w:val="clear" w:color="000000" w:fill="FFFFFF"/>
            <w:noWrap/>
            <w:vAlign w:val="bottom"/>
            <w:hideMark/>
          </w:tcPr>
          <w:p w14:paraId="10489897"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4953</w:t>
            </w:r>
          </w:p>
        </w:tc>
        <w:tc>
          <w:tcPr>
            <w:tcW w:w="2130" w:type="dxa"/>
            <w:tcBorders>
              <w:top w:val="nil"/>
              <w:left w:val="nil"/>
              <w:bottom w:val="single" w:sz="4" w:space="0" w:color="auto"/>
              <w:right w:val="single" w:sz="4" w:space="0" w:color="auto"/>
            </w:tcBorders>
            <w:shd w:val="clear" w:color="000000" w:fill="FFFFFF"/>
            <w:noWrap/>
            <w:vAlign w:val="bottom"/>
            <w:hideMark/>
          </w:tcPr>
          <w:p w14:paraId="4C1290D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124" w:type="dxa"/>
            <w:tcBorders>
              <w:top w:val="nil"/>
              <w:left w:val="nil"/>
              <w:bottom w:val="single" w:sz="4" w:space="0" w:color="auto"/>
              <w:right w:val="single" w:sz="4" w:space="0" w:color="auto"/>
            </w:tcBorders>
            <w:shd w:val="clear" w:color="000000" w:fill="FFFFFF"/>
            <w:vAlign w:val="center"/>
            <w:hideMark/>
          </w:tcPr>
          <w:p w14:paraId="7F4AE2CA"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bl>
    <w:p w14:paraId="24A6204F" w14:textId="77777777" w:rsidR="00C16C67" w:rsidRPr="00C16C67" w:rsidRDefault="00C16C67" w:rsidP="00336138">
      <w:pPr>
        <w:rPr>
          <w:rFonts w:ascii="Arial" w:hAnsi="Arial" w:cs="Arial"/>
          <w:sz w:val="20"/>
          <w:szCs w:val="20"/>
        </w:rPr>
      </w:pPr>
    </w:p>
    <w:tbl>
      <w:tblPr>
        <w:tblW w:w="6900" w:type="dxa"/>
        <w:tblCellMar>
          <w:left w:w="70" w:type="dxa"/>
          <w:right w:w="70" w:type="dxa"/>
        </w:tblCellMar>
        <w:tblLook w:val="04A0" w:firstRow="1" w:lastRow="0" w:firstColumn="1" w:lastColumn="0" w:noHBand="0" w:noVBand="1"/>
      </w:tblPr>
      <w:tblGrid>
        <w:gridCol w:w="1200"/>
        <w:gridCol w:w="1600"/>
        <w:gridCol w:w="1200"/>
        <w:gridCol w:w="1700"/>
        <w:gridCol w:w="1200"/>
      </w:tblGrid>
      <w:tr w:rsidR="00C16C67" w:rsidRPr="00C16C67" w14:paraId="48FEB02F" w14:textId="77777777" w:rsidTr="00C16C67">
        <w:trPr>
          <w:trHeight w:val="510"/>
        </w:trPr>
        <w:tc>
          <w:tcPr>
            <w:tcW w:w="1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1897A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NUM</w:t>
            </w:r>
          </w:p>
        </w:tc>
        <w:tc>
          <w:tcPr>
            <w:tcW w:w="1600" w:type="dxa"/>
            <w:tcBorders>
              <w:top w:val="single" w:sz="4" w:space="0" w:color="auto"/>
              <w:left w:val="nil"/>
              <w:bottom w:val="single" w:sz="4" w:space="0" w:color="auto"/>
              <w:right w:val="single" w:sz="4" w:space="0" w:color="auto"/>
            </w:tcBorders>
            <w:shd w:val="clear" w:color="000000" w:fill="FFFFFF"/>
            <w:vAlign w:val="center"/>
            <w:hideMark/>
          </w:tcPr>
          <w:p w14:paraId="1F7FD2F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PIECE</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05CE1984"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DEPER (W)</w:t>
            </w:r>
          </w:p>
        </w:tc>
        <w:tc>
          <w:tcPr>
            <w:tcW w:w="1700" w:type="dxa"/>
            <w:tcBorders>
              <w:top w:val="single" w:sz="4" w:space="0" w:color="auto"/>
              <w:left w:val="nil"/>
              <w:bottom w:val="single" w:sz="4" w:space="0" w:color="auto"/>
              <w:right w:val="single" w:sz="4" w:space="0" w:color="auto"/>
            </w:tcBorders>
            <w:shd w:val="clear" w:color="000000" w:fill="FFFFFF"/>
            <w:vAlign w:val="center"/>
            <w:hideMark/>
          </w:tcPr>
          <w:p w14:paraId="4EB59C1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Radiateur</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2833097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Nombre</w:t>
            </w:r>
          </w:p>
        </w:tc>
      </w:tr>
      <w:tr w:rsidR="00C16C67" w:rsidRPr="00C16C67" w14:paraId="043DC246"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DB9DD6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E001</w:t>
            </w:r>
          </w:p>
        </w:tc>
        <w:tc>
          <w:tcPr>
            <w:tcW w:w="1600" w:type="dxa"/>
            <w:tcBorders>
              <w:top w:val="nil"/>
              <w:left w:val="nil"/>
              <w:bottom w:val="single" w:sz="4" w:space="0" w:color="auto"/>
              <w:right w:val="single" w:sz="4" w:space="0" w:color="auto"/>
            </w:tcBorders>
            <w:shd w:val="clear" w:color="000000" w:fill="FFFFFF"/>
            <w:vAlign w:val="center"/>
            <w:hideMark/>
          </w:tcPr>
          <w:p w14:paraId="0E6EB81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4898385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1641</w:t>
            </w:r>
          </w:p>
        </w:tc>
        <w:tc>
          <w:tcPr>
            <w:tcW w:w="1700" w:type="dxa"/>
            <w:tcBorders>
              <w:top w:val="nil"/>
              <w:left w:val="nil"/>
              <w:bottom w:val="single" w:sz="4" w:space="0" w:color="auto"/>
              <w:right w:val="single" w:sz="4" w:space="0" w:color="auto"/>
            </w:tcBorders>
            <w:shd w:val="clear" w:color="000000" w:fill="FFFFFF"/>
            <w:noWrap/>
            <w:vAlign w:val="bottom"/>
            <w:hideMark/>
          </w:tcPr>
          <w:p w14:paraId="12B57AF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573AC25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132487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0529BE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C3471D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52FF4AE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477</w:t>
            </w:r>
          </w:p>
        </w:tc>
        <w:tc>
          <w:tcPr>
            <w:tcW w:w="1700" w:type="dxa"/>
            <w:tcBorders>
              <w:top w:val="nil"/>
              <w:left w:val="nil"/>
              <w:bottom w:val="single" w:sz="4" w:space="0" w:color="auto"/>
              <w:right w:val="single" w:sz="4" w:space="0" w:color="auto"/>
            </w:tcBorders>
            <w:shd w:val="clear" w:color="000000" w:fill="FFFFFF"/>
            <w:noWrap/>
            <w:vAlign w:val="bottom"/>
            <w:hideMark/>
          </w:tcPr>
          <w:p w14:paraId="26E9299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9ECEC4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2458EC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1141A0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B36B1E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2C5358A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458</w:t>
            </w:r>
          </w:p>
        </w:tc>
        <w:tc>
          <w:tcPr>
            <w:tcW w:w="1700" w:type="dxa"/>
            <w:tcBorders>
              <w:top w:val="nil"/>
              <w:left w:val="nil"/>
              <w:bottom w:val="single" w:sz="4" w:space="0" w:color="auto"/>
              <w:right w:val="single" w:sz="4" w:space="0" w:color="auto"/>
            </w:tcBorders>
            <w:shd w:val="clear" w:color="000000" w:fill="FFFFFF"/>
            <w:noWrap/>
            <w:vAlign w:val="bottom"/>
            <w:hideMark/>
          </w:tcPr>
          <w:p w14:paraId="147C32C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7BB462F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023484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18405B2"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0DB527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08F82A3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544</w:t>
            </w:r>
          </w:p>
        </w:tc>
        <w:tc>
          <w:tcPr>
            <w:tcW w:w="1700" w:type="dxa"/>
            <w:tcBorders>
              <w:top w:val="nil"/>
              <w:left w:val="nil"/>
              <w:bottom w:val="single" w:sz="4" w:space="0" w:color="auto"/>
              <w:right w:val="single" w:sz="4" w:space="0" w:color="auto"/>
            </w:tcBorders>
            <w:shd w:val="clear" w:color="000000" w:fill="FFFFFF"/>
            <w:noWrap/>
            <w:vAlign w:val="bottom"/>
            <w:hideMark/>
          </w:tcPr>
          <w:p w14:paraId="3377C77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152CBB8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A750DA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49930B4"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3EE199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7057C80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35</w:t>
            </w:r>
          </w:p>
        </w:tc>
        <w:tc>
          <w:tcPr>
            <w:tcW w:w="1700" w:type="dxa"/>
            <w:tcBorders>
              <w:top w:val="nil"/>
              <w:left w:val="nil"/>
              <w:bottom w:val="single" w:sz="4" w:space="0" w:color="auto"/>
              <w:right w:val="single" w:sz="4" w:space="0" w:color="auto"/>
            </w:tcBorders>
            <w:shd w:val="clear" w:color="000000" w:fill="FFFFFF"/>
            <w:noWrap/>
            <w:vAlign w:val="bottom"/>
            <w:hideMark/>
          </w:tcPr>
          <w:p w14:paraId="72A0E9F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223D731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DD4FCB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799806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6DFED3A"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579C7C92"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3155</w:t>
            </w:r>
          </w:p>
        </w:tc>
        <w:tc>
          <w:tcPr>
            <w:tcW w:w="1700" w:type="dxa"/>
            <w:tcBorders>
              <w:top w:val="nil"/>
              <w:left w:val="nil"/>
              <w:bottom w:val="single" w:sz="4" w:space="0" w:color="auto"/>
              <w:right w:val="single" w:sz="4" w:space="0" w:color="auto"/>
            </w:tcBorders>
            <w:shd w:val="clear" w:color="000000" w:fill="FFFFFF"/>
            <w:noWrap/>
            <w:vAlign w:val="bottom"/>
            <w:hideMark/>
          </w:tcPr>
          <w:p w14:paraId="2963D73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76441B37"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053A2C4"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5EEF324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196879B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5811B2C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3A05361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74F9057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2F4FD7BD"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397E87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E002</w:t>
            </w:r>
          </w:p>
        </w:tc>
        <w:tc>
          <w:tcPr>
            <w:tcW w:w="1600" w:type="dxa"/>
            <w:tcBorders>
              <w:top w:val="nil"/>
              <w:left w:val="nil"/>
              <w:bottom w:val="single" w:sz="4" w:space="0" w:color="auto"/>
              <w:right w:val="single" w:sz="4" w:space="0" w:color="auto"/>
            </w:tcBorders>
            <w:shd w:val="clear" w:color="000000" w:fill="FFFFFF"/>
            <w:vAlign w:val="center"/>
            <w:hideMark/>
          </w:tcPr>
          <w:p w14:paraId="25BEA82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1E44ADC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1208</w:t>
            </w:r>
          </w:p>
        </w:tc>
        <w:tc>
          <w:tcPr>
            <w:tcW w:w="1700" w:type="dxa"/>
            <w:tcBorders>
              <w:top w:val="nil"/>
              <w:left w:val="nil"/>
              <w:bottom w:val="single" w:sz="4" w:space="0" w:color="auto"/>
              <w:right w:val="single" w:sz="4" w:space="0" w:color="auto"/>
            </w:tcBorders>
            <w:shd w:val="clear" w:color="000000" w:fill="FFFFFF"/>
            <w:noWrap/>
            <w:vAlign w:val="bottom"/>
            <w:hideMark/>
          </w:tcPr>
          <w:p w14:paraId="4BCAFF6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22K750-0920</w:t>
            </w:r>
          </w:p>
        </w:tc>
        <w:tc>
          <w:tcPr>
            <w:tcW w:w="1200" w:type="dxa"/>
            <w:tcBorders>
              <w:top w:val="nil"/>
              <w:left w:val="nil"/>
              <w:bottom w:val="single" w:sz="4" w:space="0" w:color="auto"/>
              <w:right w:val="single" w:sz="4" w:space="0" w:color="auto"/>
            </w:tcBorders>
            <w:shd w:val="clear" w:color="000000" w:fill="FFFFFF"/>
            <w:noWrap/>
            <w:vAlign w:val="center"/>
            <w:hideMark/>
          </w:tcPr>
          <w:p w14:paraId="45B441D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871E1C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5142B54"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1CEFBC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4C9EA97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578</w:t>
            </w:r>
          </w:p>
        </w:tc>
        <w:tc>
          <w:tcPr>
            <w:tcW w:w="1700" w:type="dxa"/>
            <w:tcBorders>
              <w:top w:val="nil"/>
              <w:left w:val="nil"/>
              <w:bottom w:val="single" w:sz="4" w:space="0" w:color="auto"/>
              <w:right w:val="single" w:sz="4" w:space="0" w:color="auto"/>
            </w:tcBorders>
            <w:shd w:val="clear" w:color="000000" w:fill="FFFFFF"/>
            <w:noWrap/>
            <w:vAlign w:val="bottom"/>
            <w:hideMark/>
          </w:tcPr>
          <w:p w14:paraId="7DD8D4D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26ADB7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7CEFFB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3EEA98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5EB10B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75ED007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34</w:t>
            </w:r>
          </w:p>
        </w:tc>
        <w:tc>
          <w:tcPr>
            <w:tcW w:w="1700" w:type="dxa"/>
            <w:tcBorders>
              <w:top w:val="nil"/>
              <w:left w:val="nil"/>
              <w:bottom w:val="single" w:sz="4" w:space="0" w:color="auto"/>
              <w:right w:val="single" w:sz="4" w:space="0" w:color="auto"/>
            </w:tcBorders>
            <w:shd w:val="clear" w:color="000000" w:fill="FFFFFF"/>
            <w:noWrap/>
            <w:vAlign w:val="bottom"/>
            <w:hideMark/>
          </w:tcPr>
          <w:p w14:paraId="2036BF3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6F52D55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D5F8FA1"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B35B1D4"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5F3E663"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48DA2BAC"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1820</w:t>
            </w:r>
          </w:p>
        </w:tc>
        <w:tc>
          <w:tcPr>
            <w:tcW w:w="1700" w:type="dxa"/>
            <w:tcBorders>
              <w:top w:val="nil"/>
              <w:left w:val="nil"/>
              <w:bottom w:val="single" w:sz="4" w:space="0" w:color="auto"/>
              <w:right w:val="single" w:sz="4" w:space="0" w:color="auto"/>
            </w:tcBorders>
            <w:shd w:val="clear" w:color="000000" w:fill="FFFFFF"/>
            <w:noWrap/>
            <w:vAlign w:val="bottom"/>
            <w:hideMark/>
          </w:tcPr>
          <w:p w14:paraId="74CA38C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0CF21014"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4B08475E"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1615EE7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62699F3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090F1C3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23B9314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12A47AD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3C6153FA"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7A6B7C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E003</w:t>
            </w:r>
          </w:p>
        </w:tc>
        <w:tc>
          <w:tcPr>
            <w:tcW w:w="1600" w:type="dxa"/>
            <w:tcBorders>
              <w:top w:val="nil"/>
              <w:left w:val="nil"/>
              <w:bottom w:val="single" w:sz="4" w:space="0" w:color="auto"/>
              <w:right w:val="single" w:sz="4" w:space="0" w:color="auto"/>
            </w:tcBorders>
            <w:shd w:val="clear" w:color="000000" w:fill="FFFFFF"/>
            <w:vAlign w:val="center"/>
            <w:hideMark/>
          </w:tcPr>
          <w:p w14:paraId="71E4B32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6DB95D3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1401</w:t>
            </w:r>
          </w:p>
        </w:tc>
        <w:tc>
          <w:tcPr>
            <w:tcW w:w="1700" w:type="dxa"/>
            <w:tcBorders>
              <w:top w:val="nil"/>
              <w:left w:val="nil"/>
              <w:bottom w:val="single" w:sz="4" w:space="0" w:color="auto"/>
              <w:right w:val="single" w:sz="4" w:space="0" w:color="auto"/>
            </w:tcBorders>
            <w:shd w:val="clear" w:color="000000" w:fill="FFFFFF"/>
            <w:noWrap/>
            <w:vAlign w:val="bottom"/>
            <w:hideMark/>
          </w:tcPr>
          <w:p w14:paraId="7B3A11F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22K750-1000</w:t>
            </w:r>
          </w:p>
        </w:tc>
        <w:tc>
          <w:tcPr>
            <w:tcW w:w="1200" w:type="dxa"/>
            <w:tcBorders>
              <w:top w:val="nil"/>
              <w:left w:val="nil"/>
              <w:bottom w:val="single" w:sz="4" w:space="0" w:color="auto"/>
              <w:right w:val="single" w:sz="4" w:space="0" w:color="auto"/>
            </w:tcBorders>
            <w:shd w:val="clear" w:color="000000" w:fill="FFFFFF"/>
            <w:noWrap/>
            <w:vAlign w:val="center"/>
            <w:hideMark/>
          </w:tcPr>
          <w:p w14:paraId="7DD0553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D54844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CDF7E8D"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506D42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120653A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566</w:t>
            </w:r>
          </w:p>
        </w:tc>
        <w:tc>
          <w:tcPr>
            <w:tcW w:w="1700" w:type="dxa"/>
            <w:tcBorders>
              <w:top w:val="nil"/>
              <w:left w:val="nil"/>
              <w:bottom w:val="single" w:sz="4" w:space="0" w:color="auto"/>
              <w:right w:val="single" w:sz="4" w:space="0" w:color="auto"/>
            </w:tcBorders>
            <w:shd w:val="clear" w:color="000000" w:fill="FFFFFF"/>
            <w:noWrap/>
            <w:vAlign w:val="bottom"/>
            <w:hideMark/>
          </w:tcPr>
          <w:p w14:paraId="17C42C4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BE4386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94E55CE"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0E62C4B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E20D00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4BD8B36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544</w:t>
            </w:r>
          </w:p>
        </w:tc>
        <w:tc>
          <w:tcPr>
            <w:tcW w:w="1700" w:type="dxa"/>
            <w:tcBorders>
              <w:top w:val="nil"/>
              <w:left w:val="nil"/>
              <w:bottom w:val="single" w:sz="4" w:space="0" w:color="auto"/>
              <w:right w:val="single" w:sz="4" w:space="0" w:color="auto"/>
            </w:tcBorders>
            <w:shd w:val="clear" w:color="000000" w:fill="FFFFFF"/>
            <w:noWrap/>
            <w:vAlign w:val="bottom"/>
            <w:hideMark/>
          </w:tcPr>
          <w:p w14:paraId="5367EFD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569722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79DEB4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D3EACC8"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877528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24A668D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51</w:t>
            </w:r>
          </w:p>
        </w:tc>
        <w:tc>
          <w:tcPr>
            <w:tcW w:w="1700" w:type="dxa"/>
            <w:tcBorders>
              <w:top w:val="nil"/>
              <w:left w:val="nil"/>
              <w:bottom w:val="single" w:sz="4" w:space="0" w:color="auto"/>
              <w:right w:val="single" w:sz="4" w:space="0" w:color="auto"/>
            </w:tcBorders>
            <w:shd w:val="clear" w:color="000000" w:fill="FFFFFF"/>
            <w:noWrap/>
            <w:vAlign w:val="bottom"/>
            <w:hideMark/>
          </w:tcPr>
          <w:p w14:paraId="1F1047B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4E9AE70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19E208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0590186"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19C6AFE"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8C148C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2562</w:t>
            </w:r>
          </w:p>
        </w:tc>
        <w:tc>
          <w:tcPr>
            <w:tcW w:w="1700" w:type="dxa"/>
            <w:tcBorders>
              <w:top w:val="nil"/>
              <w:left w:val="nil"/>
              <w:bottom w:val="single" w:sz="4" w:space="0" w:color="auto"/>
              <w:right w:val="single" w:sz="4" w:space="0" w:color="auto"/>
            </w:tcBorders>
            <w:shd w:val="clear" w:color="000000" w:fill="FFFFFF"/>
            <w:noWrap/>
            <w:vAlign w:val="bottom"/>
            <w:hideMark/>
          </w:tcPr>
          <w:p w14:paraId="7A10A33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6B539C3F"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4656551"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A53072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4E4645C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78EFA3C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1C6A8ED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3EF692A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179BCC19"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0EC9AF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E101</w:t>
            </w:r>
          </w:p>
        </w:tc>
        <w:tc>
          <w:tcPr>
            <w:tcW w:w="1600" w:type="dxa"/>
            <w:tcBorders>
              <w:top w:val="nil"/>
              <w:left w:val="nil"/>
              <w:bottom w:val="single" w:sz="4" w:space="0" w:color="auto"/>
              <w:right w:val="single" w:sz="4" w:space="0" w:color="auto"/>
            </w:tcBorders>
            <w:shd w:val="clear" w:color="000000" w:fill="FFFFFF"/>
            <w:vAlign w:val="center"/>
            <w:hideMark/>
          </w:tcPr>
          <w:p w14:paraId="600099B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1216DC7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1577</w:t>
            </w:r>
          </w:p>
        </w:tc>
        <w:tc>
          <w:tcPr>
            <w:tcW w:w="1700" w:type="dxa"/>
            <w:tcBorders>
              <w:top w:val="nil"/>
              <w:left w:val="nil"/>
              <w:bottom w:val="single" w:sz="4" w:space="0" w:color="auto"/>
              <w:right w:val="single" w:sz="4" w:space="0" w:color="auto"/>
            </w:tcBorders>
            <w:shd w:val="clear" w:color="000000" w:fill="FFFFFF"/>
            <w:noWrap/>
            <w:vAlign w:val="bottom"/>
            <w:hideMark/>
          </w:tcPr>
          <w:p w14:paraId="1214EE9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4812E30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3B65B5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EF1A50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7552E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09F2255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466</w:t>
            </w:r>
          </w:p>
        </w:tc>
        <w:tc>
          <w:tcPr>
            <w:tcW w:w="1700" w:type="dxa"/>
            <w:tcBorders>
              <w:top w:val="nil"/>
              <w:left w:val="nil"/>
              <w:bottom w:val="single" w:sz="4" w:space="0" w:color="auto"/>
              <w:right w:val="single" w:sz="4" w:space="0" w:color="auto"/>
            </w:tcBorders>
            <w:shd w:val="clear" w:color="000000" w:fill="FFFFFF"/>
            <w:noWrap/>
            <w:vAlign w:val="bottom"/>
            <w:hideMark/>
          </w:tcPr>
          <w:p w14:paraId="298FB93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9C19D2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A24663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65DA528C"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39DA51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51D25FB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417</w:t>
            </w:r>
          </w:p>
        </w:tc>
        <w:tc>
          <w:tcPr>
            <w:tcW w:w="1700" w:type="dxa"/>
            <w:tcBorders>
              <w:top w:val="nil"/>
              <w:left w:val="nil"/>
              <w:bottom w:val="single" w:sz="4" w:space="0" w:color="auto"/>
              <w:right w:val="single" w:sz="4" w:space="0" w:color="auto"/>
            </w:tcBorders>
            <w:shd w:val="clear" w:color="000000" w:fill="FFFFFF"/>
            <w:noWrap/>
            <w:vAlign w:val="bottom"/>
            <w:hideMark/>
          </w:tcPr>
          <w:p w14:paraId="0EAE772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61CCE5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941D8C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1718BC4"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C0BC4D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3A8BD98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504</w:t>
            </w:r>
          </w:p>
        </w:tc>
        <w:tc>
          <w:tcPr>
            <w:tcW w:w="1700" w:type="dxa"/>
            <w:tcBorders>
              <w:top w:val="nil"/>
              <w:left w:val="nil"/>
              <w:bottom w:val="single" w:sz="4" w:space="0" w:color="auto"/>
              <w:right w:val="single" w:sz="4" w:space="0" w:color="auto"/>
            </w:tcBorders>
            <w:shd w:val="clear" w:color="000000" w:fill="FFFFFF"/>
            <w:noWrap/>
            <w:vAlign w:val="bottom"/>
            <w:hideMark/>
          </w:tcPr>
          <w:p w14:paraId="2225E7D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33AFE7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E3F1671"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E261C3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7144BB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60AA2D2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18</w:t>
            </w:r>
          </w:p>
        </w:tc>
        <w:tc>
          <w:tcPr>
            <w:tcW w:w="1700" w:type="dxa"/>
            <w:tcBorders>
              <w:top w:val="nil"/>
              <w:left w:val="nil"/>
              <w:bottom w:val="single" w:sz="4" w:space="0" w:color="auto"/>
              <w:right w:val="single" w:sz="4" w:space="0" w:color="auto"/>
            </w:tcBorders>
            <w:shd w:val="clear" w:color="000000" w:fill="FFFFFF"/>
            <w:noWrap/>
            <w:vAlign w:val="bottom"/>
            <w:hideMark/>
          </w:tcPr>
          <w:p w14:paraId="7B934AD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5CAB2F3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3D6ACBD"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54CAF2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9E7B37F"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38DDEA8D"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2982</w:t>
            </w:r>
          </w:p>
        </w:tc>
        <w:tc>
          <w:tcPr>
            <w:tcW w:w="1700" w:type="dxa"/>
            <w:tcBorders>
              <w:top w:val="nil"/>
              <w:left w:val="nil"/>
              <w:bottom w:val="single" w:sz="4" w:space="0" w:color="auto"/>
              <w:right w:val="single" w:sz="4" w:space="0" w:color="auto"/>
            </w:tcBorders>
            <w:shd w:val="clear" w:color="000000" w:fill="FFFFFF"/>
            <w:noWrap/>
            <w:vAlign w:val="bottom"/>
            <w:hideMark/>
          </w:tcPr>
          <w:p w14:paraId="347BEDC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115DBADF"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15F9CF0"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DADC38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3E33B97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615FABF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2E557F2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20FC7D4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23DB65DD"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C144BE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E102</w:t>
            </w:r>
          </w:p>
        </w:tc>
        <w:tc>
          <w:tcPr>
            <w:tcW w:w="1600" w:type="dxa"/>
            <w:tcBorders>
              <w:top w:val="nil"/>
              <w:left w:val="nil"/>
              <w:bottom w:val="single" w:sz="4" w:space="0" w:color="auto"/>
              <w:right w:val="single" w:sz="4" w:space="0" w:color="auto"/>
            </w:tcBorders>
            <w:shd w:val="clear" w:color="000000" w:fill="FFFFFF"/>
            <w:vAlign w:val="center"/>
            <w:hideMark/>
          </w:tcPr>
          <w:p w14:paraId="51AF9C0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59028A1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1100</w:t>
            </w:r>
          </w:p>
        </w:tc>
        <w:tc>
          <w:tcPr>
            <w:tcW w:w="1700" w:type="dxa"/>
            <w:tcBorders>
              <w:top w:val="nil"/>
              <w:left w:val="nil"/>
              <w:bottom w:val="single" w:sz="4" w:space="0" w:color="auto"/>
              <w:right w:val="single" w:sz="4" w:space="0" w:color="auto"/>
            </w:tcBorders>
            <w:shd w:val="clear" w:color="000000" w:fill="FFFFFF"/>
            <w:noWrap/>
            <w:vAlign w:val="bottom"/>
            <w:hideMark/>
          </w:tcPr>
          <w:p w14:paraId="51789FB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22K750-0800</w:t>
            </w:r>
          </w:p>
        </w:tc>
        <w:tc>
          <w:tcPr>
            <w:tcW w:w="1200" w:type="dxa"/>
            <w:tcBorders>
              <w:top w:val="nil"/>
              <w:left w:val="nil"/>
              <w:bottom w:val="single" w:sz="4" w:space="0" w:color="auto"/>
              <w:right w:val="single" w:sz="4" w:space="0" w:color="auto"/>
            </w:tcBorders>
            <w:shd w:val="clear" w:color="000000" w:fill="FFFFFF"/>
            <w:noWrap/>
            <w:vAlign w:val="center"/>
            <w:hideMark/>
          </w:tcPr>
          <w:p w14:paraId="1B94505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D019A3D"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2DF889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4887A6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42CD727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655</w:t>
            </w:r>
          </w:p>
        </w:tc>
        <w:tc>
          <w:tcPr>
            <w:tcW w:w="1700" w:type="dxa"/>
            <w:tcBorders>
              <w:top w:val="nil"/>
              <w:left w:val="nil"/>
              <w:bottom w:val="single" w:sz="4" w:space="0" w:color="auto"/>
              <w:right w:val="single" w:sz="4" w:space="0" w:color="auto"/>
            </w:tcBorders>
            <w:shd w:val="clear" w:color="000000" w:fill="FFFFFF"/>
            <w:noWrap/>
            <w:vAlign w:val="bottom"/>
            <w:hideMark/>
          </w:tcPr>
          <w:p w14:paraId="5EAC913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1D4C23A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FAFCA2D"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186C95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AE6C46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02098D4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w:t>
            </w:r>
          </w:p>
        </w:tc>
        <w:tc>
          <w:tcPr>
            <w:tcW w:w="1700" w:type="dxa"/>
            <w:tcBorders>
              <w:top w:val="nil"/>
              <w:left w:val="nil"/>
              <w:bottom w:val="single" w:sz="4" w:space="0" w:color="auto"/>
              <w:right w:val="single" w:sz="4" w:space="0" w:color="auto"/>
            </w:tcBorders>
            <w:shd w:val="clear" w:color="000000" w:fill="FFFFFF"/>
            <w:noWrap/>
            <w:vAlign w:val="bottom"/>
            <w:hideMark/>
          </w:tcPr>
          <w:p w14:paraId="437E430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5DDF042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071F0D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5EBF10C"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78B24E3"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6012F5E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1758</w:t>
            </w:r>
          </w:p>
        </w:tc>
        <w:tc>
          <w:tcPr>
            <w:tcW w:w="1700" w:type="dxa"/>
            <w:tcBorders>
              <w:top w:val="nil"/>
              <w:left w:val="nil"/>
              <w:bottom w:val="single" w:sz="4" w:space="0" w:color="auto"/>
              <w:right w:val="single" w:sz="4" w:space="0" w:color="auto"/>
            </w:tcBorders>
            <w:shd w:val="clear" w:color="000000" w:fill="FFFFFF"/>
            <w:noWrap/>
            <w:vAlign w:val="bottom"/>
            <w:hideMark/>
          </w:tcPr>
          <w:p w14:paraId="527065C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3CFE3CD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03B297A8"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E31E41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4B081AB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10F624C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4DEDC84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3629FBE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42538BA9"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570B25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E103</w:t>
            </w:r>
          </w:p>
        </w:tc>
        <w:tc>
          <w:tcPr>
            <w:tcW w:w="1600" w:type="dxa"/>
            <w:tcBorders>
              <w:top w:val="nil"/>
              <w:left w:val="nil"/>
              <w:bottom w:val="single" w:sz="4" w:space="0" w:color="auto"/>
              <w:right w:val="single" w:sz="4" w:space="0" w:color="auto"/>
            </w:tcBorders>
            <w:shd w:val="clear" w:color="000000" w:fill="FFFFFF"/>
            <w:vAlign w:val="center"/>
            <w:hideMark/>
          </w:tcPr>
          <w:p w14:paraId="7F778BA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2836494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1211</w:t>
            </w:r>
          </w:p>
        </w:tc>
        <w:tc>
          <w:tcPr>
            <w:tcW w:w="1700" w:type="dxa"/>
            <w:tcBorders>
              <w:top w:val="nil"/>
              <w:left w:val="nil"/>
              <w:bottom w:val="single" w:sz="4" w:space="0" w:color="auto"/>
              <w:right w:val="single" w:sz="4" w:space="0" w:color="auto"/>
            </w:tcBorders>
            <w:shd w:val="clear" w:color="000000" w:fill="FFFFFF"/>
            <w:noWrap/>
            <w:vAlign w:val="bottom"/>
            <w:hideMark/>
          </w:tcPr>
          <w:p w14:paraId="45A63C7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22K750-0920</w:t>
            </w:r>
          </w:p>
        </w:tc>
        <w:tc>
          <w:tcPr>
            <w:tcW w:w="1200" w:type="dxa"/>
            <w:tcBorders>
              <w:top w:val="nil"/>
              <w:left w:val="nil"/>
              <w:bottom w:val="single" w:sz="4" w:space="0" w:color="auto"/>
              <w:right w:val="single" w:sz="4" w:space="0" w:color="auto"/>
            </w:tcBorders>
            <w:shd w:val="clear" w:color="000000" w:fill="FFFFFF"/>
            <w:noWrap/>
            <w:vAlign w:val="center"/>
            <w:hideMark/>
          </w:tcPr>
          <w:p w14:paraId="156AEEB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E222F4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A21B54D"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A351B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027920C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541</w:t>
            </w:r>
          </w:p>
        </w:tc>
        <w:tc>
          <w:tcPr>
            <w:tcW w:w="1700" w:type="dxa"/>
            <w:tcBorders>
              <w:top w:val="nil"/>
              <w:left w:val="nil"/>
              <w:bottom w:val="single" w:sz="4" w:space="0" w:color="auto"/>
              <w:right w:val="single" w:sz="4" w:space="0" w:color="auto"/>
            </w:tcBorders>
            <w:shd w:val="clear" w:color="000000" w:fill="FFFFFF"/>
            <w:noWrap/>
            <w:vAlign w:val="bottom"/>
            <w:hideMark/>
          </w:tcPr>
          <w:p w14:paraId="7BEA614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69A3DB5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EC64AF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07DC4F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3F9F45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671FD22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507</w:t>
            </w:r>
          </w:p>
        </w:tc>
        <w:tc>
          <w:tcPr>
            <w:tcW w:w="1700" w:type="dxa"/>
            <w:tcBorders>
              <w:top w:val="nil"/>
              <w:left w:val="nil"/>
              <w:bottom w:val="single" w:sz="4" w:space="0" w:color="auto"/>
              <w:right w:val="single" w:sz="4" w:space="0" w:color="auto"/>
            </w:tcBorders>
            <w:shd w:val="clear" w:color="000000" w:fill="FFFFFF"/>
            <w:noWrap/>
            <w:vAlign w:val="bottom"/>
            <w:hideMark/>
          </w:tcPr>
          <w:p w14:paraId="4ACDD12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4DD745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DE5511C"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83783A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4C2A34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69FE3C5F"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w:t>
            </w:r>
          </w:p>
        </w:tc>
        <w:tc>
          <w:tcPr>
            <w:tcW w:w="1700" w:type="dxa"/>
            <w:tcBorders>
              <w:top w:val="nil"/>
              <w:left w:val="nil"/>
              <w:bottom w:val="single" w:sz="4" w:space="0" w:color="auto"/>
              <w:right w:val="single" w:sz="4" w:space="0" w:color="auto"/>
            </w:tcBorders>
            <w:shd w:val="clear" w:color="000000" w:fill="FFFFFF"/>
            <w:noWrap/>
            <w:vAlign w:val="bottom"/>
            <w:hideMark/>
          </w:tcPr>
          <w:p w14:paraId="595EEC3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2999D74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8E38C5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165522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70C5CE2"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505419F9"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2264</w:t>
            </w:r>
          </w:p>
        </w:tc>
        <w:tc>
          <w:tcPr>
            <w:tcW w:w="1700" w:type="dxa"/>
            <w:tcBorders>
              <w:top w:val="nil"/>
              <w:left w:val="nil"/>
              <w:bottom w:val="single" w:sz="4" w:space="0" w:color="auto"/>
              <w:right w:val="single" w:sz="4" w:space="0" w:color="auto"/>
            </w:tcBorders>
            <w:shd w:val="clear" w:color="000000" w:fill="FFFFFF"/>
            <w:noWrap/>
            <w:vAlign w:val="bottom"/>
            <w:hideMark/>
          </w:tcPr>
          <w:p w14:paraId="4575576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41A7AEA3"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6474BE45"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2C8BB96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0753749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27AB863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7A49A86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76CE53E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7F42FD7D"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DB44DA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E201</w:t>
            </w:r>
          </w:p>
        </w:tc>
        <w:tc>
          <w:tcPr>
            <w:tcW w:w="1600" w:type="dxa"/>
            <w:tcBorders>
              <w:top w:val="nil"/>
              <w:left w:val="nil"/>
              <w:bottom w:val="single" w:sz="4" w:space="0" w:color="auto"/>
              <w:right w:val="single" w:sz="4" w:space="0" w:color="auto"/>
            </w:tcBorders>
            <w:shd w:val="clear" w:color="000000" w:fill="FFFFFF"/>
            <w:vAlign w:val="center"/>
            <w:hideMark/>
          </w:tcPr>
          <w:p w14:paraId="39150CA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7792AFF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1826</w:t>
            </w:r>
          </w:p>
        </w:tc>
        <w:tc>
          <w:tcPr>
            <w:tcW w:w="1700" w:type="dxa"/>
            <w:tcBorders>
              <w:top w:val="nil"/>
              <w:left w:val="nil"/>
              <w:bottom w:val="single" w:sz="4" w:space="0" w:color="auto"/>
              <w:right w:val="single" w:sz="4" w:space="0" w:color="auto"/>
            </w:tcBorders>
            <w:shd w:val="clear" w:color="000000" w:fill="FFFFFF"/>
            <w:noWrap/>
            <w:vAlign w:val="bottom"/>
            <w:hideMark/>
          </w:tcPr>
          <w:p w14:paraId="51748B8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22K750-0920</w:t>
            </w:r>
          </w:p>
        </w:tc>
        <w:tc>
          <w:tcPr>
            <w:tcW w:w="1200" w:type="dxa"/>
            <w:tcBorders>
              <w:top w:val="nil"/>
              <w:left w:val="nil"/>
              <w:bottom w:val="single" w:sz="4" w:space="0" w:color="auto"/>
              <w:right w:val="single" w:sz="4" w:space="0" w:color="auto"/>
            </w:tcBorders>
            <w:shd w:val="clear" w:color="000000" w:fill="FFFFFF"/>
            <w:noWrap/>
            <w:vAlign w:val="center"/>
            <w:hideMark/>
          </w:tcPr>
          <w:p w14:paraId="7F190E3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0DF3B2E"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803968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CB2851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77A8D19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227C9E7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1D704C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5A5C35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EEE3B5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467341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7646857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644</w:t>
            </w:r>
          </w:p>
        </w:tc>
        <w:tc>
          <w:tcPr>
            <w:tcW w:w="1700" w:type="dxa"/>
            <w:tcBorders>
              <w:top w:val="nil"/>
              <w:left w:val="nil"/>
              <w:bottom w:val="single" w:sz="4" w:space="0" w:color="auto"/>
              <w:right w:val="single" w:sz="4" w:space="0" w:color="auto"/>
            </w:tcBorders>
            <w:shd w:val="clear" w:color="000000" w:fill="FFFFFF"/>
            <w:noWrap/>
            <w:vAlign w:val="bottom"/>
            <w:hideMark/>
          </w:tcPr>
          <w:p w14:paraId="0A7AECA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28D605B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BBA822E"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343277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24CB6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440E8CE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499</w:t>
            </w:r>
          </w:p>
        </w:tc>
        <w:tc>
          <w:tcPr>
            <w:tcW w:w="1700" w:type="dxa"/>
            <w:tcBorders>
              <w:top w:val="nil"/>
              <w:left w:val="nil"/>
              <w:bottom w:val="single" w:sz="4" w:space="0" w:color="auto"/>
              <w:right w:val="single" w:sz="4" w:space="0" w:color="auto"/>
            </w:tcBorders>
            <w:shd w:val="clear" w:color="000000" w:fill="FFFFFF"/>
            <w:noWrap/>
            <w:vAlign w:val="bottom"/>
            <w:hideMark/>
          </w:tcPr>
          <w:p w14:paraId="7D4041F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530C9C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3B12381"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D210E35"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82AC58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3BE856F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570</w:t>
            </w:r>
          </w:p>
        </w:tc>
        <w:tc>
          <w:tcPr>
            <w:tcW w:w="1700" w:type="dxa"/>
            <w:tcBorders>
              <w:top w:val="nil"/>
              <w:left w:val="nil"/>
              <w:bottom w:val="single" w:sz="4" w:space="0" w:color="auto"/>
              <w:right w:val="single" w:sz="4" w:space="0" w:color="auto"/>
            </w:tcBorders>
            <w:shd w:val="clear" w:color="000000" w:fill="FFFFFF"/>
            <w:noWrap/>
            <w:vAlign w:val="bottom"/>
            <w:hideMark/>
          </w:tcPr>
          <w:p w14:paraId="5B5DC8F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37F3167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1C5EBC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DABCAA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28A4AC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  CH</w:t>
            </w:r>
          </w:p>
        </w:tc>
        <w:tc>
          <w:tcPr>
            <w:tcW w:w="1200" w:type="dxa"/>
            <w:tcBorders>
              <w:top w:val="nil"/>
              <w:left w:val="nil"/>
              <w:bottom w:val="single" w:sz="4" w:space="0" w:color="auto"/>
              <w:right w:val="single" w:sz="4" w:space="0" w:color="auto"/>
            </w:tcBorders>
            <w:shd w:val="clear" w:color="000000" w:fill="FFFFFF"/>
            <w:noWrap/>
            <w:vAlign w:val="bottom"/>
            <w:hideMark/>
          </w:tcPr>
          <w:p w14:paraId="0E6278A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68</w:t>
            </w:r>
          </w:p>
        </w:tc>
        <w:tc>
          <w:tcPr>
            <w:tcW w:w="1700" w:type="dxa"/>
            <w:tcBorders>
              <w:top w:val="nil"/>
              <w:left w:val="nil"/>
              <w:bottom w:val="single" w:sz="4" w:space="0" w:color="auto"/>
              <w:right w:val="single" w:sz="4" w:space="0" w:color="auto"/>
            </w:tcBorders>
            <w:shd w:val="clear" w:color="000000" w:fill="FFFFFF"/>
            <w:noWrap/>
            <w:vAlign w:val="bottom"/>
            <w:hideMark/>
          </w:tcPr>
          <w:p w14:paraId="72BC3EE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3AC6A57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69B5661"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0F39B5E"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C9C5013"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3B8A41A"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3607</w:t>
            </w:r>
          </w:p>
        </w:tc>
        <w:tc>
          <w:tcPr>
            <w:tcW w:w="1700" w:type="dxa"/>
            <w:tcBorders>
              <w:top w:val="nil"/>
              <w:left w:val="nil"/>
              <w:bottom w:val="single" w:sz="4" w:space="0" w:color="auto"/>
              <w:right w:val="single" w:sz="4" w:space="0" w:color="auto"/>
            </w:tcBorders>
            <w:shd w:val="clear" w:color="000000" w:fill="FFFFFF"/>
            <w:noWrap/>
            <w:vAlign w:val="bottom"/>
            <w:hideMark/>
          </w:tcPr>
          <w:p w14:paraId="5D7C199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7CEE8CC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60BBDA35"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704DA7F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6E31C20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05EDD7A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1077937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660F5A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5B35EF0C"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1AF105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E202</w:t>
            </w:r>
          </w:p>
        </w:tc>
        <w:tc>
          <w:tcPr>
            <w:tcW w:w="1600" w:type="dxa"/>
            <w:tcBorders>
              <w:top w:val="nil"/>
              <w:left w:val="nil"/>
              <w:bottom w:val="single" w:sz="4" w:space="0" w:color="auto"/>
              <w:right w:val="single" w:sz="4" w:space="0" w:color="auto"/>
            </w:tcBorders>
            <w:shd w:val="clear" w:color="000000" w:fill="FFFFFF"/>
            <w:vAlign w:val="center"/>
            <w:hideMark/>
          </w:tcPr>
          <w:p w14:paraId="5413122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7AAC4A9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1646</w:t>
            </w:r>
          </w:p>
        </w:tc>
        <w:tc>
          <w:tcPr>
            <w:tcW w:w="1700" w:type="dxa"/>
            <w:tcBorders>
              <w:top w:val="nil"/>
              <w:left w:val="nil"/>
              <w:bottom w:val="single" w:sz="4" w:space="0" w:color="auto"/>
              <w:right w:val="single" w:sz="4" w:space="0" w:color="auto"/>
            </w:tcBorders>
            <w:shd w:val="clear" w:color="000000" w:fill="FFFFFF"/>
            <w:noWrap/>
            <w:vAlign w:val="bottom"/>
            <w:hideMark/>
          </w:tcPr>
          <w:p w14:paraId="3EB7712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1E7DCD3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AEB3F47"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F20912D"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F6E41D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23DFB9E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589</w:t>
            </w:r>
          </w:p>
        </w:tc>
        <w:tc>
          <w:tcPr>
            <w:tcW w:w="1700" w:type="dxa"/>
            <w:tcBorders>
              <w:top w:val="nil"/>
              <w:left w:val="nil"/>
              <w:bottom w:val="single" w:sz="4" w:space="0" w:color="auto"/>
              <w:right w:val="single" w:sz="4" w:space="0" w:color="auto"/>
            </w:tcBorders>
            <w:shd w:val="clear" w:color="000000" w:fill="FFFFFF"/>
            <w:noWrap/>
            <w:vAlign w:val="bottom"/>
            <w:hideMark/>
          </w:tcPr>
          <w:p w14:paraId="58ECB27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B87FC6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3A46D9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DE77FA7"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519030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4B9724A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588</w:t>
            </w:r>
          </w:p>
        </w:tc>
        <w:tc>
          <w:tcPr>
            <w:tcW w:w="1700" w:type="dxa"/>
            <w:tcBorders>
              <w:top w:val="nil"/>
              <w:left w:val="nil"/>
              <w:bottom w:val="single" w:sz="4" w:space="0" w:color="auto"/>
              <w:right w:val="single" w:sz="4" w:space="0" w:color="auto"/>
            </w:tcBorders>
            <w:shd w:val="clear" w:color="000000" w:fill="FFFFFF"/>
            <w:noWrap/>
            <w:vAlign w:val="bottom"/>
            <w:hideMark/>
          </w:tcPr>
          <w:p w14:paraId="0066CC9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2C3FBE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D736D89"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60E294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2852F33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CH3</w:t>
            </w:r>
          </w:p>
        </w:tc>
        <w:tc>
          <w:tcPr>
            <w:tcW w:w="1200" w:type="dxa"/>
            <w:tcBorders>
              <w:top w:val="nil"/>
              <w:left w:val="nil"/>
              <w:bottom w:val="single" w:sz="4" w:space="0" w:color="auto"/>
              <w:right w:val="single" w:sz="4" w:space="0" w:color="auto"/>
            </w:tcBorders>
            <w:shd w:val="clear" w:color="000000" w:fill="FFFFFF"/>
            <w:noWrap/>
            <w:vAlign w:val="bottom"/>
            <w:hideMark/>
          </w:tcPr>
          <w:p w14:paraId="1149090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679</w:t>
            </w:r>
          </w:p>
        </w:tc>
        <w:tc>
          <w:tcPr>
            <w:tcW w:w="1700" w:type="dxa"/>
            <w:tcBorders>
              <w:top w:val="nil"/>
              <w:left w:val="nil"/>
              <w:bottom w:val="single" w:sz="4" w:space="0" w:color="auto"/>
              <w:right w:val="single" w:sz="4" w:space="0" w:color="auto"/>
            </w:tcBorders>
            <w:shd w:val="clear" w:color="000000" w:fill="FFFFFF"/>
            <w:noWrap/>
            <w:vAlign w:val="bottom"/>
            <w:hideMark/>
          </w:tcPr>
          <w:p w14:paraId="39EC240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332F6CF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FAEC4D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03DF0A5"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345B58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145279E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55</w:t>
            </w:r>
          </w:p>
        </w:tc>
        <w:tc>
          <w:tcPr>
            <w:tcW w:w="1700" w:type="dxa"/>
            <w:tcBorders>
              <w:top w:val="nil"/>
              <w:left w:val="nil"/>
              <w:bottom w:val="single" w:sz="4" w:space="0" w:color="auto"/>
              <w:right w:val="single" w:sz="4" w:space="0" w:color="auto"/>
            </w:tcBorders>
            <w:shd w:val="clear" w:color="000000" w:fill="FFFFFF"/>
            <w:noWrap/>
            <w:vAlign w:val="bottom"/>
            <w:hideMark/>
          </w:tcPr>
          <w:p w14:paraId="3B1B55A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22B2C7F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BBB60B4"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EC36CF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A37096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4C719D6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3DB1179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4DE3EB0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421C976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E799CFA"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A87F684"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0D08FBAD"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3557</w:t>
            </w:r>
          </w:p>
        </w:tc>
        <w:tc>
          <w:tcPr>
            <w:tcW w:w="1700" w:type="dxa"/>
            <w:tcBorders>
              <w:top w:val="nil"/>
              <w:left w:val="nil"/>
              <w:bottom w:val="single" w:sz="4" w:space="0" w:color="auto"/>
              <w:right w:val="single" w:sz="4" w:space="0" w:color="auto"/>
            </w:tcBorders>
            <w:shd w:val="clear" w:color="000000" w:fill="FFFFFF"/>
            <w:noWrap/>
            <w:vAlign w:val="bottom"/>
            <w:hideMark/>
          </w:tcPr>
          <w:p w14:paraId="2CABC78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5512824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bl>
    <w:p w14:paraId="6AEF648F" w14:textId="77777777" w:rsidR="000601D8" w:rsidRPr="00C16C67" w:rsidRDefault="000601D8" w:rsidP="000601D8">
      <w:pPr>
        <w:rPr>
          <w:rFonts w:ascii="Arial" w:hAnsi="Arial" w:cs="Arial"/>
          <w:sz w:val="20"/>
          <w:szCs w:val="20"/>
        </w:rPr>
      </w:pPr>
    </w:p>
    <w:tbl>
      <w:tblPr>
        <w:tblW w:w="6900" w:type="dxa"/>
        <w:tblCellMar>
          <w:left w:w="70" w:type="dxa"/>
          <w:right w:w="70" w:type="dxa"/>
        </w:tblCellMar>
        <w:tblLook w:val="04A0" w:firstRow="1" w:lastRow="0" w:firstColumn="1" w:lastColumn="0" w:noHBand="0" w:noVBand="1"/>
      </w:tblPr>
      <w:tblGrid>
        <w:gridCol w:w="1200"/>
        <w:gridCol w:w="1600"/>
        <w:gridCol w:w="1200"/>
        <w:gridCol w:w="1700"/>
        <w:gridCol w:w="1200"/>
      </w:tblGrid>
      <w:tr w:rsidR="00C16C67" w:rsidRPr="00C16C67" w14:paraId="49731D01" w14:textId="77777777" w:rsidTr="00C16C67">
        <w:trPr>
          <w:trHeight w:val="510"/>
        </w:trPr>
        <w:tc>
          <w:tcPr>
            <w:tcW w:w="1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B229D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NUM</w:t>
            </w:r>
          </w:p>
        </w:tc>
        <w:tc>
          <w:tcPr>
            <w:tcW w:w="1600" w:type="dxa"/>
            <w:tcBorders>
              <w:top w:val="single" w:sz="4" w:space="0" w:color="auto"/>
              <w:left w:val="nil"/>
              <w:bottom w:val="single" w:sz="4" w:space="0" w:color="auto"/>
              <w:right w:val="single" w:sz="4" w:space="0" w:color="auto"/>
            </w:tcBorders>
            <w:shd w:val="clear" w:color="000000" w:fill="FFFFFF"/>
            <w:vAlign w:val="center"/>
            <w:hideMark/>
          </w:tcPr>
          <w:p w14:paraId="60FCFB9E"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PIECE</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644DD1A9"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DEPER (W)</w:t>
            </w:r>
          </w:p>
        </w:tc>
        <w:tc>
          <w:tcPr>
            <w:tcW w:w="1700" w:type="dxa"/>
            <w:tcBorders>
              <w:top w:val="single" w:sz="4" w:space="0" w:color="auto"/>
              <w:left w:val="nil"/>
              <w:bottom w:val="single" w:sz="4" w:space="0" w:color="auto"/>
              <w:right w:val="single" w:sz="4" w:space="0" w:color="auto"/>
            </w:tcBorders>
            <w:shd w:val="clear" w:color="000000" w:fill="FFFFFF"/>
            <w:vAlign w:val="center"/>
            <w:hideMark/>
          </w:tcPr>
          <w:p w14:paraId="1871248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Radiateur</w:t>
            </w:r>
          </w:p>
        </w:tc>
        <w:tc>
          <w:tcPr>
            <w:tcW w:w="1200" w:type="dxa"/>
            <w:tcBorders>
              <w:top w:val="single" w:sz="4" w:space="0" w:color="auto"/>
              <w:left w:val="nil"/>
              <w:bottom w:val="single" w:sz="4" w:space="0" w:color="auto"/>
              <w:right w:val="single" w:sz="4" w:space="0" w:color="auto"/>
            </w:tcBorders>
            <w:shd w:val="clear" w:color="000000" w:fill="FFFFFF"/>
            <w:vAlign w:val="center"/>
            <w:hideMark/>
          </w:tcPr>
          <w:p w14:paraId="47920FC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Nombre</w:t>
            </w:r>
          </w:p>
        </w:tc>
      </w:tr>
      <w:tr w:rsidR="00C16C67" w:rsidRPr="00C16C67" w14:paraId="27E1DE77"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02C8A8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E001</w:t>
            </w:r>
          </w:p>
        </w:tc>
        <w:tc>
          <w:tcPr>
            <w:tcW w:w="1600" w:type="dxa"/>
            <w:tcBorders>
              <w:top w:val="nil"/>
              <w:left w:val="nil"/>
              <w:bottom w:val="single" w:sz="4" w:space="0" w:color="auto"/>
              <w:right w:val="single" w:sz="4" w:space="0" w:color="auto"/>
            </w:tcBorders>
            <w:shd w:val="clear" w:color="000000" w:fill="FFFFFF"/>
            <w:vAlign w:val="center"/>
            <w:hideMark/>
          </w:tcPr>
          <w:p w14:paraId="27CC1F3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5CD71CB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1703</w:t>
            </w:r>
          </w:p>
        </w:tc>
        <w:tc>
          <w:tcPr>
            <w:tcW w:w="1700" w:type="dxa"/>
            <w:tcBorders>
              <w:top w:val="nil"/>
              <w:left w:val="nil"/>
              <w:bottom w:val="single" w:sz="4" w:space="0" w:color="auto"/>
              <w:right w:val="single" w:sz="4" w:space="0" w:color="auto"/>
            </w:tcBorders>
            <w:shd w:val="clear" w:color="000000" w:fill="FFFFFF"/>
            <w:noWrap/>
            <w:vAlign w:val="bottom"/>
            <w:hideMark/>
          </w:tcPr>
          <w:p w14:paraId="43762D4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27B362C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11427BA8"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F20311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108A34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336D167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569</w:t>
            </w:r>
          </w:p>
        </w:tc>
        <w:tc>
          <w:tcPr>
            <w:tcW w:w="1700" w:type="dxa"/>
            <w:tcBorders>
              <w:top w:val="nil"/>
              <w:left w:val="nil"/>
              <w:bottom w:val="single" w:sz="4" w:space="0" w:color="auto"/>
              <w:right w:val="single" w:sz="4" w:space="0" w:color="auto"/>
            </w:tcBorders>
            <w:shd w:val="clear" w:color="000000" w:fill="FFFFFF"/>
            <w:noWrap/>
            <w:vAlign w:val="bottom"/>
            <w:hideMark/>
          </w:tcPr>
          <w:p w14:paraId="7B04939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79A02F4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4FB499D"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E8E8CCF"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DBCC48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4DCD4FE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527</w:t>
            </w:r>
          </w:p>
        </w:tc>
        <w:tc>
          <w:tcPr>
            <w:tcW w:w="1700" w:type="dxa"/>
            <w:tcBorders>
              <w:top w:val="nil"/>
              <w:left w:val="nil"/>
              <w:bottom w:val="single" w:sz="4" w:space="0" w:color="auto"/>
              <w:right w:val="single" w:sz="4" w:space="0" w:color="auto"/>
            </w:tcBorders>
            <w:shd w:val="clear" w:color="000000" w:fill="FFFFFF"/>
            <w:noWrap/>
            <w:vAlign w:val="bottom"/>
            <w:hideMark/>
          </w:tcPr>
          <w:p w14:paraId="587E51E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01195C6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5015E574"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743F695"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557A2A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0E0873B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114</w:t>
            </w:r>
          </w:p>
        </w:tc>
        <w:tc>
          <w:tcPr>
            <w:tcW w:w="1700" w:type="dxa"/>
            <w:tcBorders>
              <w:top w:val="nil"/>
              <w:left w:val="nil"/>
              <w:bottom w:val="single" w:sz="4" w:space="0" w:color="auto"/>
              <w:right w:val="single" w:sz="4" w:space="0" w:color="auto"/>
            </w:tcBorders>
            <w:shd w:val="clear" w:color="000000" w:fill="FFFFFF"/>
            <w:noWrap/>
            <w:vAlign w:val="bottom"/>
            <w:hideMark/>
          </w:tcPr>
          <w:p w14:paraId="754C9F3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178478A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6871DB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31068D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79391F8"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5353AD09"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2913</w:t>
            </w:r>
          </w:p>
        </w:tc>
        <w:tc>
          <w:tcPr>
            <w:tcW w:w="1700" w:type="dxa"/>
            <w:tcBorders>
              <w:top w:val="nil"/>
              <w:left w:val="nil"/>
              <w:bottom w:val="single" w:sz="4" w:space="0" w:color="auto"/>
              <w:right w:val="single" w:sz="4" w:space="0" w:color="auto"/>
            </w:tcBorders>
            <w:shd w:val="clear" w:color="000000" w:fill="FFFFFF"/>
            <w:noWrap/>
            <w:vAlign w:val="bottom"/>
            <w:hideMark/>
          </w:tcPr>
          <w:p w14:paraId="4C22193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532E693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5181B910"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788C2BA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3472AF2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2EB577B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02BE11C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50BBD90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5859A666"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8A56B4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E002</w:t>
            </w:r>
          </w:p>
        </w:tc>
        <w:tc>
          <w:tcPr>
            <w:tcW w:w="1600" w:type="dxa"/>
            <w:tcBorders>
              <w:top w:val="nil"/>
              <w:left w:val="nil"/>
              <w:bottom w:val="single" w:sz="4" w:space="0" w:color="auto"/>
              <w:right w:val="single" w:sz="4" w:space="0" w:color="auto"/>
            </w:tcBorders>
            <w:shd w:val="clear" w:color="000000" w:fill="FFFFFF"/>
            <w:vAlign w:val="center"/>
            <w:hideMark/>
          </w:tcPr>
          <w:p w14:paraId="7D11AC8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2A13BAB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1613</w:t>
            </w:r>
          </w:p>
        </w:tc>
        <w:tc>
          <w:tcPr>
            <w:tcW w:w="1700" w:type="dxa"/>
            <w:tcBorders>
              <w:top w:val="nil"/>
              <w:left w:val="nil"/>
              <w:bottom w:val="single" w:sz="4" w:space="0" w:color="auto"/>
              <w:right w:val="single" w:sz="4" w:space="0" w:color="auto"/>
            </w:tcBorders>
            <w:shd w:val="clear" w:color="000000" w:fill="FFFFFF"/>
            <w:noWrap/>
            <w:vAlign w:val="bottom"/>
            <w:hideMark/>
          </w:tcPr>
          <w:p w14:paraId="51EFB176"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7377DCA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2F9A020"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025170E6"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964D2D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7BFA41A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501</w:t>
            </w:r>
          </w:p>
        </w:tc>
        <w:tc>
          <w:tcPr>
            <w:tcW w:w="1700" w:type="dxa"/>
            <w:tcBorders>
              <w:top w:val="nil"/>
              <w:left w:val="nil"/>
              <w:bottom w:val="single" w:sz="4" w:space="0" w:color="auto"/>
              <w:right w:val="single" w:sz="4" w:space="0" w:color="auto"/>
            </w:tcBorders>
            <w:shd w:val="clear" w:color="000000" w:fill="FFFFFF"/>
            <w:noWrap/>
            <w:vAlign w:val="bottom"/>
            <w:hideMark/>
          </w:tcPr>
          <w:p w14:paraId="4AB66F1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53CFB90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859009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D80C504"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7012F8AD"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22DAF6F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529</w:t>
            </w:r>
          </w:p>
        </w:tc>
        <w:tc>
          <w:tcPr>
            <w:tcW w:w="1700" w:type="dxa"/>
            <w:tcBorders>
              <w:top w:val="nil"/>
              <w:left w:val="nil"/>
              <w:bottom w:val="single" w:sz="4" w:space="0" w:color="auto"/>
              <w:right w:val="single" w:sz="4" w:space="0" w:color="auto"/>
            </w:tcBorders>
            <w:shd w:val="clear" w:color="000000" w:fill="FFFFFF"/>
            <w:noWrap/>
            <w:vAlign w:val="bottom"/>
            <w:hideMark/>
          </w:tcPr>
          <w:p w14:paraId="45412DC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70863981"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FB7835A"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3979D038"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135C2D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5681A64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39</w:t>
            </w:r>
          </w:p>
        </w:tc>
        <w:tc>
          <w:tcPr>
            <w:tcW w:w="1700" w:type="dxa"/>
            <w:tcBorders>
              <w:top w:val="nil"/>
              <w:left w:val="nil"/>
              <w:bottom w:val="single" w:sz="4" w:space="0" w:color="auto"/>
              <w:right w:val="single" w:sz="4" w:space="0" w:color="auto"/>
            </w:tcBorders>
            <w:shd w:val="clear" w:color="000000" w:fill="FFFFFF"/>
            <w:noWrap/>
            <w:vAlign w:val="bottom"/>
            <w:hideMark/>
          </w:tcPr>
          <w:p w14:paraId="46D4AD49"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SS ELEC</w:t>
            </w:r>
          </w:p>
        </w:tc>
        <w:tc>
          <w:tcPr>
            <w:tcW w:w="1200" w:type="dxa"/>
            <w:tcBorders>
              <w:top w:val="nil"/>
              <w:left w:val="nil"/>
              <w:bottom w:val="single" w:sz="4" w:space="0" w:color="auto"/>
              <w:right w:val="single" w:sz="4" w:space="0" w:color="auto"/>
            </w:tcBorders>
            <w:shd w:val="clear" w:color="000000" w:fill="FFFFFF"/>
            <w:noWrap/>
            <w:vAlign w:val="center"/>
            <w:hideMark/>
          </w:tcPr>
          <w:p w14:paraId="6808ABE6"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409F92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2E36E3A5"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AC80384"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363B98E0"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2682</w:t>
            </w:r>
          </w:p>
        </w:tc>
        <w:tc>
          <w:tcPr>
            <w:tcW w:w="1700" w:type="dxa"/>
            <w:tcBorders>
              <w:top w:val="nil"/>
              <w:left w:val="nil"/>
              <w:bottom w:val="single" w:sz="4" w:space="0" w:color="auto"/>
              <w:right w:val="single" w:sz="4" w:space="0" w:color="auto"/>
            </w:tcBorders>
            <w:shd w:val="clear" w:color="000000" w:fill="FFFFFF"/>
            <w:noWrap/>
            <w:vAlign w:val="bottom"/>
            <w:hideMark/>
          </w:tcPr>
          <w:p w14:paraId="27648C8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576F4DD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2F3C9504"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6DA9763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1929C6CC"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72BC424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3B4739D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3681DE5E"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4AFE7BF2"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22D7E4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E101</w:t>
            </w:r>
          </w:p>
        </w:tc>
        <w:tc>
          <w:tcPr>
            <w:tcW w:w="1600" w:type="dxa"/>
            <w:tcBorders>
              <w:top w:val="nil"/>
              <w:left w:val="nil"/>
              <w:bottom w:val="single" w:sz="4" w:space="0" w:color="auto"/>
              <w:right w:val="single" w:sz="4" w:space="0" w:color="auto"/>
            </w:tcBorders>
            <w:shd w:val="clear" w:color="000000" w:fill="FFFFFF"/>
            <w:vAlign w:val="center"/>
            <w:hideMark/>
          </w:tcPr>
          <w:p w14:paraId="6651B8F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6830BEE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1723</w:t>
            </w:r>
          </w:p>
        </w:tc>
        <w:tc>
          <w:tcPr>
            <w:tcW w:w="1700" w:type="dxa"/>
            <w:tcBorders>
              <w:top w:val="nil"/>
              <w:left w:val="nil"/>
              <w:bottom w:val="single" w:sz="4" w:space="0" w:color="auto"/>
              <w:right w:val="single" w:sz="4" w:space="0" w:color="auto"/>
            </w:tcBorders>
            <w:shd w:val="clear" w:color="000000" w:fill="FFFFFF"/>
            <w:noWrap/>
            <w:vAlign w:val="bottom"/>
            <w:hideMark/>
          </w:tcPr>
          <w:p w14:paraId="31189D7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22K750-1200</w:t>
            </w:r>
          </w:p>
        </w:tc>
        <w:tc>
          <w:tcPr>
            <w:tcW w:w="1200" w:type="dxa"/>
            <w:tcBorders>
              <w:top w:val="nil"/>
              <w:left w:val="nil"/>
              <w:bottom w:val="single" w:sz="4" w:space="0" w:color="auto"/>
              <w:right w:val="single" w:sz="4" w:space="0" w:color="auto"/>
            </w:tcBorders>
            <w:shd w:val="clear" w:color="000000" w:fill="FFFFFF"/>
            <w:noWrap/>
            <w:vAlign w:val="center"/>
            <w:hideMark/>
          </w:tcPr>
          <w:p w14:paraId="185D3672"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707F3FE9"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FE5C62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4CEFE52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2A37670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696</w:t>
            </w:r>
          </w:p>
        </w:tc>
        <w:tc>
          <w:tcPr>
            <w:tcW w:w="1700" w:type="dxa"/>
            <w:tcBorders>
              <w:top w:val="nil"/>
              <w:left w:val="nil"/>
              <w:bottom w:val="single" w:sz="4" w:space="0" w:color="auto"/>
              <w:right w:val="single" w:sz="4" w:space="0" w:color="auto"/>
            </w:tcBorders>
            <w:shd w:val="clear" w:color="000000" w:fill="FFFFFF"/>
            <w:noWrap/>
            <w:vAlign w:val="bottom"/>
            <w:hideMark/>
          </w:tcPr>
          <w:p w14:paraId="2A787187"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22K750-0520</w:t>
            </w:r>
          </w:p>
        </w:tc>
        <w:tc>
          <w:tcPr>
            <w:tcW w:w="1200" w:type="dxa"/>
            <w:tcBorders>
              <w:top w:val="nil"/>
              <w:left w:val="nil"/>
              <w:bottom w:val="single" w:sz="4" w:space="0" w:color="auto"/>
              <w:right w:val="single" w:sz="4" w:space="0" w:color="auto"/>
            </w:tcBorders>
            <w:shd w:val="clear" w:color="000000" w:fill="FFFFFF"/>
            <w:noWrap/>
            <w:vAlign w:val="center"/>
            <w:hideMark/>
          </w:tcPr>
          <w:p w14:paraId="69A816CA"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BC091B2"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CC3C980"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5E16171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10804378"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578</w:t>
            </w:r>
          </w:p>
        </w:tc>
        <w:tc>
          <w:tcPr>
            <w:tcW w:w="1700" w:type="dxa"/>
            <w:tcBorders>
              <w:top w:val="nil"/>
              <w:left w:val="nil"/>
              <w:bottom w:val="single" w:sz="4" w:space="0" w:color="auto"/>
              <w:right w:val="single" w:sz="4" w:space="0" w:color="auto"/>
            </w:tcBorders>
            <w:shd w:val="clear" w:color="000000" w:fill="FFFFFF"/>
            <w:noWrap/>
            <w:vAlign w:val="bottom"/>
            <w:hideMark/>
          </w:tcPr>
          <w:p w14:paraId="23A906F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267D30A9"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67138B51"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5A22C63"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98D99D3"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xml:space="preserve">SDB </w:t>
            </w:r>
          </w:p>
        </w:tc>
        <w:tc>
          <w:tcPr>
            <w:tcW w:w="1200" w:type="dxa"/>
            <w:tcBorders>
              <w:top w:val="nil"/>
              <w:left w:val="nil"/>
              <w:bottom w:val="single" w:sz="4" w:space="0" w:color="auto"/>
              <w:right w:val="single" w:sz="4" w:space="0" w:color="auto"/>
            </w:tcBorders>
            <w:shd w:val="clear" w:color="000000" w:fill="FFFFFF"/>
            <w:noWrap/>
            <w:vAlign w:val="bottom"/>
            <w:hideMark/>
          </w:tcPr>
          <w:p w14:paraId="1852EE8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159</w:t>
            </w:r>
          </w:p>
        </w:tc>
        <w:tc>
          <w:tcPr>
            <w:tcW w:w="1700" w:type="dxa"/>
            <w:tcBorders>
              <w:top w:val="nil"/>
              <w:left w:val="nil"/>
              <w:bottom w:val="single" w:sz="4" w:space="0" w:color="auto"/>
              <w:right w:val="single" w:sz="4" w:space="0" w:color="auto"/>
            </w:tcBorders>
            <w:shd w:val="clear" w:color="000000" w:fill="FFFFFF"/>
            <w:noWrap/>
            <w:vAlign w:val="bottom"/>
            <w:hideMark/>
          </w:tcPr>
          <w:p w14:paraId="409641DB"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5F6955F5"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94C2B0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3D4912B"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3CD20A4B"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60E1B9D5"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3156</w:t>
            </w:r>
          </w:p>
        </w:tc>
        <w:tc>
          <w:tcPr>
            <w:tcW w:w="1700" w:type="dxa"/>
            <w:tcBorders>
              <w:top w:val="nil"/>
              <w:left w:val="nil"/>
              <w:bottom w:val="single" w:sz="4" w:space="0" w:color="auto"/>
              <w:right w:val="single" w:sz="4" w:space="0" w:color="auto"/>
            </w:tcBorders>
            <w:shd w:val="clear" w:color="000000" w:fill="FFFFFF"/>
            <w:noWrap/>
            <w:vAlign w:val="bottom"/>
            <w:hideMark/>
          </w:tcPr>
          <w:p w14:paraId="4EA3115F"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60DE400D"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r w:rsidR="00C16C67" w:rsidRPr="00C16C67" w14:paraId="1342C140" w14:textId="77777777" w:rsidTr="00C16C67">
        <w:trPr>
          <w:trHeight w:val="330"/>
        </w:trPr>
        <w:tc>
          <w:tcPr>
            <w:tcW w:w="1200" w:type="dxa"/>
            <w:tcBorders>
              <w:top w:val="nil"/>
              <w:left w:val="single" w:sz="4" w:space="0" w:color="auto"/>
              <w:bottom w:val="single" w:sz="4" w:space="0" w:color="auto"/>
              <w:right w:val="single" w:sz="4" w:space="0" w:color="auto"/>
            </w:tcBorders>
            <w:shd w:val="clear" w:color="000000" w:fill="FFFFFF"/>
            <w:noWrap/>
            <w:vAlign w:val="bottom"/>
            <w:hideMark/>
          </w:tcPr>
          <w:p w14:paraId="0A1CAD5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600" w:type="dxa"/>
            <w:tcBorders>
              <w:top w:val="nil"/>
              <w:left w:val="nil"/>
              <w:bottom w:val="single" w:sz="4" w:space="0" w:color="auto"/>
              <w:right w:val="single" w:sz="4" w:space="0" w:color="auto"/>
            </w:tcBorders>
            <w:shd w:val="clear" w:color="000000" w:fill="FFFFFF"/>
            <w:noWrap/>
            <w:vAlign w:val="bottom"/>
            <w:hideMark/>
          </w:tcPr>
          <w:p w14:paraId="0933137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bottom"/>
            <w:hideMark/>
          </w:tcPr>
          <w:p w14:paraId="077D7CF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700" w:type="dxa"/>
            <w:tcBorders>
              <w:top w:val="nil"/>
              <w:left w:val="nil"/>
              <w:bottom w:val="single" w:sz="4" w:space="0" w:color="auto"/>
              <w:right w:val="single" w:sz="4" w:space="0" w:color="auto"/>
            </w:tcBorders>
            <w:shd w:val="clear" w:color="000000" w:fill="FFFFFF"/>
            <w:noWrap/>
            <w:vAlign w:val="bottom"/>
            <w:hideMark/>
          </w:tcPr>
          <w:p w14:paraId="742EE770"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noWrap/>
            <w:vAlign w:val="center"/>
            <w:hideMark/>
          </w:tcPr>
          <w:p w14:paraId="4671B53D"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 </w:t>
            </w:r>
          </w:p>
        </w:tc>
      </w:tr>
      <w:tr w:rsidR="00C16C67" w:rsidRPr="00C16C67" w14:paraId="2E673050" w14:textId="77777777" w:rsidTr="00C16C67">
        <w:trPr>
          <w:trHeight w:val="330"/>
        </w:trPr>
        <w:tc>
          <w:tcPr>
            <w:tcW w:w="12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2FC70C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E102</w:t>
            </w:r>
          </w:p>
        </w:tc>
        <w:tc>
          <w:tcPr>
            <w:tcW w:w="1600" w:type="dxa"/>
            <w:tcBorders>
              <w:top w:val="nil"/>
              <w:left w:val="nil"/>
              <w:bottom w:val="single" w:sz="4" w:space="0" w:color="auto"/>
              <w:right w:val="single" w:sz="4" w:space="0" w:color="auto"/>
            </w:tcBorders>
            <w:shd w:val="clear" w:color="000000" w:fill="FFFFFF"/>
            <w:vAlign w:val="center"/>
            <w:hideMark/>
          </w:tcPr>
          <w:p w14:paraId="297FEC9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SE</w:t>
            </w:r>
          </w:p>
        </w:tc>
        <w:tc>
          <w:tcPr>
            <w:tcW w:w="1200" w:type="dxa"/>
            <w:tcBorders>
              <w:top w:val="nil"/>
              <w:left w:val="nil"/>
              <w:bottom w:val="single" w:sz="4" w:space="0" w:color="auto"/>
              <w:right w:val="single" w:sz="4" w:space="0" w:color="auto"/>
            </w:tcBorders>
            <w:shd w:val="clear" w:color="000000" w:fill="FFFFFF"/>
            <w:noWrap/>
            <w:vAlign w:val="bottom"/>
            <w:hideMark/>
          </w:tcPr>
          <w:p w14:paraId="2BA45CB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1590</w:t>
            </w:r>
          </w:p>
        </w:tc>
        <w:tc>
          <w:tcPr>
            <w:tcW w:w="1700" w:type="dxa"/>
            <w:tcBorders>
              <w:top w:val="nil"/>
              <w:left w:val="nil"/>
              <w:bottom w:val="single" w:sz="4" w:space="0" w:color="auto"/>
              <w:right w:val="single" w:sz="4" w:space="0" w:color="auto"/>
            </w:tcBorders>
            <w:shd w:val="clear" w:color="000000" w:fill="FFFFFF"/>
            <w:noWrap/>
            <w:vAlign w:val="bottom"/>
            <w:hideMark/>
          </w:tcPr>
          <w:p w14:paraId="5B8491C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22K750-1120</w:t>
            </w:r>
          </w:p>
        </w:tc>
        <w:tc>
          <w:tcPr>
            <w:tcW w:w="1200" w:type="dxa"/>
            <w:tcBorders>
              <w:top w:val="nil"/>
              <w:left w:val="nil"/>
              <w:bottom w:val="single" w:sz="4" w:space="0" w:color="auto"/>
              <w:right w:val="single" w:sz="4" w:space="0" w:color="auto"/>
            </w:tcBorders>
            <w:shd w:val="clear" w:color="000000" w:fill="FFFFFF"/>
            <w:noWrap/>
            <w:vAlign w:val="center"/>
            <w:hideMark/>
          </w:tcPr>
          <w:p w14:paraId="07D91780"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3AA2428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47B54A59"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0F217A5"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CH1</w:t>
            </w:r>
          </w:p>
        </w:tc>
        <w:tc>
          <w:tcPr>
            <w:tcW w:w="1200" w:type="dxa"/>
            <w:tcBorders>
              <w:top w:val="nil"/>
              <w:left w:val="nil"/>
              <w:bottom w:val="single" w:sz="4" w:space="0" w:color="auto"/>
              <w:right w:val="single" w:sz="4" w:space="0" w:color="auto"/>
            </w:tcBorders>
            <w:shd w:val="clear" w:color="000000" w:fill="FFFFFF"/>
            <w:noWrap/>
            <w:vAlign w:val="bottom"/>
            <w:hideMark/>
          </w:tcPr>
          <w:p w14:paraId="3281CA37"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588</w:t>
            </w:r>
          </w:p>
        </w:tc>
        <w:tc>
          <w:tcPr>
            <w:tcW w:w="1700" w:type="dxa"/>
            <w:tcBorders>
              <w:top w:val="nil"/>
              <w:left w:val="nil"/>
              <w:bottom w:val="single" w:sz="4" w:space="0" w:color="auto"/>
              <w:right w:val="single" w:sz="4" w:space="0" w:color="auto"/>
            </w:tcBorders>
            <w:shd w:val="clear" w:color="000000" w:fill="FFFFFF"/>
            <w:noWrap/>
            <w:vAlign w:val="bottom"/>
            <w:hideMark/>
          </w:tcPr>
          <w:p w14:paraId="38377F71"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4420D54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098F448F"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7DE02BE8"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1C0159D2"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CH2</w:t>
            </w:r>
          </w:p>
        </w:tc>
        <w:tc>
          <w:tcPr>
            <w:tcW w:w="1200" w:type="dxa"/>
            <w:tcBorders>
              <w:top w:val="nil"/>
              <w:left w:val="nil"/>
              <w:bottom w:val="single" w:sz="4" w:space="0" w:color="auto"/>
              <w:right w:val="single" w:sz="4" w:space="0" w:color="auto"/>
            </w:tcBorders>
            <w:shd w:val="clear" w:color="000000" w:fill="FFFFFF"/>
            <w:noWrap/>
            <w:vAlign w:val="bottom"/>
            <w:hideMark/>
          </w:tcPr>
          <w:p w14:paraId="7ADF8E8C"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580</w:t>
            </w:r>
          </w:p>
        </w:tc>
        <w:tc>
          <w:tcPr>
            <w:tcW w:w="1700" w:type="dxa"/>
            <w:tcBorders>
              <w:top w:val="nil"/>
              <w:left w:val="nil"/>
              <w:bottom w:val="single" w:sz="4" w:space="0" w:color="auto"/>
              <w:right w:val="single" w:sz="4" w:space="0" w:color="auto"/>
            </w:tcBorders>
            <w:shd w:val="clear" w:color="000000" w:fill="FFFFFF"/>
            <w:noWrap/>
            <w:vAlign w:val="bottom"/>
            <w:hideMark/>
          </w:tcPr>
          <w:p w14:paraId="6D6C9914"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22K750-0400</w:t>
            </w:r>
          </w:p>
        </w:tc>
        <w:tc>
          <w:tcPr>
            <w:tcW w:w="1200" w:type="dxa"/>
            <w:tcBorders>
              <w:top w:val="nil"/>
              <w:left w:val="nil"/>
              <w:bottom w:val="single" w:sz="4" w:space="0" w:color="auto"/>
              <w:right w:val="single" w:sz="4" w:space="0" w:color="auto"/>
            </w:tcBorders>
            <w:shd w:val="clear" w:color="000000" w:fill="FFFFFF"/>
            <w:noWrap/>
            <w:vAlign w:val="center"/>
            <w:hideMark/>
          </w:tcPr>
          <w:p w14:paraId="7A3976CB"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40B5E8C3"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5845CA56"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08701B6A"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SDB</w:t>
            </w:r>
          </w:p>
        </w:tc>
        <w:tc>
          <w:tcPr>
            <w:tcW w:w="1200" w:type="dxa"/>
            <w:tcBorders>
              <w:top w:val="nil"/>
              <w:left w:val="nil"/>
              <w:bottom w:val="single" w:sz="4" w:space="0" w:color="auto"/>
              <w:right w:val="single" w:sz="4" w:space="0" w:color="auto"/>
            </w:tcBorders>
            <w:shd w:val="clear" w:color="000000" w:fill="FFFFFF"/>
            <w:noWrap/>
            <w:vAlign w:val="bottom"/>
            <w:hideMark/>
          </w:tcPr>
          <w:p w14:paraId="4FD860A3"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48</w:t>
            </w:r>
          </w:p>
        </w:tc>
        <w:tc>
          <w:tcPr>
            <w:tcW w:w="1700" w:type="dxa"/>
            <w:tcBorders>
              <w:top w:val="nil"/>
              <w:left w:val="nil"/>
              <w:bottom w:val="single" w:sz="4" w:space="0" w:color="auto"/>
              <w:right w:val="single" w:sz="4" w:space="0" w:color="auto"/>
            </w:tcBorders>
            <w:shd w:val="clear" w:color="000000" w:fill="FFFFFF"/>
            <w:noWrap/>
            <w:vAlign w:val="bottom"/>
            <w:hideMark/>
          </w:tcPr>
          <w:p w14:paraId="3B0030B8"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T05SEC</w:t>
            </w:r>
          </w:p>
        </w:tc>
        <w:tc>
          <w:tcPr>
            <w:tcW w:w="1200" w:type="dxa"/>
            <w:tcBorders>
              <w:top w:val="nil"/>
              <w:left w:val="nil"/>
              <w:bottom w:val="single" w:sz="4" w:space="0" w:color="auto"/>
              <w:right w:val="single" w:sz="4" w:space="0" w:color="auto"/>
            </w:tcBorders>
            <w:shd w:val="clear" w:color="000000" w:fill="FFFFFF"/>
            <w:noWrap/>
            <w:vAlign w:val="center"/>
            <w:hideMark/>
          </w:tcPr>
          <w:p w14:paraId="1159E514" w14:textId="77777777" w:rsidR="00C16C67" w:rsidRPr="00C16C67" w:rsidRDefault="00C16C67" w:rsidP="00C16C67">
            <w:pPr>
              <w:spacing w:after="0" w:line="240" w:lineRule="auto"/>
              <w:jc w:val="center"/>
              <w:rPr>
                <w:rFonts w:ascii="Arial" w:hAnsi="Arial" w:cs="Arial"/>
                <w:color w:val="000000"/>
                <w:sz w:val="20"/>
                <w:szCs w:val="20"/>
                <w:lang w:eastAsia="fr-FR"/>
              </w:rPr>
            </w:pPr>
            <w:r w:rsidRPr="00C16C67">
              <w:rPr>
                <w:rFonts w:ascii="Arial" w:hAnsi="Arial" w:cs="Arial"/>
                <w:color w:val="000000"/>
                <w:sz w:val="20"/>
                <w:szCs w:val="20"/>
                <w:lang w:eastAsia="fr-FR"/>
              </w:rPr>
              <w:t>1</w:t>
            </w:r>
          </w:p>
        </w:tc>
      </w:tr>
      <w:tr w:rsidR="00C16C67" w:rsidRPr="00C16C67" w14:paraId="250B5A0B" w14:textId="77777777" w:rsidTr="00C16C67">
        <w:trPr>
          <w:trHeight w:val="330"/>
        </w:trPr>
        <w:tc>
          <w:tcPr>
            <w:tcW w:w="1200" w:type="dxa"/>
            <w:vMerge/>
            <w:tcBorders>
              <w:top w:val="nil"/>
              <w:left w:val="single" w:sz="4" w:space="0" w:color="auto"/>
              <w:bottom w:val="single" w:sz="4" w:space="0" w:color="auto"/>
              <w:right w:val="single" w:sz="4" w:space="0" w:color="auto"/>
            </w:tcBorders>
            <w:vAlign w:val="center"/>
            <w:hideMark/>
          </w:tcPr>
          <w:p w14:paraId="1DAF5908" w14:textId="77777777" w:rsidR="00C16C67" w:rsidRPr="00C16C67" w:rsidRDefault="00C16C67" w:rsidP="00C16C67">
            <w:pPr>
              <w:spacing w:after="0" w:line="240" w:lineRule="auto"/>
              <w:rPr>
                <w:rFonts w:ascii="Arial" w:hAnsi="Arial" w:cs="Arial"/>
                <w:color w:val="000000"/>
                <w:sz w:val="20"/>
                <w:szCs w:val="20"/>
                <w:lang w:eastAsia="fr-FR"/>
              </w:rPr>
            </w:pPr>
          </w:p>
        </w:tc>
        <w:tc>
          <w:tcPr>
            <w:tcW w:w="1600" w:type="dxa"/>
            <w:tcBorders>
              <w:top w:val="nil"/>
              <w:left w:val="nil"/>
              <w:bottom w:val="single" w:sz="4" w:space="0" w:color="auto"/>
              <w:right w:val="single" w:sz="4" w:space="0" w:color="auto"/>
            </w:tcBorders>
            <w:shd w:val="clear" w:color="000000" w:fill="FFFFFF"/>
            <w:vAlign w:val="center"/>
            <w:hideMark/>
          </w:tcPr>
          <w:p w14:paraId="6AF759BA" w14:textId="77777777" w:rsidR="00C16C67" w:rsidRPr="00C16C67" w:rsidRDefault="00C16C67" w:rsidP="00C16C67">
            <w:pPr>
              <w:spacing w:after="0" w:line="240" w:lineRule="auto"/>
              <w:rPr>
                <w:rFonts w:ascii="Arial" w:hAnsi="Arial" w:cs="Arial"/>
                <w:b/>
                <w:bCs/>
                <w:color w:val="000000"/>
                <w:sz w:val="20"/>
                <w:szCs w:val="20"/>
                <w:lang w:eastAsia="fr-FR"/>
              </w:rPr>
            </w:pPr>
            <w:r w:rsidRPr="00C16C67">
              <w:rPr>
                <w:rFonts w:ascii="Arial" w:hAnsi="Arial" w:cs="Arial"/>
                <w:b/>
                <w:bCs/>
                <w:color w:val="000000"/>
                <w:sz w:val="20"/>
                <w:szCs w:val="20"/>
                <w:lang w:eastAsia="fr-FR"/>
              </w:rPr>
              <w:t>Total</w:t>
            </w:r>
          </w:p>
        </w:tc>
        <w:tc>
          <w:tcPr>
            <w:tcW w:w="1200" w:type="dxa"/>
            <w:tcBorders>
              <w:top w:val="nil"/>
              <w:left w:val="nil"/>
              <w:bottom w:val="single" w:sz="4" w:space="0" w:color="auto"/>
              <w:right w:val="single" w:sz="4" w:space="0" w:color="auto"/>
            </w:tcBorders>
            <w:shd w:val="clear" w:color="000000" w:fill="FFFFFF"/>
            <w:noWrap/>
            <w:vAlign w:val="bottom"/>
            <w:hideMark/>
          </w:tcPr>
          <w:p w14:paraId="2E3A1BE6"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2806</w:t>
            </w:r>
          </w:p>
        </w:tc>
        <w:tc>
          <w:tcPr>
            <w:tcW w:w="1700" w:type="dxa"/>
            <w:tcBorders>
              <w:top w:val="nil"/>
              <w:left w:val="nil"/>
              <w:bottom w:val="single" w:sz="4" w:space="0" w:color="auto"/>
              <w:right w:val="single" w:sz="4" w:space="0" w:color="auto"/>
            </w:tcBorders>
            <w:shd w:val="clear" w:color="000000" w:fill="FFFFFF"/>
            <w:noWrap/>
            <w:vAlign w:val="bottom"/>
            <w:hideMark/>
          </w:tcPr>
          <w:p w14:paraId="064D0C9E" w14:textId="77777777" w:rsidR="00C16C67" w:rsidRPr="00C16C67" w:rsidRDefault="00C16C67" w:rsidP="00C16C67">
            <w:pPr>
              <w:spacing w:after="0" w:line="240" w:lineRule="auto"/>
              <w:rPr>
                <w:rFonts w:ascii="Arial" w:hAnsi="Arial" w:cs="Arial"/>
                <w:color w:val="000000"/>
                <w:sz w:val="20"/>
                <w:szCs w:val="20"/>
                <w:lang w:eastAsia="fr-FR"/>
              </w:rPr>
            </w:pPr>
            <w:r w:rsidRPr="00C16C67">
              <w:rPr>
                <w:rFonts w:ascii="Arial" w:hAnsi="Arial" w:cs="Arial"/>
                <w:color w:val="000000"/>
                <w:sz w:val="20"/>
                <w:szCs w:val="20"/>
                <w:lang w:eastAsia="fr-FR"/>
              </w:rPr>
              <w:t> </w:t>
            </w:r>
          </w:p>
        </w:tc>
        <w:tc>
          <w:tcPr>
            <w:tcW w:w="1200" w:type="dxa"/>
            <w:tcBorders>
              <w:top w:val="nil"/>
              <w:left w:val="nil"/>
              <w:bottom w:val="single" w:sz="4" w:space="0" w:color="auto"/>
              <w:right w:val="single" w:sz="4" w:space="0" w:color="auto"/>
            </w:tcBorders>
            <w:shd w:val="clear" w:color="000000" w:fill="FFFFFF"/>
            <w:vAlign w:val="center"/>
            <w:hideMark/>
          </w:tcPr>
          <w:p w14:paraId="54E9B681" w14:textId="77777777" w:rsidR="00C16C67" w:rsidRPr="00C16C67" w:rsidRDefault="00C16C67" w:rsidP="00C16C67">
            <w:pPr>
              <w:spacing w:after="0" w:line="240" w:lineRule="auto"/>
              <w:jc w:val="center"/>
              <w:rPr>
                <w:rFonts w:ascii="Arial" w:hAnsi="Arial" w:cs="Arial"/>
                <w:b/>
                <w:bCs/>
                <w:color w:val="000000"/>
                <w:sz w:val="20"/>
                <w:szCs w:val="20"/>
                <w:lang w:eastAsia="fr-FR"/>
              </w:rPr>
            </w:pPr>
            <w:r w:rsidRPr="00C16C67">
              <w:rPr>
                <w:rFonts w:ascii="Arial" w:hAnsi="Arial" w:cs="Arial"/>
                <w:b/>
                <w:bCs/>
                <w:color w:val="000000"/>
                <w:sz w:val="20"/>
                <w:szCs w:val="20"/>
                <w:lang w:eastAsia="fr-FR"/>
              </w:rPr>
              <w:t> </w:t>
            </w:r>
          </w:p>
        </w:tc>
      </w:tr>
    </w:tbl>
    <w:p w14:paraId="3302E6C2" w14:textId="77777777" w:rsidR="00C16C67" w:rsidRDefault="00C16C67" w:rsidP="000601D8"/>
    <w:p w14:paraId="7E86F045" w14:textId="77777777" w:rsidR="00C16C67" w:rsidRDefault="00C16C67" w:rsidP="000601D8"/>
    <w:p w14:paraId="07A0289C" w14:textId="74908B3F" w:rsidR="00C16C67" w:rsidRDefault="00B11FD2" w:rsidP="000601D8">
      <w:pPr>
        <w:rPr>
          <w:b/>
          <w:bCs/>
          <w:u w:val="single"/>
        </w:rPr>
      </w:pPr>
      <w:r w:rsidRPr="00B11FD2">
        <w:rPr>
          <w:b/>
          <w:bCs/>
          <w:u w:val="single"/>
        </w:rPr>
        <w:t>VILLAS 123</w:t>
      </w:r>
    </w:p>
    <w:tbl>
      <w:tblPr>
        <w:tblW w:w="4539" w:type="dxa"/>
        <w:tblCellMar>
          <w:left w:w="70" w:type="dxa"/>
          <w:right w:w="70" w:type="dxa"/>
        </w:tblCellMar>
        <w:tblLook w:val="04A0" w:firstRow="1" w:lastRow="0" w:firstColumn="1" w:lastColumn="0" w:noHBand="0" w:noVBand="1"/>
      </w:tblPr>
      <w:tblGrid>
        <w:gridCol w:w="2263"/>
        <w:gridCol w:w="1036"/>
        <w:gridCol w:w="1240"/>
      </w:tblGrid>
      <w:tr w:rsidR="005C675A" w:rsidRPr="005C675A" w14:paraId="24EEFD22" w14:textId="77777777" w:rsidTr="005C675A">
        <w:trPr>
          <w:trHeight w:val="255"/>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74874418"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Pièce</w:t>
            </w:r>
          </w:p>
        </w:tc>
        <w:tc>
          <w:tcPr>
            <w:tcW w:w="1036" w:type="dxa"/>
            <w:tcBorders>
              <w:top w:val="single" w:sz="4" w:space="0" w:color="auto"/>
              <w:left w:val="nil"/>
              <w:bottom w:val="single" w:sz="4" w:space="0" w:color="auto"/>
              <w:right w:val="single" w:sz="4" w:space="0" w:color="auto"/>
            </w:tcBorders>
            <w:noWrap/>
            <w:vAlign w:val="bottom"/>
            <w:hideMark/>
          </w:tcPr>
          <w:p w14:paraId="044C30AD"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Total</w:t>
            </w:r>
          </w:p>
        </w:tc>
        <w:tc>
          <w:tcPr>
            <w:tcW w:w="1240" w:type="dxa"/>
            <w:tcBorders>
              <w:top w:val="single" w:sz="4" w:space="0" w:color="auto"/>
              <w:left w:val="nil"/>
              <w:bottom w:val="single" w:sz="4" w:space="0" w:color="auto"/>
              <w:right w:val="single" w:sz="4" w:space="0" w:color="auto"/>
            </w:tcBorders>
            <w:noWrap/>
            <w:vAlign w:val="bottom"/>
            <w:hideMark/>
          </w:tcPr>
          <w:p w14:paraId="79F41C4F"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Total Partie</w:t>
            </w:r>
          </w:p>
        </w:tc>
      </w:tr>
      <w:tr w:rsidR="005C675A" w:rsidRPr="005C675A" w14:paraId="723E3705"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7F71D3B2"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RDC - 1 - CH  1</w:t>
            </w:r>
          </w:p>
        </w:tc>
        <w:tc>
          <w:tcPr>
            <w:tcW w:w="1036" w:type="dxa"/>
            <w:tcBorders>
              <w:top w:val="nil"/>
              <w:left w:val="nil"/>
              <w:bottom w:val="single" w:sz="4" w:space="0" w:color="auto"/>
              <w:right w:val="single" w:sz="4" w:space="0" w:color="auto"/>
            </w:tcBorders>
            <w:noWrap/>
            <w:vAlign w:val="bottom"/>
            <w:hideMark/>
          </w:tcPr>
          <w:p w14:paraId="4CD34568"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629</w:t>
            </w:r>
          </w:p>
        </w:tc>
        <w:tc>
          <w:tcPr>
            <w:tcW w:w="1240" w:type="dxa"/>
            <w:vMerge w:val="restart"/>
            <w:tcBorders>
              <w:top w:val="nil"/>
              <w:left w:val="nil"/>
              <w:right w:val="single" w:sz="4" w:space="0" w:color="auto"/>
            </w:tcBorders>
            <w:noWrap/>
            <w:vAlign w:val="bottom"/>
            <w:hideMark/>
          </w:tcPr>
          <w:p w14:paraId="21322ECE"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1D3A54AD"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61CF4165"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670CA3A5"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6AEED69E"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67AC57E4"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59B4C6A1"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0734F18C"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15234049"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601A766E" w14:textId="0465DB62"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4 876</w:t>
            </w:r>
          </w:p>
        </w:tc>
      </w:tr>
      <w:tr w:rsidR="005C675A" w:rsidRPr="005C675A" w14:paraId="0F5EAAD2"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57D1AB95"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 xml:space="preserve">RDC - 3 - WC </w:t>
            </w:r>
          </w:p>
        </w:tc>
        <w:tc>
          <w:tcPr>
            <w:tcW w:w="1036" w:type="dxa"/>
            <w:tcBorders>
              <w:top w:val="nil"/>
              <w:left w:val="nil"/>
              <w:bottom w:val="single" w:sz="4" w:space="0" w:color="auto"/>
              <w:right w:val="single" w:sz="4" w:space="0" w:color="auto"/>
            </w:tcBorders>
            <w:noWrap/>
            <w:vAlign w:val="bottom"/>
            <w:hideMark/>
          </w:tcPr>
          <w:p w14:paraId="21B05B35"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187</w:t>
            </w:r>
          </w:p>
        </w:tc>
        <w:tc>
          <w:tcPr>
            <w:tcW w:w="1240" w:type="dxa"/>
            <w:vMerge/>
            <w:tcBorders>
              <w:left w:val="nil"/>
              <w:right w:val="single" w:sz="4" w:space="0" w:color="auto"/>
            </w:tcBorders>
            <w:noWrap/>
            <w:vAlign w:val="bottom"/>
            <w:hideMark/>
          </w:tcPr>
          <w:p w14:paraId="05A7BF33" w14:textId="2D2C8D36"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2AD2A9D0"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3DCC02F8"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R+1 - 4 - CH  5</w:t>
            </w:r>
          </w:p>
        </w:tc>
        <w:tc>
          <w:tcPr>
            <w:tcW w:w="1036" w:type="dxa"/>
            <w:tcBorders>
              <w:top w:val="nil"/>
              <w:left w:val="nil"/>
              <w:bottom w:val="single" w:sz="4" w:space="0" w:color="auto"/>
              <w:right w:val="single" w:sz="4" w:space="0" w:color="auto"/>
            </w:tcBorders>
            <w:noWrap/>
            <w:vAlign w:val="bottom"/>
            <w:hideMark/>
          </w:tcPr>
          <w:p w14:paraId="569AC546"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496</w:t>
            </w:r>
          </w:p>
        </w:tc>
        <w:tc>
          <w:tcPr>
            <w:tcW w:w="1240" w:type="dxa"/>
            <w:vMerge/>
            <w:tcBorders>
              <w:left w:val="nil"/>
              <w:right w:val="single" w:sz="4" w:space="0" w:color="auto"/>
            </w:tcBorders>
            <w:noWrap/>
            <w:vAlign w:val="bottom"/>
            <w:hideMark/>
          </w:tcPr>
          <w:p w14:paraId="0A8EFED3" w14:textId="6E48A8C1"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1A613398"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6EC95D23"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R+1 - 5 - CH  4</w:t>
            </w:r>
          </w:p>
        </w:tc>
        <w:tc>
          <w:tcPr>
            <w:tcW w:w="1036" w:type="dxa"/>
            <w:tcBorders>
              <w:top w:val="nil"/>
              <w:left w:val="nil"/>
              <w:bottom w:val="single" w:sz="4" w:space="0" w:color="auto"/>
              <w:right w:val="single" w:sz="4" w:space="0" w:color="auto"/>
            </w:tcBorders>
            <w:noWrap/>
            <w:vAlign w:val="bottom"/>
            <w:hideMark/>
          </w:tcPr>
          <w:p w14:paraId="3E06F9FB"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440</w:t>
            </w:r>
          </w:p>
        </w:tc>
        <w:tc>
          <w:tcPr>
            <w:tcW w:w="1240" w:type="dxa"/>
            <w:vMerge/>
            <w:tcBorders>
              <w:left w:val="nil"/>
              <w:right w:val="single" w:sz="4" w:space="0" w:color="auto"/>
            </w:tcBorders>
            <w:noWrap/>
            <w:vAlign w:val="bottom"/>
            <w:hideMark/>
          </w:tcPr>
          <w:p w14:paraId="2CB0EC2D" w14:textId="7A70FF32"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2D5B6460"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1E051F5E"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R+1 - 6 - CH  3</w:t>
            </w:r>
          </w:p>
        </w:tc>
        <w:tc>
          <w:tcPr>
            <w:tcW w:w="1036" w:type="dxa"/>
            <w:tcBorders>
              <w:top w:val="nil"/>
              <w:left w:val="nil"/>
              <w:bottom w:val="single" w:sz="4" w:space="0" w:color="auto"/>
              <w:right w:val="single" w:sz="4" w:space="0" w:color="auto"/>
            </w:tcBorders>
            <w:noWrap/>
            <w:vAlign w:val="bottom"/>
            <w:hideMark/>
          </w:tcPr>
          <w:p w14:paraId="4591281F"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495</w:t>
            </w:r>
          </w:p>
        </w:tc>
        <w:tc>
          <w:tcPr>
            <w:tcW w:w="1240" w:type="dxa"/>
            <w:vMerge/>
            <w:tcBorders>
              <w:left w:val="nil"/>
              <w:right w:val="single" w:sz="4" w:space="0" w:color="auto"/>
            </w:tcBorders>
            <w:noWrap/>
            <w:vAlign w:val="bottom"/>
            <w:hideMark/>
          </w:tcPr>
          <w:p w14:paraId="6CBD1855" w14:textId="39009C9B"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531EBC8E"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26267524"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 xml:space="preserve">R+1 - 7 - BUANDERIE </w:t>
            </w:r>
          </w:p>
        </w:tc>
        <w:tc>
          <w:tcPr>
            <w:tcW w:w="1036" w:type="dxa"/>
            <w:tcBorders>
              <w:top w:val="nil"/>
              <w:left w:val="nil"/>
              <w:bottom w:val="single" w:sz="4" w:space="0" w:color="auto"/>
              <w:right w:val="single" w:sz="4" w:space="0" w:color="auto"/>
            </w:tcBorders>
            <w:noWrap/>
            <w:vAlign w:val="bottom"/>
            <w:hideMark/>
          </w:tcPr>
          <w:p w14:paraId="2C68BDBF"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26</w:t>
            </w:r>
          </w:p>
        </w:tc>
        <w:tc>
          <w:tcPr>
            <w:tcW w:w="1240" w:type="dxa"/>
            <w:vMerge/>
            <w:tcBorders>
              <w:left w:val="nil"/>
              <w:right w:val="single" w:sz="4" w:space="0" w:color="auto"/>
            </w:tcBorders>
            <w:noWrap/>
            <w:vAlign w:val="bottom"/>
            <w:hideMark/>
          </w:tcPr>
          <w:p w14:paraId="49440FCB" w14:textId="13D62B19"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25B9F1B8"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5D347D4F"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R+1 - 9 - CH  2</w:t>
            </w:r>
          </w:p>
        </w:tc>
        <w:tc>
          <w:tcPr>
            <w:tcW w:w="1036" w:type="dxa"/>
            <w:tcBorders>
              <w:top w:val="nil"/>
              <w:left w:val="nil"/>
              <w:bottom w:val="single" w:sz="4" w:space="0" w:color="auto"/>
              <w:right w:val="single" w:sz="4" w:space="0" w:color="auto"/>
            </w:tcBorders>
            <w:noWrap/>
            <w:vAlign w:val="bottom"/>
            <w:hideMark/>
          </w:tcPr>
          <w:p w14:paraId="41B824DA"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481</w:t>
            </w:r>
          </w:p>
        </w:tc>
        <w:tc>
          <w:tcPr>
            <w:tcW w:w="1240" w:type="dxa"/>
            <w:vMerge/>
            <w:tcBorders>
              <w:left w:val="nil"/>
              <w:right w:val="single" w:sz="4" w:space="0" w:color="auto"/>
            </w:tcBorders>
            <w:noWrap/>
            <w:vAlign w:val="bottom"/>
            <w:hideMark/>
          </w:tcPr>
          <w:p w14:paraId="506AA147" w14:textId="27004AF0"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017CFE0D"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697AD9E9"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R+1 - 10 - SDB</w:t>
            </w:r>
          </w:p>
        </w:tc>
        <w:tc>
          <w:tcPr>
            <w:tcW w:w="1036" w:type="dxa"/>
            <w:tcBorders>
              <w:top w:val="nil"/>
              <w:left w:val="nil"/>
              <w:bottom w:val="single" w:sz="4" w:space="0" w:color="auto"/>
              <w:right w:val="single" w:sz="4" w:space="0" w:color="auto"/>
            </w:tcBorders>
            <w:noWrap/>
            <w:vAlign w:val="bottom"/>
            <w:hideMark/>
          </w:tcPr>
          <w:p w14:paraId="2906B715"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159</w:t>
            </w:r>
          </w:p>
        </w:tc>
        <w:tc>
          <w:tcPr>
            <w:tcW w:w="1240" w:type="dxa"/>
            <w:vMerge/>
            <w:tcBorders>
              <w:left w:val="nil"/>
              <w:right w:val="single" w:sz="4" w:space="0" w:color="auto"/>
            </w:tcBorders>
            <w:noWrap/>
            <w:vAlign w:val="bottom"/>
            <w:hideMark/>
          </w:tcPr>
          <w:p w14:paraId="01AA68A4" w14:textId="0195F892"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3670120F"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332ADB1E"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R+1 - 11 - WC</w:t>
            </w:r>
          </w:p>
        </w:tc>
        <w:tc>
          <w:tcPr>
            <w:tcW w:w="1036" w:type="dxa"/>
            <w:tcBorders>
              <w:top w:val="nil"/>
              <w:left w:val="nil"/>
              <w:bottom w:val="single" w:sz="4" w:space="0" w:color="auto"/>
              <w:right w:val="single" w:sz="4" w:space="0" w:color="auto"/>
            </w:tcBorders>
            <w:noWrap/>
            <w:vAlign w:val="bottom"/>
            <w:hideMark/>
          </w:tcPr>
          <w:p w14:paraId="0E24E6B0"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28</w:t>
            </w:r>
          </w:p>
        </w:tc>
        <w:tc>
          <w:tcPr>
            <w:tcW w:w="1240" w:type="dxa"/>
            <w:vMerge/>
            <w:tcBorders>
              <w:left w:val="nil"/>
              <w:right w:val="single" w:sz="4" w:space="0" w:color="auto"/>
            </w:tcBorders>
            <w:noWrap/>
            <w:vAlign w:val="bottom"/>
            <w:hideMark/>
          </w:tcPr>
          <w:p w14:paraId="38B297A3" w14:textId="75A8FD5C"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7F89F8BE" w14:textId="77777777" w:rsidTr="00F546D0">
        <w:trPr>
          <w:trHeight w:val="255"/>
        </w:trPr>
        <w:tc>
          <w:tcPr>
            <w:tcW w:w="2263" w:type="dxa"/>
            <w:tcBorders>
              <w:top w:val="nil"/>
              <w:left w:val="single" w:sz="4" w:space="0" w:color="auto"/>
              <w:bottom w:val="single" w:sz="4" w:space="0" w:color="auto"/>
              <w:right w:val="single" w:sz="4" w:space="0" w:color="auto"/>
            </w:tcBorders>
            <w:noWrap/>
            <w:vAlign w:val="bottom"/>
            <w:hideMark/>
          </w:tcPr>
          <w:p w14:paraId="04719056"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 xml:space="preserve">RDC - 2 - SE </w:t>
            </w:r>
          </w:p>
        </w:tc>
        <w:tc>
          <w:tcPr>
            <w:tcW w:w="1036" w:type="dxa"/>
            <w:tcBorders>
              <w:top w:val="nil"/>
              <w:left w:val="nil"/>
              <w:bottom w:val="single" w:sz="4" w:space="0" w:color="auto"/>
              <w:right w:val="single" w:sz="4" w:space="0" w:color="auto"/>
            </w:tcBorders>
            <w:noWrap/>
            <w:vAlign w:val="bottom"/>
            <w:hideMark/>
          </w:tcPr>
          <w:p w14:paraId="13BAE047"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1 936</w:t>
            </w:r>
          </w:p>
        </w:tc>
        <w:tc>
          <w:tcPr>
            <w:tcW w:w="1240" w:type="dxa"/>
            <w:vMerge/>
            <w:tcBorders>
              <w:left w:val="nil"/>
              <w:bottom w:val="single" w:sz="4" w:space="0" w:color="auto"/>
              <w:right w:val="single" w:sz="4" w:space="0" w:color="auto"/>
            </w:tcBorders>
            <w:noWrap/>
            <w:vAlign w:val="bottom"/>
            <w:hideMark/>
          </w:tcPr>
          <w:p w14:paraId="033ABDA4" w14:textId="2D407E73" w:rsidR="005C675A" w:rsidRPr="005C675A" w:rsidRDefault="005C675A" w:rsidP="005C675A">
            <w:pPr>
              <w:spacing w:after="0" w:line="240" w:lineRule="auto"/>
              <w:jc w:val="right"/>
              <w:rPr>
                <w:rFonts w:ascii="Arial" w:hAnsi="Arial" w:cs="Arial"/>
                <w:sz w:val="20"/>
                <w:szCs w:val="20"/>
                <w:lang w:eastAsia="fr-FR"/>
              </w:rPr>
            </w:pPr>
          </w:p>
        </w:tc>
      </w:tr>
    </w:tbl>
    <w:p w14:paraId="79EBD252" w14:textId="77777777" w:rsidR="005C675A" w:rsidRPr="00B11FD2" w:rsidRDefault="005C675A" w:rsidP="000601D8">
      <w:pPr>
        <w:rPr>
          <w:b/>
          <w:bCs/>
          <w:u w:val="single"/>
        </w:rPr>
      </w:pPr>
    </w:p>
    <w:p w14:paraId="3B8CAE4F" w14:textId="33F67CC5" w:rsidR="00B11FD2" w:rsidRDefault="00B11FD2" w:rsidP="00B11FD2">
      <w:pPr>
        <w:rPr>
          <w:b/>
          <w:bCs/>
          <w:u w:val="single"/>
        </w:rPr>
      </w:pPr>
      <w:r w:rsidRPr="00B11FD2">
        <w:rPr>
          <w:b/>
          <w:bCs/>
          <w:u w:val="single"/>
        </w:rPr>
        <w:lastRenderedPageBreak/>
        <w:t>VILLA</w:t>
      </w:r>
      <w:r>
        <w:rPr>
          <w:b/>
          <w:bCs/>
          <w:u w:val="single"/>
        </w:rPr>
        <w:t xml:space="preserve"> 4</w:t>
      </w:r>
    </w:p>
    <w:tbl>
      <w:tblPr>
        <w:tblW w:w="4673" w:type="dxa"/>
        <w:tblCellMar>
          <w:left w:w="70" w:type="dxa"/>
          <w:right w:w="70" w:type="dxa"/>
        </w:tblCellMar>
        <w:tblLook w:val="04A0" w:firstRow="1" w:lastRow="0" w:firstColumn="1" w:lastColumn="0" w:noHBand="0" w:noVBand="1"/>
      </w:tblPr>
      <w:tblGrid>
        <w:gridCol w:w="2405"/>
        <w:gridCol w:w="992"/>
        <w:gridCol w:w="1276"/>
      </w:tblGrid>
      <w:tr w:rsidR="005C675A" w:rsidRPr="005C675A" w14:paraId="78699845" w14:textId="77777777" w:rsidTr="005C675A">
        <w:trPr>
          <w:trHeight w:val="255"/>
        </w:trPr>
        <w:tc>
          <w:tcPr>
            <w:tcW w:w="2405" w:type="dxa"/>
            <w:tcBorders>
              <w:top w:val="single" w:sz="4" w:space="0" w:color="auto"/>
              <w:left w:val="single" w:sz="4" w:space="0" w:color="auto"/>
              <w:bottom w:val="single" w:sz="4" w:space="0" w:color="auto"/>
              <w:right w:val="single" w:sz="4" w:space="0" w:color="auto"/>
            </w:tcBorders>
            <w:noWrap/>
            <w:vAlign w:val="bottom"/>
            <w:hideMark/>
          </w:tcPr>
          <w:p w14:paraId="02ACD455"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Pièce</w:t>
            </w:r>
          </w:p>
        </w:tc>
        <w:tc>
          <w:tcPr>
            <w:tcW w:w="992" w:type="dxa"/>
            <w:tcBorders>
              <w:top w:val="single" w:sz="4" w:space="0" w:color="auto"/>
              <w:left w:val="nil"/>
              <w:bottom w:val="single" w:sz="4" w:space="0" w:color="auto"/>
              <w:right w:val="single" w:sz="4" w:space="0" w:color="auto"/>
            </w:tcBorders>
            <w:noWrap/>
            <w:vAlign w:val="bottom"/>
            <w:hideMark/>
          </w:tcPr>
          <w:p w14:paraId="3B5A63F2"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Total</w:t>
            </w:r>
          </w:p>
        </w:tc>
        <w:tc>
          <w:tcPr>
            <w:tcW w:w="1276" w:type="dxa"/>
            <w:tcBorders>
              <w:top w:val="single" w:sz="4" w:space="0" w:color="auto"/>
              <w:left w:val="nil"/>
              <w:bottom w:val="single" w:sz="4" w:space="0" w:color="auto"/>
              <w:right w:val="single" w:sz="4" w:space="0" w:color="auto"/>
            </w:tcBorders>
            <w:noWrap/>
            <w:vAlign w:val="bottom"/>
            <w:hideMark/>
          </w:tcPr>
          <w:p w14:paraId="15B9150F"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Total Partie</w:t>
            </w:r>
          </w:p>
        </w:tc>
      </w:tr>
      <w:tr w:rsidR="005C675A" w:rsidRPr="005C675A" w14:paraId="159B3997"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06037546"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 xml:space="preserve">RDC - 1 - SE </w:t>
            </w:r>
          </w:p>
        </w:tc>
        <w:tc>
          <w:tcPr>
            <w:tcW w:w="992" w:type="dxa"/>
            <w:tcBorders>
              <w:top w:val="nil"/>
              <w:left w:val="nil"/>
              <w:bottom w:val="single" w:sz="4" w:space="0" w:color="auto"/>
              <w:right w:val="single" w:sz="4" w:space="0" w:color="auto"/>
            </w:tcBorders>
            <w:noWrap/>
            <w:vAlign w:val="bottom"/>
            <w:hideMark/>
          </w:tcPr>
          <w:p w14:paraId="4DB6A89D"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1 718</w:t>
            </w:r>
          </w:p>
        </w:tc>
        <w:tc>
          <w:tcPr>
            <w:tcW w:w="1276" w:type="dxa"/>
            <w:vMerge w:val="restart"/>
            <w:tcBorders>
              <w:top w:val="nil"/>
              <w:left w:val="nil"/>
              <w:right w:val="single" w:sz="4" w:space="0" w:color="auto"/>
            </w:tcBorders>
            <w:noWrap/>
            <w:vAlign w:val="bottom"/>
            <w:hideMark/>
          </w:tcPr>
          <w:p w14:paraId="72A412FA"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1B78E78D"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0857C0E7"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299005A2"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1534D5AC"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26F5D558"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40064ABD"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4C6E1039"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35713333"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52C5F2DC" w14:textId="77777777" w:rsidR="005C675A" w:rsidRPr="005C675A" w:rsidRDefault="005C675A" w:rsidP="005C675A">
            <w:pPr>
              <w:spacing w:after="0" w:line="240" w:lineRule="auto"/>
              <w:rPr>
                <w:rFonts w:ascii="Arial" w:hAnsi="Arial" w:cs="Arial"/>
                <w:sz w:val="20"/>
                <w:szCs w:val="20"/>
                <w:lang w:eastAsia="fr-FR"/>
              </w:rPr>
            </w:pPr>
            <w:r w:rsidRPr="005C675A">
              <w:rPr>
                <w:rFonts w:ascii="Arial" w:hAnsi="Arial" w:cs="Arial"/>
                <w:sz w:val="20"/>
                <w:szCs w:val="20"/>
                <w:lang w:eastAsia="fr-FR"/>
              </w:rPr>
              <w:t> </w:t>
            </w:r>
          </w:p>
          <w:p w14:paraId="736F72FD" w14:textId="0F02B8C4"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4 767</w:t>
            </w:r>
          </w:p>
        </w:tc>
      </w:tr>
      <w:tr w:rsidR="005C675A" w:rsidRPr="005C675A" w14:paraId="65FE24F3"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7EFD1C0F"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RDC - 2 - CH  1</w:t>
            </w:r>
          </w:p>
        </w:tc>
        <w:tc>
          <w:tcPr>
            <w:tcW w:w="992" w:type="dxa"/>
            <w:tcBorders>
              <w:top w:val="nil"/>
              <w:left w:val="nil"/>
              <w:bottom w:val="single" w:sz="4" w:space="0" w:color="auto"/>
              <w:right w:val="single" w:sz="4" w:space="0" w:color="auto"/>
            </w:tcBorders>
            <w:noWrap/>
            <w:vAlign w:val="bottom"/>
            <w:hideMark/>
          </w:tcPr>
          <w:p w14:paraId="4F2A7338"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625</w:t>
            </w:r>
          </w:p>
        </w:tc>
        <w:tc>
          <w:tcPr>
            <w:tcW w:w="1276" w:type="dxa"/>
            <w:vMerge/>
            <w:tcBorders>
              <w:left w:val="nil"/>
              <w:right w:val="single" w:sz="4" w:space="0" w:color="auto"/>
            </w:tcBorders>
            <w:noWrap/>
            <w:vAlign w:val="bottom"/>
            <w:hideMark/>
          </w:tcPr>
          <w:p w14:paraId="2A930A48" w14:textId="09D95BD1"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6F620B27"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61DC7257"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 xml:space="preserve">RDC - 3 - SDB CH </w:t>
            </w:r>
          </w:p>
        </w:tc>
        <w:tc>
          <w:tcPr>
            <w:tcW w:w="992" w:type="dxa"/>
            <w:tcBorders>
              <w:top w:val="nil"/>
              <w:left w:val="nil"/>
              <w:bottom w:val="single" w:sz="4" w:space="0" w:color="auto"/>
              <w:right w:val="single" w:sz="4" w:space="0" w:color="auto"/>
            </w:tcBorders>
            <w:noWrap/>
            <w:vAlign w:val="bottom"/>
            <w:hideMark/>
          </w:tcPr>
          <w:p w14:paraId="611B5B4E"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159</w:t>
            </w:r>
          </w:p>
        </w:tc>
        <w:tc>
          <w:tcPr>
            <w:tcW w:w="1276" w:type="dxa"/>
            <w:vMerge/>
            <w:tcBorders>
              <w:left w:val="nil"/>
              <w:right w:val="single" w:sz="4" w:space="0" w:color="auto"/>
            </w:tcBorders>
            <w:noWrap/>
            <w:vAlign w:val="bottom"/>
            <w:hideMark/>
          </w:tcPr>
          <w:p w14:paraId="718AA828" w14:textId="567A6415"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51821F40"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1F52C47E"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RDC - 4 - CH  1_3</w:t>
            </w:r>
          </w:p>
        </w:tc>
        <w:tc>
          <w:tcPr>
            <w:tcW w:w="992" w:type="dxa"/>
            <w:tcBorders>
              <w:top w:val="nil"/>
              <w:left w:val="nil"/>
              <w:bottom w:val="single" w:sz="4" w:space="0" w:color="auto"/>
              <w:right w:val="single" w:sz="4" w:space="0" w:color="auto"/>
            </w:tcBorders>
            <w:noWrap/>
            <w:vAlign w:val="bottom"/>
            <w:hideMark/>
          </w:tcPr>
          <w:p w14:paraId="4548C9D9"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40</w:t>
            </w:r>
          </w:p>
        </w:tc>
        <w:tc>
          <w:tcPr>
            <w:tcW w:w="1276" w:type="dxa"/>
            <w:vMerge/>
            <w:tcBorders>
              <w:left w:val="nil"/>
              <w:right w:val="single" w:sz="4" w:space="0" w:color="auto"/>
            </w:tcBorders>
            <w:noWrap/>
            <w:vAlign w:val="bottom"/>
            <w:hideMark/>
          </w:tcPr>
          <w:p w14:paraId="14746CE4" w14:textId="7F58F710"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7A58B0E1"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07F5AB7A"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R+1 - 5 - CH  5</w:t>
            </w:r>
          </w:p>
        </w:tc>
        <w:tc>
          <w:tcPr>
            <w:tcW w:w="992" w:type="dxa"/>
            <w:tcBorders>
              <w:top w:val="nil"/>
              <w:left w:val="nil"/>
              <w:bottom w:val="single" w:sz="4" w:space="0" w:color="auto"/>
              <w:right w:val="single" w:sz="4" w:space="0" w:color="auto"/>
            </w:tcBorders>
            <w:noWrap/>
            <w:vAlign w:val="bottom"/>
            <w:hideMark/>
          </w:tcPr>
          <w:p w14:paraId="76C016E6"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505</w:t>
            </w:r>
          </w:p>
        </w:tc>
        <w:tc>
          <w:tcPr>
            <w:tcW w:w="1276" w:type="dxa"/>
            <w:vMerge/>
            <w:tcBorders>
              <w:left w:val="nil"/>
              <w:right w:val="single" w:sz="4" w:space="0" w:color="auto"/>
            </w:tcBorders>
            <w:noWrap/>
            <w:vAlign w:val="bottom"/>
            <w:hideMark/>
          </w:tcPr>
          <w:p w14:paraId="423B5C82" w14:textId="46020A3B"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3FEEE0A8"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378696C8"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R+1 - 6 - CH  4</w:t>
            </w:r>
          </w:p>
        </w:tc>
        <w:tc>
          <w:tcPr>
            <w:tcW w:w="992" w:type="dxa"/>
            <w:tcBorders>
              <w:top w:val="nil"/>
              <w:left w:val="nil"/>
              <w:bottom w:val="single" w:sz="4" w:space="0" w:color="auto"/>
              <w:right w:val="single" w:sz="4" w:space="0" w:color="auto"/>
            </w:tcBorders>
            <w:noWrap/>
            <w:vAlign w:val="bottom"/>
            <w:hideMark/>
          </w:tcPr>
          <w:p w14:paraId="415357FD"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435</w:t>
            </w:r>
          </w:p>
        </w:tc>
        <w:tc>
          <w:tcPr>
            <w:tcW w:w="1276" w:type="dxa"/>
            <w:vMerge/>
            <w:tcBorders>
              <w:left w:val="nil"/>
              <w:right w:val="single" w:sz="4" w:space="0" w:color="auto"/>
            </w:tcBorders>
            <w:noWrap/>
            <w:vAlign w:val="bottom"/>
            <w:hideMark/>
          </w:tcPr>
          <w:p w14:paraId="35635CE0" w14:textId="3A607276"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58732418"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4A2D5A5B"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R+1 - 7 - CH  3</w:t>
            </w:r>
          </w:p>
        </w:tc>
        <w:tc>
          <w:tcPr>
            <w:tcW w:w="992" w:type="dxa"/>
            <w:tcBorders>
              <w:top w:val="nil"/>
              <w:left w:val="nil"/>
              <w:bottom w:val="single" w:sz="4" w:space="0" w:color="auto"/>
              <w:right w:val="single" w:sz="4" w:space="0" w:color="auto"/>
            </w:tcBorders>
            <w:noWrap/>
            <w:vAlign w:val="bottom"/>
            <w:hideMark/>
          </w:tcPr>
          <w:p w14:paraId="48F04048"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496</w:t>
            </w:r>
          </w:p>
        </w:tc>
        <w:tc>
          <w:tcPr>
            <w:tcW w:w="1276" w:type="dxa"/>
            <w:vMerge/>
            <w:tcBorders>
              <w:left w:val="nil"/>
              <w:right w:val="single" w:sz="4" w:space="0" w:color="auto"/>
            </w:tcBorders>
            <w:noWrap/>
            <w:vAlign w:val="bottom"/>
            <w:hideMark/>
          </w:tcPr>
          <w:p w14:paraId="43DEE139" w14:textId="3EA2640E"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21AEA08B"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543C8522"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R+1 - 8 - CH  2</w:t>
            </w:r>
          </w:p>
        </w:tc>
        <w:tc>
          <w:tcPr>
            <w:tcW w:w="992" w:type="dxa"/>
            <w:tcBorders>
              <w:top w:val="nil"/>
              <w:left w:val="nil"/>
              <w:bottom w:val="single" w:sz="4" w:space="0" w:color="auto"/>
              <w:right w:val="single" w:sz="4" w:space="0" w:color="auto"/>
            </w:tcBorders>
            <w:noWrap/>
            <w:vAlign w:val="bottom"/>
            <w:hideMark/>
          </w:tcPr>
          <w:p w14:paraId="30CC5014"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481</w:t>
            </w:r>
          </w:p>
        </w:tc>
        <w:tc>
          <w:tcPr>
            <w:tcW w:w="1276" w:type="dxa"/>
            <w:vMerge/>
            <w:tcBorders>
              <w:left w:val="nil"/>
              <w:right w:val="single" w:sz="4" w:space="0" w:color="auto"/>
            </w:tcBorders>
            <w:noWrap/>
            <w:vAlign w:val="bottom"/>
            <w:hideMark/>
          </w:tcPr>
          <w:p w14:paraId="2928EA3B" w14:textId="144CA2D8"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0CC3829A"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4351B66F"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R+1 - 9 - DGT</w:t>
            </w:r>
          </w:p>
        </w:tc>
        <w:tc>
          <w:tcPr>
            <w:tcW w:w="992" w:type="dxa"/>
            <w:tcBorders>
              <w:top w:val="nil"/>
              <w:left w:val="nil"/>
              <w:bottom w:val="single" w:sz="4" w:space="0" w:color="auto"/>
              <w:right w:val="single" w:sz="4" w:space="0" w:color="auto"/>
            </w:tcBorders>
            <w:noWrap/>
            <w:vAlign w:val="bottom"/>
            <w:hideMark/>
          </w:tcPr>
          <w:p w14:paraId="30D0942C"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120</w:t>
            </w:r>
          </w:p>
        </w:tc>
        <w:tc>
          <w:tcPr>
            <w:tcW w:w="1276" w:type="dxa"/>
            <w:vMerge/>
            <w:tcBorders>
              <w:left w:val="nil"/>
              <w:right w:val="single" w:sz="4" w:space="0" w:color="auto"/>
            </w:tcBorders>
            <w:noWrap/>
            <w:vAlign w:val="bottom"/>
            <w:hideMark/>
          </w:tcPr>
          <w:p w14:paraId="4CD11946" w14:textId="684DEF29"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06CA29FF"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4375FE33"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R+1 - 10 - SDB 1</w:t>
            </w:r>
          </w:p>
        </w:tc>
        <w:tc>
          <w:tcPr>
            <w:tcW w:w="992" w:type="dxa"/>
            <w:tcBorders>
              <w:top w:val="nil"/>
              <w:left w:val="nil"/>
              <w:bottom w:val="single" w:sz="4" w:space="0" w:color="auto"/>
              <w:right w:val="single" w:sz="4" w:space="0" w:color="auto"/>
            </w:tcBorders>
            <w:noWrap/>
            <w:vAlign w:val="bottom"/>
            <w:hideMark/>
          </w:tcPr>
          <w:p w14:paraId="20A5C378"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159</w:t>
            </w:r>
          </w:p>
        </w:tc>
        <w:tc>
          <w:tcPr>
            <w:tcW w:w="1276" w:type="dxa"/>
            <w:vMerge/>
            <w:tcBorders>
              <w:left w:val="nil"/>
              <w:right w:val="single" w:sz="4" w:space="0" w:color="auto"/>
            </w:tcBorders>
            <w:noWrap/>
            <w:vAlign w:val="bottom"/>
            <w:hideMark/>
          </w:tcPr>
          <w:p w14:paraId="12489D60" w14:textId="62187DCE" w:rsidR="005C675A" w:rsidRPr="005C675A" w:rsidRDefault="005C675A" w:rsidP="005C675A">
            <w:pPr>
              <w:spacing w:after="0" w:line="240" w:lineRule="auto"/>
              <w:jc w:val="right"/>
              <w:rPr>
                <w:rFonts w:ascii="Arial" w:hAnsi="Arial" w:cs="Arial"/>
                <w:sz w:val="20"/>
                <w:szCs w:val="20"/>
                <w:lang w:eastAsia="fr-FR"/>
              </w:rPr>
            </w:pPr>
          </w:p>
        </w:tc>
      </w:tr>
      <w:tr w:rsidR="005C675A" w:rsidRPr="005C675A" w14:paraId="336C9393" w14:textId="77777777" w:rsidTr="00451FCE">
        <w:trPr>
          <w:trHeight w:val="255"/>
        </w:trPr>
        <w:tc>
          <w:tcPr>
            <w:tcW w:w="2405" w:type="dxa"/>
            <w:tcBorders>
              <w:top w:val="nil"/>
              <w:left w:val="single" w:sz="4" w:space="0" w:color="auto"/>
              <w:bottom w:val="single" w:sz="4" w:space="0" w:color="auto"/>
              <w:right w:val="single" w:sz="4" w:space="0" w:color="auto"/>
            </w:tcBorders>
            <w:noWrap/>
            <w:vAlign w:val="bottom"/>
            <w:hideMark/>
          </w:tcPr>
          <w:p w14:paraId="14B9BF01" w14:textId="77777777" w:rsidR="005C675A" w:rsidRPr="005C675A" w:rsidRDefault="005C675A" w:rsidP="005C675A">
            <w:pPr>
              <w:spacing w:after="0" w:line="240" w:lineRule="auto"/>
              <w:rPr>
                <w:rFonts w:ascii="Arial" w:hAnsi="Arial" w:cs="Arial"/>
                <w:b/>
                <w:bCs/>
                <w:sz w:val="20"/>
                <w:szCs w:val="20"/>
                <w:lang w:eastAsia="fr-FR"/>
              </w:rPr>
            </w:pPr>
            <w:r w:rsidRPr="005C675A">
              <w:rPr>
                <w:rFonts w:ascii="Arial" w:hAnsi="Arial" w:cs="Arial"/>
                <w:b/>
                <w:bCs/>
                <w:sz w:val="20"/>
                <w:szCs w:val="20"/>
                <w:lang w:eastAsia="fr-FR"/>
              </w:rPr>
              <w:t>R+1 - 11 - WC 1</w:t>
            </w:r>
          </w:p>
        </w:tc>
        <w:tc>
          <w:tcPr>
            <w:tcW w:w="992" w:type="dxa"/>
            <w:tcBorders>
              <w:top w:val="nil"/>
              <w:left w:val="nil"/>
              <w:bottom w:val="single" w:sz="4" w:space="0" w:color="auto"/>
              <w:right w:val="single" w:sz="4" w:space="0" w:color="auto"/>
            </w:tcBorders>
            <w:noWrap/>
            <w:vAlign w:val="bottom"/>
            <w:hideMark/>
          </w:tcPr>
          <w:p w14:paraId="34E15903" w14:textId="77777777" w:rsidR="005C675A" w:rsidRPr="005C675A" w:rsidRDefault="005C675A" w:rsidP="005C675A">
            <w:pPr>
              <w:spacing w:after="0" w:line="240" w:lineRule="auto"/>
              <w:jc w:val="right"/>
              <w:rPr>
                <w:rFonts w:ascii="Arial" w:hAnsi="Arial" w:cs="Arial"/>
                <w:sz w:val="20"/>
                <w:szCs w:val="20"/>
                <w:lang w:eastAsia="fr-FR"/>
              </w:rPr>
            </w:pPr>
            <w:r w:rsidRPr="005C675A">
              <w:rPr>
                <w:rFonts w:ascii="Arial" w:hAnsi="Arial" w:cs="Arial"/>
                <w:sz w:val="20"/>
                <w:szCs w:val="20"/>
                <w:lang w:eastAsia="fr-FR"/>
              </w:rPr>
              <w:t>29</w:t>
            </w:r>
          </w:p>
        </w:tc>
        <w:tc>
          <w:tcPr>
            <w:tcW w:w="1276" w:type="dxa"/>
            <w:vMerge/>
            <w:tcBorders>
              <w:left w:val="nil"/>
              <w:bottom w:val="single" w:sz="4" w:space="0" w:color="auto"/>
              <w:right w:val="single" w:sz="4" w:space="0" w:color="auto"/>
            </w:tcBorders>
            <w:noWrap/>
            <w:vAlign w:val="bottom"/>
            <w:hideMark/>
          </w:tcPr>
          <w:p w14:paraId="4420A527" w14:textId="7AE1CB86" w:rsidR="005C675A" w:rsidRPr="005C675A" w:rsidRDefault="005C675A" w:rsidP="005C675A">
            <w:pPr>
              <w:spacing w:after="0" w:line="240" w:lineRule="auto"/>
              <w:jc w:val="right"/>
              <w:rPr>
                <w:rFonts w:ascii="Arial" w:hAnsi="Arial" w:cs="Arial"/>
                <w:sz w:val="20"/>
                <w:szCs w:val="20"/>
                <w:lang w:eastAsia="fr-FR"/>
              </w:rPr>
            </w:pPr>
          </w:p>
        </w:tc>
      </w:tr>
    </w:tbl>
    <w:p w14:paraId="0A304EAD" w14:textId="77777777" w:rsidR="00B11FD2" w:rsidRPr="00B11FD2" w:rsidRDefault="00B11FD2" w:rsidP="00B11FD2">
      <w:pPr>
        <w:rPr>
          <w:b/>
          <w:bCs/>
          <w:u w:val="single"/>
        </w:rPr>
      </w:pPr>
    </w:p>
    <w:p w14:paraId="1622F349" w14:textId="77777777" w:rsidR="00B11FD2" w:rsidRDefault="00B11FD2" w:rsidP="000601D8"/>
    <w:p w14:paraId="25B7B660" w14:textId="77777777" w:rsidR="005C675A" w:rsidRDefault="005C675A" w:rsidP="000601D8"/>
    <w:p w14:paraId="086770A5" w14:textId="77777777" w:rsidR="005C675A" w:rsidRDefault="005C675A" w:rsidP="000601D8"/>
    <w:p w14:paraId="69C421B9" w14:textId="77777777" w:rsidR="005C675A" w:rsidRDefault="005C675A" w:rsidP="000601D8"/>
    <w:p w14:paraId="7F23FECA" w14:textId="77777777" w:rsidR="005C675A" w:rsidRDefault="005C675A" w:rsidP="000601D8"/>
    <w:p w14:paraId="3D661ADD" w14:textId="77777777" w:rsidR="005C675A" w:rsidRDefault="005C675A" w:rsidP="000601D8"/>
    <w:p w14:paraId="63C955C5" w14:textId="77777777" w:rsidR="005C675A" w:rsidRDefault="005C675A" w:rsidP="000601D8"/>
    <w:p w14:paraId="7D4A0B24" w14:textId="77777777" w:rsidR="005C675A" w:rsidRDefault="005C675A" w:rsidP="000601D8"/>
    <w:p w14:paraId="6D52B327" w14:textId="77777777" w:rsidR="005C675A" w:rsidRDefault="005C675A" w:rsidP="000601D8"/>
    <w:p w14:paraId="385880BB" w14:textId="77777777" w:rsidR="005C675A" w:rsidRDefault="005C675A" w:rsidP="000601D8"/>
    <w:p w14:paraId="053E6F8C" w14:textId="77777777" w:rsidR="005C675A" w:rsidRDefault="005C675A" w:rsidP="000601D8"/>
    <w:p w14:paraId="5E8CB4F2" w14:textId="77777777" w:rsidR="005C675A" w:rsidRDefault="005C675A" w:rsidP="000601D8"/>
    <w:p w14:paraId="7DDF2201" w14:textId="77777777" w:rsidR="005C675A" w:rsidRDefault="005C675A" w:rsidP="000601D8"/>
    <w:p w14:paraId="44DBA79D" w14:textId="77777777" w:rsidR="005C675A" w:rsidRDefault="005C675A" w:rsidP="000601D8"/>
    <w:p w14:paraId="351C240F" w14:textId="77777777" w:rsidR="005C675A" w:rsidRPr="000601D8" w:rsidRDefault="005C675A" w:rsidP="000601D8"/>
    <w:p w14:paraId="7CF1A96C" w14:textId="77777777" w:rsidR="009B7F46" w:rsidRPr="00167F7E" w:rsidRDefault="009B7F46" w:rsidP="009B7F46">
      <w:pPr>
        <w:pStyle w:val="Titre2"/>
        <w:numPr>
          <w:ilvl w:val="0"/>
          <w:numId w:val="0"/>
        </w:numPr>
      </w:pPr>
      <w:bookmarkStart w:id="2681" w:name="_Toc169271352"/>
      <w:bookmarkStart w:id="2682" w:name="_Toc187662556"/>
      <w:bookmarkStart w:id="2683" w:name="_Toc190945789"/>
      <w:bookmarkStart w:id="2684" w:name="_Toc220515651"/>
      <w:bookmarkStart w:id="2685" w:name="_Toc221272592"/>
      <w:bookmarkStart w:id="2686" w:name="_Toc221285169"/>
      <w:bookmarkStart w:id="2687" w:name="_Toc222468411"/>
      <w:bookmarkStart w:id="2688" w:name="_Toc222760202"/>
      <w:bookmarkStart w:id="2689" w:name="_Toc223968793"/>
      <w:bookmarkEnd w:id="2014"/>
      <w:r>
        <w:rPr>
          <w:lang w:val="fr-FR"/>
        </w:rPr>
        <w:t>Protocole de mise en service du 3Cep et d’installation et de mise en service des chaudières associées :</w:t>
      </w:r>
      <w:bookmarkEnd w:id="2681"/>
      <w:bookmarkEnd w:id="2682"/>
      <w:bookmarkEnd w:id="2683"/>
      <w:bookmarkEnd w:id="2684"/>
      <w:bookmarkEnd w:id="2685"/>
      <w:bookmarkEnd w:id="2686"/>
      <w:bookmarkEnd w:id="2687"/>
      <w:bookmarkEnd w:id="2688"/>
      <w:bookmarkEnd w:id="2689"/>
    </w:p>
    <w:p w14:paraId="5DFD8E97"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p>
    <w:p w14:paraId="2EA36536" w14:textId="782B589E"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r>
        <w:rPr>
          <w:noProof/>
        </w:rPr>
        <w:lastRenderedPageBreak/>
        <w:drawing>
          <wp:anchor distT="0" distB="0" distL="114300" distR="114300" simplePos="0" relativeHeight="251653632" behindDoc="0" locked="0" layoutInCell="1" allowOverlap="1" wp14:anchorId="40AD4951" wp14:editId="68C567C8">
            <wp:simplePos x="0" y="0"/>
            <wp:positionH relativeFrom="column">
              <wp:posOffset>307975</wp:posOffset>
            </wp:positionH>
            <wp:positionV relativeFrom="paragraph">
              <wp:posOffset>118745</wp:posOffset>
            </wp:positionV>
            <wp:extent cx="6061075" cy="7141210"/>
            <wp:effectExtent l="0" t="0" r="0" b="0"/>
            <wp:wrapSquare wrapText="bothSides"/>
            <wp:docPr id="941834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1075" cy="7141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6E9BD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p>
    <w:p w14:paraId="275E3F8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p>
    <w:p w14:paraId="65B9155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jc w:val="center"/>
        <w:textAlignment w:val="baseline"/>
        <w:rPr>
          <w:rFonts w:ascii="Arial" w:eastAsia="Tw Cen MT" w:hAnsi="Arial" w:cs="Arial"/>
          <w:noProof/>
          <w:sz w:val="20"/>
          <w:szCs w:val="20"/>
        </w:rPr>
      </w:pPr>
      <w:r>
        <w:rPr>
          <w:rFonts w:ascii="Arial" w:eastAsia="Tw Cen MT" w:hAnsi="Arial" w:cs="Arial"/>
          <w:noProof/>
          <w:sz w:val="20"/>
          <w:szCs w:val="20"/>
        </w:rPr>
        <w:br w:type="page"/>
      </w:r>
    </w:p>
    <w:p w14:paraId="08753E0C" w14:textId="5D697D42"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r>
        <w:rPr>
          <w:noProof/>
        </w:rPr>
        <w:lastRenderedPageBreak/>
        <w:drawing>
          <wp:anchor distT="0" distB="0" distL="114300" distR="114300" simplePos="0" relativeHeight="251654656" behindDoc="0" locked="0" layoutInCell="1" allowOverlap="1" wp14:anchorId="52E27B5F" wp14:editId="0E0B2A7C">
            <wp:simplePos x="0" y="0"/>
            <wp:positionH relativeFrom="column">
              <wp:posOffset>307975</wp:posOffset>
            </wp:positionH>
            <wp:positionV relativeFrom="paragraph">
              <wp:posOffset>71120</wp:posOffset>
            </wp:positionV>
            <wp:extent cx="6296025" cy="6868795"/>
            <wp:effectExtent l="0" t="0" r="0" b="0"/>
            <wp:wrapSquare wrapText="bothSides"/>
            <wp:docPr id="113711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6025" cy="6868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D9FAC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p>
    <w:p w14:paraId="0975478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noProof/>
          <w:sz w:val="20"/>
          <w:szCs w:val="20"/>
        </w:rPr>
      </w:pPr>
    </w:p>
    <w:p w14:paraId="7346E814"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2422AC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F6FA9C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9D1D5F9"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20A7A4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70231A4"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A37225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02E360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7DCA2F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665669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B1DFF9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8E3B91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340BB3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55A08B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A0E0E82"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84F4E84" w14:textId="1AE6668D"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noProof/>
        </w:rPr>
        <w:lastRenderedPageBreak/>
        <w:drawing>
          <wp:anchor distT="0" distB="0" distL="114300" distR="114300" simplePos="0" relativeHeight="251655680" behindDoc="0" locked="0" layoutInCell="1" allowOverlap="1" wp14:anchorId="55A3C846" wp14:editId="5BF9D828">
            <wp:simplePos x="0" y="0"/>
            <wp:positionH relativeFrom="column">
              <wp:posOffset>255905</wp:posOffset>
            </wp:positionH>
            <wp:positionV relativeFrom="paragraph">
              <wp:posOffset>102235</wp:posOffset>
            </wp:positionV>
            <wp:extent cx="6153785" cy="7389495"/>
            <wp:effectExtent l="0" t="0" r="0" b="0"/>
            <wp:wrapSquare wrapText="bothSides"/>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3785" cy="7389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840E2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61E91F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DD21D8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0C470E1"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B2B4C97"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726296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E101C1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B12113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F2C598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373805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1102DF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4C0A084"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CDAD9D8" w14:textId="39FFF22C"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noProof/>
        </w:rPr>
        <w:lastRenderedPageBreak/>
        <w:drawing>
          <wp:anchor distT="0" distB="0" distL="114300" distR="114300" simplePos="0" relativeHeight="251657728" behindDoc="1" locked="0" layoutInCell="1" allowOverlap="1" wp14:anchorId="0746FA54" wp14:editId="750ACA4D">
            <wp:simplePos x="0" y="0"/>
            <wp:positionH relativeFrom="column">
              <wp:posOffset>257810</wp:posOffset>
            </wp:positionH>
            <wp:positionV relativeFrom="paragraph">
              <wp:posOffset>7124700</wp:posOffset>
            </wp:positionV>
            <wp:extent cx="6147435" cy="2217420"/>
            <wp:effectExtent l="0" t="0" r="0" b="0"/>
            <wp:wrapTight wrapText="bothSides">
              <wp:wrapPolygon edited="0">
                <wp:start x="0" y="0"/>
                <wp:lineTo x="0" y="21340"/>
                <wp:lineTo x="21553" y="21340"/>
                <wp:lineTo x="21553" y="0"/>
                <wp:lineTo x="0" y="0"/>
              </wp:wrapPolygon>
            </wp:wrapTight>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7435" cy="2217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48FE1446" wp14:editId="2E677ADB">
            <wp:simplePos x="0" y="0"/>
            <wp:positionH relativeFrom="column">
              <wp:posOffset>243840</wp:posOffset>
            </wp:positionH>
            <wp:positionV relativeFrom="paragraph">
              <wp:posOffset>127635</wp:posOffset>
            </wp:positionV>
            <wp:extent cx="6279515" cy="7028180"/>
            <wp:effectExtent l="0" t="0" r="0" b="0"/>
            <wp:wrapSquare wrapText="bothSides"/>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79515" cy="7028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E41C5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4212761"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6F076E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20F45E4"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EF92AA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7E7028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459643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4666407"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718366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6EC3A2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F7ED1B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F3F34B7"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6D619E9"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EACD9C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82BBB33"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0B982F2" w14:textId="59FEBB75"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noProof/>
        </w:rPr>
        <w:lastRenderedPageBreak/>
        <w:drawing>
          <wp:anchor distT="0" distB="0" distL="114300" distR="114300" simplePos="0" relativeHeight="251658752" behindDoc="0" locked="0" layoutInCell="1" allowOverlap="1" wp14:anchorId="565C9E44" wp14:editId="2ACEC8EB">
            <wp:simplePos x="0" y="0"/>
            <wp:positionH relativeFrom="column">
              <wp:posOffset>415290</wp:posOffset>
            </wp:positionH>
            <wp:positionV relativeFrom="paragraph">
              <wp:posOffset>-635</wp:posOffset>
            </wp:positionV>
            <wp:extent cx="5823585" cy="8304530"/>
            <wp:effectExtent l="0" t="0" r="0" b="0"/>
            <wp:wrapSquare wrapText="bothSides"/>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3585" cy="8304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E15BA7"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jc w:val="center"/>
        <w:textAlignment w:val="baseline"/>
        <w:rPr>
          <w:rFonts w:ascii="Arial" w:eastAsia="Tw Cen MT" w:hAnsi="Arial" w:cs="Arial"/>
          <w:sz w:val="20"/>
          <w:szCs w:val="20"/>
        </w:rPr>
      </w:pPr>
    </w:p>
    <w:p w14:paraId="0B85D21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7D872B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5B604E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2E75974"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05F85D1"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B9D7221"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2300F3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8C57A4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AF14EA3"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662907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E4D097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C71B53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1429AD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339D323"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C65BAB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5B7A4A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134E67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57A8C32"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96124B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ECA766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82DBCF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DB71E42"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5108B3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6BA850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C8DCCD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6F7F42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15F324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C19602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48BA4F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C458DC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35CB52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69F6DC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D43D4B1"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E43833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F0E753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8B42981"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2A9283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E794EA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ECA3F3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FE915B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BF433A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26D690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A63EF1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6D8174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B00E09F"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BB5FC98"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FA81BF9"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F46079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C9EB19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F0F66B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CE530A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F89831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977CBC5"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3D1357B"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BFDA59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CC79AD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08C9229"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BCFF732"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44B443A"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06856A12"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742F7E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6F2D17B5" w14:textId="08B20151"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noProof/>
        </w:rPr>
        <w:lastRenderedPageBreak/>
        <w:drawing>
          <wp:anchor distT="0" distB="0" distL="114300" distR="114300" simplePos="0" relativeHeight="251659776" behindDoc="0" locked="0" layoutInCell="1" allowOverlap="1" wp14:anchorId="3A307291" wp14:editId="49DEF035">
            <wp:simplePos x="0" y="0"/>
            <wp:positionH relativeFrom="column">
              <wp:posOffset>276860</wp:posOffset>
            </wp:positionH>
            <wp:positionV relativeFrom="paragraph">
              <wp:posOffset>635</wp:posOffset>
            </wp:positionV>
            <wp:extent cx="6105525" cy="8654415"/>
            <wp:effectExtent l="0" t="0" r="0" b="0"/>
            <wp:wrapSquare wrapText="bothSides"/>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5525" cy="8654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F35CD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63D4EB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9029010"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125D82C4"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86E619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DA27CCD" w14:textId="51D4869C"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noProof/>
        </w:rPr>
        <w:lastRenderedPageBreak/>
        <w:drawing>
          <wp:anchor distT="0" distB="0" distL="114300" distR="114300" simplePos="0" relativeHeight="251660800" behindDoc="0" locked="0" layoutInCell="1" allowOverlap="1" wp14:anchorId="6FA7F2AC" wp14:editId="227DDEAE">
            <wp:simplePos x="0" y="0"/>
            <wp:positionH relativeFrom="column">
              <wp:posOffset>328930</wp:posOffset>
            </wp:positionH>
            <wp:positionV relativeFrom="paragraph">
              <wp:posOffset>-635</wp:posOffset>
            </wp:positionV>
            <wp:extent cx="6282055" cy="8921115"/>
            <wp:effectExtent l="0" t="0" r="0" b="0"/>
            <wp:wrapSquare wrapText="bothSides"/>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82055" cy="8921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A9EF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3FD21392"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945A2B3"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F7FA4F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EE95068" w14:textId="18367EA2" w:rsidR="009B7F46" w:rsidRDefault="00C21ED1"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r>
        <w:rPr>
          <w:noProof/>
        </w:rPr>
        <w:lastRenderedPageBreak/>
        <w:drawing>
          <wp:anchor distT="0" distB="0" distL="114300" distR="114300" simplePos="0" relativeHeight="251661824" behindDoc="0" locked="0" layoutInCell="1" allowOverlap="1" wp14:anchorId="1915B410" wp14:editId="09979B89">
            <wp:simplePos x="0" y="0"/>
            <wp:positionH relativeFrom="column">
              <wp:posOffset>233680</wp:posOffset>
            </wp:positionH>
            <wp:positionV relativeFrom="paragraph">
              <wp:posOffset>-635</wp:posOffset>
            </wp:positionV>
            <wp:extent cx="6174740" cy="8782685"/>
            <wp:effectExtent l="0" t="0" r="0" b="0"/>
            <wp:wrapSquare wrapText="bothSides"/>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74740" cy="8782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BE7F2C"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22218936"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7B99A85E"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50DD107D" w14:textId="77777777" w:rsidR="009B7F46" w:rsidRDefault="009B7F46" w:rsidP="009B7F46">
      <w:pPr>
        <w:tabs>
          <w:tab w:val="left" w:pos="862"/>
          <w:tab w:val="left" w:pos="1151"/>
          <w:tab w:val="left" w:pos="1441"/>
          <w:tab w:val="left" w:pos="1730"/>
        </w:tabs>
        <w:overflowPunct w:val="0"/>
        <w:autoSpaceDE w:val="0"/>
        <w:autoSpaceDN w:val="0"/>
        <w:adjustRightInd w:val="0"/>
        <w:spacing w:after="0" w:line="240" w:lineRule="exact"/>
        <w:textAlignment w:val="baseline"/>
        <w:rPr>
          <w:rFonts w:ascii="Arial" w:eastAsia="Tw Cen MT" w:hAnsi="Arial" w:cs="Arial"/>
          <w:sz w:val="20"/>
          <w:szCs w:val="20"/>
        </w:rPr>
      </w:pPr>
    </w:p>
    <w:p w14:paraId="4BCE6C71" w14:textId="77777777" w:rsidR="00C85381" w:rsidRPr="00C85381" w:rsidRDefault="00C85381" w:rsidP="00C85381"/>
    <w:sectPr w:rsidR="00C85381" w:rsidRPr="00C85381" w:rsidSect="007A49AE">
      <w:headerReference w:type="default" r:id="rId23"/>
      <w:footerReference w:type="default" r:id="rId24"/>
      <w:headerReference w:type="first" r:id="rId25"/>
      <w:pgSz w:w="11907" w:h="16839"/>
      <w:pgMar w:top="720" w:right="720" w:bottom="720" w:left="720" w:header="283" w:footer="283"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9064E" w14:textId="77777777" w:rsidR="006E092C" w:rsidRDefault="006E092C">
      <w:pPr>
        <w:spacing w:after="0" w:line="240" w:lineRule="auto"/>
      </w:pPr>
      <w:r>
        <w:separator/>
      </w:r>
    </w:p>
    <w:p w14:paraId="5E93BEC4" w14:textId="77777777" w:rsidR="006E092C" w:rsidRDefault="006E092C"/>
  </w:endnote>
  <w:endnote w:type="continuationSeparator" w:id="0">
    <w:p w14:paraId="5990C795" w14:textId="77777777" w:rsidR="006E092C" w:rsidRDefault="006E092C">
      <w:pPr>
        <w:spacing w:after="0" w:line="240" w:lineRule="auto"/>
      </w:pPr>
      <w:r>
        <w:continuationSeparator/>
      </w:r>
    </w:p>
    <w:p w14:paraId="22458E53" w14:textId="77777777" w:rsidR="006E092C" w:rsidRDefault="006E09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LinePrinter">
    <w:panose1 w:val="00000000000000000000"/>
    <w:charset w:val="00"/>
    <w:family w:val="modern"/>
    <w:notTrueType/>
    <w:pitch w:val="fixed"/>
    <w:sig w:usb0="00000003" w:usb1="00000000" w:usb2="00000000" w:usb3="00000000" w:csb0="00000001" w:csb1="00000000"/>
  </w:font>
  <w:font w:name="Futura Md BT">
    <w:altName w:val="Futura Md BT"/>
    <w:panose1 w:val="00000000000000000000"/>
    <w:charset w:val="00"/>
    <w:family w:val="swiss"/>
    <w:notTrueType/>
    <w:pitch w:val="default"/>
    <w:sig w:usb0="00000003" w:usb1="00000000" w:usb2="00000000" w:usb3="00000000" w:csb0="00000001" w:csb1="00000000"/>
  </w:font>
  <w:font w:name="Arial MT">
    <w:altName w:val="Arial"/>
    <w:charset w:val="01"/>
    <w:family w:val="swiss"/>
    <w:pitch w:val="variable"/>
  </w:font>
  <w:font w:name="Comic Sans MS">
    <w:panose1 w:val="030F0702030302020204"/>
    <w:charset w:val="00"/>
    <w:family w:val="script"/>
    <w:pitch w:val="variable"/>
    <w:sig w:usb0="00000687" w:usb1="00000013" w:usb2="00000000" w:usb3="00000000" w:csb0="0000009F" w:csb1="00000000"/>
  </w:font>
  <w:font w:name="TTE2713B98t00">
    <w:altName w:val="MS Gothic"/>
    <w:panose1 w:val="00000000000000000000"/>
    <w:charset w:val="80"/>
    <w:family w:val="auto"/>
    <w:notTrueType/>
    <w:pitch w:val="default"/>
    <w:sig w:usb0="00000000"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6A16" w14:textId="77777777" w:rsidR="004464E3" w:rsidRPr="00D677F4" w:rsidRDefault="004464E3" w:rsidP="00D114EC">
    <w:pPr>
      <w:pStyle w:val="Pieddepageimpaire"/>
      <w:pBdr>
        <w:top w:val="single" w:sz="4" w:space="1" w:color="auto"/>
        <w:left w:val="single" w:sz="4" w:space="4" w:color="auto"/>
        <w:bottom w:val="single" w:sz="4" w:space="1" w:color="auto"/>
        <w:right w:val="single" w:sz="4" w:space="4" w:color="auto"/>
      </w:pBdr>
      <w:rPr>
        <w:rFonts w:ascii="Century Gothic" w:hAnsi="Century Gothic"/>
        <w:color w:val="auto"/>
      </w:rPr>
    </w:pPr>
    <w:r w:rsidRPr="00EC223B">
      <w:rPr>
        <w:rFonts w:ascii="Century Gothic" w:hAnsi="Century Gothic"/>
        <w:color w:val="auto"/>
      </w:rPr>
      <w:fldChar w:fldCharType="begin"/>
    </w:r>
    <w:r w:rsidRPr="00EC223B">
      <w:rPr>
        <w:rFonts w:ascii="Century Gothic" w:hAnsi="Century Gothic"/>
        <w:color w:val="auto"/>
      </w:rPr>
      <w:instrText xml:space="preserve"> PAGE   \* MERGEFORMAT </w:instrText>
    </w:r>
    <w:r w:rsidRPr="00EC223B">
      <w:rPr>
        <w:rFonts w:ascii="Century Gothic" w:hAnsi="Century Gothic"/>
        <w:color w:val="auto"/>
      </w:rPr>
      <w:fldChar w:fldCharType="separate"/>
    </w:r>
    <w:r>
      <w:rPr>
        <w:rFonts w:ascii="Century Gothic" w:hAnsi="Century Gothic"/>
        <w:noProof/>
        <w:color w:val="auto"/>
      </w:rPr>
      <w:t>9</w:t>
    </w:r>
    <w:r w:rsidRPr="00EC223B">
      <w:rPr>
        <w:rFonts w:ascii="Century Gothic" w:hAnsi="Century Gothic"/>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19DEE" w14:textId="77777777" w:rsidR="006E092C" w:rsidRDefault="006E092C">
      <w:pPr>
        <w:spacing w:after="0" w:line="240" w:lineRule="auto"/>
      </w:pPr>
      <w:r>
        <w:separator/>
      </w:r>
    </w:p>
    <w:p w14:paraId="51F47ADE" w14:textId="77777777" w:rsidR="006E092C" w:rsidRDefault="006E092C"/>
  </w:footnote>
  <w:footnote w:type="continuationSeparator" w:id="0">
    <w:p w14:paraId="30F2963B" w14:textId="77777777" w:rsidR="006E092C" w:rsidRDefault="006E092C">
      <w:pPr>
        <w:spacing w:after="0" w:line="240" w:lineRule="auto"/>
      </w:pPr>
      <w:r>
        <w:continuationSeparator/>
      </w:r>
    </w:p>
    <w:p w14:paraId="657A1439" w14:textId="77777777" w:rsidR="006E092C" w:rsidRDefault="006E09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204F5" w14:textId="77777777" w:rsidR="004464E3" w:rsidRDefault="004464E3" w:rsidP="00D114EC">
    <w:pPr>
      <w:pStyle w:val="En-ttedepageimpaire"/>
      <w:pBdr>
        <w:top w:val="single" w:sz="4" w:space="1" w:color="auto"/>
        <w:left w:val="single" w:sz="4" w:space="4" w:color="auto"/>
        <w:bottom w:val="single" w:sz="4" w:space="1" w:color="auto"/>
        <w:right w:val="single" w:sz="4" w:space="4" w:color="auto"/>
      </w:pBdr>
    </w:pPr>
    <w:r>
      <w:rPr>
        <w:rFonts w:ascii="Century Gothic" w:hAnsi="Century Gothic"/>
        <w:color w:val="auto"/>
        <w:szCs w:val="20"/>
      </w:rPr>
      <w:t xml:space="preserve"> CCTP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83" w:type="dxa"/>
      <w:tblBorders>
        <w:bottom w:val="single" w:sz="4" w:space="0" w:color="BFBFBF"/>
      </w:tblBorders>
      <w:tblLook w:val="04A0" w:firstRow="1" w:lastRow="0" w:firstColumn="1" w:lastColumn="0" w:noHBand="0" w:noVBand="1"/>
    </w:tblPr>
    <w:tblGrid>
      <w:gridCol w:w="4960"/>
      <w:gridCol w:w="5723"/>
    </w:tblGrid>
    <w:tr w:rsidR="004464E3" w:rsidRPr="00A62969" w14:paraId="3D9A4E2A" w14:textId="77777777" w:rsidTr="0026019A">
      <w:tc>
        <w:tcPr>
          <w:tcW w:w="3748" w:type="dxa"/>
          <w:tcBorders>
            <w:bottom w:val="nil"/>
          </w:tcBorders>
          <w:vAlign w:val="center"/>
        </w:tcPr>
        <w:p w14:paraId="1A70AA7F" w14:textId="5D7AE73A" w:rsidR="004464E3" w:rsidRPr="00535D8F" w:rsidRDefault="00C21ED1" w:rsidP="00FE3F6F">
          <w:pPr>
            <w:pStyle w:val="En-tte"/>
            <w:tabs>
              <w:tab w:val="left" w:pos="2550"/>
              <w:tab w:val="left" w:pos="8550"/>
            </w:tabs>
            <w:rPr>
              <w:color w:val="000000"/>
            </w:rPr>
          </w:pPr>
          <w:r w:rsidRPr="00535D8F">
            <w:rPr>
              <w:noProof/>
              <w:color w:val="000000"/>
            </w:rPr>
            <w:drawing>
              <wp:inline distT="0" distB="0" distL="0" distR="0" wp14:anchorId="1158D067" wp14:editId="14C82688">
                <wp:extent cx="3012440" cy="1078230"/>
                <wp:effectExtent l="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2440" cy="1078230"/>
                        </a:xfrm>
                        <a:prstGeom prst="rect">
                          <a:avLst/>
                        </a:prstGeom>
                        <a:noFill/>
                        <a:ln>
                          <a:noFill/>
                        </a:ln>
                      </pic:spPr>
                    </pic:pic>
                  </a:graphicData>
                </a:graphic>
              </wp:inline>
            </w:drawing>
          </w:r>
        </w:p>
      </w:tc>
      <w:tc>
        <w:tcPr>
          <w:tcW w:w="6935" w:type="dxa"/>
          <w:tcBorders>
            <w:bottom w:val="nil"/>
          </w:tcBorders>
          <w:vAlign w:val="center"/>
        </w:tcPr>
        <w:p w14:paraId="6F497837" w14:textId="77777777" w:rsidR="004464E3" w:rsidRPr="00535D8F" w:rsidRDefault="004464E3" w:rsidP="00FE3F6F">
          <w:pPr>
            <w:jc w:val="right"/>
            <w:rPr>
              <w:rFonts w:ascii="Trebuchet MS" w:hAnsi="Trebuchet MS"/>
              <w:color w:val="000000"/>
              <w:sz w:val="22"/>
              <w:szCs w:val="22"/>
            </w:rPr>
          </w:pPr>
        </w:p>
        <w:p w14:paraId="7095CB04" w14:textId="77777777" w:rsidR="004464E3" w:rsidRPr="00A62969" w:rsidRDefault="004464E3" w:rsidP="00FE3F6F">
          <w:pPr>
            <w:jc w:val="right"/>
            <w:rPr>
              <w:rFonts w:ascii="Century Gothic" w:hAnsi="Century Gothic"/>
              <w:color w:val="000000"/>
            </w:rPr>
          </w:pPr>
          <w:r w:rsidRPr="00A62969">
            <w:rPr>
              <w:rFonts w:ascii="Century Gothic" w:hAnsi="Century Gothic"/>
              <w:color w:val="000000"/>
              <w:sz w:val="22"/>
              <w:szCs w:val="22"/>
            </w:rPr>
            <w:t>6A avenue d’Uriage 38</w:t>
          </w:r>
          <w:r>
            <w:rPr>
              <w:rFonts w:ascii="Century Gothic" w:hAnsi="Century Gothic"/>
              <w:color w:val="000000"/>
              <w:sz w:val="22"/>
              <w:szCs w:val="22"/>
            </w:rPr>
            <w:t>61</w:t>
          </w:r>
          <w:r w:rsidRPr="00A62969">
            <w:rPr>
              <w:rFonts w:ascii="Century Gothic" w:hAnsi="Century Gothic"/>
              <w:color w:val="000000"/>
              <w:sz w:val="22"/>
              <w:szCs w:val="22"/>
            </w:rPr>
            <w:t>0 G</w:t>
          </w:r>
          <w:r>
            <w:rPr>
              <w:rFonts w:ascii="Century Gothic" w:hAnsi="Century Gothic"/>
              <w:color w:val="000000"/>
              <w:sz w:val="22"/>
              <w:szCs w:val="22"/>
            </w:rPr>
            <w:t>ières</w:t>
          </w:r>
          <w:r w:rsidRPr="00A62969">
            <w:rPr>
              <w:rFonts w:ascii="Century Gothic" w:hAnsi="Century Gothic"/>
              <w:color w:val="000000"/>
              <w:sz w:val="22"/>
              <w:szCs w:val="22"/>
            </w:rPr>
            <w:br/>
            <w:t xml:space="preserve">Tél 09 63 03 35 84 </w:t>
          </w:r>
          <w:r w:rsidRPr="00A62969">
            <w:rPr>
              <w:rFonts w:ascii="Century Gothic" w:hAnsi="Century Gothic"/>
              <w:color w:val="000000"/>
              <w:sz w:val="22"/>
              <w:szCs w:val="22"/>
            </w:rPr>
            <w:br/>
          </w:r>
          <w:r w:rsidRPr="00A62969">
            <w:rPr>
              <w:rFonts w:ascii="Century Gothic" w:hAnsi="Century Gothic" w:cs="Arial"/>
              <w:color w:val="000000"/>
              <w:sz w:val="22"/>
              <w:szCs w:val="22"/>
            </w:rPr>
            <w:t>contact@climat-ic.com</w:t>
          </w:r>
        </w:p>
      </w:tc>
    </w:tr>
  </w:tbl>
  <w:p w14:paraId="63B588E2" w14:textId="77777777" w:rsidR="004464E3" w:rsidRPr="00A62969" w:rsidRDefault="004464E3" w:rsidP="006353E0">
    <w:pPr>
      <w:pStyle w:val="En-tte"/>
      <w:tabs>
        <w:tab w:val="clear" w:pos="4320"/>
        <w:tab w:val="clear" w:pos="8640"/>
        <w:tab w:val="left" w:pos="9735"/>
      </w:tabs>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DB96C0E0"/>
    <w:lvl w:ilvl="0">
      <w:start w:val="1"/>
      <w:numFmt w:val="bullet"/>
      <w:pStyle w:val="Listepuces5"/>
      <w:lvlText w:val=""/>
      <w:lvlJc w:val="left"/>
      <w:pPr>
        <w:ind w:left="1584" w:hanging="360"/>
      </w:pPr>
      <w:rPr>
        <w:rFonts w:ascii="Wingdings" w:hAnsi="Wingdings" w:cs="Wingdings" w:hint="default"/>
      </w:rPr>
    </w:lvl>
  </w:abstractNum>
  <w:abstractNum w:abstractNumId="1" w15:restartNumberingAfterBreak="0">
    <w:nsid w:val="FFFFFF81"/>
    <w:multiLevelType w:val="singleLevel"/>
    <w:tmpl w:val="E806DD90"/>
    <w:lvl w:ilvl="0">
      <w:start w:val="1"/>
      <w:numFmt w:val="bullet"/>
      <w:pStyle w:val="Listepuces4"/>
      <w:lvlText w:val=""/>
      <w:lvlJc w:val="left"/>
      <w:pPr>
        <w:ind w:left="1440" w:hanging="360"/>
      </w:pPr>
      <w:rPr>
        <w:rFonts w:ascii="Wingdings" w:hAnsi="Wingdings" w:cs="Wingdings" w:hint="default"/>
      </w:rPr>
    </w:lvl>
  </w:abstractNum>
  <w:abstractNum w:abstractNumId="2" w15:restartNumberingAfterBreak="0">
    <w:nsid w:val="FFFFFF82"/>
    <w:multiLevelType w:val="singleLevel"/>
    <w:tmpl w:val="016CFCA8"/>
    <w:lvl w:ilvl="0">
      <w:start w:val="1"/>
      <w:numFmt w:val="bullet"/>
      <w:pStyle w:val="Listepuces3"/>
      <w:lvlText w:val=""/>
      <w:lvlJc w:val="left"/>
      <w:pPr>
        <w:ind w:left="864" w:hanging="360"/>
      </w:pPr>
      <w:rPr>
        <w:rFonts w:ascii="Wingdings" w:hAnsi="Wingdings" w:cs="Wingdings" w:hint="default"/>
      </w:rPr>
    </w:lvl>
  </w:abstractNum>
  <w:abstractNum w:abstractNumId="3" w15:restartNumberingAfterBreak="0">
    <w:nsid w:val="FFFFFF83"/>
    <w:multiLevelType w:val="singleLevel"/>
    <w:tmpl w:val="9356F1FA"/>
    <w:lvl w:ilvl="0">
      <w:start w:val="1"/>
      <w:numFmt w:val="bullet"/>
      <w:pStyle w:val="Listepuces2"/>
      <w:lvlText w:val=""/>
      <w:lvlJc w:val="left"/>
      <w:pPr>
        <w:ind w:left="720" w:hanging="360"/>
      </w:pPr>
      <w:rPr>
        <w:rFonts w:ascii="Wingdings 2" w:hAnsi="Wingdings 2" w:hint="default"/>
      </w:rPr>
    </w:lvl>
  </w:abstractNum>
  <w:abstractNum w:abstractNumId="4" w15:restartNumberingAfterBreak="0">
    <w:nsid w:val="01792217"/>
    <w:multiLevelType w:val="hybridMultilevel"/>
    <w:tmpl w:val="040C7CAC"/>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68D7716"/>
    <w:multiLevelType w:val="hybridMultilevel"/>
    <w:tmpl w:val="C31A6E82"/>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9EC5AFD"/>
    <w:multiLevelType w:val="multilevel"/>
    <w:tmpl w:val="272AFCE4"/>
    <w:lvl w:ilvl="0">
      <w:start w:val="1"/>
      <w:numFmt w:val="decimal"/>
      <w:lvlText w:val="%1."/>
      <w:lvlJc w:val="left"/>
      <w:pPr>
        <w:ind w:left="360" w:hanging="360"/>
      </w:pPr>
      <w:rPr>
        <w:rFonts w:hint="default"/>
      </w:rPr>
    </w:lvl>
    <w:lvl w:ilvl="1">
      <w:start w:val="1"/>
      <w:numFmt w:val="decimal"/>
      <w:pStyle w:val="Titre2"/>
      <w:isLgl/>
      <w:lvlText w:val="%1.%2."/>
      <w:lvlJc w:val="left"/>
      <w:pPr>
        <w:ind w:left="1996" w:hanging="720"/>
      </w:pPr>
      <w:rPr>
        <w:color w:val="808080"/>
      </w:rPr>
    </w:lvl>
    <w:lvl w:ilvl="2">
      <w:start w:val="1"/>
      <w:numFmt w:val="decimal"/>
      <w:pStyle w:val="Titre3"/>
      <w:isLgl/>
      <w:lvlText w:val="%1.%2.%3."/>
      <w:lvlJc w:val="left"/>
      <w:pPr>
        <w:ind w:left="2498" w:hanging="1080"/>
      </w:pPr>
    </w:lvl>
    <w:lvl w:ilvl="3">
      <w:start w:val="1"/>
      <w:numFmt w:val="decimal"/>
      <w:isLgl/>
      <w:lvlText w:val="%1.%2.%3.%4."/>
      <w:lvlJc w:val="left"/>
      <w:pPr>
        <w:ind w:left="3204" w:hanging="1080"/>
      </w:pPr>
      <w:rPr>
        <w:rFonts w:hint="default"/>
      </w:rPr>
    </w:lvl>
    <w:lvl w:ilvl="4">
      <w:start w:val="1"/>
      <w:numFmt w:val="decimal"/>
      <w:isLgl/>
      <w:lvlText w:val="%1.%2.%3.%4.%5."/>
      <w:lvlJc w:val="left"/>
      <w:pPr>
        <w:ind w:left="4272" w:hanging="1440"/>
      </w:pPr>
      <w:rPr>
        <w:rFonts w:hint="default"/>
      </w:rPr>
    </w:lvl>
    <w:lvl w:ilvl="5">
      <w:start w:val="1"/>
      <w:numFmt w:val="decimal"/>
      <w:isLgl/>
      <w:lvlText w:val="%1.%2.%3.%4.%5.%6."/>
      <w:lvlJc w:val="left"/>
      <w:pPr>
        <w:ind w:left="5340" w:hanging="1800"/>
      </w:pPr>
      <w:rPr>
        <w:rFonts w:hint="default"/>
      </w:rPr>
    </w:lvl>
    <w:lvl w:ilvl="6">
      <w:start w:val="1"/>
      <w:numFmt w:val="decimal"/>
      <w:isLgl/>
      <w:lvlText w:val="%1.%2.%3.%4.%5.%6.%7."/>
      <w:lvlJc w:val="left"/>
      <w:pPr>
        <w:ind w:left="6048" w:hanging="1800"/>
      </w:pPr>
      <w:rPr>
        <w:rFonts w:hint="default"/>
      </w:rPr>
    </w:lvl>
    <w:lvl w:ilvl="7">
      <w:start w:val="1"/>
      <w:numFmt w:val="decimal"/>
      <w:isLgl/>
      <w:lvlText w:val="%1.%2.%3.%4.%5.%6.%7.%8."/>
      <w:lvlJc w:val="left"/>
      <w:pPr>
        <w:ind w:left="7116" w:hanging="2160"/>
      </w:pPr>
      <w:rPr>
        <w:rFonts w:hint="default"/>
      </w:rPr>
    </w:lvl>
    <w:lvl w:ilvl="8">
      <w:start w:val="1"/>
      <w:numFmt w:val="decimal"/>
      <w:isLgl/>
      <w:lvlText w:val="%1.%2.%3.%4.%5.%6.%7.%8.%9."/>
      <w:lvlJc w:val="left"/>
      <w:pPr>
        <w:ind w:left="8184" w:hanging="2520"/>
      </w:pPr>
      <w:rPr>
        <w:rFonts w:hint="default"/>
      </w:rPr>
    </w:lvl>
  </w:abstractNum>
  <w:abstractNum w:abstractNumId="7" w15:restartNumberingAfterBreak="0">
    <w:nsid w:val="0DA80D28"/>
    <w:multiLevelType w:val="hybridMultilevel"/>
    <w:tmpl w:val="88163766"/>
    <w:lvl w:ilvl="0" w:tplc="4BE4C170">
      <w:numFmt w:val="bullet"/>
      <w:lvlText w:val="-"/>
      <w:lvlJc w:val="left"/>
      <w:pPr>
        <w:ind w:left="720" w:hanging="360"/>
      </w:pPr>
      <w:rPr>
        <w:rFonts w:ascii="Century Gothic" w:eastAsia="Aptos"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149612C"/>
    <w:multiLevelType w:val="hybridMultilevel"/>
    <w:tmpl w:val="D07820A2"/>
    <w:lvl w:ilvl="0" w:tplc="040C0001">
      <w:start w:val="1"/>
      <w:numFmt w:val="bullet"/>
      <w:lvlText w:val=""/>
      <w:lvlJc w:val="left"/>
      <w:pPr>
        <w:ind w:left="720" w:hanging="360"/>
      </w:pPr>
      <w:rPr>
        <w:rFonts w:ascii="Symbol" w:hAnsi="Symbol" w:hint="default"/>
      </w:rPr>
    </w:lvl>
    <w:lvl w:ilvl="1" w:tplc="DC4A7D3A">
      <w:start w:val="1"/>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DA4B39"/>
    <w:multiLevelType w:val="hybridMultilevel"/>
    <w:tmpl w:val="61FA3ADC"/>
    <w:lvl w:ilvl="0" w:tplc="00286BEE">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52909EA"/>
    <w:multiLevelType w:val="hybridMultilevel"/>
    <w:tmpl w:val="314CBA8A"/>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86355AA"/>
    <w:multiLevelType w:val="hybridMultilevel"/>
    <w:tmpl w:val="987EC82A"/>
    <w:lvl w:ilvl="0" w:tplc="040C0001">
      <w:start w:val="1"/>
      <w:numFmt w:val="bullet"/>
      <w:lvlText w:val=""/>
      <w:lvlJc w:val="left"/>
      <w:pPr>
        <w:tabs>
          <w:tab w:val="num" w:pos="360"/>
        </w:tabs>
        <w:ind w:left="360" w:hanging="360"/>
      </w:pPr>
      <w:rPr>
        <w:rFonts w:ascii="Symbol" w:hAnsi="Symbol" w:hint="default"/>
      </w:rPr>
    </w:lvl>
    <w:lvl w:ilvl="1" w:tplc="E776364C">
      <w:start w:val="1"/>
      <w:numFmt w:val="bullet"/>
      <w:lvlText w:val=""/>
      <w:lvlJc w:val="left"/>
      <w:pPr>
        <w:tabs>
          <w:tab w:val="num" w:pos="1080"/>
        </w:tabs>
        <w:ind w:left="1080" w:hanging="360"/>
      </w:pPr>
      <w:rPr>
        <w:rFonts w:ascii="Symbol" w:hAnsi="Symbol"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98B10E5"/>
    <w:multiLevelType w:val="hybridMultilevel"/>
    <w:tmpl w:val="96C48B0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1B316844"/>
    <w:multiLevelType w:val="hybridMultilevel"/>
    <w:tmpl w:val="196A5316"/>
    <w:lvl w:ilvl="0" w:tplc="B9F8073A">
      <w:start w:val="1"/>
      <w:numFmt w:val="bullet"/>
      <w:lvlText w:val=""/>
      <w:lvlJc w:val="left"/>
      <w:pPr>
        <w:tabs>
          <w:tab w:val="num" w:pos="360"/>
        </w:tabs>
        <w:ind w:left="0" w:firstLine="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E432A91"/>
    <w:multiLevelType w:val="hybridMultilevel"/>
    <w:tmpl w:val="55A2814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0564620"/>
    <w:multiLevelType w:val="hybridMultilevel"/>
    <w:tmpl w:val="D42AF2B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07274EC"/>
    <w:multiLevelType w:val="hybridMultilevel"/>
    <w:tmpl w:val="B68CB588"/>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cs="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cs="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1FB51B8"/>
    <w:multiLevelType w:val="hybridMultilevel"/>
    <w:tmpl w:val="910CE73C"/>
    <w:lvl w:ilvl="0" w:tplc="00286BEE">
      <w:start w:val="1"/>
      <w:numFmt w:val="bullet"/>
      <w:lvlText w:val=""/>
      <w:lvlJc w:val="left"/>
      <w:pPr>
        <w:tabs>
          <w:tab w:val="num" w:pos="720"/>
        </w:tabs>
        <w:ind w:left="720" w:hanging="360"/>
      </w:pPr>
      <w:rPr>
        <w:rFonts w:ascii="Symbol" w:hAnsi="Symbol" w:hint="default"/>
      </w:rPr>
    </w:lvl>
    <w:lvl w:ilvl="1" w:tplc="040C0001">
      <w:start w:val="1"/>
      <w:numFmt w:val="bullet"/>
      <w:lvlText w:val=""/>
      <w:lvlJc w:val="left"/>
      <w:pPr>
        <w:tabs>
          <w:tab w:val="num" w:pos="1440"/>
        </w:tabs>
        <w:ind w:left="1080" w:firstLine="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AB17A9B"/>
    <w:multiLevelType w:val="multilevel"/>
    <w:tmpl w:val="0409001D"/>
    <w:styleLink w:val="Styledelistecentral"/>
    <w:lvl w:ilvl="0">
      <w:start w:val="1"/>
      <w:numFmt w:val="bullet"/>
      <w:lvlText w:val=""/>
      <w:lvlJc w:val="left"/>
      <w:pPr>
        <w:ind w:left="360" w:hanging="360"/>
      </w:pPr>
      <w:rPr>
        <w:rFonts w:ascii="Tw Cen MT" w:eastAsia="Times New Roman" w:hAnsi="Wingdings 2" w:cs="Times New Roman" w:hint="default"/>
        <w:color w:val="DD8047"/>
        <w:sz w:val="23"/>
        <w:szCs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AEA7DDC"/>
    <w:multiLevelType w:val="hybridMultilevel"/>
    <w:tmpl w:val="47F02B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2C880799"/>
    <w:multiLevelType w:val="hybridMultilevel"/>
    <w:tmpl w:val="B7F49C8A"/>
    <w:lvl w:ilvl="0" w:tplc="00286BEE">
      <w:start w:val="1"/>
      <w:numFmt w:val="bullet"/>
      <w:pStyle w:val="Listepuces"/>
      <w:lvlText w:val=""/>
      <w:lvlJc w:val="left"/>
      <w:pPr>
        <w:ind w:left="360" w:hanging="360"/>
      </w:pPr>
      <w:rPr>
        <w:rFonts w:ascii="Wingdings 2" w:hAnsi="Wingdings 2"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2F3F2E2D"/>
    <w:multiLevelType w:val="hybridMultilevel"/>
    <w:tmpl w:val="7A68735C"/>
    <w:lvl w:ilvl="0" w:tplc="040C0001">
      <w:start w:val="1"/>
      <w:numFmt w:val="bullet"/>
      <w:lvlText w:val=""/>
      <w:lvlJc w:val="left"/>
      <w:pPr>
        <w:ind w:left="720" w:hanging="360"/>
      </w:pPr>
      <w:rPr>
        <w:rFonts w:ascii="Symbol" w:hAnsi="Symbol" w:hint="default"/>
      </w:rPr>
    </w:lvl>
    <w:lvl w:ilvl="1" w:tplc="DC4A7D3A"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37C6A19"/>
    <w:multiLevelType w:val="hybridMultilevel"/>
    <w:tmpl w:val="0108099A"/>
    <w:lvl w:ilvl="0" w:tplc="00286BEE">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4086756"/>
    <w:multiLevelType w:val="hybridMultilevel"/>
    <w:tmpl w:val="F228AA94"/>
    <w:lvl w:ilvl="0" w:tplc="A93010E2">
      <w:start w:val="1"/>
      <w:numFmt w:val="bullet"/>
      <w:lvlText w:val=""/>
      <w:lvlJc w:val="left"/>
      <w:pPr>
        <w:tabs>
          <w:tab w:val="num" w:pos="1800"/>
        </w:tabs>
        <w:ind w:left="1800" w:hanging="360"/>
      </w:pPr>
      <w:rPr>
        <w:rFonts w:ascii="Symbol" w:hAnsi="Symbol" w:hint="default"/>
      </w:rPr>
    </w:lvl>
    <w:lvl w:ilvl="1" w:tplc="040C0003">
      <w:start w:val="1"/>
      <w:numFmt w:val="bullet"/>
      <w:lvlText w:val="o"/>
      <w:lvlJc w:val="left"/>
      <w:pPr>
        <w:tabs>
          <w:tab w:val="num" w:pos="2520"/>
        </w:tabs>
        <w:ind w:left="2520" w:hanging="360"/>
      </w:pPr>
      <w:rPr>
        <w:rFonts w:ascii="Courier New" w:hAnsi="Courier New" w:hint="default"/>
      </w:rPr>
    </w:lvl>
    <w:lvl w:ilvl="2" w:tplc="040C0005" w:tentative="1">
      <w:start w:val="1"/>
      <w:numFmt w:val="bullet"/>
      <w:lvlText w:val=""/>
      <w:lvlJc w:val="left"/>
      <w:pPr>
        <w:tabs>
          <w:tab w:val="num" w:pos="3240"/>
        </w:tabs>
        <w:ind w:left="3240" w:hanging="360"/>
      </w:pPr>
      <w:rPr>
        <w:rFonts w:ascii="Wingdings" w:hAnsi="Wingdings" w:hint="default"/>
      </w:rPr>
    </w:lvl>
    <w:lvl w:ilvl="3" w:tplc="040C0001" w:tentative="1">
      <w:start w:val="1"/>
      <w:numFmt w:val="bullet"/>
      <w:lvlText w:val=""/>
      <w:lvlJc w:val="left"/>
      <w:pPr>
        <w:tabs>
          <w:tab w:val="num" w:pos="3960"/>
        </w:tabs>
        <w:ind w:left="3960" w:hanging="360"/>
      </w:pPr>
      <w:rPr>
        <w:rFonts w:ascii="Symbol" w:hAnsi="Symbol" w:hint="default"/>
      </w:rPr>
    </w:lvl>
    <w:lvl w:ilvl="4" w:tplc="040C0003" w:tentative="1">
      <w:start w:val="1"/>
      <w:numFmt w:val="bullet"/>
      <w:lvlText w:val="o"/>
      <w:lvlJc w:val="left"/>
      <w:pPr>
        <w:tabs>
          <w:tab w:val="num" w:pos="4680"/>
        </w:tabs>
        <w:ind w:left="4680" w:hanging="360"/>
      </w:pPr>
      <w:rPr>
        <w:rFonts w:ascii="Courier New" w:hAnsi="Courier New" w:hint="default"/>
      </w:rPr>
    </w:lvl>
    <w:lvl w:ilvl="5" w:tplc="040C0005" w:tentative="1">
      <w:start w:val="1"/>
      <w:numFmt w:val="bullet"/>
      <w:lvlText w:val=""/>
      <w:lvlJc w:val="left"/>
      <w:pPr>
        <w:tabs>
          <w:tab w:val="num" w:pos="5400"/>
        </w:tabs>
        <w:ind w:left="5400" w:hanging="360"/>
      </w:pPr>
      <w:rPr>
        <w:rFonts w:ascii="Wingdings" w:hAnsi="Wingdings" w:hint="default"/>
      </w:rPr>
    </w:lvl>
    <w:lvl w:ilvl="6" w:tplc="040C0001" w:tentative="1">
      <w:start w:val="1"/>
      <w:numFmt w:val="bullet"/>
      <w:lvlText w:val=""/>
      <w:lvlJc w:val="left"/>
      <w:pPr>
        <w:tabs>
          <w:tab w:val="num" w:pos="6120"/>
        </w:tabs>
        <w:ind w:left="6120" w:hanging="360"/>
      </w:pPr>
      <w:rPr>
        <w:rFonts w:ascii="Symbol" w:hAnsi="Symbol" w:hint="default"/>
      </w:rPr>
    </w:lvl>
    <w:lvl w:ilvl="7" w:tplc="040C0003" w:tentative="1">
      <w:start w:val="1"/>
      <w:numFmt w:val="bullet"/>
      <w:lvlText w:val="o"/>
      <w:lvlJc w:val="left"/>
      <w:pPr>
        <w:tabs>
          <w:tab w:val="num" w:pos="6840"/>
        </w:tabs>
        <w:ind w:left="6840" w:hanging="360"/>
      </w:pPr>
      <w:rPr>
        <w:rFonts w:ascii="Courier New" w:hAnsi="Courier New" w:hint="default"/>
      </w:rPr>
    </w:lvl>
    <w:lvl w:ilvl="8" w:tplc="040C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35497F84"/>
    <w:multiLevelType w:val="hybridMultilevel"/>
    <w:tmpl w:val="29261BB4"/>
    <w:lvl w:ilvl="0" w:tplc="040C0001">
      <w:start w:val="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4707EB"/>
    <w:multiLevelType w:val="hybridMultilevel"/>
    <w:tmpl w:val="EF703E5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CB11C0D"/>
    <w:multiLevelType w:val="singleLevel"/>
    <w:tmpl w:val="E776364C"/>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3D4013E8"/>
    <w:multiLevelType w:val="hybridMultilevel"/>
    <w:tmpl w:val="9DE25CAC"/>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B7C2291"/>
    <w:multiLevelType w:val="hybridMultilevel"/>
    <w:tmpl w:val="A022B6D4"/>
    <w:lvl w:ilvl="0" w:tplc="FFFFFFFF">
      <w:start w:val="21"/>
      <w:numFmt w:val="bullet"/>
      <w:lvlText w:val="-"/>
      <w:lvlJc w:val="center"/>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D4F0D48"/>
    <w:multiLevelType w:val="hybridMultilevel"/>
    <w:tmpl w:val="5388E840"/>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E695CFF"/>
    <w:multiLevelType w:val="hybridMultilevel"/>
    <w:tmpl w:val="3110BA0C"/>
    <w:lvl w:ilvl="0" w:tplc="A7D2B5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FF0684E"/>
    <w:multiLevelType w:val="singleLevel"/>
    <w:tmpl w:val="C4441170"/>
    <w:lvl w:ilvl="0">
      <w:start w:val="1"/>
      <w:numFmt w:val="bullet"/>
      <w:pStyle w:val="Puceronde"/>
      <w:lvlText w:val=""/>
      <w:legacy w:legacy="1" w:legacySpace="0" w:legacyIndent="283"/>
      <w:lvlJc w:val="left"/>
      <w:pPr>
        <w:ind w:left="425" w:hanging="283"/>
      </w:pPr>
      <w:rPr>
        <w:rFonts w:ascii="Symbol" w:hAnsi="Symbol" w:hint="default"/>
      </w:rPr>
    </w:lvl>
  </w:abstractNum>
  <w:abstractNum w:abstractNumId="32" w15:restartNumberingAfterBreak="0">
    <w:nsid w:val="51340234"/>
    <w:multiLevelType w:val="hybridMultilevel"/>
    <w:tmpl w:val="74CEA0E2"/>
    <w:lvl w:ilvl="0" w:tplc="A93010E2">
      <w:start w:val="1"/>
      <w:numFmt w:val="bullet"/>
      <w:lvlText w:val=""/>
      <w:lvlJc w:val="left"/>
      <w:pPr>
        <w:tabs>
          <w:tab w:val="num" w:pos="360"/>
        </w:tabs>
        <w:ind w:left="360" w:hanging="360"/>
      </w:pPr>
      <w:rPr>
        <w:rFonts w:ascii="Symbol" w:hAnsi="Symbol" w:hint="default"/>
      </w:rPr>
    </w:lvl>
    <w:lvl w:ilvl="1" w:tplc="4E92B02C"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61D6396"/>
    <w:multiLevelType w:val="hybridMultilevel"/>
    <w:tmpl w:val="7C869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6BD53DE"/>
    <w:multiLevelType w:val="hybridMultilevel"/>
    <w:tmpl w:val="468CDFC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593C0D48"/>
    <w:multiLevelType w:val="hybridMultilevel"/>
    <w:tmpl w:val="58F875D2"/>
    <w:lvl w:ilvl="0" w:tplc="00286BEE">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5B0F1631"/>
    <w:multiLevelType w:val="hybridMultilevel"/>
    <w:tmpl w:val="341ECA96"/>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7" w15:restartNumberingAfterBreak="0">
    <w:nsid w:val="5BAD3F73"/>
    <w:multiLevelType w:val="hybridMultilevel"/>
    <w:tmpl w:val="43EC48E0"/>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D277221"/>
    <w:multiLevelType w:val="hybridMultilevel"/>
    <w:tmpl w:val="598E27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E4E1016"/>
    <w:multiLevelType w:val="multilevel"/>
    <w:tmpl w:val="9872C1DC"/>
    <w:lvl w:ilvl="0">
      <w:start w:val="1"/>
      <w:numFmt w:val="bullet"/>
      <w:pStyle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3CB2176"/>
    <w:multiLevelType w:val="hybridMultilevel"/>
    <w:tmpl w:val="6018020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A2255A3"/>
    <w:multiLevelType w:val="hybridMultilevel"/>
    <w:tmpl w:val="3FD66D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BAB59AF"/>
    <w:multiLevelType w:val="hybridMultilevel"/>
    <w:tmpl w:val="07602B4A"/>
    <w:lvl w:ilvl="0" w:tplc="040C000D">
      <w:start w:val="1"/>
      <w:numFmt w:val="bullet"/>
      <w:lvlText w:val=""/>
      <w:lvlJc w:val="left"/>
      <w:pPr>
        <w:tabs>
          <w:tab w:val="num" w:pos="1800"/>
        </w:tabs>
        <w:ind w:left="1800" w:hanging="360"/>
      </w:pPr>
      <w:rPr>
        <w:rFonts w:ascii="Wingdings" w:hAnsi="Wingdings"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43" w15:restartNumberingAfterBreak="0">
    <w:nsid w:val="6CD43CDD"/>
    <w:multiLevelType w:val="hybridMultilevel"/>
    <w:tmpl w:val="794A9B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4" w15:restartNumberingAfterBreak="0">
    <w:nsid w:val="6F13726A"/>
    <w:multiLevelType w:val="hybridMultilevel"/>
    <w:tmpl w:val="F126D7AA"/>
    <w:lvl w:ilvl="0" w:tplc="040C0001">
      <w:start w:val="3"/>
      <w:numFmt w:val="bullet"/>
      <w:lvlText w:val="-"/>
      <w:lvlJc w:val="left"/>
      <w:pPr>
        <w:tabs>
          <w:tab w:val="num" w:pos="1065"/>
        </w:tabs>
        <w:ind w:left="1065" w:hanging="360"/>
      </w:pPr>
      <w:rPr>
        <w:rFonts w:ascii="Times New Roman" w:eastAsia="Times New Roman" w:hAnsi="Times New Roman" w:cs="Times New Roman" w:hint="default"/>
      </w:rPr>
    </w:lvl>
    <w:lvl w:ilvl="1" w:tplc="040C0003">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45" w15:restartNumberingAfterBreak="0">
    <w:nsid w:val="75CE2FC1"/>
    <w:multiLevelType w:val="hybridMultilevel"/>
    <w:tmpl w:val="5BA8B3F0"/>
    <w:lvl w:ilvl="0" w:tplc="040C0001">
      <w:start w:val="1"/>
      <w:numFmt w:val="bullet"/>
      <w:lvlText w:val=""/>
      <w:lvlJc w:val="left"/>
      <w:pPr>
        <w:tabs>
          <w:tab w:val="num" w:pos="1065"/>
        </w:tabs>
        <w:ind w:left="1065" w:hanging="360"/>
      </w:pPr>
      <w:rPr>
        <w:rFonts w:ascii="Symbol" w:hAnsi="Symbol" w:hint="default"/>
      </w:rPr>
    </w:lvl>
    <w:lvl w:ilvl="1" w:tplc="040C0003">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46" w15:restartNumberingAfterBreak="0">
    <w:nsid w:val="76C6640A"/>
    <w:multiLevelType w:val="hybridMultilevel"/>
    <w:tmpl w:val="449A3B4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9D419EA"/>
    <w:multiLevelType w:val="singleLevel"/>
    <w:tmpl w:val="BD88BE56"/>
    <w:lvl w:ilvl="0">
      <w:start w:val="1"/>
      <w:numFmt w:val="bullet"/>
      <w:pStyle w:val="puceflche"/>
      <w:lvlText w:val=""/>
      <w:lvlJc w:val="left"/>
      <w:pPr>
        <w:tabs>
          <w:tab w:val="num" w:pos="0"/>
        </w:tabs>
        <w:ind w:left="567" w:hanging="283"/>
      </w:pPr>
      <w:rPr>
        <w:rFonts w:ascii="Symbol" w:hAnsi="Symbol" w:hint="default"/>
      </w:rPr>
    </w:lvl>
  </w:abstractNum>
  <w:abstractNum w:abstractNumId="48" w15:restartNumberingAfterBreak="0">
    <w:nsid w:val="7CC55FB4"/>
    <w:multiLevelType w:val="hybridMultilevel"/>
    <w:tmpl w:val="9CD04EFA"/>
    <w:lvl w:ilvl="0" w:tplc="00286BEE">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7F4C6A2A"/>
    <w:multiLevelType w:val="hybridMultilevel"/>
    <w:tmpl w:val="55261DFC"/>
    <w:lvl w:ilvl="0" w:tplc="00286BEE">
      <w:start w:val="1"/>
      <w:numFmt w:val="bullet"/>
      <w:lvlText w:val=""/>
      <w:lvlJc w:val="left"/>
      <w:pPr>
        <w:tabs>
          <w:tab w:val="num" w:pos="720"/>
        </w:tabs>
        <w:ind w:left="720" w:hanging="360"/>
      </w:pPr>
      <w:rPr>
        <w:rFonts w:ascii="Symbol" w:hAnsi="Symbol" w:hint="default"/>
      </w:rPr>
    </w:lvl>
    <w:lvl w:ilvl="1" w:tplc="98AA5B24">
      <w:start w:val="1"/>
      <w:numFmt w:val="bullet"/>
      <w:lvlText w:val=""/>
      <w:lvlJc w:val="left"/>
      <w:pPr>
        <w:tabs>
          <w:tab w:val="num" w:pos="1440"/>
        </w:tabs>
        <w:ind w:left="1440" w:hanging="360"/>
      </w:pPr>
      <w:rPr>
        <w:rFonts w:ascii="Symbol" w:hAnsi="Symbol" w:hint="default"/>
        <w:color w:val="auto"/>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781993622">
    <w:abstractNumId w:val="18"/>
  </w:num>
  <w:num w:numId="2" w16cid:durableId="1803571647">
    <w:abstractNumId w:val="20"/>
  </w:num>
  <w:num w:numId="3" w16cid:durableId="1219315883">
    <w:abstractNumId w:val="3"/>
  </w:num>
  <w:num w:numId="4" w16cid:durableId="162597760">
    <w:abstractNumId w:val="2"/>
  </w:num>
  <w:num w:numId="5" w16cid:durableId="1636527041">
    <w:abstractNumId w:val="1"/>
  </w:num>
  <w:num w:numId="6" w16cid:durableId="435952864">
    <w:abstractNumId w:val="0"/>
  </w:num>
  <w:num w:numId="7" w16cid:durableId="2096240180">
    <w:abstractNumId w:val="6"/>
  </w:num>
  <w:num w:numId="8" w16cid:durableId="2135058605">
    <w:abstractNumId w:val="44"/>
  </w:num>
  <w:num w:numId="9" w16cid:durableId="189875630">
    <w:abstractNumId w:val="21"/>
  </w:num>
  <w:num w:numId="10" w16cid:durableId="1466119362">
    <w:abstractNumId w:val="11"/>
  </w:num>
  <w:num w:numId="11" w16cid:durableId="1119494264">
    <w:abstractNumId w:val="45"/>
  </w:num>
  <w:num w:numId="12" w16cid:durableId="1385979876">
    <w:abstractNumId w:val="8"/>
  </w:num>
  <w:num w:numId="13" w16cid:durableId="1727873184">
    <w:abstractNumId w:val="25"/>
  </w:num>
  <w:num w:numId="14" w16cid:durableId="2128087907">
    <w:abstractNumId w:val="4"/>
  </w:num>
  <w:num w:numId="15" w16cid:durableId="2044942368">
    <w:abstractNumId w:val="29"/>
  </w:num>
  <w:num w:numId="16" w16cid:durableId="878082853">
    <w:abstractNumId w:val="26"/>
  </w:num>
  <w:num w:numId="17" w16cid:durableId="380982886">
    <w:abstractNumId w:val="10"/>
  </w:num>
  <w:num w:numId="18" w16cid:durableId="1080517078">
    <w:abstractNumId w:val="13"/>
  </w:num>
  <w:num w:numId="19" w16cid:durableId="185291213">
    <w:abstractNumId w:val="5"/>
  </w:num>
  <w:num w:numId="20" w16cid:durableId="1736929146">
    <w:abstractNumId w:val="24"/>
  </w:num>
  <w:num w:numId="21" w16cid:durableId="1612200650">
    <w:abstractNumId w:val="28"/>
  </w:num>
  <w:num w:numId="22" w16cid:durableId="336348083">
    <w:abstractNumId w:val="40"/>
  </w:num>
  <w:num w:numId="23" w16cid:durableId="2095466823">
    <w:abstractNumId w:val="49"/>
  </w:num>
  <w:num w:numId="24" w16cid:durableId="1842811041">
    <w:abstractNumId w:val="48"/>
  </w:num>
  <w:num w:numId="25" w16cid:durableId="384257619">
    <w:abstractNumId w:val="9"/>
  </w:num>
  <w:num w:numId="26" w16cid:durableId="2043703677">
    <w:abstractNumId w:val="22"/>
  </w:num>
  <w:num w:numId="27" w16cid:durableId="273102564">
    <w:abstractNumId w:val="37"/>
  </w:num>
  <w:num w:numId="28" w16cid:durableId="150567781">
    <w:abstractNumId w:val="31"/>
  </w:num>
  <w:num w:numId="29" w16cid:durableId="572547133">
    <w:abstractNumId w:val="47"/>
  </w:num>
  <w:num w:numId="30" w16cid:durableId="1241675187">
    <w:abstractNumId w:val="32"/>
  </w:num>
  <w:num w:numId="31" w16cid:durableId="846791518">
    <w:abstractNumId w:val="33"/>
  </w:num>
  <w:num w:numId="32" w16cid:durableId="1606881287">
    <w:abstractNumId w:val="17"/>
  </w:num>
  <w:num w:numId="33" w16cid:durableId="1891262360">
    <w:abstractNumId w:val="39"/>
  </w:num>
  <w:num w:numId="34" w16cid:durableId="443961088">
    <w:abstractNumId w:val="23"/>
  </w:num>
  <w:num w:numId="35" w16cid:durableId="1816071525">
    <w:abstractNumId w:val="36"/>
  </w:num>
  <w:num w:numId="36" w16cid:durableId="281620244">
    <w:abstractNumId w:val="23"/>
  </w:num>
  <w:num w:numId="37" w16cid:durableId="716320240">
    <w:abstractNumId w:val="38"/>
  </w:num>
  <w:num w:numId="38" w16cid:durableId="381561366">
    <w:abstractNumId w:val="27"/>
  </w:num>
  <w:num w:numId="39" w16cid:durableId="2137142256">
    <w:abstractNumId w:val="35"/>
  </w:num>
  <w:num w:numId="40" w16cid:durableId="213663593">
    <w:abstractNumId w:val="19"/>
  </w:num>
  <w:num w:numId="41" w16cid:durableId="1898198772">
    <w:abstractNumId w:val="43"/>
  </w:num>
  <w:num w:numId="42" w16cid:durableId="1740904163">
    <w:abstractNumId w:val="16"/>
  </w:num>
  <w:num w:numId="43" w16cid:durableId="357315870">
    <w:abstractNumId w:val="30"/>
  </w:num>
  <w:num w:numId="44" w16cid:durableId="1826435171">
    <w:abstractNumId w:val="7"/>
  </w:num>
  <w:num w:numId="45" w16cid:durableId="311299761">
    <w:abstractNumId w:val="15"/>
  </w:num>
  <w:num w:numId="46" w16cid:durableId="308442373">
    <w:abstractNumId w:val="46"/>
  </w:num>
  <w:num w:numId="47" w16cid:durableId="355228367">
    <w:abstractNumId w:val="27"/>
  </w:num>
  <w:num w:numId="48" w16cid:durableId="1663198048">
    <w:abstractNumId w:val="12"/>
  </w:num>
  <w:num w:numId="49" w16cid:durableId="946080176">
    <w:abstractNumId w:val="14"/>
  </w:num>
  <w:num w:numId="50" w16cid:durableId="1163011966">
    <w:abstractNumId w:val="34"/>
  </w:num>
  <w:num w:numId="51" w16cid:durableId="1002971870">
    <w:abstractNumId w:val="19"/>
  </w:num>
  <w:num w:numId="52" w16cid:durableId="1567061374">
    <w:abstractNumId w:val="43"/>
  </w:num>
  <w:num w:numId="53" w16cid:durableId="612522778">
    <w:abstractNumId w:val="42"/>
  </w:num>
  <w:num w:numId="54" w16cid:durableId="1691099102">
    <w:abstractNumId w:val="4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hyphenationZone w:val="420"/>
  <w:drawingGridHorizontalSpacing w:val="11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751"/>
    <w:rsid w:val="000008FD"/>
    <w:rsid w:val="00000A0C"/>
    <w:rsid w:val="00000E3D"/>
    <w:rsid w:val="000018DC"/>
    <w:rsid w:val="00001D6A"/>
    <w:rsid w:val="0000200A"/>
    <w:rsid w:val="000027CD"/>
    <w:rsid w:val="00002FC6"/>
    <w:rsid w:val="00003486"/>
    <w:rsid w:val="000048DF"/>
    <w:rsid w:val="00006B8A"/>
    <w:rsid w:val="00006D70"/>
    <w:rsid w:val="000077D2"/>
    <w:rsid w:val="00007BD3"/>
    <w:rsid w:val="00007EE6"/>
    <w:rsid w:val="000115F4"/>
    <w:rsid w:val="00012161"/>
    <w:rsid w:val="0001349D"/>
    <w:rsid w:val="00013CC6"/>
    <w:rsid w:val="00014084"/>
    <w:rsid w:val="00014609"/>
    <w:rsid w:val="00014AE4"/>
    <w:rsid w:val="00014F85"/>
    <w:rsid w:val="000154A3"/>
    <w:rsid w:val="00015610"/>
    <w:rsid w:val="000209B9"/>
    <w:rsid w:val="00020B02"/>
    <w:rsid w:val="00020B9B"/>
    <w:rsid w:val="00020FED"/>
    <w:rsid w:val="000216DA"/>
    <w:rsid w:val="000221F0"/>
    <w:rsid w:val="00022269"/>
    <w:rsid w:val="00022901"/>
    <w:rsid w:val="00022BB0"/>
    <w:rsid w:val="00022D8A"/>
    <w:rsid w:val="00023052"/>
    <w:rsid w:val="0002382E"/>
    <w:rsid w:val="0002385F"/>
    <w:rsid w:val="000242A0"/>
    <w:rsid w:val="0002435F"/>
    <w:rsid w:val="00024EC7"/>
    <w:rsid w:val="0002611A"/>
    <w:rsid w:val="00026330"/>
    <w:rsid w:val="0002708B"/>
    <w:rsid w:val="00027C77"/>
    <w:rsid w:val="00027E29"/>
    <w:rsid w:val="00030130"/>
    <w:rsid w:val="000303D4"/>
    <w:rsid w:val="00030AC2"/>
    <w:rsid w:val="000311B3"/>
    <w:rsid w:val="000314B0"/>
    <w:rsid w:val="000315F2"/>
    <w:rsid w:val="00031BE8"/>
    <w:rsid w:val="00032269"/>
    <w:rsid w:val="000326B4"/>
    <w:rsid w:val="00033570"/>
    <w:rsid w:val="00033DB7"/>
    <w:rsid w:val="00035444"/>
    <w:rsid w:val="00035569"/>
    <w:rsid w:val="00035FF5"/>
    <w:rsid w:val="000363AD"/>
    <w:rsid w:val="0003667B"/>
    <w:rsid w:val="00036A45"/>
    <w:rsid w:val="000371CE"/>
    <w:rsid w:val="00037758"/>
    <w:rsid w:val="00037892"/>
    <w:rsid w:val="0004141E"/>
    <w:rsid w:val="00041996"/>
    <w:rsid w:val="00041FAA"/>
    <w:rsid w:val="00042BE8"/>
    <w:rsid w:val="00043C05"/>
    <w:rsid w:val="00044028"/>
    <w:rsid w:val="0004495C"/>
    <w:rsid w:val="00045CE6"/>
    <w:rsid w:val="00046DE1"/>
    <w:rsid w:val="00047102"/>
    <w:rsid w:val="000478D2"/>
    <w:rsid w:val="00047C9F"/>
    <w:rsid w:val="0005039F"/>
    <w:rsid w:val="00051318"/>
    <w:rsid w:val="000520BB"/>
    <w:rsid w:val="000524D4"/>
    <w:rsid w:val="00052ED7"/>
    <w:rsid w:val="00053EEA"/>
    <w:rsid w:val="00055122"/>
    <w:rsid w:val="0005711C"/>
    <w:rsid w:val="0005739D"/>
    <w:rsid w:val="00057982"/>
    <w:rsid w:val="000601D8"/>
    <w:rsid w:val="0006138B"/>
    <w:rsid w:val="000623A5"/>
    <w:rsid w:val="000625DB"/>
    <w:rsid w:val="00063001"/>
    <w:rsid w:val="00064242"/>
    <w:rsid w:val="00064A6B"/>
    <w:rsid w:val="00064DE9"/>
    <w:rsid w:val="00065D32"/>
    <w:rsid w:val="000660D0"/>
    <w:rsid w:val="00066302"/>
    <w:rsid w:val="00066616"/>
    <w:rsid w:val="0006679E"/>
    <w:rsid w:val="000674E4"/>
    <w:rsid w:val="000675BB"/>
    <w:rsid w:val="0006785B"/>
    <w:rsid w:val="00070775"/>
    <w:rsid w:val="00072B7B"/>
    <w:rsid w:val="0007411C"/>
    <w:rsid w:val="00074232"/>
    <w:rsid w:val="00075136"/>
    <w:rsid w:val="000759CF"/>
    <w:rsid w:val="000760C1"/>
    <w:rsid w:val="0007626C"/>
    <w:rsid w:val="00076C32"/>
    <w:rsid w:val="0008003F"/>
    <w:rsid w:val="00080317"/>
    <w:rsid w:val="0008113E"/>
    <w:rsid w:val="00081D17"/>
    <w:rsid w:val="00082544"/>
    <w:rsid w:val="00083512"/>
    <w:rsid w:val="0008393F"/>
    <w:rsid w:val="00083B6D"/>
    <w:rsid w:val="00084587"/>
    <w:rsid w:val="000854AC"/>
    <w:rsid w:val="0008603C"/>
    <w:rsid w:val="00086882"/>
    <w:rsid w:val="00090098"/>
    <w:rsid w:val="00090A29"/>
    <w:rsid w:val="00091E5F"/>
    <w:rsid w:val="00092D0F"/>
    <w:rsid w:val="00092FC3"/>
    <w:rsid w:val="0009403D"/>
    <w:rsid w:val="0009407C"/>
    <w:rsid w:val="00095A40"/>
    <w:rsid w:val="00096C2D"/>
    <w:rsid w:val="00096FA6"/>
    <w:rsid w:val="00097CD5"/>
    <w:rsid w:val="000A06C4"/>
    <w:rsid w:val="000A0BE0"/>
    <w:rsid w:val="000A164B"/>
    <w:rsid w:val="000A182C"/>
    <w:rsid w:val="000A19A8"/>
    <w:rsid w:val="000A19F9"/>
    <w:rsid w:val="000A1D08"/>
    <w:rsid w:val="000A2A58"/>
    <w:rsid w:val="000A3078"/>
    <w:rsid w:val="000A3487"/>
    <w:rsid w:val="000A3E3B"/>
    <w:rsid w:val="000A4317"/>
    <w:rsid w:val="000A4CEE"/>
    <w:rsid w:val="000A5635"/>
    <w:rsid w:val="000A5F4F"/>
    <w:rsid w:val="000A617B"/>
    <w:rsid w:val="000A6A24"/>
    <w:rsid w:val="000A6C8B"/>
    <w:rsid w:val="000A733C"/>
    <w:rsid w:val="000A7CB1"/>
    <w:rsid w:val="000B0182"/>
    <w:rsid w:val="000B0203"/>
    <w:rsid w:val="000B0AC3"/>
    <w:rsid w:val="000B1992"/>
    <w:rsid w:val="000B1BCB"/>
    <w:rsid w:val="000B216F"/>
    <w:rsid w:val="000B2A47"/>
    <w:rsid w:val="000B31AB"/>
    <w:rsid w:val="000B377C"/>
    <w:rsid w:val="000B42A0"/>
    <w:rsid w:val="000B458F"/>
    <w:rsid w:val="000B4627"/>
    <w:rsid w:val="000B4DDB"/>
    <w:rsid w:val="000B509B"/>
    <w:rsid w:val="000B55CC"/>
    <w:rsid w:val="000B7D1F"/>
    <w:rsid w:val="000B7F81"/>
    <w:rsid w:val="000C04B6"/>
    <w:rsid w:val="000C0772"/>
    <w:rsid w:val="000C0836"/>
    <w:rsid w:val="000C0A17"/>
    <w:rsid w:val="000C1520"/>
    <w:rsid w:val="000C1756"/>
    <w:rsid w:val="000C1B2D"/>
    <w:rsid w:val="000C2ADD"/>
    <w:rsid w:val="000C2DD3"/>
    <w:rsid w:val="000C33E7"/>
    <w:rsid w:val="000C34AF"/>
    <w:rsid w:val="000C4E6F"/>
    <w:rsid w:val="000C5A1A"/>
    <w:rsid w:val="000C63F2"/>
    <w:rsid w:val="000C6A75"/>
    <w:rsid w:val="000D0519"/>
    <w:rsid w:val="000D0C3E"/>
    <w:rsid w:val="000D1F9E"/>
    <w:rsid w:val="000D28AB"/>
    <w:rsid w:val="000D390E"/>
    <w:rsid w:val="000D4EA1"/>
    <w:rsid w:val="000D4F0C"/>
    <w:rsid w:val="000D4F45"/>
    <w:rsid w:val="000D53CD"/>
    <w:rsid w:val="000D6484"/>
    <w:rsid w:val="000D6C48"/>
    <w:rsid w:val="000D6C4A"/>
    <w:rsid w:val="000D70F9"/>
    <w:rsid w:val="000D76BB"/>
    <w:rsid w:val="000D7E2E"/>
    <w:rsid w:val="000E001E"/>
    <w:rsid w:val="000E017D"/>
    <w:rsid w:val="000E1511"/>
    <w:rsid w:val="000E19A1"/>
    <w:rsid w:val="000E19CF"/>
    <w:rsid w:val="000E3A20"/>
    <w:rsid w:val="000E51A0"/>
    <w:rsid w:val="000E5663"/>
    <w:rsid w:val="000E57C8"/>
    <w:rsid w:val="000E5DCD"/>
    <w:rsid w:val="000E5DF8"/>
    <w:rsid w:val="000E6001"/>
    <w:rsid w:val="000E6745"/>
    <w:rsid w:val="000E6C54"/>
    <w:rsid w:val="000E7C7C"/>
    <w:rsid w:val="000F0390"/>
    <w:rsid w:val="000F0B14"/>
    <w:rsid w:val="000F178F"/>
    <w:rsid w:val="000F187C"/>
    <w:rsid w:val="000F35C2"/>
    <w:rsid w:val="000F4076"/>
    <w:rsid w:val="000F43C4"/>
    <w:rsid w:val="000F53FB"/>
    <w:rsid w:val="000F5487"/>
    <w:rsid w:val="000F63D7"/>
    <w:rsid w:val="000F6951"/>
    <w:rsid w:val="00100552"/>
    <w:rsid w:val="001008F1"/>
    <w:rsid w:val="00100BF6"/>
    <w:rsid w:val="00100DCE"/>
    <w:rsid w:val="001010BB"/>
    <w:rsid w:val="001050D6"/>
    <w:rsid w:val="00105CE5"/>
    <w:rsid w:val="001060E7"/>
    <w:rsid w:val="00107B7E"/>
    <w:rsid w:val="001105D1"/>
    <w:rsid w:val="00110F63"/>
    <w:rsid w:val="001112AE"/>
    <w:rsid w:val="00112C2F"/>
    <w:rsid w:val="00112D2E"/>
    <w:rsid w:val="00113045"/>
    <w:rsid w:val="00113DCF"/>
    <w:rsid w:val="00114355"/>
    <w:rsid w:val="001143C5"/>
    <w:rsid w:val="00115E55"/>
    <w:rsid w:val="00117144"/>
    <w:rsid w:val="0011722B"/>
    <w:rsid w:val="001176B3"/>
    <w:rsid w:val="001178E3"/>
    <w:rsid w:val="001179C7"/>
    <w:rsid w:val="00117DF8"/>
    <w:rsid w:val="00120139"/>
    <w:rsid w:val="001202D5"/>
    <w:rsid w:val="001207FB"/>
    <w:rsid w:val="001213DA"/>
    <w:rsid w:val="001228F6"/>
    <w:rsid w:val="00122DEE"/>
    <w:rsid w:val="001233FD"/>
    <w:rsid w:val="00123C2F"/>
    <w:rsid w:val="0012413A"/>
    <w:rsid w:val="00125022"/>
    <w:rsid w:val="00125C8D"/>
    <w:rsid w:val="0012619D"/>
    <w:rsid w:val="0012633F"/>
    <w:rsid w:val="0013020C"/>
    <w:rsid w:val="001316CF"/>
    <w:rsid w:val="001322C3"/>
    <w:rsid w:val="001323B4"/>
    <w:rsid w:val="0013250D"/>
    <w:rsid w:val="00132789"/>
    <w:rsid w:val="001332CC"/>
    <w:rsid w:val="001332D6"/>
    <w:rsid w:val="001377FD"/>
    <w:rsid w:val="00140360"/>
    <w:rsid w:val="00140443"/>
    <w:rsid w:val="00140F57"/>
    <w:rsid w:val="00141DE5"/>
    <w:rsid w:val="00142532"/>
    <w:rsid w:val="001429E8"/>
    <w:rsid w:val="00142A43"/>
    <w:rsid w:val="00143461"/>
    <w:rsid w:val="0014349E"/>
    <w:rsid w:val="00144277"/>
    <w:rsid w:val="001453D6"/>
    <w:rsid w:val="00145785"/>
    <w:rsid w:val="00145C88"/>
    <w:rsid w:val="00146160"/>
    <w:rsid w:val="00147432"/>
    <w:rsid w:val="00147D59"/>
    <w:rsid w:val="001503D4"/>
    <w:rsid w:val="00150A23"/>
    <w:rsid w:val="00150C58"/>
    <w:rsid w:val="00151425"/>
    <w:rsid w:val="00151C7B"/>
    <w:rsid w:val="00151EC7"/>
    <w:rsid w:val="00152955"/>
    <w:rsid w:val="00152C6D"/>
    <w:rsid w:val="00153C58"/>
    <w:rsid w:val="001545E5"/>
    <w:rsid w:val="001551F5"/>
    <w:rsid w:val="00156751"/>
    <w:rsid w:val="00157026"/>
    <w:rsid w:val="001570F9"/>
    <w:rsid w:val="0015751E"/>
    <w:rsid w:val="00157D2F"/>
    <w:rsid w:val="00157F3A"/>
    <w:rsid w:val="00157F8C"/>
    <w:rsid w:val="001603EE"/>
    <w:rsid w:val="00160519"/>
    <w:rsid w:val="00162392"/>
    <w:rsid w:val="0016339D"/>
    <w:rsid w:val="00164132"/>
    <w:rsid w:val="001642B5"/>
    <w:rsid w:val="00164833"/>
    <w:rsid w:val="00164E39"/>
    <w:rsid w:val="00165677"/>
    <w:rsid w:val="00165E3B"/>
    <w:rsid w:val="00166828"/>
    <w:rsid w:val="00167B6A"/>
    <w:rsid w:val="00167F7E"/>
    <w:rsid w:val="0017098F"/>
    <w:rsid w:val="001710C8"/>
    <w:rsid w:val="001723D3"/>
    <w:rsid w:val="00172B4A"/>
    <w:rsid w:val="0017312C"/>
    <w:rsid w:val="0017316D"/>
    <w:rsid w:val="00174E75"/>
    <w:rsid w:val="00175046"/>
    <w:rsid w:val="001753B3"/>
    <w:rsid w:val="00175805"/>
    <w:rsid w:val="0017602F"/>
    <w:rsid w:val="00176430"/>
    <w:rsid w:val="00177CA0"/>
    <w:rsid w:val="00181EB5"/>
    <w:rsid w:val="00182F10"/>
    <w:rsid w:val="00183324"/>
    <w:rsid w:val="00183545"/>
    <w:rsid w:val="00183C92"/>
    <w:rsid w:val="00183CEF"/>
    <w:rsid w:val="0018643C"/>
    <w:rsid w:val="0018735D"/>
    <w:rsid w:val="00187F9A"/>
    <w:rsid w:val="0019036F"/>
    <w:rsid w:val="001925B5"/>
    <w:rsid w:val="001925CA"/>
    <w:rsid w:val="00192B5F"/>
    <w:rsid w:val="00194096"/>
    <w:rsid w:val="00194F34"/>
    <w:rsid w:val="0019585E"/>
    <w:rsid w:val="00195E15"/>
    <w:rsid w:val="00195F29"/>
    <w:rsid w:val="001960D6"/>
    <w:rsid w:val="00196490"/>
    <w:rsid w:val="00196B1A"/>
    <w:rsid w:val="00196EAA"/>
    <w:rsid w:val="0019703C"/>
    <w:rsid w:val="001972F5"/>
    <w:rsid w:val="001A0169"/>
    <w:rsid w:val="001A0306"/>
    <w:rsid w:val="001A053B"/>
    <w:rsid w:val="001A11EF"/>
    <w:rsid w:val="001A1239"/>
    <w:rsid w:val="001A1FF1"/>
    <w:rsid w:val="001A2DC3"/>
    <w:rsid w:val="001A3125"/>
    <w:rsid w:val="001A4CA1"/>
    <w:rsid w:val="001A4E0B"/>
    <w:rsid w:val="001A65F3"/>
    <w:rsid w:val="001A7251"/>
    <w:rsid w:val="001B0657"/>
    <w:rsid w:val="001B1686"/>
    <w:rsid w:val="001B1C82"/>
    <w:rsid w:val="001B3C51"/>
    <w:rsid w:val="001B4D3B"/>
    <w:rsid w:val="001B5048"/>
    <w:rsid w:val="001B5E97"/>
    <w:rsid w:val="001B73B7"/>
    <w:rsid w:val="001B76EB"/>
    <w:rsid w:val="001B7E10"/>
    <w:rsid w:val="001C01BA"/>
    <w:rsid w:val="001C037F"/>
    <w:rsid w:val="001C0615"/>
    <w:rsid w:val="001C0B70"/>
    <w:rsid w:val="001C2660"/>
    <w:rsid w:val="001C30A6"/>
    <w:rsid w:val="001C3729"/>
    <w:rsid w:val="001C381A"/>
    <w:rsid w:val="001C4F99"/>
    <w:rsid w:val="001C5AEB"/>
    <w:rsid w:val="001C6198"/>
    <w:rsid w:val="001C6B01"/>
    <w:rsid w:val="001C7320"/>
    <w:rsid w:val="001D0CAE"/>
    <w:rsid w:val="001D12AA"/>
    <w:rsid w:val="001D196E"/>
    <w:rsid w:val="001D27D5"/>
    <w:rsid w:val="001D3A58"/>
    <w:rsid w:val="001D3EA5"/>
    <w:rsid w:val="001D4D86"/>
    <w:rsid w:val="001D5FB7"/>
    <w:rsid w:val="001D6E99"/>
    <w:rsid w:val="001D7793"/>
    <w:rsid w:val="001D7A8B"/>
    <w:rsid w:val="001E0FA0"/>
    <w:rsid w:val="001E1EB3"/>
    <w:rsid w:val="001E1ECB"/>
    <w:rsid w:val="001E2963"/>
    <w:rsid w:val="001E36B3"/>
    <w:rsid w:val="001E570D"/>
    <w:rsid w:val="001E5BDB"/>
    <w:rsid w:val="001E61E1"/>
    <w:rsid w:val="001E68CD"/>
    <w:rsid w:val="001F2DA3"/>
    <w:rsid w:val="001F31DB"/>
    <w:rsid w:val="001F3264"/>
    <w:rsid w:val="001F35DF"/>
    <w:rsid w:val="001F362D"/>
    <w:rsid w:val="001F5F19"/>
    <w:rsid w:val="001F604D"/>
    <w:rsid w:val="001F60FA"/>
    <w:rsid w:val="001F67AE"/>
    <w:rsid w:val="001F67B6"/>
    <w:rsid w:val="001F6A0B"/>
    <w:rsid w:val="002006BD"/>
    <w:rsid w:val="002012FF"/>
    <w:rsid w:val="00202E8E"/>
    <w:rsid w:val="0020394B"/>
    <w:rsid w:val="0020449F"/>
    <w:rsid w:val="0020590D"/>
    <w:rsid w:val="00205A0C"/>
    <w:rsid w:val="00205A93"/>
    <w:rsid w:val="0020707A"/>
    <w:rsid w:val="002077DD"/>
    <w:rsid w:val="002078A4"/>
    <w:rsid w:val="0021034C"/>
    <w:rsid w:val="002107A1"/>
    <w:rsid w:val="00210AC9"/>
    <w:rsid w:val="00210BE1"/>
    <w:rsid w:val="00211659"/>
    <w:rsid w:val="00211717"/>
    <w:rsid w:val="00211ACF"/>
    <w:rsid w:val="002126DF"/>
    <w:rsid w:val="00212A82"/>
    <w:rsid w:val="00212F55"/>
    <w:rsid w:val="00213BD8"/>
    <w:rsid w:val="00215355"/>
    <w:rsid w:val="0021621C"/>
    <w:rsid w:val="0021637A"/>
    <w:rsid w:val="00216B8E"/>
    <w:rsid w:val="002175F7"/>
    <w:rsid w:val="002201B7"/>
    <w:rsid w:val="0022101B"/>
    <w:rsid w:val="0022107E"/>
    <w:rsid w:val="00221273"/>
    <w:rsid w:val="00221421"/>
    <w:rsid w:val="00221910"/>
    <w:rsid w:val="00224448"/>
    <w:rsid w:val="002247DD"/>
    <w:rsid w:val="002247E9"/>
    <w:rsid w:val="00224C2F"/>
    <w:rsid w:val="002262EE"/>
    <w:rsid w:val="00226E26"/>
    <w:rsid w:val="0022744D"/>
    <w:rsid w:val="002274D4"/>
    <w:rsid w:val="0022758C"/>
    <w:rsid w:val="00227825"/>
    <w:rsid w:val="00227AFA"/>
    <w:rsid w:val="002300BC"/>
    <w:rsid w:val="00230488"/>
    <w:rsid w:val="00230715"/>
    <w:rsid w:val="0023133C"/>
    <w:rsid w:val="0023242C"/>
    <w:rsid w:val="00232591"/>
    <w:rsid w:val="00232AE1"/>
    <w:rsid w:val="002351E8"/>
    <w:rsid w:val="002375CC"/>
    <w:rsid w:val="002375E3"/>
    <w:rsid w:val="002401AB"/>
    <w:rsid w:val="00242155"/>
    <w:rsid w:val="0024265D"/>
    <w:rsid w:val="00242EC0"/>
    <w:rsid w:val="0024419B"/>
    <w:rsid w:val="0024450B"/>
    <w:rsid w:val="00244973"/>
    <w:rsid w:val="0024577F"/>
    <w:rsid w:val="00245BB6"/>
    <w:rsid w:val="002460AB"/>
    <w:rsid w:val="00246D88"/>
    <w:rsid w:val="00250A78"/>
    <w:rsid w:val="00251383"/>
    <w:rsid w:val="00251831"/>
    <w:rsid w:val="0025200D"/>
    <w:rsid w:val="002524EF"/>
    <w:rsid w:val="00252A43"/>
    <w:rsid w:val="00253650"/>
    <w:rsid w:val="0025374D"/>
    <w:rsid w:val="00254AB1"/>
    <w:rsid w:val="00254CA8"/>
    <w:rsid w:val="00256C7C"/>
    <w:rsid w:val="00256F79"/>
    <w:rsid w:val="0025737A"/>
    <w:rsid w:val="00257E19"/>
    <w:rsid w:val="0026019A"/>
    <w:rsid w:val="00261485"/>
    <w:rsid w:val="002627C8"/>
    <w:rsid w:val="0026287F"/>
    <w:rsid w:val="0026356D"/>
    <w:rsid w:val="0026483D"/>
    <w:rsid w:val="00265A1D"/>
    <w:rsid w:val="00265C91"/>
    <w:rsid w:val="002660F1"/>
    <w:rsid w:val="002666B6"/>
    <w:rsid w:val="00266D85"/>
    <w:rsid w:val="0026720F"/>
    <w:rsid w:val="00267653"/>
    <w:rsid w:val="00271179"/>
    <w:rsid w:val="002716BB"/>
    <w:rsid w:val="00271E0E"/>
    <w:rsid w:val="00273415"/>
    <w:rsid w:val="002734F4"/>
    <w:rsid w:val="002750F0"/>
    <w:rsid w:val="00275190"/>
    <w:rsid w:val="0027539F"/>
    <w:rsid w:val="00275436"/>
    <w:rsid w:val="00280472"/>
    <w:rsid w:val="0028096F"/>
    <w:rsid w:val="0028112A"/>
    <w:rsid w:val="00281DFB"/>
    <w:rsid w:val="0028226D"/>
    <w:rsid w:val="00282ED0"/>
    <w:rsid w:val="00283216"/>
    <w:rsid w:val="00283812"/>
    <w:rsid w:val="00283948"/>
    <w:rsid w:val="00283CBA"/>
    <w:rsid w:val="002853F4"/>
    <w:rsid w:val="00285434"/>
    <w:rsid w:val="002854BE"/>
    <w:rsid w:val="00285CC0"/>
    <w:rsid w:val="00287015"/>
    <w:rsid w:val="002901EF"/>
    <w:rsid w:val="0029082B"/>
    <w:rsid w:val="00290F80"/>
    <w:rsid w:val="0029625F"/>
    <w:rsid w:val="0029674A"/>
    <w:rsid w:val="00297386"/>
    <w:rsid w:val="002A00EB"/>
    <w:rsid w:val="002A0C95"/>
    <w:rsid w:val="002A1B90"/>
    <w:rsid w:val="002A2B94"/>
    <w:rsid w:val="002A307F"/>
    <w:rsid w:val="002A3D0F"/>
    <w:rsid w:val="002A409E"/>
    <w:rsid w:val="002A4EC1"/>
    <w:rsid w:val="002A4FFA"/>
    <w:rsid w:val="002A68B5"/>
    <w:rsid w:val="002A6E64"/>
    <w:rsid w:val="002B0BE5"/>
    <w:rsid w:val="002B0CFE"/>
    <w:rsid w:val="002B0FB8"/>
    <w:rsid w:val="002B2DE2"/>
    <w:rsid w:val="002B3C8C"/>
    <w:rsid w:val="002B43E7"/>
    <w:rsid w:val="002B44A1"/>
    <w:rsid w:val="002B530F"/>
    <w:rsid w:val="002B53A0"/>
    <w:rsid w:val="002B6215"/>
    <w:rsid w:val="002B78A8"/>
    <w:rsid w:val="002C120A"/>
    <w:rsid w:val="002C1380"/>
    <w:rsid w:val="002C13A0"/>
    <w:rsid w:val="002C1663"/>
    <w:rsid w:val="002C190B"/>
    <w:rsid w:val="002C1965"/>
    <w:rsid w:val="002C2FAE"/>
    <w:rsid w:val="002C3CBE"/>
    <w:rsid w:val="002C4823"/>
    <w:rsid w:val="002C6CF5"/>
    <w:rsid w:val="002C70E0"/>
    <w:rsid w:val="002C7169"/>
    <w:rsid w:val="002C7A75"/>
    <w:rsid w:val="002D0982"/>
    <w:rsid w:val="002D26E1"/>
    <w:rsid w:val="002D28EA"/>
    <w:rsid w:val="002D2F1A"/>
    <w:rsid w:val="002D3231"/>
    <w:rsid w:val="002D3438"/>
    <w:rsid w:val="002D357B"/>
    <w:rsid w:val="002D3CE0"/>
    <w:rsid w:val="002D4A2F"/>
    <w:rsid w:val="002D5217"/>
    <w:rsid w:val="002D58F2"/>
    <w:rsid w:val="002D614C"/>
    <w:rsid w:val="002D6D81"/>
    <w:rsid w:val="002D6E70"/>
    <w:rsid w:val="002D7602"/>
    <w:rsid w:val="002D79D5"/>
    <w:rsid w:val="002D7C41"/>
    <w:rsid w:val="002E03FA"/>
    <w:rsid w:val="002E183E"/>
    <w:rsid w:val="002E1F54"/>
    <w:rsid w:val="002E3ACF"/>
    <w:rsid w:val="002E4337"/>
    <w:rsid w:val="002E466E"/>
    <w:rsid w:val="002E5848"/>
    <w:rsid w:val="002E5DA2"/>
    <w:rsid w:val="002E7260"/>
    <w:rsid w:val="002E7758"/>
    <w:rsid w:val="002F077A"/>
    <w:rsid w:val="002F093C"/>
    <w:rsid w:val="002F1A73"/>
    <w:rsid w:val="002F2572"/>
    <w:rsid w:val="002F3034"/>
    <w:rsid w:val="002F3D59"/>
    <w:rsid w:val="002F4FFE"/>
    <w:rsid w:val="002F6BE4"/>
    <w:rsid w:val="002F7120"/>
    <w:rsid w:val="002F72E2"/>
    <w:rsid w:val="002F797B"/>
    <w:rsid w:val="00300CB6"/>
    <w:rsid w:val="00301723"/>
    <w:rsid w:val="0030208C"/>
    <w:rsid w:val="00304CFD"/>
    <w:rsid w:val="00305085"/>
    <w:rsid w:val="0030551C"/>
    <w:rsid w:val="003059C3"/>
    <w:rsid w:val="00305C87"/>
    <w:rsid w:val="00306356"/>
    <w:rsid w:val="00306712"/>
    <w:rsid w:val="00306799"/>
    <w:rsid w:val="00306B92"/>
    <w:rsid w:val="00306CB8"/>
    <w:rsid w:val="00306FB2"/>
    <w:rsid w:val="00307062"/>
    <w:rsid w:val="00307654"/>
    <w:rsid w:val="003101CD"/>
    <w:rsid w:val="00310C6D"/>
    <w:rsid w:val="00311C57"/>
    <w:rsid w:val="0031347D"/>
    <w:rsid w:val="003135AE"/>
    <w:rsid w:val="00313D47"/>
    <w:rsid w:val="0031682B"/>
    <w:rsid w:val="00316DC2"/>
    <w:rsid w:val="0031757B"/>
    <w:rsid w:val="00317942"/>
    <w:rsid w:val="00321375"/>
    <w:rsid w:val="00321971"/>
    <w:rsid w:val="00321A86"/>
    <w:rsid w:val="00322A36"/>
    <w:rsid w:val="00322C22"/>
    <w:rsid w:val="00323269"/>
    <w:rsid w:val="003232CB"/>
    <w:rsid w:val="00323C85"/>
    <w:rsid w:val="0032440E"/>
    <w:rsid w:val="003245A8"/>
    <w:rsid w:val="0032468A"/>
    <w:rsid w:val="00324B5B"/>
    <w:rsid w:val="00324C53"/>
    <w:rsid w:val="00324E62"/>
    <w:rsid w:val="0032679C"/>
    <w:rsid w:val="00326EF3"/>
    <w:rsid w:val="00327A98"/>
    <w:rsid w:val="00327FBA"/>
    <w:rsid w:val="003306A2"/>
    <w:rsid w:val="00334C00"/>
    <w:rsid w:val="00335416"/>
    <w:rsid w:val="00336138"/>
    <w:rsid w:val="00337E51"/>
    <w:rsid w:val="003406C9"/>
    <w:rsid w:val="00340E4E"/>
    <w:rsid w:val="0034107C"/>
    <w:rsid w:val="00341AB8"/>
    <w:rsid w:val="00341BB3"/>
    <w:rsid w:val="00341E75"/>
    <w:rsid w:val="00342EDF"/>
    <w:rsid w:val="003430CD"/>
    <w:rsid w:val="003432A6"/>
    <w:rsid w:val="0034394C"/>
    <w:rsid w:val="00344186"/>
    <w:rsid w:val="0034483E"/>
    <w:rsid w:val="0034521C"/>
    <w:rsid w:val="00345584"/>
    <w:rsid w:val="00345B14"/>
    <w:rsid w:val="00345BD2"/>
    <w:rsid w:val="0034602B"/>
    <w:rsid w:val="0034646E"/>
    <w:rsid w:val="00346F66"/>
    <w:rsid w:val="003470AB"/>
    <w:rsid w:val="00347585"/>
    <w:rsid w:val="00351270"/>
    <w:rsid w:val="0035137B"/>
    <w:rsid w:val="0035159A"/>
    <w:rsid w:val="003518F2"/>
    <w:rsid w:val="003527CD"/>
    <w:rsid w:val="00353C4C"/>
    <w:rsid w:val="00354940"/>
    <w:rsid w:val="00355545"/>
    <w:rsid w:val="00355A0F"/>
    <w:rsid w:val="00355D90"/>
    <w:rsid w:val="003561C5"/>
    <w:rsid w:val="00356C01"/>
    <w:rsid w:val="00356DA4"/>
    <w:rsid w:val="003578F6"/>
    <w:rsid w:val="003579A5"/>
    <w:rsid w:val="00357EF6"/>
    <w:rsid w:val="0036033A"/>
    <w:rsid w:val="00360DF2"/>
    <w:rsid w:val="003612BC"/>
    <w:rsid w:val="00361433"/>
    <w:rsid w:val="003615B5"/>
    <w:rsid w:val="003616D3"/>
    <w:rsid w:val="003619D1"/>
    <w:rsid w:val="00361D57"/>
    <w:rsid w:val="00361E75"/>
    <w:rsid w:val="00362AFE"/>
    <w:rsid w:val="00362B32"/>
    <w:rsid w:val="003630CC"/>
    <w:rsid w:val="00363D77"/>
    <w:rsid w:val="00366008"/>
    <w:rsid w:val="00366474"/>
    <w:rsid w:val="003668C2"/>
    <w:rsid w:val="003672D4"/>
    <w:rsid w:val="003701D1"/>
    <w:rsid w:val="00371FCD"/>
    <w:rsid w:val="003729BE"/>
    <w:rsid w:val="00372C5F"/>
    <w:rsid w:val="00374AB5"/>
    <w:rsid w:val="00374E33"/>
    <w:rsid w:val="00375425"/>
    <w:rsid w:val="00375E5C"/>
    <w:rsid w:val="00376880"/>
    <w:rsid w:val="0038096D"/>
    <w:rsid w:val="00380975"/>
    <w:rsid w:val="00381358"/>
    <w:rsid w:val="003813A4"/>
    <w:rsid w:val="00381418"/>
    <w:rsid w:val="00381A03"/>
    <w:rsid w:val="00381AF4"/>
    <w:rsid w:val="00382083"/>
    <w:rsid w:val="003838B8"/>
    <w:rsid w:val="00384D32"/>
    <w:rsid w:val="00385E94"/>
    <w:rsid w:val="00386361"/>
    <w:rsid w:val="003867A5"/>
    <w:rsid w:val="00386CDC"/>
    <w:rsid w:val="00387162"/>
    <w:rsid w:val="00387315"/>
    <w:rsid w:val="00387E7E"/>
    <w:rsid w:val="003905D7"/>
    <w:rsid w:val="003912F6"/>
    <w:rsid w:val="00391FDD"/>
    <w:rsid w:val="00393240"/>
    <w:rsid w:val="00393377"/>
    <w:rsid w:val="003933E5"/>
    <w:rsid w:val="0039358C"/>
    <w:rsid w:val="0039435C"/>
    <w:rsid w:val="003952E0"/>
    <w:rsid w:val="0039667B"/>
    <w:rsid w:val="00397095"/>
    <w:rsid w:val="003970B9"/>
    <w:rsid w:val="00397854"/>
    <w:rsid w:val="003A03AD"/>
    <w:rsid w:val="003A08B3"/>
    <w:rsid w:val="003A29C6"/>
    <w:rsid w:val="003A309C"/>
    <w:rsid w:val="003A35B4"/>
    <w:rsid w:val="003A3637"/>
    <w:rsid w:val="003A4A3B"/>
    <w:rsid w:val="003A4BC2"/>
    <w:rsid w:val="003A5774"/>
    <w:rsid w:val="003A6C66"/>
    <w:rsid w:val="003A7805"/>
    <w:rsid w:val="003B03BF"/>
    <w:rsid w:val="003B16E3"/>
    <w:rsid w:val="003B1997"/>
    <w:rsid w:val="003B2A69"/>
    <w:rsid w:val="003B3E1A"/>
    <w:rsid w:val="003B4026"/>
    <w:rsid w:val="003B4094"/>
    <w:rsid w:val="003B4B28"/>
    <w:rsid w:val="003B517F"/>
    <w:rsid w:val="003B5226"/>
    <w:rsid w:val="003B57F3"/>
    <w:rsid w:val="003B5830"/>
    <w:rsid w:val="003B6FE3"/>
    <w:rsid w:val="003B748C"/>
    <w:rsid w:val="003B7644"/>
    <w:rsid w:val="003B774F"/>
    <w:rsid w:val="003C04E9"/>
    <w:rsid w:val="003C1649"/>
    <w:rsid w:val="003C19BF"/>
    <w:rsid w:val="003C35F1"/>
    <w:rsid w:val="003C4A69"/>
    <w:rsid w:val="003C5150"/>
    <w:rsid w:val="003C5F32"/>
    <w:rsid w:val="003D028E"/>
    <w:rsid w:val="003D0301"/>
    <w:rsid w:val="003D069A"/>
    <w:rsid w:val="003D1625"/>
    <w:rsid w:val="003D1B81"/>
    <w:rsid w:val="003D44D8"/>
    <w:rsid w:val="003D4830"/>
    <w:rsid w:val="003D483F"/>
    <w:rsid w:val="003D5327"/>
    <w:rsid w:val="003D5CF3"/>
    <w:rsid w:val="003D7F43"/>
    <w:rsid w:val="003E0155"/>
    <w:rsid w:val="003E0ABE"/>
    <w:rsid w:val="003E24F8"/>
    <w:rsid w:val="003E341C"/>
    <w:rsid w:val="003E3966"/>
    <w:rsid w:val="003E433B"/>
    <w:rsid w:val="003E4F9F"/>
    <w:rsid w:val="003E5DB9"/>
    <w:rsid w:val="003E6FE3"/>
    <w:rsid w:val="003E70EF"/>
    <w:rsid w:val="003E7586"/>
    <w:rsid w:val="003E7D76"/>
    <w:rsid w:val="003E7F39"/>
    <w:rsid w:val="003F0301"/>
    <w:rsid w:val="003F1135"/>
    <w:rsid w:val="003F168D"/>
    <w:rsid w:val="003F2979"/>
    <w:rsid w:val="003F2D0B"/>
    <w:rsid w:val="003F3409"/>
    <w:rsid w:val="003F3E05"/>
    <w:rsid w:val="003F4109"/>
    <w:rsid w:val="003F4404"/>
    <w:rsid w:val="003F6212"/>
    <w:rsid w:val="003F6B2D"/>
    <w:rsid w:val="003F7DC8"/>
    <w:rsid w:val="003F7EAD"/>
    <w:rsid w:val="004005A7"/>
    <w:rsid w:val="00401125"/>
    <w:rsid w:val="004020DE"/>
    <w:rsid w:val="0040238F"/>
    <w:rsid w:val="004033D2"/>
    <w:rsid w:val="004045B8"/>
    <w:rsid w:val="00404BEC"/>
    <w:rsid w:val="00405198"/>
    <w:rsid w:val="00406189"/>
    <w:rsid w:val="00406F8F"/>
    <w:rsid w:val="00406FFA"/>
    <w:rsid w:val="00407067"/>
    <w:rsid w:val="00407F5C"/>
    <w:rsid w:val="00407F61"/>
    <w:rsid w:val="00411A38"/>
    <w:rsid w:val="00411F21"/>
    <w:rsid w:val="004134EC"/>
    <w:rsid w:val="0041444D"/>
    <w:rsid w:val="00414A11"/>
    <w:rsid w:val="00415820"/>
    <w:rsid w:val="004159CC"/>
    <w:rsid w:val="00416906"/>
    <w:rsid w:val="0041740D"/>
    <w:rsid w:val="00417537"/>
    <w:rsid w:val="00417558"/>
    <w:rsid w:val="00417F17"/>
    <w:rsid w:val="0042081C"/>
    <w:rsid w:val="00420A7F"/>
    <w:rsid w:val="00420DFA"/>
    <w:rsid w:val="00422333"/>
    <w:rsid w:val="0042234C"/>
    <w:rsid w:val="00422870"/>
    <w:rsid w:val="004235AD"/>
    <w:rsid w:val="00423800"/>
    <w:rsid w:val="0042388F"/>
    <w:rsid w:val="00423ABB"/>
    <w:rsid w:val="00423E96"/>
    <w:rsid w:val="0042448D"/>
    <w:rsid w:val="00424A9B"/>
    <w:rsid w:val="004255D1"/>
    <w:rsid w:val="00425A4D"/>
    <w:rsid w:val="00426CDF"/>
    <w:rsid w:val="00427ADC"/>
    <w:rsid w:val="00427FEF"/>
    <w:rsid w:val="00432AED"/>
    <w:rsid w:val="0043394D"/>
    <w:rsid w:val="00434462"/>
    <w:rsid w:val="00434606"/>
    <w:rsid w:val="004361FF"/>
    <w:rsid w:val="00436822"/>
    <w:rsid w:val="00436D87"/>
    <w:rsid w:val="00437C7C"/>
    <w:rsid w:val="00437E62"/>
    <w:rsid w:val="00437FAD"/>
    <w:rsid w:val="00440C3F"/>
    <w:rsid w:val="00440F52"/>
    <w:rsid w:val="0044122F"/>
    <w:rsid w:val="004419CF"/>
    <w:rsid w:val="0044257C"/>
    <w:rsid w:val="00443210"/>
    <w:rsid w:val="00443221"/>
    <w:rsid w:val="00443882"/>
    <w:rsid w:val="004440DD"/>
    <w:rsid w:val="0044445C"/>
    <w:rsid w:val="00444704"/>
    <w:rsid w:val="00444A15"/>
    <w:rsid w:val="00445FBD"/>
    <w:rsid w:val="004462DA"/>
    <w:rsid w:val="004464E3"/>
    <w:rsid w:val="00447152"/>
    <w:rsid w:val="00447DC5"/>
    <w:rsid w:val="00450CE7"/>
    <w:rsid w:val="0045188C"/>
    <w:rsid w:val="00452CC5"/>
    <w:rsid w:val="00452D44"/>
    <w:rsid w:val="00452D90"/>
    <w:rsid w:val="00452EFA"/>
    <w:rsid w:val="00453078"/>
    <w:rsid w:val="004530CC"/>
    <w:rsid w:val="0045441E"/>
    <w:rsid w:val="004544AA"/>
    <w:rsid w:val="004544C0"/>
    <w:rsid w:val="00454570"/>
    <w:rsid w:val="00454DF9"/>
    <w:rsid w:val="00454E1D"/>
    <w:rsid w:val="00455218"/>
    <w:rsid w:val="00455658"/>
    <w:rsid w:val="00455BE2"/>
    <w:rsid w:val="00456B8D"/>
    <w:rsid w:val="00457175"/>
    <w:rsid w:val="00461080"/>
    <w:rsid w:val="00462506"/>
    <w:rsid w:val="00462E26"/>
    <w:rsid w:val="00463128"/>
    <w:rsid w:val="00463201"/>
    <w:rsid w:val="004632D6"/>
    <w:rsid w:val="00463D27"/>
    <w:rsid w:val="004643EA"/>
    <w:rsid w:val="00465C09"/>
    <w:rsid w:val="00466F4A"/>
    <w:rsid w:val="00467F3D"/>
    <w:rsid w:val="00470925"/>
    <w:rsid w:val="00470961"/>
    <w:rsid w:val="00470D8E"/>
    <w:rsid w:val="00471617"/>
    <w:rsid w:val="004718A3"/>
    <w:rsid w:val="004749DE"/>
    <w:rsid w:val="004755C9"/>
    <w:rsid w:val="0047563A"/>
    <w:rsid w:val="0047596F"/>
    <w:rsid w:val="00475A88"/>
    <w:rsid w:val="004766C5"/>
    <w:rsid w:val="0047688F"/>
    <w:rsid w:val="00476985"/>
    <w:rsid w:val="00477169"/>
    <w:rsid w:val="00477704"/>
    <w:rsid w:val="004800B2"/>
    <w:rsid w:val="00480FDB"/>
    <w:rsid w:val="00482CE6"/>
    <w:rsid w:val="004831FA"/>
    <w:rsid w:val="004834DF"/>
    <w:rsid w:val="00483832"/>
    <w:rsid w:val="00483B7E"/>
    <w:rsid w:val="00483CC2"/>
    <w:rsid w:val="004843FE"/>
    <w:rsid w:val="00484423"/>
    <w:rsid w:val="00484556"/>
    <w:rsid w:val="0048549D"/>
    <w:rsid w:val="0048582A"/>
    <w:rsid w:val="00487212"/>
    <w:rsid w:val="00491F06"/>
    <w:rsid w:val="00492525"/>
    <w:rsid w:val="004928EB"/>
    <w:rsid w:val="00492D22"/>
    <w:rsid w:val="00493984"/>
    <w:rsid w:val="00493E69"/>
    <w:rsid w:val="0049428D"/>
    <w:rsid w:val="0049450A"/>
    <w:rsid w:val="00494EFB"/>
    <w:rsid w:val="00495140"/>
    <w:rsid w:val="00495253"/>
    <w:rsid w:val="00495D09"/>
    <w:rsid w:val="00496280"/>
    <w:rsid w:val="00496BE3"/>
    <w:rsid w:val="00496CED"/>
    <w:rsid w:val="004A03FD"/>
    <w:rsid w:val="004A0502"/>
    <w:rsid w:val="004A0593"/>
    <w:rsid w:val="004A0E11"/>
    <w:rsid w:val="004A17D8"/>
    <w:rsid w:val="004A1B01"/>
    <w:rsid w:val="004A37CE"/>
    <w:rsid w:val="004A5BA3"/>
    <w:rsid w:val="004A65BE"/>
    <w:rsid w:val="004B0073"/>
    <w:rsid w:val="004B01CA"/>
    <w:rsid w:val="004B0CD2"/>
    <w:rsid w:val="004B0CD3"/>
    <w:rsid w:val="004B1582"/>
    <w:rsid w:val="004B1B64"/>
    <w:rsid w:val="004B1D24"/>
    <w:rsid w:val="004B2760"/>
    <w:rsid w:val="004B30A1"/>
    <w:rsid w:val="004B3C56"/>
    <w:rsid w:val="004B3F89"/>
    <w:rsid w:val="004B4384"/>
    <w:rsid w:val="004B4A73"/>
    <w:rsid w:val="004B4D00"/>
    <w:rsid w:val="004B5270"/>
    <w:rsid w:val="004B5FE3"/>
    <w:rsid w:val="004B6169"/>
    <w:rsid w:val="004B63FD"/>
    <w:rsid w:val="004B6AF9"/>
    <w:rsid w:val="004B70EC"/>
    <w:rsid w:val="004B7F1B"/>
    <w:rsid w:val="004C1A15"/>
    <w:rsid w:val="004C1AC0"/>
    <w:rsid w:val="004C2821"/>
    <w:rsid w:val="004C327D"/>
    <w:rsid w:val="004C40B4"/>
    <w:rsid w:val="004C418B"/>
    <w:rsid w:val="004C5879"/>
    <w:rsid w:val="004C5BBF"/>
    <w:rsid w:val="004C6786"/>
    <w:rsid w:val="004C6A4B"/>
    <w:rsid w:val="004C6C90"/>
    <w:rsid w:val="004C793E"/>
    <w:rsid w:val="004D0C24"/>
    <w:rsid w:val="004D0F5E"/>
    <w:rsid w:val="004D1280"/>
    <w:rsid w:val="004D1D58"/>
    <w:rsid w:val="004D2C62"/>
    <w:rsid w:val="004D2EE3"/>
    <w:rsid w:val="004D39AD"/>
    <w:rsid w:val="004D3FEB"/>
    <w:rsid w:val="004D637B"/>
    <w:rsid w:val="004D6D7C"/>
    <w:rsid w:val="004D7043"/>
    <w:rsid w:val="004E00C5"/>
    <w:rsid w:val="004E067C"/>
    <w:rsid w:val="004E1A30"/>
    <w:rsid w:val="004E1C7B"/>
    <w:rsid w:val="004E1DF3"/>
    <w:rsid w:val="004E2AF1"/>
    <w:rsid w:val="004E2CA4"/>
    <w:rsid w:val="004E367A"/>
    <w:rsid w:val="004E4514"/>
    <w:rsid w:val="004E54B5"/>
    <w:rsid w:val="004E5E16"/>
    <w:rsid w:val="004F22C9"/>
    <w:rsid w:val="004F2DCB"/>
    <w:rsid w:val="004F2EF0"/>
    <w:rsid w:val="004F3571"/>
    <w:rsid w:val="004F36A7"/>
    <w:rsid w:val="004F3962"/>
    <w:rsid w:val="004F40D2"/>
    <w:rsid w:val="004F4156"/>
    <w:rsid w:val="004F49A1"/>
    <w:rsid w:val="004F5752"/>
    <w:rsid w:val="004F5A9D"/>
    <w:rsid w:val="004F6262"/>
    <w:rsid w:val="004F6BF8"/>
    <w:rsid w:val="004F7565"/>
    <w:rsid w:val="004F75A0"/>
    <w:rsid w:val="004F7E61"/>
    <w:rsid w:val="00500110"/>
    <w:rsid w:val="0050116B"/>
    <w:rsid w:val="0050116F"/>
    <w:rsid w:val="005018D0"/>
    <w:rsid w:val="00502179"/>
    <w:rsid w:val="00502E4F"/>
    <w:rsid w:val="00503A45"/>
    <w:rsid w:val="00504271"/>
    <w:rsid w:val="00504B52"/>
    <w:rsid w:val="00505486"/>
    <w:rsid w:val="0050578D"/>
    <w:rsid w:val="005058D2"/>
    <w:rsid w:val="00507521"/>
    <w:rsid w:val="00507E22"/>
    <w:rsid w:val="00507EF8"/>
    <w:rsid w:val="005101FC"/>
    <w:rsid w:val="00510532"/>
    <w:rsid w:val="00510D42"/>
    <w:rsid w:val="0051176A"/>
    <w:rsid w:val="00511ED7"/>
    <w:rsid w:val="0051357E"/>
    <w:rsid w:val="005135E9"/>
    <w:rsid w:val="00513C0E"/>
    <w:rsid w:val="00513D29"/>
    <w:rsid w:val="00514C3C"/>
    <w:rsid w:val="00515728"/>
    <w:rsid w:val="005172E2"/>
    <w:rsid w:val="005173D3"/>
    <w:rsid w:val="005202E3"/>
    <w:rsid w:val="005207D2"/>
    <w:rsid w:val="0052191E"/>
    <w:rsid w:val="00521D79"/>
    <w:rsid w:val="00522730"/>
    <w:rsid w:val="00524103"/>
    <w:rsid w:val="0052448A"/>
    <w:rsid w:val="00525D82"/>
    <w:rsid w:val="005267C8"/>
    <w:rsid w:val="00526A0D"/>
    <w:rsid w:val="00526BAA"/>
    <w:rsid w:val="005272E4"/>
    <w:rsid w:val="005275F6"/>
    <w:rsid w:val="0052773C"/>
    <w:rsid w:val="005279C7"/>
    <w:rsid w:val="00527BFF"/>
    <w:rsid w:val="00530EF2"/>
    <w:rsid w:val="0053187E"/>
    <w:rsid w:val="00534E34"/>
    <w:rsid w:val="00534F4F"/>
    <w:rsid w:val="005360D4"/>
    <w:rsid w:val="005363C1"/>
    <w:rsid w:val="00536BC2"/>
    <w:rsid w:val="005374CE"/>
    <w:rsid w:val="00537BF2"/>
    <w:rsid w:val="00541ABB"/>
    <w:rsid w:val="00541CAF"/>
    <w:rsid w:val="0054208A"/>
    <w:rsid w:val="005421D0"/>
    <w:rsid w:val="005421F8"/>
    <w:rsid w:val="00543B0B"/>
    <w:rsid w:val="00545035"/>
    <w:rsid w:val="0054536F"/>
    <w:rsid w:val="005460A0"/>
    <w:rsid w:val="00546397"/>
    <w:rsid w:val="0054699C"/>
    <w:rsid w:val="00546A15"/>
    <w:rsid w:val="00546FD5"/>
    <w:rsid w:val="005477FA"/>
    <w:rsid w:val="005479B2"/>
    <w:rsid w:val="00547D81"/>
    <w:rsid w:val="0055009B"/>
    <w:rsid w:val="00550DE6"/>
    <w:rsid w:val="005511D1"/>
    <w:rsid w:val="00551396"/>
    <w:rsid w:val="00551C26"/>
    <w:rsid w:val="00551F15"/>
    <w:rsid w:val="00552F16"/>
    <w:rsid w:val="0055313A"/>
    <w:rsid w:val="00553DB0"/>
    <w:rsid w:val="005548C4"/>
    <w:rsid w:val="00554DEA"/>
    <w:rsid w:val="005554FA"/>
    <w:rsid w:val="00556132"/>
    <w:rsid w:val="00556179"/>
    <w:rsid w:val="00556D9F"/>
    <w:rsid w:val="00556EFD"/>
    <w:rsid w:val="00560927"/>
    <w:rsid w:val="005610B2"/>
    <w:rsid w:val="00561A85"/>
    <w:rsid w:val="00562527"/>
    <w:rsid w:val="0056273A"/>
    <w:rsid w:val="0056307A"/>
    <w:rsid w:val="005630EB"/>
    <w:rsid w:val="00564998"/>
    <w:rsid w:val="005659B7"/>
    <w:rsid w:val="00565E39"/>
    <w:rsid w:val="00566E39"/>
    <w:rsid w:val="00567647"/>
    <w:rsid w:val="00567B83"/>
    <w:rsid w:val="00567C7F"/>
    <w:rsid w:val="00567FDE"/>
    <w:rsid w:val="005707FA"/>
    <w:rsid w:val="00570C16"/>
    <w:rsid w:val="00571104"/>
    <w:rsid w:val="00571A0C"/>
    <w:rsid w:val="005724F7"/>
    <w:rsid w:val="00572EB5"/>
    <w:rsid w:val="00573A34"/>
    <w:rsid w:val="0057444B"/>
    <w:rsid w:val="005747CE"/>
    <w:rsid w:val="00574D93"/>
    <w:rsid w:val="00574F3A"/>
    <w:rsid w:val="00575297"/>
    <w:rsid w:val="00576344"/>
    <w:rsid w:val="00577460"/>
    <w:rsid w:val="00577A6C"/>
    <w:rsid w:val="00581770"/>
    <w:rsid w:val="00581B58"/>
    <w:rsid w:val="00582CBE"/>
    <w:rsid w:val="00582EB0"/>
    <w:rsid w:val="00583103"/>
    <w:rsid w:val="00583801"/>
    <w:rsid w:val="005839DD"/>
    <w:rsid w:val="00583FC6"/>
    <w:rsid w:val="00584295"/>
    <w:rsid w:val="0058432B"/>
    <w:rsid w:val="00584BED"/>
    <w:rsid w:val="00585AFA"/>
    <w:rsid w:val="00585D34"/>
    <w:rsid w:val="005866C7"/>
    <w:rsid w:val="005867C1"/>
    <w:rsid w:val="00586E4C"/>
    <w:rsid w:val="0058731E"/>
    <w:rsid w:val="0058735A"/>
    <w:rsid w:val="00587985"/>
    <w:rsid w:val="00591D61"/>
    <w:rsid w:val="00592484"/>
    <w:rsid w:val="005939CB"/>
    <w:rsid w:val="00593CFE"/>
    <w:rsid w:val="00594E21"/>
    <w:rsid w:val="005950BF"/>
    <w:rsid w:val="0059592E"/>
    <w:rsid w:val="00596A3A"/>
    <w:rsid w:val="00596B0D"/>
    <w:rsid w:val="00597736"/>
    <w:rsid w:val="00597D1F"/>
    <w:rsid w:val="005A0571"/>
    <w:rsid w:val="005A080D"/>
    <w:rsid w:val="005A0AAE"/>
    <w:rsid w:val="005A0E38"/>
    <w:rsid w:val="005A0FEA"/>
    <w:rsid w:val="005A1528"/>
    <w:rsid w:val="005A1B44"/>
    <w:rsid w:val="005A1C2C"/>
    <w:rsid w:val="005A1CF1"/>
    <w:rsid w:val="005A2B89"/>
    <w:rsid w:val="005A3144"/>
    <w:rsid w:val="005A515E"/>
    <w:rsid w:val="005A5297"/>
    <w:rsid w:val="005A5F84"/>
    <w:rsid w:val="005A6512"/>
    <w:rsid w:val="005A6B03"/>
    <w:rsid w:val="005A75FD"/>
    <w:rsid w:val="005B0F89"/>
    <w:rsid w:val="005B2D08"/>
    <w:rsid w:val="005B3E71"/>
    <w:rsid w:val="005B419E"/>
    <w:rsid w:val="005B4741"/>
    <w:rsid w:val="005B4DF5"/>
    <w:rsid w:val="005B4FE6"/>
    <w:rsid w:val="005B5613"/>
    <w:rsid w:val="005B6666"/>
    <w:rsid w:val="005B6AE5"/>
    <w:rsid w:val="005C17AB"/>
    <w:rsid w:val="005C185C"/>
    <w:rsid w:val="005C243F"/>
    <w:rsid w:val="005C2675"/>
    <w:rsid w:val="005C27A6"/>
    <w:rsid w:val="005C2938"/>
    <w:rsid w:val="005C299E"/>
    <w:rsid w:val="005C3097"/>
    <w:rsid w:val="005C3361"/>
    <w:rsid w:val="005C3366"/>
    <w:rsid w:val="005C33F8"/>
    <w:rsid w:val="005C3F73"/>
    <w:rsid w:val="005C496B"/>
    <w:rsid w:val="005C4FC4"/>
    <w:rsid w:val="005C56DD"/>
    <w:rsid w:val="005C5B2D"/>
    <w:rsid w:val="005C675A"/>
    <w:rsid w:val="005C7542"/>
    <w:rsid w:val="005C7A81"/>
    <w:rsid w:val="005D1185"/>
    <w:rsid w:val="005D31F8"/>
    <w:rsid w:val="005D3A52"/>
    <w:rsid w:val="005D4945"/>
    <w:rsid w:val="005D4BB3"/>
    <w:rsid w:val="005D4F94"/>
    <w:rsid w:val="005D53AB"/>
    <w:rsid w:val="005D6507"/>
    <w:rsid w:val="005D6BC4"/>
    <w:rsid w:val="005D797D"/>
    <w:rsid w:val="005D7AB8"/>
    <w:rsid w:val="005E03B3"/>
    <w:rsid w:val="005E0D59"/>
    <w:rsid w:val="005E144A"/>
    <w:rsid w:val="005E1E36"/>
    <w:rsid w:val="005E2778"/>
    <w:rsid w:val="005E2E8B"/>
    <w:rsid w:val="005E2FC1"/>
    <w:rsid w:val="005E318E"/>
    <w:rsid w:val="005E368F"/>
    <w:rsid w:val="005E3BDB"/>
    <w:rsid w:val="005E3EC4"/>
    <w:rsid w:val="005E3FAA"/>
    <w:rsid w:val="005E423C"/>
    <w:rsid w:val="005E4A6E"/>
    <w:rsid w:val="005E5582"/>
    <w:rsid w:val="005E6AD6"/>
    <w:rsid w:val="005E79CD"/>
    <w:rsid w:val="005F04D4"/>
    <w:rsid w:val="005F0E8B"/>
    <w:rsid w:val="005F1A1E"/>
    <w:rsid w:val="005F28D3"/>
    <w:rsid w:val="005F368F"/>
    <w:rsid w:val="005F4FEE"/>
    <w:rsid w:val="005F598B"/>
    <w:rsid w:val="005F5C9C"/>
    <w:rsid w:val="005F68FF"/>
    <w:rsid w:val="005F6E6D"/>
    <w:rsid w:val="005F7D4A"/>
    <w:rsid w:val="00601BE6"/>
    <w:rsid w:val="00601D63"/>
    <w:rsid w:val="00602B3A"/>
    <w:rsid w:val="00602E2D"/>
    <w:rsid w:val="00604364"/>
    <w:rsid w:val="006053E2"/>
    <w:rsid w:val="006077FF"/>
    <w:rsid w:val="00607EDF"/>
    <w:rsid w:val="00611269"/>
    <w:rsid w:val="0061224D"/>
    <w:rsid w:val="0061231B"/>
    <w:rsid w:val="00613F94"/>
    <w:rsid w:val="00613FDE"/>
    <w:rsid w:val="00614CE8"/>
    <w:rsid w:val="00615AB0"/>
    <w:rsid w:val="0061625E"/>
    <w:rsid w:val="0061761D"/>
    <w:rsid w:val="00617D24"/>
    <w:rsid w:val="00620D61"/>
    <w:rsid w:val="0062100B"/>
    <w:rsid w:val="00621040"/>
    <w:rsid w:val="00621890"/>
    <w:rsid w:val="006220EF"/>
    <w:rsid w:val="0062238F"/>
    <w:rsid w:val="00623164"/>
    <w:rsid w:val="00623B82"/>
    <w:rsid w:val="00623DBC"/>
    <w:rsid w:val="00624FCD"/>
    <w:rsid w:val="006252AB"/>
    <w:rsid w:val="006258DC"/>
    <w:rsid w:val="00626A91"/>
    <w:rsid w:val="00627A16"/>
    <w:rsid w:val="00630AEC"/>
    <w:rsid w:val="00632969"/>
    <w:rsid w:val="006329C3"/>
    <w:rsid w:val="00633B28"/>
    <w:rsid w:val="0063407D"/>
    <w:rsid w:val="00634FE9"/>
    <w:rsid w:val="006350E3"/>
    <w:rsid w:val="006353E0"/>
    <w:rsid w:val="0063561E"/>
    <w:rsid w:val="006364A6"/>
    <w:rsid w:val="00637EEC"/>
    <w:rsid w:val="00640A86"/>
    <w:rsid w:val="0064181B"/>
    <w:rsid w:val="00641A31"/>
    <w:rsid w:val="00641C81"/>
    <w:rsid w:val="00642AC8"/>
    <w:rsid w:val="0064318A"/>
    <w:rsid w:val="0064346A"/>
    <w:rsid w:val="00643733"/>
    <w:rsid w:val="00643762"/>
    <w:rsid w:val="00644A3B"/>
    <w:rsid w:val="006450F9"/>
    <w:rsid w:val="0064537B"/>
    <w:rsid w:val="00645544"/>
    <w:rsid w:val="00645F9E"/>
    <w:rsid w:val="006467C5"/>
    <w:rsid w:val="0064709E"/>
    <w:rsid w:val="0064722C"/>
    <w:rsid w:val="00647904"/>
    <w:rsid w:val="0065036B"/>
    <w:rsid w:val="006523D8"/>
    <w:rsid w:val="006533DA"/>
    <w:rsid w:val="00653524"/>
    <w:rsid w:val="00653AB8"/>
    <w:rsid w:val="00654206"/>
    <w:rsid w:val="00655326"/>
    <w:rsid w:val="00655C40"/>
    <w:rsid w:val="00656126"/>
    <w:rsid w:val="00656E11"/>
    <w:rsid w:val="0065761A"/>
    <w:rsid w:val="006606D4"/>
    <w:rsid w:val="00660819"/>
    <w:rsid w:val="00660B6F"/>
    <w:rsid w:val="00660FD1"/>
    <w:rsid w:val="0066118E"/>
    <w:rsid w:val="006613A7"/>
    <w:rsid w:val="0066165D"/>
    <w:rsid w:val="00661FD1"/>
    <w:rsid w:val="00663912"/>
    <w:rsid w:val="00663FE5"/>
    <w:rsid w:val="0066444B"/>
    <w:rsid w:val="006647C6"/>
    <w:rsid w:val="00665A43"/>
    <w:rsid w:val="00665C69"/>
    <w:rsid w:val="00665C6E"/>
    <w:rsid w:val="00665E59"/>
    <w:rsid w:val="00666306"/>
    <w:rsid w:val="00666D23"/>
    <w:rsid w:val="00667560"/>
    <w:rsid w:val="00667E08"/>
    <w:rsid w:val="00670D1A"/>
    <w:rsid w:val="00672AD2"/>
    <w:rsid w:val="00672E70"/>
    <w:rsid w:val="006731E3"/>
    <w:rsid w:val="006734B0"/>
    <w:rsid w:val="0067468C"/>
    <w:rsid w:val="00674E64"/>
    <w:rsid w:val="006761FD"/>
    <w:rsid w:val="0067633A"/>
    <w:rsid w:val="00677E59"/>
    <w:rsid w:val="0068109A"/>
    <w:rsid w:val="00681C07"/>
    <w:rsid w:val="00682B28"/>
    <w:rsid w:val="00682C00"/>
    <w:rsid w:val="006836AA"/>
    <w:rsid w:val="00683760"/>
    <w:rsid w:val="00684F60"/>
    <w:rsid w:val="0068510D"/>
    <w:rsid w:val="0068590D"/>
    <w:rsid w:val="00685CD9"/>
    <w:rsid w:val="00685FF9"/>
    <w:rsid w:val="00687DCE"/>
    <w:rsid w:val="00690363"/>
    <w:rsid w:val="0069041D"/>
    <w:rsid w:val="006910DA"/>
    <w:rsid w:val="006917A7"/>
    <w:rsid w:val="006926A9"/>
    <w:rsid w:val="006928D1"/>
    <w:rsid w:val="0069335F"/>
    <w:rsid w:val="00693659"/>
    <w:rsid w:val="006936A7"/>
    <w:rsid w:val="00694E41"/>
    <w:rsid w:val="006952CC"/>
    <w:rsid w:val="00695338"/>
    <w:rsid w:val="00695673"/>
    <w:rsid w:val="00695D06"/>
    <w:rsid w:val="0069624E"/>
    <w:rsid w:val="00697306"/>
    <w:rsid w:val="006A033C"/>
    <w:rsid w:val="006A10C5"/>
    <w:rsid w:val="006A18D8"/>
    <w:rsid w:val="006A2628"/>
    <w:rsid w:val="006A2E0F"/>
    <w:rsid w:val="006A3B61"/>
    <w:rsid w:val="006A3D02"/>
    <w:rsid w:val="006A4847"/>
    <w:rsid w:val="006A695C"/>
    <w:rsid w:val="006A6F9D"/>
    <w:rsid w:val="006A7034"/>
    <w:rsid w:val="006B003A"/>
    <w:rsid w:val="006B03D6"/>
    <w:rsid w:val="006B1163"/>
    <w:rsid w:val="006B181F"/>
    <w:rsid w:val="006B199B"/>
    <w:rsid w:val="006B2BC0"/>
    <w:rsid w:val="006B2C38"/>
    <w:rsid w:val="006B2F89"/>
    <w:rsid w:val="006B30CB"/>
    <w:rsid w:val="006B329D"/>
    <w:rsid w:val="006B34D2"/>
    <w:rsid w:val="006B3DD7"/>
    <w:rsid w:val="006B4702"/>
    <w:rsid w:val="006B4E39"/>
    <w:rsid w:val="006B5044"/>
    <w:rsid w:val="006B517F"/>
    <w:rsid w:val="006B54E7"/>
    <w:rsid w:val="006B5FC1"/>
    <w:rsid w:val="006B61A9"/>
    <w:rsid w:val="006B6DE1"/>
    <w:rsid w:val="006C1F36"/>
    <w:rsid w:val="006C2ADA"/>
    <w:rsid w:val="006C2B50"/>
    <w:rsid w:val="006C3CC4"/>
    <w:rsid w:val="006C4849"/>
    <w:rsid w:val="006C4F6A"/>
    <w:rsid w:val="006C539B"/>
    <w:rsid w:val="006C546B"/>
    <w:rsid w:val="006C592A"/>
    <w:rsid w:val="006C5BA9"/>
    <w:rsid w:val="006C62C0"/>
    <w:rsid w:val="006C64C9"/>
    <w:rsid w:val="006D0D3C"/>
    <w:rsid w:val="006D0E3B"/>
    <w:rsid w:val="006D11DE"/>
    <w:rsid w:val="006D2810"/>
    <w:rsid w:val="006D3134"/>
    <w:rsid w:val="006D3330"/>
    <w:rsid w:val="006D3E58"/>
    <w:rsid w:val="006D4D42"/>
    <w:rsid w:val="006D5287"/>
    <w:rsid w:val="006D698B"/>
    <w:rsid w:val="006D6FB5"/>
    <w:rsid w:val="006D6FB9"/>
    <w:rsid w:val="006D7A9D"/>
    <w:rsid w:val="006E092C"/>
    <w:rsid w:val="006E1E90"/>
    <w:rsid w:val="006E1EF2"/>
    <w:rsid w:val="006E361A"/>
    <w:rsid w:val="006E3BB8"/>
    <w:rsid w:val="006E4014"/>
    <w:rsid w:val="006E422C"/>
    <w:rsid w:val="006E4448"/>
    <w:rsid w:val="006E71E0"/>
    <w:rsid w:val="006F016B"/>
    <w:rsid w:val="006F10D7"/>
    <w:rsid w:val="006F218A"/>
    <w:rsid w:val="006F3773"/>
    <w:rsid w:val="006F447F"/>
    <w:rsid w:val="006F52AB"/>
    <w:rsid w:val="006F5709"/>
    <w:rsid w:val="006F5B03"/>
    <w:rsid w:val="006F5EFD"/>
    <w:rsid w:val="006F64D3"/>
    <w:rsid w:val="006F6514"/>
    <w:rsid w:val="006F71AA"/>
    <w:rsid w:val="006F7AF6"/>
    <w:rsid w:val="00701246"/>
    <w:rsid w:val="007025A0"/>
    <w:rsid w:val="00702AFB"/>
    <w:rsid w:val="00703C4B"/>
    <w:rsid w:val="0070482D"/>
    <w:rsid w:val="00704B97"/>
    <w:rsid w:val="007056C7"/>
    <w:rsid w:val="007062E9"/>
    <w:rsid w:val="007064C7"/>
    <w:rsid w:val="007065D4"/>
    <w:rsid w:val="00707193"/>
    <w:rsid w:val="00707857"/>
    <w:rsid w:val="00707B75"/>
    <w:rsid w:val="00707CE8"/>
    <w:rsid w:val="00710E7C"/>
    <w:rsid w:val="00711108"/>
    <w:rsid w:val="007113D5"/>
    <w:rsid w:val="007114F2"/>
    <w:rsid w:val="007121F8"/>
    <w:rsid w:val="00712481"/>
    <w:rsid w:val="00712686"/>
    <w:rsid w:val="00713714"/>
    <w:rsid w:val="0071376D"/>
    <w:rsid w:val="0071435F"/>
    <w:rsid w:val="007155A8"/>
    <w:rsid w:val="007157E5"/>
    <w:rsid w:val="0071595E"/>
    <w:rsid w:val="00715AC9"/>
    <w:rsid w:val="00715C85"/>
    <w:rsid w:val="00717190"/>
    <w:rsid w:val="0072019F"/>
    <w:rsid w:val="00721347"/>
    <w:rsid w:val="00722339"/>
    <w:rsid w:val="00723772"/>
    <w:rsid w:val="00723D5D"/>
    <w:rsid w:val="00723E76"/>
    <w:rsid w:val="00725F77"/>
    <w:rsid w:val="0072613A"/>
    <w:rsid w:val="007267A2"/>
    <w:rsid w:val="007273F7"/>
    <w:rsid w:val="007276AC"/>
    <w:rsid w:val="00727F46"/>
    <w:rsid w:val="00727FF1"/>
    <w:rsid w:val="00731526"/>
    <w:rsid w:val="007330EC"/>
    <w:rsid w:val="00733DFC"/>
    <w:rsid w:val="007340FF"/>
    <w:rsid w:val="00735476"/>
    <w:rsid w:val="007357EC"/>
    <w:rsid w:val="00736215"/>
    <w:rsid w:val="007365F0"/>
    <w:rsid w:val="00736B47"/>
    <w:rsid w:val="00737288"/>
    <w:rsid w:val="00737BDD"/>
    <w:rsid w:val="00737D29"/>
    <w:rsid w:val="0074018D"/>
    <w:rsid w:val="007417EE"/>
    <w:rsid w:val="00741AC4"/>
    <w:rsid w:val="00741EA0"/>
    <w:rsid w:val="0074337D"/>
    <w:rsid w:val="00743454"/>
    <w:rsid w:val="0074387C"/>
    <w:rsid w:val="00743B76"/>
    <w:rsid w:val="00743E94"/>
    <w:rsid w:val="00743F27"/>
    <w:rsid w:val="007444BC"/>
    <w:rsid w:val="0074566D"/>
    <w:rsid w:val="00745896"/>
    <w:rsid w:val="00745A77"/>
    <w:rsid w:val="00745F31"/>
    <w:rsid w:val="0074700E"/>
    <w:rsid w:val="00747226"/>
    <w:rsid w:val="0074780A"/>
    <w:rsid w:val="007506BA"/>
    <w:rsid w:val="007521C7"/>
    <w:rsid w:val="00752B2E"/>
    <w:rsid w:val="00752EA4"/>
    <w:rsid w:val="00755108"/>
    <w:rsid w:val="0075562C"/>
    <w:rsid w:val="00755EC1"/>
    <w:rsid w:val="00756597"/>
    <w:rsid w:val="00756D53"/>
    <w:rsid w:val="007575A5"/>
    <w:rsid w:val="00757FFE"/>
    <w:rsid w:val="0076011A"/>
    <w:rsid w:val="007610DA"/>
    <w:rsid w:val="00761846"/>
    <w:rsid w:val="00761E29"/>
    <w:rsid w:val="0076238F"/>
    <w:rsid w:val="00762677"/>
    <w:rsid w:val="007631B1"/>
    <w:rsid w:val="00763BCE"/>
    <w:rsid w:val="00764220"/>
    <w:rsid w:val="00764280"/>
    <w:rsid w:val="0076567B"/>
    <w:rsid w:val="00765D38"/>
    <w:rsid w:val="0076665E"/>
    <w:rsid w:val="00766B15"/>
    <w:rsid w:val="00771C0D"/>
    <w:rsid w:val="00772A13"/>
    <w:rsid w:val="00772F44"/>
    <w:rsid w:val="00773415"/>
    <w:rsid w:val="0077370A"/>
    <w:rsid w:val="00774665"/>
    <w:rsid w:val="00774781"/>
    <w:rsid w:val="00774ACB"/>
    <w:rsid w:val="007758FD"/>
    <w:rsid w:val="00775BF0"/>
    <w:rsid w:val="007761EE"/>
    <w:rsid w:val="00776B86"/>
    <w:rsid w:val="0077771F"/>
    <w:rsid w:val="00777AD0"/>
    <w:rsid w:val="0078145C"/>
    <w:rsid w:val="00781ED7"/>
    <w:rsid w:val="0078253C"/>
    <w:rsid w:val="00782CB7"/>
    <w:rsid w:val="00782CE0"/>
    <w:rsid w:val="00783D5B"/>
    <w:rsid w:val="00783FDA"/>
    <w:rsid w:val="00784206"/>
    <w:rsid w:val="00786A49"/>
    <w:rsid w:val="00786AD3"/>
    <w:rsid w:val="007878A0"/>
    <w:rsid w:val="00790A1A"/>
    <w:rsid w:val="00791E63"/>
    <w:rsid w:val="00792004"/>
    <w:rsid w:val="00792251"/>
    <w:rsid w:val="00792A06"/>
    <w:rsid w:val="00792CE0"/>
    <w:rsid w:val="0079350C"/>
    <w:rsid w:val="00794228"/>
    <w:rsid w:val="0079563F"/>
    <w:rsid w:val="00795B04"/>
    <w:rsid w:val="00796E1E"/>
    <w:rsid w:val="00797406"/>
    <w:rsid w:val="007A1B20"/>
    <w:rsid w:val="007A2BC9"/>
    <w:rsid w:val="007A3081"/>
    <w:rsid w:val="007A42E1"/>
    <w:rsid w:val="007A49AE"/>
    <w:rsid w:val="007A4B2C"/>
    <w:rsid w:val="007A56D0"/>
    <w:rsid w:val="007A5823"/>
    <w:rsid w:val="007A6047"/>
    <w:rsid w:val="007A619E"/>
    <w:rsid w:val="007A6A6F"/>
    <w:rsid w:val="007A74FB"/>
    <w:rsid w:val="007A7A3D"/>
    <w:rsid w:val="007A7EB8"/>
    <w:rsid w:val="007B016C"/>
    <w:rsid w:val="007B0312"/>
    <w:rsid w:val="007B0B7D"/>
    <w:rsid w:val="007B1001"/>
    <w:rsid w:val="007B13AA"/>
    <w:rsid w:val="007B158B"/>
    <w:rsid w:val="007B2247"/>
    <w:rsid w:val="007B3B11"/>
    <w:rsid w:val="007B3FA9"/>
    <w:rsid w:val="007B4B36"/>
    <w:rsid w:val="007B61A0"/>
    <w:rsid w:val="007B6A6C"/>
    <w:rsid w:val="007B6E21"/>
    <w:rsid w:val="007C0B9B"/>
    <w:rsid w:val="007C1622"/>
    <w:rsid w:val="007C2757"/>
    <w:rsid w:val="007C323B"/>
    <w:rsid w:val="007C349E"/>
    <w:rsid w:val="007C3501"/>
    <w:rsid w:val="007C3B9E"/>
    <w:rsid w:val="007C3E37"/>
    <w:rsid w:val="007C4037"/>
    <w:rsid w:val="007C4BA3"/>
    <w:rsid w:val="007C54C1"/>
    <w:rsid w:val="007C5EA0"/>
    <w:rsid w:val="007C7570"/>
    <w:rsid w:val="007C7B31"/>
    <w:rsid w:val="007D1DD5"/>
    <w:rsid w:val="007D2406"/>
    <w:rsid w:val="007D28CC"/>
    <w:rsid w:val="007D2E86"/>
    <w:rsid w:val="007D2FA3"/>
    <w:rsid w:val="007D3CD4"/>
    <w:rsid w:val="007D5977"/>
    <w:rsid w:val="007D6C4F"/>
    <w:rsid w:val="007D6E46"/>
    <w:rsid w:val="007D6FED"/>
    <w:rsid w:val="007D7A39"/>
    <w:rsid w:val="007E03CF"/>
    <w:rsid w:val="007E093F"/>
    <w:rsid w:val="007E1590"/>
    <w:rsid w:val="007E1A92"/>
    <w:rsid w:val="007E2C4D"/>
    <w:rsid w:val="007E2F39"/>
    <w:rsid w:val="007E316E"/>
    <w:rsid w:val="007E4AE7"/>
    <w:rsid w:val="007E4D6F"/>
    <w:rsid w:val="007E5208"/>
    <w:rsid w:val="007E61B2"/>
    <w:rsid w:val="007E665E"/>
    <w:rsid w:val="007E6C3C"/>
    <w:rsid w:val="007F033A"/>
    <w:rsid w:val="007F098C"/>
    <w:rsid w:val="007F29B0"/>
    <w:rsid w:val="007F2B61"/>
    <w:rsid w:val="007F2E0E"/>
    <w:rsid w:val="007F2FF8"/>
    <w:rsid w:val="007F3026"/>
    <w:rsid w:val="007F3591"/>
    <w:rsid w:val="007F3B09"/>
    <w:rsid w:val="007F43A6"/>
    <w:rsid w:val="007F46F8"/>
    <w:rsid w:val="007F4982"/>
    <w:rsid w:val="007F4ACF"/>
    <w:rsid w:val="007F4D84"/>
    <w:rsid w:val="007F5E2B"/>
    <w:rsid w:val="007F63B7"/>
    <w:rsid w:val="007F6BF9"/>
    <w:rsid w:val="007F758E"/>
    <w:rsid w:val="007F7EB9"/>
    <w:rsid w:val="0080331F"/>
    <w:rsid w:val="008038BA"/>
    <w:rsid w:val="00803AE1"/>
    <w:rsid w:val="00803FDA"/>
    <w:rsid w:val="00804071"/>
    <w:rsid w:val="00804C47"/>
    <w:rsid w:val="0080513E"/>
    <w:rsid w:val="0080589B"/>
    <w:rsid w:val="0080726C"/>
    <w:rsid w:val="00807BD8"/>
    <w:rsid w:val="008111AB"/>
    <w:rsid w:val="008119C5"/>
    <w:rsid w:val="00811D1C"/>
    <w:rsid w:val="00812401"/>
    <w:rsid w:val="00812506"/>
    <w:rsid w:val="008130C8"/>
    <w:rsid w:val="00813F56"/>
    <w:rsid w:val="00814042"/>
    <w:rsid w:val="0081629D"/>
    <w:rsid w:val="00816CC2"/>
    <w:rsid w:val="0081763A"/>
    <w:rsid w:val="00820150"/>
    <w:rsid w:val="00821DF1"/>
    <w:rsid w:val="00821F12"/>
    <w:rsid w:val="0082239A"/>
    <w:rsid w:val="00822425"/>
    <w:rsid w:val="0082516F"/>
    <w:rsid w:val="00825487"/>
    <w:rsid w:val="008254A7"/>
    <w:rsid w:val="0082603E"/>
    <w:rsid w:val="00827071"/>
    <w:rsid w:val="008273C6"/>
    <w:rsid w:val="00827B75"/>
    <w:rsid w:val="00830211"/>
    <w:rsid w:val="00831196"/>
    <w:rsid w:val="00831876"/>
    <w:rsid w:val="00832698"/>
    <w:rsid w:val="00832F7F"/>
    <w:rsid w:val="00833C34"/>
    <w:rsid w:val="00833FF2"/>
    <w:rsid w:val="008350F3"/>
    <w:rsid w:val="00835814"/>
    <w:rsid w:val="0084111E"/>
    <w:rsid w:val="0084146E"/>
    <w:rsid w:val="008419A7"/>
    <w:rsid w:val="00841C20"/>
    <w:rsid w:val="00841C96"/>
    <w:rsid w:val="00842EB5"/>
    <w:rsid w:val="0084392E"/>
    <w:rsid w:val="00844487"/>
    <w:rsid w:val="00844B94"/>
    <w:rsid w:val="00845172"/>
    <w:rsid w:val="008463D2"/>
    <w:rsid w:val="008465DC"/>
    <w:rsid w:val="00846A89"/>
    <w:rsid w:val="00846CF2"/>
    <w:rsid w:val="0085017F"/>
    <w:rsid w:val="0085084A"/>
    <w:rsid w:val="00850988"/>
    <w:rsid w:val="00850A33"/>
    <w:rsid w:val="00850F71"/>
    <w:rsid w:val="00850F86"/>
    <w:rsid w:val="0085182D"/>
    <w:rsid w:val="00852075"/>
    <w:rsid w:val="00852118"/>
    <w:rsid w:val="00852736"/>
    <w:rsid w:val="008527EE"/>
    <w:rsid w:val="00852AFA"/>
    <w:rsid w:val="00853043"/>
    <w:rsid w:val="00853DA8"/>
    <w:rsid w:val="0085467F"/>
    <w:rsid w:val="00854944"/>
    <w:rsid w:val="0085498D"/>
    <w:rsid w:val="00854A19"/>
    <w:rsid w:val="00854B1A"/>
    <w:rsid w:val="0085554F"/>
    <w:rsid w:val="0085627F"/>
    <w:rsid w:val="0085742A"/>
    <w:rsid w:val="00857E05"/>
    <w:rsid w:val="0086062F"/>
    <w:rsid w:val="0086095F"/>
    <w:rsid w:val="00860C85"/>
    <w:rsid w:val="0086158C"/>
    <w:rsid w:val="00862FC0"/>
    <w:rsid w:val="008631EA"/>
    <w:rsid w:val="0086586F"/>
    <w:rsid w:val="00865D2F"/>
    <w:rsid w:val="00866266"/>
    <w:rsid w:val="00866D87"/>
    <w:rsid w:val="00867CB3"/>
    <w:rsid w:val="00870E89"/>
    <w:rsid w:val="00870EC3"/>
    <w:rsid w:val="00872339"/>
    <w:rsid w:val="0087234A"/>
    <w:rsid w:val="00872842"/>
    <w:rsid w:val="0087286A"/>
    <w:rsid w:val="00872B3C"/>
    <w:rsid w:val="00873211"/>
    <w:rsid w:val="00873266"/>
    <w:rsid w:val="00873363"/>
    <w:rsid w:val="008737BE"/>
    <w:rsid w:val="008743D7"/>
    <w:rsid w:val="008744B5"/>
    <w:rsid w:val="00874DE5"/>
    <w:rsid w:val="00875C00"/>
    <w:rsid w:val="0087628E"/>
    <w:rsid w:val="0087672B"/>
    <w:rsid w:val="00876D1F"/>
    <w:rsid w:val="008774F2"/>
    <w:rsid w:val="00877806"/>
    <w:rsid w:val="00877A54"/>
    <w:rsid w:val="008803A8"/>
    <w:rsid w:val="00880EFB"/>
    <w:rsid w:val="00882889"/>
    <w:rsid w:val="008831A7"/>
    <w:rsid w:val="008831B7"/>
    <w:rsid w:val="008838AC"/>
    <w:rsid w:val="008849F5"/>
    <w:rsid w:val="00885356"/>
    <w:rsid w:val="00885C19"/>
    <w:rsid w:val="0088643E"/>
    <w:rsid w:val="008864B1"/>
    <w:rsid w:val="0088717C"/>
    <w:rsid w:val="0089069A"/>
    <w:rsid w:val="008906F7"/>
    <w:rsid w:val="00891BB6"/>
    <w:rsid w:val="00891E01"/>
    <w:rsid w:val="00892EE3"/>
    <w:rsid w:val="008944E3"/>
    <w:rsid w:val="00894CBA"/>
    <w:rsid w:val="00897007"/>
    <w:rsid w:val="008A068E"/>
    <w:rsid w:val="008A0C7C"/>
    <w:rsid w:val="008A0DFA"/>
    <w:rsid w:val="008A240A"/>
    <w:rsid w:val="008A268D"/>
    <w:rsid w:val="008A288D"/>
    <w:rsid w:val="008A38B6"/>
    <w:rsid w:val="008A4619"/>
    <w:rsid w:val="008A47CF"/>
    <w:rsid w:val="008A4F85"/>
    <w:rsid w:val="008A58B7"/>
    <w:rsid w:val="008A5950"/>
    <w:rsid w:val="008A645A"/>
    <w:rsid w:val="008A69EF"/>
    <w:rsid w:val="008A6BCA"/>
    <w:rsid w:val="008A768D"/>
    <w:rsid w:val="008A79C2"/>
    <w:rsid w:val="008B046C"/>
    <w:rsid w:val="008B11E6"/>
    <w:rsid w:val="008B11E9"/>
    <w:rsid w:val="008B2895"/>
    <w:rsid w:val="008B292A"/>
    <w:rsid w:val="008B35A7"/>
    <w:rsid w:val="008B38CB"/>
    <w:rsid w:val="008B3E6B"/>
    <w:rsid w:val="008B4097"/>
    <w:rsid w:val="008B4535"/>
    <w:rsid w:val="008B5C9C"/>
    <w:rsid w:val="008B638D"/>
    <w:rsid w:val="008B63A6"/>
    <w:rsid w:val="008B6670"/>
    <w:rsid w:val="008B74AD"/>
    <w:rsid w:val="008B7AE0"/>
    <w:rsid w:val="008B7B2F"/>
    <w:rsid w:val="008C174C"/>
    <w:rsid w:val="008C2FE4"/>
    <w:rsid w:val="008C43B5"/>
    <w:rsid w:val="008C4960"/>
    <w:rsid w:val="008C49F7"/>
    <w:rsid w:val="008C4DD0"/>
    <w:rsid w:val="008C69E9"/>
    <w:rsid w:val="008C7229"/>
    <w:rsid w:val="008C7FEC"/>
    <w:rsid w:val="008D0311"/>
    <w:rsid w:val="008D056B"/>
    <w:rsid w:val="008D07CA"/>
    <w:rsid w:val="008D081A"/>
    <w:rsid w:val="008D0A61"/>
    <w:rsid w:val="008D181E"/>
    <w:rsid w:val="008D1E2A"/>
    <w:rsid w:val="008D3F48"/>
    <w:rsid w:val="008D4115"/>
    <w:rsid w:val="008D445F"/>
    <w:rsid w:val="008D62FE"/>
    <w:rsid w:val="008D68CF"/>
    <w:rsid w:val="008D6D13"/>
    <w:rsid w:val="008D7723"/>
    <w:rsid w:val="008E016A"/>
    <w:rsid w:val="008E087D"/>
    <w:rsid w:val="008E1276"/>
    <w:rsid w:val="008E1F24"/>
    <w:rsid w:val="008E2C79"/>
    <w:rsid w:val="008E2DA7"/>
    <w:rsid w:val="008E4576"/>
    <w:rsid w:val="008E6069"/>
    <w:rsid w:val="008E675A"/>
    <w:rsid w:val="008F04BA"/>
    <w:rsid w:val="008F0A58"/>
    <w:rsid w:val="008F1299"/>
    <w:rsid w:val="008F1330"/>
    <w:rsid w:val="008F32CA"/>
    <w:rsid w:val="008F48EC"/>
    <w:rsid w:val="008F580D"/>
    <w:rsid w:val="008F5A2C"/>
    <w:rsid w:val="008F5CD5"/>
    <w:rsid w:val="008F6882"/>
    <w:rsid w:val="008F78A6"/>
    <w:rsid w:val="008F7C87"/>
    <w:rsid w:val="008F7FE6"/>
    <w:rsid w:val="0090071D"/>
    <w:rsid w:val="00901BD1"/>
    <w:rsid w:val="00902189"/>
    <w:rsid w:val="00902D61"/>
    <w:rsid w:val="0090409C"/>
    <w:rsid w:val="00904389"/>
    <w:rsid w:val="00904947"/>
    <w:rsid w:val="00904EC3"/>
    <w:rsid w:val="00905680"/>
    <w:rsid w:val="00905793"/>
    <w:rsid w:val="009066B2"/>
    <w:rsid w:val="009070F7"/>
    <w:rsid w:val="00907DC6"/>
    <w:rsid w:val="009108E3"/>
    <w:rsid w:val="00910C55"/>
    <w:rsid w:val="00910D43"/>
    <w:rsid w:val="00911FC5"/>
    <w:rsid w:val="00912123"/>
    <w:rsid w:val="009124D1"/>
    <w:rsid w:val="009146B9"/>
    <w:rsid w:val="00915189"/>
    <w:rsid w:val="00915198"/>
    <w:rsid w:val="00915A6F"/>
    <w:rsid w:val="00915DCA"/>
    <w:rsid w:val="00915F10"/>
    <w:rsid w:val="00920359"/>
    <w:rsid w:val="00920DE1"/>
    <w:rsid w:val="009211FC"/>
    <w:rsid w:val="00921828"/>
    <w:rsid w:val="0092308E"/>
    <w:rsid w:val="009237ED"/>
    <w:rsid w:val="009238DA"/>
    <w:rsid w:val="00924C67"/>
    <w:rsid w:val="00925EA1"/>
    <w:rsid w:val="009273B4"/>
    <w:rsid w:val="009301FD"/>
    <w:rsid w:val="00930D3D"/>
    <w:rsid w:val="00930E68"/>
    <w:rsid w:val="009322EC"/>
    <w:rsid w:val="009331ED"/>
    <w:rsid w:val="00933CC6"/>
    <w:rsid w:val="00934FCD"/>
    <w:rsid w:val="00935D94"/>
    <w:rsid w:val="00936B13"/>
    <w:rsid w:val="009376C2"/>
    <w:rsid w:val="00937A90"/>
    <w:rsid w:val="009405C1"/>
    <w:rsid w:val="00940C5D"/>
    <w:rsid w:val="0094289A"/>
    <w:rsid w:val="00943197"/>
    <w:rsid w:val="00945014"/>
    <w:rsid w:val="00945259"/>
    <w:rsid w:val="009457AC"/>
    <w:rsid w:val="00945C54"/>
    <w:rsid w:val="009464B1"/>
    <w:rsid w:val="0094747B"/>
    <w:rsid w:val="00950F17"/>
    <w:rsid w:val="00951266"/>
    <w:rsid w:val="00951B56"/>
    <w:rsid w:val="009522D9"/>
    <w:rsid w:val="00952F06"/>
    <w:rsid w:val="00954419"/>
    <w:rsid w:val="009544F3"/>
    <w:rsid w:val="00954C92"/>
    <w:rsid w:val="00954DE0"/>
    <w:rsid w:val="00955359"/>
    <w:rsid w:val="00955827"/>
    <w:rsid w:val="00956895"/>
    <w:rsid w:val="00960BEB"/>
    <w:rsid w:val="00961D60"/>
    <w:rsid w:val="0096264B"/>
    <w:rsid w:val="00963D08"/>
    <w:rsid w:val="00964825"/>
    <w:rsid w:val="0096486D"/>
    <w:rsid w:val="00965121"/>
    <w:rsid w:val="0096543D"/>
    <w:rsid w:val="00967B53"/>
    <w:rsid w:val="00970E3D"/>
    <w:rsid w:val="00973087"/>
    <w:rsid w:val="009733DC"/>
    <w:rsid w:val="00973837"/>
    <w:rsid w:val="009744AE"/>
    <w:rsid w:val="00974EC8"/>
    <w:rsid w:val="009750E1"/>
    <w:rsid w:val="0097546A"/>
    <w:rsid w:val="00975522"/>
    <w:rsid w:val="0097612E"/>
    <w:rsid w:val="0097615C"/>
    <w:rsid w:val="00976972"/>
    <w:rsid w:val="009770C7"/>
    <w:rsid w:val="009775B0"/>
    <w:rsid w:val="00977AB2"/>
    <w:rsid w:val="00977CFD"/>
    <w:rsid w:val="00980581"/>
    <w:rsid w:val="00980644"/>
    <w:rsid w:val="009814D5"/>
    <w:rsid w:val="009822C3"/>
    <w:rsid w:val="0098393E"/>
    <w:rsid w:val="00983F86"/>
    <w:rsid w:val="00986B36"/>
    <w:rsid w:val="00987985"/>
    <w:rsid w:val="0099012F"/>
    <w:rsid w:val="00990E2D"/>
    <w:rsid w:val="00991B9B"/>
    <w:rsid w:val="00991DF5"/>
    <w:rsid w:val="009933B5"/>
    <w:rsid w:val="009940AA"/>
    <w:rsid w:val="00994807"/>
    <w:rsid w:val="00994DCB"/>
    <w:rsid w:val="0099513A"/>
    <w:rsid w:val="0099529E"/>
    <w:rsid w:val="009953B1"/>
    <w:rsid w:val="009956D7"/>
    <w:rsid w:val="00996146"/>
    <w:rsid w:val="009961ED"/>
    <w:rsid w:val="00996469"/>
    <w:rsid w:val="00996C90"/>
    <w:rsid w:val="00997A7E"/>
    <w:rsid w:val="009A0619"/>
    <w:rsid w:val="009A0E24"/>
    <w:rsid w:val="009A0EE4"/>
    <w:rsid w:val="009A2182"/>
    <w:rsid w:val="009A2220"/>
    <w:rsid w:val="009A2A38"/>
    <w:rsid w:val="009A2B8E"/>
    <w:rsid w:val="009A3006"/>
    <w:rsid w:val="009A4360"/>
    <w:rsid w:val="009A5380"/>
    <w:rsid w:val="009A570E"/>
    <w:rsid w:val="009A6127"/>
    <w:rsid w:val="009A6579"/>
    <w:rsid w:val="009A682F"/>
    <w:rsid w:val="009A7224"/>
    <w:rsid w:val="009A77E8"/>
    <w:rsid w:val="009A7E88"/>
    <w:rsid w:val="009B1128"/>
    <w:rsid w:val="009B140E"/>
    <w:rsid w:val="009B1857"/>
    <w:rsid w:val="009B3295"/>
    <w:rsid w:val="009B38F0"/>
    <w:rsid w:val="009B3A03"/>
    <w:rsid w:val="009B5856"/>
    <w:rsid w:val="009B6DCB"/>
    <w:rsid w:val="009B7F46"/>
    <w:rsid w:val="009C060A"/>
    <w:rsid w:val="009C097B"/>
    <w:rsid w:val="009C0AE2"/>
    <w:rsid w:val="009C147A"/>
    <w:rsid w:val="009C1A9A"/>
    <w:rsid w:val="009C29B1"/>
    <w:rsid w:val="009C3AA8"/>
    <w:rsid w:val="009C43BF"/>
    <w:rsid w:val="009C579B"/>
    <w:rsid w:val="009C748C"/>
    <w:rsid w:val="009C7A53"/>
    <w:rsid w:val="009C7A7B"/>
    <w:rsid w:val="009C7BAE"/>
    <w:rsid w:val="009D0069"/>
    <w:rsid w:val="009D1075"/>
    <w:rsid w:val="009D28C4"/>
    <w:rsid w:val="009D450C"/>
    <w:rsid w:val="009D4CD6"/>
    <w:rsid w:val="009D600C"/>
    <w:rsid w:val="009D607C"/>
    <w:rsid w:val="009D6828"/>
    <w:rsid w:val="009D6D4B"/>
    <w:rsid w:val="009D7B30"/>
    <w:rsid w:val="009E1C26"/>
    <w:rsid w:val="009E1C59"/>
    <w:rsid w:val="009E28E9"/>
    <w:rsid w:val="009E2B95"/>
    <w:rsid w:val="009E3667"/>
    <w:rsid w:val="009E3B54"/>
    <w:rsid w:val="009E41B1"/>
    <w:rsid w:val="009E453F"/>
    <w:rsid w:val="009E4A0D"/>
    <w:rsid w:val="009E5335"/>
    <w:rsid w:val="009E5F74"/>
    <w:rsid w:val="009E6403"/>
    <w:rsid w:val="009E7291"/>
    <w:rsid w:val="009E765C"/>
    <w:rsid w:val="009E76C4"/>
    <w:rsid w:val="009F0851"/>
    <w:rsid w:val="009F08B1"/>
    <w:rsid w:val="009F09FF"/>
    <w:rsid w:val="009F0B2B"/>
    <w:rsid w:val="009F1626"/>
    <w:rsid w:val="009F18A8"/>
    <w:rsid w:val="009F398A"/>
    <w:rsid w:val="009F3F45"/>
    <w:rsid w:val="009F4903"/>
    <w:rsid w:val="009F5AFC"/>
    <w:rsid w:val="009F6122"/>
    <w:rsid w:val="009F74F0"/>
    <w:rsid w:val="00A01E7F"/>
    <w:rsid w:val="00A02355"/>
    <w:rsid w:val="00A02901"/>
    <w:rsid w:val="00A03E1C"/>
    <w:rsid w:val="00A05196"/>
    <w:rsid w:val="00A059B4"/>
    <w:rsid w:val="00A06FAA"/>
    <w:rsid w:val="00A07321"/>
    <w:rsid w:val="00A0759B"/>
    <w:rsid w:val="00A07AC5"/>
    <w:rsid w:val="00A10268"/>
    <w:rsid w:val="00A11075"/>
    <w:rsid w:val="00A1233B"/>
    <w:rsid w:val="00A12852"/>
    <w:rsid w:val="00A12F21"/>
    <w:rsid w:val="00A135C1"/>
    <w:rsid w:val="00A13AD3"/>
    <w:rsid w:val="00A15DD3"/>
    <w:rsid w:val="00A164C9"/>
    <w:rsid w:val="00A16D7C"/>
    <w:rsid w:val="00A201B0"/>
    <w:rsid w:val="00A2039F"/>
    <w:rsid w:val="00A20622"/>
    <w:rsid w:val="00A208FD"/>
    <w:rsid w:val="00A20BA2"/>
    <w:rsid w:val="00A22573"/>
    <w:rsid w:val="00A24590"/>
    <w:rsid w:val="00A26168"/>
    <w:rsid w:val="00A26283"/>
    <w:rsid w:val="00A26338"/>
    <w:rsid w:val="00A263EC"/>
    <w:rsid w:val="00A27805"/>
    <w:rsid w:val="00A27C5D"/>
    <w:rsid w:val="00A3138F"/>
    <w:rsid w:val="00A32D32"/>
    <w:rsid w:val="00A3306B"/>
    <w:rsid w:val="00A33776"/>
    <w:rsid w:val="00A34E00"/>
    <w:rsid w:val="00A357C2"/>
    <w:rsid w:val="00A375B5"/>
    <w:rsid w:val="00A37640"/>
    <w:rsid w:val="00A37D19"/>
    <w:rsid w:val="00A4104C"/>
    <w:rsid w:val="00A41707"/>
    <w:rsid w:val="00A41910"/>
    <w:rsid w:val="00A42579"/>
    <w:rsid w:val="00A42F03"/>
    <w:rsid w:val="00A44413"/>
    <w:rsid w:val="00A44416"/>
    <w:rsid w:val="00A44CA2"/>
    <w:rsid w:val="00A47FE8"/>
    <w:rsid w:val="00A50990"/>
    <w:rsid w:val="00A51C93"/>
    <w:rsid w:val="00A51ED0"/>
    <w:rsid w:val="00A52C5B"/>
    <w:rsid w:val="00A546F8"/>
    <w:rsid w:val="00A5575F"/>
    <w:rsid w:val="00A55877"/>
    <w:rsid w:val="00A55F9E"/>
    <w:rsid w:val="00A564BD"/>
    <w:rsid w:val="00A56907"/>
    <w:rsid w:val="00A57C70"/>
    <w:rsid w:val="00A60D8D"/>
    <w:rsid w:val="00A619BB"/>
    <w:rsid w:val="00A62969"/>
    <w:rsid w:val="00A62F95"/>
    <w:rsid w:val="00A63264"/>
    <w:rsid w:val="00A64364"/>
    <w:rsid w:val="00A6453F"/>
    <w:rsid w:val="00A64ADC"/>
    <w:rsid w:val="00A655F9"/>
    <w:rsid w:val="00A658E2"/>
    <w:rsid w:val="00A678C8"/>
    <w:rsid w:val="00A706C1"/>
    <w:rsid w:val="00A713FE"/>
    <w:rsid w:val="00A7208B"/>
    <w:rsid w:val="00A735DF"/>
    <w:rsid w:val="00A74046"/>
    <w:rsid w:val="00A74C6E"/>
    <w:rsid w:val="00A75554"/>
    <w:rsid w:val="00A76018"/>
    <w:rsid w:val="00A76DB3"/>
    <w:rsid w:val="00A77C17"/>
    <w:rsid w:val="00A77FCC"/>
    <w:rsid w:val="00A80073"/>
    <w:rsid w:val="00A80C02"/>
    <w:rsid w:val="00A81F6E"/>
    <w:rsid w:val="00A845B7"/>
    <w:rsid w:val="00A84A8B"/>
    <w:rsid w:val="00A85BF3"/>
    <w:rsid w:val="00A86158"/>
    <w:rsid w:val="00A866A8"/>
    <w:rsid w:val="00A86A7B"/>
    <w:rsid w:val="00A872BE"/>
    <w:rsid w:val="00A9008E"/>
    <w:rsid w:val="00A904F5"/>
    <w:rsid w:val="00A9105C"/>
    <w:rsid w:val="00A93BEB"/>
    <w:rsid w:val="00A93FBB"/>
    <w:rsid w:val="00A946FF"/>
    <w:rsid w:val="00A94A01"/>
    <w:rsid w:val="00A94F82"/>
    <w:rsid w:val="00A95679"/>
    <w:rsid w:val="00A972CC"/>
    <w:rsid w:val="00A97FFD"/>
    <w:rsid w:val="00AA0BC9"/>
    <w:rsid w:val="00AA1172"/>
    <w:rsid w:val="00AA1423"/>
    <w:rsid w:val="00AA19CE"/>
    <w:rsid w:val="00AA1BBC"/>
    <w:rsid w:val="00AA1F24"/>
    <w:rsid w:val="00AA2191"/>
    <w:rsid w:val="00AA3E39"/>
    <w:rsid w:val="00AA5450"/>
    <w:rsid w:val="00AA54A5"/>
    <w:rsid w:val="00AA5C95"/>
    <w:rsid w:val="00AA6291"/>
    <w:rsid w:val="00AA6F4D"/>
    <w:rsid w:val="00AB1B24"/>
    <w:rsid w:val="00AB2157"/>
    <w:rsid w:val="00AB2864"/>
    <w:rsid w:val="00AB3AEF"/>
    <w:rsid w:val="00AB3DFC"/>
    <w:rsid w:val="00AB4238"/>
    <w:rsid w:val="00AB6266"/>
    <w:rsid w:val="00AB6EC6"/>
    <w:rsid w:val="00AB78F7"/>
    <w:rsid w:val="00AC0DE1"/>
    <w:rsid w:val="00AC1641"/>
    <w:rsid w:val="00AC1DAF"/>
    <w:rsid w:val="00AC1FD6"/>
    <w:rsid w:val="00AC25DA"/>
    <w:rsid w:val="00AC2637"/>
    <w:rsid w:val="00AC379D"/>
    <w:rsid w:val="00AC401F"/>
    <w:rsid w:val="00AC4B48"/>
    <w:rsid w:val="00AC5F44"/>
    <w:rsid w:val="00AC7381"/>
    <w:rsid w:val="00AC7551"/>
    <w:rsid w:val="00AC75FC"/>
    <w:rsid w:val="00AD1B38"/>
    <w:rsid w:val="00AD1CBE"/>
    <w:rsid w:val="00AD1E44"/>
    <w:rsid w:val="00AD2C55"/>
    <w:rsid w:val="00AD34C8"/>
    <w:rsid w:val="00AD3A1B"/>
    <w:rsid w:val="00AD3BE7"/>
    <w:rsid w:val="00AD3F02"/>
    <w:rsid w:val="00AD3FCA"/>
    <w:rsid w:val="00AD53B7"/>
    <w:rsid w:val="00AD60EB"/>
    <w:rsid w:val="00AD6209"/>
    <w:rsid w:val="00AD6343"/>
    <w:rsid w:val="00AD66C6"/>
    <w:rsid w:val="00AD7D58"/>
    <w:rsid w:val="00AE0CD6"/>
    <w:rsid w:val="00AE0FE7"/>
    <w:rsid w:val="00AE1073"/>
    <w:rsid w:val="00AE13DC"/>
    <w:rsid w:val="00AE1A89"/>
    <w:rsid w:val="00AE2645"/>
    <w:rsid w:val="00AE2918"/>
    <w:rsid w:val="00AE2F44"/>
    <w:rsid w:val="00AE32DF"/>
    <w:rsid w:val="00AE467B"/>
    <w:rsid w:val="00AE4B95"/>
    <w:rsid w:val="00AE4FB5"/>
    <w:rsid w:val="00AE5B47"/>
    <w:rsid w:val="00AE5CA9"/>
    <w:rsid w:val="00AE604E"/>
    <w:rsid w:val="00AE74EA"/>
    <w:rsid w:val="00AE759A"/>
    <w:rsid w:val="00AE7B1E"/>
    <w:rsid w:val="00AE7C08"/>
    <w:rsid w:val="00AF0D96"/>
    <w:rsid w:val="00AF1B27"/>
    <w:rsid w:val="00AF27FB"/>
    <w:rsid w:val="00AF2D33"/>
    <w:rsid w:val="00AF3ECA"/>
    <w:rsid w:val="00AF40EC"/>
    <w:rsid w:val="00AF5D68"/>
    <w:rsid w:val="00AF5FCB"/>
    <w:rsid w:val="00AF6F28"/>
    <w:rsid w:val="00AF7A6B"/>
    <w:rsid w:val="00AF7BD2"/>
    <w:rsid w:val="00B0010B"/>
    <w:rsid w:val="00B00C86"/>
    <w:rsid w:val="00B01028"/>
    <w:rsid w:val="00B03237"/>
    <w:rsid w:val="00B04E05"/>
    <w:rsid w:val="00B04E9C"/>
    <w:rsid w:val="00B0508A"/>
    <w:rsid w:val="00B05A2C"/>
    <w:rsid w:val="00B06B0C"/>
    <w:rsid w:val="00B06DD6"/>
    <w:rsid w:val="00B07824"/>
    <w:rsid w:val="00B1023A"/>
    <w:rsid w:val="00B10B45"/>
    <w:rsid w:val="00B11101"/>
    <w:rsid w:val="00B1130D"/>
    <w:rsid w:val="00B11FD2"/>
    <w:rsid w:val="00B12845"/>
    <w:rsid w:val="00B135ED"/>
    <w:rsid w:val="00B2033B"/>
    <w:rsid w:val="00B205D9"/>
    <w:rsid w:val="00B207A7"/>
    <w:rsid w:val="00B20E2D"/>
    <w:rsid w:val="00B234C7"/>
    <w:rsid w:val="00B247C9"/>
    <w:rsid w:val="00B25143"/>
    <w:rsid w:val="00B25498"/>
    <w:rsid w:val="00B27939"/>
    <w:rsid w:val="00B27A56"/>
    <w:rsid w:val="00B30121"/>
    <w:rsid w:val="00B30701"/>
    <w:rsid w:val="00B30CC8"/>
    <w:rsid w:val="00B31010"/>
    <w:rsid w:val="00B3120F"/>
    <w:rsid w:val="00B31AB6"/>
    <w:rsid w:val="00B3263A"/>
    <w:rsid w:val="00B3313C"/>
    <w:rsid w:val="00B33910"/>
    <w:rsid w:val="00B34D1F"/>
    <w:rsid w:val="00B35C97"/>
    <w:rsid w:val="00B3698D"/>
    <w:rsid w:val="00B41130"/>
    <w:rsid w:val="00B4172C"/>
    <w:rsid w:val="00B41F12"/>
    <w:rsid w:val="00B420F4"/>
    <w:rsid w:val="00B42250"/>
    <w:rsid w:val="00B4425F"/>
    <w:rsid w:val="00B44766"/>
    <w:rsid w:val="00B454DC"/>
    <w:rsid w:val="00B45FCD"/>
    <w:rsid w:val="00B46918"/>
    <w:rsid w:val="00B46E17"/>
    <w:rsid w:val="00B46FF4"/>
    <w:rsid w:val="00B50761"/>
    <w:rsid w:val="00B508E3"/>
    <w:rsid w:val="00B50E38"/>
    <w:rsid w:val="00B51BD9"/>
    <w:rsid w:val="00B51E0C"/>
    <w:rsid w:val="00B53B01"/>
    <w:rsid w:val="00B53EE3"/>
    <w:rsid w:val="00B54005"/>
    <w:rsid w:val="00B542B1"/>
    <w:rsid w:val="00B54FE5"/>
    <w:rsid w:val="00B55835"/>
    <w:rsid w:val="00B57E33"/>
    <w:rsid w:val="00B57F74"/>
    <w:rsid w:val="00B60EF8"/>
    <w:rsid w:val="00B61718"/>
    <w:rsid w:val="00B618A7"/>
    <w:rsid w:val="00B6287F"/>
    <w:rsid w:val="00B6311C"/>
    <w:rsid w:val="00B63A43"/>
    <w:rsid w:val="00B64213"/>
    <w:rsid w:val="00B64EAB"/>
    <w:rsid w:val="00B654A5"/>
    <w:rsid w:val="00B65C5D"/>
    <w:rsid w:val="00B6686E"/>
    <w:rsid w:val="00B66A7C"/>
    <w:rsid w:val="00B67951"/>
    <w:rsid w:val="00B704A1"/>
    <w:rsid w:val="00B70B96"/>
    <w:rsid w:val="00B70CA6"/>
    <w:rsid w:val="00B7124B"/>
    <w:rsid w:val="00B71973"/>
    <w:rsid w:val="00B7379A"/>
    <w:rsid w:val="00B73D70"/>
    <w:rsid w:val="00B74671"/>
    <w:rsid w:val="00B74790"/>
    <w:rsid w:val="00B750C6"/>
    <w:rsid w:val="00B7551F"/>
    <w:rsid w:val="00B7580B"/>
    <w:rsid w:val="00B75D3E"/>
    <w:rsid w:val="00B80871"/>
    <w:rsid w:val="00B812CF"/>
    <w:rsid w:val="00B8151B"/>
    <w:rsid w:val="00B8151C"/>
    <w:rsid w:val="00B822E2"/>
    <w:rsid w:val="00B8269E"/>
    <w:rsid w:val="00B832CC"/>
    <w:rsid w:val="00B83758"/>
    <w:rsid w:val="00B83BF1"/>
    <w:rsid w:val="00B84FD7"/>
    <w:rsid w:val="00B85120"/>
    <w:rsid w:val="00B85353"/>
    <w:rsid w:val="00B85761"/>
    <w:rsid w:val="00B86A43"/>
    <w:rsid w:val="00B86C6E"/>
    <w:rsid w:val="00B904A1"/>
    <w:rsid w:val="00B90A1C"/>
    <w:rsid w:val="00B915C3"/>
    <w:rsid w:val="00B92990"/>
    <w:rsid w:val="00B950AB"/>
    <w:rsid w:val="00B9590A"/>
    <w:rsid w:val="00B95D91"/>
    <w:rsid w:val="00B9795F"/>
    <w:rsid w:val="00BA06CE"/>
    <w:rsid w:val="00BA0F97"/>
    <w:rsid w:val="00BA13D2"/>
    <w:rsid w:val="00BA161F"/>
    <w:rsid w:val="00BA1802"/>
    <w:rsid w:val="00BA1B8E"/>
    <w:rsid w:val="00BA214D"/>
    <w:rsid w:val="00BA33F1"/>
    <w:rsid w:val="00BA3FE2"/>
    <w:rsid w:val="00BA5349"/>
    <w:rsid w:val="00BA5E07"/>
    <w:rsid w:val="00BA6E2B"/>
    <w:rsid w:val="00BA7C4F"/>
    <w:rsid w:val="00BB032A"/>
    <w:rsid w:val="00BB0D1C"/>
    <w:rsid w:val="00BB1927"/>
    <w:rsid w:val="00BB2B87"/>
    <w:rsid w:val="00BB2F7B"/>
    <w:rsid w:val="00BB2FDA"/>
    <w:rsid w:val="00BB3481"/>
    <w:rsid w:val="00BB37E1"/>
    <w:rsid w:val="00BB3C34"/>
    <w:rsid w:val="00BB3D82"/>
    <w:rsid w:val="00BB41A4"/>
    <w:rsid w:val="00BB44B5"/>
    <w:rsid w:val="00BB470C"/>
    <w:rsid w:val="00BB4EC7"/>
    <w:rsid w:val="00BB5E9A"/>
    <w:rsid w:val="00BC12ED"/>
    <w:rsid w:val="00BC1975"/>
    <w:rsid w:val="00BC1F1B"/>
    <w:rsid w:val="00BC2A04"/>
    <w:rsid w:val="00BC33B3"/>
    <w:rsid w:val="00BC3AD8"/>
    <w:rsid w:val="00BC4410"/>
    <w:rsid w:val="00BC4556"/>
    <w:rsid w:val="00BC49C1"/>
    <w:rsid w:val="00BC4FA2"/>
    <w:rsid w:val="00BC5840"/>
    <w:rsid w:val="00BC5B94"/>
    <w:rsid w:val="00BC5D6B"/>
    <w:rsid w:val="00BC6EB2"/>
    <w:rsid w:val="00BC7E55"/>
    <w:rsid w:val="00BC7FED"/>
    <w:rsid w:val="00BD145E"/>
    <w:rsid w:val="00BD1EB7"/>
    <w:rsid w:val="00BD212E"/>
    <w:rsid w:val="00BD2A56"/>
    <w:rsid w:val="00BD30C2"/>
    <w:rsid w:val="00BD351F"/>
    <w:rsid w:val="00BD3A63"/>
    <w:rsid w:val="00BD3B8C"/>
    <w:rsid w:val="00BD3F6B"/>
    <w:rsid w:val="00BD48A1"/>
    <w:rsid w:val="00BD5986"/>
    <w:rsid w:val="00BD5A01"/>
    <w:rsid w:val="00BD5EC1"/>
    <w:rsid w:val="00BD6717"/>
    <w:rsid w:val="00BD6A68"/>
    <w:rsid w:val="00BD759D"/>
    <w:rsid w:val="00BD7685"/>
    <w:rsid w:val="00BD77A7"/>
    <w:rsid w:val="00BD79A7"/>
    <w:rsid w:val="00BD7D50"/>
    <w:rsid w:val="00BE0249"/>
    <w:rsid w:val="00BE0FF8"/>
    <w:rsid w:val="00BE2467"/>
    <w:rsid w:val="00BE2D82"/>
    <w:rsid w:val="00BE3E33"/>
    <w:rsid w:val="00BE4115"/>
    <w:rsid w:val="00BE47A4"/>
    <w:rsid w:val="00BE53E6"/>
    <w:rsid w:val="00BE57D7"/>
    <w:rsid w:val="00BE59C5"/>
    <w:rsid w:val="00BE5A71"/>
    <w:rsid w:val="00BE5F2B"/>
    <w:rsid w:val="00BE66B0"/>
    <w:rsid w:val="00BE673D"/>
    <w:rsid w:val="00BE7439"/>
    <w:rsid w:val="00BE7B21"/>
    <w:rsid w:val="00BE7B4D"/>
    <w:rsid w:val="00BE7BA7"/>
    <w:rsid w:val="00BF008E"/>
    <w:rsid w:val="00BF0237"/>
    <w:rsid w:val="00BF05AB"/>
    <w:rsid w:val="00BF06E7"/>
    <w:rsid w:val="00BF0BA8"/>
    <w:rsid w:val="00BF0F15"/>
    <w:rsid w:val="00BF19FF"/>
    <w:rsid w:val="00BF1AF1"/>
    <w:rsid w:val="00BF221B"/>
    <w:rsid w:val="00BF27B4"/>
    <w:rsid w:val="00BF2A72"/>
    <w:rsid w:val="00BF32DE"/>
    <w:rsid w:val="00BF377F"/>
    <w:rsid w:val="00BF37DE"/>
    <w:rsid w:val="00BF45AC"/>
    <w:rsid w:val="00BF45E5"/>
    <w:rsid w:val="00BF4FFF"/>
    <w:rsid w:val="00BF5703"/>
    <w:rsid w:val="00BF5AB6"/>
    <w:rsid w:val="00BF678A"/>
    <w:rsid w:val="00BF6DF9"/>
    <w:rsid w:val="00BF6FAF"/>
    <w:rsid w:val="00C000FA"/>
    <w:rsid w:val="00C00408"/>
    <w:rsid w:val="00C006FE"/>
    <w:rsid w:val="00C00B51"/>
    <w:rsid w:val="00C00F2D"/>
    <w:rsid w:val="00C020F9"/>
    <w:rsid w:val="00C02608"/>
    <w:rsid w:val="00C0539F"/>
    <w:rsid w:val="00C05440"/>
    <w:rsid w:val="00C05911"/>
    <w:rsid w:val="00C05913"/>
    <w:rsid w:val="00C05FE1"/>
    <w:rsid w:val="00C062D5"/>
    <w:rsid w:val="00C06E8B"/>
    <w:rsid w:val="00C07281"/>
    <w:rsid w:val="00C07326"/>
    <w:rsid w:val="00C0780B"/>
    <w:rsid w:val="00C07A0C"/>
    <w:rsid w:val="00C07A0F"/>
    <w:rsid w:val="00C10818"/>
    <w:rsid w:val="00C11354"/>
    <w:rsid w:val="00C116C0"/>
    <w:rsid w:val="00C11763"/>
    <w:rsid w:val="00C118C1"/>
    <w:rsid w:val="00C11E19"/>
    <w:rsid w:val="00C12672"/>
    <w:rsid w:val="00C13208"/>
    <w:rsid w:val="00C138D2"/>
    <w:rsid w:val="00C13A4E"/>
    <w:rsid w:val="00C1568D"/>
    <w:rsid w:val="00C16817"/>
    <w:rsid w:val="00C16C67"/>
    <w:rsid w:val="00C16DF6"/>
    <w:rsid w:val="00C17C70"/>
    <w:rsid w:val="00C20E09"/>
    <w:rsid w:val="00C212C6"/>
    <w:rsid w:val="00C219E0"/>
    <w:rsid w:val="00C219EA"/>
    <w:rsid w:val="00C21ED1"/>
    <w:rsid w:val="00C22514"/>
    <w:rsid w:val="00C22CAC"/>
    <w:rsid w:val="00C23005"/>
    <w:rsid w:val="00C23E62"/>
    <w:rsid w:val="00C26214"/>
    <w:rsid w:val="00C262B3"/>
    <w:rsid w:val="00C264F1"/>
    <w:rsid w:val="00C27C97"/>
    <w:rsid w:val="00C310C1"/>
    <w:rsid w:val="00C310E2"/>
    <w:rsid w:val="00C3114E"/>
    <w:rsid w:val="00C31482"/>
    <w:rsid w:val="00C31753"/>
    <w:rsid w:val="00C32191"/>
    <w:rsid w:val="00C35042"/>
    <w:rsid w:val="00C3542C"/>
    <w:rsid w:val="00C3577C"/>
    <w:rsid w:val="00C36575"/>
    <w:rsid w:val="00C36D8B"/>
    <w:rsid w:val="00C36E89"/>
    <w:rsid w:val="00C37089"/>
    <w:rsid w:val="00C371CC"/>
    <w:rsid w:val="00C37D4F"/>
    <w:rsid w:val="00C40AD0"/>
    <w:rsid w:val="00C41618"/>
    <w:rsid w:val="00C41D92"/>
    <w:rsid w:val="00C43454"/>
    <w:rsid w:val="00C44AAF"/>
    <w:rsid w:val="00C46567"/>
    <w:rsid w:val="00C46CE2"/>
    <w:rsid w:val="00C46F8D"/>
    <w:rsid w:val="00C5101D"/>
    <w:rsid w:val="00C5151B"/>
    <w:rsid w:val="00C51928"/>
    <w:rsid w:val="00C535F2"/>
    <w:rsid w:val="00C53A7A"/>
    <w:rsid w:val="00C547E3"/>
    <w:rsid w:val="00C54C61"/>
    <w:rsid w:val="00C552CD"/>
    <w:rsid w:val="00C553C7"/>
    <w:rsid w:val="00C57379"/>
    <w:rsid w:val="00C57DE1"/>
    <w:rsid w:val="00C611DE"/>
    <w:rsid w:val="00C619DB"/>
    <w:rsid w:val="00C61CE0"/>
    <w:rsid w:val="00C6224A"/>
    <w:rsid w:val="00C6313B"/>
    <w:rsid w:val="00C639A1"/>
    <w:rsid w:val="00C639D1"/>
    <w:rsid w:val="00C64951"/>
    <w:rsid w:val="00C64B0B"/>
    <w:rsid w:val="00C65456"/>
    <w:rsid w:val="00C6551A"/>
    <w:rsid w:val="00C65705"/>
    <w:rsid w:val="00C65E2E"/>
    <w:rsid w:val="00C6624E"/>
    <w:rsid w:val="00C66473"/>
    <w:rsid w:val="00C6648F"/>
    <w:rsid w:val="00C67EEB"/>
    <w:rsid w:val="00C703BD"/>
    <w:rsid w:val="00C707AB"/>
    <w:rsid w:val="00C711E9"/>
    <w:rsid w:val="00C71EB7"/>
    <w:rsid w:val="00C721FD"/>
    <w:rsid w:val="00C72610"/>
    <w:rsid w:val="00C74120"/>
    <w:rsid w:val="00C746D9"/>
    <w:rsid w:val="00C747FD"/>
    <w:rsid w:val="00C74B7E"/>
    <w:rsid w:val="00C74C88"/>
    <w:rsid w:val="00C75418"/>
    <w:rsid w:val="00C75476"/>
    <w:rsid w:val="00C75799"/>
    <w:rsid w:val="00C758D5"/>
    <w:rsid w:val="00C75AF5"/>
    <w:rsid w:val="00C76BA3"/>
    <w:rsid w:val="00C7784E"/>
    <w:rsid w:val="00C77AFA"/>
    <w:rsid w:val="00C77B07"/>
    <w:rsid w:val="00C80EF2"/>
    <w:rsid w:val="00C814EC"/>
    <w:rsid w:val="00C81ACB"/>
    <w:rsid w:val="00C81BEA"/>
    <w:rsid w:val="00C82332"/>
    <w:rsid w:val="00C82FD1"/>
    <w:rsid w:val="00C83106"/>
    <w:rsid w:val="00C83E07"/>
    <w:rsid w:val="00C84443"/>
    <w:rsid w:val="00C844BA"/>
    <w:rsid w:val="00C851CC"/>
    <w:rsid w:val="00C85381"/>
    <w:rsid w:val="00C85DDE"/>
    <w:rsid w:val="00C9012B"/>
    <w:rsid w:val="00C90475"/>
    <w:rsid w:val="00C90B3C"/>
    <w:rsid w:val="00C90B8C"/>
    <w:rsid w:val="00C90C43"/>
    <w:rsid w:val="00C90CD0"/>
    <w:rsid w:val="00C90FB0"/>
    <w:rsid w:val="00C9189B"/>
    <w:rsid w:val="00C9202D"/>
    <w:rsid w:val="00C94692"/>
    <w:rsid w:val="00C94A7B"/>
    <w:rsid w:val="00C95878"/>
    <w:rsid w:val="00C96304"/>
    <w:rsid w:val="00C96825"/>
    <w:rsid w:val="00C97C8E"/>
    <w:rsid w:val="00CA01A3"/>
    <w:rsid w:val="00CA0BB1"/>
    <w:rsid w:val="00CA1473"/>
    <w:rsid w:val="00CA2B20"/>
    <w:rsid w:val="00CA3116"/>
    <w:rsid w:val="00CA388F"/>
    <w:rsid w:val="00CA4544"/>
    <w:rsid w:val="00CA5380"/>
    <w:rsid w:val="00CA60C8"/>
    <w:rsid w:val="00CA70C4"/>
    <w:rsid w:val="00CA7377"/>
    <w:rsid w:val="00CA742D"/>
    <w:rsid w:val="00CA765A"/>
    <w:rsid w:val="00CB0391"/>
    <w:rsid w:val="00CB0460"/>
    <w:rsid w:val="00CB1067"/>
    <w:rsid w:val="00CB1832"/>
    <w:rsid w:val="00CB18E5"/>
    <w:rsid w:val="00CB2728"/>
    <w:rsid w:val="00CB2FF5"/>
    <w:rsid w:val="00CB33C4"/>
    <w:rsid w:val="00CB40C7"/>
    <w:rsid w:val="00CB4119"/>
    <w:rsid w:val="00CB4F19"/>
    <w:rsid w:val="00CB5039"/>
    <w:rsid w:val="00CB692F"/>
    <w:rsid w:val="00CC1E10"/>
    <w:rsid w:val="00CC24F2"/>
    <w:rsid w:val="00CC3020"/>
    <w:rsid w:val="00CC4A93"/>
    <w:rsid w:val="00CC5B11"/>
    <w:rsid w:val="00CC609B"/>
    <w:rsid w:val="00CC6107"/>
    <w:rsid w:val="00CC615F"/>
    <w:rsid w:val="00CC7CD9"/>
    <w:rsid w:val="00CC7CDC"/>
    <w:rsid w:val="00CD01D3"/>
    <w:rsid w:val="00CD0378"/>
    <w:rsid w:val="00CD03E5"/>
    <w:rsid w:val="00CD0D65"/>
    <w:rsid w:val="00CD19C5"/>
    <w:rsid w:val="00CD1CCD"/>
    <w:rsid w:val="00CD2DBD"/>
    <w:rsid w:val="00CD32E6"/>
    <w:rsid w:val="00CD45E9"/>
    <w:rsid w:val="00CD4A88"/>
    <w:rsid w:val="00CD4D81"/>
    <w:rsid w:val="00CD539D"/>
    <w:rsid w:val="00CD67D7"/>
    <w:rsid w:val="00CD6BEF"/>
    <w:rsid w:val="00CD76DC"/>
    <w:rsid w:val="00CD7FCB"/>
    <w:rsid w:val="00CE00D4"/>
    <w:rsid w:val="00CE0D2B"/>
    <w:rsid w:val="00CE17DD"/>
    <w:rsid w:val="00CE19F0"/>
    <w:rsid w:val="00CE1C62"/>
    <w:rsid w:val="00CE1FEA"/>
    <w:rsid w:val="00CE2701"/>
    <w:rsid w:val="00CE36E9"/>
    <w:rsid w:val="00CE39EC"/>
    <w:rsid w:val="00CE47E4"/>
    <w:rsid w:val="00CE498E"/>
    <w:rsid w:val="00CE4B38"/>
    <w:rsid w:val="00CE5335"/>
    <w:rsid w:val="00CE5406"/>
    <w:rsid w:val="00CE58C0"/>
    <w:rsid w:val="00CE5B17"/>
    <w:rsid w:val="00CE6170"/>
    <w:rsid w:val="00CE68D7"/>
    <w:rsid w:val="00CE76B8"/>
    <w:rsid w:val="00CE7EBF"/>
    <w:rsid w:val="00CF0903"/>
    <w:rsid w:val="00CF1962"/>
    <w:rsid w:val="00CF1E2B"/>
    <w:rsid w:val="00CF22A0"/>
    <w:rsid w:val="00CF237A"/>
    <w:rsid w:val="00CF2657"/>
    <w:rsid w:val="00CF481D"/>
    <w:rsid w:val="00CF486D"/>
    <w:rsid w:val="00CF5F90"/>
    <w:rsid w:val="00CF6369"/>
    <w:rsid w:val="00CF6809"/>
    <w:rsid w:val="00CF735D"/>
    <w:rsid w:val="00CF744A"/>
    <w:rsid w:val="00CF7D97"/>
    <w:rsid w:val="00D01CDB"/>
    <w:rsid w:val="00D02BB7"/>
    <w:rsid w:val="00D03057"/>
    <w:rsid w:val="00D05B36"/>
    <w:rsid w:val="00D073AF"/>
    <w:rsid w:val="00D07625"/>
    <w:rsid w:val="00D1128D"/>
    <w:rsid w:val="00D114D9"/>
    <w:rsid w:val="00D114EC"/>
    <w:rsid w:val="00D12294"/>
    <w:rsid w:val="00D12604"/>
    <w:rsid w:val="00D128BB"/>
    <w:rsid w:val="00D14FF6"/>
    <w:rsid w:val="00D15619"/>
    <w:rsid w:val="00D1567B"/>
    <w:rsid w:val="00D15EE0"/>
    <w:rsid w:val="00D17979"/>
    <w:rsid w:val="00D17B7F"/>
    <w:rsid w:val="00D207FC"/>
    <w:rsid w:val="00D20D30"/>
    <w:rsid w:val="00D20E24"/>
    <w:rsid w:val="00D219CB"/>
    <w:rsid w:val="00D22CCE"/>
    <w:rsid w:val="00D23CDF"/>
    <w:rsid w:val="00D2440A"/>
    <w:rsid w:val="00D246D0"/>
    <w:rsid w:val="00D25089"/>
    <w:rsid w:val="00D25C0E"/>
    <w:rsid w:val="00D267A0"/>
    <w:rsid w:val="00D2683D"/>
    <w:rsid w:val="00D30164"/>
    <w:rsid w:val="00D301FE"/>
    <w:rsid w:val="00D30523"/>
    <w:rsid w:val="00D31037"/>
    <w:rsid w:val="00D315A1"/>
    <w:rsid w:val="00D32F5B"/>
    <w:rsid w:val="00D33A4B"/>
    <w:rsid w:val="00D34291"/>
    <w:rsid w:val="00D35566"/>
    <w:rsid w:val="00D3587E"/>
    <w:rsid w:val="00D36BDF"/>
    <w:rsid w:val="00D371A5"/>
    <w:rsid w:val="00D378E9"/>
    <w:rsid w:val="00D37EE2"/>
    <w:rsid w:val="00D41A1B"/>
    <w:rsid w:val="00D42A89"/>
    <w:rsid w:val="00D42CD0"/>
    <w:rsid w:val="00D42EFA"/>
    <w:rsid w:val="00D439E8"/>
    <w:rsid w:val="00D43B25"/>
    <w:rsid w:val="00D43BBF"/>
    <w:rsid w:val="00D43DB8"/>
    <w:rsid w:val="00D45863"/>
    <w:rsid w:val="00D46602"/>
    <w:rsid w:val="00D47800"/>
    <w:rsid w:val="00D47989"/>
    <w:rsid w:val="00D47AE8"/>
    <w:rsid w:val="00D50042"/>
    <w:rsid w:val="00D50101"/>
    <w:rsid w:val="00D521C9"/>
    <w:rsid w:val="00D539F3"/>
    <w:rsid w:val="00D53BC4"/>
    <w:rsid w:val="00D5549A"/>
    <w:rsid w:val="00D55E64"/>
    <w:rsid w:val="00D57328"/>
    <w:rsid w:val="00D57ED4"/>
    <w:rsid w:val="00D60803"/>
    <w:rsid w:val="00D6256C"/>
    <w:rsid w:val="00D635DA"/>
    <w:rsid w:val="00D63C20"/>
    <w:rsid w:val="00D64702"/>
    <w:rsid w:val="00D66401"/>
    <w:rsid w:val="00D6755F"/>
    <w:rsid w:val="00D67574"/>
    <w:rsid w:val="00D675C1"/>
    <w:rsid w:val="00D677F4"/>
    <w:rsid w:val="00D67887"/>
    <w:rsid w:val="00D67BA9"/>
    <w:rsid w:val="00D7096D"/>
    <w:rsid w:val="00D70AEB"/>
    <w:rsid w:val="00D71976"/>
    <w:rsid w:val="00D7208C"/>
    <w:rsid w:val="00D728B9"/>
    <w:rsid w:val="00D72B9F"/>
    <w:rsid w:val="00D7301E"/>
    <w:rsid w:val="00D73176"/>
    <w:rsid w:val="00D734DB"/>
    <w:rsid w:val="00D73BB4"/>
    <w:rsid w:val="00D74A03"/>
    <w:rsid w:val="00D74CD4"/>
    <w:rsid w:val="00D751AA"/>
    <w:rsid w:val="00D7549A"/>
    <w:rsid w:val="00D75C4F"/>
    <w:rsid w:val="00D760FD"/>
    <w:rsid w:val="00D762B7"/>
    <w:rsid w:val="00D765B9"/>
    <w:rsid w:val="00D7673D"/>
    <w:rsid w:val="00D76D39"/>
    <w:rsid w:val="00D77E02"/>
    <w:rsid w:val="00D80017"/>
    <w:rsid w:val="00D80032"/>
    <w:rsid w:val="00D803EC"/>
    <w:rsid w:val="00D813CF"/>
    <w:rsid w:val="00D8146E"/>
    <w:rsid w:val="00D8150B"/>
    <w:rsid w:val="00D819EA"/>
    <w:rsid w:val="00D834A7"/>
    <w:rsid w:val="00D83E8C"/>
    <w:rsid w:val="00D84394"/>
    <w:rsid w:val="00D845ED"/>
    <w:rsid w:val="00D84D88"/>
    <w:rsid w:val="00D855AE"/>
    <w:rsid w:val="00D86A79"/>
    <w:rsid w:val="00D86AA9"/>
    <w:rsid w:val="00D873DD"/>
    <w:rsid w:val="00D90628"/>
    <w:rsid w:val="00D90B9E"/>
    <w:rsid w:val="00D90FD6"/>
    <w:rsid w:val="00D928CD"/>
    <w:rsid w:val="00D937D2"/>
    <w:rsid w:val="00D93C1D"/>
    <w:rsid w:val="00D94236"/>
    <w:rsid w:val="00D94C03"/>
    <w:rsid w:val="00D94C58"/>
    <w:rsid w:val="00D95ABD"/>
    <w:rsid w:val="00D96F78"/>
    <w:rsid w:val="00D9704D"/>
    <w:rsid w:val="00D97D17"/>
    <w:rsid w:val="00DA04D5"/>
    <w:rsid w:val="00DA0740"/>
    <w:rsid w:val="00DA08A1"/>
    <w:rsid w:val="00DA0E91"/>
    <w:rsid w:val="00DA1843"/>
    <w:rsid w:val="00DA1EF7"/>
    <w:rsid w:val="00DA2A12"/>
    <w:rsid w:val="00DA3814"/>
    <w:rsid w:val="00DA4474"/>
    <w:rsid w:val="00DA5847"/>
    <w:rsid w:val="00DA6BC8"/>
    <w:rsid w:val="00DA6CCB"/>
    <w:rsid w:val="00DA7DCF"/>
    <w:rsid w:val="00DB002A"/>
    <w:rsid w:val="00DB415F"/>
    <w:rsid w:val="00DB48C8"/>
    <w:rsid w:val="00DB4BE1"/>
    <w:rsid w:val="00DB50BC"/>
    <w:rsid w:val="00DB5172"/>
    <w:rsid w:val="00DB566C"/>
    <w:rsid w:val="00DB5BDE"/>
    <w:rsid w:val="00DB5D16"/>
    <w:rsid w:val="00DB6094"/>
    <w:rsid w:val="00DB7527"/>
    <w:rsid w:val="00DB763C"/>
    <w:rsid w:val="00DB77A2"/>
    <w:rsid w:val="00DC1D72"/>
    <w:rsid w:val="00DC2B0D"/>
    <w:rsid w:val="00DC3C50"/>
    <w:rsid w:val="00DC4551"/>
    <w:rsid w:val="00DC5072"/>
    <w:rsid w:val="00DC5626"/>
    <w:rsid w:val="00DC6194"/>
    <w:rsid w:val="00DD1D97"/>
    <w:rsid w:val="00DD327A"/>
    <w:rsid w:val="00DD4B31"/>
    <w:rsid w:val="00DD4DB0"/>
    <w:rsid w:val="00DD57CD"/>
    <w:rsid w:val="00DD67F5"/>
    <w:rsid w:val="00DD7145"/>
    <w:rsid w:val="00DE0BD9"/>
    <w:rsid w:val="00DE2CFF"/>
    <w:rsid w:val="00DE3246"/>
    <w:rsid w:val="00DE3749"/>
    <w:rsid w:val="00DE3883"/>
    <w:rsid w:val="00DE3C79"/>
    <w:rsid w:val="00DE48BA"/>
    <w:rsid w:val="00DE5363"/>
    <w:rsid w:val="00DE572E"/>
    <w:rsid w:val="00DE5D7D"/>
    <w:rsid w:val="00DE5EB4"/>
    <w:rsid w:val="00DE6AF0"/>
    <w:rsid w:val="00DF0088"/>
    <w:rsid w:val="00DF175D"/>
    <w:rsid w:val="00DF1C8C"/>
    <w:rsid w:val="00DF4611"/>
    <w:rsid w:val="00DF46E9"/>
    <w:rsid w:val="00DF569E"/>
    <w:rsid w:val="00DF5DA8"/>
    <w:rsid w:val="00DF5F51"/>
    <w:rsid w:val="00DF5F5B"/>
    <w:rsid w:val="00DF6111"/>
    <w:rsid w:val="00DF6AFD"/>
    <w:rsid w:val="00DF7473"/>
    <w:rsid w:val="00DF765E"/>
    <w:rsid w:val="00E00F7B"/>
    <w:rsid w:val="00E02FC7"/>
    <w:rsid w:val="00E030FA"/>
    <w:rsid w:val="00E04DBB"/>
    <w:rsid w:val="00E05169"/>
    <w:rsid w:val="00E053B4"/>
    <w:rsid w:val="00E05D36"/>
    <w:rsid w:val="00E06148"/>
    <w:rsid w:val="00E06910"/>
    <w:rsid w:val="00E07542"/>
    <w:rsid w:val="00E07EC0"/>
    <w:rsid w:val="00E1029B"/>
    <w:rsid w:val="00E11ABB"/>
    <w:rsid w:val="00E12CC7"/>
    <w:rsid w:val="00E12DF0"/>
    <w:rsid w:val="00E13F2E"/>
    <w:rsid w:val="00E14BC0"/>
    <w:rsid w:val="00E14EBC"/>
    <w:rsid w:val="00E1576F"/>
    <w:rsid w:val="00E15E3D"/>
    <w:rsid w:val="00E174F5"/>
    <w:rsid w:val="00E1796F"/>
    <w:rsid w:val="00E20D18"/>
    <w:rsid w:val="00E2112A"/>
    <w:rsid w:val="00E21693"/>
    <w:rsid w:val="00E217F2"/>
    <w:rsid w:val="00E21A1F"/>
    <w:rsid w:val="00E2239B"/>
    <w:rsid w:val="00E226F7"/>
    <w:rsid w:val="00E22DCA"/>
    <w:rsid w:val="00E235A6"/>
    <w:rsid w:val="00E23F34"/>
    <w:rsid w:val="00E24297"/>
    <w:rsid w:val="00E25E57"/>
    <w:rsid w:val="00E278A5"/>
    <w:rsid w:val="00E30D7D"/>
    <w:rsid w:val="00E30E2D"/>
    <w:rsid w:val="00E315D5"/>
    <w:rsid w:val="00E32AC6"/>
    <w:rsid w:val="00E3475E"/>
    <w:rsid w:val="00E35044"/>
    <w:rsid w:val="00E35C63"/>
    <w:rsid w:val="00E36614"/>
    <w:rsid w:val="00E367BE"/>
    <w:rsid w:val="00E36E0B"/>
    <w:rsid w:val="00E3741D"/>
    <w:rsid w:val="00E37673"/>
    <w:rsid w:val="00E412B0"/>
    <w:rsid w:val="00E41506"/>
    <w:rsid w:val="00E41BDC"/>
    <w:rsid w:val="00E42173"/>
    <w:rsid w:val="00E421DF"/>
    <w:rsid w:val="00E42C77"/>
    <w:rsid w:val="00E45526"/>
    <w:rsid w:val="00E4552B"/>
    <w:rsid w:val="00E45B63"/>
    <w:rsid w:val="00E45BA9"/>
    <w:rsid w:val="00E460F4"/>
    <w:rsid w:val="00E466D2"/>
    <w:rsid w:val="00E47416"/>
    <w:rsid w:val="00E47443"/>
    <w:rsid w:val="00E47777"/>
    <w:rsid w:val="00E479D3"/>
    <w:rsid w:val="00E47E96"/>
    <w:rsid w:val="00E516FB"/>
    <w:rsid w:val="00E51979"/>
    <w:rsid w:val="00E51CB3"/>
    <w:rsid w:val="00E5216F"/>
    <w:rsid w:val="00E53050"/>
    <w:rsid w:val="00E53422"/>
    <w:rsid w:val="00E5352B"/>
    <w:rsid w:val="00E53EEF"/>
    <w:rsid w:val="00E54708"/>
    <w:rsid w:val="00E54B5F"/>
    <w:rsid w:val="00E551D1"/>
    <w:rsid w:val="00E55E57"/>
    <w:rsid w:val="00E56097"/>
    <w:rsid w:val="00E560F6"/>
    <w:rsid w:val="00E5631E"/>
    <w:rsid w:val="00E5670F"/>
    <w:rsid w:val="00E56B69"/>
    <w:rsid w:val="00E57CE9"/>
    <w:rsid w:val="00E600EC"/>
    <w:rsid w:val="00E60425"/>
    <w:rsid w:val="00E61310"/>
    <w:rsid w:val="00E6150F"/>
    <w:rsid w:val="00E617BB"/>
    <w:rsid w:val="00E61FF6"/>
    <w:rsid w:val="00E62C21"/>
    <w:rsid w:val="00E62C95"/>
    <w:rsid w:val="00E647C0"/>
    <w:rsid w:val="00E66076"/>
    <w:rsid w:val="00E67A02"/>
    <w:rsid w:val="00E67BDB"/>
    <w:rsid w:val="00E67F3F"/>
    <w:rsid w:val="00E70182"/>
    <w:rsid w:val="00E71A12"/>
    <w:rsid w:val="00E71CA2"/>
    <w:rsid w:val="00E71F15"/>
    <w:rsid w:val="00E731C5"/>
    <w:rsid w:val="00E73696"/>
    <w:rsid w:val="00E74433"/>
    <w:rsid w:val="00E74522"/>
    <w:rsid w:val="00E75623"/>
    <w:rsid w:val="00E75C44"/>
    <w:rsid w:val="00E76244"/>
    <w:rsid w:val="00E7708D"/>
    <w:rsid w:val="00E8110C"/>
    <w:rsid w:val="00E81A23"/>
    <w:rsid w:val="00E81CF6"/>
    <w:rsid w:val="00E82189"/>
    <w:rsid w:val="00E8239A"/>
    <w:rsid w:val="00E8293B"/>
    <w:rsid w:val="00E83D88"/>
    <w:rsid w:val="00E85424"/>
    <w:rsid w:val="00E863C6"/>
    <w:rsid w:val="00E866B5"/>
    <w:rsid w:val="00E86C0D"/>
    <w:rsid w:val="00E8756D"/>
    <w:rsid w:val="00E8768D"/>
    <w:rsid w:val="00E87720"/>
    <w:rsid w:val="00E87F7E"/>
    <w:rsid w:val="00E905CD"/>
    <w:rsid w:val="00E90B86"/>
    <w:rsid w:val="00E91862"/>
    <w:rsid w:val="00E92184"/>
    <w:rsid w:val="00E9224B"/>
    <w:rsid w:val="00E928C7"/>
    <w:rsid w:val="00E96DC2"/>
    <w:rsid w:val="00EA091E"/>
    <w:rsid w:val="00EA0D25"/>
    <w:rsid w:val="00EA3222"/>
    <w:rsid w:val="00EA425A"/>
    <w:rsid w:val="00EA4495"/>
    <w:rsid w:val="00EA4B38"/>
    <w:rsid w:val="00EA58FA"/>
    <w:rsid w:val="00EA74B9"/>
    <w:rsid w:val="00EA7B50"/>
    <w:rsid w:val="00EB0C02"/>
    <w:rsid w:val="00EB0E33"/>
    <w:rsid w:val="00EB1F03"/>
    <w:rsid w:val="00EB4207"/>
    <w:rsid w:val="00EB48A8"/>
    <w:rsid w:val="00EB5764"/>
    <w:rsid w:val="00EB5A22"/>
    <w:rsid w:val="00EB5C86"/>
    <w:rsid w:val="00EB776C"/>
    <w:rsid w:val="00EB7B1A"/>
    <w:rsid w:val="00EC0B99"/>
    <w:rsid w:val="00EC120B"/>
    <w:rsid w:val="00EC174A"/>
    <w:rsid w:val="00EC18BA"/>
    <w:rsid w:val="00EC1BB7"/>
    <w:rsid w:val="00EC223B"/>
    <w:rsid w:val="00EC36D3"/>
    <w:rsid w:val="00EC4946"/>
    <w:rsid w:val="00EC533F"/>
    <w:rsid w:val="00EC54BE"/>
    <w:rsid w:val="00EC6310"/>
    <w:rsid w:val="00EC6320"/>
    <w:rsid w:val="00EC669C"/>
    <w:rsid w:val="00EC68F0"/>
    <w:rsid w:val="00ED078F"/>
    <w:rsid w:val="00ED09B8"/>
    <w:rsid w:val="00ED0A5A"/>
    <w:rsid w:val="00ED31B8"/>
    <w:rsid w:val="00ED32F4"/>
    <w:rsid w:val="00ED4461"/>
    <w:rsid w:val="00ED4B31"/>
    <w:rsid w:val="00ED4F80"/>
    <w:rsid w:val="00ED5441"/>
    <w:rsid w:val="00ED5ADB"/>
    <w:rsid w:val="00ED70BF"/>
    <w:rsid w:val="00ED7191"/>
    <w:rsid w:val="00ED78AD"/>
    <w:rsid w:val="00ED7A90"/>
    <w:rsid w:val="00ED7B04"/>
    <w:rsid w:val="00EE02AD"/>
    <w:rsid w:val="00EE0488"/>
    <w:rsid w:val="00EE054E"/>
    <w:rsid w:val="00EE09AE"/>
    <w:rsid w:val="00EE10C6"/>
    <w:rsid w:val="00EE1B30"/>
    <w:rsid w:val="00EE2806"/>
    <w:rsid w:val="00EE38EF"/>
    <w:rsid w:val="00EE39E3"/>
    <w:rsid w:val="00EE3DDF"/>
    <w:rsid w:val="00EE476F"/>
    <w:rsid w:val="00EE5726"/>
    <w:rsid w:val="00EE57F8"/>
    <w:rsid w:val="00EE588B"/>
    <w:rsid w:val="00EE7FC7"/>
    <w:rsid w:val="00EF00FC"/>
    <w:rsid w:val="00EF01BA"/>
    <w:rsid w:val="00EF2421"/>
    <w:rsid w:val="00EF2963"/>
    <w:rsid w:val="00EF29C1"/>
    <w:rsid w:val="00EF3312"/>
    <w:rsid w:val="00EF3586"/>
    <w:rsid w:val="00EF50B0"/>
    <w:rsid w:val="00EF51E1"/>
    <w:rsid w:val="00EF69E3"/>
    <w:rsid w:val="00EF7D90"/>
    <w:rsid w:val="00F0095C"/>
    <w:rsid w:val="00F00EFD"/>
    <w:rsid w:val="00F01E00"/>
    <w:rsid w:val="00F02786"/>
    <w:rsid w:val="00F0299D"/>
    <w:rsid w:val="00F029DF"/>
    <w:rsid w:val="00F02BD0"/>
    <w:rsid w:val="00F033A0"/>
    <w:rsid w:val="00F03479"/>
    <w:rsid w:val="00F03798"/>
    <w:rsid w:val="00F03AC7"/>
    <w:rsid w:val="00F03AD6"/>
    <w:rsid w:val="00F0588D"/>
    <w:rsid w:val="00F06AF4"/>
    <w:rsid w:val="00F079BE"/>
    <w:rsid w:val="00F100A8"/>
    <w:rsid w:val="00F1036A"/>
    <w:rsid w:val="00F10D4D"/>
    <w:rsid w:val="00F11047"/>
    <w:rsid w:val="00F11A9E"/>
    <w:rsid w:val="00F132BE"/>
    <w:rsid w:val="00F134D9"/>
    <w:rsid w:val="00F141AF"/>
    <w:rsid w:val="00F142EF"/>
    <w:rsid w:val="00F14CFC"/>
    <w:rsid w:val="00F14DF4"/>
    <w:rsid w:val="00F164FD"/>
    <w:rsid w:val="00F16EDF"/>
    <w:rsid w:val="00F174C5"/>
    <w:rsid w:val="00F176AF"/>
    <w:rsid w:val="00F17B60"/>
    <w:rsid w:val="00F20106"/>
    <w:rsid w:val="00F20933"/>
    <w:rsid w:val="00F20F21"/>
    <w:rsid w:val="00F21536"/>
    <w:rsid w:val="00F23223"/>
    <w:rsid w:val="00F2342B"/>
    <w:rsid w:val="00F2343E"/>
    <w:rsid w:val="00F234D0"/>
    <w:rsid w:val="00F237DE"/>
    <w:rsid w:val="00F238D3"/>
    <w:rsid w:val="00F23B97"/>
    <w:rsid w:val="00F26D08"/>
    <w:rsid w:val="00F27979"/>
    <w:rsid w:val="00F27F22"/>
    <w:rsid w:val="00F27FB7"/>
    <w:rsid w:val="00F30086"/>
    <w:rsid w:val="00F30170"/>
    <w:rsid w:val="00F31752"/>
    <w:rsid w:val="00F31AC7"/>
    <w:rsid w:val="00F31EC5"/>
    <w:rsid w:val="00F31F28"/>
    <w:rsid w:val="00F324D4"/>
    <w:rsid w:val="00F333F2"/>
    <w:rsid w:val="00F3478D"/>
    <w:rsid w:val="00F34795"/>
    <w:rsid w:val="00F34FF7"/>
    <w:rsid w:val="00F355C6"/>
    <w:rsid w:val="00F3616B"/>
    <w:rsid w:val="00F366BC"/>
    <w:rsid w:val="00F37F60"/>
    <w:rsid w:val="00F40598"/>
    <w:rsid w:val="00F408AC"/>
    <w:rsid w:val="00F40A32"/>
    <w:rsid w:val="00F41067"/>
    <w:rsid w:val="00F41B7C"/>
    <w:rsid w:val="00F41F2A"/>
    <w:rsid w:val="00F43415"/>
    <w:rsid w:val="00F43D19"/>
    <w:rsid w:val="00F44DFD"/>
    <w:rsid w:val="00F45BCE"/>
    <w:rsid w:val="00F45F30"/>
    <w:rsid w:val="00F46AFE"/>
    <w:rsid w:val="00F46DC8"/>
    <w:rsid w:val="00F501DD"/>
    <w:rsid w:val="00F50BDA"/>
    <w:rsid w:val="00F51626"/>
    <w:rsid w:val="00F519CB"/>
    <w:rsid w:val="00F51A9A"/>
    <w:rsid w:val="00F531AE"/>
    <w:rsid w:val="00F53B4E"/>
    <w:rsid w:val="00F54229"/>
    <w:rsid w:val="00F54C6E"/>
    <w:rsid w:val="00F559EA"/>
    <w:rsid w:val="00F55C6F"/>
    <w:rsid w:val="00F5615E"/>
    <w:rsid w:val="00F57036"/>
    <w:rsid w:val="00F5741D"/>
    <w:rsid w:val="00F574F8"/>
    <w:rsid w:val="00F61904"/>
    <w:rsid w:val="00F61A70"/>
    <w:rsid w:val="00F6278C"/>
    <w:rsid w:val="00F6376F"/>
    <w:rsid w:val="00F63A3F"/>
    <w:rsid w:val="00F63BB5"/>
    <w:rsid w:val="00F657F2"/>
    <w:rsid w:val="00F65B07"/>
    <w:rsid w:val="00F65CF8"/>
    <w:rsid w:val="00F6600F"/>
    <w:rsid w:val="00F66A5C"/>
    <w:rsid w:val="00F675E3"/>
    <w:rsid w:val="00F676AC"/>
    <w:rsid w:val="00F67C3D"/>
    <w:rsid w:val="00F749D4"/>
    <w:rsid w:val="00F74A36"/>
    <w:rsid w:val="00F74E0E"/>
    <w:rsid w:val="00F7524C"/>
    <w:rsid w:val="00F754BA"/>
    <w:rsid w:val="00F75EFE"/>
    <w:rsid w:val="00F80BF5"/>
    <w:rsid w:val="00F80CA5"/>
    <w:rsid w:val="00F819AA"/>
    <w:rsid w:val="00F81D10"/>
    <w:rsid w:val="00F81DFC"/>
    <w:rsid w:val="00F82736"/>
    <w:rsid w:val="00F83214"/>
    <w:rsid w:val="00F8337C"/>
    <w:rsid w:val="00F834CE"/>
    <w:rsid w:val="00F839F5"/>
    <w:rsid w:val="00F83F1F"/>
    <w:rsid w:val="00F85977"/>
    <w:rsid w:val="00F85B95"/>
    <w:rsid w:val="00F85CB4"/>
    <w:rsid w:val="00F86136"/>
    <w:rsid w:val="00F8613F"/>
    <w:rsid w:val="00F86700"/>
    <w:rsid w:val="00F87B6D"/>
    <w:rsid w:val="00F87BEF"/>
    <w:rsid w:val="00F908F1"/>
    <w:rsid w:val="00F90F48"/>
    <w:rsid w:val="00F91A2C"/>
    <w:rsid w:val="00F921A2"/>
    <w:rsid w:val="00F93036"/>
    <w:rsid w:val="00F932CE"/>
    <w:rsid w:val="00F934BC"/>
    <w:rsid w:val="00F93CC0"/>
    <w:rsid w:val="00F94791"/>
    <w:rsid w:val="00F94986"/>
    <w:rsid w:val="00F9508F"/>
    <w:rsid w:val="00F9514B"/>
    <w:rsid w:val="00F9533D"/>
    <w:rsid w:val="00F9591C"/>
    <w:rsid w:val="00F959C0"/>
    <w:rsid w:val="00F95BA3"/>
    <w:rsid w:val="00F95F74"/>
    <w:rsid w:val="00F97731"/>
    <w:rsid w:val="00F9787A"/>
    <w:rsid w:val="00F97A6B"/>
    <w:rsid w:val="00FA11E7"/>
    <w:rsid w:val="00FA18E8"/>
    <w:rsid w:val="00FA392A"/>
    <w:rsid w:val="00FA3B74"/>
    <w:rsid w:val="00FA50CA"/>
    <w:rsid w:val="00FA5421"/>
    <w:rsid w:val="00FA5855"/>
    <w:rsid w:val="00FA5D96"/>
    <w:rsid w:val="00FA5F76"/>
    <w:rsid w:val="00FA659F"/>
    <w:rsid w:val="00FA6A2E"/>
    <w:rsid w:val="00FA7216"/>
    <w:rsid w:val="00FA7CF2"/>
    <w:rsid w:val="00FB127E"/>
    <w:rsid w:val="00FB1D6B"/>
    <w:rsid w:val="00FB25B6"/>
    <w:rsid w:val="00FB2653"/>
    <w:rsid w:val="00FB29FF"/>
    <w:rsid w:val="00FB2E43"/>
    <w:rsid w:val="00FB417B"/>
    <w:rsid w:val="00FB48AB"/>
    <w:rsid w:val="00FB621D"/>
    <w:rsid w:val="00FC0208"/>
    <w:rsid w:val="00FC10A6"/>
    <w:rsid w:val="00FC26E6"/>
    <w:rsid w:val="00FC2B46"/>
    <w:rsid w:val="00FC31BD"/>
    <w:rsid w:val="00FC47F6"/>
    <w:rsid w:val="00FC505A"/>
    <w:rsid w:val="00FC5A4E"/>
    <w:rsid w:val="00FC5C66"/>
    <w:rsid w:val="00FC6FAB"/>
    <w:rsid w:val="00FC7430"/>
    <w:rsid w:val="00FC7AF6"/>
    <w:rsid w:val="00FD0078"/>
    <w:rsid w:val="00FD03DD"/>
    <w:rsid w:val="00FD1BD5"/>
    <w:rsid w:val="00FD1E59"/>
    <w:rsid w:val="00FD33A5"/>
    <w:rsid w:val="00FD425A"/>
    <w:rsid w:val="00FD45BD"/>
    <w:rsid w:val="00FD4FC9"/>
    <w:rsid w:val="00FD580F"/>
    <w:rsid w:val="00FD64A6"/>
    <w:rsid w:val="00FD67D2"/>
    <w:rsid w:val="00FD79DB"/>
    <w:rsid w:val="00FE00A4"/>
    <w:rsid w:val="00FE057F"/>
    <w:rsid w:val="00FE1E9B"/>
    <w:rsid w:val="00FE2235"/>
    <w:rsid w:val="00FE278C"/>
    <w:rsid w:val="00FE2AED"/>
    <w:rsid w:val="00FE2B3E"/>
    <w:rsid w:val="00FE32C6"/>
    <w:rsid w:val="00FE378C"/>
    <w:rsid w:val="00FE3F6F"/>
    <w:rsid w:val="00FE4760"/>
    <w:rsid w:val="00FE5639"/>
    <w:rsid w:val="00FE6521"/>
    <w:rsid w:val="00FE69F6"/>
    <w:rsid w:val="00FE6B70"/>
    <w:rsid w:val="00FE726E"/>
    <w:rsid w:val="00FE78D4"/>
    <w:rsid w:val="00FE7BCA"/>
    <w:rsid w:val="00FF0601"/>
    <w:rsid w:val="00FF1E7B"/>
    <w:rsid w:val="00FF1EFB"/>
    <w:rsid w:val="00FF2E64"/>
    <w:rsid w:val="00FF3007"/>
    <w:rsid w:val="00FF3AA6"/>
    <w:rsid w:val="00FF3BA4"/>
    <w:rsid w:val="00FF4916"/>
    <w:rsid w:val="00FF495D"/>
    <w:rsid w:val="00FF4DD2"/>
    <w:rsid w:val="00FF4F24"/>
    <w:rsid w:val="00FF5059"/>
    <w:rsid w:val="00FF551B"/>
    <w:rsid w:val="00FF5843"/>
    <w:rsid w:val="00FF5B26"/>
    <w:rsid w:val="00FF6108"/>
    <w:rsid w:val="00FF7C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0435DF0"/>
  <w15:chartTrackingRefBased/>
  <w15:docId w15:val="{C570F156-4166-41B2-9B3F-50C1B0E2C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w Cen MT" w:eastAsia="Tw Cen MT" w:hAnsi="Tw Cen MT"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0"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461"/>
    <w:pPr>
      <w:spacing w:after="180" w:line="264" w:lineRule="auto"/>
    </w:pPr>
    <w:rPr>
      <w:rFonts w:eastAsia="Times New Roman"/>
      <w:sz w:val="23"/>
      <w:szCs w:val="23"/>
      <w:lang w:eastAsia="en-US"/>
    </w:rPr>
  </w:style>
  <w:style w:type="paragraph" w:styleId="Titre1">
    <w:name w:val="heading 1"/>
    <w:basedOn w:val="Normal"/>
    <w:next w:val="Normal"/>
    <w:link w:val="Titre1Car"/>
    <w:unhideWhenUsed/>
    <w:qFormat/>
    <w:rsid w:val="00D114EC"/>
    <w:pPr>
      <w:outlineLvl w:val="0"/>
    </w:pPr>
    <w:rPr>
      <w:rFonts w:ascii="Arial" w:hAnsi="Arial" w:cs="Arial"/>
      <w:b/>
      <w:color w:val="009999"/>
      <w:sz w:val="28"/>
      <w:szCs w:val="28"/>
    </w:rPr>
  </w:style>
  <w:style w:type="paragraph" w:styleId="Titre2">
    <w:name w:val="heading 2"/>
    <w:basedOn w:val="Normal"/>
    <w:next w:val="Normal"/>
    <w:link w:val="Titre2Car"/>
    <w:unhideWhenUsed/>
    <w:qFormat/>
    <w:rsid w:val="00D47800"/>
    <w:pPr>
      <w:numPr>
        <w:ilvl w:val="1"/>
        <w:numId w:val="7"/>
      </w:numPr>
      <w:spacing w:before="240" w:after="80"/>
      <w:outlineLvl w:val="1"/>
    </w:pPr>
    <w:rPr>
      <w:rFonts w:ascii="Arial" w:hAnsi="Arial" w:cs="Arial"/>
      <w:b/>
      <w:bCs/>
      <w:color w:val="808080"/>
      <w:spacing w:val="20"/>
      <w:sz w:val="24"/>
      <w:szCs w:val="24"/>
      <w:lang w:val="x-none"/>
    </w:rPr>
  </w:style>
  <w:style w:type="paragraph" w:styleId="Titre3">
    <w:name w:val="heading 3"/>
    <w:basedOn w:val="Normal"/>
    <w:next w:val="Normal"/>
    <w:link w:val="Titre3Car"/>
    <w:unhideWhenUsed/>
    <w:qFormat/>
    <w:rsid w:val="00954419"/>
    <w:pPr>
      <w:keepNext/>
      <w:numPr>
        <w:ilvl w:val="2"/>
        <w:numId w:val="7"/>
      </w:numPr>
      <w:spacing w:before="240" w:after="60" w:line="240" w:lineRule="auto"/>
      <w:jc w:val="both"/>
      <w:outlineLvl w:val="2"/>
    </w:pPr>
    <w:rPr>
      <w:rFonts w:ascii="Arial" w:hAnsi="Arial"/>
      <w:b/>
      <w:bCs/>
      <w:color w:val="000000"/>
      <w:spacing w:val="10"/>
      <w:sz w:val="22"/>
      <w:szCs w:val="22"/>
      <w:u w:val="single"/>
      <w:lang w:val="x-none"/>
    </w:rPr>
  </w:style>
  <w:style w:type="paragraph" w:styleId="Titre4">
    <w:name w:val="heading 4"/>
    <w:basedOn w:val="Normal"/>
    <w:next w:val="Normal"/>
    <w:link w:val="Titre4Car"/>
    <w:uiPriority w:val="9"/>
    <w:unhideWhenUsed/>
    <w:qFormat/>
    <w:rsid w:val="00954419"/>
    <w:pPr>
      <w:spacing w:before="240" w:after="0"/>
      <w:outlineLvl w:val="3"/>
    </w:pPr>
    <w:rPr>
      <w:rFonts w:ascii="Arial" w:eastAsia="Tw Cen MT" w:hAnsi="Arial" w:cs="Arial"/>
      <w:i/>
      <w:iCs/>
      <w:caps/>
      <w:spacing w:val="14"/>
      <w:sz w:val="20"/>
      <w:szCs w:val="20"/>
      <w:u w:val="single"/>
      <w:lang w:val="x-none" w:eastAsia="x-none"/>
    </w:rPr>
  </w:style>
  <w:style w:type="paragraph" w:styleId="Titre5">
    <w:name w:val="heading 5"/>
    <w:basedOn w:val="Normal"/>
    <w:next w:val="Normal"/>
    <w:link w:val="Titre5Car"/>
    <w:uiPriority w:val="9"/>
    <w:unhideWhenUsed/>
    <w:qFormat/>
    <w:rsid w:val="005A5297"/>
    <w:pPr>
      <w:spacing w:before="200" w:after="0"/>
      <w:outlineLvl w:val="4"/>
    </w:pPr>
    <w:rPr>
      <w:rFonts w:eastAsia="Tw Cen MT"/>
      <w:b/>
      <w:bCs/>
      <w:color w:val="775F55"/>
      <w:spacing w:val="10"/>
      <w:szCs w:val="20"/>
      <w:lang w:val="x-none" w:eastAsia="x-none"/>
    </w:rPr>
  </w:style>
  <w:style w:type="paragraph" w:styleId="Titre6">
    <w:name w:val="heading 6"/>
    <w:basedOn w:val="Normal"/>
    <w:next w:val="Normal"/>
    <w:link w:val="Titre6Car"/>
    <w:uiPriority w:val="9"/>
    <w:unhideWhenUsed/>
    <w:qFormat/>
    <w:rsid w:val="005A5297"/>
    <w:pPr>
      <w:spacing w:after="0"/>
      <w:outlineLvl w:val="5"/>
    </w:pPr>
    <w:rPr>
      <w:rFonts w:eastAsia="Tw Cen MT"/>
      <w:b/>
      <w:bCs/>
      <w:color w:val="DD8047"/>
      <w:spacing w:val="10"/>
      <w:szCs w:val="20"/>
      <w:lang w:val="x-none" w:eastAsia="x-none"/>
    </w:rPr>
  </w:style>
  <w:style w:type="paragraph" w:styleId="Titre7">
    <w:name w:val="heading 7"/>
    <w:basedOn w:val="Normal"/>
    <w:next w:val="Normal"/>
    <w:link w:val="Titre7Car"/>
    <w:uiPriority w:val="9"/>
    <w:unhideWhenUsed/>
    <w:qFormat/>
    <w:rsid w:val="005A5297"/>
    <w:pPr>
      <w:spacing w:after="0"/>
      <w:outlineLvl w:val="6"/>
    </w:pPr>
    <w:rPr>
      <w:rFonts w:eastAsia="Tw Cen MT"/>
      <w:smallCaps/>
      <w:color w:val="000000"/>
      <w:spacing w:val="10"/>
      <w:szCs w:val="20"/>
      <w:lang w:val="x-none" w:eastAsia="x-none"/>
    </w:rPr>
  </w:style>
  <w:style w:type="paragraph" w:styleId="Titre8">
    <w:name w:val="heading 8"/>
    <w:basedOn w:val="Normal"/>
    <w:next w:val="Normal"/>
    <w:link w:val="Titre8Car"/>
    <w:uiPriority w:val="9"/>
    <w:unhideWhenUsed/>
    <w:qFormat/>
    <w:rsid w:val="005A5297"/>
    <w:pPr>
      <w:spacing w:after="0"/>
      <w:outlineLvl w:val="7"/>
    </w:pPr>
    <w:rPr>
      <w:rFonts w:eastAsia="Tw Cen MT"/>
      <w:b/>
      <w:bCs/>
      <w:i/>
      <w:iCs/>
      <w:color w:val="94B6D2"/>
      <w:spacing w:val="10"/>
      <w:sz w:val="24"/>
      <w:szCs w:val="24"/>
      <w:lang w:val="x-none" w:eastAsia="x-none"/>
    </w:rPr>
  </w:style>
  <w:style w:type="paragraph" w:styleId="Titre9">
    <w:name w:val="heading 9"/>
    <w:basedOn w:val="Normal"/>
    <w:next w:val="Normal"/>
    <w:link w:val="Titre9Car"/>
    <w:uiPriority w:val="9"/>
    <w:unhideWhenUsed/>
    <w:qFormat/>
    <w:rsid w:val="005A5297"/>
    <w:pPr>
      <w:spacing w:after="0"/>
      <w:outlineLvl w:val="8"/>
    </w:pPr>
    <w:rPr>
      <w:rFonts w:eastAsia="Tw Cen MT"/>
      <w:b/>
      <w:bCs/>
      <w:caps/>
      <w:color w:val="A5AB81"/>
      <w:spacing w:val="40"/>
      <w:sz w:val="20"/>
      <w:szCs w:val="20"/>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D114EC"/>
    <w:rPr>
      <w:rFonts w:ascii="Arial" w:eastAsia="Times New Roman" w:hAnsi="Arial" w:cs="Arial"/>
      <w:b/>
      <w:color w:val="009999"/>
      <w:sz w:val="28"/>
      <w:szCs w:val="28"/>
      <w:lang w:eastAsia="en-US"/>
    </w:rPr>
  </w:style>
  <w:style w:type="character" w:customStyle="1" w:styleId="Titre2Car">
    <w:name w:val="Titre 2 Car"/>
    <w:link w:val="Titre2"/>
    <w:rsid w:val="00D47800"/>
    <w:rPr>
      <w:rFonts w:ascii="Arial" w:eastAsia="Times New Roman" w:hAnsi="Arial" w:cs="Arial"/>
      <w:b/>
      <w:bCs/>
      <w:color w:val="808080"/>
      <w:spacing w:val="20"/>
      <w:sz w:val="24"/>
      <w:szCs w:val="24"/>
      <w:lang w:val="x-none" w:eastAsia="en-US"/>
    </w:rPr>
  </w:style>
  <w:style w:type="character" w:customStyle="1" w:styleId="Titre3Car">
    <w:name w:val="Titre 3 Car"/>
    <w:link w:val="Titre3"/>
    <w:rsid w:val="00954419"/>
    <w:rPr>
      <w:rFonts w:ascii="Arial" w:eastAsia="Times New Roman" w:hAnsi="Arial"/>
      <w:b/>
      <w:bCs/>
      <w:color w:val="000000"/>
      <w:spacing w:val="10"/>
      <w:sz w:val="22"/>
      <w:szCs w:val="22"/>
      <w:u w:val="single"/>
      <w:lang w:val="x-none" w:eastAsia="en-US"/>
    </w:rPr>
  </w:style>
  <w:style w:type="paragraph" w:styleId="Pieddepage">
    <w:name w:val="footer"/>
    <w:basedOn w:val="Normal"/>
    <w:link w:val="PieddepageCar"/>
    <w:uiPriority w:val="99"/>
    <w:unhideWhenUsed/>
    <w:rsid w:val="005A5297"/>
    <w:pPr>
      <w:tabs>
        <w:tab w:val="center" w:pos="4320"/>
        <w:tab w:val="right" w:pos="8640"/>
      </w:tabs>
    </w:pPr>
    <w:rPr>
      <w:rFonts w:eastAsia="Tw Cen MT"/>
      <w:szCs w:val="20"/>
      <w:lang w:val="x-none" w:eastAsia="x-none"/>
    </w:rPr>
  </w:style>
  <w:style w:type="character" w:customStyle="1" w:styleId="PieddepageCar">
    <w:name w:val="Pied de page Car"/>
    <w:link w:val="Pieddepage"/>
    <w:uiPriority w:val="99"/>
    <w:rsid w:val="005A5297"/>
    <w:rPr>
      <w:sz w:val="23"/>
    </w:rPr>
  </w:style>
  <w:style w:type="paragraph" w:styleId="En-tte">
    <w:name w:val="header"/>
    <w:basedOn w:val="Normal"/>
    <w:link w:val="En-tteCar"/>
    <w:unhideWhenUsed/>
    <w:rsid w:val="005A5297"/>
    <w:pPr>
      <w:tabs>
        <w:tab w:val="center" w:pos="4320"/>
        <w:tab w:val="right" w:pos="8640"/>
      </w:tabs>
    </w:pPr>
    <w:rPr>
      <w:rFonts w:eastAsia="Tw Cen MT"/>
      <w:szCs w:val="20"/>
      <w:lang w:val="x-none" w:eastAsia="x-none"/>
    </w:rPr>
  </w:style>
  <w:style w:type="character" w:customStyle="1" w:styleId="En-tteCar">
    <w:name w:val="En-tête Car"/>
    <w:link w:val="En-tte"/>
    <w:rsid w:val="005A5297"/>
    <w:rPr>
      <w:sz w:val="23"/>
    </w:rPr>
  </w:style>
  <w:style w:type="paragraph" w:styleId="Citationintense">
    <w:name w:val="Intense Quote"/>
    <w:basedOn w:val="Normal"/>
    <w:link w:val="CitationintenseCar"/>
    <w:uiPriority w:val="30"/>
    <w:qFormat/>
    <w:rsid w:val="005A5297"/>
    <w:pPr>
      <w:pBdr>
        <w:top w:val="double" w:sz="12" w:space="10" w:color="DD8047"/>
        <w:left w:val="double" w:sz="12" w:space="10" w:color="DD8047"/>
        <w:bottom w:val="double" w:sz="12" w:space="10" w:color="DD8047"/>
        <w:right w:val="double" w:sz="12" w:space="10" w:color="DD8047"/>
      </w:pBdr>
      <w:shd w:val="clear" w:color="auto" w:fill="FFFFFF"/>
      <w:spacing w:before="300" w:after="300"/>
      <w:ind w:left="720" w:right="720"/>
      <w:contextualSpacing/>
    </w:pPr>
    <w:rPr>
      <w:rFonts w:eastAsia="Tw Cen MT"/>
      <w:b/>
      <w:bCs/>
      <w:color w:val="DD8047"/>
      <w:szCs w:val="20"/>
      <w:lang w:val="x-none" w:eastAsia="x-none"/>
    </w:rPr>
  </w:style>
  <w:style w:type="character" w:customStyle="1" w:styleId="CitationintenseCar">
    <w:name w:val="Citation intense Car"/>
    <w:link w:val="Citationintense"/>
    <w:uiPriority w:val="30"/>
    <w:rsid w:val="005A5297"/>
    <w:rPr>
      <w:b/>
      <w:bCs/>
      <w:color w:val="DD8047"/>
      <w:sz w:val="23"/>
      <w:shd w:val="clear" w:color="auto" w:fill="FFFFFF"/>
    </w:rPr>
  </w:style>
  <w:style w:type="paragraph" w:styleId="Sous-titre">
    <w:name w:val="Subtitle"/>
    <w:basedOn w:val="Normal"/>
    <w:link w:val="Sous-titreCar"/>
    <w:uiPriority w:val="11"/>
    <w:qFormat/>
    <w:rsid w:val="005A5297"/>
    <w:pPr>
      <w:spacing w:after="720" w:line="240" w:lineRule="auto"/>
    </w:pPr>
    <w:rPr>
      <w:b/>
      <w:bCs/>
      <w:caps/>
      <w:color w:val="DD8047"/>
      <w:spacing w:val="50"/>
      <w:sz w:val="24"/>
      <w:szCs w:val="24"/>
      <w:lang w:val="x-none" w:eastAsia="x-none"/>
    </w:rPr>
  </w:style>
  <w:style w:type="character" w:customStyle="1" w:styleId="Sous-titreCar">
    <w:name w:val="Sous-titre Car"/>
    <w:link w:val="Sous-titre"/>
    <w:uiPriority w:val="11"/>
    <w:rsid w:val="005A5297"/>
    <w:rPr>
      <w:rFonts w:ascii="Tw Cen MT" w:eastAsia="Times New Roman" w:hAnsi="Tw Cen MT" w:cs="Times New Roman"/>
      <w:b/>
      <w:bCs/>
      <w:caps/>
      <w:color w:val="DD8047"/>
      <w:spacing w:val="50"/>
      <w:sz w:val="24"/>
      <w:szCs w:val="24"/>
    </w:rPr>
  </w:style>
  <w:style w:type="paragraph" w:styleId="Titre">
    <w:name w:val="Title"/>
    <w:basedOn w:val="Normal"/>
    <w:link w:val="TitreCar"/>
    <w:uiPriority w:val="10"/>
    <w:qFormat/>
    <w:rsid w:val="005A5297"/>
    <w:pPr>
      <w:spacing w:after="0" w:line="240" w:lineRule="auto"/>
    </w:pPr>
    <w:rPr>
      <w:rFonts w:eastAsia="Tw Cen MT"/>
      <w:color w:val="775F55"/>
      <w:sz w:val="72"/>
      <w:szCs w:val="72"/>
      <w:lang w:val="x-none" w:eastAsia="x-none"/>
    </w:rPr>
  </w:style>
  <w:style w:type="character" w:customStyle="1" w:styleId="TitreCar">
    <w:name w:val="Titre Car"/>
    <w:link w:val="Titre"/>
    <w:uiPriority w:val="10"/>
    <w:rsid w:val="005A5297"/>
    <w:rPr>
      <w:color w:val="775F55"/>
      <w:sz w:val="72"/>
      <w:szCs w:val="72"/>
    </w:rPr>
  </w:style>
  <w:style w:type="paragraph" w:styleId="Textedebulles">
    <w:name w:val="Balloon Text"/>
    <w:basedOn w:val="Normal"/>
    <w:link w:val="TextedebullesCar"/>
    <w:uiPriority w:val="99"/>
    <w:semiHidden/>
    <w:unhideWhenUsed/>
    <w:rsid w:val="005A5297"/>
    <w:rPr>
      <w:rFonts w:hAnsi="Tahoma"/>
      <w:sz w:val="16"/>
      <w:szCs w:val="16"/>
      <w:lang w:eastAsia="x-none"/>
    </w:rPr>
  </w:style>
  <w:style w:type="character" w:customStyle="1" w:styleId="TextedebullesCar">
    <w:name w:val="Texte de bulles Car"/>
    <w:link w:val="Textedebulles"/>
    <w:uiPriority w:val="99"/>
    <w:semiHidden/>
    <w:rsid w:val="005A5297"/>
    <w:rPr>
      <w:rFonts w:eastAsia="Times New Roman" w:hAnsi="Tahoma"/>
      <w:sz w:val="16"/>
      <w:szCs w:val="16"/>
      <w:lang w:val="fr-FR"/>
    </w:rPr>
  </w:style>
  <w:style w:type="character" w:styleId="Titredulivre">
    <w:name w:val="Book Title"/>
    <w:uiPriority w:val="33"/>
    <w:qFormat/>
    <w:rsid w:val="005A5297"/>
    <w:rPr>
      <w:rFonts w:ascii="Tw Cen MT" w:eastAsia="Times New Roman" w:hAnsi="Tw Cen MT" w:cs="Times New Roman"/>
      <w:bCs w:val="0"/>
      <w:i/>
      <w:iCs/>
      <w:color w:val="775F55"/>
      <w:sz w:val="23"/>
      <w:szCs w:val="23"/>
      <w:lang w:val="fr-FR"/>
    </w:rPr>
  </w:style>
  <w:style w:type="paragraph" w:styleId="Lgende">
    <w:name w:val="caption"/>
    <w:basedOn w:val="Normal"/>
    <w:next w:val="Normal"/>
    <w:uiPriority w:val="35"/>
    <w:unhideWhenUsed/>
    <w:rsid w:val="005A5297"/>
    <w:rPr>
      <w:b/>
      <w:bCs/>
      <w:caps/>
      <w:sz w:val="16"/>
      <w:szCs w:val="16"/>
    </w:rPr>
  </w:style>
  <w:style w:type="character" w:styleId="Accentuation">
    <w:name w:val="Emphasis"/>
    <w:uiPriority w:val="20"/>
    <w:qFormat/>
    <w:rsid w:val="005A5297"/>
    <w:rPr>
      <w:rFonts w:ascii="Tw Cen MT" w:eastAsia="Times New Roman" w:hAnsi="Tw Cen MT" w:cs="Times New Roman"/>
      <w:b/>
      <w:bCs/>
      <w:i/>
      <w:iCs/>
      <w:color w:val="775F55"/>
      <w:spacing w:val="10"/>
      <w:sz w:val="23"/>
      <w:szCs w:val="23"/>
      <w:lang w:val="fr-FR"/>
    </w:rPr>
  </w:style>
  <w:style w:type="character" w:customStyle="1" w:styleId="Titre4Car">
    <w:name w:val="Titre 4 Car"/>
    <w:link w:val="Titre4"/>
    <w:uiPriority w:val="9"/>
    <w:rsid w:val="00954419"/>
    <w:rPr>
      <w:rFonts w:ascii="Arial" w:hAnsi="Arial" w:cs="Arial"/>
      <w:i/>
      <w:iCs/>
      <w:caps/>
      <w:spacing w:val="14"/>
      <w:u w:val="single"/>
      <w:lang w:val="x-none" w:eastAsia="x-none"/>
    </w:rPr>
  </w:style>
  <w:style w:type="character" w:customStyle="1" w:styleId="Titre5Car">
    <w:name w:val="Titre 5 Car"/>
    <w:link w:val="Titre5"/>
    <w:uiPriority w:val="9"/>
    <w:semiHidden/>
    <w:rsid w:val="005A5297"/>
    <w:rPr>
      <w:b/>
      <w:bCs/>
      <w:color w:val="775F55"/>
      <w:spacing w:val="10"/>
      <w:sz w:val="23"/>
    </w:rPr>
  </w:style>
  <w:style w:type="character" w:customStyle="1" w:styleId="Titre6Car">
    <w:name w:val="Titre 6 Car"/>
    <w:link w:val="Titre6"/>
    <w:uiPriority w:val="9"/>
    <w:semiHidden/>
    <w:rsid w:val="005A5297"/>
    <w:rPr>
      <w:b/>
      <w:bCs/>
      <w:color w:val="DD8047"/>
      <w:spacing w:val="10"/>
      <w:sz w:val="23"/>
    </w:rPr>
  </w:style>
  <w:style w:type="character" w:customStyle="1" w:styleId="Titre7Car">
    <w:name w:val="Titre 7 Car"/>
    <w:link w:val="Titre7"/>
    <w:uiPriority w:val="9"/>
    <w:semiHidden/>
    <w:rsid w:val="005A5297"/>
    <w:rPr>
      <w:smallCaps/>
      <w:color w:val="000000"/>
      <w:spacing w:val="10"/>
      <w:sz w:val="23"/>
    </w:rPr>
  </w:style>
  <w:style w:type="character" w:customStyle="1" w:styleId="Titre8Car">
    <w:name w:val="Titre 8 Car"/>
    <w:link w:val="Titre8"/>
    <w:uiPriority w:val="9"/>
    <w:semiHidden/>
    <w:rsid w:val="005A5297"/>
    <w:rPr>
      <w:b/>
      <w:bCs/>
      <w:i/>
      <w:iCs/>
      <w:color w:val="94B6D2"/>
      <w:spacing w:val="10"/>
      <w:sz w:val="24"/>
      <w:szCs w:val="24"/>
    </w:rPr>
  </w:style>
  <w:style w:type="character" w:customStyle="1" w:styleId="Titre9Car">
    <w:name w:val="Titre 9 Car"/>
    <w:link w:val="Titre9"/>
    <w:uiPriority w:val="9"/>
    <w:semiHidden/>
    <w:rsid w:val="005A5297"/>
    <w:rPr>
      <w:b/>
      <w:bCs/>
      <w:caps/>
      <w:color w:val="A5AB81"/>
      <w:spacing w:val="40"/>
      <w:sz w:val="20"/>
      <w:szCs w:val="20"/>
    </w:rPr>
  </w:style>
  <w:style w:type="character" w:styleId="Lienhypertexte">
    <w:name w:val="Hyperlink"/>
    <w:uiPriority w:val="99"/>
    <w:unhideWhenUsed/>
    <w:rsid w:val="005A5297"/>
    <w:rPr>
      <w:color w:val="F7B615"/>
      <w:u w:val="single"/>
    </w:rPr>
  </w:style>
  <w:style w:type="character" w:customStyle="1" w:styleId="Emphaseintense">
    <w:name w:val="Emphase intense"/>
    <w:uiPriority w:val="21"/>
    <w:qFormat/>
    <w:rsid w:val="005A5297"/>
    <w:rPr>
      <w:rFonts w:ascii="Tw Cen MT" w:hAnsi="Tw Cen MT"/>
      <w:b/>
      <w:bCs/>
      <w:dstrike w:val="0"/>
      <w:color w:val="DD8047"/>
      <w:spacing w:val="10"/>
      <w:w w:val="100"/>
      <w:kern w:val="0"/>
      <w:position w:val="0"/>
      <w:sz w:val="23"/>
      <w:vertAlign w:val="baseline"/>
    </w:rPr>
  </w:style>
  <w:style w:type="character" w:styleId="Rfrenceintense">
    <w:name w:val="Intense Reference"/>
    <w:uiPriority w:val="32"/>
    <w:qFormat/>
    <w:rsid w:val="005A5297"/>
    <w:rPr>
      <w:rFonts w:ascii="Tw Cen MT" w:hAnsi="Tw Cen MT"/>
      <w:b/>
      <w:bCs/>
      <w:caps/>
      <w:color w:val="94B6D2"/>
      <w:spacing w:val="10"/>
      <w:w w:val="100"/>
      <w:position w:val="0"/>
      <w:sz w:val="20"/>
      <w:szCs w:val="20"/>
      <w:u w:val="single" w:color="94B6D2"/>
      <w:bdr w:val="none" w:sz="0" w:space="0" w:color="auto"/>
    </w:rPr>
  </w:style>
  <w:style w:type="paragraph" w:styleId="Liste">
    <w:name w:val="List"/>
    <w:basedOn w:val="Normal"/>
    <w:uiPriority w:val="99"/>
    <w:semiHidden/>
    <w:unhideWhenUsed/>
    <w:rsid w:val="005A5297"/>
    <w:pPr>
      <w:ind w:left="360" w:hanging="360"/>
    </w:pPr>
  </w:style>
  <w:style w:type="paragraph" w:styleId="Liste2">
    <w:name w:val="List 2"/>
    <w:basedOn w:val="Normal"/>
    <w:uiPriority w:val="99"/>
    <w:semiHidden/>
    <w:unhideWhenUsed/>
    <w:rsid w:val="005A5297"/>
    <w:pPr>
      <w:ind w:left="720" w:hanging="360"/>
    </w:pPr>
  </w:style>
  <w:style w:type="paragraph" w:styleId="Listepuces">
    <w:name w:val="List Bullet"/>
    <w:basedOn w:val="Normal"/>
    <w:uiPriority w:val="36"/>
    <w:unhideWhenUsed/>
    <w:qFormat/>
    <w:rsid w:val="005A5297"/>
    <w:pPr>
      <w:numPr>
        <w:numId w:val="2"/>
      </w:numPr>
    </w:pPr>
    <w:rPr>
      <w:sz w:val="24"/>
      <w:szCs w:val="24"/>
    </w:rPr>
  </w:style>
  <w:style w:type="paragraph" w:styleId="Listepuces2">
    <w:name w:val="List Bullet 2"/>
    <w:basedOn w:val="Normal"/>
    <w:uiPriority w:val="36"/>
    <w:unhideWhenUsed/>
    <w:qFormat/>
    <w:rsid w:val="005A5297"/>
    <w:pPr>
      <w:numPr>
        <w:numId w:val="3"/>
      </w:numPr>
    </w:pPr>
    <w:rPr>
      <w:color w:val="94B6D2"/>
    </w:rPr>
  </w:style>
  <w:style w:type="paragraph" w:styleId="Listepuces3">
    <w:name w:val="List Bullet 3"/>
    <w:basedOn w:val="Normal"/>
    <w:uiPriority w:val="36"/>
    <w:unhideWhenUsed/>
    <w:qFormat/>
    <w:rsid w:val="005A5297"/>
    <w:pPr>
      <w:numPr>
        <w:numId w:val="4"/>
      </w:numPr>
    </w:pPr>
    <w:rPr>
      <w:color w:val="DD8047"/>
    </w:rPr>
  </w:style>
  <w:style w:type="paragraph" w:styleId="Listepuces4">
    <w:name w:val="List Bullet 4"/>
    <w:basedOn w:val="Normal"/>
    <w:uiPriority w:val="36"/>
    <w:unhideWhenUsed/>
    <w:qFormat/>
    <w:rsid w:val="005A5297"/>
    <w:pPr>
      <w:numPr>
        <w:numId w:val="5"/>
      </w:numPr>
    </w:pPr>
    <w:rPr>
      <w:caps/>
      <w:spacing w:val="4"/>
    </w:rPr>
  </w:style>
  <w:style w:type="paragraph" w:styleId="Listepuces5">
    <w:name w:val="List Bullet 5"/>
    <w:basedOn w:val="Normal"/>
    <w:uiPriority w:val="36"/>
    <w:unhideWhenUsed/>
    <w:qFormat/>
    <w:rsid w:val="005A5297"/>
    <w:pPr>
      <w:numPr>
        <w:numId w:val="6"/>
      </w:numPr>
    </w:pPr>
  </w:style>
  <w:style w:type="paragraph" w:styleId="Paragraphedeliste">
    <w:name w:val="List Paragraph"/>
    <w:aliases w:val="TP Liste"/>
    <w:basedOn w:val="Normal"/>
    <w:link w:val="ParagraphedelisteCar"/>
    <w:unhideWhenUsed/>
    <w:qFormat/>
    <w:rsid w:val="005A5297"/>
    <w:pPr>
      <w:ind w:left="720"/>
      <w:contextualSpacing/>
    </w:pPr>
  </w:style>
  <w:style w:type="numbering" w:customStyle="1" w:styleId="Styledelistecentral">
    <w:name w:val="Style de liste central"/>
    <w:uiPriority w:val="99"/>
    <w:rsid w:val="005A5297"/>
    <w:pPr>
      <w:numPr>
        <w:numId w:val="1"/>
      </w:numPr>
    </w:pPr>
  </w:style>
  <w:style w:type="paragraph" w:styleId="Sansinterligne">
    <w:name w:val="No Spacing"/>
    <w:basedOn w:val="Normal"/>
    <w:link w:val="SansinterligneCar"/>
    <w:uiPriority w:val="99"/>
    <w:qFormat/>
    <w:rsid w:val="005A5297"/>
    <w:pPr>
      <w:spacing w:after="0" w:line="240" w:lineRule="auto"/>
    </w:pPr>
    <w:rPr>
      <w:rFonts w:eastAsia="Tw Cen MT"/>
      <w:szCs w:val="20"/>
      <w:lang w:val="x-none" w:eastAsia="x-none"/>
    </w:rPr>
  </w:style>
  <w:style w:type="paragraph" w:styleId="Citation">
    <w:name w:val="Quote"/>
    <w:basedOn w:val="Normal"/>
    <w:link w:val="CitationCar"/>
    <w:uiPriority w:val="29"/>
    <w:qFormat/>
    <w:rsid w:val="005A5297"/>
    <w:rPr>
      <w:rFonts w:eastAsia="Tw Cen MT"/>
      <w:i/>
      <w:iCs/>
      <w:smallCaps/>
      <w:color w:val="775F55"/>
      <w:spacing w:val="6"/>
      <w:szCs w:val="20"/>
      <w:lang w:val="x-none" w:eastAsia="x-none"/>
    </w:rPr>
  </w:style>
  <w:style w:type="character" w:customStyle="1" w:styleId="CitationCar">
    <w:name w:val="Citation Car"/>
    <w:link w:val="Citation"/>
    <w:uiPriority w:val="29"/>
    <w:rsid w:val="005A5297"/>
    <w:rPr>
      <w:i/>
      <w:iCs/>
      <w:smallCaps/>
      <w:color w:val="775F55"/>
      <w:spacing w:val="6"/>
      <w:sz w:val="23"/>
    </w:rPr>
  </w:style>
  <w:style w:type="character" w:styleId="lev">
    <w:name w:val="Strong"/>
    <w:uiPriority w:val="22"/>
    <w:qFormat/>
    <w:rsid w:val="005A5297"/>
    <w:rPr>
      <w:rFonts w:ascii="Tw Cen MT" w:eastAsia="Times New Roman" w:hAnsi="Tw Cen MT" w:cs="Times New Roman"/>
      <w:b/>
      <w:bCs/>
      <w:iCs w:val="0"/>
      <w:color w:val="DD8047"/>
      <w:szCs w:val="23"/>
      <w:lang w:val="fr-FR"/>
    </w:rPr>
  </w:style>
  <w:style w:type="character" w:customStyle="1" w:styleId="Emphaseple">
    <w:name w:val="Emphase pâle"/>
    <w:uiPriority w:val="19"/>
    <w:qFormat/>
    <w:rsid w:val="005A5297"/>
    <w:rPr>
      <w:rFonts w:ascii="Tw Cen MT" w:hAnsi="Tw Cen MT"/>
      <w:i/>
      <w:iCs/>
      <w:sz w:val="23"/>
    </w:rPr>
  </w:style>
  <w:style w:type="character" w:customStyle="1" w:styleId="Rfrenceple">
    <w:name w:val="Référence pâle"/>
    <w:uiPriority w:val="31"/>
    <w:qFormat/>
    <w:rsid w:val="005A5297"/>
    <w:rPr>
      <w:rFonts w:ascii="Tw Cen MT" w:hAnsi="Tw Cen MT"/>
      <w:b/>
      <w:bCs/>
      <w:i/>
      <w:iCs/>
      <w:color w:val="775F55"/>
      <w:sz w:val="23"/>
    </w:rPr>
  </w:style>
  <w:style w:type="table" w:styleId="Grilledutableau">
    <w:name w:val="Table Grid"/>
    <w:basedOn w:val="TableauNormal"/>
    <w:uiPriority w:val="39"/>
    <w:rsid w:val="005A5297"/>
    <w:rPr>
      <w:rFonts w:eastAsia="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rfrencesjuridiques">
    <w:name w:val="table of authorities"/>
    <w:basedOn w:val="Normal"/>
    <w:next w:val="Normal"/>
    <w:uiPriority w:val="99"/>
    <w:semiHidden/>
    <w:unhideWhenUsed/>
    <w:rsid w:val="005A5297"/>
    <w:pPr>
      <w:ind w:left="220" w:hanging="220"/>
    </w:pPr>
  </w:style>
  <w:style w:type="paragraph" w:styleId="TM1">
    <w:name w:val="toc 1"/>
    <w:aliases w:val="TM0"/>
    <w:basedOn w:val="Normal"/>
    <w:next w:val="Normal"/>
    <w:autoRedefine/>
    <w:uiPriority w:val="39"/>
    <w:unhideWhenUsed/>
    <w:rsid w:val="009B140E"/>
    <w:pPr>
      <w:tabs>
        <w:tab w:val="right" w:leader="dot" w:pos="8630"/>
      </w:tabs>
      <w:spacing w:before="180" w:after="40" w:line="240" w:lineRule="auto"/>
    </w:pPr>
    <w:rPr>
      <w:b/>
      <w:bCs/>
      <w:caps/>
      <w:noProof/>
    </w:rPr>
  </w:style>
  <w:style w:type="paragraph" w:styleId="TM2">
    <w:name w:val="toc 2"/>
    <w:basedOn w:val="Normal"/>
    <w:next w:val="Normal"/>
    <w:autoRedefine/>
    <w:uiPriority w:val="39"/>
    <w:unhideWhenUsed/>
    <w:rsid w:val="005A5297"/>
    <w:pPr>
      <w:tabs>
        <w:tab w:val="right" w:leader="dot" w:pos="8630"/>
      </w:tabs>
      <w:spacing w:after="40" w:line="240" w:lineRule="auto"/>
      <w:ind w:left="144"/>
    </w:pPr>
    <w:rPr>
      <w:noProof/>
    </w:rPr>
  </w:style>
  <w:style w:type="paragraph" w:styleId="TM3">
    <w:name w:val="toc 3"/>
    <w:basedOn w:val="Normal"/>
    <w:next w:val="Normal"/>
    <w:autoRedefine/>
    <w:uiPriority w:val="39"/>
    <w:unhideWhenUsed/>
    <w:qFormat/>
    <w:rsid w:val="005A5297"/>
    <w:pPr>
      <w:tabs>
        <w:tab w:val="right" w:leader="dot" w:pos="8630"/>
      </w:tabs>
      <w:spacing w:after="40" w:line="240" w:lineRule="auto"/>
      <w:ind w:left="288"/>
    </w:pPr>
    <w:rPr>
      <w:noProof/>
    </w:rPr>
  </w:style>
  <w:style w:type="paragraph" w:styleId="TM4">
    <w:name w:val="toc 4"/>
    <w:basedOn w:val="Normal"/>
    <w:next w:val="Normal"/>
    <w:autoRedefine/>
    <w:uiPriority w:val="39"/>
    <w:unhideWhenUsed/>
    <w:qFormat/>
    <w:rsid w:val="005A5297"/>
    <w:pPr>
      <w:tabs>
        <w:tab w:val="right" w:leader="dot" w:pos="8630"/>
      </w:tabs>
      <w:spacing w:after="40" w:line="240" w:lineRule="auto"/>
      <w:ind w:left="432"/>
    </w:pPr>
    <w:rPr>
      <w:noProof/>
    </w:rPr>
  </w:style>
  <w:style w:type="paragraph" w:styleId="TM5">
    <w:name w:val="toc 5"/>
    <w:basedOn w:val="Normal"/>
    <w:next w:val="Normal"/>
    <w:autoRedefine/>
    <w:uiPriority w:val="39"/>
    <w:unhideWhenUsed/>
    <w:qFormat/>
    <w:rsid w:val="005A5297"/>
    <w:pPr>
      <w:tabs>
        <w:tab w:val="right" w:leader="dot" w:pos="8630"/>
      </w:tabs>
      <w:spacing w:after="40" w:line="240" w:lineRule="auto"/>
      <w:ind w:left="576"/>
    </w:pPr>
    <w:rPr>
      <w:noProof/>
    </w:rPr>
  </w:style>
  <w:style w:type="paragraph" w:styleId="TM6">
    <w:name w:val="toc 6"/>
    <w:basedOn w:val="Normal"/>
    <w:next w:val="Normal"/>
    <w:autoRedefine/>
    <w:uiPriority w:val="39"/>
    <w:unhideWhenUsed/>
    <w:qFormat/>
    <w:rsid w:val="005A5297"/>
    <w:pPr>
      <w:tabs>
        <w:tab w:val="right" w:leader="dot" w:pos="8630"/>
      </w:tabs>
      <w:spacing w:after="40" w:line="240" w:lineRule="auto"/>
      <w:ind w:left="720"/>
    </w:pPr>
    <w:rPr>
      <w:noProof/>
    </w:rPr>
  </w:style>
  <w:style w:type="paragraph" w:styleId="TM7">
    <w:name w:val="toc 7"/>
    <w:basedOn w:val="Normal"/>
    <w:next w:val="Normal"/>
    <w:autoRedefine/>
    <w:uiPriority w:val="39"/>
    <w:unhideWhenUsed/>
    <w:qFormat/>
    <w:rsid w:val="005A5297"/>
    <w:pPr>
      <w:tabs>
        <w:tab w:val="right" w:leader="dot" w:pos="8630"/>
      </w:tabs>
      <w:spacing w:after="40" w:line="240" w:lineRule="auto"/>
      <w:ind w:left="864"/>
    </w:pPr>
    <w:rPr>
      <w:noProof/>
    </w:rPr>
  </w:style>
  <w:style w:type="paragraph" w:styleId="TM8">
    <w:name w:val="toc 8"/>
    <w:basedOn w:val="Normal"/>
    <w:next w:val="Normal"/>
    <w:autoRedefine/>
    <w:uiPriority w:val="39"/>
    <w:unhideWhenUsed/>
    <w:qFormat/>
    <w:rsid w:val="005A5297"/>
    <w:pPr>
      <w:tabs>
        <w:tab w:val="right" w:leader="dot" w:pos="8630"/>
      </w:tabs>
      <w:spacing w:after="40" w:line="240" w:lineRule="auto"/>
      <w:ind w:left="1008"/>
    </w:pPr>
    <w:rPr>
      <w:noProof/>
    </w:rPr>
  </w:style>
  <w:style w:type="paragraph" w:styleId="TM9">
    <w:name w:val="toc 9"/>
    <w:basedOn w:val="Normal"/>
    <w:next w:val="Normal"/>
    <w:autoRedefine/>
    <w:uiPriority w:val="39"/>
    <w:unhideWhenUsed/>
    <w:qFormat/>
    <w:rsid w:val="005A5297"/>
    <w:pPr>
      <w:tabs>
        <w:tab w:val="right" w:leader="dot" w:pos="8630"/>
      </w:tabs>
      <w:spacing w:after="40" w:line="240" w:lineRule="auto"/>
      <w:ind w:left="1152"/>
    </w:pPr>
    <w:rPr>
      <w:noProof/>
    </w:rPr>
  </w:style>
  <w:style w:type="character" w:customStyle="1" w:styleId="SansinterligneCar">
    <w:name w:val="Sans interligne Car"/>
    <w:link w:val="Sansinterligne"/>
    <w:uiPriority w:val="99"/>
    <w:rsid w:val="005A5297"/>
    <w:rPr>
      <w:sz w:val="23"/>
    </w:rPr>
  </w:style>
  <w:style w:type="paragraph" w:customStyle="1" w:styleId="En-ttedepagepaire">
    <w:name w:val="En-tête de page paire"/>
    <w:basedOn w:val="Normal"/>
    <w:uiPriority w:val="39"/>
    <w:semiHidden/>
    <w:unhideWhenUsed/>
    <w:qFormat/>
    <w:rsid w:val="005A5297"/>
    <w:pPr>
      <w:pBdr>
        <w:bottom w:val="single" w:sz="4" w:space="1" w:color="94B6D2"/>
      </w:pBdr>
      <w:spacing w:after="0" w:line="240" w:lineRule="auto"/>
    </w:pPr>
    <w:rPr>
      <w:b/>
      <w:bCs/>
      <w:color w:val="775F55"/>
      <w:sz w:val="20"/>
    </w:rPr>
  </w:style>
  <w:style w:type="paragraph" w:customStyle="1" w:styleId="Pieddepagepaire">
    <w:name w:val="Pied de page paire"/>
    <w:basedOn w:val="Normal"/>
    <w:uiPriority w:val="49"/>
    <w:semiHidden/>
    <w:unhideWhenUsed/>
    <w:rsid w:val="005A5297"/>
    <w:pPr>
      <w:pBdr>
        <w:top w:val="single" w:sz="4" w:space="1" w:color="94B6D2"/>
      </w:pBdr>
    </w:pPr>
    <w:rPr>
      <w:color w:val="775F55"/>
      <w:sz w:val="20"/>
      <w:szCs w:val="20"/>
    </w:rPr>
  </w:style>
  <w:style w:type="paragraph" w:customStyle="1" w:styleId="En-ttedepageimpaire">
    <w:name w:val="En-tête de page impaire"/>
    <w:basedOn w:val="Normal"/>
    <w:uiPriority w:val="39"/>
    <w:unhideWhenUsed/>
    <w:qFormat/>
    <w:rsid w:val="005A5297"/>
    <w:pPr>
      <w:pBdr>
        <w:bottom w:val="single" w:sz="4" w:space="1" w:color="94B6D2"/>
      </w:pBdr>
      <w:spacing w:after="0" w:line="240" w:lineRule="auto"/>
      <w:jc w:val="right"/>
    </w:pPr>
    <w:rPr>
      <w:b/>
      <w:bCs/>
      <w:color w:val="775F55"/>
      <w:sz w:val="20"/>
    </w:rPr>
  </w:style>
  <w:style w:type="paragraph" w:customStyle="1" w:styleId="Pieddepageimpaire">
    <w:name w:val="Pied de page impaire"/>
    <w:basedOn w:val="Normal"/>
    <w:uiPriority w:val="39"/>
    <w:unhideWhenUsed/>
    <w:qFormat/>
    <w:rsid w:val="005A5297"/>
    <w:pPr>
      <w:pBdr>
        <w:top w:val="single" w:sz="4" w:space="1" w:color="94B6D2"/>
      </w:pBdr>
      <w:jc w:val="right"/>
    </w:pPr>
    <w:rPr>
      <w:color w:val="775F55"/>
      <w:sz w:val="20"/>
      <w:szCs w:val="20"/>
    </w:rPr>
  </w:style>
  <w:style w:type="character" w:styleId="Textedelespacerserv">
    <w:name w:val="Placeholder Text"/>
    <w:uiPriority w:val="99"/>
    <w:semiHidden/>
    <w:rsid w:val="005A5297"/>
    <w:rPr>
      <w:color w:val="808080"/>
    </w:rPr>
  </w:style>
  <w:style w:type="paragraph" w:styleId="Corpsdetexte2">
    <w:name w:val="Body Text 2"/>
    <w:basedOn w:val="Normal"/>
    <w:link w:val="Corpsdetexte2Car"/>
    <w:uiPriority w:val="99"/>
    <w:rsid w:val="005B3E71"/>
    <w:pPr>
      <w:autoSpaceDE w:val="0"/>
      <w:autoSpaceDN w:val="0"/>
      <w:adjustRightInd w:val="0"/>
      <w:spacing w:after="0" w:line="240" w:lineRule="auto"/>
      <w:jc w:val="both"/>
    </w:pPr>
    <w:rPr>
      <w:rFonts w:ascii="Arial" w:hAnsi="Arial"/>
      <w:sz w:val="16"/>
      <w:szCs w:val="16"/>
      <w:lang w:val="x-none" w:eastAsia="x-none"/>
    </w:rPr>
  </w:style>
  <w:style w:type="character" w:customStyle="1" w:styleId="Corpsdetexte2Car">
    <w:name w:val="Corps de texte 2 Car"/>
    <w:link w:val="Corpsdetexte2"/>
    <w:uiPriority w:val="99"/>
    <w:rsid w:val="005B3E71"/>
    <w:rPr>
      <w:rFonts w:ascii="Arial" w:eastAsia="Times New Roman" w:hAnsi="Arial" w:cs="Arial"/>
      <w:sz w:val="16"/>
      <w:szCs w:val="16"/>
    </w:rPr>
  </w:style>
  <w:style w:type="paragraph" w:styleId="En-ttedetabledesmatires">
    <w:name w:val="TOC Heading"/>
    <w:basedOn w:val="Titre1"/>
    <w:next w:val="Normal"/>
    <w:uiPriority w:val="39"/>
    <w:semiHidden/>
    <w:unhideWhenUsed/>
    <w:qFormat/>
    <w:rsid w:val="009B140E"/>
    <w:pPr>
      <w:keepNext/>
      <w:keepLines/>
      <w:spacing w:before="480" w:after="0" w:line="276" w:lineRule="auto"/>
      <w:outlineLvl w:val="9"/>
    </w:pPr>
    <w:rPr>
      <w:rFonts w:ascii="Cambria" w:hAnsi="Cambria" w:cs="Times New Roman"/>
      <w:bCs/>
      <w:color w:val="365F91"/>
    </w:rPr>
  </w:style>
  <w:style w:type="paragraph" w:styleId="Textebrut">
    <w:name w:val="Plain Text"/>
    <w:basedOn w:val="Normal"/>
    <w:link w:val="TextebrutCar"/>
    <w:uiPriority w:val="99"/>
    <w:semiHidden/>
    <w:unhideWhenUsed/>
    <w:rsid w:val="00366008"/>
    <w:pPr>
      <w:spacing w:after="0" w:line="240" w:lineRule="auto"/>
    </w:pPr>
    <w:rPr>
      <w:rFonts w:ascii="Consolas" w:eastAsia="Calibri" w:hAnsi="Consolas"/>
      <w:sz w:val="21"/>
      <w:szCs w:val="21"/>
      <w:lang w:val="x-none"/>
    </w:rPr>
  </w:style>
  <w:style w:type="character" w:customStyle="1" w:styleId="TextebrutCar">
    <w:name w:val="Texte brut Car"/>
    <w:link w:val="Textebrut"/>
    <w:uiPriority w:val="99"/>
    <w:semiHidden/>
    <w:rsid w:val="00366008"/>
    <w:rPr>
      <w:rFonts w:ascii="Consolas" w:eastAsia="Calibri" w:hAnsi="Consolas" w:cs="Times New Roman"/>
      <w:sz w:val="21"/>
      <w:szCs w:val="21"/>
      <w:lang w:eastAsia="en-US"/>
    </w:rPr>
  </w:style>
  <w:style w:type="paragraph" w:styleId="Corpsdetexte">
    <w:name w:val="Body Text"/>
    <w:basedOn w:val="Normal"/>
    <w:link w:val="CorpsdetexteCar"/>
    <w:unhideWhenUsed/>
    <w:rsid w:val="0044257C"/>
    <w:pPr>
      <w:spacing w:after="120"/>
    </w:pPr>
    <w:rPr>
      <w:lang w:val="x-none"/>
    </w:rPr>
  </w:style>
  <w:style w:type="character" w:customStyle="1" w:styleId="CorpsdetexteCar">
    <w:name w:val="Corps de texte Car"/>
    <w:link w:val="Corpsdetexte"/>
    <w:rsid w:val="0044257C"/>
    <w:rPr>
      <w:rFonts w:eastAsia="Times New Roman"/>
      <w:sz w:val="23"/>
      <w:szCs w:val="23"/>
      <w:lang w:eastAsia="en-US"/>
    </w:rPr>
  </w:style>
  <w:style w:type="paragraph" w:styleId="Retraitcorpsdetexte">
    <w:name w:val="Body Text Indent"/>
    <w:basedOn w:val="Normal"/>
    <w:link w:val="RetraitcorpsdetexteCar"/>
    <w:uiPriority w:val="99"/>
    <w:unhideWhenUsed/>
    <w:rsid w:val="0044257C"/>
    <w:pPr>
      <w:spacing w:after="120"/>
      <w:ind w:left="283"/>
    </w:pPr>
    <w:rPr>
      <w:lang w:val="x-none"/>
    </w:rPr>
  </w:style>
  <w:style w:type="character" w:customStyle="1" w:styleId="RetraitcorpsdetexteCar">
    <w:name w:val="Retrait corps de texte Car"/>
    <w:link w:val="Retraitcorpsdetexte"/>
    <w:uiPriority w:val="99"/>
    <w:rsid w:val="0044257C"/>
    <w:rPr>
      <w:rFonts w:eastAsia="Times New Roman"/>
      <w:sz w:val="23"/>
      <w:szCs w:val="23"/>
      <w:lang w:eastAsia="en-US"/>
    </w:rPr>
  </w:style>
  <w:style w:type="character" w:styleId="Numrodepage">
    <w:name w:val="page number"/>
    <w:basedOn w:val="Policepardfaut"/>
    <w:rsid w:val="0044257C"/>
  </w:style>
  <w:style w:type="paragraph" w:styleId="Retraitnormal">
    <w:name w:val="Normal Indent"/>
    <w:basedOn w:val="Normal"/>
    <w:semiHidden/>
    <w:rsid w:val="0044257C"/>
    <w:pPr>
      <w:overflowPunct w:val="0"/>
      <w:autoSpaceDE w:val="0"/>
      <w:autoSpaceDN w:val="0"/>
      <w:adjustRightInd w:val="0"/>
      <w:spacing w:after="0" w:line="240" w:lineRule="auto"/>
      <w:ind w:left="708"/>
      <w:textAlignment w:val="baseline"/>
    </w:pPr>
    <w:rPr>
      <w:rFonts w:ascii="Arial" w:hAnsi="Arial"/>
      <w:sz w:val="24"/>
      <w:szCs w:val="20"/>
      <w:lang w:eastAsia="fr-FR"/>
    </w:rPr>
  </w:style>
  <w:style w:type="paragraph" w:styleId="Retraitcorpsdetexte2">
    <w:name w:val="Body Text Indent 2"/>
    <w:basedOn w:val="Normal"/>
    <w:link w:val="Retraitcorpsdetexte2Car"/>
    <w:semiHidden/>
    <w:rsid w:val="0044257C"/>
    <w:pPr>
      <w:widowControl w:val="0"/>
      <w:tabs>
        <w:tab w:val="left" w:pos="2835"/>
      </w:tabs>
      <w:overflowPunct w:val="0"/>
      <w:autoSpaceDE w:val="0"/>
      <w:autoSpaceDN w:val="0"/>
      <w:adjustRightInd w:val="0"/>
      <w:spacing w:after="0" w:line="240" w:lineRule="auto"/>
      <w:ind w:left="2835" w:hanging="1135"/>
      <w:jc w:val="both"/>
      <w:textAlignment w:val="baseline"/>
    </w:pPr>
    <w:rPr>
      <w:rFonts w:ascii="Courier" w:hAnsi="Courier"/>
      <w:sz w:val="20"/>
      <w:szCs w:val="20"/>
      <w:lang w:val="x-none" w:eastAsia="x-none"/>
    </w:rPr>
  </w:style>
  <w:style w:type="character" w:customStyle="1" w:styleId="Retraitcorpsdetexte2Car">
    <w:name w:val="Retrait corps de texte 2 Car"/>
    <w:link w:val="Retraitcorpsdetexte2"/>
    <w:semiHidden/>
    <w:rsid w:val="0044257C"/>
    <w:rPr>
      <w:rFonts w:ascii="Courier" w:eastAsia="Times New Roman" w:hAnsi="Courier"/>
    </w:rPr>
  </w:style>
  <w:style w:type="paragraph" w:styleId="Retraitcorpsdetexte3">
    <w:name w:val="Body Text Indent 3"/>
    <w:basedOn w:val="Normal"/>
    <w:link w:val="Retraitcorpsdetexte3Car"/>
    <w:semiHidden/>
    <w:rsid w:val="0044257C"/>
    <w:pPr>
      <w:widowControl w:val="0"/>
      <w:tabs>
        <w:tab w:val="left" w:pos="3828"/>
      </w:tabs>
      <w:overflowPunct w:val="0"/>
      <w:autoSpaceDE w:val="0"/>
      <w:autoSpaceDN w:val="0"/>
      <w:adjustRightInd w:val="0"/>
      <w:spacing w:after="0" w:line="240" w:lineRule="auto"/>
      <w:ind w:left="3828" w:hanging="2127"/>
      <w:jc w:val="both"/>
      <w:textAlignment w:val="baseline"/>
    </w:pPr>
    <w:rPr>
      <w:rFonts w:ascii="Courier" w:hAnsi="Courier"/>
      <w:sz w:val="20"/>
      <w:szCs w:val="20"/>
      <w:lang w:val="x-none" w:eastAsia="x-none"/>
    </w:rPr>
  </w:style>
  <w:style w:type="character" w:customStyle="1" w:styleId="Retraitcorpsdetexte3Car">
    <w:name w:val="Retrait corps de texte 3 Car"/>
    <w:link w:val="Retraitcorpsdetexte3"/>
    <w:semiHidden/>
    <w:rsid w:val="0044257C"/>
    <w:rPr>
      <w:rFonts w:ascii="Courier" w:eastAsia="Times New Roman" w:hAnsi="Courier"/>
    </w:rPr>
  </w:style>
  <w:style w:type="paragraph" w:customStyle="1" w:styleId="puce1a">
    <w:name w:val="puce 1a"/>
    <w:basedOn w:val="Normal"/>
    <w:rsid w:val="0044257C"/>
    <w:pPr>
      <w:keepLines/>
      <w:overflowPunct w:val="0"/>
      <w:autoSpaceDE w:val="0"/>
      <w:autoSpaceDN w:val="0"/>
      <w:adjustRightInd w:val="0"/>
      <w:spacing w:before="120" w:after="0" w:line="240" w:lineRule="auto"/>
      <w:ind w:left="993" w:hanging="284"/>
      <w:textAlignment w:val="baseline"/>
    </w:pPr>
    <w:rPr>
      <w:rFonts w:ascii="Times New Roman" w:hAnsi="Times New Roman"/>
      <w:sz w:val="20"/>
      <w:szCs w:val="20"/>
      <w:lang w:eastAsia="fr-FR"/>
    </w:rPr>
  </w:style>
  <w:style w:type="paragraph" w:customStyle="1" w:styleId="texte1">
    <w:name w:val="texte 1"/>
    <w:basedOn w:val="Normal"/>
    <w:rsid w:val="0044257C"/>
    <w:pPr>
      <w:overflowPunct w:val="0"/>
      <w:autoSpaceDE w:val="0"/>
      <w:autoSpaceDN w:val="0"/>
      <w:adjustRightInd w:val="0"/>
      <w:spacing w:after="0" w:line="240" w:lineRule="auto"/>
      <w:jc w:val="both"/>
      <w:textAlignment w:val="baseline"/>
    </w:pPr>
    <w:rPr>
      <w:rFonts w:ascii="Times New Roman" w:hAnsi="Times New Roman"/>
      <w:sz w:val="20"/>
      <w:szCs w:val="20"/>
      <w:lang w:eastAsia="fr-FR"/>
    </w:rPr>
  </w:style>
  <w:style w:type="paragraph" w:customStyle="1" w:styleId="puce1b">
    <w:name w:val="puce 1b"/>
    <w:basedOn w:val="puce1a"/>
    <w:rsid w:val="0044257C"/>
    <w:pPr>
      <w:keepLines w:val="0"/>
      <w:ind w:left="1702"/>
    </w:pPr>
  </w:style>
  <w:style w:type="paragraph" w:customStyle="1" w:styleId="Normalcentr1">
    <w:name w:val="Normal centré1"/>
    <w:basedOn w:val="Normal"/>
    <w:rsid w:val="0044257C"/>
    <w:pPr>
      <w:overflowPunct w:val="0"/>
      <w:autoSpaceDE w:val="0"/>
      <w:autoSpaceDN w:val="0"/>
      <w:adjustRightInd w:val="0"/>
      <w:spacing w:after="0" w:line="240" w:lineRule="auto"/>
      <w:ind w:left="426" w:right="720"/>
      <w:jc w:val="both"/>
      <w:textAlignment w:val="baseline"/>
    </w:pPr>
    <w:rPr>
      <w:rFonts w:ascii="Times New Roman" w:hAnsi="Times New Roman"/>
      <w:sz w:val="20"/>
      <w:szCs w:val="20"/>
      <w:lang w:eastAsia="fr-FR"/>
    </w:rPr>
  </w:style>
  <w:style w:type="paragraph" w:customStyle="1" w:styleId="Texteanglais">
    <w:name w:val="Texte anglais"/>
    <w:basedOn w:val="Normal"/>
    <w:rsid w:val="00442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8" w:after="0" w:line="240" w:lineRule="auto"/>
      <w:ind w:firstLine="227"/>
      <w:jc w:val="both"/>
    </w:pPr>
    <w:rPr>
      <w:rFonts w:ascii="LinePrinter" w:hAnsi="LinePrinter"/>
      <w:i/>
      <w:noProof/>
      <w:sz w:val="18"/>
      <w:szCs w:val="20"/>
      <w:lang w:eastAsia="fr-FR"/>
    </w:rPr>
  </w:style>
  <w:style w:type="paragraph" w:customStyle="1" w:styleId="retrait15">
    <w:name w:val="retrait 1.5"/>
    <w:basedOn w:val="Normal"/>
    <w:rsid w:val="0044257C"/>
    <w:pPr>
      <w:tabs>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 w:val="left" w:pos="19152"/>
        <w:tab w:val="left" w:pos="19872"/>
        <w:tab w:val="left" w:pos="20592"/>
        <w:tab w:val="left" w:pos="21312"/>
      </w:tabs>
      <w:overflowPunct w:val="0"/>
      <w:autoSpaceDE w:val="0"/>
      <w:autoSpaceDN w:val="0"/>
      <w:adjustRightInd w:val="0"/>
      <w:spacing w:after="0" w:line="240" w:lineRule="auto"/>
      <w:ind w:left="993" w:hanging="142"/>
      <w:jc w:val="both"/>
      <w:textAlignment w:val="baseline"/>
    </w:pPr>
    <w:rPr>
      <w:rFonts w:ascii="Arial" w:hAnsi="Arial"/>
      <w:sz w:val="20"/>
      <w:szCs w:val="20"/>
      <w:lang w:eastAsia="fr-FR"/>
    </w:rPr>
  </w:style>
  <w:style w:type="paragraph" w:customStyle="1" w:styleId="texte11">
    <w:name w:val="texte 1.1"/>
    <w:basedOn w:val="Normal"/>
    <w:rsid w:val="0044257C"/>
    <w:pPr>
      <w:tabs>
        <w:tab w:val="left" w:pos="144"/>
        <w:tab w:val="left" w:pos="576"/>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 w:val="left" w:pos="15984"/>
        <w:tab w:val="left" w:pos="16704"/>
        <w:tab w:val="left" w:pos="17424"/>
        <w:tab w:val="left" w:pos="18144"/>
        <w:tab w:val="left" w:pos="18864"/>
        <w:tab w:val="left" w:pos="19584"/>
        <w:tab w:val="left" w:pos="20304"/>
        <w:tab w:val="left" w:pos="21024"/>
      </w:tabs>
      <w:overflowPunct w:val="0"/>
      <w:autoSpaceDE w:val="0"/>
      <w:autoSpaceDN w:val="0"/>
      <w:adjustRightInd w:val="0"/>
      <w:spacing w:after="0" w:line="240" w:lineRule="auto"/>
      <w:textAlignment w:val="baseline"/>
    </w:pPr>
    <w:rPr>
      <w:rFonts w:ascii="Arial" w:hAnsi="Arial"/>
      <w:sz w:val="20"/>
      <w:szCs w:val="20"/>
      <w:lang w:eastAsia="fr-FR"/>
    </w:rPr>
  </w:style>
  <w:style w:type="paragraph" w:customStyle="1" w:styleId="texte0">
    <w:name w:val="texte 0"/>
    <w:basedOn w:val="Normal"/>
    <w:rsid w:val="0044257C"/>
    <w:pPr>
      <w:overflowPunct w:val="0"/>
      <w:autoSpaceDE w:val="0"/>
      <w:autoSpaceDN w:val="0"/>
      <w:adjustRightInd w:val="0"/>
      <w:spacing w:after="0" w:line="240" w:lineRule="auto"/>
    </w:pPr>
    <w:rPr>
      <w:rFonts w:ascii="Times New Roman" w:hAnsi="Times New Roman"/>
      <w:sz w:val="20"/>
      <w:szCs w:val="20"/>
      <w:lang w:eastAsia="fr-FR"/>
    </w:rPr>
  </w:style>
  <w:style w:type="paragraph" w:styleId="Index1">
    <w:name w:val="index 1"/>
    <w:basedOn w:val="Normal"/>
    <w:next w:val="Normal"/>
    <w:autoRedefine/>
    <w:semiHidden/>
    <w:rsid w:val="006350E3"/>
    <w:pPr>
      <w:overflowPunct w:val="0"/>
      <w:autoSpaceDE w:val="0"/>
      <w:autoSpaceDN w:val="0"/>
      <w:adjustRightInd w:val="0"/>
      <w:spacing w:after="0" w:line="240" w:lineRule="auto"/>
      <w:ind w:left="220" w:hanging="220"/>
      <w:textAlignment w:val="baseline"/>
    </w:pPr>
    <w:rPr>
      <w:rFonts w:ascii="Arial" w:hAnsi="Arial"/>
      <w:sz w:val="20"/>
      <w:szCs w:val="20"/>
      <w:u w:val="single"/>
      <w:lang w:eastAsia="fr-FR"/>
    </w:rPr>
  </w:style>
  <w:style w:type="paragraph" w:styleId="Index2">
    <w:name w:val="index 2"/>
    <w:basedOn w:val="Normal"/>
    <w:next w:val="Normal"/>
    <w:autoRedefine/>
    <w:semiHidden/>
    <w:rsid w:val="0044257C"/>
    <w:pPr>
      <w:overflowPunct w:val="0"/>
      <w:autoSpaceDE w:val="0"/>
      <w:autoSpaceDN w:val="0"/>
      <w:adjustRightInd w:val="0"/>
      <w:spacing w:after="0" w:line="240" w:lineRule="auto"/>
      <w:ind w:left="440" w:hanging="220"/>
      <w:textAlignment w:val="baseline"/>
    </w:pPr>
    <w:rPr>
      <w:rFonts w:ascii="Arial" w:hAnsi="Arial"/>
      <w:sz w:val="22"/>
      <w:szCs w:val="20"/>
      <w:lang w:eastAsia="fr-FR"/>
    </w:rPr>
  </w:style>
  <w:style w:type="paragraph" w:styleId="Index3">
    <w:name w:val="index 3"/>
    <w:basedOn w:val="Normal"/>
    <w:next w:val="Normal"/>
    <w:autoRedefine/>
    <w:semiHidden/>
    <w:rsid w:val="0044257C"/>
    <w:pPr>
      <w:overflowPunct w:val="0"/>
      <w:autoSpaceDE w:val="0"/>
      <w:autoSpaceDN w:val="0"/>
      <w:adjustRightInd w:val="0"/>
      <w:spacing w:after="0" w:line="240" w:lineRule="auto"/>
      <w:ind w:left="660" w:hanging="220"/>
      <w:textAlignment w:val="baseline"/>
    </w:pPr>
    <w:rPr>
      <w:rFonts w:ascii="Arial" w:hAnsi="Arial"/>
      <w:sz w:val="22"/>
      <w:szCs w:val="20"/>
      <w:lang w:eastAsia="fr-FR"/>
    </w:rPr>
  </w:style>
  <w:style w:type="paragraph" w:styleId="Index4">
    <w:name w:val="index 4"/>
    <w:basedOn w:val="Normal"/>
    <w:next w:val="Normal"/>
    <w:autoRedefine/>
    <w:semiHidden/>
    <w:rsid w:val="0044257C"/>
    <w:pPr>
      <w:overflowPunct w:val="0"/>
      <w:autoSpaceDE w:val="0"/>
      <w:autoSpaceDN w:val="0"/>
      <w:adjustRightInd w:val="0"/>
      <w:spacing w:after="0" w:line="240" w:lineRule="auto"/>
      <w:ind w:left="880" w:hanging="220"/>
      <w:textAlignment w:val="baseline"/>
    </w:pPr>
    <w:rPr>
      <w:rFonts w:ascii="Arial" w:hAnsi="Arial"/>
      <w:sz w:val="22"/>
      <w:szCs w:val="20"/>
      <w:lang w:eastAsia="fr-FR"/>
    </w:rPr>
  </w:style>
  <w:style w:type="paragraph" w:styleId="Index5">
    <w:name w:val="index 5"/>
    <w:basedOn w:val="Normal"/>
    <w:next w:val="Normal"/>
    <w:autoRedefine/>
    <w:semiHidden/>
    <w:rsid w:val="0044257C"/>
    <w:pPr>
      <w:overflowPunct w:val="0"/>
      <w:autoSpaceDE w:val="0"/>
      <w:autoSpaceDN w:val="0"/>
      <w:adjustRightInd w:val="0"/>
      <w:spacing w:after="0" w:line="240" w:lineRule="auto"/>
      <w:ind w:left="1100" w:hanging="220"/>
      <w:textAlignment w:val="baseline"/>
    </w:pPr>
    <w:rPr>
      <w:rFonts w:ascii="Arial" w:hAnsi="Arial"/>
      <w:sz w:val="22"/>
      <w:szCs w:val="20"/>
      <w:lang w:eastAsia="fr-FR"/>
    </w:rPr>
  </w:style>
  <w:style w:type="paragraph" w:styleId="Index6">
    <w:name w:val="index 6"/>
    <w:basedOn w:val="Normal"/>
    <w:next w:val="Normal"/>
    <w:autoRedefine/>
    <w:semiHidden/>
    <w:rsid w:val="0044257C"/>
    <w:pPr>
      <w:overflowPunct w:val="0"/>
      <w:autoSpaceDE w:val="0"/>
      <w:autoSpaceDN w:val="0"/>
      <w:adjustRightInd w:val="0"/>
      <w:spacing w:after="0" w:line="240" w:lineRule="auto"/>
      <w:ind w:left="1320" w:hanging="220"/>
      <w:textAlignment w:val="baseline"/>
    </w:pPr>
    <w:rPr>
      <w:rFonts w:ascii="Arial" w:hAnsi="Arial"/>
      <w:sz w:val="22"/>
      <w:szCs w:val="20"/>
      <w:lang w:eastAsia="fr-FR"/>
    </w:rPr>
  </w:style>
  <w:style w:type="paragraph" w:styleId="Index7">
    <w:name w:val="index 7"/>
    <w:basedOn w:val="Normal"/>
    <w:next w:val="Normal"/>
    <w:autoRedefine/>
    <w:semiHidden/>
    <w:rsid w:val="0044257C"/>
    <w:pPr>
      <w:overflowPunct w:val="0"/>
      <w:autoSpaceDE w:val="0"/>
      <w:autoSpaceDN w:val="0"/>
      <w:adjustRightInd w:val="0"/>
      <w:spacing w:after="0" w:line="240" w:lineRule="auto"/>
      <w:ind w:left="1540" w:hanging="220"/>
      <w:textAlignment w:val="baseline"/>
    </w:pPr>
    <w:rPr>
      <w:rFonts w:ascii="Arial" w:hAnsi="Arial"/>
      <w:sz w:val="22"/>
      <w:szCs w:val="20"/>
      <w:lang w:eastAsia="fr-FR"/>
    </w:rPr>
  </w:style>
  <w:style w:type="paragraph" w:styleId="Index8">
    <w:name w:val="index 8"/>
    <w:basedOn w:val="Normal"/>
    <w:next w:val="Normal"/>
    <w:autoRedefine/>
    <w:semiHidden/>
    <w:rsid w:val="0044257C"/>
    <w:pPr>
      <w:overflowPunct w:val="0"/>
      <w:autoSpaceDE w:val="0"/>
      <w:autoSpaceDN w:val="0"/>
      <w:adjustRightInd w:val="0"/>
      <w:spacing w:after="0" w:line="240" w:lineRule="auto"/>
      <w:ind w:left="1760" w:hanging="220"/>
      <w:textAlignment w:val="baseline"/>
    </w:pPr>
    <w:rPr>
      <w:rFonts w:ascii="Arial" w:hAnsi="Arial"/>
      <w:sz w:val="22"/>
      <w:szCs w:val="20"/>
      <w:lang w:eastAsia="fr-FR"/>
    </w:rPr>
  </w:style>
  <w:style w:type="paragraph" w:styleId="Index9">
    <w:name w:val="index 9"/>
    <w:basedOn w:val="Normal"/>
    <w:next w:val="Normal"/>
    <w:autoRedefine/>
    <w:semiHidden/>
    <w:rsid w:val="0044257C"/>
    <w:pPr>
      <w:overflowPunct w:val="0"/>
      <w:autoSpaceDE w:val="0"/>
      <w:autoSpaceDN w:val="0"/>
      <w:adjustRightInd w:val="0"/>
      <w:spacing w:after="0" w:line="240" w:lineRule="auto"/>
      <w:ind w:left="1980" w:hanging="220"/>
      <w:textAlignment w:val="baseline"/>
    </w:pPr>
    <w:rPr>
      <w:rFonts w:ascii="Arial" w:hAnsi="Arial"/>
      <w:sz w:val="22"/>
      <w:szCs w:val="20"/>
      <w:lang w:eastAsia="fr-FR"/>
    </w:rPr>
  </w:style>
  <w:style w:type="paragraph" w:styleId="Titreindex">
    <w:name w:val="index heading"/>
    <w:basedOn w:val="Normal"/>
    <w:next w:val="Index1"/>
    <w:semiHidden/>
    <w:rsid w:val="0044257C"/>
    <w:pPr>
      <w:overflowPunct w:val="0"/>
      <w:autoSpaceDE w:val="0"/>
      <w:autoSpaceDN w:val="0"/>
      <w:adjustRightInd w:val="0"/>
      <w:spacing w:after="0" w:line="240" w:lineRule="auto"/>
      <w:textAlignment w:val="baseline"/>
    </w:pPr>
    <w:rPr>
      <w:rFonts w:ascii="Arial" w:hAnsi="Arial"/>
      <w:sz w:val="22"/>
      <w:szCs w:val="20"/>
      <w:lang w:eastAsia="fr-FR"/>
    </w:rPr>
  </w:style>
  <w:style w:type="character" w:styleId="Lienhypertextesuivivisit">
    <w:name w:val="FollowedHyperlink"/>
    <w:uiPriority w:val="99"/>
    <w:semiHidden/>
    <w:rsid w:val="0044257C"/>
    <w:rPr>
      <w:color w:val="800080"/>
      <w:u w:val="single"/>
    </w:rPr>
  </w:style>
  <w:style w:type="character" w:customStyle="1" w:styleId="text1">
    <w:name w:val="text1"/>
    <w:basedOn w:val="Policepardfaut"/>
    <w:rsid w:val="00B00C86"/>
  </w:style>
  <w:style w:type="paragraph" w:styleId="Corpsdetexte3">
    <w:name w:val="Body Text 3"/>
    <w:basedOn w:val="Normal"/>
    <w:link w:val="Corpsdetexte3Car"/>
    <w:uiPriority w:val="99"/>
    <w:unhideWhenUsed/>
    <w:rsid w:val="0099012F"/>
    <w:pPr>
      <w:spacing w:after="120"/>
    </w:pPr>
    <w:rPr>
      <w:sz w:val="16"/>
      <w:szCs w:val="16"/>
      <w:lang w:val="x-none"/>
    </w:rPr>
  </w:style>
  <w:style w:type="character" w:customStyle="1" w:styleId="Corpsdetexte3Car">
    <w:name w:val="Corps de texte 3 Car"/>
    <w:link w:val="Corpsdetexte3"/>
    <w:uiPriority w:val="99"/>
    <w:rsid w:val="0099012F"/>
    <w:rPr>
      <w:rFonts w:eastAsia="Times New Roman"/>
      <w:sz w:val="16"/>
      <w:szCs w:val="16"/>
      <w:lang w:eastAsia="en-US"/>
    </w:rPr>
  </w:style>
  <w:style w:type="paragraph" w:styleId="Notedefin">
    <w:name w:val="endnote text"/>
    <w:basedOn w:val="Normal"/>
    <w:link w:val="NotedefinCar"/>
    <w:semiHidden/>
    <w:rsid w:val="0099012F"/>
    <w:pPr>
      <w:spacing w:after="0" w:line="240" w:lineRule="auto"/>
    </w:pPr>
    <w:rPr>
      <w:rFonts w:ascii="Times New Roman" w:hAnsi="Times New Roman"/>
      <w:sz w:val="20"/>
      <w:szCs w:val="20"/>
      <w:lang w:val="x-none" w:eastAsia="x-none"/>
    </w:rPr>
  </w:style>
  <w:style w:type="character" w:customStyle="1" w:styleId="NotedefinCar">
    <w:name w:val="Note de fin Car"/>
    <w:link w:val="Notedefin"/>
    <w:semiHidden/>
    <w:rsid w:val="0099012F"/>
    <w:rPr>
      <w:rFonts w:ascii="Times New Roman" w:eastAsia="Times New Roman" w:hAnsi="Times New Roman"/>
    </w:rPr>
  </w:style>
  <w:style w:type="paragraph" w:customStyle="1" w:styleId="xl65">
    <w:name w:val="xl65"/>
    <w:basedOn w:val="Normal"/>
    <w:rsid w:val="009237ED"/>
    <w:pPr>
      <w:spacing w:before="100" w:beforeAutospacing="1" w:after="100" w:afterAutospacing="1" w:line="240" w:lineRule="auto"/>
      <w:textAlignment w:val="center"/>
    </w:pPr>
    <w:rPr>
      <w:rFonts w:ascii="Times New Roman" w:hAnsi="Times New Roman"/>
      <w:sz w:val="24"/>
      <w:szCs w:val="24"/>
      <w:lang w:eastAsia="fr-FR"/>
    </w:rPr>
  </w:style>
  <w:style w:type="paragraph" w:customStyle="1" w:styleId="xl66">
    <w:name w:val="xl66"/>
    <w:basedOn w:val="Normal"/>
    <w:rsid w:val="009237ED"/>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sz w:val="24"/>
      <w:szCs w:val="24"/>
      <w:lang w:eastAsia="fr-FR"/>
    </w:rPr>
  </w:style>
  <w:style w:type="paragraph" w:customStyle="1" w:styleId="xl67">
    <w:name w:val="xl67"/>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68">
    <w:name w:val="xl68"/>
    <w:basedOn w:val="Normal"/>
    <w:rsid w:val="009237E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lang w:eastAsia="fr-FR"/>
    </w:rPr>
  </w:style>
  <w:style w:type="paragraph" w:customStyle="1" w:styleId="xl69">
    <w:name w:val="xl69"/>
    <w:basedOn w:val="Normal"/>
    <w:rsid w:val="009237ED"/>
    <w:pPr>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70">
    <w:name w:val="xl70"/>
    <w:basedOn w:val="Normal"/>
    <w:rsid w:val="009237ED"/>
    <w:pPr>
      <w:spacing w:before="100" w:beforeAutospacing="1" w:after="100" w:afterAutospacing="1" w:line="240" w:lineRule="auto"/>
      <w:textAlignment w:val="center"/>
    </w:pPr>
    <w:rPr>
      <w:rFonts w:ascii="Arial" w:hAnsi="Arial" w:cs="Arial"/>
      <w:color w:val="0000FF"/>
      <w:sz w:val="24"/>
      <w:szCs w:val="24"/>
      <w:lang w:eastAsia="fr-FR"/>
    </w:rPr>
  </w:style>
  <w:style w:type="paragraph" w:customStyle="1" w:styleId="xl71">
    <w:name w:val="xl71"/>
    <w:basedOn w:val="Normal"/>
    <w:rsid w:val="009237ED"/>
    <w:pPr>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72">
    <w:name w:val="xl72"/>
    <w:basedOn w:val="Normal"/>
    <w:rsid w:val="009237ED"/>
    <w:pPr>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73">
    <w:name w:val="xl73"/>
    <w:basedOn w:val="Normal"/>
    <w:rsid w:val="009237ED"/>
    <w:pP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74">
    <w:name w:val="xl74"/>
    <w:basedOn w:val="Normal"/>
    <w:rsid w:val="009237ED"/>
    <w:pPr>
      <w:spacing w:before="100" w:beforeAutospacing="1" w:after="100" w:afterAutospacing="1" w:line="240" w:lineRule="auto"/>
      <w:jc w:val="center"/>
      <w:textAlignment w:val="center"/>
    </w:pPr>
    <w:rPr>
      <w:rFonts w:ascii="Arial" w:hAnsi="Arial" w:cs="Arial"/>
      <w:color w:val="0000FF"/>
      <w:sz w:val="24"/>
      <w:szCs w:val="24"/>
      <w:lang w:eastAsia="fr-FR"/>
    </w:rPr>
  </w:style>
  <w:style w:type="paragraph" w:customStyle="1" w:styleId="xl75">
    <w:name w:val="xl75"/>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76">
    <w:name w:val="xl76"/>
    <w:basedOn w:val="Normal"/>
    <w:rsid w:val="009237ED"/>
    <w:pPr>
      <w:pBdr>
        <w:top w:val="single" w:sz="8" w:space="0" w:color="auto"/>
      </w:pBdr>
      <w:spacing w:before="100" w:beforeAutospacing="1" w:after="100" w:afterAutospacing="1" w:line="240" w:lineRule="auto"/>
      <w:textAlignment w:val="center"/>
    </w:pPr>
    <w:rPr>
      <w:rFonts w:ascii="Times New Roman" w:hAnsi="Times New Roman"/>
      <w:sz w:val="24"/>
      <w:szCs w:val="24"/>
      <w:lang w:eastAsia="fr-FR"/>
    </w:rPr>
  </w:style>
  <w:style w:type="paragraph" w:customStyle="1" w:styleId="xl77">
    <w:name w:val="xl77"/>
    <w:basedOn w:val="Normal"/>
    <w:rsid w:val="009237ED"/>
    <w:pPr>
      <w:pBdr>
        <w:bottom w:val="single" w:sz="8" w:space="0" w:color="auto"/>
      </w:pBdr>
      <w:spacing w:before="100" w:beforeAutospacing="1" w:after="100" w:afterAutospacing="1" w:line="240" w:lineRule="auto"/>
      <w:textAlignment w:val="center"/>
    </w:pPr>
    <w:rPr>
      <w:rFonts w:ascii="Times New Roman" w:hAnsi="Times New Roman"/>
      <w:sz w:val="24"/>
      <w:szCs w:val="24"/>
      <w:lang w:eastAsia="fr-FR"/>
    </w:rPr>
  </w:style>
  <w:style w:type="paragraph" w:customStyle="1" w:styleId="xl78">
    <w:name w:val="xl78"/>
    <w:basedOn w:val="Normal"/>
    <w:rsid w:val="009237ED"/>
    <w:pPr>
      <w:pBdr>
        <w:top w:val="single" w:sz="8" w:space="0" w:color="auto"/>
        <w:bottom w:val="single" w:sz="8" w:space="0" w:color="auto"/>
      </w:pBdr>
      <w:spacing w:before="100" w:beforeAutospacing="1" w:after="100" w:afterAutospacing="1" w:line="240" w:lineRule="auto"/>
      <w:textAlignment w:val="center"/>
    </w:pPr>
    <w:rPr>
      <w:rFonts w:ascii="Times New Roman" w:hAnsi="Times New Roman"/>
      <w:sz w:val="24"/>
      <w:szCs w:val="24"/>
      <w:lang w:eastAsia="fr-FR"/>
    </w:rPr>
  </w:style>
  <w:style w:type="paragraph" w:customStyle="1" w:styleId="xl79">
    <w:name w:val="xl79"/>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80">
    <w:name w:val="xl80"/>
    <w:basedOn w:val="Normal"/>
    <w:rsid w:val="009237ED"/>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81">
    <w:name w:val="xl81"/>
    <w:basedOn w:val="Normal"/>
    <w:rsid w:val="009237ED"/>
    <w:pPr>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82">
    <w:name w:val="xl82"/>
    <w:basedOn w:val="Normal"/>
    <w:rsid w:val="009237ED"/>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83">
    <w:name w:val="xl83"/>
    <w:basedOn w:val="Normal"/>
    <w:rsid w:val="009237E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ascii="Arial" w:hAnsi="Arial" w:cs="Arial"/>
      <w:b/>
      <w:bCs/>
      <w:color w:val="0000FF"/>
      <w:sz w:val="20"/>
      <w:szCs w:val="20"/>
      <w:lang w:eastAsia="fr-FR"/>
    </w:rPr>
  </w:style>
  <w:style w:type="paragraph" w:customStyle="1" w:styleId="xl84">
    <w:name w:val="xl84"/>
    <w:basedOn w:val="Normal"/>
    <w:rsid w:val="009237E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85">
    <w:name w:val="xl85"/>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86">
    <w:name w:val="xl86"/>
    <w:basedOn w:val="Normal"/>
    <w:rsid w:val="009237ED"/>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87">
    <w:name w:val="xl87"/>
    <w:basedOn w:val="Normal"/>
    <w:rsid w:val="009237ED"/>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line="240" w:lineRule="auto"/>
      <w:jc w:val="center"/>
      <w:textAlignment w:val="center"/>
    </w:pPr>
    <w:rPr>
      <w:rFonts w:ascii="Arial" w:hAnsi="Arial" w:cs="Arial"/>
      <w:b/>
      <w:bCs/>
      <w:color w:val="FFFFFF"/>
      <w:sz w:val="24"/>
      <w:szCs w:val="24"/>
      <w:lang w:eastAsia="fr-FR"/>
    </w:rPr>
  </w:style>
  <w:style w:type="paragraph" w:customStyle="1" w:styleId="xl88">
    <w:name w:val="xl88"/>
    <w:basedOn w:val="Normal"/>
    <w:rsid w:val="009237ED"/>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b/>
      <w:bCs/>
      <w:color w:val="FFFFFF"/>
      <w:sz w:val="24"/>
      <w:szCs w:val="24"/>
      <w:lang w:eastAsia="fr-FR"/>
    </w:rPr>
  </w:style>
  <w:style w:type="paragraph" w:customStyle="1" w:styleId="xl89">
    <w:name w:val="xl89"/>
    <w:basedOn w:val="Normal"/>
    <w:rsid w:val="009237ED"/>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90">
    <w:name w:val="xl90"/>
    <w:basedOn w:val="Normal"/>
    <w:rsid w:val="009237ED"/>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91">
    <w:name w:val="xl91"/>
    <w:basedOn w:val="Normal"/>
    <w:rsid w:val="009237ED"/>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92">
    <w:name w:val="xl92"/>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93">
    <w:name w:val="xl93"/>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94">
    <w:name w:val="xl94"/>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95">
    <w:name w:val="xl95"/>
    <w:basedOn w:val="Normal"/>
    <w:rsid w:val="009237E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96">
    <w:name w:val="xl96"/>
    <w:basedOn w:val="Normal"/>
    <w:rsid w:val="009237E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97">
    <w:name w:val="xl97"/>
    <w:basedOn w:val="Normal"/>
    <w:rsid w:val="009237E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lang w:eastAsia="fr-FR"/>
    </w:rPr>
  </w:style>
  <w:style w:type="paragraph" w:customStyle="1" w:styleId="xl98">
    <w:name w:val="xl98"/>
    <w:basedOn w:val="Normal"/>
    <w:rsid w:val="009237E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99">
    <w:name w:val="xl99"/>
    <w:basedOn w:val="Normal"/>
    <w:rsid w:val="009237ED"/>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FF"/>
      <w:sz w:val="24"/>
      <w:szCs w:val="24"/>
      <w:lang w:eastAsia="fr-FR"/>
    </w:rPr>
  </w:style>
  <w:style w:type="paragraph" w:customStyle="1" w:styleId="xl100">
    <w:name w:val="xl100"/>
    <w:basedOn w:val="Normal"/>
    <w:rsid w:val="009237ED"/>
    <w:pPr>
      <w:pBdr>
        <w:top w:val="single" w:sz="4" w:space="0" w:color="auto"/>
        <w:left w:val="single" w:sz="8"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Arial" w:hAnsi="Arial" w:cs="Arial"/>
      <w:color w:val="0000FF"/>
      <w:sz w:val="24"/>
      <w:szCs w:val="24"/>
      <w:lang w:eastAsia="fr-FR"/>
    </w:rPr>
  </w:style>
  <w:style w:type="paragraph" w:customStyle="1" w:styleId="xl101">
    <w:name w:val="xl101"/>
    <w:basedOn w:val="Normal"/>
    <w:rsid w:val="009237ED"/>
    <w:pPr>
      <w:pBdr>
        <w:top w:val="single" w:sz="4" w:space="0" w:color="auto"/>
        <w:left w:val="single" w:sz="8" w:space="0" w:color="auto"/>
        <w:bottom w:val="single" w:sz="4" w:space="0" w:color="auto"/>
        <w:right w:val="single" w:sz="4" w:space="0" w:color="auto"/>
      </w:pBdr>
      <w:shd w:val="clear" w:color="000000" w:fill="0000FF"/>
      <w:spacing w:before="100" w:beforeAutospacing="1" w:after="100" w:afterAutospacing="1" w:line="240" w:lineRule="auto"/>
      <w:jc w:val="center"/>
      <w:textAlignment w:val="center"/>
    </w:pPr>
    <w:rPr>
      <w:rFonts w:ascii="Arial" w:hAnsi="Arial" w:cs="Arial"/>
      <w:b/>
      <w:bCs/>
      <w:color w:val="FFFFFF"/>
      <w:sz w:val="24"/>
      <w:szCs w:val="24"/>
      <w:lang w:eastAsia="fr-FR"/>
    </w:rPr>
  </w:style>
  <w:style w:type="paragraph" w:customStyle="1" w:styleId="xl102">
    <w:name w:val="xl102"/>
    <w:basedOn w:val="Normal"/>
    <w:rsid w:val="009237ED"/>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03">
    <w:name w:val="xl103"/>
    <w:basedOn w:val="Normal"/>
    <w:rsid w:val="009237ED"/>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04">
    <w:name w:val="xl104"/>
    <w:basedOn w:val="Normal"/>
    <w:rsid w:val="009237ED"/>
    <w:pPr>
      <w:pBdr>
        <w:top w:val="single" w:sz="4" w:space="0" w:color="auto"/>
        <w:left w:val="single" w:sz="4" w:space="0" w:color="auto"/>
        <w:bottom w:val="single" w:sz="8"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b/>
      <w:bCs/>
      <w:color w:val="FFFFFF"/>
      <w:sz w:val="24"/>
      <w:szCs w:val="24"/>
      <w:lang w:eastAsia="fr-FR"/>
    </w:rPr>
  </w:style>
  <w:style w:type="paragraph" w:customStyle="1" w:styleId="xl105">
    <w:name w:val="xl105"/>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06">
    <w:name w:val="xl106"/>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07">
    <w:name w:val="xl107"/>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08">
    <w:name w:val="xl108"/>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09">
    <w:name w:val="xl109"/>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10">
    <w:name w:val="xl110"/>
    <w:basedOn w:val="Normal"/>
    <w:rsid w:val="009237ED"/>
    <w:pPr>
      <w:pBdr>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11">
    <w:name w:val="xl111"/>
    <w:basedOn w:val="Normal"/>
    <w:rsid w:val="009237ED"/>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12">
    <w:name w:val="xl112"/>
    <w:basedOn w:val="Normal"/>
    <w:rsid w:val="009237E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13">
    <w:name w:val="xl113"/>
    <w:basedOn w:val="Normal"/>
    <w:rsid w:val="009237E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14">
    <w:name w:val="xl114"/>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15">
    <w:name w:val="xl115"/>
    <w:basedOn w:val="Normal"/>
    <w:rsid w:val="009237ED"/>
    <w:pPr>
      <w:pBdr>
        <w:left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16">
    <w:name w:val="xl116"/>
    <w:basedOn w:val="Normal"/>
    <w:rsid w:val="009237ED"/>
    <w:pPr>
      <w:pBdr>
        <w:left w:val="single" w:sz="8"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17">
    <w:name w:val="xl117"/>
    <w:basedOn w:val="Normal"/>
    <w:rsid w:val="009237ED"/>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118">
    <w:name w:val="xl118"/>
    <w:basedOn w:val="Normal"/>
    <w:rsid w:val="009237ED"/>
    <w:pPr>
      <w:pBdr>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119">
    <w:name w:val="xl119"/>
    <w:basedOn w:val="Normal"/>
    <w:rsid w:val="009237ED"/>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120">
    <w:name w:val="xl120"/>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21">
    <w:name w:val="xl121"/>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22">
    <w:name w:val="xl122"/>
    <w:basedOn w:val="Normal"/>
    <w:rsid w:val="009237ED"/>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23">
    <w:name w:val="xl123"/>
    <w:basedOn w:val="Normal"/>
    <w:rsid w:val="009237ED"/>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124">
    <w:name w:val="xl124"/>
    <w:basedOn w:val="Normal"/>
    <w:rsid w:val="009237ED"/>
    <w:pPr>
      <w:pBdr>
        <w:top w:val="single" w:sz="8" w:space="0" w:color="auto"/>
        <w:bottom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25">
    <w:name w:val="xl125"/>
    <w:basedOn w:val="Normal"/>
    <w:rsid w:val="009237ED"/>
    <w:pPr>
      <w:pBdr>
        <w:top w:val="single" w:sz="8"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26">
    <w:name w:val="xl126"/>
    <w:basedOn w:val="Normal"/>
    <w:rsid w:val="009237ED"/>
    <w:pPr>
      <w:pBdr>
        <w:top w:val="single" w:sz="4" w:space="0" w:color="auto"/>
        <w:left w:val="single" w:sz="4" w:space="0" w:color="auto"/>
        <w:bottom w:val="single" w:sz="4" w:space="0" w:color="auto"/>
      </w:pBdr>
      <w:shd w:val="clear" w:color="000000" w:fill="D8D8D8"/>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27">
    <w:name w:val="xl127"/>
    <w:basedOn w:val="Normal"/>
    <w:rsid w:val="009237ED"/>
    <w:pPr>
      <w:pBdr>
        <w:top w:val="single" w:sz="4" w:space="0" w:color="auto"/>
        <w:bottom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28">
    <w:name w:val="xl128"/>
    <w:basedOn w:val="Normal"/>
    <w:rsid w:val="009237ED"/>
    <w:pPr>
      <w:pBdr>
        <w:top w:val="single" w:sz="4"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29">
    <w:name w:val="xl129"/>
    <w:basedOn w:val="Normal"/>
    <w:rsid w:val="009237ED"/>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30">
    <w:name w:val="xl130"/>
    <w:basedOn w:val="Normal"/>
    <w:rsid w:val="009237ED"/>
    <w:pPr>
      <w:pBdr>
        <w:top w:val="single" w:sz="4" w:space="0" w:color="auto"/>
        <w:left w:val="single" w:sz="4" w:space="0" w:color="auto"/>
      </w:pBdr>
      <w:shd w:val="clear" w:color="000000" w:fill="F2F2F2"/>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31">
    <w:name w:val="xl131"/>
    <w:basedOn w:val="Normal"/>
    <w:rsid w:val="009237ED"/>
    <w:pPr>
      <w:pBdr>
        <w:top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2">
    <w:name w:val="xl132"/>
    <w:basedOn w:val="Normal"/>
    <w:rsid w:val="009237ED"/>
    <w:pPr>
      <w:pBdr>
        <w:top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3">
    <w:name w:val="xl133"/>
    <w:basedOn w:val="Normal"/>
    <w:rsid w:val="009237ED"/>
    <w:pPr>
      <w:pBdr>
        <w:lef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4">
    <w:name w:val="xl134"/>
    <w:basedOn w:val="Normal"/>
    <w:rsid w:val="009237ED"/>
    <w:pPr>
      <w:pBdr>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5">
    <w:name w:val="xl135"/>
    <w:basedOn w:val="Normal"/>
    <w:rsid w:val="009237ED"/>
    <w:pPr>
      <w:pBdr>
        <w:left w:val="single" w:sz="4" w:space="0" w:color="auto"/>
        <w:bottom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6">
    <w:name w:val="xl136"/>
    <w:basedOn w:val="Normal"/>
    <w:rsid w:val="009237ED"/>
    <w:pPr>
      <w:pBdr>
        <w:bottom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7">
    <w:name w:val="xl137"/>
    <w:basedOn w:val="Normal"/>
    <w:rsid w:val="009237ED"/>
    <w:pPr>
      <w:pBdr>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38">
    <w:name w:val="xl138"/>
    <w:basedOn w:val="Normal"/>
    <w:rsid w:val="009237ED"/>
    <w:pPr>
      <w:pBdr>
        <w:top w:val="single" w:sz="8" w:space="0" w:color="auto"/>
        <w:left w:val="single" w:sz="8" w:space="0" w:color="auto"/>
        <w:bottom w:val="single" w:sz="4" w:space="0" w:color="auto"/>
      </w:pBdr>
      <w:spacing w:before="100" w:beforeAutospacing="1" w:after="100" w:afterAutospacing="1" w:line="240" w:lineRule="auto"/>
      <w:jc w:val="center"/>
      <w:textAlignment w:val="center"/>
    </w:pPr>
    <w:rPr>
      <w:rFonts w:ascii="Arial" w:hAnsi="Arial" w:cs="Arial"/>
      <w:b/>
      <w:bCs/>
      <w:sz w:val="24"/>
      <w:szCs w:val="24"/>
      <w:lang w:eastAsia="fr-FR"/>
    </w:rPr>
  </w:style>
  <w:style w:type="paragraph" w:customStyle="1" w:styleId="xl139">
    <w:name w:val="xl139"/>
    <w:basedOn w:val="Normal"/>
    <w:rsid w:val="009237ED"/>
    <w:pPr>
      <w:pBdr>
        <w:top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40">
    <w:name w:val="xl140"/>
    <w:basedOn w:val="Normal"/>
    <w:rsid w:val="009237ED"/>
    <w:pPr>
      <w:pBdr>
        <w:left w:val="single" w:sz="8"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41">
    <w:name w:val="xl141"/>
    <w:basedOn w:val="Normal"/>
    <w:rsid w:val="009237ED"/>
    <w:pPr>
      <w:pBdr>
        <w:left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42">
    <w:name w:val="xl142"/>
    <w:basedOn w:val="Normal"/>
    <w:rsid w:val="009237ED"/>
    <w:pPr>
      <w:pBdr>
        <w:left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43">
    <w:name w:val="xl143"/>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44">
    <w:name w:val="xl144"/>
    <w:basedOn w:val="Normal"/>
    <w:rsid w:val="009237E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45">
    <w:name w:val="xl145"/>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46">
    <w:name w:val="xl146"/>
    <w:basedOn w:val="Normal"/>
    <w:rsid w:val="009237E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47">
    <w:name w:val="xl147"/>
    <w:basedOn w:val="Normal"/>
    <w:rsid w:val="009237E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48">
    <w:name w:val="xl148"/>
    <w:basedOn w:val="Normal"/>
    <w:rsid w:val="009237E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49">
    <w:name w:val="xl149"/>
    <w:basedOn w:val="Normal"/>
    <w:rsid w:val="009237ED"/>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50">
    <w:name w:val="xl150"/>
    <w:basedOn w:val="Normal"/>
    <w:rsid w:val="009237ED"/>
    <w:pPr>
      <w:pBdr>
        <w:top w:val="single" w:sz="4" w:space="0" w:color="auto"/>
        <w:left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51">
    <w:name w:val="xl151"/>
    <w:basedOn w:val="Normal"/>
    <w:rsid w:val="009237ED"/>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52">
    <w:name w:val="xl152"/>
    <w:basedOn w:val="Normal"/>
    <w:rsid w:val="009237ED"/>
    <w:pPr>
      <w:pBdr>
        <w:top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53">
    <w:name w:val="xl153"/>
    <w:basedOn w:val="Normal"/>
    <w:rsid w:val="009237ED"/>
    <w:pPr>
      <w:pBdr>
        <w:top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fr-FR"/>
    </w:rPr>
  </w:style>
  <w:style w:type="paragraph" w:customStyle="1" w:styleId="xl154">
    <w:name w:val="xl154"/>
    <w:basedOn w:val="Normal"/>
    <w:rsid w:val="009237ED"/>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55">
    <w:name w:val="xl155"/>
    <w:basedOn w:val="Normal"/>
    <w:rsid w:val="009237ED"/>
    <w:pPr>
      <w:pBdr>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56">
    <w:name w:val="xl156"/>
    <w:basedOn w:val="Normal"/>
    <w:rsid w:val="009237ED"/>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57">
    <w:name w:val="xl157"/>
    <w:basedOn w:val="Normal"/>
    <w:rsid w:val="009237E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58">
    <w:name w:val="xl158"/>
    <w:basedOn w:val="Normal"/>
    <w:rsid w:val="009237ED"/>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59">
    <w:name w:val="xl159"/>
    <w:basedOn w:val="Normal"/>
    <w:rsid w:val="009237ED"/>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0">
    <w:name w:val="xl160"/>
    <w:basedOn w:val="Normal"/>
    <w:rsid w:val="009237ED"/>
    <w:pPr>
      <w:pBdr>
        <w:top w:val="single" w:sz="4" w:space="0" w:color="auto"/>
        <w:left w:val="single" w:sz="4" w:space="0" w:color="auto"/>
        <w:bottom w:val="single" w:sz="4" w:space="0" w:color="auto"/>
        <w:right w:val="single" w:sz="8" w:space="0" w:color="auto"/>
      </w:pBdr>
      <w:shd w:val="clear" w:color="000000" w:fill="F2F2F2"/>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1">
    <w:name w:val="xl161"/>
    <w:basedOn w:val="Normal"/>
    <w:rsid w:val="009237ED"/>
    <w:pPr>
      <w:pBdr>
        <w:top w:val="single" w:sz="4" w:space="0" w:color="auto"/>
        <w:left w:val="single" w:sz="4" w:space="0" w:color="auto"/>
        <w:bottom w:val="single" w:sz="4" w:space="0" w:color="auto"/>
        <w:right w:val="single" w:sz="8" w:space="0" w:color="auto"/>
      </w:pBdr>
      <w:shd w:val="clear" w:color="000000" w:fill="0000FF"/>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2">
    <w:name w:val="xl162"/>
    <w:basedOn w:val="Normal"/>
    <w:rsid w:val="009237ED"/>
    <w:pPr>
      <w:pBdr>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3">
    <w:name w:val="xl163"/>
    <w:basedOn w:val="Normal"/>
    <w:rsid w:val="009237ED"/>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4">
    <w:name w:val="xl164"/>
    <w:basedOn w:val="Normal"/>
    <w:rsid w:val="009237ED"/>
    <w:pPr>
      <w:pBdr>
        <w:left w:val="single" w:sz="4"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65">
    <w:name w:val="xl165"/>
    <w:basedOn w:val="Normal"/>
    <w:rsid w:val="009237ED"/>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6">
    <w:name w:val="xl166"/>
    <w:basedOn w:val="Normal"/>
    <w:rsid w:val="009237ED"/>
    <w:pPr>
      <w:pBdr>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7">
    <w:name w:val="xl167"/>
    <w:basedOn w:val="Normal"/>
    <w:rsid w:val="009237ED"/>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8">
    <w:name w:val="xl168"/>
    <w:basedOn w:val="Normal"/>
    <w:rsid w:val="009237ED"/>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69">
    <w:name w:val="xl169"/>
    <w:basedOn w:val="Normal"/>
    <w:rsid w:val="009237ED"/>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70">
    <w:name w:val="xl170"/>
    <w:basedOn w:val="Normal"/>
    <w:rsid w:val="009237ED"/>
    <w:pPr>
      <w:pBdr>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71">
    <w:name w:val="xl171"/>
    <w:basedOn w:val="Normal"/>
    <w:rsid w:val="009237E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72">
    <w:name w:val="xl172"/>
    <w:basedOn w:val="Normal"/>
    <w:rsid w:val="009237ED"/>
    <w:pPr>
      <w:pBdr>
        <w:top w:val="single" w:sz="4" w:space="0" w:color="auto"/>
        <w:left w:val="single" w:sz="8" w:space="0" w:color="auto"/>
        <w:bottom w:val="single" w:sz="8" w:space="0" w:color="auto"/>
        <w:right w:val="single" w:sz="4" w:space="0" w:color="auto"/>
      </w:pBdr>
      <w:shd w:val="clear" w:color="000000" w:fill="0000FF"/>
      <w:spacing w:before="100" w:beforeAutospacing="1" w:after="100" w:afterAutospacing="1" w:line="240" w:lineRule="auto"/>
      <w:jc w:val="center"/>
      <w:textAlignment w:val="center"/>
    </w:pPr>
    <w:rPr>
      <w:rFonts w:ascii="Arial" w:hAnsi="Arial" w:cs="Arial"/>
      <w:b/>
      <w:bCs/>
      <w:color w:val="FFFFFF"/>
      <w:sz w:val="24"/>
      <w:szCs w:val="24"/>
      <w:lang w:eastAsia="fr-FR"/>
    </w:rPr>
  </w:style>
  <w:style w:type="paragraph" w:customStyle="1" w:styleId="xl173">
    <w:name w:val="xl173"/>
    <w:basedOn w:val="Normal"/>
    <w:rsid w:val="009237ED"/>
    <w:pPr>
      <w:pBdr>
        <w:top w:val="single" w:sz="4" w:space="0" w:color="auto"/>
        <w:left w:val="single" w:sz="4" w:space="0" w:color="auto"/>
        <w:bottom w:val="single" w:sz="8" w:space="0" w:color="auto"/>
        <w:right w:val="single" w:sz="4" w:space="0" w:color="auto"/>
      </w:pBdr>
      <w:shd w:val="clear" w:color="000000" w:fill="0000FF"/>
      <w:spacing w:before="100" w:beforeAutospacing="1" w:after="100" w:afterAutospacing="1" w:line="240" w:lineRule="auto"/>
      <w:jc w:val="center"/>
      <w:textAlignment w:val="center"/>
    </w:pPr>
    <w:rPr>
      <w:rFonts w:ascii="Arial" w:hAnsi="Arial" w:cs="Arial"/>
      <w:b/>
      <w:bCs/>
      <w:color w:val="FFFFFF"/>
      <w:sz w:val="24"/>
      <w:szCs w:val="24"/>
      <w:lang w:eastAsia="fr-FR"/>
    </w:rPr>
  </w:style>
  <w:style w:type="paragraph" w:customStyle="1" w:styleId="xl174">
    <w:name w:val="xl174"/>
    <w:basedOn w:val="Normal"/>
    <w:rsid w:val="009237ED"/>
    <w:pPr>
      <w:pBdr>
        <w:top w:val="single" w:sz="4" w:space="0" w:color="auto"/>
        <w:left w:val="single" w:sz="4" w:space="0" w:color="auto"/>
        <w:bottom w:val="single" w:sz="8"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175">
    <w:name w:val="xl175"/>
    <w:basedOn w:val="Normal"/>
    <w:rsid w:val="009237ED"/>
    <w:pPr>
      <w:pBdr>
        <w:top w:val="single" w:sz="4" w:space="0" w:color="auto"/>
        <w:left w:val="single" w:sz="4" w:space="0" w:color="auto"/>
        <w:bottom w:val="single" w:sz="8" w:space="0" w:color="auto"/>
        <w:right w:val="single" w:sz="4" w:space="0" w:color="auto"/>
      </w:pBdr>
      <w:shd w:val="clear" w:color="000000" w:fill="0000FF"/>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76">
    <w:name w:val="xl176"/>
    <w:basedOn w:val="Normal"/>
    <w:rsid w:val="009237ED"/>
    <w:pPr>
      <w:pBdr>
        <w:top w:val="single" w:sz="4" w:space="0" w:color="auto"/>
        <w:left w:val="single" w:sz="4" w:space="0" w:color="auto"/>
        <w:bottom w:val="single" w:sz="8" w:space="0" w:color="auto"/>
        <w:right w:val="single" w:sz="8" w:space="0" w:color="auto"/>
      </w:pBdr>
      <w:shd w:val="clear" w:color="000000" w:fill="0000FF"/>
      <w:spacing w:before="100" w:beforeAutospacing="1" w:after="100" w:afterAutospacing="1" w:line="240" w:lineRule="auto"/>
      <w:jc w:val="center"/>
      <w:textAlignment w:val="center"/>
    </w:pPr>
    <w:rPr>
      <w:rFonts w:ascii="Times New Roman" w:hAnsi="Times New Roman"/>
      <w:b/>
      <w:bCs/>
      <w:color w:val="FF0000"/>
      <w:sz w:val="24"/>
      <w:szCs w:val="24"/>
      <w:lang w:eastAsia="fr-FR"/>
    </w:rPr>
  </w:style>
  <w:style w:type="paragraph" w:customStyle="1" w:styleId="xl177">
    <w:name w:val="xl177"/>
    <w:basedOn w:val="Normal"/>
    <w:rsid w:val="004A5BA3"/>
    <w:pPr>
      <w:pBdr>
        <w:top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78">
    <w:name w:val="xl178"/>
    <w:basedOn w:val="Normal"/>
    <w:rsid w:val="004A5BA3"/>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FF0000"/>
      <w:sz w:val="24"/>
      <w:szCs w:val="24"/>
      <w:lang w:eastAsia="fr-FR"/>
    </w:rPr>
  </w:style>
  <w:style w:type="paragraph" w:customStyle="1" w:styleId="xl179">
    <w:name w:val="xl179"/>
    <w:basedOn w:val="Normal"/>
    <w:rsid w:val="004A5BA3"/>
    <w:pPr>
      <w:pBdr>
        <w:top w:val="single" w:sz="8"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eastAsia="fr-FR"/>
    </w:rPr>
  </w:style>
  <w:style w:type="paragraph" w:customStyle="1" w:styleId="xl180">
    <w:name w:val="xl180"/>
    <w:basedOn w:val="Normal"/>
    <w:rsid w:val="004A5BA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00FF"/>
      <w:sz w:val="24"/>
      <w:szCs w:val="24"/>
      <w:lang w:eastAsia="fr-FR"/>
    </w:rPr>
  </w:style>
  <w:style w:type="paragraph" w:customStyle="1" w:styleId="xl181">
    <w:name w:val="xl181"/>
    <w:basedOn w:val="Normal"/>
    <w:rsid w:val="00EE1B30"/>
    <w:pPr>
      <w:spacing w:before="100" w:beforeAutospacing="1" w:after="100" w:afterAutospacing="1" w:line="240" w:lineRule="auto"/>
      <w:textAlignment w:val="center"/>
    </w:pPr>
    <w:rPr>
      <w:rFonts w:ascii="Times New Roman" w:hAnsi="Times New Roman"/>
      <w:b/>
      <w:bCs/>
      <w:sz w:val="20"/>
      <w:szCs w:val="20"/>
      <w:lang w:eastAsia="fr-FR"/>
    </w:rPr>
  </w:style>
  <w:style w:type="paragraph" w:customStyle="1" w:styleId="xl182">
    <w:name w:val="xl182"/>
    <w:basedOn w:val="Normal"/>
    <w:rsid w:val="00EE1B30"/>
    <w:pPr>
      <w:spacing w:before="100" w:beforeAutospacing="1" w:after="100" w:afterAutospacing="1" w:line="240" w:lineRule="auto"/>
      <w:textAlignment w:val="center"/>
    </w:pPr>
    <w:rPr>
      <w:rFonts w:ascii="Times New Roman" w:hAnsi="Times New Roman"/>
      <w:b/>
      <w:bCs/>
      <w:sz w:val="20"/>
      <w:szCs w:val="20"/>
      <w:lang w:eastAsia="fr-FR"/>
    </w:rPr>
  </w:style>
  <w:style w:type="paragraph" w:customStyle="1" w:styleId="xl183">
    <w:name w:val="xl183"/>
    <w:basedOn w:val="Normal"/>
    <w:rsid w:val="00EE1B30"/>
    <w:pPr>
      <w:spacing w:before="100" w:beforeAutospacing="1" w:after="100" w:afterAutospacing="1" w:line="240" w:lineRule="auto"/>
      <w:jc w:val="center"/>
      <w:textAlignment w:val="center"/>
    </w:pPr>
    <w:rPr>
      <w:rFonts w:ascii="Times New Roman" w:hAnsi="Times New Roman"/>
      <w:b/>
      <w:bCs/>
      <w:color w:val="FF0000"/>
      <w:sz w:val="20"/>
      <w:szCs w:val="20"/>
      <w:lang w:eastAsia="fr-FR"/>
    </w:rPr>
  </w:style>
  <w:style w:type="paragraph" w:customStyle="1" w:styleId="xl184">
    <w:name w:val="xl184"/>
    <w:basedOn w:val="Normal"/>
    <w:rsid w:val="00EE1B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lang w:eastAsia="fr-FR"/>
    </w:rPr>
  </w:style>
  <w:style w:type="paragraph" w:customStyle="1" w:styleId="Puce">
    <w:name w:val="Puce"/>
    <w:basedOn w:val="Normal"/>
    <w:rsid w:val="000C33E7"/>
    <w:pPr>
      <w:widowControl w:val="0"/>
      <w:tabs>
        <w:tab w:val="left" w:pos="284"/>
        <w:tab w:val="left" w:pos="313"/>
        <w:tab w:val="num" w:pos="1065"/>
      </w:tabs>
      <w:spacing w:before="60" w:after="0" w:line="-240" w:lineRule="auto"/>
      <w:ind w:left="1065" w:hanging="360"/>
    </w:pPr>
    <w:rPr>
      <w:rFonts w:ascii="Arial" w:hAnsi="Arial"/>
      <w:sz w:val="18"/>
      <w:szCs w:val="20"/>
      <w:lang w:eastAsia="fr-FR"/>
    </w:rPr>
  </w:style>
  <w:style w:type="paragraph" w:customStyle="1" w:styleId="Flche">
    <w:name w:val="Flèche"/>
    <w:basedOn w:val="Normal"/>
    <w:rsid w:val="000C33E7"/>
    <w:pPr>
      <w:widowControl w:val="0"/>
      <w:tabs>
        <w:tab w:val="left" w:pos="0"/>
        <w:tab w:val="left" w:pos="483"/>
      </w:tabs>
      <w:spacing w:before="60" w:after="0" w:line="-240" w:lineRule="auto"/>
      <w:ind w:left="482" w:hanging="360"/>
      <w:jc w:val="both"/>
    </w:pPr>
    <w:rPr>
      <w:rFonts w:ascii="Arial" w:hAnsi="Arial"/>
      <w:sz w:val="18"/>
      <w:szCs w:val="20"/>
      <w:lang w:eastAsia="fr-FR"/>
    </w:rPr>
  </w:style>
  <w:style w:type="paragraph" w:customStyle="1" w:styleId="Pa0">
    <w:name w:val="Pa0"/>
    <w:basedOn w:val="Normal"/>
    <w:next w:val="Normal"/>
    <w:uiPriority w:val="99"/>
    <w:rsid w:val="00014084"/>
    <w:pPr>
      <w:autoSpaceDE w:val="0"/>
      <w:autoSpaceDN w:val="0"/>
      <w:adjustRightInd w:val="0"/>
      <w:spacing w:after="0" w:line="241" w:lineRule="atLeast"/>
    </w:pPr>
    <w:rPr>
      <w:rFonts w:ascii="Futura Md BT" w:eastAsia="Tw Cen MT" w:hAnsi="Futura Md BT"/>
      <w:sz w:val="24"/>
      <w:szCs w:val="24"/>
      <w:lang w:eastAsia="fr-FR"/>
    </w:rPr>
  </w:style>
  <w:style w:type="character" w:customStyle="1" w:styleId="A1">
    <w:name w:val="A1"/>
    <w:uiPriority w:val="99"/>
    <w:rsid w:val="00014084"/>
    <w:rPr>
      <w:rFonts w:cs="Futura Md BT"/>
      <w:color w:val="000000"/>
      <w:sz w:val="22"/>
      <w:szCs w:val="22"/>
    </w:rPr>
  </w:style>
  <w:style w:type="character" w:customStyle="1" w:styleId="Titre10">
    <w:name w:val="Titre1"/>
    <w:basedOn w:val="Policepardfaut"/>
    <w:rsid w:val="00440F52"/>
  </w:style>
  <w:style w:type="character" w:customStyle="1" w:styleId="freedescription">
    <w:name w:val="freedescription"/>
    <w:basedOn w:val="Policepardfaut"/>
    <w:rsid w:val="00440F52"/>
  </w:style>
  <w:style w:type="paragraph" w:customStyle="1" w:styleId="Pucerondesoulign">
    <w:name w:val="Puce ronde souligné"/>
    <w:basedOn w:val="Normal"/>
    <w:rsid w:val="00D17979"/>
    <w:pPr>
      <w:spacing w:before="60" w:after="0" w:line="240" w:lineRule="exact"/>
    </w:pPr>
    <w:rPr>
      <w:rFonts w:ascii="Arial" w:hAnsi="Arial"/>
      <w:sz w:val="18"/>
      <w:szCs w:val="20"/>
      <w:u w:val="single"/>
      <w:lang w:val="fr-CA" w:eastAsia="fr-FR"/>
    </w:rPr>
  </w:style>
  <w:style w:type="paragraph" w:customStyle="1" w:styleId="Puceronde">
    <w:name w:val="Puce ronde"/>
    <w:basedOn w:val="Normal"/>
    <w:rsid w:val="00D17979"/>
    <w:pPr>
      <w:numPr>
        <w:numId w:val="28"/>
      </w:numPr>
      <w:spacing w:before="60" w:after="0" w:line="240" w:lineRule="exact"/>
    </w:pPr>
    <w:rPr>
      <w:rFonts w:ascii="Arial" w:hAnsi="Arial"/>
      <w:sz w:val="18"/>
      <w:szCs w:val="20"/>
      <w:lang w:val="fr-CA" w:eastAsia="fr-FR"/>
    </w:rPr>
  </w:style>
  <w:style w:type="paragraph" w:customStyle="1" w:styleId="retrait0">
    <w:name w:val="retrait 0"/>
    <w:aliases w:val="5"/>
    <w:basedOn w:val="Normal"/>
    <w:rsid w:val="00D17979"/>
    <w:pPr>
      <w:widowControl w:val="0"/>
      <w:spacing w:after="0" w:line="240" w:lineRule="auto"/>
      <w:ind w:left="142" w:right="113"/>
      <w:jc w:val="both"/>
    </w:pPr>
    <w:rPr>
      <w:rFonts w:ascii="Arial" w:hAnsi="Arial"/>
      <w:sz w:val="18"/>
      <w:szCs w:val="20"/>
      <w:lang w:val="fr-CA" w:eastAsia="fr-FR"/>
    </w:rPr>
  </w:style>
  <w:style w:type="paragraph" w:customStyle="1" w:styleId="puceflche">
    <w:name w:val="puce flèche"/>
    <w:basedOn w:val="Normal"/>
    <w:rsid w:val="00D17979"/>
    <w:pPr>
      <w:numPr>
        <w:numId w:val="29"/>
      </w:numPr>
      <w:spacing w:before="60" w:after="0" w:line="240" w:lineRule="exact"/>
    </w:pPr>
    <w:rPr>
      <w:rFonts w:ascii="Arial" w:hAnsi="Arial"/>
      <w:sz w:val="18"/>
      <w:szCs w:val="20"/>
      <w:lang w:val="fr-CA" w:eastAsia="fr-FR"/>
    </w:rPr>
  </w:style>
  <w:style w:type="character" w:customStyle="1" w:styleId="textebranche">
    <w:name w:val="textebranche"/>
    <w:basedOn w:val="Policepardfaut"/>
    <w:rsid w:val="00B704A1"/>
  </w:style>
  <w:style w:type="character" w:customStyle="1" w:styleId="noir10normal">
    <w:name w:val="noir_10_normal"/>
    <w:basedOn w:val="Policepardfaut"/>
    <w:rsid w:val="00F03AC7"/>
  </w:style>
  <w:style w:type="paragraph" w:styleId="NormalWeb">
    <w:name w:val="Normal (Web)"/>
    <w:basedOn w:val="Normal"/>
    <w:uiPriority w:val="99"/>
    <w:unhideWhenUsed/>
    <w:rsid w:val="00F03AC7"/>
    <w:pPr>
      <w:spacing w:before="100" w:beforeAutospacing="1" w:after="100" w:afterAutospacing="1" w:line="240" w:lineRule="auto"/>
    </w:pPr>
    <w:rPr>
      <w:rFonts w:ascii="Times New Roman" w:hAnsi="Times New Roman"/>
      <w:sz w:val="24"/>
      <w:szCs w:val="24"/>
      <w:lang w:eastAsia="fr-FR"/>
    </w:rPr>
  </w:style>
  <w:style w:type="paragraph" w:customStyle="1" w:styleId="rouge10gras">
    <w:name w:val="rouge_10_gras"/>
    <w:basedOn w:val="Normal"/>
    <w:rsid w:val="00BF008E"/>
    <w:pPr>
      <w:spacing w:before="100" w:beforeAutospacing="1" w:after="100" w:afterAutospacing="1" w:line="240" w:lineRule="auto"/>
    </w:pPr>
    <w:rPr>
      <w:rFonts w:ascii="Times New Roman" w:hAnsi="Times New Roman"/>
      <w:sz w:val="24"/>
      <w:szCs w:val="24"/>
      <w:lang w:eastAsia="fr-FR"/>
    </w:rPr>
  </w:style>
  <w:style w:type="character" w:customStyle="1" w:styleId="gris10gras">
    <w:name w:val="gris_10_gras"/>
    <w:basedOn w:val="Policepardfaut"/>
    <w:rsid w:val="00BF008E"/>
  </w:style>
  <w:style w:type="character" w:customStyle="1" w:styleId="rouge10gras1">
    <w:name w:val="rouge_10_gras1"/>
    <w:basedOn w:val="Policepardfaut"/>
    <w:rsid w:val="00BF008E"/>
  </w:style>
  <w:style w:type="character" w:customStyle="1" w:styleId="gris7normal">
    <w:name w:val="gris_7_normal"/>
    <w:basedOn w:val="Policepardfaut"/>
    <w:rsid w:val="00BF008E"/>
  </w:style>
  <w:style w:type="character" w:customStyle="1" w:styleId="st">
    <w:name w:val="st"/>
    <w:rsid w:val="006523D8"/>
  </w:style>
  <w:style w:type="paragraph" w:customStyle="1" w:styleId="bullet">
    <w:name w:val="bullet"/>
    <w:basedOn w:val="Normal"/>
    <w:rsid w:val="0086095F"/>
    <w:pPr>
      <w:numPr>
        <w:numId w:val="33"/>
      </w:numPr>
      <w:spacing w:after="0" w:line="240" w:lineRule="auto"/>
    </w:pPr>
    <w:rPr>
      <w:rFonts w:ascii="Arial" w:hAnsi="Arial"/>
      <w:color w:val="000000"/>
      <w:sz w:val="16"/>
      <w:szCs w:val="20"/>
      <w:lang w:val="de-DE" w:eastAsia="fr-FR"/>
    </w:rPr>
  </w:style>
  <w:style w:type="paragraph" w:customStyle="1" w:styleId="Default">
    <w:name w:val="Default"/>
    <w:rsid w:val="002A4FFA"/>
    <w:pPr>
      <w:autoSpaceDE w:val="0"/>
      <w:autoSpaceDN w:val="0"/>
      <w:adjustRightInd w:val="0"/>
    </w:pPr>
    <w:rPr>
      <w:rFonts w:ascii="Arial" w:hAnsi="Arial" w:cs="Arial"/>
      <w:color w:val="000000"/>
      <w:sz w:val="24"/>
      <w:szCs w:val="24"/>
    </w:rPr>
  </w:style>
  <w:style w:type="paragraph" w:customStyle="1" w:styleId="xl64">
    <w:name w:val="xl64"/>
    <w:basedOn w:val="Normal"/>
    <w:rsid w:val="00AE5C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entury Gothic" w:hAnsi="Century Gothic"/>
      <w:sz w:val="16"/>
      <w:szCs w:val="16"/>
      <w:lang w:eastAsia="fr-FR"/>
    </w:rPr>
  </w:style>
  <w:style w:type="character" w:customStyle="1" w:styleId="lrzxr">
    <w:name w:val="lrzxr"/>
    <w:rsid w:val="00166828"/>
  </w:style>
  <w:style w:type="character" w:customStyle="1" w:styleId="font-weight-normal">
    <w:name w:val="font-weight-normal"/>
    <w:rsid w:val="00F43D19"/>
  </w:style>
  <w:style w:type="character" w:customStyle="1" w:styleId="libelle">
    <w:name w:val="libelle"/>
    <w:rsid w:val="009822C3"/>
  </w:style>
  <w:style w:type="character" w:customStyle="1" w:styleId="texte">
    <w:name w:val="texte"/>
    <w:rsid w:val="00DA6CCB"/>
  </w:style>
  <w:style w:type="character" w:styleId="Mentionnonrsolue">
    <w:name w:val="Unresolved Mention"/>
    <w:uiPriority w:val="99"/>
    <w:semiHidden/>
    <w:unhideWhenUsed/>
    <w:rsid w:val="00C16DF6"/>
    <w:rPr>
      <w:color w:val="605E5C"/>
      <w:shd w:val="clear" w:color="auto" w:fill="E1DFDD"/>
    </w:rPr>
  </w:style>
  <w:style w:type="paragraph" w:customStyle="1" w:styleId="msonormal0">
    <w:name w:val="msonormal"/>
    <w:basedOn w:val="Normal"/>
    <w:rsid w:val="003E7D76"/>
    <w:pPr>
      <w:spacing w:before="100" w:beforeAutospacing="1" w:after="100" w:afterAutospacing="1" w:line="240" w:lineRule="auto"/>
    </w:pPr>
    <w:rPr>
      <w:rFonts w:ascii="Times New Roman" w:hAnsi="Times New Roman"/>
      <w:sz w:val="24"/>
      <w:szCs w:val="24"/>
      <w:lang w:eastAsia="fr-FR"/>
    </w:rPr>
  </w:style>
  <w:style w:type="paragraph" w:customStyle="1" w:styleId="Style">
    <w:name w:val="Style"/>
    <w:uiPriority w:val="99"/>
    <w:rsid w:val="004C1A15"/>
    <w:pPr>
      <w:widowControl w:val="0"/>
      <w:autoSpaceDE w:val="0"/>
      <w:autoSpaceDN w:val="0"/>
      <w:adjustRightInd w:val="0"/>
    </w:pPr>
    <w:rPr>
      <w:rFonts w:ascii="Times New Roman" w:eastAsia="Times New Roman" w:hAnsi="Times New Roman"/>
      <w:sz w:val="24"/>
      <w:szCs w:val="24"/>
      <w:lang w:bidi="ar-LY"/>
    </w:rPr>
  </w:style>
  <w:style w:type="paragraph" w:customStyle="1" w:styleId="Descriptif1">
    <w:name w:val="Descriptif 1"/>
    <w:uiPriority w:val="99"/>
    <w:rsid w:val="004C1A15"/>
    <w:pPr>
      <w:widowControl w:val="0"/>
      <w:autoSpaceDE w:val="0"/>
      <w:autoSpaceDN w:val="0"/>
      <w:adjustRightInd w:val="0"/>
      <w:jc w:val="both"/>
    </w:pPr>
    <w:rPr>
      <w:rFonts w:ascii="Arial" w:eastAsia="Times New Roman" w:hAnsi="Arial" w:cs="Arial"/>
      <w:color w:val="000000"/>
      <w:lang w:bidi="ar-LY"/>
    </w:rPr>
  </w:style>
  <w:style w:type="paragraph" w:customStyle="1" w:styleId="TableParagraph">
    <w:name w:val="Table Paragraph"/>
    <w:basedOn w:val="Normal"/>
    <w:uiPriority w:val="1"/>
    <w:qFormat/>
    <w:rsid w:val="003672D4"/>
    <w:pPr>
      <w:widowControl w:val="0"/>
      <w:autoSpaceDE w:val="0"/>
      <w:autoSpaceDN w:val="0"/>
      <w:spacing w:after="0" w:line="240" w:lineRule="auto"/>
      <w:ind w:left="789"/>
    </w:pPr>
    <w:rPr>
      <w:rFonts w:ascii="Arial MT" w:eastAsia="Arial MT" w:hAnsi="Arial MT" w:cs="Arial MT"/>
      <w:sz w:val="22"/>
      <w:szCs w:val="22"/>
    </w:rPr>
  </w:style>
  <w:style w:type="character" w:customStyle="1" w:styleId="ParagraphedelisteCar">
    <w:name w:val="Paragraphe de liste Car"/>
    <w:aliases w:val="TP Liste Car"/>
    <w:link w:val="Paragraphedeliste"/>
    <w:uiPriority w:val="34"/>
    <w:locked/>
    <w:rsid w:val="00F839F5"/>
    <w:rPr>
      <w:rFonts w:eastAsia="Times New Roman"/>
      <w:sz w:val="23"/>
      <w:szCs w:val="23"/>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356">
      <w:bodyDiv w:val="1"/>
      <w:marLeft w:val="0"/>
      <w:marRight w:val="0"/>
      <w:marTop w:val="0"/>
      <w:marBottom w:val="0"/>
      <w:divBdr>
        <w:top w:val="none" w:sz="0" w:space="0" w:color="auto"/>
        <w:left w:val="none" w:sz="0" w:space="0" w:color="auto"/>
        <w:bottom w:val="none" w:sz="0" w:space="0" w:color="auto"/>
        <w:right w:val="none" w:sz="0" w:space="0" w:color="auto"/>
      </w:divBdr>
    </w:div>
    <w:div w:id="26637818">
      <w:bodyDiv w:val="1"/>
      <w:marLeft w:val="0"/>
      <w:marRight w:val="0"/>
      <w:marTop w:val="0"/>
      <w:marBottom w:val="0"/>
      <w:divBdr>
        <w:top w:val="none" w:sz="0" w:space="0" w:color="auto"/>
        <w:left w:val="none" w:sz="0" w:space="0" w:color="auto"/>
        <w:bottom w:val="none" w:sz="0" w:space="0" w:color="auto"/>
        <w:right w:val="none" w:sz="0" w:space="0" w:color="auto"/>
      </w:divBdr>
    </w:div>
    <w:div w:id="76555765">
      <w:bodyDiv w:val="1"/>
      <w:marLeft w:val="0"/>
      <w:marRight w:val="0"/>
      <w:marTop w:val="0"/>
      <w:marBottom w:val="0"/>
      <w:divBdr>
        <w:top w:val="none" w:sz="0" w:space="0" w:color="auto"/>
        <w:left w:val="none" w:sz="0" w:space="0" w:color="auto"/>
        <w:bottom w:val="none" w:sz="0" w:space="0" w:color="auto"/>
        <w:right w:val="none" w:sz="0" w:space="0" w:color="auto"/>
      </w:divBdr>
    </w:div>
    <w:div w:id="112599550">
      <w:bodyDiv w:val="1"/>
      <w:marLeft w:val="0"/>
      <w:marRight w:val="0"/>
      <w:marTop w:val="0"/>
      <w:marBottom w:val="0"/>
      <w:divBdr>
        <w:top w:val="none" w:sz="0" w:space="0" w:color="auto"/>
        <w:left w:val="none" w:sz="0" w:space="0" w:color="auto"/>
        <w:bottom w:val="none" w:sz="0" w:space="0" w:color="auto"/>
        <w:right w:val="none" w:sz="0" w:space="0" w:color="auto"/>
      </w:divBdr>
    </w:div>
    <w:div w:id="133568444">
      <w:bodyDiv w:val="1"/>
      <w:marLeft w:val="0"/>
      <w:marRight w:val="0"/>
      <w:marTop w:val="0"/>
      <w:marBottom w:val="0"/>
      <w:divBdr>
        <w:top w:val="none" w:sz="0" w:space="0" w:color="auto"/>
        <w:left w:val="none" w:sz="0" w:space="0" w:color="auto"/>
        <w:bottom w:val="none" w:sz="0" w:space="0" w:color="auto"/>
        <w:right w:val="none" w:sz="0" w:space="0" w:color="auto"/>
      </w:divBdr>
    </w:div>
    <w:div w:id="142744210">
      <w:bodyDiv w:val="1"/>
      <w:marLeft w:val="0"/>
      <w:marRight w:val="0"/>
      <w:marTop w:val="0"/>
      <w:marBottom w:val="0"/>
      <w:divBdr>
        <w:top w:val="none" w:sz="0" w:space="0" w:color="auto"/>
        <w:left w:val="none" w:sz="0" w:space="0" w:color="auto"/>
        <w:bottom w:val="none" w:sz="0" w:space="0" w:color="auto"/>
        <w:right w:val="none" w:sz="0" w:space="0" w:color="auto"/>
      </w:divBdr>
    </w:div>
    <w:div w:id="202518988">
      <w:bodyDiv w:val="1"/>
      <w:marLeft w:val="0"/>
      <w:marRight w:val="0"/>
      <w:marTop w:val="0"/>
      <w:marBottom w:val="0"/>
      <w:divBdr>
        <w:top w:val="none" w:sz="0" w:space="0" w:color="auto"/>
        <w:left w:val="none" w:sz="0" w:space="0" w:color="auto"/>
        <w:bottom w:val="none" w:sz="0" w:space="0" w:color="auto"/>
        <w:right w:val="none" w:sz="0" w:space="0" w:color="auto"/>
      </w:divBdr>
    </w:div>
    <w:div w:id="227883158">
      <w:bodyDiv w:val="1"/>
      <w:marLeft w:val="0"/>
      <w:marRight w:val="0"/>
      <w:marTop w:val="0"/>
      <w:marBottom w:val="0"/>
      <w:divBdr>
        <w:top w:val="none" w:sz="0" w:space="0" w:color="auto"/>
        <w:left w:val="none" w:sz="0" w:space="0" w:color="auto"/>
        <w:bottom w:val="none" w:sz="0" w:space="0" w:color="auto"/>
        <w:right w:val="none" w:sz="0" w:space="0" w:color="auto"/>
      </w:divBdr>
    </w:div>
    <w:div w:id="229657142">
      <w:bodyDiv w:val="1"/>
      <w:marLeft w:val="0"/>
      <w:marRight w:val="0"/>
      <w:marTop w:val="0"/>
      <w:marBottom w:val="0"/>
      <w:divBdr>
        <w:top w:val="none" w:sz="0" w:space="0" w:color="auto"/>
        <w:left w:val="none" w:sz="0" w:space="0" w:color="auto"/>
        <w:bottom w:val="none" w:sz="0" w:space="0" w:color="auto"/>
        <w:right w:val="none" w:sz="0" w:space="0" w:color="auto"/>
      </w:divBdr>
    </w:div>
    <w:div w:id="249510981">
      <w:bodyDiv w:val="1"/>
      <w:marLeft w:val="0"/>
      <w:marRight w:val="0"/>
      <w:marTop w:val="0"/>
      <w:marBottom w:val="0"/>
      <w:divBdr>
        <w:top w:val="none" w:sz="0" w:space="0" w:color="auto"/>
        <w:left w:val="none" w:sz="0" w:space="0" w:color="auto"/>
        <w:bottom w:val="none" w:sz="0" w:space="0" w:color="auto"/>
        <w:right w:val="none" w:sz="0" w:space="0" w:color="auto"/>
      </w:divBdr>
    </w:div>
    <w:div w:id="268313530">
      <w:bodyDiv w:val="1"/>
      <w:marLeft w:val="0"/>
      <w:marRight w:val="0"/>
      <w:marTop w:val="0"/>
      <w:marBottom w:val="0"/>
      <w:divBdr>
        <w:top w:val="none" w:sz="0" w:space="0" w:color="auto"/>
        <w:left w:val="none" w:sz="0" w:space="0" w:color="auto"/>
        <w:bottom w:val="none" w:sz="0" w:space="0" w:color="auto"/>
        <w:right w:val="none" w:sz="0" w:space="0" w:color="auto"/>
      </w:divBdr>
    </w:div>
    <w:div w:id="331687749">
      <w:bodyDiv w:val="1"/>
      <w:marLeft w:val="0"/>
      <w:marRight w:val="0"/>
      <w:marTop w:val="0"/>
      <w:marBottom w:val="0"/>
      <w:divBdr>
        <w:top w:val="none" w:sz="0" w:space="0" w:color="auto"/>
        <w:left w:val="none" w:sz="0" w:space="0" w:color="auto"/>
        <w:bottom w:val="none" w:sz="0" w:space="0" w:color="auto"/>
        <w:right w:val="none" w:sz="0" w:space="0" w:color="auto"/>
      </w:divBdr>
    </w:div>
    <w:div w:id="338581992">
      <w:bodyDiv w:val="1"/>
      <w:marLeft w:val="0"/>
      <w:marRight w:val="0"/>
      <w:marTop w:val="0"/>
      <w:marBottom w:val="0"/>
      <w:divBdr>
        <w:top w:val="none" w:sz="0" w:space="0" w:color="auto"/>
        <w:left w:val="none" w:sz="0" w:space="0" w:color="auto"/>
        <w:bottom w:val="none" w:sz="0" w:space="0" w:color="auto"/>
        <w:right w:val="none" w:sz="0" w:space="0" w:color="auto"/>
      </w:divBdr>
    </w:div>
    <w:div w:id="339821364">
      <w:bodyDiv w:val="1"/>
      <w:marLeft w:val="0"/>
      <w:marRight w:val="0"/>
      <w:marTop w:val="0"/>
      <w:marBottom w:val="0"/>
      <w:divBdr>
        <w:top w:val="none" w:sz="0" w:space="0" w:color="auto"/>
        <w:left w:val="none" w:sz="0" w:space="0" w:color="auto"/>
        <w:bottom w:val="none" w:sz="0" w:space="0" w:color="auto"/>
        <w:right w:val="none" w:sz="0" w:space="0" w:color="auto"/>
      </w:divBdr>
    </w:div>
    <w:div w:id="355272199">
      <w:bodyDiv w:val="1"/>
      <w:marLeft w:val="0"/>
      <w:marRight w:val="0"/>
      <w:marTop w:val="0"/>
      <w:marBottom w:val="0"/>
      <w:divBdr>
        <w:top w:val="none" w:sz="0" w:space="0" w:color="auto"/>
        <w:left w:val="none" w:sz="0" w:space="0" w:color="auto"/>
        <w:bottom w:val="none" w:sz="0" w:space="0" w:color="auto"/>
        <w:right w:val="none" w:sz="0" w:space="0" w:color="auto"/>
      </w:divBdr>
    </w:div>
    <w:div w:id="391119717">
      <w:bodyDiv w:val="1"/>
      <w:marLeft w:val="0"/>
      <w:marRight w:val="0"/>
      <w:marTop w:val="0"/>
      <w:marBottom w:val="0"/>
      <w:divBdr>
        <w:top w:val="none" w:sz="0" w:space="0" w:color="auto"/>
        <w:left w:val="none" w:sz="0" w:space="0" w:color="auto"/>
        <w:bottom w:val="none" w:sz="0" w:space="0" w:color="auto"/>
        <w:right w:val="none" w:sz="0" w:space="0" w:color="auto"/>
      </w:divBdr>
    </w:div>
    <w:div w:id="399983020">
      <w:bodyDiv w:val="1"/>
      <w:marLeft w:val="0"/>
      <w:marRight w:val="0"/>
      <w:marTop w:val="0"/>
      <w:marBottom w:val="0"/>
      <w:divBdr>
        <w:top w:val="none" w:sz="0" w:space="0" w:color="auto"/>
        <w:left w:val="none" w:sz="0" w:space="0" w:color="auto"/>
        <w:bottom w:val="none" w:sz="0" w:space="0" w:color="auto"/>
        <w:right w:val="none" w:sz="0" w:space="0" w:color="auto"/>
      </w:divBdr>
    </w:div>
    <w:div w:id="403838341">
      <w:bodyDiv w:val="1"/>
      <w:marLeft w:val="0"/>
      <w:marRight w:val="0"/>
      <w:marTop w:val="0"/>
      <w:marBottom w:val="0"/>
      <w:divBdr>
        <w:top w:val="none" w:sz="0" w:space="0" w:color="auto"/>
        <w:left w:val="none" w:sz="0" w:space="0" w:color="auto"/>
        <w:bottom w:val="none" w:sz="0" w:space="0" w:color="auto"/>
        <w:right w:val="none" w:sz="0" w:space="0" w:color="auto"/>
      </w:divBdr>
    </w:div>
    <w:div w:id="412287560">
      <w:bodyDiv w:val="1"/>
      <w:marLeft w:val="0"/>
      <w:marRight w:val="0"/>
      <w:marTop w:val="0"/>
      <w:marBottom w:val="0"/>
      <w:divBdr>
        <w:top w:val="none" w:sz="0" w:space="0" w:color="auto"/>
        <w:left w:val="none" w:sz="0" w:space="0" w:color="auto"/>
        <w:bottom w:val="none" w:sz="0" w:space="0" w:color="auto"/>
        <w:right w:val="none" w:sz="0" w:space="0" w:color="auto"/>
      </w:divBdr>
    </w:div>
    <w:div w:id="413012570">
      <w:bodyDiv w:val="1"/>
      <w:marLeft w:val="0"/>
      <w:marRight w:val="0"/>
      <w:marTop w:val="0"/>
      <w:marBottom w:val="0"/>
      <w:divBdr>
        <w:top w:val="none" w:sz="0" w:space="0" w:color="auto"/>
        <w:left w:val="none" w:sz="0" w:space="0" w:color="auto"/>
        <w:bottom w:val="none" w:sz="0" w:space="0" w:color="auto"/>
        <w:right w:val="none" w:sz="0" w:space="0" w:color="auto"/>
      </w:divBdr>
    </w:div>
    <w:div w:id="420218015">
      <w:bodyDiv w:val="1"/>
      <w:marLeft w:val="0"/>
      <w:marRight w:val="0"/>
      <w:marTop w:val="0"/>
      <w:marBottom w:val="0"/>
      <w:divBdr>
        <w:top w:val="none" w:sz="0" w:space="0" w:color="auto"/>
        <w:left w:val="none" w:sz="0" w:space="0" w:color="auto"/>
        <w:bottom w:val="none" w:sz="0" w:space="0" w:color="auto"/>
        <w:right w:val="none" w:sz="0" w:space="0" w:color="auto"/>
      </w:divBdr>
    </w:div>
    <w:div w:id="447243358">
      <w:bodyDiv w:val="1"/>
      <w:marLeft w:val="0"/>
      <w:marRight w:val="0"/>
      <w:marTop w:val="0"/>
      <w:marBottom w:val="0"/>
      <w:divBdr>
        <w:top w:val="none" w:sz="0" w:space="0" w:color="auto"/>
        <w:left w:val="none" w:sz="0" w:space="0" w:color="auto"/>
        <w:bottom w:val="none" w:sz="0" w:space="0" w:color="auto"/>
        <w:right w:val="none" w:sz="0" w:space="0" w:color="auto"/>
      </w:divBdr>
    </w:div>
    <w:div w:id="484590617">
      <w:bodyDiv w:val="1"/>
      <w:marLeft w:val="0"/>
      <w:marRight w:val="0"/>
      <w:marTop w:val="0"/>
      <w:marBottom w:val="0"/>
      <w:divBdr>
        <w:top w:val="none" w:sz="0" w:space="0" w:color="auto"/>
        <w:left w:val="none" w:sz="0" w:space="0" w:color="auto"/>
        <w:bottom w:val="none" w:sz="0" w:space="0" w:color="auto"/>
        <w:right w:val="none" w:sz="0" w:space="0" w:color="auto"/>
      </w:divBdr>
    </w:div>
    <w:div w:id="516044294">
      <w:bodyDiv w:val="1"/>
      <w:marLeft w:val="0"/>
      <w:marRight w:val="0"/>
      <w:marTop w:val="0"/>
      <w:marBottom w:val="0"/>
      <w:divBdr>
        <w:top w:val="none" w:sz="0" w:space="0" w:color="auto"/>
        <w:left w:val="none" w:sz="0" w:space="0" w:color="auto"/>
        <w:bottom w:val="none" w:sz="0" w:space="0" w:color="auto"/>
        <w:right w:val="none" w:sz="0" w:space="0" w:color="auto"/>
      </w:divBdr>
    </w:div>
    <w:div w:id="533275121">
      <w:bodyDiv w:val="1"/>
      <w:marLeft w:val="0"/>
      <w:marRight w:val="0"/>
      <w:marTop w:val="0"/>
      <w:marBottom w:val="0"/>
      <w:divBdr>
        <w:top w:val="none" w:sz="0" w:space="0" w:color="auto"/>
        <w:left w:val="none" w:sz="0" w:space="0" w:color="auto"/>
        <w:bottom w:val="none" w:sz="0" w:space="0" w:color="auto"/>
        <w:right w:val="none" w:sz="0" w:space="0" w:color="auto"/>
      </w:divBdr>
    </w:div>
    <w:div w:id="540095588">
      <w:bodyDiv w:val="1"/>
      <w:marLeft w:val="0"/>
      <w:marRight w:val="0"/>
      <w:marTop w:val="0"/>
      <w:marBottom w:val="0"/>
      <w:divBdr>
        <w:top w:val="none" w:sz="0" w:space="0" w:color="auto"/>
        <w:left w:val="none" w:sz="0" w:space="0" w:color="auto"/>
        <w:bottom w:val="none" w:sz="0" w:space="0" w:color="auto"/>
        <w:right w:val="none" w:sz="0" w:space="0" w:color="auto"/>
      </w:divBdr>
    </w:div>
    <w:div w:id="557863508">
      <w:bodyDiv w:val="1"/>
      <w:marLeft w:val="0"/>
      <w:marRight w:val="0"/>
      <w:marTop w:val="0"/>
      <w:marBottom w:val="0"/>
      <w:divBdr>
        <w:top w:val="none" w:sz="0" w:space="0" w:color="auto"/>
        <w:left w:val="none" w:sz="0" w:space="0" w:color="auto"/>
        <w:bottom w:val="none" w:sz="0" w:space="0" w:color="auto"/>
        <w:right w:val="none" w:sz="0" w:space="0" w:color="auto"/>
      </w:divBdr>
    </w:div>
    <w:div w:id="575434360">
      <w:bodyDiv w:val="1"/>
      <w:marLeft w:val="0"/>
      <w:marRight w:val="0"/>
      <w:marTop w:val="0"/>
      <w:marBottom w:val="0"/>
      <w:divBdr>
        <w:top w:val="none" w:sz="0" w:space="0" w:color="auto"/>
        <w:left w:val="none" w:sz="0" w:space="0" w:color="auto"/>
        <w:bottom w:val="none" w:sz="0" w:space="0" w:color="auto"/>
        <w:right w:val="none" w:sz="0" w:space="0" w:color="auto"/>
      </w:divBdr>
    </w:div>
    <w:div w:id="576206180">
      <w:bodyDiv w:val="1"/>
      <w:marLeft w:val="0"/>
      <w:marRight w:val="0"/>
      <w:marTop w:val="0"/>
      <w:marBottom w:val="0"/>
      <w:divBdr>
        <w:top w:val="none" w:sz="0" w:space="0" w:color="auto"/>
        <w:left w:val="none" w:sz="0" w:space="0" w:color="auto"/>
        <w:bottom w:val="none" w:sz="0" w:space="0" w:color="auto"/>
        <w:right w:val="none" w:sz="0" w:space="0" w:color="auto"/>
      </w:divBdr>
      <w:divsChild>
        <w:div w:id="922643321">
          <w:marLeft w:val="0"/>
          <w:marRight w:val="0"/>
          <w:marTop w:val="0"/>
          <w:marBottom w:val="0"/>
          <w:divBdr>
            <w:top w:val="none" w:sz="0" w:space="0" w:color="auto"/>
            <w:left w:val="none" w:sz="0" w:space="0" w:color="auto"/>
            <w:bottom w:val="none" w:sz="0" w:space="0" w:color="auto"/>
            <w:right w:val="none" w:sz="0" w:space="0" w:color="auto"/>
          </w:divBdr>
        </w:div>
      </w:divsChild>
    </w:div>
    <w:div w:id="611206449">
      <w:bodyDiv w:val="1"/>
      <w:marLeft w:val="0"/>
      <w:marRight w:val="0"/>
      <w:marTop w:val="0"/>
      <w:marBottom w:val="0"/>
      <w:divBdr>
        <w:top w:val="none" w:sz="0" w:space="0" w:color="auto"/>
        <w:left w:val="none" w:sz="0" w:space="0" w:color="auto"/>
        <w:bottom w:val="none" w:sz="0" w:space="0" w:color="auto"/>
        <w:right w:val="none" w:sz="0" w:space="0" w:color="auto"/>
      </w:divBdr>
    </w:div>
    <w:div w:id="619190474">
      <w:bodyDiv w:val="1"/>
      <w:marLeft w:val="0"/>
      <w:marRight w:val="0"/>
      <w:marTop w:val="0"/>
      <w:marBottom w:val="0"/>
      <w:divBdr>
        <w:top w:val="none" w:sz="0" w:space="0" w:color="auto"/>
        <w:left w:val="none" w:sz="0" w:space="0" w:color="auto"/>
        <w:bottom w:val="none" w:sz="0" w:space="0" w:color="auto"/>
        <w:right w:val="none" w:sz="0" w:space="0" w:color="auto"/>
      </w:divBdr>
    </w:div>
    <w:div w:id="647593764">
      <w:bodyDiv w:val="1"/>
      <w:marLeft w:val="0"/>
      <w:marRight w:val="0"/>
      <w:marTop w:val="0"/>
      <w:marBottom w:val="0"/>
      <w:divBdr>
        <w:top w:val="none" w:sz="0" w:space="0" w:color="auto"/>
        <w:left w:val="none" w:sz="0" w:space="0" w:color="auto"/>
        <w:bottom w:val="none" w:sz="0" w:space="0" w:color="auto"/>
        <w:right w:val="none" w:sz="0" w:space="0" w:color="auto"/>
      </w:divBdr>
    </w:div>
    <w:div w:id="695347013">
      <w:bodyDiv w:val="1"/>
      <w:marLeft w:val="0"/>
      <w:marRight w:val="0"/>
      <w:marTop w:val="0"/>
      <w:marBottom w:val="0"/>
      <w:divBdr>
        <w:top w:val="none" w:sz="0" w:space="0" w:color="auto"/>
        <w:left w:val="none" w:sz="0" w:space="0" w:color="auto"/>
        <w:bottom w:val="none" w:sz="0" w:space="0" w:color="auto"/>
        <w:right w:val="none" w:sz="0" w:space="0" w:color="auto"/>
      </w:divBdr>
    </w:div>
    <w:div w:id="722102410">
      <w:bodyDiv w:val="1"/>
      <w:marLeft w:val="0"/>
      <w:marRight w:val="0"/>
      <w:marTop w:val="0"/>
      <w:marBottom w:val="0"/>
      <w:divBdr>
        <w:top w:val="none" w:sz="0" w:space="0" w:color="auto"/>
        <w:left w:val="none" w:sz="0" w:space="0" w:color="auto"/>
        <w:bottom w:val="none" w:sz="0" w:space="0" w:color="auto"/>
        <w:right w:val="none" w:sz="0" w:space="0" w:color="auto"/>
      </w:divBdr>
    </w:div>
    <w:div w:id="725688063">
      <w:bodyDiv w:val="1"/>
      <w:marLeft w:val="0"/>
      <w:marRight w:val="0"/>
      <w:marTop w:val="0"/>
      <w:marBottom w:val="0"/>
      <w:divBdr>
        <w:top w:val="none" w:sz="0" w:space="0" w:color="auto"/>
        <w:left w:val="none" w:sz="0" w:space="0" w:color="auto"/>
        <w:bottom w:val="none" w:sz="0" w:space="0" w:color="auto"/>
        <w:right w:val="none" w:sz="0" w:space="0" w:color="auto"/>
      </w:divBdr>
    </w:div>
    <w:div w:id="748118881">
      <w:bodyDiv w:val="1"/>
      <w:marLeft w:val="0"/>
      <w:marRight w:val="0"/>
      <w:marTop w:val="0"/>
      <w:marBottom w:val="0"/>
      <w:divBdr>
        <w:top w:val="none" w:sz="0" w:space="0" w:color="auto"/>
        <w:left w:val="none" w:sz="0" w:space="0" w:color="auto"/>
        <w:bottom w:val="none" w:sz="0" w:space="0" w:color="auto"/>
        <w:right w:val="none" w:sz="0" w:space="0" w:color="auto"/>
      </w:divBdr>
    </w:div>
    <w:div w:id="756514741">
      <w:bodyDiv w:val="1"/>
      <w:marLeft w:val="0"/>
      <w:marRight w:val="0"/>
      <w:marTop w:val="0"/>
      <w:marBottom w:val="0"/>
      <w:divBdr>
        <w:top w:val="none" w:sz="0" w:space="0" w:color="auto"/>
        <w:left w:val="none" w:sz="0" w:space="0" w:color="auto"/>
        <w:bottom w:val="none" w:sz="0" w:space="0" w:color="auto"/>
        <w:right w:val="none" w:sz="0" w:space="0" w:color="auto"/>
      </w:divBdr>
      <w:divsChild>
        <w:div w:id="24718505">
          <w:marLeft w:val="0"/>
          <w:marRight w:val="0"/>
          <w:marTop w:val="0"/>
          <w:marBottom w:val="0"/>
          <w:divBdr>
            <w:top w:val="none" w:sz="0" w:space="0" w:color="auto"/>
            <w:left w:val="none" w:sz="0" w:space="0" w:color="auto"/>
            <w:bottom w:val="none" w:sz="0" w:space="0" w:color="auto"/>
            <w:right w:val="none" w:sz="0" w:space="0" w:color="auto"/>
          </w:divBdr>
        </w:div>
        <w:div w:id="69473036">
          <w:marLeft w:val="0"/>
          <w:marRight w:val="0"/>
          <w:marTop w:val="0"/>
          <w:marBottom w:val="0"/>
          <w:divBdr>
            <w:top w:val="none" w:sz="0" w:space="0" w:color="auto"/>
            <w:left w:val="none" w:sz="0" w:space="0" w:color="auto"/>
            <w:bottom w:val="none" w:sz="0" w:space="0" w:color="auto"/>
            <w:right w:val="none" w:sz="0" w:space="0" w:color="auto"/>
          </w:divBdr>
        </w:div>
        <w:div w:id="203687432">
          <w:marLeft w:val="0"/>
          <w:marRight w:val="0"/>
          <w:marTop w:val="0"/>
          <w:marBottom w:val="0"/>
          <w:divBdr>
            <w:top w:val="none" w:sz="0" w:space="0" w:color="auto"/>
            <w:left w:val="none" w:sz="0" w:space="0" w:color="auto"/>
            <w:bottom w:val="none" w:sz="0" w:space="0" w:color="auto"/>
            <w:right w:val="none" w:sz="0" w:space="0" w:color="auto"/>
          </w:divBdr>
        </w:div>
        <w:div w:id="245456383">
          <w:marLeft w:val="0"/>
          <w:marRight w:val="0"/>
          <w:marTop w:val="0"/>
          <w:marBottom w:val="0"/>
          <w:divBdr>
            <w:top w:val="none" w:sz="0" w:space="0" w:color="auto"/>
            <w:left w:val="none" w:sz="0" w:space="0" w:color="auto"/>
            <w:bottom w:val="none" w:sz="0" w:space="0" w:color="auto"/>
            <w:right w:val="none" w:sz="0" w:space="0" w:color="auto"/>
          </w:divBdr>
        </w:div>
        <w:div w:id="326399278">
          <w:marLeft w:val="0"/>
          <w:marRight w:val="0"/>
          <w:marTop w:val="0"/>
          <w:marBottom w:val="0"/>
          <w:divBdr>
            <w:top w:val="none" w:sz="0" w:space="0" w:color="auto"/>
            <w:left w:val="none" w:sz="0" w:space="0" w:color="auto"/>
            <w:bottom w:val="none" w:sz="0" w:space="0" w:color="auto"/>
            <w:right w:val="none" w:sz="0" w:space="0" w:color="auto"/>
          </w:divBdr>
        </w:div>
        <w:div w:id="327943662">
          <w:marLeft w:val="0"/>
          <w:marRight w:val="0"/>
          <w:marTop w:val="0"/>
          <w:marBottom w:val="0"/>
          <w:divBdr>
            <w:top w:val="none" w:sz="0" w:space="0" w:color="auto"/>
            <w:left w:val="none" w:sz="0" w:space="0" w:color="auto"/>
            <w:bottom w:val="none" w:sz="0" w:space="0" w:color="auto"/>
            <w:right w:val="none" w:sz="0" w:space="0" w:color="auto"/>
          </w:divBdr>
        </w:div>
        <w:div w:id="365984655">
          <w:marLeft w:val="0"/>
          <w:marRight w:val="0"/>
          <w:marTop w:val="0"/>
          <w:marBottom w:val="0"/>
          <w:divBdr>
            <w:top w:val="none" w:sz="0" w:space="0" w:color="auto"/>
            <w:left w:val="none" w:sz="0" w:space="0" w:color="auto"/>
            <w:bottom w:val="none" w:sz="0" w:space="0" w:color="auto"/>
            <w:right w:val="none" w:sz="0" w:space="0" w:color="auto"/>
          </w:divBdr>
        </w:div>
        <w:div w:id="368184781">
          <w:marLeft w:val="0"/>
          <w:marRight w:val="0"/>
          <w:marTop w:val="0"/>
          <w:marBottom w:val="0"/>
          <w:divBdr>
            <w:top w:val="none" w:sz="0" w:space="0" w:color="auto"/>
            <w:left w:val="none" w:sz="0" w:space="0" w:color="auto"/>
            <w:bottom w:val="none" w:sz="0" w:space="0" w:color="auto"/>
            <w:right w:val="none" w:sz="0" w:space="0" w:color="auto"/>
          </w:divBdr>
        </w:div>
        <w:div w:id="428040993">
          <w:marLeft w:val="0"/>
          <w:marRight w:val="0"/>
          <w:marTop w:val="0"/>
          <w:marBottom w:val="0"/>
          <w:divBdr>
            <w:top w:val="none" w:sz="0" w:space="0" w:color="auto"/>
            <w:left w:val="none" w:sz="0" w:space="0" w:color="auto"/>
            <w:bottom w:val="none" w:sz="0" w:space="0" w:color="auto"/>
            <w:right w:val="none" w:sz="0" w:space="0" w:color="auto"/>
          </w:divBdr>
        </w:div>
        <w:div w:id="491681025">
          <w:marLeft w:val="0"/>
          <w:marRight w:val="0"/>
          <w:marTop w:val="0"/>
          <w:marBottom w:val="0"/>
          <w:divBdr>
            <w:top w:val="none" w:sz="0" w:space="0" w:color="auto"/>
            <w:left w:val="none" w:sz="0" w:space="0" w:color="auto"/>
            <w:bottom w:val="none" w:sz="0" w:space="0" w:color="auto"/>
            <w:right w:val="none" w:sz="0" w:space="0" w:color="auto"/>
          </w:divBdr>
        </w:div>
        <w:div w:id="615479699">
          <w:marLeft w:val="0"/>
          <w:marRight w:val="0"/>
          <w:marTop w:val="0"/>
          <w:marBottom w:val="0"/>
          <w:divBdr>
            <w:top w:val="none" w:sz="0" w:space="0" w:color="auto"/>
            <w:left w:val="none" w:sz="0" w:space="0" w:color="auto"/>
            <w:bottom w:val="none" w:sz="0" w:space="0" w:color="auto"/>
            <w:right w:val="none" w:sz="0" w:space="0" w:color="auto"/>
          </w:divBdr>
        </w:div>
        <w:div w:id="638724506">
          <w:marLeft w:val="0"/>
          <w:marRight w:val="0"/>
          <w:marTop w:val="0"/>
          <w:marBottom w:val="0"/>
          <w:divBdr>
            <w:top w:val="none" w:sz="0" w:space="0" w:color="auto"/>
            <w:left w:val="none" w:sz="0" w:space="0" w:color="auto"/>
            <w:bottom w:val="none" w:sz="0" w:space="0" w:color="auto"/>
            <w:right w:val="none" w:sz="0" w:space="0" w:color="auto"/>
          </w:divBdr>
        </w:div>
        <w:div w:id="714547292">
          <w:marLeft w:val="0"/>
          <w:marRight w:val="0"/>
          <w:marTop w:val="0"/>
          <w:marBottom w:val="0"/>
          <w:divBdr>
            <w:top w:val="none" w:sz="0" w:space="0" w:color="auto"/>
            <w:left w:val="none" w:sz="0" w:space="0" w:color="auto"/>
            <w:bottom w:val="none" w:sz="0" w:space="0" w:color="auto"/>
            <w:right w:val="none" w:sz="0" w:space="0" w:color="auto"/>
          </w:divBdr>
        </w:div>
        <w:div w:id="753362609">
          <w:marLeft w:val="0"/>
          <w:marRight w:val="0"/>
          <w:marTop w:val="0"/>
          <w:marBottom w:val="0"/>
          <w:divBdr>
            <w:top w:val="none" w:sz="0" w:space="0" w:color="auto"/>
            <w:left w:val="none" w:sz="0" w:space="0" w:color="auto"/>
            <w:bottom w:val="none" w:sz="0" w:space="0" w:color="auto"/>
            <w:right w:val="none" w:sz="0" w:space="0" w:color="auto"/>
          </w:divBdr>
        </w:div>
        <w:div w:id="756484128">
          <w:marLeft w:val="0"/>
          <w:marRight w:val="0"/>
          <w:marTop w:val="0"/>
          <w:marBottom w:val="0"/>
          <w:divBdr>
            <w:top w:val="none" w:sz="0" w:space="0" w:color="auto"/>
            <w:left w:val="none" w:sz="0" w:space="0" w:color="auto"/>
            <w:bottom w:val="none" w:sz="0" w:space="0" w:color="auto"/>
            <w:right w:val="none" w:sz="0" w:space="0" w:color="auto"/>
          </w:divBdr>
        </w:div>
        <w:div w:id="769815155">
          <w:marLeft w:val="0"/>
          <w:marRight w:val="0"/>
          <w:marTop w:val="0"/>
          <w:marBottom w:val="0"/>
          <w:divBdr>
            <w:top w:val="none" w:sz="0" w:space="0" w:color="auto"/>
            <w:left w:val="none" w:sz="0" w:space="0" w:color="auto"/>
            <w:bottom w:val="none" w:sz="0" w:space="0" w:color="auto"/>
            <w:right w:val="none" w:sz="0" w:space="0" w:color="auto"/>
          </w:divBdr>
        </w:div>
        <w:div w:id="782457499">
          <w:marLeft w:val="0"/>
          <w:marRight w:val="0"/>
          <w:marTop w:val="0"/>
          <w:marBottom w:val="0"/>
          <w:divBdr>
            <w:top w:val="none" w:sz="0" w:space="0" w:color="auto"/>
            <w:left w:val="none" w:sz="0" w:space="0" w:color="auto"/>
            <w:bottom w:val="none" w:sz="0" w:space="0" w:color="auto"/>
            <w:right w:val="none" w:sz="0" w:space="0" w:color="auto"/>
          </w:divBdr>
        </w:div>
        <w:div w:id="945188711">
          <w:marLeft w:val="0"/>
          <w:marRight w:val="0"/>
          <w:marTop w:val="0"/>
          <w:marBottom w:val="0"/>
          <w:divBdr>
            <w:top w:val="none" w:sz="0" w:space="0" w:color="auto"/>
            <w:left w:val="none" w:sz="0" w:space="0" w:color="auto"/>
            <w:bottom w:val="none" w:sz="0" w:space="0" w:color="auto"/>
            <w:right w:val="none" w:sz="0" w:space="0" w:color="auto"/>
          </w:divBdr>
        </w:div>
        <w:div w:id="953026393">
          <w:marLeft w:val="0"/>
          <w:marRight w:val="0"/>
          <w:marTop w:val="0"/>
          <w:marBottom w:val="0"/>
          <w:divBdr>
            <w:top w:val="none" w:sz="0" w:space="0" w:color="auto"/>
            <w:left w:val="none" w:sz="0" w:space="0" w:color="auto"/>
            <w:bottom w:val="none" w:sz="0" w:space="0" w:color="auto"/>
            <w:right w:val="none" w:sz="0" w:space="0" w:color="auto"/>
          </w:divBdr>
        </w:div>
        <w:div w:id="982199126">
          <w:marLeft w:val="0"/>
          <w:marRight w:val="0"/>
          <w:marTop w:val="0"/>
          <w:marBottom w:val="0"/>
          <w:divBdr>
            <w:top w:val="none" w:sz="0" w:space="0" w:color="auto"/>
            <w:left w:val="none" w:sz="0" w:space="0" w:color="auto"/>
            <w:bottom w:val="none" w:sz="0" w:space="0" w:color="auto"/>
            <w:right w:val="none" w:sz="0" w:space="0" w:color="auto"/>
          </w:divBdr>
        </w:div>
        <w:div w:id="1012340806">
          <w:marLeft w:val="0"/>
          <w:marRight w:val="0"/>
          <w:marTop w:val="0"/>
          <w:marBottom w:val="0"/>
          <w:divBdr>
            <w:top w:val="none" w:sz="0" w:space="0" w:color="auto"/>
            <w:left w:val="none" w:sz="0" w:space="0" w:color="auto"/>
            <w:bottom w:val="none" w:sz="0" w:space="0" w:color="auto"/>
            <w:right w:val="none" w:sz="0" w:space="0" w:color="auto"/>
          </w:divBdr>
        </w:div>
        <w:div w:id="1129934093">
          <w:marLeft w:val="0"/>
          <w:marRight w:val="0"/>
          <w:marTop w:val="0"/>
          <w:marBottom w:val="0"/>
          <w:divBdr>
            <w:top w:val="none" w:sz="0" w:space="0" w:color="auto"/>
            <w:left w:val="none" w:sz="0" w:space="0" w:color="auto"/>
            <w:bottom w:val="none" w:sz="0" w:space="0" w:color="auto"/>
            <w:right w:val="none" w:sz="0" w:space="0" w:color="auto"/>
          </w:divBdr>
        </w:div>
        <w:div w:id="1178274507">
          <w:marLeft w:val="0"/>
          <w:marRight w:val="0"/>
          <w:marTop w:val="0"/>
          <w:marBottom w:val="0"/>
          <w:divBdr>
            <w:top w:val="none" w:sz="0" w:space="0" w:color="auto"/>
            <w:left w:val="none" w:sz="0" w:space="0" w:color="auto"/>
            <w:bottom w:val="none" w:sz="0" w:space="0" w:color="auto"/>
            <w:right w:val="none" w:sz="0" w:space="0" w:color="auto"/>
          </w:divBdr>
        </w:div>
        <w:div w:id="1259480664">
          <w:marLeft w:val="0"/>
          <w:marRight w:val="0"/>
          <w:marTop w:val="0"/>
          <w:marBottom w:val="0"/>
          <w:divBdr>
            <w:top w:val="none" w:sz="0" w:space="0" w:color="auto"/>
            <w:left w:val="none" w:sz="0" w:space="0" w:color="auto"/>
            <w:bottom w:val="none" w:sz="0" w:space="0" w:color="auto"/>
            <w:right w:val="none" w:sz="0" w:space="0" w:color="auto"/>
          </w:divBdr>
        </w:div>
        <w:div w:id="1321733727">
          <w:marLeft w:val="0"/>
          <w:marRight w:val="0"/>
          <w:marTop w:val="0"/>
          <w:marBottom w:val="0"/>
          <w:divBdr>
            <w:top w:val="none" w:sz="0" w:space="0" w:color="auto"/>
            <w:left w:val="none" w:sz="0" w:space="0" w:color="auto"/>
            <w:bottom w:val="none" w:sz="0" w:space="0" w:color="auto"/>
            <w:right w:val="none" w:sz="0" w:space="0" w:color="auto"/>
          </w:divBdr>
        </w:div>
        <w:div w:id="1346597465">
          <w:marLeft w:val="0"/>
          <w:marRight w:val="0"/>
          <w:marTop w:val="0"/>
          <w:marBottom w:val="0"/>
          <w:divBdr>
            <w:top w:val="none" w:sz="0" w:space="0" w:color="auto"/>
            <w:left w:val="none" w:sz="0" w:space="0" w:color="auto"/>
            <w:bottom w:val="none" w:sz="0" w:space="0" w:color="auto"/>
            <w:right w:val="none" w:sz="0" w:space="0" w:color="auto"/>
          </w:divBdr>
        </w:div>
        <w:div w:id="1377313545">
          <w:marLeft w:val="0"/>
          <w:marRight w:val="0"/>
          <w:marTop w:val="0"/>
          <w:marBottom w:val="0"/>
          <w:divBdr>
            <w:top w:val="none" w:sz="0" w:space="0" w:color="auto"/>
            <w:left w:val="none" w:sz="0" w:space="0" w:color="auto"/>
            <w:bottom w:val="none" w:sz="0" w:space="0" w:color="auto"/>
            <w:right w:val="none" w:sz="0" w:space="0" w:color="auto"/>
          </w:divBdr>
        </w:div>
        <w:div w:id="1546137453">
          <w:marLeft w:val="0"/>
          <w:marRight w:val="0"/>
          <w:marTop w:val="0"/>
          <w:marBottom w:val="0"/>
          <w:divBdr>
            <w:top w:val="none" w:sz="0" w:space="0" w:color="auto"/>
            <w:left w:val="none" w:sz="0" w:space="0" w:color="auto"/>
            <w:bottom w:val="none" w:sz="0" w:space="0" w:color="auto"/>
            <w:right w:val="none" w:sz="0" w:space="0" w:color="auto"/>
          </w:divBdr>
        </w:div>
        <w:div w:id="1605572537">
          <w:marLeft w:val="0"/>
          <w:marRight w:val="0"/>
          <w:marTop w:val="0"/>
          <w:marBottom w:val="0"/>
          <w:divBdr>
            <w:top w:val="none" w:sz="0" w:space="0" w:color="auto"/>
            <w:left w:val="none" w:sz="0" w:space="0" w:color="auto"/>
            <w:bottom w:val="none" w:sz="0" w:space="0" w:color="auto"/>
            <w:right w:val="none" w:sz="0" w:space="0" w:color="auto"/>
          </w:divBdr>
        </w:div>
        <w:div w:id="1695378911">
          <w:marLeft w:val="0"/>
          <w:marRight w:val="0"/>
          <w:marTop w:val="0"/>
          <w:marBottom w:val="0"/>
          <w:divBdr>
            <w:top w:val="none" w:sz="0" w:space="0" w:color="auto"/>
            <w:left w:val="none" w:sz="0" w:space="0" w:color="auto"/>
            <w:bottom w:val="none" w:sz="0" w:space="0" w:color="auto"/>
            <w:right w:val="none" w:sz="0" w:space="0" w:color="auto"/>
          </w:divBdr>
        </w:div>
        <w:div w:id="1731003884">
          <w:marLeft w:val="0"/>
          <w:marRight w:val="0"/>
          <w:marTop w:val="0"/>
          <w:marBottom w:val="0"/>
          <w:divBdr>
            <w:top w:val="none" w:sz="0" w:space="0" w:color="auto"/>
            <w:left w:val="none" w:sz="0" w:space="0" w:color="auto"/>
            <w:bottom w:val="none" w:sz="0" w:space="0" w:color="auto"/>
            <w:right w:val="none" w:sz="0" w:space="0" w:color="auto"/>
          </w:divBdr>
        </w:div>
        <w:div w:id="1749887606">
          <w:marLeft w:val="0"/>
          <w:marRight w:val="0"/>
          <w:marTop w:val="0"/>
          <w:marBottom w:val="0"/>
          <w:divBdr>
            <w:top w:val="none" w:sz="0" w:space="0" w:color="auto"/>
            <w:left w:val="none" w:sz="0" w:space="0" w:color="auto"/>
            <w:bottom w:val="none" w:sz="0" w:space="0" w:color="auto"/>
            <w:right w:val="none" w:sz="0" w:space="0" w:color="auto"/>
          </w:divBdr>
        </w:div>
        <w:div w:id="1751271230">
          <w:marLeft w:val="0"/>
          <w:marRight w:val="0"/>
          <w:marTop w:val="0"/>
          <w:marBottom w:val="0"/>
          <w:divBdr>
            <w:top w:val="none" w:sz="0" w:space="0" w:color="auto"/>
            <w:left w:val="none" w:sz="0" w:space="0" w:color="auto"/>
            <w:bottom w:val="none" w:sz="0" w:space="0" w:color="auto"/>
            <w:right w:val="none" w:sz="0" w:space="0" w:color="auto"/>
          </w:divBdr>
        </w:div>
        <w:div w:id="1874153061">
          <w:marLeft w:val="0"/>
          <w:marRight w:val="0"/>
          <w:marTop w:val="0"/>
          <w:marBottom w:val="0"/>
          <w:divBdr>
            <w:top w:val="none" w:sz="0" w:space="0" w:color="auto"/>
            <w:left w:val="none" w:sz="0" w:space="0" w:color="auto"/>
            <w:bottom w:val="none" w:sz="0" w:space="0" w:color="auto"/>
            <w:right w:val="none" w:sz="0" w:space="0" w:color="auto"/>
          </w:divBdr>
        </w:div>
        <w:div w:id="1880320529">
          <w:marLeft w:val="0"/>
          <w:marRight w:val="0"/>
          <w:marTop w:val="0"/>
          <w:marBottom w:val="0"/>
          <w:divBdr>
            <w:top w:val="none" w:sz="0" w:space="0" w:color="auto"/>
            <w:left w:val="none" w:sz="0" w:space="0" w:color="auto"/>
            <w:bottom w:val="none" w:sz="0" w:space="0" w:color="auto"/>
            <w:right w:val="none" w:sz="0" w:space="0" w:color="auto"/>
          </w:divBdr>
        </w:div>
        <w:div w:id="1930381540">
          <w:marLeft w:val="0"/>
          <w:marRight w:val="0"/>
          <w:marTop w:val="0"/>
          <w:marBottom w:val="0"/>
          <w:divBdr>
            <w:top w:val="none" w:sz="0" w:space="0" w:color="auto"/>
            <w:left w:val="none" w:sz="0" w:space="0" w:color="auto"/>
            <w:bottom w:val="none" w:sz="0" w:space="0" w:color="auto"/>
            <w:right w:val="none" w:sz="0" w:space="0" w:color="auto"/>
          </w:divBdr>
        </w:div>
        <w:div w:id="2090618226">
          <w:marLeft w:val="0"/>
          <w:marRight w:val="0"/>
          <w:marTop w:val="0"/>
          <w:marBottom w:val="0"/>
          <w:divBdr>
            <w:top w:val="none" w:sz="0" w:space="0" w:color="auto"/>
            <w:left w:val="none" w:sz="0" w:space="0" w:color="auto"/>
            <w:bottom w:val="none" w:sz="0" w:space="0" w:color="auto"/>
            <w:right w:val="none" w:sz="0" w:space="0" w:color="auto"/>
          </w:divBdr>
        </w:div>
        <w:div w:id="2119637592">
          <w:marLeft w:val="0"/>
          <w:marRight w:val="0"/>
          <w:marTop w:val="0"/>
          <w:marBottom w:val="0"/>
          <w:divBdr>
            <w:top w:val="none" w:sz="0" w:space="0" w:color="auto"/>
            <w:left w:val="none" w:sz="0" w:space="0" w:color="auto"/>
            <w:bottom w:val="none" w:sz="0" w:space="0" w:color="auto"/>
            <w:right w:val="none" w:sz="0" w:space="0" w:color="auto"/>
          </w:divBdr>
        </w:div>
        <w:div w:id="2132895168">
          <w:marLeft w:val="0"/>
          <w:marRight w:val="0"/>
          <w:marTop w:val="0"/>
          <w:marBottom w:val="0"/>
          <w:divBdr>
            <w:top w:val="none" w:sz="0" w:space="0" w:color="auto"/>
            <w:left w:val="none" w:sz="0" w:space="0" w:color="auto"/>
            <w:bottom w:val="none" w:sz="0" w:space="0" w:color="auto"/>
            <w:right w:val="none" w:sz="0" w:space="0" w:color="auto"/>
          </w:divBdr>
        </w:div>
      </w:divsChild>
    </w:div>
    <w:div w:id="769203063">
      <w:bodyDiv w:val="1"/>
      <w:marLeft w:val="0"/>
      <w:marRight w:val="0"/>
      <w:marTop w:val="0"/>
      <w:marBottom w:val="0"/>
      <w:divBdr>
        <w:top w:val="none" w:sz="0" w:space="0" w:color="auto"/>
        <w:left w:val="none" w:sz="0" w:space="0" w:color="auto"/>
        <w:bottom w:val="none" w:sz="0" w:space="0" w:color="auto"/>
        <w:right w:val="none" w:sz="0" w:space="0" w:color="auto"/>
      </w:divBdr>
    </w:div>
    <w:div w:id="797455307">
      <w:bodyDiv w:val="1"/>
      <w:marLeft w:val="0"/>
      <w:marRight w:val="0"/>
      <w:marTop w:val="0"/>
      <w:marBottom w:val="0"/>
      <w:divBdr>
        <w:top w:val="none" w:sz="0" w:space="0" w:color="auto"/>
        <w:left w:val="none" w:sz="0" w:space="0" w:color="auto"/>
        <w:bottom w:val="none" w:sz="0" w:space="0" w:color="auto"/>
        <w:right w:val="none" w:sz="0" w:space="0" w:color="auto"/>
      </w:divBdr>
    </w:div>
    <w:div w:id="807674964">
      <w:bodyDiv w:val="1"/>
      <w:marLeft w:val="0"/>
      <w:marRight w:val="0"/>
      <w:marTop w:val="0"/>
      <w:marBottom w:val="0"/>
      <w:divBdr>
        <w:top w:val="none" w:sz="0" w:space="0" w:color="auto"/>
        <w:left w:val="none" w:sz="0" w:space="0" w:color="auto"/>
        <w:bottom w:val="none" w:sz="0" w:space="0" w:color="auto"/>
        <w:right w:val="none" w:sz="0" w:space="0" w:color="auto"/>
      </w:divBdr>
    </w:div>
    <w:div w:id="856770024">
      <w:bodyDiv w:val="1"/>
      <w:marLeft w:val="0"/>
      <w:marRight w:val="0"/>
      <w:marTop w:val="0"/>
      <w:marBottom w:val="0"/>
      <w:divBdr>
        <w:top w:val="none" w:sz="0" w:space="0" w:color="auto"/>
        <w:left w:val="none" w:sz="0" w:space="0" w:color="auto"/>
        <w:bottom w:val="none" w:sz="0" w:space="0" w:color="auto"/>
        <w:right w:val="none" w:sz="0" w:space="0" w:color="auto"/>
      </w:divBdr>
    </w:div>
    <w:div w:id="883099945">
      <w:bodyDiv w:val="1"/>
      <w:marLeft w:val="0"/>
      <w:marRight w:val="0"/>
      <w:marTop w:val="0"/>
      <w:marBottom w:val="0"/>
      <w:divBdr>
        <w:top w:val="none" w:sz="0" w:space="0" w:color="auto"/>
        <w:left w:val="none" w:sz="0" w:space="0" w:color="auto"/>
        <w:bottom w:val="none" w:sz="0" w:space="0" w:color="auto"/>
        <w:right w:val="none" w:sz="0" w:space="0" w:color="auto"/>
      </w:divBdr>
      <w:divsChild>
        <w:div w:id="32924465">
          <w:marLeft w:val="0"/>
          <w:marRight w:val="0"/>
          <w:marTop w:val="0"/>
          <w:marBottom w:val="0"/>
          <w:divBdr>
            <w:top w:val="none" w:sz="0" w:space="0" w:color="auto"/>
            <w:left w:val="none" w:sz="0" w:space="0" w:color="auto"/>
            <w:bottom w:val="none" w:sz="0" w:space="0" w:color="auto"/>
            <w:right w:val="none" w:sz="0" w:space="0" w:color="auto"/>
          </w:divBdr>
        </w:div>
        <w:div w:id="47532593">
          <w:marLeft w:val="0"/>
          <w:marRight w:val="0"/>
          <w:marTop w:val="0"/>
          <w:marBottom w:val="0"/>
          <w:divBdr>
            <w:top w:val="none" w:sz="0" w:space="0" w:color="auto"/>
            <w:left w:val="none" w:sz="0" w:space="0" w:color="auto"/>
            <w:bottom w:val="none" w:sz="0" w:space="0" w:color="auto"/>
            <w:right w:val="none" w:sz="0" w:space="0" w:color="auto"/>
          </w:divBdr>
        </w:div>
        <w:div w:id="130438382">
          <w:marLeft w:val="0"/>
          <w:marRight w:val="0"/>
          <w:marTop w:val="0"/>
          <w:marBottom w:val="0"/>
          <w:divBdr>
            <w:top w:val="none" w:sz="0" w:space="0" w:color="auto"/>
            <w:left w:val="none" w:sz="0" w:space="0" w:color="auto"/>
            <w:bottom w:val="none" w:sz="0" w:space="0" w:color="auto"/>
            <w:right w:val="none" w:sz="0" w:space="0" w:color="auto"/>
          </w:divBdr>
        </w:div>
        <w:div w:id="166481730">
          <w:marLeft w:val="0"/>
          <w:marRight w:val="0"/>
          <w:marTop w:val="0"/>
          <w:marBottom w:val="0"/>
          <w:divBdr>
            <w:top w:val="none" w:sz="0" w:space="0" w:color="auto"/>
            <w:left w:val="none" w:sz="0" w:space="0" w:color="auto"/>
            <w:bottom w:val="none" w:sz="0" w:space="0" w:color="auto"/>
            <w:right w:val="none" w:sz="0" w:space="0" w:color="auto"/>
          </w:divBdr>
        </w:div>
        <w:div w:id="366108094">
          <w:marLeft w:val="0"/>
          <w:marRight w:val="0"/>
          <w:marTop w:val="0"/>
          <w:marBottom w:val="0"/>
          <w:divBdr>
            <w:top w:val="none" w:sz="0" w:space="0" w:color="auto"/>
            <w:left w:val="none" w:sz="0" w:space="0" w:color="auto"/>
            <w:bottom w:val="none" w:sz="0" w:space="0" w:color="auto"/>
            <w:right w:val="none" w:sz="0" w:space="0" w:color="auto"/>
          </w:divBdr>
        </w:div>
        <w:div w:id="754204234">
          <w:marLeft w:val="0"/>
          <w:marRight w:val="0"/>
          <w:marTop w:val="0"/>
          <w:marBottom w:val="0"/>
          <w:divBdr>
            <w:top w:val="none" w:sz="0" w:space="0" w:color="auto"/>
            <w:left w:val="none" w:sz="0" w:space="0" w:color="auto"/>
            <w:bottom w:val="none" w:sz="0" w:space="0" w:color="auto"/>
            <w:right w:val="none" w:sz="0" w:space="0" w:color="auto"/>
          </w:divBdr>
        </w:div>
        <w:div w:id="1573076956">
          <w:marLeft w:val="0"/>
          <w:marRight w:val="0"/>
          <w:marTop w:val="0"/>
          <w:marBottom w:val="0"/>
          <w:divBdr>
            <w:top w:val="none" w:sz="0" w:space="0" w:color="auto"/>
            <w:left w:val="none" w:sz="0" w:space="0" w:color="auto"/>
            <w:bottom w:val="none" w:sz="0" w:space="0" w:color="auto"/>
            <w:right w:val="none" w:sz="0" w:space="0" w:color="auto"/>
          </w:divBdr>
        </w:div>
        <w:div w:id="1599555932">
          <w:marLeft w:val="0"/>
          <w:marRight w:val="0"/>
          <w:marTop w:val="0"/>
          <w:marBottom w:val="0"/>
          <w:divBdr>
            <w:top w:val="none" w:sz="0" w:space="0" w:color="auto"/>
            <w:left w:val="none" w:sz="0" w:space="0" w:color="auto"/>
            <w:bottom w:val="none" w:sz="0" w:space="0" w:color="auto"/>
            <w:right w:val="none" w:sz="0" w:space="0" w:color="auto"/>
          </w:divBdr>
        </w:div>
        <w:div w:id="1620915901">
          <w:marLeft w:val="0"/>
          <w:marRight w:val="0"/>
          <w:marTop w:val="0"/>
          <w:marBottom w:val="0"/>
          <w:divBdr>
            <w:top w:val="none" w:sz="0" w:space="0" w:color="auto"/>
            <w:left w:val="none" w:sz="0" w:space="0" w:color="auto"/>
            <w:bottom w:val="none" w:sz="0" w:space="0" w:color="auto"/>
            <w:right w:val="none" w:sz="0" w:space="0" w:color="auto"/>
          </w:divBdr>
        </w:div>
        <w:div w:id="1631939144">
          <w:marLeft w:val="0"/>
          <w:marRight w:val="0"/>
          <w:marTop w:val="0"/>
          <w:marBottom w:val="0"/>
          <w:divBdr>
            <w:top w:val="none" w:sz="0" w:space="0" w:color="auto"/>
            <w:left w:val="none" w:sz="0" w:space="0" w:color="auto"/>
            <w:bottom w:val="none" w:sz="0" w:space="0" w:color="auto"/>
            <w:right w:val="none" w:sz="0" w:space="0" w:color="auto"/>
          </w:divBdr>
        </w:div>
        <w:div w:id="1715691212">
          <w:marLeft w:val="0"/>
          <w:marRight w:val="0"/>
          <w:marTop w:val="0"/>
          <w:marBottom w:val="0"/>
          <w:divBdr>
            <w:top w:val="none" w:sz="0" w:space="0" w:color="auto"/>
            <w:left w:val="none" w:sz="0" w:space="0" w:color="auto"/>
            <w:bottom w:val="none" w:sz="0" w:space="0" w:color="auto"/>
            <w:right w:val="none" w:sz="0" w:space="0" w:color="auto"/>
          </w:divBdr>
        </w:div>
        <w:div w:id="1747335159">
          <w:marLeft w:val="0"/>
          <w:marRight w:val="0"/>
          <w:marTop w:val="0"/>
          <w:marBottom w:val="0"/>
          <w:divBdr>
            <w:top w:val="none" w:sz="0" w:space="0" w:color="auto"/>
            <w:left w:val="none" w:sz="0" w:space="0" w:color="auto"/>
            <w:bottom w:val="none" w:sz="0" w:space="0" w:color="auto"/>
            <w:right w:val="none" w:sz="0" w:space="0" w:color="auto"/>
          </w:divBdr>
        </w:div>
        <w:div w:id="2050104415">
          <w:marLeft w:val="0"/>
          <w:marRight w:val="0"/>
          <w:marTop w:val="0"/>
          <w:marBottom w:val="0"/>
          <w:divBdr>
            <w:top w:val="none" w:sz="0" w:space="0" w:color="auto"/>
            <w:left w:val="none" w:sz="0" w:space="0" w:color="auto"/>
            <w:bottom w:val="none" w:sz="0" w:space="0" w:color="auto"/>
            <w:right w:val="none" w:sz="0" w:space="0" w:color="auto"/>
          </w:divBdr>
        </w:div>
        <w:div w:id="2096586765">
          <w:marLeft w:val="0"/>
          <w:marRight w:val="0"/>
          <w:marTop w:val="0"/>
          <w:marBottom w:val="0"/>
          <w:divBdr>
            <w:top w:val="none" w:sz="0" w:space="0" w:color="auto"/>
            <w:left w:val="none" w:sz="0" w:space="0" w:color="auto"/>
            <w:bottom w:val="none" w:sz="0" w:space="0" w:color="auto"/>
            <w:right w:val="none" w:sz="0" w:space="0" w:color="auto"/>
          </w:divBdr>
        </w:div>
        <w:div w:id="2100247980">
          <w:marLeft w:val="0"/>
          <w:marRight w:val="0"/>
          <w:marTop w:val="0"/>
          <w:marBottom w:val="0"/>
          <w:divBdr>
            <w:top w:val="none" w:sz="0" w:space="0" w:color="auto"/>
            <w:left w:val="none" w:sz="0" w:space="0" w:color="auto"/>
            <w:bottom w:val="none" w:sz="0" w:space="0" w:color="auto"/>
            <w:right w:val="none" w:sz="0" w:space="0" w:color="auto"/>
          </w:divBdr>
        </w:div>
        <w:div w:id="2129010807">
          <w:marLeft w:val="0"/>
          <w:marRight w:val="0"/>
          <w:marTop w:val="0"/>
          <w:marBottom w:val="0"/>
          <w:divBdr>
            <w:top w:val="none" w:sz="0" w:space="0" w:color="auto"/>
            <w:left w:val="none" w:sz="0" w:space="0" w:color="auto"/>
            <w:bottom w:val="none" w:sz="0" w:space="0" w:color="auto"/>
            <w:right w:val="none" w:sz="0" w:space="0" w:color="auto"/>
          </w:divBdr>
        </w:div>
      </w:divsChild>
    </w:div>
    <w:div w:id="884563921">
      <w:bodyDiv w:val="1"/>
      <w:marLeft w:val="0"/>
      <w:marRight w:val="0"/>
      <w:marTop w:val="0"/>
      <w:marBottom w:val="0"/>
      <w:divBdr>
        <w:top w:val="none" w:sz="0" w:space="0" w:color="auto"/>
        <w:left w:val="none" w:sz="0" w:space="0" w:color="auto"/>
        <w:bottom w:val="none" w:sz="0" w:space="0" w:color="auto"/>
        <w:right w:val="none" w:sz="0" w:space="0" w:color="auto"/>
      </w:divBdr>
      <w:divsChild>
        <w:div w:id="8514574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57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358540">
      <w:bodyDiv w:val="1"/>
      <w:marLeft w:val="0"/>
      <w:marRight w:val="0"/>
      <w:marTop w:val="0"/>
      <w:marBottom w:val="0"/>
      <w:divBdr>
        <w:top w:val="none" w:sz="0" w:space="0" w:color="auto"/>
        <w:left w:val="none" w:sz="0" w:space="0" w:color="auto"/>
        <w:bottom w:val="none" w:sz="0" w:space="0" w:color="auto"/>
        <w:right w:val="none" w:sz="0" w:space="0" w:color="auto"/>
      </w:divBdr>
    </w:div>
    <w:div w:id="939918088">
      <w:bodyDiv w:val="1"/>
      <w:marLeft w:val="0"/>
      <w:marRight w:val="0"/>
      <w:marTop w:val="0"/>
      <w:marBottom w:val="0"/>
      <w:divBdr>
        <w:top w:val="none" w:sz="0" w:space="0" w:color="auto"/>
        <w:left w:val="none" w:sz="0" w:space="0" w:color="auto"/>
        <w:bottom w:val="none" w:sz="0" w:space="0" w:color="auto"/>
        <w:right w:val="none" w:sz="0" w:space="0" w:color="auto"/>
      </w:divBdr>
    </w:div>
    <w:div w:id="948776088">
      <w:bodyDiv w:val="1"/>
      <w:marLeft w:val="0"/>
      <w:marRight w:val="0"/>
      <w:marTop w:val="0"/>
      <w:marBottom w:val="0"/>
      <w:divBdr>
        <w:top w:val="none" w:sz="0" w:space="0" w:color="auto"/>
        <w:left w:val="none" w:sz="0" w:space="0" w:color="auto"/>
        <w:bottom w:val="none" w:sz="0" w:space="0" w:color="auto"/>
        <w:right w:val="none" w:sz="0" w:space="0" w:color="auto"/>
      </w:divBdr>
    </w:div>
    <w:div w:id="966932924">
      <w:bodyDiv w:val="1"/>
      <w:marLeft w:val="0"/>
      <w:marRight w:val="0"/>
      <w:marTop w:val="0"/>
      <w:marBottom w:val="0"/>
      <w:divBdr>
        <w:top w:val="none" w:sz="0" w:space="0" w:color="auto"/>
        <w:left w:val="none" w:sz="0" w:space="0" w:color="auto"/>
        <w:bottom w:val="none" w:sz="0" w:space="0" w:color="auto"/>
        <w:right w:val="none" w:sz="0" w:space="0" w:color="auto"/>
      </w:divBdr>
    </w:div>
    <w:div w:id="974526685">
      <w:bodyDiv w:val="1"/>
      <w:marLeft w:val="0"/>
      <w:marRight w:val="0"/>
      <w:marTop w:val="0"/>
      <w:marBottom w:val="0"/>
      <w:divBdr>
        <w:top w:val="none" w:sz="0" w:space="0" w:color="auto"/>
        <w:left w:val="none" w:sz="0" w:space="0" w:color="auto"/>
        <w:bottom w:val="none" w:sz="0" w:space="0" w:color="auto"/>
        <w:right w:val="none" w:sz="0" w:space="0" w:color="auto"/>
      </w:divBdr>
    </w:div>
    <w:div w:id="1020397159">
      <w:bodyDiv w:val="1"/>
      <w:marLeft w:val="0"/>
      <w:marRight w:val="0"/>
      <w:marTop w:val="0"/>
      <w:marBottom w:val="0"/>
      <w:divBdr>
        <w:top w:val="none" w:sz="0" w:space="0" w:color="auto"/>
        <w:left w:val="none" w:sz="0" w:space="0" w:color="auto"/>
        <w:bottom w:val="none" w:sz="0" w:space="0" w:color="auto"/>
        <w:right w:val="none" w:sz="0" w:space="0" w:color="auto"/>
      </w:divBdr>
    </w:div>
    <w:div w:id="1047801566">
      <w:bodyDiv w:val="1"/>
      <w:marLeft w:val="0"/>
      <w:marRight w:val="0"/>
      <w:marTop w:val="0"/>
      <w:marBottom w:val="0"/>
      <w:divBdr>
        <w:top w:val="none" w:sz="0" w:space="0" w:color="auto"/>
        <w:left w:val="none" w:sz="0" w:space="0" w:color="auto"/>
        <w:bottom w:val="none" w:sz="0" w:space="0" w:color="auto"/>
        <w:right w:val="none" w:sz="0" w:space="0" w:color="auto"/>
      </w:divBdr>
      <w:divsChild>
        <w:div w:id="49228986">
          <w:marLeft w:val="0"/>
          <w:marRight w:val="0"/>
          <w:marTop w:val="0"/>
          <w:marBottom w:val="0"/>
          <w:divBdr>
            <w:top w:val="none" w:sz="0" w:space="0" w:color="auto"/>
            <w:left w:val="none" w:sz="0" w:space="0" w:color="auto"/>
            <w:bottom w:val="none" w:sz="0" w:space="0" w:color="auto"/>
            <w:right w:val="none" w:sz="0" w:space="0" w:color="auto"/>
          </w:divBdr>
        </w:div>
        <w:div w:id="72632914">
          <w:marLeft w:val="0"/>
          <w:marRight w:val="0"/>
          <w:marTop w:val="0"/>
          <w:marBottom w:val="0"/>
          <w:divBdr>
            <w:top w:val="none" w:sz="0" w:space="0" w:color="auto"/>
            <w:left w:val="none" w:sz="0" w:space="0" w:color="auto"/>
            <w:bottom w:val="none" w:sz="0" w:space="0" w:color="auto"/>
            <w:right w:val="none" w:sz="0" w:space="0" w:color="auto"/>
          </w:divBdr>
        </w:div>
        <w:div w:id="125201634">
          <w:marLeft w:val="0"/>
          <w:marRight w:val="0"/>
          <w:marTop w:val="0"/>
          <w:marBottom w:val="0"/>
          <w:divBdr>
            <w:top w:val="none" w:sz="0" w:space="0" w:color="auto"/>
            <w:left w:val="none" w:sz="0" w:space="0" w:color="auto"/>
            <w:bottom w:val="none" w:sz="0" w:space="0" w:color="auto"/>
            <w:right w:val="none" w:sz="0" w:space="0" w:color="auto"/>
          </w:divBdr>
        </w:div>
        <w:div w:id="144512587">
          <w:marLeft w:val="0"/>
          <w:marRight w:val="0"/>
          <w:marTop w:val="0"/>
          <w:marBottom w:val="0"/>
          <w:divBdr>
            <w:top w:val="none" w:sz="0" w:space="0" w:color="auto"/>
            <w:left w:val="none" w:sz="0" w:space="0" w:color="auto"/>
            <w:bottom w:val="none" w:sz="0" w:space="0" w:color="auto"/>
            <w:right w:val="none" w:sz="0" w:space="0" w:color="auto"/>
          </w:divBdr>
        </w:div>
        <w:div w:id="159470538">
          <w:marLeft w:val="0"/>
          <w:marRight w:val="0"/>
          <w:marTop w:val="0"/>
          <w:marBottom w:val="0"/>
          <w:divBdr>
            <w:top w:val="none" w:sz="0" w:space="0" w:color="auto"/>
            <w:left w:val="none" w:sz="0" w:space="0" w:color="auto"/>
            <w:bottom w:val="none" w:sz="0" w:space="0" w:color="auto"/>
            <w:right w:val="none" w:sz="0" w:space="0" w:color="auto"/>
          </w:divBdr>
        </w:div>
        <w:div w:id="167213691">
          <w:marLeft w:val="0"/>
          <w:marRight w:val="0"/>
          <w:marTop w:val="0"/>
          <w:marBottom w:val="0"/>
          <w:divBdr>
            <w:top w:val="none" w:sz="0" w:space="0" w:color="auto"/>
            <w:left w:val="none" w:sz="0" w:space="0" w:color="auto"/>
            <w:bottom w:val="none" w:sz="0" w:space="0" w:color="auto"/>
            <w:right w:val="none" w:sz="0" w:space="0" w:color="auto"/>
          </w:divBdr>
        </w:div>
        <w:div w:id="201065521">
          <w:marLeft w:val="0"/>
          <w:marRight w:val="0"/>
          <w:marTop w:val="0"/>
          <w:marBottom w:val="0"/>
          <w:divBdr>
            <w:top w:val="none" w:sz="0" w:space="0" w:color="auto"/>
            <w:left w:val="none" w:sz="0" w:space="0" w:color="auto"/>
            <w:bottom w:val="none" w:sz="0" w:space="0" w:color="auto"/>
            <w:right w:val="none" w:sz="0" w:space="0" w:color="auto"/>
          </w:divBdr>
        </w:div>
        <w:div w:id="215433320">
          <w:marLeft w:val="0"/>
          <w:marRight w:val="0"/>
          <w:marTop w:val="0"/>
          <w:marBottom w:val="0"/>
          <w:divBdr>
            <w:top w:val="none" w:sz="0" w:space="0" w:color="auto"/>
            <w:left w:val="none" w:sz="0" w:space="0" w:color="auto"/>
            <w:bottom w:val="none" w:sz="0" w:space="0" w:color="auto"/>
            <w:right w:val="none" w:sz="0" w:space="0" w:color="auto"/>
          </w:divBdr>
        </w:div>
        <w:div w:id="221796511">
          <w:marLeft w:val="0"/>
          <w:marRight w:val="0"/>
          <w:marTop w:val="0"/>
          <w:marBottom w:val="0"/>
          <w:divBdr>
            <w:top w:val="none" w:sz="0" w:space="0" w:color="auto"/>
            <w:left w:val="none" w:sz="0" w:space="0" w:color="auto"/>
            <w:bottom w:val="none" w:sz="0" w:space="0" w:color="auto"/>
            <w:right w:val="none" w:sz="0" w:space="0" w:color="auto"/>
          </w:divBdr>
        </w:div>
        <w:div w:id="247422502">
          <w:marLeft w:val="0"/>
          <w:marRight w:val="0"/>
          <w:marTop w:val="0"/>
          <w:marBottom w:val="0"/>
          <w:divBdr>
            <w:top w:val="none" w:sz="0" w:space="0" w:color="auto"/>
            <w:left w:val="none" w:sz="0" w:space="0" w:color="auto"/>
            <w:bottom w:val="none" w:sz="0" w:space="0" w:color="auto"/>
            <w:right w:val="none" w:sz="0" w:space="0" w:color="auto"/>
          </w:divBdr>
        </w:div>
        <w:div w:id="248269054">
          <w:marLeft w:val="0"/>
          <w:marRight w:val="0"/>
          <w:marTop w:val="0"/>
          <w:marBottom w:val="0"/>
          <w:divBdr>
            <w:top w:val="none" w:sz="0" w:space="0" w:color="auto"/>
            <w:left w:val="none" w:sz="0" w:space="0" w:color="auto"/>
            <w:bottom w:val="none" w:sz="0" w:space="0" w:color="auto"/>
            <w:right w:val="none" w:sz="0" w:space="0" w:color="auto"/>
          </w:divBdr>
        </w:div>
        <w:div w:id="254755610">
          <w:marLeft w:val="0"/>
          <w:marRight w:val="0"/>
          <w:marTop w:val="0"/>
          <w:marBottom w:val="0"/>
          <w:divBdr>
            <w:top w:val="none" w:sz="0" w:space="0" w:color="auto"/>
            <w:left w:val="none" w:sz="0" w:space="0" w:color="auto"/>
            <w:bottom w:val="none" w:sz="0" w:space="0" w:color="auto"/>
            <w:right w:val="none" w:sz="0" w:space="0" w:color="auto"/>
          </w:divBdr>
        </w:div>
        <w:div w:id="290983871">
          <w:marLeft w:val="0"/>
          <w:marRight w:val="0"/>
          <w:marTop w:val="0"/>
          <w:marBottom w:val="0"/>
          <w:divBdr>
            <w:top w:val="none" w:sz="0" w:space="0" w:color="auto"/>
            <w:left w:val="none" w:sz="0" w:space="0" w:color="auto"/>
            <w:bottom w:val="none" w:sz="0" w:space="0" w:color="auto"/>
            <w:right w:val="none" w:sz="0" w:space="0" w:color="auto"/>
          </w:divBdr>
        </w:div>
        <w:div w:id="295650320">
          <w:marLeft w:val="0"/>
          <w:marRight w:val="0"/>
          <w:marTop w:val="0"/>
          <w:marBottom w:val="0"/>
          <w:divBdr>
            <w:top w:val="none" w:sz="0" w:space="0" w:color="auto"/>
            <w:left w:val="none" w:sz="0" w:space="0" w:color="auto"/>
            <w:bottom w:val="none" w:sz="0" w:space="0" w:color="auto"/>
            <w:right w:val="none" w:sz="0" w:space="0" w:color="auto"/>
          </w:divBdr>
        </w:div>
        <w:div w:id="318577548">
          <w:marLeft w:val="0"/>
          <w:marRight w:val="0"/>
          <w:marTop w:val="0"/>
          <w:marBottom w:val="0"/>
          <w:divBdr>
            <w:top w:val="none" w:sz="0" w:space="0" w:color="auto"/>
            <w:left w:val="none" w:sz="0" w:space="0" w:color="auto"/>
            <w:bottom w:val="none" w:sz="0" w:space="0" w:color="auto"/>
            <w:right w:val="none" w:sz="0" w:space="0" w:color="auto"/>
          </w:divBdr>
        </w:div>
        <w:div w:id="323707712">
          <w:marLeft w:val="0"/>
          <w:marRight w:val="0"/>
          <w:marTop w:val="0"/>
          <w:marBottom w:val="0"/>
          <w:divBdr>
            <w:top w:val="none" w:sz="0" w:space="0" w:color="auto"/>
            <w:left w:val="none" w:sz="0" w:space="0" w:color="auto"/>
            <w:bottom w:val="none" w:sz="0" w:space="0" w:color="auto"/>
            <w:right w:val="none" w:sz="0" w:space="0" w:color="auto"/>
          </w:divBdr>
        </w:div>
        <w:div w:id="342049763">
          <w:marLeft w:val="0"/>
          <w:marRight w:val="0"/>
          <w:marTop w:val="0"/>
          <w:marBottom w:val="0"/>
          <w:divBdr>
            <w:top w:val="none" w:sz="0" w:space="0" w:color="auto"/>
            <w:left w:val="none" w:sz="0" w:space="0" w:color="auto"/>
            <w:bottom w:val="none" w:sz="0" w:space="0" w:color="auto"/>
            <w:right w:val="none" w:sz="0" w:space="0" w:color="auto"/>
          </w:divBdr>
        </w:div>
        <w:div w:id="349184909">
          <w:marLeft w:val="0"/>
          <w:marRight w:val="0"/>
          <w:marTop w:val="0"/>
          <w:marBottom w:val="0"/>
          <w:divBdr>
            <w:top w:val="none" w:sz="0" w:space="0" w:color="auto"/>
            <w:left w:val="none" w:sz="0" w:space="0" w:color="auto"/>
            <w:bottom w:val="none" w:sz="0" w:space="0" w:color="auto"/>
            <w:right w:val="none" w:sz="0" w:space="0" w:color="auto"/>
          </w:divBdr>
        </w:div>
        <w:div w:id="377632519">
          <w:marLeft w:val="0"/>
          <w:marRight w:val="0"/>
          <w:marTop w:val="0"/>
          <w:marBottom w:val="0"/>
          <w:divBdr>
            <w:top w:val="none" w:sz="0" w:space="0" w:color="auto"/>
            <w:left w:val="none" w:sz="0" w:space="0" w:color="auto"/>
            <w:bottom w:val="none" w:sz="0" w:space="0" w:color="auto"/>
            <w:right w:val="none" w:sz="0" w:space="0" w:color="auto"/>
          </w:divBdr>
        </w:div>
        <w:div w:id="379864901">
          <w:marLeft w:val="0"/>
          <w:marRight w:val="0"/>
          <w:marTop w:val="0"/>
          <w:marBottom w:val="0"/>
          <w:divBdr>
            <w:top w:val="none" w:sz="0" w:space="0" w:color="auto"/>
            <w:left w:val="none" w:sz="0" w:space="0" w:color="auto"/>
            <w:bottom w:val="none" w:sz="0" w:space="0" w:color="auto"/>
            <w:right w:val="none" w:sz="0" w:space="0" w:color="auto"/>
          </w:divBdr>
        </w:div>
        <w:div w:id="397948107">
          <w:marLeft w:val="0"/>
          <w:marRight w:val="0"/>
          <w:marTop w:val="0"/>
          <w:marBottom w:val="0"/>
          <w:divBdr>
            <w:top w:val="none" w:sz="0" w:space="0" w:color="auto"/>
            <w:left w:val="none" w:sz="0" w:space="0" w:color="auto"/>
            <w:bottom w:val="none" w:sz="0" w:space="0" w:color="auto"/>
            <w:right w:val="none" w:sz="0" w:space="0" w:color="auto"/>
          </w:divBdr>
        </w:div>
        <w:div w:id="398291652">
          <w:marLeft w:val="0"/>
          <w:marRight w:val="0"/>
          <w:marTop w:val="0"/>
          <w:marBottom w:val="0"/>
          <w:divBdr>
            <w:top w:val="none" w:sz="0" w:space="0" w:color="auto"/>
            <w:left w:val="none" w:sz="0" w:space="0" w:color="auto"/>
            <w:bottom w:val="none" w:sz="0" w:space="0" w:color="auto"/>
            <w:right w:val="none" w:sz="0" w:space="0" w:color="auto"/>
          </w:divBdr>
        </w:div>
        <w:div w:id="410087228">
          <w:marLeft w:val="0"/>
          <w:marRight w:val="0"/>
          <w:marTop w:val="0"/>
          <w:marBottom w:val="0"/>
          <w:divBdr>
            <w:top w:val="none" w:sz="0" w:space="0" w:color="auto"/>
            <w:left w:val="none" w:sz="0" w:space="0" w:color="auto"/>
            <w:bottom w:val="none" w:sz="0" w:space="0" w:color="auto"/>
            <w:right w:val="none" w:sz="0" w:space="0" w:color="auto"/>
          </w:divBdr>
        </w:div>
        <w:div w:id="461769296">
          <w:marLeft w:val="0"/>
          <w:marRight w:val="0"/>
          <w:marTop w:val="0"/>
          <w:marBottom w:val="0"/>
          <w:divBdr>
            <w:top w:val="none" w:sz="0" w:space="0" w:color="auto"/>
            <w:left w:val="none" w:sz="0" w:space="0" w:color="auto"/>
            <w:bottom w:val="none" w:sz="0" w:space="0" w:color="auto"/>
            <w:right w:val="none" w:sz="0" w:space="0" w:color="auto"/>
          </w:divBdr>
        </w:div>
        <w:div w:id="500661577">
          <w:marLeft w:val="0"/>
          <w:marRight w:val="0"/>
          <w:marTop w:val="0"/>
          <w:marBottom w:val="0"/>
          <w:divBdr>
            <w:top w:val="none" w:sz="0" w:space="0" w:color="auto"/>
            <w:left w:val="none" w:sz="0" w:space="0" w:color="auto"/>
            <w:bottom w:val="none" w:sz="0" w:space="0" w:color="auto"/>
            <w:right w:val="none" w:sz="0" w:space="0" w:color="auto"/>
          </w:divBdr>
        </w:div>
        <w:div w:id="527375301">
          <w:marLeft w:val="0"/>
          <w:marRight w:val="0"/>
          <w:marTop w:val="0"/>
          <w:marBottom w:val="0"/>
          <w:divBdr>
            <w:top w:val="none" w:sz="0" w:space="0" w:color="auto"/>
            <w:left w:val="none" w:sz="0" w:space="0" w:color="auto"/>
            <w:bottom w:val="none" w:sz="0" w:space="0" w:color="auto"/>
            <w:right w:val="none" w:sz="0" w:space="0" w:color="auto"/>
          </w:divBdr>
        </w:div>
        <w:div w:id="535853074">
          <w:marLeft w:val="0"/>
          <w:marRight w:val="0"/>
          <w:marTop w:val="0"/>
          <w:marBottom w:val="0"/>
          <w:divBdr>
            <w:top w:val="none" w:sz="0" w:space="0" w:color="auto"/>
            <w:left w:val="none" w:sz="0" w:space="0" w:color="auto"/>
            <w:bottom w:val="none" w:sz="0" w:space="0" w:color="auto"/>
            <w:right w:val="none" w:sz="0" w:space="0" w:color="auto"/>
          </w:divBdr>
        </w:div>
        <w:div w:id="612202566">
          <w:marLeft w:val="0"/>
          <w:marRight w:val="0"/>
          <w:marTop w:val="0"/>
          <w:marBottom w:val="0"/>
          <w:divBdr>
            <w:top w:val="none" w:sz="0" w:space="0" w:color="auto"/>
            <w:left w:val="none" w:sz="0" w:space="0" w:color="auto"/>
            <w:bottom w:val="none" w:sz="0" w:space="0" w:color="auto"/>
            <w:right w:val="none" w:sz="0" w:space="0" w:color="auto"/>
          </w:divBdr>
        </w:div>
        <w:div w:id="612253590">
          <w:marLeft w:val="0"/>
          <w:marRight w:val="0"/>
          <w:marTop w:val="0"/>
          <w:marBottom w:val="0"/>
          <w:divBdr>
            <w:top w:val="none" w:sz="0" w:space="0" w:color="auto"/>
            <w:left w:val="none" w:sz="0" w:space="0" w:color="auto"/>
            <w:bottom w:val="none" w:sz="0" w:space="0" w:color="auto"/>
            <w:right w:val="none" w:sz="0" w:space="0" w:color="auto"/>
          </w:divBdr>
        </w:div>
        <w:div w:id="631710261">
          <w:marLeft w:val="0"/>
          <w:marRight w:val="0"/>
          <w:marTop w:val="0"/>
          <w:marBottom w:val="0"/>
          <w:divBdr>
            <w:top w:val="none" w:sz="0" w:space="0" w:color="auto"/>
            <w:left w:val="none" w:sz="0" w:space="0" w:color="auto"/>
            <w:bottom w:val="none" w:sz="0" w:space="0" w:color="auto"/>
            <w:right w:val="none" w:sz="0" w:space="0" w:color="auto"/>
          </w:divBdr>
        </w:div>
        <w:div w:id="697704918">
          <w:marLeft w:val="0"/>
          <w:marRight w:val="0"/>
          <w:marTop w:val="0"/>
          <w:marBottom w:val="0"/>
          <w:divBdr>
            <w:top w:val="none" w:sz="0" w:space="0" w:color="auto"/>
            <w:left w:val="none" w:sz="0" w:space="0" w:color="auto"/>
            <w:bottom w:val="none" w:sz="0" w:space="0" w:color="auto"/>
            <w:right w:val="none" w:sz="0" w:space="0" w:color="auto"/>
          </w:divBdr>
        </w:div>
        <w:div w:id="752361272">
          <w:marLeft w:val="0"/>
          <w:marRight w:val="0"/>
          <w:marTop w:val="0"/>
          <w:marBottom w:val="0"/>
          <w:divBdr>
            <w:top w:val="none" w:sz="0" w:space="0" w:color="auto"/>
            <w:left w:val="none" w:sz="0" w:space="0" w:color="auto"/>
            <w:bottom w:val="none" w:sz="0" w:space="0" w:color="auto"/>
            <w:right w:val="none" w:sz="0" w:space="0" w:color="auto"/>
          </w:divBdr>
        </w:div>
        <w:div w:id="757285839">
          <w:marLeft w:val="0"/>
          <w:marRight w:val="0"/>
          <w:marTop w:val="0"/>
          <w:marBottom w:val="0"/>
          <w:divBdr>
            <w:top w:val="none" w:sz="0" w:space="0" w:color="auto"/>
            <w:left w:val="none" w:sz="0" w:space="0" w:color="auto"/>
            <w:bottom w:val="none" w:sz="0" w:space="0" w:color="auto"/>
            <w:right w:val="none" w:sz="0" w:space="0" w:color="auto"/>
          </w:divBdr>
        </w:div>
        <w:div w:id="772364514">
          <w:marLeft w:val="0"/>
          <w:marRight w:val="0"/>
          <w:marTop w:val="0"/>
          <w:marBottom w:val="0"/>
          <w:divBdr>
            <w:top w:val="none" w:sz="0" w:space="0" w:color="auto"/>
            <w:left w:val="none" w:sz="0" w:space="0" w:color="auto"/>
            <w:bottom w:val="none" w:sz="0" w:space="0" w:color="auto"/>
            <w:right w:val="none" w:sz="0" w:space="0" w:color="auto"/>
          </w:divBdr>
        </w:div>
        <w:div w:id="813833785">
          <w:marLeft w:val="0"/>
          <w:marRight w:val="0"/>
          <w:marTop w:val="0"/>
          <w:marBottom w:val="0"/>
          <w:divBdr>
            <w:top w:val="none" w:sz="0" w:space="0" w:color="auto"/>
            <w:left w:val="none" w:sz="0" w:space="0" w:color="auto"/>
            <w:bottom w:val="none" w:sz="0" w:space="0" w:color="auto"/>
            <w:right w:val="none" w:sz="0" w:space="0" w:color="auto"/>
          </w:divBdr>
        </w:div>
        <w:div w:id="816923195">
          <w:marLeft w:val="0"/>
          <w:marRight w:val="0"/>
          <w:marTop w:val="0"/>
          <w:marBottom w:val="0"/>
          <w:divBdr>
            <w:top w:val="none" w:sz="0" w:space="0" w:color="auto"/>
            <w:left w:val="none" w:sz="0" w:space="0" w:color="auto"/>
            <w:bottom w:val="none" w:sz="0" w:space="0" w:color="auto"/>
            <w:right w:val="none" w:sz="0" w:space="0" w:color="auto"/>
          </w:divBdr>
        </w:div>
        <w:div w:id="823395666">
          <w:marLeft w:val="0"/>
          <w:marRight w:val="0"/>
          <w:marTop w:val="0"/>
          <w:marBottom w:val="0"/>
          <w:divBdr>
            <w:top w:val="none" w:sz="0" w:space="0" w:color="auto"/>
            <w:left w:val="none" w:sz="0" w:space="0" w:color="auto"/>
            <w:bottom w:val="none" w:sz="0" w:space="0" w:color="auto"/>
            <w:right w:val="none" w:sz="0" w:space="0" w:color="auto"/>
          </w:divBdr>
        </w:div>
        <w:div w:id="836461091">
          <w:marLeft w:val="0"/>
          <w:marRight w:val="0"/>
          <w:marTop w:val="0"/>
          <w:marBottom w:val="0"/>
          <w:divBdr>
            <w:top w:val="none" w:sz="0" w:space="0" w:color="auto"/>
            <w:left w:val="none" w:sz="0" w:space="0" w:color="auto"/>
            <w:bottom w:val="none" w:sz="0" w:space="0" w:color="auto"/>
            <w:right w:val="none" w:sz="0" w:space="0" w:color="auto"/>
          </w:divBdr>
        </w:div>
        <w:div w:id="846403207">
          <w:marLeft w:val="0"/>
          <w:marRight w:val="0"/>
          <w:marTop w:val="0"/>
          <w:marBottom w:val="0"/>
          <w:divBdr>
            <w:top w:val="none" w:sz="0" w:space="0" w:color="auto"/>
            <w:left w:val="none" w:sz="0" w:space="0" w:color="auto"/>
            <w:bottom w:val="none" w:sz="0" w:space="0" w:color="auto"/>
            <w:right w:val="none" w:sz="0" w:space="0" w:color="auto"/>
          </w:divBdr>
        </w:div>
        <w:div w:id="917177840">
          <w:marLeft w:val="0"/>
          <w:marRight w:val="0"/>
          <w:marTop w:val="0"/>
          <w:marBottom w:val="0"/>
          <w:divBdr>
            <w:top w:val="none" w:sz="0" w:space="0" w:color="auto"/>
            <w:left w:val="none" w:sz="0" w:space="0" w:color="auto"/>
            <w:bottom w:val="none" w:sz="0" w:space="0" w:color="auto"/>
            <w:right w:val="none" w:sz="0" w:space="0" w:color="auto"/>
          </w:divBdr>
        </w:div>
        <w:div w:id="938103121">
          <w:marLeft w:val="0"/>
          <w:marRight w:val="0"/>
          <w:marTop w:val="0"/>
          <w:marBottom w:val="0"/>
          <w:divBdr>
            <w:top w:val="none" w:sz="0" w:space="0" w:color="auto"/>
            <w:left w:val="none" w:sz="0" w:space="0" w:color="auto"/>
            <w:bottom w:val="none" w:sz="0" w:space="0" w:color="auto"/>
            <w:right w:val="none" w:sz="0" w:space="0" w:color="auto"/>
          </w:divBdr>
        </w:div>
        <w:div w:id="940649676">
          <w:marLeft w:val="0"/>
          <w:marRight w:val="0"/>
          <w:marTop w:val="0"/>
          <w:marBottom w:val="0"/>
          <w:divBdr>
            <w:top w:val="none" w:sz="0" w:space="0" w:color="auto"/>
            <w:left w:val="none" w:sz="0" w:space="0" w:color="auto"/>
            <w:bottom w:val="none" w:sz="0" w:space="0" w:color="auto"/>
            <w:right w:val="none" w:sz="0" w:space="0" w:color="auto"/>
          </w:divBdr>
        </w:div>
        <w:div w:id="973871265">
          <w:marLeft w:val="0"/>
          <w:marRight w:val="0"/>
          <w:marTop w:val="0"/>
          <w:marBottom w:val="0"/>
          <w:divBdr>
            <w:top w:val="none" w:sz="0" w:space="0" w:color="auto"/>
            <w:left w:val="none" w:sz="0" w:space="0" w:color="auto"/>
            <w:bottom w:val="none" w:sz="0" w:space="0" w:color="auto"/>
            <w:right w:val="none" w:sz="0" w:space="0" w:color="auto"/>
          </w:divBdr>
        </w:div>
        <w:div w:id="1062943723">
          <w:marLeft w:val="0"/>
          <w:marRight w:val="0"/>
          <w:marTop w:val="0"/>
          <w:marBottom w:val="0"/>
          <w:divBdr>
            <w:top w:val="none" w:sz="0" w:space="0" w:color="auto"/>
            <w:left w:val="none" w:sz="0" w:space="0" w:color="auto"/>
            <w:bottom w:val="none" w:sz="0" w:space="0" w:color="auto"/>
            <w:right w:val="none" w:sz="0" w:space="0" w:color="auto"/>
          </w:divBdr>
        </w:div>
        <w:div w:id="1104113592">
          <w:marLeft w:val="0"/>
          <w:marRight w:val="0"/>
          <w:marTop w:val="0"/>
          <w:marBottom w:val="0"/>
          <w:divBdr>
            <w:top w:val="none" w:sz="0" w:space="0" w:color="auto"/>
            <w:left w:val="none" w:sz="0" w:space="0" w:color="auto"/>
            <w:bottom w:val="none" w:sz="0" w:space="0" w:color="auto"/>
            <w:right w:val="none" w:sz="0" w:space="0" w:color="auto"/>
          </w:divBdr>
        </w:div>
        <w:div w:id="1106658345">
          <w:marLeft w:val="0"/>
          <w:marRight w:val="0"/>
          <w:marTop w:val="0"/>
          <w:marBottom w:val="0"/>
          <w:divBdr>
            <w:top w:val="none" w:sz="0" w:space="0" w:color="auto"/>
            <w:left w:val="none" w:sz="0" w:space="0" w:color="auto"/>
            <w:bottom w:val="none" w:sz="0" w:space="0" w:color="auto"/>
            <w:right w:val="none" w:sz="0" w:space="0" w:color="auto"/>
          </w:divBdr>
        </w:div>
        <w:div w:id="1116873170">
          <w:marLeft w:val="0"/>
          <w:marRight w:val="0"/>
          <w:marTop w:val="0"/>
          <w:marBottom w:val="0"/>
          <w:divBdr>
            <w:top w:val="none" w:sz="0" w:space="0" w:color="auto"/>
            <w:left w:val="none" w:sz="0" w:space="0" w:color="auto"/>
            <w:bottom w:val="none" w:sz="0" w:space="0" w:color="auto"/>
            <w:right w:val="none" w:sz="0" w:space="0" w:color="auto"/>
          </w:divBdr>
        </w:div>
        <w:div w:id="1153836163">
          <w:marLeft w:val="0"/>
          <w:marRight w:val="0"/>
          <w:marTop w:val="0"/>
          <w:marBottom w:val="0"/>
          <w:divBdr>
            <w:top w:val="none" w:sz="0" w:space="0" w:color="auto"/>
            <w:left w:val="none" w:sz="0" w:space="0" w:color="auto"/>
            <w:bottom w:val="none" w:sz="0" w:space="0" w:color="auto"/>
            <w:right w:val="none" w:sz="0" w:space="0" w:color="auto"/>
          </w:divBdr>
        </w:div>
        <w:div w:id="1181316277">
          <w:marLeft w:val="0"/>
          <w:marRight w:val="0"/>
          <w:marTop w:val="0"/>
          <w:marBottom w:val="0"/>
          <w:divBdr>
            <w:top w:val="none" w:sz="0" w:space="0" w:color="auto"/>
            <w:left w:val="none" w:sz="0" w:space="0" w:color="auto"/>
            <w:bottom w:val="none" w:sz="0" w:space="0" w:color="auto"/>
            <w:right w:val="none" w:sz="0" w:space="0" w:color="auto"/>
          </w:divBdr>
        </w:div>
        <w:div w:id="1188984078">
          <w:marLeft w:val="0"/>
          <w:marRight w:val="0"/>
          <w:marTop w:val="0"/>
          <w:marBottom w:val="0"/>
          <w:divBdr>
            <w:top w:val="none" w:sz="0" w:space="0" w:color="auto"/>
            <w:left w:val="none" w:sz="0" w:space="0" w:color="auto"/>
            <w:bottom w:val="none" w:sz="0" w:space="0" w:color="auto"/>
            <w:right w:val="none" w:sz="0" w:space="0" w:color="auto"/>
          </w:divBdr>
        </w:div>
        <w:div w:id="1236890925">
          <w:marLeft w:val="0"/>
          <w:marRight w:val="0"/>
          <w:marTop w:val="0"/>
          <w:marBottom w:val="0"/>
          <w:divBdr>
            <w:top w:val="none" w:sz="0" w:space="0" w:color="auto"/>
            <w:left w:val="none" w:sz="0" w:space="0" w:color="auto"/>
            <w:bottom w:val="none" w:sz="0" w:space="0" w:color="auto"/>
            <w:right w:val="none" w:sz="0" w:space="0" w:color="auto"/>
          </w:divBdr>
        </w:div>
        <w:div w:id="1241402217">
          <w:marLeft w:val="0"/>
          <w:marRight w:val="0"/>
          <w:marTop w:val="0"/>
          <w:marBottom w:val="0"/>
          <w:divBdr>
            <w:top w:val="none" w:sz="0" w:space="0" w:color="auto"/>
            <w:left w:val="none" w:sz="0" w:space="0" w:color="auto"/>
            <w:bottom w:val="none" w:sz="0" w:space="0" w:color="auto"/>
            <w:right w:val="none" w:sz="0" w:space="0" w:color="auto"/>
          </w:divBdr>
        </w:div>
        <w:div w:id="1251309236">
          <w:marLeft w:val="0"/>
          <w:marRight w:val="0"/>
          <w:marTop w:val="0"/>
          <w:marBottom w:val="0"/>
          <w:divBdr>
            <w:top w:val="none" w:sz="0" w:space="0" w:color="auto"/>
            <w:left w:val="none" w:sz="0" w:space="0" w:color="auto"/>
            <w:bottom w:val="none" w:sz="0" w:space="0" w:color="auto"/>
            <w:right w:val="none" w:sz="0" w:space="0" w:color="auto"/>
          </w:divBdr>
        </w:div>
        <w:div w:id="1337002265">
          <w:marLeft w:val="0"/>
          <w:marRight w:val="0"/>
          <w:marTop w:val="0"/>
          <w:marBottom w:val="0"/>
          <w:divBdr>
            <w:top w:val="none" w:sz="0" w:space="0" w:color="auto"/>
            <w:left w:val="none" w:sz="0" w:space="0" w:color="auto"/>
            <w:bottom w:val="none" w:sz="0" w:space="0" w:color="auto"/>
            <w:right w:val="none" w:sz="0" w:space="0" w:color="auto"/>
          </w:divBdr>
        </w:div>
        <w:div w:id="1361055775">
          <w:marLeft w:val="0"/>
          <w:marRight w:val="0"/>
          <w:marTop w:val="0"/>
          <w:marBottom w:val="0"/>
          <w:divBdr>
            <w:top w:val="none" w:sz="0" w:space="0" w:color="auto"/>
            <w:left w:val="none" w:sz="0" w:space="0" w:color="auto"/>
            <w:bottom w:val="none" w:sz="0" w:space="0" w:color="auto"/>
            <w:right w:val="none" w:sz="0" w:space="0" w:color="auto"/>
          </w:divBdr>
        </w:div>
        <w:div w:id="1374042550">
          <w:marLeft w:val="0"/>
          <w:marRight w:val="0"/>
          <w:marTop w:val="0"/>
          <w:marBottom w:val="0"/>
          <w:divBdr>
            <w:top w:val="none" w:sz="0" w:space="0" w:color="auto"/>
            <w:left w:val="none" w:sz="0" w:space="0" w:color="auto"/>
            <w:bottom w:val="none" w:sz="0" w:space="0" w:color="auto"/>
            <w:right w:val="none" w:sz="0" w:space="0" w:color="auto"/>
          </w:divBdr>
        </w:div>
        <w:div w:id="1421829162">
          <w:marLeft w:val="0"/>
          <w:marRight w:val="0"/>
          <w:marTop w:val="0"/>
          <w:marBottom w:val="0"/>
          <w:divBdr>
            <w:top w:val="none" w:sz="0" w:space="0" w:color="auto"/>
            <w:left w:val="none" w:sz="0" w:space="0" w:color="auto"/>
            <w:bottom w:val="none" w:sz="0" w:space="0" w:color="auto"/>
            <w:right w:val="none" w:sz="0" w:space="0" w:color="auto"/>
          </w:divBdr>
        </w:div>
        <w:div w:id="1433012939">
          <w:marLeft w:val="0"/>
          <w:marRight w:val="0"/>
          <w:marTop w:val="0"/>
          <w:marBottom w:val="0"/>
          <w:divBdr>
            <w:top w:val="none" w:sz="0" w:space="0" w:color="auto"/>
            <w:left w:val="none" w:sz="0" w:space="0" w:color="auto"/>
            <w:bottom w:val="none" w:sz="0" w:space="0" w:color="auto"/>
            <w:right w:val="none" w:sz="0" w:space="0" w:color="auto"/>
          </w:divBdr>
        </w:div>
        <w:div w:id="1447919002">
          <w:marLeft w:val="0"/>
          <w:marRight w:val="0"/>
          <w:marTop w:val="0"/>
          <w:marBottom w:val="0"/>
          <w:divBdr>
            <w:top w:val="none" w:sz="0" w:space="0" w:color="auto"/>
            <w:left w:val="none" w:sz="0" w:space="0" w:color="auto"/>
            <w:bottom w:val="none" w:sz="0" w:space="0" w:color="auto"/>
            <w:right w:val="none" w:sz="0" w:space="0" w:color="auto"/>
          </w:divBdr>
        </w:div>
        <w:div w:id="1458797076">
          <w:marLeft w:val="0"/>
          <w:marRight w:val="0"/>
          <w:marTop w:val="0"/>
          <w:marBottom w:val="0"/>
          <w:divBdr>
            <w:top w:val="none" w:sz="0" w:space="0" w:color="auto"/>
            <w:left w:val="none" w:sz="0" w:space="0" w:color="auto"/>
            <w:bottom w:val="none" w:sz="0" w:space="0" w:color="auto"/>
            <w:right w:val="none" w:sz="0" w:space="0" w:color="auto"/>
          </w:divBdr>
        </w:div>
        <w:div w:id="1459911969">
          <w:marLeft w:val="0"/>
          <w:marRight w:val="0"/>
          <w:marTop w:val="0"/>
          <w:marBottom w:val="0"/>
          <w:divBdr>
            <w:top w:val="none" w:sz="0" w:space="0" w:color="auto"/>
            <w:left w:val="none" w:sz="0" w:space="0" w:color="auto"/>
            <w:bottom w:val="none" w:sz="0" w:space="0" w:color="auto"/>
            <w:right w:val="none" w:sz="0" w:space="0" w:color="auto"/>
          </w:divBdr>
        </w:div>
        <w:div w:id="1501775286">
          <w:marLeft w:val="0"/>
          <w:marRight w:val="0"/>
          <w:marTop w:val="0"/>
          <w:marBottom w:val="0"/>
          <w:divBdr>
            <w:top w:val="none" w:sz="0" w:space="0" w:color="auto"/>
            <w:left w:val="none" w:sz="0" w:space="0" w:color="auto"/>
            <w:bottom w:val="none" w:sz="0" w:space="0" w:color="auto"/>
            <w:right w:val="none" w:sz="0" w:space="0" w:color="auto"/>
          </w:divBdr>
        </w:div>
        <w:div w:id="1502937469">
          <w:marLeft w:val="0"/>
          <w:marRight w:val="0"/>
          <w:marTop w:val="0"/>
          <w:marBottom w:val="0"/>
          <w:divBdr>
            <w:top w:val="none" w:sz="0" w:space="0" w:color="auto"/>
            <w:left w:val="none" w:sz="0" w:space="0" w:color="auto"/>
            <w:bottom w:val="none" w:sz="0" w:space="0" w:color="auto"/>
            <w:right w:val="none" w:sz="0" w:space="0" w:color="auto"/>
          </w:divBdr>
        </w:div>
        <w:div w:id="1544177053">
          <w:marLeft w:val="0"/>
          <w:marRight w:val="0"/>
          <w:marTop w:val="0"/>
          <w:marBottom w:val="0"/>
          <w:divBdr>
            <w:top w:val="none" w:sz="0" w:space="0" w:color="auto"/>
            <w:left w:val="none" w:sz="0" w:space="0" w:color="auto"/>
            <w:bottom w:val="none" w:sz="0" w:space="0" w:color="auto"/>
            <w:right w:val="none" w:sz="0" w:space="0" w:color="auto"/>
          </w:divBdr>
        </w:div>
        <w:div w:id="1556355838">
          <w:marLeft w:val="0"/>
          <w:marRight w:val="0"/>
          <w:marTop w:val="0"/>
          <w:marBottom w:val="0"/>
          <w:divBdr>
            <w:top w:val="none" w:sz="0" w:space="0" w:color="auto"/>
            <w:left w:val="none" w:sz="0" w:space="0" w:color="auto"/>
            <w:bottom w:val="none" w:sz="0" w:space="0" w:color="auto"/>
            <w:right w:val="none" w:sz="0" w:space="0" w:color="auto"/>
          </w:divBdr>
        </w:div>
        <w:div w:id="1605770314">
          <w:marLeft w:val="0"/>
          <w:marRight w:val="0"/>
          <w:marTop w:val="0"/>
          <w:marBottom w:val="0"/>
          <w:divBdr>
            <w:top w:val="none" w:sz="0" w:space="0" w:color="auto"/>
            <w:left w:val="none" w:sz="0" w:space="0" w:color="auto"/>
            <w:bottom w:val="none" w:sz="0" w:space="0" w:color="auto"/>
            <w:right w:val="none" w:sz="0" w:space="0" w:color="auto"/>
          </w:divBdr>
        </w:div>
        <w:div w:id="1608733796">
          <w:marLeft w:val="0"/>
          <w:marRight w:val="0"/>
          <w:marTop w:val="0"/>
          <w:marBottom w:val="0"/>
          <w:divBdr>
            <w:top w:val="none" w:sz="0" w:space="0" w:color="auto"/>
            <w:left w:val="none" w:sz="0" w:space="0" w:color="auto"/>
            <w:bottom w:val="none" w:sz="0" w:space="0" w:color="auto"/>
            <w:right w:val="none" w:sz="0" w:space="0" w:color="auto"/>
          </w:divBdr>
        </w:div>
        <w:div w:id="1627925547">
          <w:marLeft w:val="0"/>
          <w:marRight w:val="0"/>
          <w:marTop w:val="0"/>
          <w:marBottom w:val="0"/>
          <w:divBdr>
            <w:top w:val="none" w:sz="0" w:space="0" w:color="auto"/>
            <w:left w:val="none" w:sz="0" w:space="0" w:color="auto"/>
            <w:bottom w:val="none" w:sz="0" w:space="0" w:color="auto"/>
            <w:right w:val="none" w:sz="0" w:space="0" w:color="auto"/>
          </w:divBdr>
        </w:div>
        <w:div w:id="1782067702">
          <w:marLeft w:val="0"/>
          <w:marRight w:val="0"/>
          <w:marTop w:val="0"/>
          <w:marBottom w:val="0"/>
          <w:divBdr>
            <w:top w:val="none" w:sz="0" w:space="0" w:color="auto"/>
            <w:left w:val="none" w:sz="0" w:space="0" w:color="auto"/>
            <w:bottom w:val="none" w:sz="0" w:space="0" w:color="auto"/>
            <w:right w:val="none" w:sz="0" w:space="0" w:color="auto"/>
          </w:divBdr>
        </w:div>
        <w:div w:id="1782842310">
          <w:marLeft w:val="0"/>
          <w:marRight w:val="0"/>
          <w:marTop w:val="0"/>
          <w:marBottom w:val="0"/>
          <w:divBdr>
            <w:top w:val="none" w:sz="0" w:space="0" w:color="auto"/>
            <w:left w:val="none" w:sz="0" w:space="0" w:color="auto"/>
            <w:bottom w:val="none" w:sz="0" w:space="0" w:color="auto"/>
            <w:right w:val="none" w:sz="0" w:space="0" w:color="auto"/>
          </w:divBdr>
        </w:div>
        <w:div w:id="1815679083">
          <w:marLeft w:val="0"/>
          <w:marRight w:val="0"/>
          <w:marTop w:val="0"/>
          <w:marBottom w:val="0"/>
          <w:divBdr>
            <w:top w:val="none" w:sz="0" w:space="0" w:color="auto"/>
            <w:left w:val="none" w:sz="0" w:space="0" w:color="auto"/>
            <w:bottom w:val="none" w:sz="0" w:space="0" w:color="auto"/>
            <w:right w:val="none" w:sz="0" w:space="0" w:color="auto"/>
          </w:divBdr>
        </w:div>
        <w:div w:id="1821775481">
          <w:marLeft w:val="0"/>
          <w:marRight w:val="0"/>
          <w:marTop w:val="0"/>
          <w:marBottom w:val="0"/>
          <w:divBdr>
            <w:top w:val="none" w:sz="0" w:space="0" w:color="auto"/>
            <w:left w:val="none" w:sz="0" w:space="0" w:color="auto"/>
            <w:bottom w:val="none" w:sz="0" w:space="0" w:color="auto"/>
            <w:right w:val="none" w:sz="0" w:space="0" w:color="auto"/>
          </w:divBdr>
        </w:div>
        <w:div w:id="1852068827">
          <w:marLeft w:val="0"/>
          <w:marRight w:val="0"/>
          <w:marTop w:val="0"/>
          <w:marBottom w:val="0"/>
          <w:divBdr>
            <w:top w:val="none" w:sz="0" w:space="0" w:color="auto"/>
            <w:left w:val="none" w:sz="0" w:space="0" w:color="auto"/>
            <w:bottom w:val="none" w:sz="0" w:space="0" w:color="auto"/>
            <w:right w:val="none" w:sz="0" w:space="0" w:color="auto"/>
          </w:divBdr>
        </w:div>
        <w:div w:id="1858687369">
          <w:marLeft w:val="0"/>
          <w:marRight w:val="0"/>
          <w:marTop w:val="0"/>
          <w:marBottom w:val="0"/>
          <w:divBdr>
            <w:top w:val="none" w:sz="0" w:space="0" w:color="auto"/>
            <w:left w:val="none" w:sz="0" w:space="0" w:color="auto"/>
            <w:bottom w:val="none" w:sz="0" w:space="0" w:color="auto"/>
            <w:right w:val="none" w:sz="0" w:space="0" w:color="auto"/>
          </w:divBdr>
        </w:div>
        <w:div w:id="1863517529">
          <w:marLeft w:val="0"/>
          <w:marRight w:val="0"/>
          <w:marTop w:val="0"/>
          <w:marBottom w:val="0"/>
          <w:divBdr>
            <w:top w:val="none" w:sz="0" w:space="0" w:color="auto"/>
            <w:left w:val="none" w:sz="0" w:space="0" w:color="auto"/>
            <w:bottom w:val="none" w:sz="0" w:space="0" w:color="auto"/>
            <w:right w:val="none" w:sz="0" w:space="0" w:color="auto"/>
          </w:divBdr>
        </w:div>
        <w:div w:id="1881088198">
          <w:marLeft w:val="0"/>
          <w:marRight w:val="0"/>
          <w:marTop w:val="0"/>
          <w:marBottom w:val="0"/>
          <w:divBdr>
            <w:top w:val="none" w:sz="0" w:space="0" w:color="auto"/>
            <w:left w:val="none" w:sz="0" w:space="0" w:color="auto"/>
            <w:bottom w:val="none" w:sz="0" w:space="0" w:color="auto"/>
            <w:right w:val="none" w:sz="0" w:space="0" w:color="auto"/>
          </w:divBdr>
        </w:div>
        <w:div w:id="1883517543">
          <w:marLeft w:val="0"/>
          <w:marRight w:val="0"/>
          <w:marTop w:val="0"/>
          <w:marBottom w:val="0"/>
          <w:divBdr>
            <w:top w:val="none" w:sz="0" w:space="0" w:color="auto"/>
            <w:left w:val="none" w:sz="0" w:space="0" w:color="auto"/>
            <w:bottom w:val="none" w:sz="0" w:space="0" w:color="auto"/>
            <w:right w:val="none" w:sz="0" w:space="0" w:color="auto"/>
          </w:divBdr>
        </w:div>
        <w:div w:id="1906718641">
          <w:marLeft w:val="0"/>
          <w:marRight w:val="0"/>
          <w:marTop w:val="0"/>
          <w:marBottom w:val="0"/>
          <w:divBdr>
            <w:top w:val="none" w:sz="0" w:space="0" w:color="auto"/>
            <w:left w:val="none" w:sz="0" w:space="0" w:color="auto"/>
            <w:bottom w:val="none" w:sz="0" w:space="0" w:color="auto"/>
            <w:right w:val="none" w:sz="0" w:space="0" w:color="auto"/>
          </w:divBdr>
        </w:div>
        <w:div w:id="1933932011">
          <w:marLeft w:val="0"/>
          <w:marRight w:val="0"/>
          <w:marTop w:val="0"/>
          <w:marBottom w:val="0"/>
          <w:divBdr>
            <w:top w:val="none" w:sz="0" w:space="0" w:color="auto"/>
            <w:left w:val="none" w:sz="0" w:space="0" w:color="auto"/>
            <w:bottom w:val="none" w:sz="0" w:space="0" w:color="auto"/>
            <w:right w:val="none" w:sz="0" w:space="0" w:color="auto"/>
          </w:divBdr>
        </w:div>
        <w:div w:id="1935361420">
          <w:marLeft w:val="0"/>
          <w:marRight w:val="0"/>
          <w:marTop w:val="0"/>
          <w:marBottom w:val="0"/>
          <w:divBdr>
            <w:top w:val="none" w:sz="0" w:space="0" w:color="auto"/>
            <w:left w:val="none" w:sz="0" w:space="0" w:color="auto"/>
            <w:bottom w:val="none" w:sz="0" w:space="0" w:color="auto"/>
            <w:right w:val="none" w:sz="0" w:space="0" w:color="auto"/>
          </w:divBdr>
        </w:div>
        <w:div w:id="1964726635">
          <w:marLeft w:val="0"/>
          <w:marRight w:val="0"/>
          <w:marTop w:val="0"/>
          <w:marBottom w:val="0"/>
          <w:divBdr>
            <w:top w:val="none" w:sz="0" w:space="0" w:color="auto"/>
            <w:left w:val="none" w:sz="0" w:space="0" w:color="auto"/>
            <w:bottom w:val="none" w:sz="0" w:space="0" w:color="auto"/>
            <w:right w:val="none" w:sz="0" w:space="0" w:color="auto"/>
          </w:divBdr>
        </w:div>
        <w:div w:id="1986813219">
          <w:marLeft w:val="0"/>
          <w:marRight w:val="0"/>
          <w:marTop w:val="0"/>
          <w:marBottom w:val="0"/>
          <w:divBdr>
            <w:top w:val="none" w:sz="0" w:space="0" w:color="auto"/>
            <w:left w:val="none" w:sz="0" w:space="0" w:color="auto"/>
            <w:bottom w:val="none" w:sz="0" w:space="0" w:color="auto"/>
            <w:right w:val="none" w:sz="0" w:space="0" w:color="auto"/>
          </w:divBdr>
        </w:div>
        <w:div w:id="1992247549">
          <w:marLeft w:val="0"/>
          <w:marRight w:val="0"/>
          <w:marTop w:val="0"/>
          <w:marBottom w:val="0"/>
          <w:divBdr>
            <w:top w:val="none" w:sz="0" w:space="0" w:color="auto"/>
            <w:left w:val="none" w:sz="0" w:space="0" w:color="auto"/>
            <w:bottom w:val="none" w:sz="0" w:space="0" w:color="auto"/>
            <w:right w:val="none" w:sz="0" w:space="0" w:color="auto"/>
          </w:divBdr>
        </w:div>
        <w:div w:id="1996034083">
          <w:marLeft w:val="0"/>
          <w:marRight w:val="0"/>
          <w:marTop w:val="0"/>
          <w:marBottom w:val="0"/>
          <w:divBdr>
            <w:top w:val="none" w:sz="0" w:space="0" w:color="auto"/>
            <w:left w:val="none" w:sz="0" w:space="0" w:color="auto"/>
            <w:bottom w:val="none" w:sz="0" w:space="0" w:color="auto"/>
            <w:right w:val="none" w:sz="0" w:space="0" w:color="auto"/>
          </w:divBdr>
        </w:div>
        <w:div w:id="1998995870">
          <w:marLeft w:val="0"/>
          <w:marRight w:val="0"/>
          <w:marTop w:val="0"/>
          <w:marBottom w:val="0"/>
          <w:divBdr>
            <w:top w:val="none" w:sz="0" w:space="0" w:color="auto"/>
            <w:left w:val="none" w:sz="0" w:space="0" w:color="auto"/>
            <w:bottom w:val="none" w:sz="0" w:space="0" w:color="auto"/>
            <w:right w:val="none" w:sz="0" w:space="0" w:color="auto"/>
          </w:divBdr>
        </w:div>
        <w:div w:id="1999528101">
          <w:marLeft w:val="0"/>
          <w:marRight w:val="0"/>
          <w:marTop w:val="0"/>
          <w:marBottom w:val="0"/>
          <w:divBdr>
            <w:top w:val="none" w:sz="0" w:space="0" w:color="auto"/>
            <w:left w:val="none" w:sz="0" w:space="0" w:color="auto"/>
            <w:bottom w:val="none" w:sz="0" w:space="0" w:color="auto"/>
            <w:right w:val="none" w:sz="0" w:space="0" w:color="auto"/>
          </w:divBdr>
        </w:div>
        <w:div w:id="2046716345">
          <w:marLeft w:val="0"/>
          <w:marRight w:val="0"/>
          <w:marTop w:val="0"/>
          <w:marBottom w:val="0"/>
          <w:divBdr>
            <w:top w:val="none" w:sz="0" w:space="0" w:color="auto"/>
            <w:left w:val="none" w:sz="0" w:space="0" w:color="auto"/>
            <w:bottom w:val="none" w:sz="0" w:space="0" w:color="auto"/>
            <w:right w:val="none" w:sz="0" w:space="0" w:color="auto"/>
          </w:divBdr>
        </w:div>
        <w:div w:id="2049448529">
          <w:marLeft w:val="0"/>
          <w:marRight w:val="0"/>
          <w:marTop w:val="0"/>
          <w:marBottom w:val="0"/>
          <w:divBdr>
            <w:top w:val="none" w:sz="0" w:space="0" w:color="auto"/>
            <w:left w:val="none" w:sz="0" w:space="0" w:color="auto"/>
            <w:bottom w:val="none" w:sz="0" w:space="0" w:color="auto"/>
            <w:right w:val="none" w:sz="0" w:space="0" w:color="auto"/>
          </w:divBdr>
        </w:div>
        <w:div w:id="2074423099">
          <w:marLeft w:val="0"/>
          <w:marRight w:val="0"/>
          <w:marTop w:val="0"/>
          <w:marBottom w:val="0"/>
          <w:divBdr>
            <w:top w:val="none" w:sz="0" w:space="0" w:color="auto"/>
            <w:left w:val="none" w:sz="0" w:space="0" w:color="auto"/>
            <w:bottom w:val="none" w:sz="0" w:space="0" w:color="auto"/>
            <w:right w:val="none" w:sz="0" w:space="0" w:color="auto"/>
          </w:divBdr>
        </w:div>
        <w:div w:id="2136096384">
          <w:marLeft w:val="0"/>
          <w:marRight w:val="0"/>
          <w:marTop w:val="0"/>
          <w:marBottom w:val="0"/>
          <w:divBdr>
            <w:top w:val="none" w:sz="0" w:space="0" w:color="auto"/>
            <w:left w:val="none" w:sz="0" w:space="0" w:color="auto"/>
            <w:bottom w:val="none" w:sz="0" w:space="0" w:color="auto"/>
            <w:right w:val="none" w:sz="0" w:space="0" w:color="auto"/>
          </w:divBdr>
        </w:div>
      </w:divsChild>
    </w:div>
    <w:div w:id="1060716479">
      <w:bodyDiv w:val="1"/>
      <w:marLeft w:val="0"/>
      <w:marRight w:val="0"/>
      <w:marTop w:val="0"/>
      <w:marBottom w:val="0"/>
      <w:divBdr>
        <w:top w:val="none" w:sz="0" w:space="0" w:color="auto"/>
        <w:left w:val="none" w:sz="0" w:space="0" w:color="auto"/>
        <w:bottom w:val="none" w:sz="0" w:space="0" w:color="auto"/>
        <w:right w:val="none" w:sz="0" w:space="0" w:color="auto"/>
      </w:divBdr>
    </w:div>
    <w:div w:id="1061058445">
      <w:bodyDiv w:val="1"/>
      <w:marLeft w:val="0"/>
      <w:marRight w:val="0"/>
      <w:marTop w:val="0"/>
      <w:marBottom w:val="0"/>
      <w:divBdr>
        <w:top w:val="none" w:sz="0" w:space="0" w:color="auto"/>
        <w:left w:val="none" w:sz="0" w:space="0" w:color="auto"/>
        <w:bottom w:val="none" w:sz="0" w:space="0" w:color="auto"/>
        <w:right w:val="none" w:sz="0" w:space="0" w:color="auto"/>
      </w:divBdr>
    </w:div>
    <w:div w:id="1069578908">
      <w:bodyDiv w:val="1"/>
      <w:marLeft w:val="0"/>
      <w:marRight w:val="0"/>
      <w:marTop w:val="0"/>
      <w:marBottom w:val="0"/>
      <w:divBdr>
        <w:top w:val="none" w:sz="0" w:space="0" w:color="auto"/>
        <w:left w:val="none" w:sz="0" w:space="0" w:color="auto"/>
        <w:bottom w:val="none" w:sz="0" w:space="0" w:color="auto"/>
        <w:right w:val="none" w:sz="0" w:space="0" w:color="auto"/>
      </w:divBdr>
    </w:div>
    <w:div w:id="1080061395">
      <w:bodyDiv w:val="1"/>
      <w:marLeft w:val="0"/>
      <w:marRight w:val="0"/>
      <w:marTop w:val="0"/>
      <w:marBottom w:val="0"/>
      <w:divBdr>
        <w:top w:val="none" w:sz="0" w:space="0" w:color="auto"/>
        <w:left w:val="none" w:sz="0" w:space="0" w:color="auto"/>
        <w:bottom w:val="none" w:sz="0" w:space="0" w:color="auto"/>
        <w:right w:val="none" w:sz="0" w:space="0" w:color="auto"/>
      </w:divBdr>
    </w:div>
    <w:div w:id="1104303333">
      <w:bodyDiv w:val="1"/>
      <w:marLeft w:val="0"/>
      <w:marRight w:val="0"/>
      <w:marTop w:val="0"/>
      <w:marBottom w:val="0"/>
      <w:divBdr>
        <w:top w:val="none" w:sz="0" w:space="0" w:color="auto"/>
        <w:left w:val="none" w:sz="0" w:space="0" w:color="auto"/>
        <w:bottom w:val="none" w:sz="0" w:space="0" w:color="auto"/>
        <w:right w:val="none" w:sz="0" w:space="0" w:color="auto"/>
      </w:divBdr>
    </w:div>
    <w:div w:id="1107653513">
      <w:bodyDiv w:val="1"/>
      <w:marLeft w:val="0"/>
      <w:marRight w:val="0"/>
      <w:marTop w:val="0"/>
      <w:marBottom w:val="0"/>
      <w:divBdr>
        <w:top w:val="none" w:sz="0" w:space="0" w:color="auto"/>
        <w:left w:val="none" w:sz="0" w:space="0" w:color="auto"/>
        <w:bottom w:val="none" w:sz="0" w:space="0" w:color="auto"/>
        <w:right w:val="none" w:sz="0" w:space="0" w:color="auto"/>
      </w:divBdr>
    </w:div>
    <w:div w:id="1108740121">
      <w:bodyDiv w:val="1"/>
      <w:marLeft w:val="0"/>
      <w:marRight w:val="0"/>
      <w:marTop w:val="0"/>
      <w:marBottom w:val="0"/>
      <w:divBdr>
        <w:top w:val="none" w:sz="0" w:space="0" w:color="auto"/>
        <w:left w:val="none" w:sz="0" w:space="0" w:color="auto"/>
        <w:bottom w:val="none" w:sz="0" w:space="0" w:color="auto"/>
        <w:right w:val="none" w:sz="0" w:space="0" w:color="auto"/>
      </w:divBdr>
    </w:div>
    <w:div w:id="1118064754">
      <w:bodyDiv w:val="1"/>
      <w:marLeft w:val="0"/>
      <w:marRight w:val="0"/>
      <w:marTop w:val="0"/>
      <w:marBottom w:val="0"/>
      <w:divBdr>
        <w:top w:val="none" w:sz="0" w:space="0" w:color="auto"/>
        <w:left w:val="none" w:sz="0" w:space="0" w:color="auto"/>
        <w:bottom w:val="none" w:sz="0" w:space="0" w:color="auto"/>
        <w:right w:val="none" w:sz="0" w:space="0" w:color="auto"/>
      </w:divBdr>
    </w:div>
    <w:div w:id="1119372838">
      <w:bodyDiv w:val="1"/>
      <w:marLeft w:val="0"/>
      <w:marRight w:val="0"/>
      <w:marTop w:val="0"/>
      <w:marBottom w:val="0"/>
      <w:divBdr>
        <w:top w:val="none" w:sz="0" w:space="0" w:color="auto"/>
        <w:left w:val="none" w:sz="0" w:space="0" w:color="auto"/>
        <w:bottom w:val="none" w:sz="0" w:space="0" w:color="auto"/>
        <w:right w:val="none" w:sz="0" w:space="0" w:color="auto"/>
      </w:divBdr>
    </w:div>
    <w:div w:id="1153060266">
      <w:bodyDiv w:val="1"/>
      <w:marLeft w:val="0"/>
      <w:marRight w:val="0"/>
      <w:marTop w:val="0"/>
      <w:marBottom w:val="0"/>
      <w:divBdr>
        <w:top w:val="none" w:sz="0" w:space="0" w:color="auto"/>
        <w:left w:val="none" w:sz="0" w:space="0" w:color="auto"/>
        <w:bottom w:val="none" w:sz="0" w:space="0" w:color="auto"/>
        <w:right w:val="none" w:sz="0" w:space="0" w:color="auto"/>
      </w:divBdr>
    </w:div>
    <w:div w:id="1158225497">
      <w:bodyDiv w:val="1"/>
      <w:marLeft w:val="0"/>
      <w:marRight w:val="0"/>
      <w:marTop w:val="0"/>
      <w:marBottom w:val="0"/>
      <w:divBdr>
        <w:top w:val="none" w:sz="0" w:space="0" w:color="auto"/>
        <w:left w:val="none" w:sz="0" w:space="0" w:color="auto"/>
        <w:bottom w:val="none" w:sz="0" w:space="0" w:color="auto"/>
        <w:right w:val="none" w:sz="0" w:space="0" w:color="auto"/>
      </w:divBdr>
    </w:div>
    <w:div w:id="1168718092">
      <w:bodyDiv w:val="1"/>
      <w:marLeft w:val="0"/>
      <w:marRight w:val="0"/>
      <w:marTop w:val="0"/>
      <w:marBottom w:val="0"/>
      <w:divBdr>
        <w:top w:val="none" w:sz="0" w:space="0" w:color="auto"/>
        <w:left w:val="none" w:sz="0" w:space="0" w:color="auto"/>
        <w:bottom w:val="none" w:sz="0" w:space="0" w:color="auto"/>
        <w:right w:val="none" w:sz="0" w:space="0" w:color="auto"/>
      </w:divBdr>
    </w:div>
    <w:div w:id="1197618126">
      <w:bodyDiv w:val="1"/>
      <w:marLeft w:val="0"/>
      <w:marRight w:val="0"/>
      <w:marTop w:val="0"/>
      <w:marBottom w:val="0"/>
      <w:divBdr>
        <w:top w:val="none" w:sz="0" w:space="0" w:color="auto"/>
        <w:left w:val="none" w:sz="0" w:space="0" w:color="auto"/>
        <w:bottom w:val="none" w:sz="0" w:space="0" w:color="auto"/>
        <w:right w:val="none" w:sz="0" w:space="0" w:color="auto"/>
      </w:divBdr>
    </w:div>
    <w:div w:id="1243635805">
      <w:bodyDiv w:val="1"/>
      <w:marLeft w:val="0"/>
      <w:marRight w:val="0"/>
      <w:marTop w:val="0"/>
      <w:marBottom w:val="0"/>
      <w:divBdr>
        <w:top w:val="none" w:sz="0" w:space="0" w:color="auto"/>
        <w:left w:val="none" w:sz="0" w:space="0" w:color="auto"/>
        <w:bottom w:val="none" w:sz="0" w:space="0" w:color="auto"/>
        <w:right w:val="none" w:sz="0" w:space="0" w:color="auto"/>
      </w:divBdr>
    </w:div>
    <w:div w:id="1269704582">
      <w:bodyDiv w:val="1"/>
      <w:marLeft w:val="0"/>
      <w:marRight w:val="0"/>
      <w:marTop w:val="0"/>
      <w:marBottom w:val="0"/>
      <w:divBdr>
        <w:top w:val="none" w:sz="0" w:space="0" w:color="auto"/>
        <w:left w:val="none" w:sz="0" w:space="0" w:color="auto"/>
        <w:bottom w:val="none" w:sz="0" w:space="0" w:color="auto"/>
        <w:right w:val="none" w:sz="0" w:space="0" w:color="auto"/>
      </w:divBdr>
    </w:div>
    <w:div w:id="1283154659">
      <w:bodyDiv w:val="1"/>
      <w:marLeft w:val="0"/>
      <w:marRight w:val="0"/>
      <w:marTop w:val="0"/>
      <w:marBottom w:val="0"/>
      <w:divBdr>
        <w:top w:val="none" w:sz="0" w:space="0" w:color="auto"/>
        <w:left w:val="none" w:sz="0" w:space="0" w:color="auto"/>
        <w:bottom w:val="none" w:sz="0" w:space="0" w:color="auto"/>
        <w:right w:val="none" w:sz="0" w:space="0" w:color="auto"/>
      </w:divBdr>
    </w:div>
    <w:div w:id="1317153178">
      <w:bodyDiv w:val="1"/>
      <w:marLeft w:val="0"/>
      <w:marRight w:val="0"/>
      <w:marTop w:val="0"/>
      <w:marBottom w:val="0"/>
      <w:divBdr>
        <w:top w:val="none" w:sz="0" w:space="0" w:color="auto"/>
        <w:left w:val="none" w:sz="0" w:space="0" w:color="auto"/>
        <w:bottom w:val="none" w:sz="0" w:space="0" w:color="auto"/>
        <w:right w:val="none" w:sz="0" w:space="0" w:color="auto"/>
      </w:divBdr>
    </w:div>
    <w:div w:id="1320186117">
      <w:bodyDiv w:val="1"/>
      <w:marLeft w:val="0"/>
      <w:marRight w:val="0"/>
      <w:marTop w:val="0"/>
      <w:marBottom w:val="0"/>
      <w:divBdr>
        <w:top w:val="none" w:sz="0" w:space="0" w:color="auto"/>
        <w:left w:val="none" w:sz="0" w:space="0" w:color="auto"/>
        <w:bottom w:val="none" w:sz="0" w:space="0" w:color="auto"/>
        <w:right w:val="none" w:sz="0" w:space="0" w:color="auto"/>
      </w:divBdr>
    </w:div>
    <w:div w:id="1369179870">
      <w:bodyDiv w:val="1"/>
      <w:marLeft w:val="0"/>
      <w:marRight w:val="0"/>
      <w:marTop w:val="0"/>
      <w:marBottom w:val="0"/>
      <w:divBdr>
        <w:top w:val="none" w:sz="0" w:space="0" w:color="auto"/>
        <w:left w:val="none" w:sz="0" w:space="0" w:color="auto"/>
        <w:bottom w:val="none" w:sz="0" w:space="0" w:color="auto"/>
        <w:right w:val="none" w:sz="0" w:space="0" w:color="auto"/>
      </w:divBdr>
      <w:divsChild>
        <w:div w:id="263222059">
          <w:marLeft w:val="0"/>
          <w:marRight w:val="0"/>
          <w:marTop w:val="0"/>
          <w:marBottom w:val="0"/>
          <w:divBdr>
            <w:top w:val="none" w:sz="0" w:space="0" w:color="auto"/>
            <w:left w:val="none" w:sz="0" w:space="0" w:color="auto"/>
            <w:bottom w:val="none" w:sz="0" w:space="0" w:color="auto"/>
            <w:right w:val="none" w:sz="0" w:space="0" w:color="auto"/>
          </w:divBdr>
          <w:divsChild>
            <w:div w:id="4275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02475">
      <w:bodyDiv w:val="1"/>
      <w:marLeft w:val="0"/>
      <w:marRight w:val="0"/>
      <w:marTop w:val="0"/>
      <w:marBottom w:val="0"/>
      <w:divBdr>
        <w:top w:val="none" w:sz="0" w:space="0" w:color="auto"/>
        <w:left w:val="none" w:sz="0" w:space="0" w:color="auto"/>
        <w:bottom w:val="none" w:sz="0" w:space="0" w:color="auto"/>
        <w:right w:val="none" w:sz="0" w:space="0" w:color="auto"/>
      </w:divBdr>
    </w:div>
    <w:div w:id="1392461949">
      <w:bodyDiv w:val="1"/>
      <w:marLeft w:val="0"/>
      <w:marRight w:val="0"/>
      <w:marTop w:val="0"/>
      <w:marBottom w:val="0"/>
      <w:divBdr>
        <w:top w:val="none" w:sz="0" w:space="0" w:color="auto"/>
        <w:left w:val="none" w:sz="0" w:space="0" w:color="auto"/>
        <w:bottom w:val="none" w:sz="0" w:space="0" w:color="auto"/>
        <w:right w:val="none" w:sz="0" w:space="0" w:color="auto"/>
      </w:divBdr>
    </w:div>
    <w:div w:id="1399592690">
      <w:bodyDiv w:val="1"/>
      <w:marLeft w:val="0"/>
      <w:marRight w:val="0"/>
      <w:marTop w:val="0"/>
      <w:marBottom w:val="0"/>
      <w:divBdr>
        <w:top w:val="none" w:sz="0" w:space="0" w:color="auto"/>
        <w:left w:val="none" w:sz="0" w:space="0" w:color="auto"/>
        <w:bottom w:val="none" w:sz="0" w:space="0" w:color="auto"/>
        <w:right w:val="none" w:sz="0" w:space="0" w:color="auto"/>
      </w:divBdr>
    </w:div>
    <w:div w:id="1399939347">
      <w:bodyDiv w:val="1"/>
      <w:marLeft w:val="0"/>
      <w:marRight w:val="0"/>
      <w:marTop w:val="0"/>
      <w:marBottom w:val="0"/>
      <w:divBdr>
        <w:top w:val="none" w:sz="0" w:space="0" w:color="auto"/>
        <w:left w:val="none" w:sz="0" w:space="0" w:color="auto"/>
        <w:bottom w:val="none" w:sz="0" w:space="0" w:color="auto"/>
        <w:right w:val="none" w:sz="0" w:space="0" w:color="auto"/>
      </w:divBdr>
    </w:div>
    <w:div w:id="1414552437">
      <w:bodyDiv w:val="1"/>
      <w:marLeft w:val="0"/>
      <w:marRight w:val="0"/>
      <w:marTop w:val="0"/>
      <w:marBottom w:val="0"/>
      <w:divBdr>
        <w:top w:val="none" w:sz="0" w:space="0" w:color="auto"/>
        <w:left w:val="none" w:sz="0" w:space="0" w:color="auto"/>
        <w:bottom w:val="none" w:sz="0" w:space="0" w:color="auto"/>
        <w:right w:val="none" w:sz="0" w:space="0" w:color="auto"/>
      </w:divBdr>
    </w:div>
    <w:div w:id="1417900639">
      <w:bodyDiv w:val="1"/>
      <w:marLeft w:val="0"/>
      <w:marRight w:val="0"/>
      <w:marTop w:val="0"/>
      <w:marBottom w:val="0"/>
      <w:divBdr>
        <w:top w:val="none" w:sz="0" w:space="0" w:color="auto"/>
        <w:left w:val="none" w:sz="0" w:space="0" w:color="auto"/>
        <w:bottom w:val="none" w:sz="0" w:space="0" w:color="auto"/>
        <w:right w:val="none" w:sz="0" w:space="0" w:color="auto"/>
      </w:divBdr>
    </w:div>
    <w:div w:id="1453742471">
      <w:bodyDiv w:val="1"/>
      <w:marLeft w:val="0"/>
      <w:marRight w:val="0"/>
      <w:marTop w:val="0"/>
      <w:marBottom w:val="0"/>
      <w:divBdr>
        <w:top w:val="none" w:sz="0" w:space="0" w:color="auto"/>
        <w:left w:val="none" w:sz="0" w:space="0" w:color="auto"/>
        <w:bottom w:val="none" w:sz="0" w:space="0" w:color="auto"/>
        <w:right w:val="none" w:sz="0" w:space="0" w:color="auto"/>
      </w:divBdr>
    </w:div>
    <w:div w:id="1506750741">
      <w:bodyDiv w:val="1"/>
      <w:marLeft w:val="0"/>
      <w:marRight w:val="0"/>
      <w:marTop w:val="0"/>
      <w:marBottom w:val="0"/>
      <w:divBdr>
        <w:top w:val="none" w:sz="0" w:space="0" w:color="auto"/>
        <w:left w:val="none" w:sz="0" w:space="0" w:color="auto"/>
        <w:bottom w:val="none" w:sz="0" w:space="0" w:color="auto"/>
        <w:right w:val="none" w:sz="0" w:space="0" w:color="auto"/>
      </w:divBdr>
    </w:div>
    <w:div w:id="1517844713">
      <w:bodyDiv w:val="1"/>
      <w:marLeft w:val="0"/>
      <w:marRight w:val="0"/>
      <w:marTop w:val="0"/>
      <w:marBottom w:val="0"/>
      <w:divBdr>
        <w:top w:val="none" w:sz="0" w:space="0" w:color="auto"/>
        <w:left w:val="none" w:sz="0" w:space="0" w:color="auto"/>
        <w:bottom w:val="none" w:sz="0" w:space="0" w:color="auto"/>
        <w:right w:val="none" w:sz="0" w:space="0" w:color="auto"/>
      </w:divBdr>
    </w:div>
    <w:div w:id="1523127693">
      <w:bodyDiv w:val="1"/>
      <w:marLeft w:val="0"/>
      <w:marRight w:val="0"/>
      <w:marTop w:val="0"/>
      <w:marBottom w:val="0"/>
      <w:divBdr>
        <w:top w:val="none" w:sz="0" w:space="0" w:color="auto"/>
        <w:left w:val="none" w:sz="0" w:space="0" w:color="auto"/>
        <w:bottom w:val="none" w:sz="0" w:space="0" w:color="auto"/>
        <w:right w:val="none" w:sz="0" w:space="0" w:color="auto"/>
      </w:divBdr>
    </w:div>
    <w:div w:id="1530292016">
      <w:bodyDiv w:val="1"/>
      <w:marLeft w:val="0"/>
      <w:marRight w:val="0"/>
      <w:marTop w:val="0"/>
      <w:marBottom w:val="0"/>
      <w:divBdr>
        <w:top w:val="none" w:sz="0" w:space="0" w:color="auto"/>
        <w:left w:val="none" w:sz="0" w:space="0" w:color="auto"/>
        <w:bottom w:val="none" w:sz="0" w:space="0" w:color="auto"/>
        <w:right w:val="none" w:sz="0" w:space="0" w:color="auto"/>
      </w:divBdr>
    </w:div>
    <w:div w:id="1547639009">
      <w:bodyDiv w:val="1"/>
      <w:marLeft w:val="0"/>
      <w:marRight w:val="0"/>
      <w:marTop w:val="0"/>
      <w:marBottom w:val="0"/>
      <w:divBdr>
        <w:top w:val="none" w:sz="0" w:space="0" w:color="auto"/>
        <w:left w:val="none" w:sz="0" w:space="0" w:color="auto"/>
        <w:bottom w:val="none" w:sz="0" w:space="0" w:color="auto"/>
        <w:right w:val="none" w:sz="0" w:space="0" w:color="auto"/>
      </w:divBdr>
    </w:div>
    <w:div w:id="1580941495">
      <w:bodyDiv w:val="1"/>
      <w:marLeft w:val="0"/>
      <w:marRight w:val="0"/>
      <w:marTop w:val="0"/>
      <w:marBottom w:val="0"/>
      <w:divBdr>
        <w:top w:val="none" w:sz="0" w:space="0" w:color="auto"/>
        <w:left w:val="none" w:sz="0" w:space="0" w:color="auto"/>
        <w:bottom w:val="none" w:sz="0" w:space="0" w:color="auto"/>
        <w:right w:val="none" w:sz="0" w:space="0" w:color="auto"/>
      </w:divBdr>
    </w:div>
    <w:div w:id="1594242727">
      <w:bodyDiv w:val="1"/>
      <w:marLeft w:val="0"/>
      <w:marRight w:val="0"/>
      <w:marTop w:val="0"/>
      <w:marBottom w:val="0"/>
      <w:divBdr>
        <w:top w:val="none" w:sz="0" w:space="0" w:color="auto"/>
        <w:left w:val="none" w:sz="0" w:space="0" w:color="auto"/>
        <w:bottom w:val="none" w:sz="0" w:space="0" w:color="auto"/>
        <w:right w:val="none" w:sz="0" w:space="0" w:color="auto"/>
      </w:divBdr>
    </w:div>
    <w:div w:id="1596746855">
      <w:bodyDiv w:val="1"/>
      <w:marLeft w:val="0"/>
      <w:marRight w:val="0"/>
      <w:marTop w:val="0"/>
      <w:marBottom w:val="0"/>
      <w:divBdr>
        <w:top w:val="none" w:sz="0" w:space="0" w:color="auto"/>
        <w:left w:val="none" w:sz="0" w:space="0" w:color="auto"/>
        <w:bottom w:val="none" w:sz="0" w:space="0" w:color="auto"/>
        <w:right w:val="none" w:sz="0" w:space="0" w:color="auto"/>
      </w:divBdr>
    </w:div>
    <w:div w:id="1620336695">
      <w:bodyDiv w:val="1"/>
      <w:marLeft w:val="0"/>
      <w:marRight w:val="0"/>
      <w:marTop w:val="0"/>
      <w:marBottom w:val="0"/>
      <w:divBdr>
        <w:top w:val="none" w:sz="0" w:space="0" w:color="auto"/>
        <w:left w:val="none" w:sz="0" w:space="0" w:color="auto"/>
        <w:bottom w:val="none" w:sz="0" w:space="0" w:color="auto"/>
        <w:right w:val="none" w:sz="0" w:space="0" w:color="auto"/>
      </w:divBdr>
    </w:div>
    <w:div w:id="1653676690">
      <w:bodyDiv w:val="1"/>
      <w:marLeft w:val="0"/>
      <w:marRight w:val="0"/>
      <w:marTop w:val="0"/>
      <w:marBottom w:val="0"/>
      <w:divBdr>
        <w:top w:val="none" w:sz="0" w:space="0" w:color="auto"/>
        <w:left w:val="none" w:sz="0" w:space="0" w:color="auto"/>
        <w:bottom w:val="none" w:sz="0" w:space="0" w:color="auto"/>
        <w:right w:val="none" w:sz="0" w:space="0" w:color="auto"/>
      </w:divBdr>
    </w:div>
    <w:div w:id="1687445769">
      <w:bodyDiv w:val="1"/>
      <w:marLeft w:val="0"/>
      <w:marRight w:val="0"/>
      <w:marTop w:val="0"/>
      <w:marBottom w:val="0"/>
      <w:divBdr>
        <w:top w:val="none" w:sz="0" w:space="0" w:color="auto"/>
        <w:left w:val="none" w:sz="0" w:space="0" w:color="auto"/>
        <w:bottom w:val="none" w:sz="0" w:space="0" w:color="auto"/>
        <w:right w:val="none" w:sz="0" w:space="0" w:color="auto"/>
      </w:divBdr>
    </w:div>
    <w:div w:id="1687512169">
      <w:bodyDiv w:val="1"/>
      <w:marLeft w:val="0"/>
      <w:marRight w:val="0"/>
      <w:marTop w:val="0"/>
      <w:marBottom w:val="0"/>
      <w:divBdr>
        <w:top w:val="none" w:sz="0" w:space="0" w:color="auto"/>
        <w:left w:val="none" w:sz="0" w:space="0" w:color="auto"/>
        <w:bottom w:val="none" w:sz="0" w:space="0" w:color="auto"/>
        <w:right w:val="none" w:sz="0" w:space="0" w:color="auto"/>
      </w:divBdr>
    </w:div>
    <w:div w:id="1705868419">
      <w:bodyDiv w:val="1"/>
      <w:marLeft w:val="0"/>
      <w:marRight w:val="0"/>
      <w:marTop w:val="0"/>
      <w:marBottom w:val="0"/>
      <w:divBdr>
        <w:top w:val="none" w:sz="0" w:space="0" w:color="auto"/>
        <w:left w:val="none" w:sz="0" w:space="0" w:color="auto"/>
        <w:bottom w:val="none" w:sz="0" w:space="0" w:color="auto"/>
        <w:right w:val="none" w:sz="0" w:space="0" w:color="auto"/>
      </w:divBdr>
    </w:div>
    <w:div w:id="1710639653">
      <w:bodyDiv w:val="1"/>
      <w:marLeft w:val="0"/>
      <w:marRight w:val="0"/>
      <w:marTop w:val="0"/>
      <w:marBottom w:val="0"/>
      <w:divBdr>
        <w:top w:val="none" w:sz="0" w:space="0" w:color="auto"/>
        <w:left w:val="none" w:sz="0" w:space="0" w:color="auto"/>
        <w:bottom w:val="none" w:sz="0" w:space="0" w:color="auto"/>
        <w:right w:val="none" w:sz="0" w:space="0" w:color="auto"/>
      </w:divBdr>
    </w:div>
    <w:div w:id="1727802258">
      <w:bodyDiv w:val="1"/>
      <w:marLeft w:val="0"/>
      <w:marRight w:val="0"/>
      <w:marTop w:val="0"/>
      <w:marBottom w:val="0"/>
      <w:divBdr>
        <w:top w:val="none" w:sz="0" w:space="0" w:color="auto"/>
        <w:left w:val="none" w:sz="0" w:space="0" w:color="auto"/>
        <w:bottom w:val="none" w:sz="0" w:space="0" w:color="auto"/>
        <w:right w:val="none" w:sz="0" w:space="0" w:color="auto"/>
      </w:divBdr>
      <w:divsChild>
        <w:div w:id="989289991">
          <w:marLeft w:val="0"/>
          <w:marRight w:val="0"/>
          <w:marTop w:val="0"/>
          <w:marBottom w:val="0"/>
          <w:divBdr>
            <w:top w:val="none" w:sz="0" w:space="0" w:color="auto"/>
            <w:left w:val="none" w:sz="0" w:space="0" w:color="auto"/>
            <w:bottom w:val="none" w:sz="0" w:space="0" w:color="auto"/>
            <w:right w:val="none" w:sz="0" w:space="0" w:color="auto"/>
          </w:divBdr>
        </w:div>
      </w:divsChild>
    </w:div>
    <w:div w:id="1738554350">
      <w:bodyDiv w:val="1"/>
      <w:marLeft w:val="0"/>
      <w:marRight w:val="0"/>
      <w:marTop w:val="0"/>
      <w:marBottom w:val="0"/>
      <w:divBdr>
        <w:top w:val="none" w:sz="0" w:space="0" w:color="auto"/>
        <w:left w:val="none" w:sz="0" w:space="0" w:color="auto"/>
        <w:bottom w:val="none" w:sz="0" w:space="0" w:color="auto"/>
        <w:right w:val="none" w:sz="0" w:space="0" w:color="auto"/>
      </w:divBdr>
    </w:div>
    <w:div w:id="1742631012">
      <w:bodyDiv w:val="1"/>
      <w:marLeft w:val="0"/>
      <w:marRight w:val="0"/>
      <w:marTop w:val="0"/>
      <w:marBottom w:val="0"/>
      <w:divBdr>
        <w:top w:val="none" w:sz="0" w:space="0" w:color="auto"/>
        <w:left w:val="none" w:sz="0" w:space="0" w:color="auto"/>
        <w:bottom w:val="none" w:sz="0" w:space="0" w:color="auto"/>
        <w:right w:val="none" w:sz="0" w:space="0" w:color="auto"/>
      </w:divBdr>
    </w:div>
    <w:div w:id="1743215648">
      <w:bodyDiv w:val="1"/>
      <w:marLeft w:val="0"/>
      <w:marRight w:val="0"/>
      <w:marTop w:val="0"/>
      <w:marBottom w:val="0"/>
      <w:divBdr>
        <w:top w:val="none" w:sz="0" w:space="0" w:color="auto"/>
        <w:left w:val="none" w:sz="0" w:space="0" w:color="auto"/>
        <w:bottom w:val="none" w:sz="0" w:space="0" w:color="auto"/>
        <w:right w:val="none" w:sz="0" w:space="0" w:color="auto"/>
      </w:divBdr>
    </w:div>
    <w:div w:id="1743284614">
      <w:bodyDiv w:val="1"/>
      <w:marLeft w:val="0"/>
      <w:marRight w:val="0"/>
      <w:marTop w:val="0"/>
      <w:marBottom w:val="0"/>
      <w:divBdr>
        <w:top w:val="none" w:sz="0" w:space="0" w:color="auto"/>
        <w:left w:val="none" w:sz="0" w:space="0" w:color="auto"/>
        <w:bottom w:val="none" w:sz="0" w:space="0" w:color="auto"/>
        <w:right w:val="none" w:sz="0" w:space="0" w:color="auto"/>
      </w:divBdr>
    </w:div>
    <w:div w:id="1746343674">
      <w:bodyDiv w:val="1"/>
      <w:marLeft w:val="0"/>
      <w:marRight w:val="0"/>
      <w:marTop w:val="0"/>
      <w:marBottom w:val="0"/>
      <w:divBdr>
        <w:top w:val="none" w:sz="0" w:space="0" w:color="auto"/>
        <w:left w:val="none" w:sz="0" w:space="0" w:color="auto"/>
        <w:bottom w:val="none" w:sz="0" w:space="0" w:color="auto"/>
        <w:right w:val="none" w:sz="0" w:space="0" w:color="auto"/>
      </w:divBdr>
    </w:div>
    <w:div w:id="1795364411">
      <w:bodyDiv w:val="1"/>
      <w:marLeft w:val="0"/>
      <w:marRight w:val="0"/>
      <w:marTop w:val="0"/>
      <w:marBottom w:val="0"/>
      <w:divBdr>
        <w:top w:val="none" w:sz="0" w:space="0" w:color="auto"/>
        <w:left w:val="none" w:sz="0" w:space="0" w:color="auto"/>
        <w:bottom w:val="none" w:sz="0" w:space="0" w:color="auto"/>
        <w:right w:val="none" w:sz="0" w:space="0" w:color="auto"/>
      </w:divBdr>
    </w:div>
    <w:div w:id="1808086258">
      <w:bodyDiv w:val="1"/>
      <w:marLeft w:val="0"/>
      <w:marRight w:val="0"/>
      <w:marTop w:val="0"/>
      <w:marBottom w:val="0"/>
      <w:divBdr>
        <w:top w:val="none" w:sz="0" w:space="0" w:color="auto"/>
        <w:left w:val="none" w:sz="0" w:space="0" w:color="auto"/>
        <w:bottom w:val="none" w:sz="0" w:space="0" w:color="auto"/>
        <w:right w:val="none" w:sz="0" w:space="0" w:color="auto"/>
      </w:divBdr>
    </w:div>
    <w:div w:id="1818037180">
      <w:bodyDiv w:val="1"/>
      <w:marLeft w:val="0"/>
      <w:marRight w:val="0"/>
      <w:marTop w:val="0"/>
      <w:marBottom w:val="0"/>
      <w:divBdr>
        <w:top w:val="none" w:sz="0" w:space="0" w:color="auto"/>
        <w:left w:val="none" w:sz="0" w:space="0" w:color="auto"/>
        <w:bottom w:val="none" w:sz="0" w:space="0" w:color="auto"/>
        <w:right w:val="none" w:sz="0" w:space="0" w:color="auto"/>
      </w:divBdr>
    </w:div>
    <w:div w:id="1820732240">
      <w:bodyDiv w:val="1"/>
      <w:marLeft w:val="0"/>
      <w:marRight w:val="0"/>
      <w:marTop w:val="0"/>
      <w:marBottom w:val="0"/>
      <w:divBdr>
        <w:top w:val="none" w:sz="0" w:space="0" w:color="auto"/>
        <w:left w:val="none" w:sz="0" w:space="0" w:color="auto"/>
        <w:bottom w:val="none" w:sz="0" w:space="0" w:color="auto"/>
        <w:right w:val="none" w:sz="0" w:space="0" w:color="auto"/>
      </w:divBdr>
    </w:div>
    <w:div w:id="1827818451">
      <w:bodyDiv w:val="1"/>
      <w:marLeft w:val="0"/>
      <w:marRight w:val="0"/>
      <w:marTop w:val="0"/>
      <w:marBottom w:val="0"/>
      <w:divBdr>
        <w:top w:val="none" w:sz="0" w:space="0" w:color="auto"/>
        <w:left w:val="none" w:sz="0" w:space="0" w:color="auto"/>
        <w:bottom w:val="none" w:sz="0" w:space="0" w:color="auto"/>
        <w:right w:val="none" w:sz="0" w:space="0" w:color="auto"/>
      </w:divBdr>
    </w:div>
    <w:div w:id="1836065679">
      <w:bodyDiv w:val="1"/>
      <w:marLeft w:val="0"/>
      <w:marRight w:val="0"/>
      <w:marTop w:val="0"/>
      <w:marBottom w:val="0"/>
      <w:divBdr>
        <w:top w:val="none" w:sz="0" w:space="0" w:color="auto"/>
        <w:left w:val="none" w:sz="0" w:space="0" w:color="auto"/>
        <w:bottom w:val="none" w:sz="0" w:space="0" w:color="auto"/>
        <w:right w:val="none" w:sz="0" w:space="0" w:color="auto"/>
      </w:divBdr>
    </w:div>
    <w:div w:id="1842818742">
      <w:bodyDiv w:val="1"/>
      <w:marLeft w:val="0"/>
      <w:marRight w:val="0"/>
      <w:marTop w:val="0"/>
      <w:marBottom w:val="0"/>
      <w:divBdr>
        <w:top w:val="none" w:sz="0" w:space="0" w:color="auto"/>
        <w:left w:val="none" w:sz="0" w:space="0" w:color="auto"/>
        <w:bottom w:val="none" w:sz="0" w:space="0" w:color="auto"/>
        <w:right w:val="none" w:sz="0" w:space="0" w:color="auto"/>
      </w:divBdr>
    </w:div>
    <w:div w:id="1862628283">
      <w:bodyDiv w:val="1"/>
      <w:marLeft w:val="0"/>
      <w:marRight w:val="0"/>
      <w:marTop w:val="0"/>
      <w:marBottom w:val="0"/>
      <w:divBdr>
        <w:top w:val="none" w:sz="0" w:space="0" w:color="auto"/>
        <w:left w:val="none" w:sz="0" w:space="0" w:color="auto"/>
        <w:bottom w:val="none" w:sz="0" w:space="0" w:color="auto"/>
        <w:right w:val="none" w:sz="0" w:space="0" w:color="auto"/>
      </w:divBdr>
    </w:div>
    <w:div w:id="1873297269">
      <w:bodyDiv w:val="1"/>
      <w:marLeft w:val="0"/>
      <w:marRight w:val="0"/>
      <w:marTop w:val="0"/>
      <w:marBottom w:val="0"/>
      <w:divBdr>
        <w:top w:val="none" w:sz="0" w:space="0" w:color="auto"/>
        <w:left w:val="none" w:sz="0" w:space="0" w:color="auto"/>
        <w:bottom w:val="none" w:sz="0" w:space="0" w:color="auto"/>
        <w:right w:val="none" w:sz="0" w:space="0" w:color="auto"/>
      </w:divBdr>
      <w:divsChild>
        <w:div w:id="1280793032">
          <w:marLeft w:val="0"/>
          <w:marRight w:val="0"/>
          <w:marTop w:val="0"/>
          <w:marBottom w:val="0"/>
          <w:divBdr>
            <w:top w:val="none" w:sz="0" w:space="0" w:color="auto"/>
            <w:left w:val="none" w:sz="0" w:space="0" w:color="auto"/>
            <w:bottom w:val="none" w:sz="0" w:space="0" w:color="auto"/>
            <w:right w:val="none" w:sz="0" w:space="0" w:color="auto"/>
          </w:divBdr>
          <w:divsChild>
            <w:div w:id="73073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97198">
      <w:bodyDiv w:val="1"/>
      <w:marLeft w:val="0"/>
      <w:marRight w:val="0"/>
      <w:marTop w:val="0"/>
      <w:marBottom w:val="0"/>
      <w:divBdr>
        <w:top w:val="none" w:sz="0" w:space="0" w:color="auto"/>
        <w:left w:val="none" w:sz="0" w:space="0" w:color="auto"/>
        <w:bottom w:val="none" w:sz="0" w:space="0" w:color="auto"/>
        <w:right w:val="none" w:sz="0" w:space="0" w:color="auto"/>
      </w:divBdr>
    </w:div>
    <w:div w:id="1982609400">
      <w:bodyDiv w:val="1"/>
      <w:marLeft w:val="0"/>
      <w:marRight w:val="0"/>
      <w:marTop w:val="0"/>
      <w:marBottom w:val="0"/>
      <w:divBdr>
        <w:top w:val="none" w:sz="0" w:space="0" w:color="auto"/>
        <w:left w:val="none" w:sz="0" w:space="0" w:color="auto"/>
        <w:bottom w:val="none" w:sz="0" w:space="0" w:color="auto"/>
        <w:right w:val="none" w:sz="0" w:space="0" w:color="auto"/>
      </w:divBdr>
    </w:div>
    <w:div w:id="1990481245">
      <w:bodyDiv w:val="1"/>
      <w:marLeft w:val="0"/>
      <w:marRight w:val="0"/>
      <w:marTop w:val="0"/>
      <w:marBottom w:val="0"/>
      <w:divBdr>
        <w:top w:val="none" w:sz="0" w:space="0" w:color="auto"/>
        <w:left w:val="none" w:sz="0" w:space="0" w:color="auto"/>
        <w:bottom w:val="none" w:sz="0" w:space="0" w:color="auto"/>
        <w:right w:val="none" w:sz="0" w:space="0" w:color="auto"/>
      </w:divBdr>
    </w:div>
    <w:div w:id="2017222885">
      <w:bodyDiv w:val="1"/>
      <w:marLeft w:val="0"/>
      <w:marRight w:val="0"/>
      <w:marTop w:val="0"/>
      <w:marBottom w:val="0"/>
      <w:divBdr>
        <w:top w:val="none" w:sz="0" w:space="0" w:color="auto"/>
        <w:left w:val="none" w:sz="0" w:space="0" w:color="auto"/>
        <w:bottom w:val="none" w:sz="0" w:space="0" w:color="auto"/>
        <w:right w:val="none" w:sz="0" w:space="0" w:color="auto"/>
      </w:divBdr>
    </w:div>
    <w:div w:id="2018921828">
      <w:bodyDiv w:val="1"/>
      <w:marLeft w:val="0"/>
      <w:marRight w:val="0"/>
      <w:marTop w:val="0"/>
      <w:marBottom w:val="0"/>
      <w:divBdr>
        <w:top w:val="none" w:sz="0" w:space="0" w:color="auto"/>
        <w:left w:val="none" w:sz="0" w:space="0" w:color="auto"/>
        <w:bottom w:val="none" w:sz="0" w:space="0" w:color="auto"/>
        <w:right w:val="none" w:sz="0" w:space="0" w:color="auto"/>
      </w:divBdr>
    </w:div>
    <w:div w:id="2039624811">
      <w:bodyDiv w:val="1"/>
      <w:marLeft w:val="0"/>
      <w:marRight w:val="0"/>
      <w:marTop w:val="0"/>
      <w:marBottom w:val="0"/>
      <w:divBdr>
        <w:top w:val="none" w:sz="0" w:space="0" w:color="auto"/>
        <w:left w:val="none" w:sz="0" w:space="0" w:color="auto"/>
        <w:bottom w:val="none" w:sz="0" w:space="0" w:color="auto"/>
        <w:right w:val="none" w:sz="0" w:space="0" w:color="auto"/>
      </w:divBdr>
    </w:div>
    <w:div w:id="2054109070">
      <w:bodyDiv w:val="1"/>
      <w:marLeft w:val="0"/>
      <w:marRight w:val="0"/>
      <w:marTop w:val="0"/>
      <w:marBottom w:val="0"/>
      <w:divBdr>
        <w:top w:val="none" w:sz="0" w:space="0" w:color="auto"/>
        <w:left w:val="none" w:sz="0" w:space="0" w:color="auto"/>
        <w:bottom w:val="none" w:sz="0" w:space="0" w:color="auto"/>
        <w:right w:val="none" w:sz="0" w:space="0" w:color="auto"/>
      </w:divBdr>
    </w:div>
    <w:div w:id="2065831782">
      <w:bodyDiv w:val="1"/>
      <w:marLeft w:val="0"/>
      <w:marRight w:val="0"/>
      <w:marTop w:val="0"/>
      <w:marBottom w:val="0"/>
      <w:divBdr>
        <w:top w:val="none" w:sz="0" w:space="0" w:color="auto"/>
        <w:left w:val="none" w:sz="0" w:space="0" w:color="auto"/>
        <w:bottom w:val="none" w:sz="0" w:space="0" w:color="auto"/>
        <w:right w:val="none" w:sz="0" w:space="0" w:color="auto"/>
      </w:divBdr>
    </w:div>
    <w:div w:id="2121608107">
      <w:bodyDiv w:val="1"/>
      <w:marLeft w:val="0"/>
      <w:marRight w:val="0"/>
      <w:marTop w:val="0"/>
      <w:marBottom w:val="0"/>
      <w:divBdr>
        <w:top w:val="none" w:sz="0" w:space="0" w:color="auto"/>
        <w:left w:val="none" w:sz="0" w:space="0" w:color="auto"/>
        <w:bottom w:val="none" w:sz="0" w:space="0" w:color="auto"/>
        <w:right w:val="none" w:sz="0" w:space="0" w:color="auto"/>
      </w:divBdr>
    </w:div>
    <w:div w:id="2126079429">
      <w:bodyDiv w:val="1"/>
      <w:marLeft w:val="0"/>
      <w:marRight w:val="0"/>
      <w:marTop w:val="0"/>
      <w:marBottom w:val="0"/>
      <w:divBdr>
        <w:top w:val="none" w:sz="0" w:space="0" w:color="auto"/>
        <w:left w:val="none" w:sz="0" w:space="0" w:color="auto"/>
        <w:bottom w:val="none" w:sz="0" w:space="0" w:color="auto"/>
        <w:right w:val="none" w:sz="0" w:space="0" w:color="auto"/>
      </w:divBdr>
    </w:div>
    <w:div w:id="213139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t-re-batiment.developpement-durable.gouv.fr/IMG/pdf/protocole_ventilation_re2020_v2.pdf"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www.google.com/maps/place/data=!4m2!3m1!1s0x478af4a2753c0bef:0x9cc9ed18238380f8?sa=X&amp;ved=1t:8290&amp;ictx=111" TargetMode="External"/><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1.jpg@01DC95B8.FBE39770"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google.com/maps/place/data=!4m2!3m1!1s0x478af48030d67113:0xc8be429389d94c88?sa=X&amp;ved=1t:8290&amp;ictx=111"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eur\Application%20Data\Microsoft\Templates\Report(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E65D7F-B676-4941-9316-9D71237DB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Report(4)</Template>
  <TotalTime>75</TotalTime>
  <Pages>1</Pages>
  <Words>27654</Words>
  <Characters>152101</Characters>
  <Application>Microsoft Office Word</Application>
  <DocSecurity>0</DocSecurity>
  <Lines>1267</Lines>
  <Paragraphs>358</Paragraphs>
  <ScaleCrop>false</ScaleCrop>
  <HeadingPairs>
    <vt:vector size="6" baseType="variant">
      <vt:variant>
        <vt:lpstr>Titre</vt:lpstr>
      </vt:variant>
      <vt:variant>
        <vt:i4>1</vt:i4>
      </vt:variant>
      <vt:variant>
        <vt:lpstr>Title</vt:lpstr>
      </vt:variant>
      <vt:variant>
        <vt:i4>1</vt:i4>
      </vt:variant>
      <vt:variant>
        <vt:lpstr>Headings</vt:lpstr>
      </vt:variant>
      <vt:variant>
        <vt:i4>2</vt:i4>
      </vt:variant>
    </vt:vector>
  </HeadingPairs>
  <TitlesOfParts>
    <vt:vector size="4" baseType="lpstr">
      <vt:lpstr/>
      <vt:lpstr/>
      <vt:lpstr>    Heading 2|two</vt:lpstr>
      <vt:lpstr>        Heading 3|three</vt:lpstr>
    </vt:vector>
  </TitlesOfParts>
  <Company>HP</Company>
  <LinksUpToDate>false</LinksUpToDate>
  <CharactersWithSpaces>179397</CharactersWithSpaces>
  <SharedDoc>false</SharedDoc>
  <HLinks>
    <vt:vector size="756" baseType="variant">
      <vt:variant>
        <vt:i4>7995465</vt:i4>
      </vt:variant>
      <vt:variant>
        <vt:i4>744</vt:i4>
      </vt:variant>
      <vt:variant>
        <vt:i4>0</vt:i4>
      </vt:variant>
      <vt:variant>
        <vt:i4>5</vt:i4>
      </vt:variant>
      <vt:variant>
        <vt:lpwstr>https://rt-re-batiment.developpement-durable.gouv.fr/IMG/pdf/protocole_ventilation_re2020_v2.pdf</vt:lpwstr>
      </vt:variant>
      <vt:variant>
        <vt:lpwstr/>
      </vt:variant>
      <vt:variant>
        <vt:i4>1900592</vt:i4>
      </vt:variant>
      <vt:variant>
        <vt:i4>737</vt:i4>
      </vt:variant>
      <vt:variant>
        <vt:i4>0</vt:i4>
      </vt:variant>
      <vt:variant>
        <vt:i4>5</vt:i4>
      </vt:variant>
      <vt:variant>
        <vt:lpwstr/>
      </vt:variant>
      <vt:variant>
        <vt:lpwstr>_Toc223968793</vt:lpwstr>
      </vt:variant>
      <vt:variant>
        <vt:i4>1900592</vt:i4>
      </vt:variant>
      <vt:variant>
        <vt:i4>731</vt:i4>
      </vt:variant>
      <vt:variant>
        <vt:i4>0</vt:i4>
      </vt:variant>
      <vt:variant>
        <vt:i4>5</vt:i4>
      </vt:variant>
      <vt:variant>
        <vt:lpwstr/>
      </vt:variant>
      <vt:variant>
        <vt:lpwstr>_Toc223968792</vt:lpwstr>
      </vt:variant>
      <vt:variant>
        <vt:i4>1900592</vt:i4>
      </vt:variant>
      <vt:variant>
        <vt:i4>725</vt:i4>
      </vt:variant>
      <vt:variant>
        <vt:i4>0</vt:i4>
      </vt:variant>
      <vt:variant>
        <vt:i4>5</vt:i4>
      </vt:variant>
      <vt:variant>
        <vt:lpwstr/>
      </vt:variant>
      <vt:variant>
        <vt:lpwstr>_Toc223968791</vt:lpwstr>
      </vt:variant>
      <vt:variant>
        <vt:i4>1900592</vt:i4>
      </vt:variant>
      <vt:variant>
        <vt:i4>719</vt:i4>
      </vt:variant>
      <vt:variant>
        <vt:i4>0</vt:i4>
      </vt:variant>
      <vt:variant>
        <vt:i4>5</vt:i4>
      </vt:variant>
      <vt:variant>
        <vt:lpwstr/>
      </vt:variant>
      <vt:variant>
        <vt:lpwstr>_Toc223968790</vt:lpwstr>
      </vt:variant>
      <vt:variant>
        <vt:i4>1835056</vt:i4>
      </vt:variant>
      <vt:variant>
        <vt:i4>713</vt:i4>
      </vt:variant>
      <vt:variant>
        <vt:i4>0</vt:i4>
      </vt:variant>
      <vt:variant>
        <vt:i4>5</vt:i4>
      </vt:variant>
      <vt:variant>
        <vt:lpwstr/>
      </vt:variant>
      <vt:variant>
        <vt:lpwstr>_Toc223968789</vt:lpwstr>
      </vt:variant>
      <vt:variant>
        <vt:i4>1835056</vt:i4>
      </vt:variant>
      <vt:variant>
        <vt:i4>707</vt:i4>
      </vt:variant>
      <vt:variant>
        <vt:i4>0</vt:i4>
      </vt:variant>
      <vt:variant>
        <vt:i4>5</vt:i4>
      </vt:variant>
      <vt:variant>
        <vt:lpwstr/>
      </vt:variant>
      <vt:variant>
        <vt:lpwstr>_Toc223968788</vt:lpwstr>
      </vt:variant>
      <vt:variant>
        <vt:i4>1835056</vt:i4>
      </vt:variant>
      <vt:variant>
        <vt:i4>701</vt:i4>
      </vt:variant>
      <vt:variant>
        <vt:i4>0</vt:i4>
      </vt:variant>
      <vt:variant>
        <vt:i4>5</vt:i4>
      </vt:variant>
      <vt:variant>
        <vt:lpwstr/>
      </vt:variant>
      <vt:variant>
        <vt:lpwstr>_Toc223968787</vt:lpwstr>
      </vt:variant>
      <vt:variant>
        <vt:i4>1835056</vt:i4>
      </vt:variant>
      <vt:variant>
        <vt:i4>695</vt:i4>
      </vt:variant>
      <vt:variant>
        <vt:i4>0</vt:i4>
      </vt:variant>
      <vt:variant>
        <vt:i4>5</vt:i4>
      </vt:variant>
      <vt:variant>
        <vt:lpwstr/>
      </vt:variant>
      <vt:variant>
        <vt:lpwstr>_Toc223968786</vt:lpwstr>
      </vt:variant>
      <vt:variant>
        <vt:i4>1835056</vt:i4>
      </vt:variant>
      <vt:variant>
        <vt:i4>689</vt:i4>
      </vt:variant>
      <vt:variant>
        <vt:i4>0</vt:i4>
      </vt:variant>
      <vt:variant>
        <vt:i4>5</vt:i4>
      </vt:variant>
      <vt:variant>
        <vt:lpwstr/>
      </vt:variant>
      <vt:variant>
        <vt:lpwstr>_Toc223968785</vt:lpwstr>
      </vt:variant>
      <vt:variant>
        <vt:i4>1835056</vt:i4>
      </vt:variant>
      <vt:variant>
        <vt:i4>683</vt:i4>
      </vt:variant>
      <vt:variant>
        <vt:i4>0</vt:i4>
      </vt:variant>
      <vt:variant>
        <vt:i4>5</vt:i4>
      </vt:variant>
      <vt:variant>
        <vt:lpwstr/>
      </vt:variant>
      <vt:variant>
        <vt:lpwstr>_Toc223968784</vt:lpwstr>
      </vt:variant>
      <vt:variant>
        <vt:i4>1835056</vt:i4>
      </vt:variant>
      <vt:variant>
        <vt:i4>677</vt:i4>
      </vt:variant>
      <vt:variant>
        <vt:i4>0</vt:i4>
      </vt:variant>
      <vt:variant>
        <vt:i4>5</vt:i4>
      </vt:variant>
      <vt:variant>
        <vt:lpwstr/>
      </vt:variant>
      <vt:variant>
        <vt:lpwstr>_Toc223968783</vt:lpwstr>
      </vt:variant>
      <vt:variant>
        <vt:i4>1835056</vt:i4>
      </vt:variant>
      <vt:variant>
        <vt:i4>671</vt:i4>
      </vt:variant>
      <vt:variant>
        <vt:i4>0</vt:i4>
      </vt:variant>
      <vt:variant>
        <vt:i4>5</vt:i4>
      </vt:variant>
      <vt:variant>
        <vt:lpwstr/>
      </vt:variant>
      <vt:variant>
        <vt:lpwstr>_Toc223968782</vt:lpwstr>
      </vt:variant>
      <vt:variant>
        <vt:i4>1835056</vt:i4>
      </vt:variant>
      <vt:variant>
        <vt:i4>665</vt:i4>
      </vt:variant>
      <vt:variant>
        <vt:i4>0</vt:i4>
      </vt:variant>
      <vt:variant>
        <vt:i4>5</vt:i4>
      </vt:variant>
      <vt:variant>
        <vt:lpwstr/>
      </vt:variant>
      <vt:variant>
        <vt:lpwstr>_Toc223968781</vt:lpwstr>
      </vt:variant>
      <vt:variant>
        <vt:i4>1835056</vt:i4>
      </vt:variant>
      <vt:variant>
        <vt:i4>659</vt:i4>
      </vt:variant>
      <vt:variant>
        <vt:i4>0</vt:i4>
      </vt:variant>
      <vt:variant>
        <vt:i4>5</vt:i4>
      </vt:variant>
      <vt:variant>
        <vt:lpwstr/>
      </vt:variant>
      <vt:variant>
        <vt:lpwstr>_Toc223968780</vt:lpwstr>
      </vt:variant>
      <vt:variant>
        <vt:i4>1245232</vt:i4>
      </vt:variant>
      <vt:variant>
        <vt:i4>653</vt:i4>
      </vt:variant>
      <vt:variant>
        <vt:i4>0</vt:i4>
      </vt:variant>
      <vt:variant>
        <vt:i4>5</vt:i4>
      </vt:variant>
      <vt:variant>
        <vt:lpwstr/>
      </vt:variant>
      <vt:variant>
        <vt:lpwstr>_Toc223968779</vt:lpwstr>
      </vt:variant>
      <vt:variant>
        <vt:i4>1245232</vt:i4>
      </vt:variant>
      <vt:variant>
        <vt:i4>647</vt:i4>
      </vt:variant>
      <vt:variant>
        <vt:i4>0</vt:i4>
      </vt:variant>
      <vt:variant>
        <vt:i4>5</vt:i4>
      </vt:variant>
      <vt:variant>
        <vt:lpwstr/>
      </vt:variant>
      <vt:variant>
        <vt:lpwstr>_Toc223968778</vt:lpwstr>
      </vt:variant>
      <vt:variant>
        <vt:i4>1245232</vt:i4>
      </vt:variant>
      <vt:variant>
        <vt:i4>641</vt:i4>
      </vt:variant>
      <vt:variant>
        <vt:i4>0</vt:i4>
      </vt:variant>
      <vt:variant>
        <vt:i4>5</vt:i4>
      </vt:variant>
      <vt:variant>
        <vt:lpwstr/>
      </vt:variant>
      <vt:variant>
        <vt:lpwstr>_Toc223968777</vt:lpwstr>
      </vt:variant>
      <vt:variant>
        <vt:i4>1245232</vt:i4>
      </vt:variant>
      <vt:variant>
        <vt:i4>635</vt:i4>
      </vt:variant>
      <vt:variant>
        <vt:i4>0</vt:i4>
      </vt:variant>
      <vt:variant>
        <vt:i4>5</vt:i4>
      </vt:variant>
      <vt:variant>
        <vt:lpwstr/>
      </vt:variant>
      <vt:variant>
        <vt:lpwstr>_Toc223968776</vt:lpwstr>
      </vt:variant>
      <vt:variant>
        <vt:i4>1245232</vt:i4>
      </vt:variant>
      <vt:variant>
        <vt:i4>629</vt:i4>
      </vt:variant>
      <vt:variant>
        <vt:i4>0</vt:i4>
      </vt:variant>
      <vt:variant>
        <vt:i4>5</vt:i4>
      </vt:variant>
      <vt:variant>
        <vt:lpwstr/>
      </vt:variant>
      <vt:variant>
        <vt:lpwstr>_Toc223968775</vt:lpwstr>
      </vt:variant>
      <vt:variant>
        <vt:i4>1245232</vt:i4>
      </vt:variant>
      <vt:variant>
        <vt:i4>623</vt:i4>
      </vt:variant>
      <vt:variant>
        <vt:i4>0</vt:i4>
      </vt:variant>
      <vt:variant>
        <vt:i4>5</vt:i4>
      </vt:variant>
      <vt:variant>
        <vt:lpwstr/>
      </vt:variant>
      <vt:variant>
        <vt:lpwstr>_Toc223968774</vt:lpwstr>
      </vt:variant>
      <vt:variant>
        <vt:i4>1245232</vt:i4>
      </vt:variant>
      <vt:variant>
        <vt:i4>617</vt:i4>
      </vt:variant>
      <vt:variant>
        <vt:i4>0</vt:i4>
      </vt:variant>
      <vt:variant>
        <vt:i4>5</vt:i4>
      </vt:variant>
      <vt:variant>
        <vt:lpwstr/>
      </vt:variant>
      <vt:variant>
        <vt:lpwstr>_Toc223968773</vt:lpwstr>
      </vt:variant>
      <vt:variant>
        <vt:i4>1245232</vt:i4>
      </vt:variant>
      <vt:variant>
        <vt:i4>611</vt:i4>
      </vt:variant>
      <vt:variant>
        <vt:i4>0</vt:i4>
      </vt:variant>
      <vt:variant>
        <vt:i4>5</vt:i4>
      </vt:variant>
      <vt:variant>
        <vt:lpwstr/>
      </vt:variant>
      <vt:variant>
        <vt:lpwstr>_Toc223968772</vt:lpwstr>
      </vt:variant>
      <vt:variant>
        <vt:i4>1245232</vt:i4>
      </vt:variant>
      <vt:variant>
        <vt:i4>605</vt:i4>
      </vt:variant>
      <vt:variant>
        <vt:i4>0</vt:i4>
      </vt:variant>
      <vt:variant>
        <vt:i4>5</vt:i4>
      </vt:variant>
      <vt:variant>
        <vt:lpwstr/>
      </vt:variant>
      <vt:variant>
        <vt:lpwstr>_Toc223968771</vt:lpwstr>
      </vt:variant>
      <vt:variant>
        <vt:i4>1245232</vt:i4>
      </vt:variant>
      <vt:variant>
        <vt:i4>599</vt:i4>
      </vt:variant>
      <vt:variant>
        <vt:i4>0</vt:i4>
      </vt:variant>
      <vt:variant>
        <vt:i4>5</vt:i4>
      </vt:variant>
      <vt:variant>
        <vt:lpwstr/>
      </vt:variant>
      <vt:variant>
        <vt:lpwstr>_Toc223968770</vt:lpwstr>
      </vt:variant>
      <vt:variant>
        <vt:i4>1179696</vt:i4>
      </vt:variant>
      <vt:variant>
        <vt:i4>593</vt:i4>
      </vt:variant>
      <vt:variant>
        <vt:i4>0</vt:i4>
      </vt:variant>
      <vt:variant>
        <vt:i4>5</vt:i4>
      </vt:variant>
      <vt:variant>
        <vt:lpwstr/>
      </vt:variant>
      <vt:variant>
        <vt:lpwstr>_Toc223968769</vt:lpwstr>
      </vt:variant>
      <vt:variant>
        <vt:i4>1179696</vt:i4>
      </vt:variant>
      <vt:variant>
        <vt:i4>587</vt:i4>
      </vt:variant>
      <vt:variant>
        <vt:i4>0</vt:i4>
      </vt:variant>
      <vt:variant>
        <vt:i4>5</vt:i4>
      </vt:variant>
      <vt:variant>
        <vt:lpwstr/>
      </vt:variant>
      <vt:variant>
        <vt:lpwstr>_Toc223968768</vt:lpwstr>
      </vt:variant>
      <vt:variant>
        <vt:i4>1179696</vt:i4>
      </vt:variant>
      <vt:variant>
        <vt:i4>581</vt:i4>
      </vt:variant>
      <vt:variant>
        <vt:i4>0</vt:i4>
      </vt:variant>
      <vt:variant>
        <vt:i4>5</vt:i4>
      </vt:variant>
      <vt:variant>
        <vt:lpwstr/>
      </vt:variant>
      <vt:variant>
        <vt:lpwstr>_Toc223968767</vt:lpwstr>
      </vt:variant>
      <vt:variant>
        <vt:i4>1179696</vt:i4>
      </vt:variant>
      <vt:variant>
        <vt:i4>575</vt:i4>
      </vt:variant>
      <vt:variant>
        <vt:i4>0</vt:i4>
      </vt:variant>
      <vt:variant>
        <vt:i4>5</vt:i4>
      </vt:variant>
      <vt:variant>
        <vt:lpwstr/>
      </vt:variant>
      <vt:variant>
        <vt:lpwstr>_Toc223968766</vt:lpwstr>
      </vt:variant>
      <vt:variant>
        <vt:i4>1179696</vt:i4>
      </vt:variant>
      <vt:variant>
        <vt:i4>569</vt:i4>
      </vt:variant>
      <vt:variant>
        <vt:i4>0</vt:i4>
      </vt:variant>
      <vt:variant>
        <vt:i4>5</vt:i4>
      </vt:variant>
      <vt:variant>
        <vt:lpwstr/>
      </vt:variant>
      <vt:variant>
        <vt:lpwstr>_Toc223968765</vt:lpwstr>
      </vt:variant>
      <vt:variant>
        <vt:i4>1179696</vt:i4>
      </vt:variant>
      <vt:variant>
        <vt:i4>563</vt:i4>
      </vt:variant>
      <vt:variant>
        <vt:i4>0</vt:i4>
      </vt:variant>
      <vt:variant>
        <vt:i4>5</vt:i4>
      </vt:variant>
      <vt:variant>
        <vt:lpwstr/>
      </vt:variant>
      <vt:variant>
        <vt:lpwstr>_Toc223968764</vt:lpwstr>
      </vt:variant>
      <vt:variant>
        <vt:i4>1179696</vt:i4>
      </vt:variant>
      <vt:variant>
        <vt:i4>557</vt:i4>
      </vt:variant>
      <vt:variant>
        <vt:i4>0</vt:i4>
      </vt:variant>
      <vt:variant>
        <vt:i4>5</vt:i4>
      </vt:variant>
      <vt:variant>
        <vt:lpwstr/>
      </vt:variant>
      <vt:variant>
        <vt:lpwstr>_Toc223968763</vt:lpwstr>
      </vt:variant>
      <vt:variant>
        <vt:i4>1179696</vt:i4>
      </vt:variant>
      <vt:variant>
        <vt:i4>551</vt:i4>
      </vt:variant>
      <vt:variant>
        <vt:i4>0</vt:i4>
      </vt:variant>
      <vt:variant>
        <vt:i4>5</vt:i4>
      </vt:variant>
      <vt:variant>
        <vt:lpwstr/>
      </vt:variant>
      <vt:variant>
        <vt:lpwstr>_Toc223968762</vt:lpwstr>
      </vt:variant>
      <vt:variant>
        <vt:i4>1114160</vt:i4>
      </vt:variant>
      <vt:variant>
        <vt:i4>545</vt:i4>
      </vt:variant>
      <vt:variant>
        <vt:i4>0</vt:i4>
      </vt:variant>
      <vt:variant>
        <vt:i4>5</vt:i4>
      </vt:variant>
      <vt:variant>
        <vt:lpwstr/>
      </vt:variant>
      <vt:variant>
        <vt:lpwstr>_Toc223968752</vt:lpwstr>
      </vt:variant>
      <vt:variant>
        <vt:i4>1114160</vt:i4>
      </vt:variant>
      <vt:variant>
        <vt:i4>539</vt:i4>
      </vt:variant>
      <vt:variant>
        <vt:i4>0</vt:i4>
      </vt:variant>
      <vt:variant>
        <vt:i4>5</vt:i4>
      </vt:variant>
      <vt:variant>
        <vt:lpwstr/>
      </vt:variant>
      <vt:variant>
        <vt:lpwstr>_Toc223968751</vt:lpwstr>
      </vt:variant>
      <vt:variant>
        <vt:i4>1114160</vt:i4>
      </vt:variant>
      <vt:variant>
        <vt:i4>533</vt:i4>
      </vt:variant>
      <vt:variant>
        <vt:i4>0</vt:i4>
      </vt:variant>
      <vt:variant>
        <vt:i4>5</vt:i4>
      </vt:variant>
      <vt:variant>
        <vt:lpwstr/>
      </vt:variant>
      <vt:variant>
        <vt:lpwstr>_Toc223968750</vt:lpwstr>
      </vt:variant>
      <vt:variant>
        <vt:i4>1048624</vt:i4>
      </vt:variant>
      <vt:variant>
        <vt:i4>527</vt:i4>
      </vt:variant>
      <vt:variant>
        <vt:i4>0</vt:i4>
      </vt:variant>
      <vt:variant>
        <vt:i4>5</vt:i4>
      </vt:variant>
      <vt:variant>
        <vt:lpwstr/>
      </vt:variant>
      <vt:variant>
        <vt:lpwstr>_Toc223968749</vt:lpwstr>
      </vt:variant>
      <vt:variant>
        <vt:i4>1376304</vt:i4>
      </vt:variant>
      <vt:variant>
        <vt:i4>521</vt:i4>
      </vt:variant>
      <vt:variant>
        <vt:i4>0</vt:i4>
      </vt:variant>
      <vt:variant>
        <vt:i4>5</vt:i4>
      </vt:variant>
      <vt:variant>
        <vt:lpwstr/>
      </vt:variant>
      <vt:variant>
        <vt:lpwstr>_Toc223968718</vt:lpwstr>
      </vt:variant>
      <vt:variant>
        <vt:i4>1376304</vt:i4>
      </vt:variant>
      <vt:variant>
        <vt:i4>515</vt:i4>
      </vt:variant>
      <vt:variant>
        <vt:i4>0</vt:i4>
      </vt:variant>
      <vt:variant>
        <vt:i4>5</vt:i4>
      </vt:variant>
      <vt:variant>
        <vt:lpwstr/>
      </vt:variant>
      <vt:variant>
        <vt:lpwstr>_Toc223968717</vt:lpwstr>
      </vt:variant>
      <vt:variant>
        <vt:i4>1376304</vt:i4>
      </vt:variant>
      <vt:variant>
        <vt:i4>509</vt:i4>
      </vt:variant>
      <vt:variant>
        <vt:i4>0</vt:i4>
      </vt:variant>
      <vt:variant>
        <vt:i4>5</vt:i4>
      </vt:variant>
      <vt:variant>
        <vt:lpwstr/>
      </vt:variant>
      <vt:variant>
        <vt:lpwstr>_Toc223968716</vt:lpwstr>
      </vt:variant>
      <vt:variant>
        <vt:i4>1376304</vt:i4>
      </vt:variant>
      <vt:variant>
        <vt:i4>503</vt:i4>
      </vt:variant>
      <vt:variant>
        <vt:i4>0</vt:i4>
      </vt:variant>
      <vt:variant>
        <vt:i4>5</vt:i4>
      </vt:variant>
      <vt:variant>
        <vt:lpwstr/>
      </vt:variant>
      <vt:variant>
        <vt:lpwstr>_Toc223968715</vt:lpwstr>
      </vt:variant>
      <vt:variant>
        <vt:i4>1376304</vt:i4>
      </vt:variant>
      <vt:variant>
        <vt:i4>497</vt:i4>
      </vt:variant>
      <vt:variant>
        <vt:i4>0</vt:i4>
      </vt:variant>
      <vt:variant>
        <vt:i4>5</vt:i4>
      </vt:variant>
      <vt:variant>
        <vt:lpwstr/>
      </vt:variant>
      <vt:variant>
        <vt:lpwstr>_Toc223968714</vt:lpwstr>
      </vt:variant>
      <vt:variant>
        <vt:i4>1376304</vt:i4>
      </vt:variant>
      <vt:variant>
        <vt:i4>491</vt:i4>
      </vt:variant>
      <vt:variant>
        <vt:i4>0</vt:i4>
      </vt:variant>
      <vt:variant>
        <vt:i4>5</vt:i4>
      </vt:variant>
      <vt:variant>
        <vt:lpwstr/>
      </vt:variant>
      <vt:variant>
        <vt:lpwstr>_Toc223968713</vt:lpwstr>
      </vt:variant>
      <vt:variant>
        <vt:i4>1376304</vt:i4>
      </vt:variant>
      <vt:variant>
        <vt:i4>485</vt:i4>
      </vt:variant>
      <vt:variant>
        <vt:i4>0</vt:i4>
      </vt:variant>
      <vt:variant>
        <vt:i4>5</vt:i4>
      </vt:variant>
      <vt:variant>
        <vt:lpwstr/>
      </vt:variant>
      <vt:variant>
        <vt:lpwstr>_Toc223968712</vt:lpwstr>
      </vt:variant>
      <vt:variant>
        <vt:i4>1376304</vt:i4>
      </vt:variant>
      <vt:variant>
        <vt:i4>479</vt:i4>
      </vt:variant>
      <vt:variant>
        <vt:i4>0</vt:i4>
      </vt:variant>
      <vt:variant>
        <vt:i4>5</vt:i4>
      </vt:variant>
      <vt:variant>
        <vt:lpwstr/>
      </vt:variant>
      <vt:variant>
        <vt:lpwstr>_Toc223968711</vt:lpwstr>
      </vt:variant>
      <vt:variant>
        <vt:i4>1376304</vt:i4>
      </vt:variant>
      <vt:variant>
        <vt:i4>473</vt:i4>
      </vt:variant>
      <vt:variant>
        <vt:i4>0</vt:i4>
      </vt:variant>
      <vt:variant>
        <vt:i4>5</vt:i4>
      </vt:variant>
      <vt:variant>
        <vt:lpwstr/>
      </vt:variant>
      <vt:variant>
        <vt:lpwstr>_Toc223968710</vt:lpwstr>
      </vt:variant>
      <vt:variant>
        <vt:i4>1310768</vt:i4>
      </vt:variant>
      <vt:variant>
        <vt:i4>467</vt:i4>
      </vt:variant>
      <vt:variant>
        <vt:i4>0</vt:i4>
      </vt:variant>
      <vt:variant>
        <vt:i4>5</vt:i4>
      </vt:variant>
      <vt:variant>
        <vt:lpwstr/>
      </vt:variant>
      <vt:variant>
        <vt:lpwstr>_Toc223968709</vt:lpwstr>
      </vt:variant>
      <vt:variant>
        <vt:i4>1310768</vt:i4>
      </vt:variant>
      <vt:variant>
        <vt:i4>461</vt:i4>
      </vt:variant>
      <vt:variant>
        <vt:i4>0</vt:i4>
      </vt:variant>
      <vt:variant>
        <vt:i4>5</vt:i4>
      </vt:variant>
      <vt:variant>
        <vt:lpwstr/>
      </vt:variant>
      <vt:variant>
        <vt:lpwstr>_Toc223968708</vt:lpwstr>
      </vt:variant>
      <vt:variant>
        <vt:i4>1310768</vt:i4>
      </vt:variant>
      <vt:variant>
        <vt:i4>455</vt:i4>
      </vt:variant>
      <vt:variant>
        <vt:i4>0</vt:i4>
      </vt:variant>
      <vt:variant>
        <vt:i4>5</vt:i4>
      </vt:variant>
      <vt:variant>
        <vt:lpwstr/>
      </vt:variant>
      <vt:variant>
        <vt:lpwstr>_Toc223968707</vt:lpwstr>
      </vt:variant>
      <vt:variant>
        <vt:i4>1310768</vt:i4>
      </vt:variant>
      <vt:variant>
        <vt:i4>449</vt:i4>
      </vt:variant>
      <vt:variant>
        <vt:i4>0</vt:i4>
      </vt:variant>
      <vt:variant>
        <vt:i4>5</vt:i4>
      </vt:variant>
      <vt:variant>
        <vt:lpwstr/>
      </vt:variant>
      <vt:variant>
        <vt:lpwstr>_Toc223968706</vt:lpwstr>
      </vt:variant>
      <vt:variant>
        <vt:i4>1310768</vt:i4>
      </vt:variant>
      <vt:variant>
        <vt:i4>443</vt:i4>
      </vt:variant>
      <vt:variant>
        <vt:i4>0</vt:i4>
      </vt:variant>
      <vt:variant>
        <vt:i4>5</vt:i4>
      </vt:variant>
      <vt:variant>
        <vt:lpwstr/>
      </vt:variant>
      <vt:variant>
        <vt:lpwstr>_Toc223968705</vt:lpwstr>
      </vt:variant>
      <vt:variant>
        <vt:i4>1310768</vt:i4>
      </vt:variant>
      <vt:variant>
        <vt:i4>437</vt:i4>
      </vt:variant>
      <vt:variant>
        <vt:i4>0</vt:i4>
      </vt:variant>
      <vt:variant>
        <vt:i4>5</vt:i4>
      </vt:variant>
      <vt:variant>
        <vt:lpwstr/>
      </vt:variant>
      <vt:variant>
        <vt:lpwstr>_Toc223968704</vt:lpwstr>
      </vt:variant>
      <vt:variant>
        <vt:i4>1310768</vt:i4>
      </vt:variant>
      <vt:variant>
        <vt:i4>431</vt:i4>
      </vt:variant>
      <vt:variant>
        <vt:i4>0</vt:i4>
      </vt:variant>
      <vt:variant>
        <vt:i4>5</vt:i4>
      </vt:variant>
      <vt:variant>
        <vt:lpwstr/>
      </vt:variant>
      <vt:variant>
        <vt:lpwstr>_Toc223968703</vt:lpwstr>
      </vt:variant>
      <vt:variant>
        <vt:i4>1310768</vt:i4>
      </vt:variant>
      <vt:variant>
        <vt:i4>425</vt:i4>
      </vt:variant>
      <vt:variant>
        <vt:i4>0</vt:i4>
      </vt:variant>
      <vt:variant>
        <vt:i4>5</vt:i4>
      </vt:variant>
      <vt:variant>
        <vt:lpwstr/>
      </vt:variant>
      <vt:variant>
        <vt:lpwstr>_Toc223968702</vt:lpwstr>
      </vt:variant>
      <vt:variant>
        <vt:i4>1310768</vt:i4>
      </vt:variant>
      <vt:variant>
        <vt:i4>419</vt:i4>
      </vt:variant>
      <vt:variant>
        <vt:i4>0</vt:i4>
      </vt:variant>
      <vt:variant>
        <vt:i4>5</vt:i4>
      </vt:variant>
      <vt:variant>
        <vt:lpwstr/>
      </vt:variant>
      <vt:variant>
        <vt:lpwstr>_Toc223968701</vt:lpwstr>
      </vt:variant>
      <vt:variant>
        <vt:i4>1310768</vt:i4>
      </vt:variant>
      <vt:variant>
        <vt:i4>413</vt:i4>
      </vt:variant>
      <vt:variant>
        <vt:i4>0</vt:i4>
      </vt:variant>
      <vt:variant>
        <vt:i4>5</vt:i4>
      </vt:variant>
      <vt:variant>
        <vt:lpwstr/>
      </vt:variant>
      <vt:variant>
        <vt:lpwstr>_Toc223968700</vt:lpwstr>
      </vt:variant>
      <vt:variant>
        <vt:i4>1900593</vt:i4>
      </vt:variant>
      <vt:variant>
        <vt:i4>407</vt:i4>
      </vt:variant>
      <vt:variant>
        <vt:i4>0</vt:i4>
      </vt:variant>
      <vt:variant>
        <vt:i4>5</vt:i4>
      </vt:variant>
      <vt:variant>
        <vt:lpwstr/>
      </vt:variant>
      <vt:variant>
        <vt:lpwstr>_Toc223968699</vt:lpwstr>
      </vt:variant>
      <vt:variant>
        <vt:i4>1900593</vt:i4>
      </vt:variant>
      <vt:variant>
        <vt:i4>401</vt:i4>
      </vt:variant>
      <vt:variant>
        <vt:i4>0</vt:i4>
      </vt:variant>
      <vt:variant>
        <vt:i4>5</vt:i4>
      </vt:variant>
      <vt:variant>
        <vt:lpwstr/>
      </vt:variant>
      <vt:variant>
        <vt:lpwstr>_Toc223968698</vt:lpwstr>
      </vt:variant>
      <vt:variant>
        <vt:i4>1900593</vt:i4>
      </vt:variant>
      <vt:variant>
        <vt:i4>395</vt:i4>
      </vt:variant>
      <vt:variant>
        <vt:i4>0</vt:i4>
      </vt:variant>
      <vt:variant>
        <vt:i4>5</vt:i4>
      </vt:variant>
      <vt:variant>
        <vt:lpwstr/>
      </vt:variant>
      <vt:variant>
        <vt:lpwstr>_Toc223968697</vt:lpwstr>
      </vt:variant>
      <vt:variant>
        <vt:i4>1835057</vt:i4>
      </vt:variant>
      <vt:variant>
        <vt:i4>389</vt:i4>
      </vt:variant>
      <vt:variant>
        <vt:i4>0</vt:i4>
      </vt:variant>
      <vt:variant>
        <vt:i4>5</vt:i4>
      </vt:variant>
      <vt:variant>
        <vt:lpwstr/>
      </vt:variant>
      <vt:variant>
        <vt:lpwstr>_Toc223968687</vt:lpwstr>
      </vt:variant>
      <vt:variant>
        <vt:i4>1835057</vt:i4>
      </vt:variant>
      <vt:variant>
        <vt:i4>383</vt:i4>
      </vt:variant>
      <vt:variant>
        <vt:i4>0</vt:i4>
      </vt:variant>
      <vt:variant>
        <vt:i4>5</vt:i4>
      </vt:variant>
      <vt:variant>
        <vt:lpwstr/>
      </vt:variant>
      <vt:variant>
        <vt:lpwstr>_Toc223968686</vt:lpwstr>
      </vt:variant>
      <vt:variant>
        <vt:i4>1835057</vt:i4>
      </vt:variant>
      <vt:variant>
        <vt:i4>377</vt:i4>
      </vt:variant>
      <vt:variant>
        <vt:i4>0</vt:i4>
      </vt:variant>
      <vt:variant>
        <vt:i4>5</vt:i4>
      </vt:variant>
      <vt:variant>
        <vt:lpwstr/>
      </vt:variant>
      <vt:variant>
        <vt:lpwstr>_Toc223968685</vt:lpwstr>
      </vt:variant>
      <vt:variant>
        <vt:i4>1835057</vt:i4>
      </vt:variant>
      <vt:variant>
        <vt:i4>371</vt:i4>
      </vt:variant>
      <vt:variant>
        <vt:i4>0</vt:i4>
      </vt:variant>
      <vt:variant>
        <vt:i4>5</vt:i4>
      </vt:variant>
      <vt:variant>
        <vt:lpwstr/>
      </vt:variant>
      <vt:variant>
        <vt:lpwstr>_Toc223968684</vt:lpwstr>
      </vt:variant>
      <vt:variant>
        <vt:i4>1114161</vt:i4>
      </vt:variant>
      <vt:variant>
        <vt:i4>365</vt:i4>
      </vt:variant>
      <vt:variant>
        <vt:i4>0</vt:i4>
      </vt:variant>
      <vt:variant>
        <vt:i4>5</vt:i4>
      </vt:variant>
      <vt:variant>
        <vt:lpwstr/>
      </vt:variant>
      <vt:variant>
        <vt:lpwstr>_Toc223968652</vt:lpwstr>
      </vt:variant>
      <vt:variant>
        <vt:i4>1114161</vt:i4>
      </vt:variant>
      <vt:variant>
        <vt:i4>359</vt:i4>
      </vt:variant>
      <vt:variant>
        <vt:i4>0</vt:i4>
      </vt:variant>
      <vt:variant>
        <vt:i4>5</vt:i4>
      </vt:variant>
      <vt:variant>
        <vt:lpwstr/>
      </vt:variant>
      <vt:variant>
        <vt:lpwstr>_Toc223968651</vt:lpwstr>
      </vt:variant>
      <vt:variant>
        <vt:i4>1114161</vt:i4>
      </vt:variant>
      <vt:variant>
        <vt:i4>353</vt:i4>
      </vt:variant>
      <vt:variant>
        <vt:i4>0</vt:i4>
      </vt:variant>
      <vt:variant>
        <vt:i4>5</vt:i4>
      </vt:variant>
      <vt:variant>
        <vt:lpwstr/>
      </vt:variant>
      <vt:variant>
        <vt:lpwstr>_Toc223968650</vt:lpwstr>
      </vt:variant>
      <vt:variant>
        <vt:i4>1048625</vt:i4>
      </vt:variant>
      <vt:variant>
        <vt:i4>347</vt:i4>
      </vt:variant>
      <vt:variant>
        <vt:i4>0</vt:i4>
      </vt:variant>
      <vt:variant>
        <vt:i4>5</vt:i4>
      </vt:variant>
      <vt:variant>
        <vt:lpwstr/>
      </vt:variant>
      <vt:variant>
        <vt:lpwstr>_Toc223968649</vt:lpwstr>
      </vt:variant>
      <vt:variant>
        <vt:i4>1048625</vt:i4>
      </vt:variant>
      <vt:variant>
        <vt:i4>341</vt:i4>
      </vt:variant>
      <vt:variant>
        <vt:i4>0</vt:i4>
      </vt:variant>
      <vt:variant>
        <vt:i4>5</vt:i4>
      </vt:variant>
      <vt:variant>
        <vt:lpwstr/>
      </vt:variant>
      <vt:variant>
        <vt:lpwstr>_Toc223968648</vt:lpwstr>
      </vt:variant>
      <vt:variant>
        <vt:i4>1048625</vt:i4>
      </vt:variant>
      <vt:variant>
        <vt:i4>335</vt:i4>
      </vt:variant>
      <vt:variant>
        <vt:i4>0</vt:i4>
      </vt:variant>
      <vt:variant>
        <vt:i4>5</vt:i4>
      </vt:variant>
      <vt:variant>
        <vt:lpwstr/>
      </vt:variant>
      <vt:variant>
        <vt:lpwstr>_Toc223968647</vt:lpwstr>
      </vt:variant>
      <vt:variant>
        <vt:i4>1048625</vt:i4>
      </vt:variant>
      <vt:variant>
        <vt:i4>329</vt:i4>
      </vt:variant>
      <vt:variant>
        <vt:i4>0</vt:i4>
      </vt:variant>
      <vt:variant>
        <vt:i4>5</vt:i4>
      </vt:variant>
      <vt:variant>
        <vt:lpwstr/>
      </vt:variant>
      <vt:variant>
        <vt:lpwstr>_Toc223968646</vt:lpwstr>
      </vt:variant>
      <vt:variant>
        <vt:i4>1048625</vt:i4>
      </vt:variant>
      <vt:variant>
        <vt:i4>323</vt:i4>
      </vt:variant>
      <vt:variant>
        <vt:i4>0</vt:i4>
      </vt:variant>
      <vt:variant>
        <vt:i4>5</vt:i4>
      </vt:variant>
      <vt:variant>
        <vt:lpwstr/>
      </vt:variant>
      <vt:variant>
        <vt:lpwstr>_Toc223968645</vt:lpwstr>
      </vt:variant>
      <vt:variant>
        <vt:i4>1048625</vt:i4>
      </vt:variant>
      <vt:variant>
        <vt:i4>317</vt:i4>
      </vt:variant>
      <vt:variant>
        <vt:i4>0</vt:i4>
      </vt:variant>
      <vt:variant>
        <vt:i4>5</vt:i4>
      </vt:variant>
      <vt:variant>
        <vt:lpwstr/>
      </vt:variant>
      <vt:variant>
        <vt:lpwstr>_Toc223968644</vt:lpwstr>
      </vt:variant>
      <vt:variant>
        <vt:i4>1048625</vt:i4>
      </vt:variant>
      <vt:variant>
        <vt:i4>311</vt:i4>
      </vt:variant>
      <vt:variant>
        <vt:i4>0</vt:i4>
      </vt:variant>
      <vt:variant>
        <vt:i4>5</vt:i4>
      </vt:variant>
      <vt:variant>
        <vt:lpwstr/>
      </vt:variant>
      <vt:variant>
        <vt:lpwstr>_Toc223968643</vt:lpwstr>
      </vt:variant>
      <vt:variant>
        <vt:i4>1048625</vt:i4>
      </vt:variant>
      <vt:variant>
        <vt:i4>305</vt:i4>
      </vt:variant>
      <vt:variant>
        <vt:i4>0</vt:i4>
      </vt:variant>
      <vt:variant>
        <vt:i4>5</vt:i4>
      </vt:variant>
      <vt:variant>
        <vt:lpwstr/>
      </vt:variant>
      <vt:variant>
        <vt:lpwstr>_Toc223968642</vt:lpwstr>
      </vt:variant>
      <vt:variant>
        <vt:i4>1048625</vt:i4>
      </vt:variant>
      <vt:variant>
        <vt:i4>299</vt:i4>
      </vt:variant>
      <vt:variant>
        <vt:i4>0</vt:i4>
      </vt:variant>
      <vt:variant>
        <vt:i4>5</vt:i4>
      </vt:variant>
      <vt:variant>
        <vt:lpwstr/>
      </vt:variant>
      <vt:variant>
        <vt:lpwstr>_Toc223968641</vt:lpwstr>
      </vt:variant>
      <vt:variant>
        <vt:i4>1048625</vt:i4>
      </vt:variant>
      <vt:variant>
        <vt:i4>293</vt:i4>
      </vt:variant>
      <vt:variant>
        <vt:i4>0</vt:i4>
      </vt:variant>
      <vt:variant>
        <vt:i4>5</vt:i4>
      </vt:variant>
      <vt:variant>
        <vt:lpwstr/>
      </vt:variant>
      <vt:variant>
        <vt:lpwstr>_Toc223968640</vt:lpwstr>
      </vt:variant>
      <vt:variant>
        <vt:i4>1507377</vt:i4>
      </vt:variant>
      <vt:variant>
        <vt:i4>287</vt:i4>
      </vt:variant>
      <vt:variant>
        <vt:i4>0</vt:i4>
      </vt:variant>
      <vt:variant>
        <vt:i4>5</vt:i4>
      </vt:variant>
      <vt:variant>
        <vt:lpwstr/>
      </vt:variant>
      <vt:variant>
        <vt:lpwstr>_Toc223968639</vt:lpwstr>
      </vt:variant>
      <vt:variant>
        <vt:i4>1507377</vt:i4>
      </vt:variant>
      <vt:variant>
        <vt:i4>281</vt:i4>
      </vt:variant>
      <vt:variant>
        <vt:i4>0</vt:i4>
      </vt:variant>
      <vt:variant>
        <vt:i4>5</vt:i4>
      </vt:variant>
      <vt:variant>
        <vt:lpwstr/>
      </vt:variant>
      <vt:variant>
        <vt:lpwstr>_Toc223968638</vt:lpwstr>
      </vt:variant>
      <vt:variant>
        <vt:i4>1507377</vt:i4>
      </vt:variant>
      <vt:variant>
        <vt:i4>275</vt:i4>
      </vt:variant>
      <vt:variant>
        <vt:i4>0</vt:i4>
      </vt:variant>
      <vt:variant>
        <vt:i4>5</vt:i4>
      </vt:variant>
      <vt:variant>
        <vt:lpwstr/>
      </vt:variant>
      <vt:variant>
        <vt:lpwstr>_Toc223968637</vt:lpwstr>
      </vt:variant>
      <vt:variant>
        <vt:i4>1507377</vt:i4>
      </vt:variant>
      <vt:variant>
        <vt:i4>269</vt:i4>
      </vt:variant>
      <vt:variant>
        <vt:i4>0</vt:i4>
      </vt:variant>
      <vt:variant>
        <vt:i4>5</vt:i4>
      </vt:variant>
      <vt:variant>
        <vt:lpwstr/>
      </vt:variant>
      <vt:variant>
        <vt:lpwstr>_Toc223968636</vt:lpwstr>
      </vt:variant>
      <vt:variant>
        <vt:i4>1507377</vt:i4>
      </vt:variant>
      <vt:variant>
        <vt:i4>263</vt:i4>
      </vt:variant>
      <vt:variant>
        <vt:i4>0</vt:i4>
      </vt:variant>
      <vt:variant>
        <vt:i4>5</vt:i4>
      </vt:variant>
      <vt:variant>
        <vt:lpwstr/>
      </vt:variant>
      <vt:variant>
        <vt:lpwstr>_Toc223968635</vt:lpwstr>
      </vt:variant>
      <vt:variant>
        <vt:i4>1507377</vt:i4>
      </vt:variant>
      <vt:variant>
        <vt:i4>257</vt:i4>
      </vt:variant>
      <vt:variant>
        <vt:i4>0</vt:i4>
      </vt:variant>
      <vt:variant>
        <vt:i4>5</vt:i4>
      </vt:variant>
      <vt:variant>
        <vt:lpwstr/>
      </vt:variant>
      <vt:variant>
        <vt:lpwstr>_Toc223968634</vt:lpwstr>
      </vt:variant>
      <vt:variant>
        <vt:i4>1507377</vt:i4>
      </vt:variant>
      <vt:variant>
        <vt:i4>251</vt:i4>
      </vt:variant>
      <vt:variant>
        <vt:i4>0</vt:i4>
      </vt:variant>
      <vt:variant>
        <vt:i4>5</vt:i4>
      </vt:variant>
      <vt:variant>
        <vt:lpwstr/>
      </vt:variant>
      <vt:variant>
        <vt:lpwstr>_Toc223968633</vt:lpwstr>
      </vt:variant>
      <vt:variant>
        <vt:i4>1507377</vt:i4>
      </vt:variant>
      <vt:variant>
        <vt:i4>245</vt:i4>
      </vt:variant>
      <vt:variant>
        <vt:i4>0</vt:i4>
      </vt:variant>
      <vt:variant>
        <vt:i4>5</vt:i4>
      </vt:variant>
      <vt:variant>
        <vt:lpwstr/>
      </vt:variant>
      <vt:variant>
        <vt:lpwstr>_Toc223968632</vt:lpwstr>
      </vt:variant>
      <vt:variant>
        <vt:i4>1507377</vt:i4>
      </vt:variant>
      <vt:variant>
        <vt:i4>239</vt:i4>
      </vt:variant>
      <vt:variant>
        <vt:i4>0</vt:i4>
      </vt:variant>
      <vt:variant>
        <vt:i4>5</vt:i4>
      </vt:variant>
      <vt:variant>
        <vt:lpwstr/>
      </vt:variant>
      <vt:variant>
        <vt:lpwstr>_Toc223968631</vt:lpwstr>
      </vt:variant>
      <vt:variant>
        <vt:i4>1507377</vt:i4>
      </vt:variant>
      <vt:variant>
        <vt:i4>233</vt:i4>
      </vt:variant>
      <vt:variant>
        <vt:i4>0</vt:i4>
      </vt:variant>
      <vt:variant>
        <vt:i4>5</vt:i4>
      </vt:variant>
      <vt:variant>
        <vt:lpwstr/>
      </vt:variant>
      <vt:variant>
        <vt:lpwstr>_Toc223968630</vt:lpwstr>
      </vt:variant>
      <vt:variant>
        <vt:i4>1441841</vt:i4>
      </vt:variant>
      <vt:variant>
        <vt:i4>227</vt:i4>
      </vt:variant>
      <vt:variant>
        <vt:i4>0</vt:i4>
      </vt:variant>
      <vt:variant>
        <vt:i4>5</vt:i4>
      </vt:variant>
      <vt:variant>
        <vt:lpwstr/>
      </vt:variant>
      <vt:variant>
        <vt:lpwstr>_Toc223968620</vt:lpwstr>
      </vt:variant>
      <vt:variant>
        <vt:i4>1376305</vt:i4>
      </vt:variant>
      <vt:variant>
        <vt:i4>221</vt:i4>
      </vt:variant>
      <vt:variant>
        <vt:i4>0</vt:i4>
      </vt:variant>
      <vt:variant>
        <vt:i4>5</vt:i4>
      </vt:variant>
      <vt:variant>
        <vt:lpwstr/>
      </vt:variant>
      <vt:variant>
        <vt:lpwstr>_Toc223968619</vt:lpwstr>
      </vt:variant>
      <vt:variant>
        <vt:i4>1376305</vt:i4>
      </vt:variant>
      <vt:variant>
        <vt:i4>215</vt:i4>
      </vt:variant>
      <vt:variant>
        <vt:i4>0</vt:i4>
      </vt:variant>
      <vt:variant>
        <vt:i4>5</vt:i4>
      </vt:variant>
      <vt:variant>
        <vt:lpwstr/>
      </vt:variant>
      <vt:variant>
        <vt:lpwstr>_Toc223968618</vt:lpwstr>
      </vt:variant>
      <vt:variant>
        <vt:i4>1376305</vt:i4>
      </vt:variant>
      <vt:variant>
        <vt:i4>209</vt:i4>
      </vt:variant>
      <vt:variant>
        <vt:i4>0</vt:i4>
      </vt:variant>
      <vt:variant>
        <vt:i4>5</vt:i4>
      </vt:variant>
      <vt:variant>
        <vt:lpwstr/>
      </vt:variant>
      <vt:variant>
        <vt:lpwstr>_Toc223968617</vt:lpwstr>
      </vt:variant>
      <vt:variant>
        <vt:i4>1835058</vt:i4>
      </vt:variant>
      <vt:variant>
        <vt:i4>203</vt:i4>
      </vt:variant>
      <vt:variant>
        <vt:i4>0</vt:i4>
      </vt:variant>
      <vt:variant>
        <vt:i4>5</vt:i4>
      </vt:variant>
      <vt:variant>
        <vt:lpwstr/>
      </vt:variant>
      <vt:variant>
        <vt:lpwstr>_Toc223968586</vt:lpwstr>
      </vt:variant>
      <vt:variant>
        <vt:i4>1835058</vt:i4>
      </vt:variant>
      <vt:variant>
        <vt:i4>197</vt:i4>
      </vt:variant>
      <vt:variant>
        <vt:i4>0</vt:i4>
      </vt:variant>
      <vt:variant>
        <vt:i4>5</vt:i4>
      </vt:variant>
      <vt:variant>
        <vt:lpwstr/>
      </vt:variant>
      <vt:variant>
        <vt:lpwstr>_Toc223968585</vt:lpwstr>
      </vt:variant>
      <vt:variant>
        <vt:i4>1835058</vt:i4>
      </vt:variant>
      <vt:variant>
        <vt:i4>191</vt:i4>
      </vt:variant>
      <vt:variant>
        <vt:i4>0</vt:i4>
      </vt:variant>
      <vt:variant>
        <vt:i4>5</vt:i4>
      </vt:variant>
      <vt:variant>
        <vt:lpwstr/>
      </vt:variant>
      <vt:variant>
        <vt:lpwstr>_Toc223968584</vt:lpwstr>
      </vt:variant>
      <vt:variant>
        <vt:i4>1835058</vt:i4>
      </vt:variant>
      <vt:variant>
        <vt:i4>185</vt:i4>
      </vt:variant>
      <vt:variant>
        <vt:i4>0</vt:i4>
      </vt:variant>
      <vt:variant>
        <vt:i4>5</vt:i4>
      </vt:variant>
      <vt:variant>
        <vt:lpwstr/>
      </vt:variant>
      <vt:variant>
        <vt:lpwstr>_Toc223968583</vt:lpwstr>
      </vt:variant>
      <vt:variant>
        <vt:i4>1835058</vt:i4>
      </vt:variant>
      <vt:variant>
        <vt:i4>179</vt:i4>
      </vt:variant>
      <vt:variant>
        <vt:i4>0</vt:i4>
      </vt:variant>
      <vt:variant>
        <vt:i4>5</vt:i4>
      </vt:variant>
      <vt:variant>
        <vt:lpwstr/>
      </vt:variant>
      <vt:variant>
        <vt:lpwstr>_Toc223968582</vt:lpwstr>
      </vt:variant>
      <vt:variant>
        <vt:i4>1835058</vt:i4>
      </vt:variant>
      <vt:variant>
        <vt:i4>173</vt:i4>
      </vt:variant>
      <vt:variant>
        <vt:i4>0</vt:i4>
      </vt:variant>
      <vt:variant>
        <vt:i4>5</vt:i4>
      </vt:variant>
      <vt:variant>
        <vt:lpwstr/>
      </vt:variant>
      <vt:variant>
        <vt:lpwstr>_Toc223968581</vt:lpwstr>
      </vt:variant>
      <vt:variant>
        <vt:i4>1835058</vt:i4>
      </vt:variant>
      <vt:variant>
        <vt:i4>167</vt:i4>
      </vt:variant>
      <vt:variant>
        <vt:i4>0</vt:i4>
      </vt:variant>
      <vt:variant>
        <vt:i4>5</vt:i4>
      </vt:variant>
      <vt:variant>
        <vt:lpwstr/>
      </vt:variant>
      <vt:variant>
        <vt:lpwstr>_Toc223968580</vt:lpwstr>
      </vt:variant>
      <vt:variant>
        <vt:i4>1245234</vt:i4>
      </vt:variant>
      <vt:variant>
        <vt:i4>161</vt:i4>
      </vt:variant>
      <vt:variant>
        <vt:i4>0</vt:i4>
      </vt:variant>
      <vt:variant>
        <vt:i4>5</vt:i4>
      </vt:variant>
      <vt:variant>
        <vt:lpwstr/>
      </vt:variant>
      <vt:variant>
        <vt:lpwstr>_Toc223968579</vt:lpwstr>
      </vt:variant>
      <vt:variant>
        <vt:i4>1245234</vt:i4>
      </vt:variant>
      <vt:variant>
        <vt:i4>155</vt:i4>
      </vt:variant>
      <vt:variant>
        <vt:i4>0</vt:i4>
      </vt:variant>
      <vt:variant>
        <vt:i4>5</vt:i4>
      </vt:variant>
      <vt:variant>
        <vt:lpwstr/>
      </vt:variant>
      <vt:variant>
        <vt:lpwstr>_Toc223968578</vt:lpwstr>
      </vt:variant>
      <vt:variant>
        <vt:i4>1245234</vt:i4>
      </vt:variant>
      <vt:variant>
        <vt:i4>149</vt:i4>
      </vt:variant>
      <vt:variant>
        <vt:i4>0</vt:i4>
      </vt:variant>
      <vt:variant>
        <vt:i4>5</vt:i4>
      </vt:variant>
      <vt:variant>
        <vt:lpwstr/>
      </vt:variant>
      <vt:variant>
        <vt:lpwstr>_Toc223968577</vt:lpwstr>
      </vt:variant>
      <vt:variant>
        <vt:i4>1245234</vt:i4>
      </vt:variant>
      <vt:variant>
        <vt:i4>143</vt:i4>
      </vt:variant>
      <vt:variant>
        <vt:i4>0</vt:i4>
      </vt:variant>
      <vt:variant>
        <vt:i4>5</vt:i4>
      </vt:variant>
      <vt:variant>
        <vt:lpwstr/>
      </vt:variant>
      <vt:variant>
        <vt:lpwstr>_Toc223968576</vt:lpwstr>
      </vt:variant>
      <vt:variant>
        <vt:i4>1245234</vt:i4>
      </vt:variant>
      <vt:variant>
        <vt:i4>137</vt:i4>
      </vt:variant>
      <vt:variant>
        <vt:i4>0</vt:i4>
      </vt:variant>
      <vt:variant>
        <vt:i4>5</vt:i4>
      </vt:variant>
      <vt:variant>
        <vt:lpwstr/>
      </vt:variant>
      <vt:variant>
        <vt:lpwstr>_Toc223968575</vt:lpwstr>
      </vt:variant>
      <vt:variant>
        <vt:i4>1245234</vt:i4>
      </vt:variant>
      <vt:variant>
        <vt:i4>131</vt:i4>
      </vt:variant>
      <vt:variant>
        <vt:i4>0</vt:i4>
      </vt:variant>
      <vt:variant>
        <vt:i4>5</vt:i4>
      </vt:variant>
      <vt:variant>
        <vt:lpwstr/>
      </vt:variant>
      <vt:variant>
        <vt:lpwstr>_Toc223968574</vt:lpwstr>
      </vt:variant>
      <vt:variant>
        <vt:i4>1245234</vt:i4>
      </vt:variant>
      <vt:variant>
        <vt:i4>125</vt:i4>
      </vt:variant>
      <vt:variant>
        <vt:i4>0</vt:i4>
      </vt:variant>
      <vt:variant>
        <vt:i4>5</vt:i4>
      </vt:variant>
      <vt:variant>
        <vt:lpwstr/>
      </vt:variant>
      <vt:variant>
        <vt:lpwstr>_Toc223968573</vt:lpwstr>
      </vt:variant>
      <vt:variant>
        <vt:i4>1245234</vt:i4>
      </vt:variant>
      <vt:variant>
        <vt:i4>119</vt:i4>
      </vt:variant>
      <vt:variant>
        <vt:i4>0</vt:i4>
      </vt:variant>
      <vt:variant>
        <vt:i4>5</vt:i4>
      </vt:variant>
      <vt:variant>
        <vt:lpwstr/>
      </vt:variant>
      <vt:variant>
        <vt:lpwstr>_Toc223968572</vt:lpwstr>
      </vt:variant>
      <vt:variant>
        <vt:i4>1245234</vt:i4>
      </vt:variant>
      <vt:variant>
        <vt:i4>113</vt:i4>
      </vt:variant>
      <vt:variant>
        <vt:i4>0</vt:i4>
      </vt:variant>
      <vt:variant>
        <vt:i4>5</vt:i4>
      </vt:variant>
      <vt:variant>
        <vt:lpwstr/>
      </vt:variant>
      <vt:variant>
        <vt:lpwstr>_Toc223968571</vt:lpwstr>
      </vt:variant>
      <vt:variant>
        <vt:i4>1245234</vt:i4>
      </vt:variant>
      <vt:variant>
        <vt:i4>107</vt:i4>
      </vt:variant>
      <vt:variant>
        <vt:i4>0</vt:i4>
      </vt:variant>
      <vt:variant>
        <vt:i4>5</vt:i4>
      </vt:variant>
      <vt:variant>
        <vt:lpwstr/>
      </vt:variant>
      <vt:variant>
        <vt:lpwstr>_Toc223968570</vt:lpwstr>
      </vt:variant>
      <vt:variant>
        <vt:i4>1179698</vt:i4>
      </vt:variant>
      <vt:variant>
        <vt:i4>101</vt:i4>
      </vt:variant>
      <vt:variant>
        <vt:i4>0</vt:i4>
      </vt:variant>
      <vt:variant>
        <vt:i4>5</vt:i4>
      </vt:variant>
      <vt:variant>
        <vt:lpwstr/>
      </vt:variant>
      <vt:variant>
        <vt:lpwstr>_Toc223968569</vt:lpwstr>
      </vt:variant>
      <vt:variant>
        <vt:i4>1179698</vt:i4>
      </vt:variant>
      <vt:variant>
        <vt:i4>95</vt:i4>
      </vt:variant>
      <vt:variant>
        <vt:i4>0</vt:i4>
      </vt:variant>
      <vt:variant>
        <vt:i4>5</vt:i4>
      </vt:variant>
      <vt:variant>
        <vt:lpwstr/>
      </vt:variant>
      <vt:variant>
        <vt:lpwstr>_Toc223968568</vt:lpwstr>
      </vt:variant>
      <vt:variant>
        <vt:i4>1179698</vt:i4>
      </vt:variant>
      <vt:variant>
        <vt:i4>89</vt:i4>
      </vt:variant>
      <vt:variant>
        <vt:i4>0</vt:i4>
      </vt:variant>
      <vt:variant>
        <vt:i4>5</vt:i4>
      </vt:variant>
      <vt:variant>
        <vt:lpwstr/>
      </vt:variant>
      <vt:variant>
        <vt:lpwstr>_Toc223968567</vt:lpwstr>
      </vt:variant>
      <vt:variant>
        <vt:i4>1114162</vt:i4>
      </vt:variant>
      <vt:variant>
        <vt:i4>83</vt:i4>
      </vt:variant>
      <vt:variant>
        <vt:i4>0</vt:i4>
      </vt:variant>
      <vt:variant>
        <vt:i4>5</vt:i4>
      </vt:variant>
      <vt:variant>
        <vt:lpwstr/>
      </vt:variant>
      <vt:variant>
        <vt:lpwstr>_Toc223968554</vt:lpwstr>
      </vt:variant>
      <vt:variant>
        <vt:i4>1048626</vt:i4>
      </vt:variant>
      <vt:variant>
        <vt:i4>77</vt:i4>
      </vt:variant>
      <vt:variant>
        <vt:i4>0</vt:i4>
      </vt:variant>
      <vt:variant>
        <vt:i4>5</vt:i4>
      </vt:variant>
      <vt:variant>
        <vt:lpwstr/>
      </vt:variant>
      <vt:variant>
        <vt:lpwstr>_Toc223968549</vt:lpwstr>
      </vt:variant>
      <vt:variant>
        <vt:i4>1048626</vt:i4>
      </vt:variant>
      <vt:variant>
        <vt:i4>71</vt:i4>
      </vt:variant>
      <vt:variant>
        <vt:i4>0</vt:i4>
      </vt:variant>
      <vt:variant>
        <vt:i4>5</vt:i4>
      </vt:variant>
      <vt:variant>
        <vt:lpwstr/>
      </vt:variant>
      <vt:variant>
        <vt:lpwstr>_Toc223968548</vt:lpwstr>
      </vt:variant>
      <vt:variant>
        <vt:i4>1048626</vt:i4>
      </vt:variant>
      <vt:variant>
        <vt:i4>65</vt:i4>
      </vt:variant>
      <vt:variant>
        <vt:i4>0</vt:i4>
      </vt:variant>
      <vt:variant>
        <vt:i4>5</vt:i4>
      </vt:variant>
      <vt:variant>
        <vt:lpwstr/>
      </vt:variant>
      <vt:variant>
        <vt:lpwstr>_Toc223968547</vt:lpwstr>
      </vt:variant>
      <vt:variant>
        <vt:i4>1048626</vt:i4>
      </vt:variant>
      <vt:variant>
        <vt:i4>59</vt:i4>
      </vt:variant>
      <vt:variant>
        <vt:i4>0</vt:i4>
      </vt:variant>
      <vt:variant>
        <vt:i4>5</vt:i4>
      </vt:variant>
      <vt:variant>
        <vt:lpwstr/>
      </vt:variant>
      <vt:variant>
        <vt:lpwstr>_Toc223968546</vt:lpwstr>
      </vt:variant>
      <vt:variant>
        <vt:i4>1048626</vt:i4>
      </vt:variant>
      <vt:variant>
        <vt:i4>53</vt:i4>
      </vt:variant>
      <vt:variant>
        <vt:i4>0</vt:i4>
      </vt:variant>
      <vt:variant>
        <vt:i4>5</vt:i4>
      </vt:variant>
      <vt:variant>
        <vt:lpwstr/>
      </vt:variant>
      <vt:variant>
        <vt:lpwstr>_Toc223968545</vt:lpwstr>
      </vt:variant>
      <vt:variant>
        <vt:i4>1048626</vt:i4>
      </vt:variant>
      <vt:variant>
        <vt:i4>47</vt:i4>
      </vt:variant>
      <vt:variant>
        <vt:i4>0</vt:i4>
      </vt:variant>
      <vt:variant>
        <vt:i4>5</vt:i4>
      </vt:variant>
      <vt:variant>
        <vt:lpwstr/>
      </vt:variant>
      <vt:variant>
        <vt:lpwstr>_Toc223968544</vt:lpwstr>
      </vt:variant>
      <vt:variant>
        <vt:i4>1048626</vt:i4>
      </vt:variant>
      <vt:variant>
        <vt:i4>41</vt:i4>
      </vt:variant>
      <vt:variant>
        <vt:i4>0</vt:i4>
      </vt:variant>
      <vt:variant>
        <vt:i4>5</vt:i4>
      </vt:variant>
      <vt:variant>
        <vt:lpwstr/>
      </vt:variant>
      <vt:variant>
        <vt:lpwstr>_Toc223968543</vt:lpwstr>
      </vt:variant>
      <vt:variant>
        <vt:i4>1048626</vt:i4>
      </vt:variant>
      <vt:variant>
        <vt:i4>35</vt:i4>
      </vt:variant>
      <vt:variant>
        <vt:i4>0</vt:i4>
      </vt:variant>
      <vt:variant>
        <vt:i4>5</vt:i4>
      </vt:variant>
      <vt:variant>
        <vt:lpwstr/>
      </vt:variant>
      <vt:variant>
        <vt:lpwstr>_Toc223968542</vt:lpwstr>
      </vt:variant>
      <vt:variant>
        <vt:i4>1048626</vt:i4>
      </vt:variant>
      <vt:variant>
        <vt:i4>29</vt:i4>
      </vt:variant>
      <vt:variant>
        <vt:i4>0</vt:i4>
      </vt:variant>
      <vt:variant>
        <vt:i4>5</vt:i4>
      </vt:variant>
      <vt:variant>
        <vt:lpwstr/>
      </vt:variant>
      <vt:variant>
        <vt:lpwstr>_Toc223968541</vt:lpwstr>
      </vt:variant>
      <vt:variant>
        <vt:i4>1048626</vt:i4>
      </vt:variant>
      <vt:variant>
        <vt:i4>23</vt:i4>
      </vt:variant>
      <vt:variant>
        <vt:i4>0</vt:i4>
      </vt:variant>
      <vt:variant>
        <vt:i4>5</vt:i4>
      </vt:variant>
      <vt:variant>
        <vt:lpwstr/>
      </vt:variant>
      <vt:variant>
        <vt:lpwstr>_Toc223968540</vt:lpwstr>
      </vt:variant>
      <vt:variant>
        <vt:i4>1507378</vt:i4>
      </vt:variant>
      <vt:variant>
        <vt:i4>17</vt:i4>
      </vt:variant>
      <vt:variant>
        <vt:i4>0</vt:i4>
      </vt:variant>
      <vt:variant>
        <vt:i4>5</vt:i4>
      </vt:variant>
      <vt:variant>
        <vt:lpwstr/>
      </vt:variant>
      <vt:variant>
        <vt:lpwstr>_Toc223968539</vt:lpwstr>
      </vt:variant>
      <vt:variant>
        <vt:i4>1507378</vt:i4>
      </vt:variant>
      <vt:variant>
        <vt:i4>11</vt:i4>
      </vt:variant>
      <vt:variant>
        <vt:i4>0</vt:i4>
      </vt:variant>
      <vt:variant>
        <vt:i4>5</vt:i4>
      </vt:variant>
      <vt:variant>
        <vt:lpwstr/>
      </vt:variant>
      <vt:variant>
        <vt:lpwstr>_Toc223968538</vt:lpwstr>
      </vt:variant>
      <vt:variant>
        <vt:i4>5701723</vt:i4>
      </vt:variant>
      <vt:variant>
        <vt:i4>6</vt:i4>
      </vt:variant>
      <vt:variant>
        <vt:i4>0</vt:i4>
      </vt:variant>
      <vt:variant>
        <vt:i4>5</vt:i4>
      </vt:variant>
      <vt:variant>
        <vt:lpwstr>https://www.google.com/maps/place/data=!4m2!3m1!1s0x478af4a2753c0bef:0x9cc9ed18238380f8?sa=X&amp;ved=1t:8290&amp;ictx=111</vt:lpwstr>
      </vt:variant>
      <vt:variant>
        <vt:lpwstr/>
      </vt:variant>
      <vt:variant>
        <vt:i4>327691</vt:i4>
      </vt:variant>
      <vt:variant>
        <vt:i4>0</vt:i4>
      </vt:variant>
      <vt:variant>
        <vt:i4>0</vt:i4>
      </vt:variant>
      <vt:variant>
        <vt:i4>5</vt:i4>
      </vt:variant>
      <vt:variant>
        <vt:lpwstr>https://www.google.com/maps/place/data=!4m2!3m1!1s0x478af48030d67113:0xc8be429389d94c88?sa=X&amp;ved=1t:8290&amp;ictx=111</vt:lpwstr>
      </vt:variant>
      <vt:variant>
        <vt:lpwstr/>
      </vt:variant>
      <vt:variant>
        <vt:i4>2228246</vt:i4>
      </vt:variant>
      <vt:variant>
        <vt:i4>2493</vt:i4>
      </vt:variant>
      <vt:variant>
        <vt:i4>1026</vt:i4>
      </vt:variant>
      <vt:variant>
        <vt:i4>1</vt:i4>
      </vt:variant>
      <vt:variant>
        <vt:lpwstr>cid:image001.jpg@01DC95B8.FBE39770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dc:description/>
  <cp:lastModifiedBy>BOGEY FABIEN</cp:lastModifiedBy>
  <cp:revision>27</cp:revision>
  <cp:lastPrinted>2026-03-10T13:20:00Z</cp:lastPrinted>
  <dcterms:created xsi:type="dcterms:W3CDTF">2026-03-10T08:30:00Z</dcterms:created>
  <dcterms:modified xsi:type="dcterms:W3CDTF">2026-03-11T17:29:00Z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1036</vt:i4>
  </property>
  <property fmtid="{D5CDD505-2E9C-101B-9397-08002B2CF9AE}" pid="3" name="_Version">
    <vt:lpwstr>0809</vt:lpwstr>
  </property>
  <property fmtid="{D5CDD505-2E9C-101B-9397-08002B2CF9AE}" pid="4" name="_TemplateID">
    <vt:lpwstr>TC101927451036</vt:lpwstr>
  </property>
</Properties>
</file>