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441F" w14:textId="4CC204C2" w:rsidR="00727E6E" w:rsidRDefault="000C4FEE" w:rsidP="00727E6E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capt</w:t>
      </w:r>
    </w:p>
    <w:p w14:paraId="7D8D2EAD" w14:textId="77777777" w:rsidR="00727E6E" w:rsidRDefault="00727E6E" w:rsidP="00727E6E">
      <w:pPr>
        <w:jc w:val="center"/>
        <w:rPr>
          <w:rFonts w:ascii="Arial" w:hAnsi="Arial" w:cs="Arial"/>
          <w:b/>
          <w:sz w:val="20"/>
          <w:u w:val="single"/>
        </w:rPr>
      </w:pPr>
    </w:p>
    <w:p w14:paraId="2C44A5C0" w14:textId="77777777" w:rsidR="00727E6E" w:rsidRDefault="00727E6E" w:rsidP="00727E6E">
      <w:pPr>
        <w:jc w:val="center"/>
        <w:rPr>
          <w:rFonts w:ascii="Arial" w:hAnsi="Arial" w:cs="Arial"/>
          <w:b/>
          <w:sz w:val="20"/>
          <w:u w:val="single"/>
        </w:rPr>
      </w:pPr>
    </w:p>
    <w:p w14:paraId="609776D0" w14:textId="77777777" w:rsidR="00727E6E" w:rsidRDefault="00727E6E" w:rsidP="00727E6E">
      <w:pPr>
        <w:jc w:val="center"/>
        <w:rPr>
          <w:rFonts w:ascii="Arial" w:hAnsi="Arial" w:cs="Arial"/>
          <w:b/>
          <w:sz w:val="20"/>
          <w:u w:val="single"/>
        </w:rPr>
      </w:pPr>
    </w:p>
    <w:p w14:paraId="2DB5EF04" w14:textId="77777777" w:rsidR="00727E6E" w:rsidRDefault="00727E6E" w:rsidP="00727E6E">
      <w:pPr>
        <w:jc w:val="center"/>
        <w:rPr>
          <w:rFonts w:ascii="Arial" w:hAnsi="Arial" w:cs="Arial"/>
          <w:b/>
          <w:sz w:val="20"/>
          <w:u w:val="single"/>
        </w:rPr>
      </w:pPr>
    </w:p>
    <w:p w14:paraId="379F440C" w14:textId="77777777" w:rsidR="00727E6E" w:rsidRPr="00E82CBE" w:rsidRDefault="00727E6E" w:rsidP="00727E6E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noProof/>
          <w:sz w:val="20"/>
          <w:u w:val="singl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78EB8F" wp14:editId="6EF19255">
                <wp:simplePos x="0" y="0"/>
                <wp:positionH relativeFrom="column">
                  <wp:posOffset>-228600</wp:posOffset>
                </wp:positionH>
                <wp:positionV relativeFrom="paragraph">
                  <wp:posOffset>-797560</wp:posOffset>
                </wp:positionV>
                <wp:extent cx="6680835" cy="800100"/>
                <wp:effectExtent l="0" t="254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835" cy="800100"/>
                          <a:chOff x="1080" y="184"/>
                          <a:chExt cx="10521" cy="1260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281" y="544"/>
                            <a:ext cx="43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81F2D4" w14:textId="77777777" w:rsidR="00727E6E" w:rsidRPr="00DE3698" w:rsidRDefault="00727E6E" w:rsidP="00727E6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" y="184"/>
                            <a:ext cx="3165" cy="12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F6F078D">
              <v:group id="Group 2" style="position:absolute;left:0;text-align:left;margin-left:-18pt;margin-top:-62.8pt;width:526.05pt;height:63pt;z-index:-251657216" coordsize="10521,1260" coordorigin="1080,184" o:spid="_x0000_s1026" w14:anchorId="3978EB8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7281;top:544;width:4320;height:540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>
                  <v:textbox>
                    <w:txbxContent>
                      <w:p w:rsidRPr="00DE3698" w:rsidR="00727E6E" w:rsidP="00727E6E" w:rsidRDefault="00727E6E" w14:paraId="672A6659" w14:textId="77777777"/>
                    </w:txbxContent>
                  </v:textbox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4" style="position:absolute;left:1080;top:184;width:3165;height:126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">
                  <v:imagedata o:title="" r:id="rId11"/>
                </v:shape>
              </v:group>
            </w:pict>
          </mc:Fallback>
        </mc:AlternateContent>
      </w:r>
    </w:p>
    <w:p w14:paraId="740240CB" w14:textId="77777777" w:rsidR="00727E6E" w:rsidRDefault="00727E6E" w:rsidP="00727E6E">
      <w:pPr>
        <w:jc w:val="center"/>
        <w:rPr>
          <w:rFonts w:ascii="Arial" w:hAnsi="Arial" w:cs="Arial"/>
          <w:sz w:val="20"/>
        </w:rPr>
      </w:pPr>
      <w:r w:rsidRPr="00E82CBE">
        <w:rPr>
          <w:rFonts w:ascii="Arial" w:hAnsi="Arial" w:cs="Arial"/>
          <w:b/>
          <w:sz w:val="20"/>
          <w:u w:val="single"/>
        </w:rPr>
        <w:t>COMMITMENT AND UNDERTAKING</w:t>
      </w:r>
    </w:p>
    <w:p w14:paraId="157CB40B" w14:textId="77777777" w:rsidR="00727E6E" w:rsidRPr="00E82CBE" w:rsidRDefault="00727E6E" w:rsidP="00727E6E">
      <w:pPr>
        <w:outlineLvl w:val="0"/>
        <w:rPr>
          <w:rFonts w:ascii="Arial" w:hAnsi="Arial" w:cs="Arial"/>
          <w:b/>
          <w:sz w:val="20"/>
          <w:u w:val="single"/>
        </w:rPr>
      </w:pPr>
    </w:p>
    <w:p w14:paraId="6C13CD0E" w14:textId="77777777" w:rsidR="00727E6E" w:rsidRPr="00E82CBE" w:rsidRDefault="00727E6E" w:rsidP="00727E6E">
      <w:pPr>
        <w:jc w:val="center"/>
        <w:rPr>
          <w:rFonts w:ascii="Arial" w:hAnsi="Arial" w:cs="Arial"/>
          <w:b/>
          <w:sz w:val="20"/>
          <w:u w:val="single"/>
        </w:rPr>
      </w:pPr>
    </w:p>
    <w:p w14:paraId="4EAE81BB" w14:textId="1F5C3E6B" w:rsidR="00727E6E" w:rsidRPr="00E82CBE" w:rsidRDefault="1E94D8CC" w:rsidP="1E94D8CC">
      <w:pPr>
        <w:jc w:val="both"/>
        <w:rPr>
          <w:rFonts w:ascii="Arial" w:hAnsi="Arial" w:cs="Arial"/>
          <w:sz w:val="20"/>
        </w:rPr>
      </w:pPr>
      <w:r w:rsidRPr="1E94D8CC">
        <w:rPr>
          <w:rFonts w:ascii="Arial" w:hAnsi="Arial" w:cs="Arial"/>
          <w:sz w:val="20"/>
        </w:rPr>
        <w:t>I,</w:t>
      </w:r>
      <w:r w:rsidR="00764C02">
        <w:rPr>
          <w:rFonts w:ascii="Arial" w:hAnsi="Arial" w:cs="Arial"/>
          <w:sz w:val="20"/>
        </w:rPr>
        <w:t xml:space="preserve"> </w:t>
      </w:r>
      <w:r w:rsidR="00764C02" w:rsidRPr="00764C02">
        <w:rPr>
          <w:rFonts w:ascii="Arial" w:hAnsi="Arial" w:cs="Arial"/>
          <w:sz w:val="20"/>
          <w:u w:val="single"/>
        </w:rPr>
        <w:t>Ram Justine Marie Molbog</w:t>
      </w:r>
      <w:r w:rsidRPr="1E94D8CC">
        <w:rPr>
          <w:rFonts w:ascii="Arial" w:hAnsi="Arial" w:cs="Arial"/>
          <w:sz w:val="20"/>
        </w:rPr>
        <w:t xml:space="preserve">, Filipino, of legal age, with address at </w:t>
      </w:r>
      <w:r w:rsidR="00764C02" w:rsidRPr="00764C02">
        <w:rPr>
          <w:rFonts w:ascii="Arial" w:hAnsi="Arial" w:cs="Arial"/>
          <w:sz w:val="20"/>
          <w:u w:val="single"/>
        </w:rPr>
        <w:t>BLK 96 Lot 30 Silver St. Deca Homes Brgy. Saluysoy Meycauayan Bulacan</w:t>
      </w:r>
      <w:r w:rsidRPr="1E94D8CC">
        <w:rPr>
          <w:rFonts w:ascii="Arial" w:hAnsi="Arial" w:cs="Arial"/>
          <w:sz w:val="20"/>
        </w:rPr>
        <w:t>, do hereby represent that all statements herein made are true and I commit and undertake to perform all of the following:</w:t>
      </w:r>
    </w:p>
    <w:p w14:paraId="17B3AF4A" w14:textId="77777777" w:rsidR="00727E6E" w:rsidRPr="00E82CBE" w:rsidRDefault="00727E6E" w:rsidP="00727E6E">
      <w:pPr>
        <w:jc w:val="both"/>
        <w:rPr>
          <w:rFonts w:ascii="Arial" w:hAnsi="Arial" w:cs="Arial"/>
          <w:sz w:val="20"/>
        </w:rPr>
      </w:pPr>
    </w:p>
    <w:p w14:paraId="635860E1" w14:textId="77777777" w:rsidR="00727E6E" w:rsidRPr="00E82CBE" w:rsidRDefault="00727E6E" w:rsidP="00727E6E">
      <w:pPr>
        <w:numPr>
          <w:ilvl w:val="0"/>
          <w:numId w:val="1"/>
        </w:numPr>
        <w:tabs>
          <w:tab w:val="clear" w:pos="1080"/>
        </w:tabs>
        <w:ind w:left="720" w:hanging="360"/>
        <w:jc w:val="both"/>
        <w:rPr>
          <w:rFonts w:ascii="Arial" w:hAnsi="Arial" w:cs="Arial"/>
          <w:sz w:val="20"/>
        </w:rPr>
      </w:pPr>
      <w:r w:rsidRPr="00E82CBE">
        <w:rPr>
          <w:rFonts w:ascii="Arial" w:hAnsi="Arial" w:cs="Arial"/>
          <w:sz w:val="20"/>
        </w:rPr>
        <w:t xml:space="preserve">I have read and understood the </w:t>
      </w:r>
      <w:r>
        <w:rPr>
          <w:rFonts w:ascii="Arial" w:hAnsi="Arial" w:cs="Arial"/>
          <w:sz w:val="20"/>
        </w:rPr>
        <w:t xml:space="preserve">procedure, </w:t>
      </w:r>
      <w:r w:rsidRPr="00E82CBE">
        <w:rPr>
          <w:rFonts w:ascii="Arial" w:hAnsi="Arial" w:cs="Arial"/>
          <w:sz w:val="20"/>
        </w:rPr>
        <w:t xml:space="preserve">guidelines </w:t>
      </w:r>
      <w:r>
        <w:rPr>
          <w:rFonts w:ascii="Arial" w:hAnsi="Arial" w:cs="Arial"/>
          <w:sz w:val="20"/>
        </w:rPr>
        <w:t xml:space="preserve">and requirements </w:t>
      </w:r>
      <w:r w:rsidRPr="00E82CBE">
        <w:rPr>
          <w:rFonts w:ascii="Arial" w:hAnsi="Arial" w:cs="Arial"/>
          <w:sz w:val="20"/>
        </w:rPr>
        <w:t xml:space="preserve">for </w:t>
      </w:r>
      <w:r>
        <w:rPr>
          <w:rFonts w:ascii="Arial" w:hAnsi="Arial" w:cs="Arial"/>
          <w:sz w:val="20"/>
        </w:rPr>
        <w:t xml:space="preserve">availing the </w:t>
      </w:r>
      <w:r w:rsidRPr="00E82CBE">
        <w:rPr>
          <w:rFonts w:ascii="Arial" w:hAnsi="Arial" w:cs="Arial"/>
          <w:sz w:val="20"/>
        </w:rPr>
        <w:t>Maternity Benefit.</w:t>
      </w:r>
      <w:r>
        <w:rPr>
          <w:rFonts w:ascii="Arial" w:hAnsi="Arial" w:cs="Arial"/>
          <w:sz w:val="20"/>
        </w:rPr>
        <w:t xml:space="preserve"> </w:t>
      </w:r>
    </w:p>
    <w:p w14:paraId="50897E04" w14:textId="77777777" w:rsidR="00727E6E" w:rsidRPr="00E82CBE" w:rsidRDefault="00727E6E" w:rsidP="00727E6E">
      <w:pPr>
        <w:ind w:left="720" w:hanging="360"/>
        <w:jc w:val="both"/>
        <w:rPr>
          <w:rFonts w:ascii="Arial" w:hAnsi="Arial" w:cs="Arial"/>
          <w:sz w:val="20"/>
        </w:rPr>
      </w:pPr>
    </w:p>
    <w:p w14:paraId="45B436F8" w14:textId="77777777" w:rsidR="00727E6E" w:rsidRPr="00156302" w:rsidRDefault="00727E6E" w:rsidP="00727E6E">
      <w:pPr>
        <w:numPr>
          <w:ilvl w:val="0"/>
          <w:numId w:val="1"/>
        </w:numPr>
        <w:tabs>
          <w:tab w:val="clear" w:pos="1080"/>
        </w:tabs>
        <w:ind w:left="720" w:hanging="360"/>
        <w:jc w:val="both"/>
        <w:rPr>
          <w:rFonts w:ascii="Arial" w:hAnsi="Arial" w:cs="Arial"/>
          <w:i/>
          <w:color w:val="000000"/>
          <w:sz w:val="20"/>
        </w:rPr>
      </w:pPr>
      <w:r>
        <w:rPr>
          <w:rFonts w:ascii="Arial" w:hAnsi="Arial" w:cs="Arial"/>
          <w:sz w:val="20"/>
        </w:rPr>
        <w:t>In relation to the Social Security System (SSS) share advanced by Accenture, Inc. (“Accenture”), I hereby agree to the following:</w:t>
      </w:r>
    </w:p>
    <w:p w14:paraId="2DADA7EE" w14:textId="77777777" w:rsidR="00727E6E" w:rsidRDefault="00727E6E" w:rsidP="00727E6E">
      <w:pPr>
        <w:pStyle w:val="ListParagraph"/>
        <w:rPr>
          <w:rFonts w:ascii="Arial" w:hAnsi="Arial" w:cs="Arial"/>
          <w:sz w:val="20"/>
        </w:rPr>
      </w:pPr>
    </w:p>
    <w:p w14:paraId="7A101526" w14:textId="77777777" w:rsidR="00727E6E" w:rsidRPr="00156302" w:rsidRDefault="00727E6E" w:rsidP="00727E6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i/>
          <w:sz w:val="20"/>
        </w:rPr>
      </w:pPr>
      <w:r w:rsidRPr="00156302">
        <w:rPr>
          <w:rFonts w:ascii="Arial" w:hAnsi="Arial" w:cs="Arial"/>
          <w:sz w:val="20"/>
        </w:rPr>
        <w:t xml:space="preserve">I shall comply with all the requirements as mandated by the Social Security System (SSS) and shall submit all requirements to Accenture, Inc. (“Accenture”) </w:t>
      </w:r>
      <w:r w:rsidRPr="00156302">
        <w:rPr>
          <w:rFonts w:ascii="Arial" w:hAnsi="Arial" w:cs="Arial"/>
          <w:b/>
          <w:i/>
          <w:sz w:val="20"/>
        </w:rPr>
        <w:t xml:space="preserve">within </w:t>
      </w:r>
      <w:r w:rsidRPr="00156302">
        <w:rPr>
          <w:rFonts w:ascii="Arial" w:hAnsi="Arial" w:cs="Arial"/>
          <w:b/>
          <w:i/>
          <w:sz w:val="20"/>
          <w:u w:val="single"/>
        </w:rPr>
        <w:t>30 calendar da</w:t>
      </w:r>
      <w:r w:rsidRPr="00156302">
        <w:rPr>
          <w:rFonts w:ascii="Arial" w:hAnsi="Arial" w:cs="Arial"/>
          <w:b/>
          <w:sz w:val="20"/>
          <w:u w:val="single"/>
        </w:rPr>
        <w:t>ys</w:t>
      </w:r>
      <w:r w:rsidRPr="00156302">
        <w:rPr>
          <w:rFonts w:ascii="Arial" w:hAnsi="Arial" w:cs="Arial"/>
          <w:b/>
          <w:i/>
          <w:sz w:val="20"/>
        </w:rPr>
        <w:t xml:space="preserve"> from the date of my delivery. </w:t>
      </w:r>
      <w:r w:rsidRPr="00156302">
        <w:rPr>
          <w:rFonts w:ascii="Arial" w:hAnsi="Arial" w:cs="Arial"/>
          <w:i/>
          <w:sz w:val="20"/>
        </w:rPr>
        <w:t xml:space="preserve">I understand that failure to comply with said requirement will result in a salary deduction of the SSS share advanced by Accenture and that I may be subject to disciplinary measures up to termination. </w:t>
      </w:r>
    </w:p>
    <w:p w14:paraId="56083BC7" w14:textId="77777777" w:rsidR="00727E6E" w:rsidRPr="00156302" w:rsidRDefault="00727E6E" w:rsidP="00727E6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0"/>
        </w:rPr>
      </w:pPr>
      <w:r w:rsidRPr="001839D4">
        <w:rPr>
          <w:rFonts w:ascii="Arial" w:hAnsi="Arial" w:cs="Arial"/>
          <w:color w:val="000000"/>
          <w:sz w:val="20"/>
        </w:rPr>
        <w:t xml:space="preserve">I hereby </w:t>
      </w:r>
      <w:r w:rsidRPr="001839D4">
        <w:rPr>
          <w:rFonts w:ascii="Arial" w:hAnsi="Arial" w:cs="Arial"/>
          <w:sz w:val="20"/>
        </w:rPr>
        <w:t xml:space="preserve">specifically authorize Accenture, Inc. to deduct from any amount owed to me, either in part or in whole, the amount necessary to cover my Maternity Benefit if I fail to submit the requirements within the deadline. </w:t>
      </w:r>
    </w:p>
    <w:p w14:paraId="14EA2D91" w14:textId="77777777" w:rsidR="00727E6E" w:rsidRPr="00156302" w:rsidRDefault="00727E6E" w:rsidP="00727E6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0"/>
        </w:rPr>
      </w:pPr>
      <w:r w:rsidRPr="00156302">
        <w:rPr>
          <w:rFonts w:ascii="Arial" w:hAnsi="Arial" w:cs="Arial"/>
          <w:sz w:val="20"/>
        </w:rPr>
        <w:t xml:space="preserve">I understand that the amount advanced by Accenture is </w:t>
      </w:r>
      <w:r>
        <w:rPr>
          <w:rFonts w:ascii="Arial" w:hAnsi="Arial" w:cs="Arial"/>
          <w:sz w:val="20"/>
        </w:rPr>
        <w:t xml:space="preserve">an estimated </w:t>
      </w:r>
      <w:r w:rsidRPr="00156302">
        <w:rPr>
          <w:rFonts w:ascii="Arial" w:hAnsi="Arial" w:cs="Arial"/>
          <w:sz w:val="20"/>
        </w:rPr>
        <w:t>computation and may vary from actual amount reimbursed by SSS. If the amount reimbursed by SSS is l</w:t>
      </w:r>
      <w:r>
        <w:rPr>
          <w:rFonts w:ascii="Arial" w:hAnsi="Arial" w:cs="Arial"/>
          <w:sz w:val="20"/>
        </w:rPr>
        <w:t>ess than the estimated computation,</w:t>
      </w:r>
      <w:r w:rsidRPr="00156302">
        <w:rPr>
          <w:rFonts w:ascii="Arial" w:hAnsi="Arial" w:cs="Arial"/>
          <w:sz w:val="20"/>
        </w:rPr>
        <w:t xml:space="preserve"> I </w:t>
      </w:r>
      <w:r>
        <w:rPr>
          <w:rFonts w:ascii="Arial" w:hAnsi="Arial" w:cs="Arial"/>
          <w:sz w:val="20"/>
        </w:rPr>
        <w:t xml:space="preserve">hereby </w:t>
      </w:r>
      <w:r w:rsidRPr="00156302">
        <w:rPr>
          <w:rFonts w:ascii="Arial" w:hAnsi="Arial" w:cs="Arial"/>
          <w:sz w:val="20"/>
        </w:rPr>
        <w:t>authoriz</w:t>
      </w:r>
      <w:r>
        <w:rPr>
          <w:rFonts w:ascii="Arial" w:hAnsi="Arial" w:cs="Arial"/>
          <w:sz w:val="20"/>
        </w:rPr>
        <w:t>e</w:t>
      </w:r>
      <w:r w:rsidRPr="00156302">
        <w:rPr>
          <w:rFonts w:ascii="Arial" w:hAnsi="Arial" w:cs="Arial"/>
          <w:sz w:val="20"/>
        </w:rPr>
        <w:t xml:space="preserve"> Accenture to deduct the </w:t>
      </w:r>
      <w:r>
        <w:rPr>
          <w:rFonts w:ascii="Arial" w:hAnsi="Arial" w:cs="Arial"/>
          <w:sz w:val="20"/>
        </w:rPr>
        <w:t xml:space="preserve">excess </w:t>
      </w:r>
      <w:r w:rsidRPr="00156302">
        <w:rPr>
          <w:rFonts w:ascii="Arial" w:hAnsi="Arial" w:cs="Arial"/>
          <w:sz w:val="20"/>
        </w:rPr>
        <w:t xml:space="preserve">amount </w:t>
      </w:r>
      <w:r>
        <w:rPr>
          <w:rFonts w:ascii="Arial" w:hAnsi="Arial" w:cs="Arial"/>
          <w:sz w:val="20"/>
        </w:rPr>
        <w:t>that I received from my salary</w:t>
      </w:r>
      <w:r w:rsidRPr="00156302">
        <w:rPr>
          <w:rFonts w:ascii="Arial" w:hAnsi="Arial" w:cs="Arial"/>
          <w:sz w:val="20"/>
        </w:rPr>
        <w:t>.</w:t>
      </w:r>
    </w:p>
    <w:p w14:paraId="76E2D935" w14:textId="77777777" w:rsidR="00727E6E" w:rsidRDefault="00727E6E" w:rsidP="00727E6E">
      <w:pPr>
        <w:pStyle w:val="ListParagraph"/>
        <w:rPr>
          <w:rFonts w:ascii="Arial" w:hAnsi="Arial" w:cs="Arial"/>
          <w:sz w:val="20"/>
        </w:rPr>
      </w:pPr>
    </w:p>
    <w:p w14:paraId="77B3B5AB" w14:textId="77777777" w:rsidR="00727E6E" w:rsidRPr="00156302" w:rsidRDefault="00727E6E" w:rsidP="00727E6E">
      <w:pPr>
        <w:numPr>
          <w:ilvl w:val="0"/>
          <w:numId w:val="1"/>
        </w:numPr>
        <w:tabs>
          <w:tab w:val="clear" w:pos="1080"/>
        </w:tabs>
        <w:ind w:left="720" w:hanging="360"/>
        <w:jc w:val="both"/>
        <w:rPr>
          <w:rFonts w:ascii="Arial" w:hAnsi="Arial" w:cs="Arial"/>
          <w:color w:val="000000" w:themeColor="text1"/>
          <w:sz w:val="20"/>
        </w:rPr>
      </w:pPr>
      <w:r w:rsidRPr="00156302">
        <w:rPr>
          <w:rFonts w:ascii="Arial" w:hAnsi="Arial" w:cs="Arial"/>
          <w:color w:val="000000" w:themeColor="text1"/>
          <w:sz w:val="20"/>
        </w:rPr>
        <w:t>I authorize Accenture to make the necessary deduction/s from my Maternity Benefit Salary Differential If any of the following circumstances apply:</w:t>
      </w:r>
    </w:p>
    <w:p w14:paraId="444D6538" w14:textId="77777777" w:rsidR="00727E6E" w:rsidRPr="00156302" w:rsidRDefault="00727E6E" w:rsidP="00727E6E">
      <w:pPr>
        <w:jc w:val="both"/>
        <w:rPr>
          <w:rFonts w:ascii="Arial" w:hAnsi="Arial" w:cs="Arial"/>
          <w:color w:val="000000" w:themeColor="text1"/>
          <w:sz w:val="20"/>
        </w:rPr>
      </w:pPr>
    </w:p>
    <w:p w14:paraId="6830F82C" w14:textId="77777777" w:rsidR="00727E6E" w:rsidRPr="00156302" w:rsidRDefault="00727E6E" w:rsidP="00727E6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0"/>
        </w:rPr>
      </w:pPr>
      <w:r w:rsidRPr="00156302">
        <w:rPr>
          <w:rFonts w:ascii="Arial" w:hAnsi="Arial" w:cs="Arial"/>
          <w:color w:val="000000" w:themeColor="text1"/>
          <w:sz w:val="20"/>
        </w:rPr>
        <w:t>Employee Share Purchase Plan (ESPP) – If I am currently enrolled in the ESPP, Accenture shall automatically deduct the applicable contributions from the salary differential. If I choose to withdraw from the ESPP, I understand that I will receive a full refund of all the deductions withheld to date and that I will be unable to purchase shares at the end of the offering period. I further understand that the withdrawal from the ESPP may be allowed up to the fifteenth (15</w:t>
      </w:r>
      <w:r w:rsidRPr="00156302">
        <w:rPr>
          <w:rFonts w:ascii="Arial" w:hAnsi="Arial" w:cs="Arial"/>
          <w:color w:val="000000" w:themeColor="text1"/>
          <w:sz w:val="20"/>
          <w:vertAlign w:val="superscript"/>
        </w:rPr>
        <w:t>th</w:t>
      </w:r>
      <w:r w:rsidRPr="00156302">
        <w:rPr>
          <w:rFonts w:ascii="Arial" w:hAnsi="Arial" w:cs="Arial"/>
          <w:color w:val="000000" w:themeColor="text1"/>
          <w:sz w:val="20"/>
        </w:rPr>
        <w:t>) of the month prior to the end of the offering period (either April 15 or October 15), via myHoldings.</w:t>
      </w:r>
    </w:p>
    <w:p w14:paraId="39ADA03A" w14:textId="77777777" w:rsidR="00727E6E" w:rsidRPr="00156302" w:rsidRDefault="00727E6E" w:rsidP="00727E6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0"/>
        </w:rPr>
      </w:pPr>
      <w:r w:rsidRPr="00156302">
        <w:rPr>
          <w:rFonts w:ascii="Arial" w:hAnsi="Arial" w:cs="Arial"/>
          <w:color w:val="000000" w:themeColor="text1"/>
          <w:sz w:val="20"/>
        </w:rPr>
        <w:t xml:space="preserve">Staff Provident Fund (SPF) – </w:t>
      </w:r>
    </w:p>
    <w:p w14:paraId="54E8AEA8" w14:textId="77777777" w:rsidR="00727E6E" w:rsidRPr="00156302" w:rsidRDefault="00727E6E" w:rsidP="00727E6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20"/>
        </w:rPr>
      </w:pPr>
      <w:r w:rsidRPr="00156302">
        <w:rPr>
          <w:rFonts w:ascii="Arial" w:hAnsi="Arial" w:cs="Arial"/>
          <w:color w:val="000000" w:themeColor="text1"/>
          <w:sz w:val="20"/>
        </w:rPr>
        <w:t xml:space="preserve">If I am currently making voluntary SPF contributions, Accenture shall make the necessary deductions from the salary differential. I also understand that withdrawal from the SPF voluntary contribution balance is only allowed during the open period of May and November. </w:t>
      </w:r>
    </w:p>
    <w:p w14:paraId="7D8137D9" w14:textId="64789664" w:rsidR="00727E6E" w:rsidRPr="00156302" w:rsidRDefault="1E94D8CC" w:rsidP="1E94D8CC">
      <w:pPr>
        <w:ind w:left="1800" w:hanging="360"/>
        <w:jc w:val="both"/>
        <w:rPr>
          <w:rFonts w:ascii="Arial" w:hAnsi="Arial" w:cs="Arial"/>
          <w:color w:val="000000" w:themeColor="text1"/>
          <w:sz w:val="20"/>
        </w:rPr>
      </w:pPr>
      <w:r w:rsidRPr="1E94D8CC">
        <w:rPr>
          <w:rFonts w:ascii="Arial" w:hAnsi="Arial" w:cs="Arial"/>
          <w:color w:val="000000" w:themeColor="text1"/>
          <w:sz w:val="20"/>
        </w:rPr>
        <w:t>ii.   If I have an existing SPF loan, I authorize Accenture to automatically deduct the applicable payments from the salary differential for the period covering my maternity leave.</w:t>
      </w:r>
    </w:p>
    <w:p w14:paraId="61487159" w14:textId="77777777" w:rsidR="00727E6E" w:rsidRPr="00156302" w:rsidRDefault="00727E6E" w:rsidP="00727E6E">
      <w:pPr>
        <w:pStyle w:val="ListParagraph"/>
        <w:numPr>
          <w:ilvl w:val="1"/>
          <w:numId w:val="1"/>
        </w:numPr>
        <w:jc w:val="both"/>
        <w:rPr>
          <w:color w:val="000000" w:themeColor="text1"/>
        </w:rPr>
      </w:pPr>
      <w:r w:rsidRPr="00156302">
        <w:rPr>
          <w:rFonts w:ascii="Arial" w:hAnsi="Arial" w:cs="Arial"/>
          <w:color w:val="000000" w:themeColor="text1"/>
          <w:sz w:val="20"/>
        </w:rPr>
        <w:t xml:space="preserve">SSS Loan/Pag-ibig loan/HMO/Orix car loan/Global Insurance Deduction- Pursuant to the documents I executed for the aforesaid loans/payments, Accenture shall automatically deduct from the salary differential any payments corresponding to the period covering my maternity leave. </w:t>
      </w:r>
    </w:p>
    <w:p w14:paraId="3331445E" w14:textId="77777777" w:rsidR="00727E6E" w:rsidRPr="00156302" w:rsidRDefault="00727E6E" w:rsidP="00727E6E">
      <w:pPr>
        <w:pStyle w:val="ListParagraph"/>
        <w:ind w:left="1440"/>
        <w:jc w:val="both"/>
        <w:rPr>
          <w:rFonts w:ascii="Arial" w:hAnsi="Arial" w:cs="Arial"/>
          <w:color w:val="000000" w:themeColor="text1"/>
          <w:sz w:val="20"/>
        </w:rPr>
      </w:pPr>
    </w:p>
    <w:p w14:paraId="0418863F" w14:textId="77777777" w:rsidR="00727E6E" w:rsidRPr="00156302" w:rsidRDefault="00727E6E" w:rsidP="00727E6E">
      <w:pPr>
        <w:pStyle w:val="ListParagraph"/>
        <w:numPr>
          <w:ilvl w:val="0"/>
          <w:numId w:val="1"/>
        </w:numPr>
        <w:tabs>
          <w:tab w:val="clear" w:pos="1080"/>
          <w:tab w:val="left" w:pos="720"/>
          <w:tab w:val="left" w:pos="1440"/>
        </w:tabs>
        <w:ind w:left="720" w:hanging="450"/>
        <w:jc w:val="both"/>
        <w:rPr>
          <w:rFonts w:ascii="Arial" w:hAnsi="Arial" w:cs="Arial"/>
          <w:color w:val="000000" w:themeColor="text1"/>
          <w:sz w:val="20"/>
        </w:rPr>
      </w:pPr>
      <w:r w:rsidRPr="00156302">
        <w:rPr>
          <w:rFonts w:ascii="Arial" w:hAnsi="Arial" w:cs="Arial"/>
          <w:color w:val="000000" w:themeColor="text1"/>
          <w:sz w:val="20"/>
        </w:rPr>
        <w:t xml:space="preserve">I shall notify Accenture at least forty-five (45) days before the end of my maternity leave if I want to avail of the maternity leave extension of thirty (30) days without pay. I also acknowledge that once I avail of the extension, the entire duration of the extension must be utilized. </w:t>
      </w:r>
    </w:p>
    <w:p w14:paraId="3BE2C5ED" w14:textId="0BF70CC7" w:rsidR="00727E6E" w:rsidRDefault="00727E6E" w:rsidP="00727E6E">
      <w:pPr>
        <w:pStyle w:val="ListParagraph"/>
        <w:numPr>
          <w:ilvl w:val="0"/>
          <w:numId w:val="1"/>
        </w:numPr>
        <w:tabs>
          <w:tab w:val="clear" w:pos="1080"/>
          <w:tab w:val="left" w:pos="720"/>
          <w:tab w:val="left" w:pos="1440"/>
        </w:tabs>
        <w:ind w:left="720" w:hanging="450"/>
        <w:jc w:val="both"/>
        <w:rPr>
          <w:rFonts w:ascii="Arial" w:hAnsi="Arial" w:cs="Arial"/>
          <w:color w:val="000000" w:themeColor="text1"/>
          <w:sz w:val="20"/>
        </w:rPr>
      </w:pPr>
      <w:r w:rsidRPr="00156302">
        <w:rPr>
          <w:rFonts w:ascii="Arial" w:hAnsi="Arial" w:cs="Arial"/>
          <w:color w:val="000000" w:themeColor="text1"/>
          <w:sz w:val="20"/>
        </w:rPr>
        <w:t xml:space="preserve">If in case my maternity benefit salary differential is insufficient, I understand that penalties may be accrued due to non-payment of my obligations. I also understand that Accenture will deduct the remaining amount </w:t>
      </w:r>
      <w:r w:rsidRPr="00156302">
        <w:rPr>
          <w:rFonts w:ascii="Arial" w:hAnsi="Arial" w:cs="Arial"/>
          <w:color w:val="000000" w:themeColor="text1"/>
          <w:sz w:val="20"/>
        </w:rPr>
        <w:lastRenderedPageBreak/>
        <w:t xml:space="preserve">from my salary upon my return to work which may result to zero net pay until the full amount has been recovered.  </w:t>
      </w:r>
    </w:p>
    <w:p w14:paraId="05CFE0EE" w14:textId="77777777" w:rsidR="00727E6E" w:rsidRPr="00156302" w:rsidRDefault="00727E6E" w:rsidP="00727E6E">
      <w:pPr>
        <w:jc w:val="both"/>
        <w:rPr>
          <w:rFonts w:ascii="Arial" w:hAnsi="Arial" w:cs="Arial"/>
          <w:sz w:val="20"/>
        </w:rPr>
      </w:pPr>
    </w:p>
    <w:p w14:paraId="12F4B70C" w14:textId="77777777" w:rsidR="00727E6E" w:rsidRPr="00EB360D" w:rsidRDefault="00727E6E" w:rsidP="00727E6E">
      <w:pPr>
        <w:pStyle w:val="ListParagraph"/>
        <w:rPr>
          <w:rFonts w:ascii="Arial" w:hAnsi="Arial" w:cs="Arial"/>
          <w:sz w:val="20"/>
        </w:rPr>
      </w:pPr>
    </w:p>
    <w:p w14:paraId="511EFDC2" w14:textId="77777777" w:rsidR="00727E6E" w:rsidRPr="00E82CBE" w:rsidRDefault="00727E6E" w:rsidP="00727E6E">
      <w:pPr>
        <w:jc w:val="both"/>
        <w:rPr>
          <w:rFonts w:ascii="Arial" w:hAnsi="Arial" w:cs="Arial"/>
          <w:sz w:val="20"/>
        </w:rPr>
      </w:pPr>
    </w:p>
    <w:p w14:paraId="2CF9D05F" w14:textId="77777777" w:rsidR="00727E6E" w:rsidRPr="00E82CBE" w:rsidRDefault="00727E6E" w:rsidP="00727E6E">
      <w:pPr>
        <w:jc w:val="both"/>
        <w:rPr>
          <w:rFonts w:ascii="Arial" w:hAnsi="Arial" w:cs="Arial"/>
          <w:sz w:val="20"/>
        </w:rPr>
      </w:pPr>
      <w:r w:rsidRPr="00E82CBE">
        <w:rPr>
          <w:rFonts w:ascii="Arial" w:hAnsi="Arial" w:cs="Arial"/>
          <w:sz w:val="20"/>
        </w:rPr>
        <w:t>_______________________________</w:t>
      </w:r>
    </w:p>
    <w:p w14:paraId="06BB9EA3" w14:textId="77777777" w:rsidR="00727E6E" w:rsidRDefault="00727E6E" w:rsidP="00727E6E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Signature over Printed name</w:t>
      </w:r>
    </w:p>
    <w:p w14:paraId="66C189B0" w14:textId="77777777" w:rsidR="00727E6E" w:rsidRDefault="00727E6E" w:rsidP="00727E6E">
      <w:pPr>
        <w:jc w:val="both"/>
        <w:rPr>
          <w:rFonts w:ascii="Arial" w:hAnsi="Arial" w:cs="Arial"/>
          <w:sz w:val="20"/>
        </w:rPr>
      </w:pPr>
    </w:p>
    <w:p w14:paraId="29CC00CD" w14:textId="77777777" w:rsidR="00727E6E" w:rsidRDefault="00727E6E" w:rsidP="00727E6E">
      <w:pPr>
        <w:jc w:val="both"/>
        <w:rPr>
          <w:rFonts w:ascii="Arial" w:hAnsi="Arial" w:cs="Arial"/>
          <w:sz w:val="20"/>
        </w:rPr>
      </w:pPr>
    </w:p>
    <w:p w14:paraId="1247867A" w14:textId="77777777" w:rsidR="00727E6E" w:rsidRPr="00E82CBE" w:rsidRDefault="00727E6E" w:rsidP="00727E6E">
      <w:pPr>
        <w:jc w:val="both"/>
        <w:rPr>
          <w:rFonts w:ascii="Arial" w:hAnsi="Arial" w:cs="Arial"/>
          <w:sz w:val="20"/>
        </w:rPr>
      </w:pPr>
      <w:r w:rsidRPr="00E82CBE">
        <w:rPr>
          <w:rFonts w:ascii="Arial" w:hAnsi="Arial" w:cs="Arial"/>
          <w:sz w:val="20"/>
        </w:rPr>
        <w:t>_______________________________</w:t>
      </w:r>
    </w:p>
    <w:p w14:paraId="5CFEAD2B" w14:textId="77777777" w:rsidR="00727E6E" w:rsidRPr="00E82CBE" w:rsidRDefault="00727E6E" w:rsidP="00727E6E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Date Signed</w:t>
      </w:r>
    </w:p>
    <w:p w14:paraId="314622F6" w14:textId="77777777" w:rsidR="00727E6E" w:rsidRDefault="00727E6E" w:rsidP="00727E6E">
      <w:pPr>
        <w:jc w:val="both"/>
        <w:rPr>
          <w:rFonts w:ascii="Arial" w:hAnsi="Arial" w:cs="Arial"/>
          <w:sz w:val="20"/>
        </w:rPr>
      </w:pPr>
    </w:p>
    <w:p w14:paraId="6AB81720" w14:textId="77777777" w:rsidR="00727E6E" w:rsidRPr="00E82CBE" w:rsidRDefault="00727E6E" w:rsidP="00727E6E">
      <w:pPr>
        <w:jc w:val="both"/>
        <w:rPr>
          <w:rFonts w:ascii="Arial" w:hAnsi="Arial" w:cs="Arial"/>
          <w:sz w:val="20"/>
        </w:rPr>
      </w:pPr>
    </w:p>
    <w:p w14:paraId="335C05B6" w14:textId="77777777" w:rsidR="00727E6E" w:rsidRDefault="00727E6E" w:rsidP="00727E6E">
      <w:pPr>
        <w:jc w:val="both"/>
        <w:rPr>
          <w:rFonts w:ascii="Arial" w:hAnsi="Arial" w:cs="Arial"/>
          <w:sz w:val="20"/>
        </w:rPr>
      </w:pPr>
    </w:p>
    <w:p w14:paraId="6C53DDD9" w14:textId="77777777" w:rsidR="00727E6E" w:rsidRPr="00D8584C" w:rsidRDefault="00727E6E" w:rsidP="00727E6E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6872B9A7" w14:textId="0CB38B48" w:rsidR="00727E6E" w:rsidRPr="00EB360D" w:rsidRDefault="00727E6E" w:rsidP="1E94D8CC">
      <w:pPr>
        <w:jc w:val="both"/>
        <w:rPr>
          <w:rFonts w:ascii="Arial" w:hAnsi="Arial" w:cs="Arial"/>
          <w:sz w:val="20"/>
        </w:rPr>
      </w:pPr>
      <w:r w:rsidRPr="00EB360D">
        <w:rPr>
          <w:rFonts w:ascii="Arial" w:hAnsi="Arial" w:cs="Arial"/>
          <w:sz w:val="20"/>
        </w:rPr>
        <w:tab/>
      </w:r>
      <w:r w:rsidRPr="1E94D8CC">
        <w:rPr>
          <w:rFonts w:ascii="Arial" w:hAnsi="Arial" w:cs="Arial"/>
          <w:sz w:val="20"/>
        </w:rPr>
        <w:t>SUBSCRIBED AND SWORN TO before me this ____ day of __________________, 20</w:t>
      </w:r>
      <w:r w:rsidR="003D47C0" w:rsidRPr="1E94D8CC">
        <w:rPr>
          <w:rFonts w:ascii="Arial" w:hAnsi="Arial" w:cs="Arial"/>
          <w:sz w:val="20"/>
        </w:rPr>
        <w:t>2</w:t>
      </w:r>
      <w:r w:rsidR="009E2C7F">
        <w:rPr>
          <w:rFonts w:ascii="Arial" w:hAnsi="Arial" w:cs="Arial"/>
          <w:sz w:val="20"/>
        </w:rPr>
        <w:t>6</w:t>
      </w:r>
      <w:r w:rsidRPr="1E94D8CC">
        <w:rPr>
          <w:rFonts w:ascii="Arial" w:hAnsi="Arial" w:cs="Arial"/>
          <w:sz w:val="20"/>
        </w:rPr>
        <w:t xml:space="preserve"> in the _______________________.   Affiant exhibited to me a government issued identification No. ______________________.</w:t>
      </w:r>
    </w:p>
    <w:p w14:paraId="14492432" w14:textId="77777777" w:rsidR="00727E6E" w:rsidRPr="00EB360D" w:rsidRDefault="00727E6E" w:rsidP="00727E6E">
      <w:pPr>
        <w:jc w:val="both"/>
        <w:rPr>
          <w:rFonts w:ascii="Arial" w:hAnsi="Arial" w:cs="Arial"/>
          <w:sz w:val="20"/>
        </w:rPr>
      </w:pPr>
    </w:p>
    <w:p w14:paraId="54FE548D" w14:textId="77777777" w:rsidR="00727E6E" w:rsidRPr="00EB360D" w:rsidRDefault="00727E6E" w:rsidP="00727E6E">
      <w:pPr>
        <w:jc w:val="both"/>
        <w:rPr>
          <w:rFonts w:ascii="Arial" w:hAnsi="Arial" w:cs="Arial"/>
          <w:sz w:val="20"/>
        </w:rPr>
      </w:pPr>
      <w:r w:rsidRPr="00EB360D">
        <w:rPr>
          <w:rFonts w:ascii="Arial" w:hAnsi="Arial" w:cs="Arial"/>
          <w:sz w:val="20"/>
        </w:rPr>
        <w:tab/>
      </w:r>
      <w:r w:rsidRPr="00EB360D">
        <w:rPr>
          <w:rFonts w:ascii="Arial" w:hAnsi="Arial" w:cs="Arial"/>
          <w:sz w:val="20"/>
        </w:rPr>
        <w:tab/>
      </w:r>
      <w:r w:rsidRPr="00EB360D">
        <w:rPr>
          <w:rFonts w:ascii="Arial" w:hAnsi="Arial" w:cs="Arial"/>
          <w:sz w:val="20"/>
        </w:rPr>
        <w:tab/>
      </w:r>
      <w:r w:rsidRPr="00EB360D">
        <w:rPr>
          <w:rFonts w:ascii="Arial" w:hAnsi="Arial" w:cs="Arial"/>
          <w:sz w:val="20"/>
        </w:rPr>
        <w:tab/>
      </w:r>
      <w:r w:rsidRPr="00EB360D">
        <w:rPr>
          <w:rFonts w:ascii="Arial" w:hAnsi="Arial" w:cs="Arial"/>
          <w:sz w:val="20"/>
        </w:rPr>
        <w:tab/>
      </w:r>
    </w:p>
    <w:p w14:paraId="3BFE7C84" w14:textId="77777777" w:rsidR="00727E6E" w:rsidRPr="00EB360D" w:rsidRDefault="00727E6E" w:rsidP="00727E6E">
      <w:pPr>
        <w:jc w:val="both"/>
        <w:rPr>
          <w:rFonts w:ascii="Arial" w:hAnsi="Arial" w:cs="Arial"/>
          <w:sz w:val="20"/>
        </w:rPr>
      </w:pPr>
      <w:r w:rsidRPr="00EB360D">
        <w:rPr>
          <w:rFonts w:ascii="Arial" w:hAnsi="Arial" w:cs="Arial"/>
          <w:sz w:val="20"/>
        </w:rPr>
        <w:t>Doc. No.:  _____;</w:t>
      </w:r>
    </w:p>
    <w:p w14:paraId="2CFB9EE2" w14:textId="77777777" w:rsidR="00727E6E" w:rsidRPr="00EB360D" w:rsidRDefault="00727E6E" w:rsidP="00727E6E">
      <w:pPr>
        <w:jc w:val="both"/>
        <w:rPr>
          <w:rFonts w:ascii="Arial" w:hAnsi="Arial" w:cs="Arial"/>
          <w:sz w:val="20"/>
        </w:rPr>
      </w:pPr>
      <w:r w:rsidRPr="00EB360D">
        <w:rPr>
          <w:rFonts w:ascii="Arial" w:hAnsi="Arial" w:cs="Arial"/>
          <w:sz w:val="20"/>
        </w:rPr>
        <w:t>Book No.: _____;</w:t>
      </w:r>
    </w:p>
    <w:p w14:paraId="4C0B1027" w14:textId="77777777" w:rsidR="00727E6E" w:rsidRPr="00EB360D" w:rsidRDefault="00727E6E" w:rsidP="00727E6E">
      <w:pPr>
        <w:jc w:val="both"/>
        <w:rPr>
          <w:rFonts w:ascii="Arial" w:hAnsi="Arial" w:cs="Arial"/>
          <w:sz w:val="20"/>
        </w:rPr>
      </w:pPr>
      <w:r w:rsidRPr="00EB360D">
        <w:rPr>
          <w:rFonts w:ascii="Arial" w:hAnsi="Arial" w:cs="Arial"/>
          <w:sz w:val="20"/>
        </w:rPr>
        <w:t>Page No.: _____;</w:t>
      </w:r>
    </w:p>
    <w:p w14:paraId="5F779004" w14:textId="0E33ED38" w:rsidR="00727E6E" w:rsidRPr="00EB360D" w:rsidRDefault="00727E6E" w:rsidP="00727E6E">
      <w:pPr>
        <w:jc w:val="both"/>
        <w:rPr>
          <w:rFonts w:ascii="Arial" w:hAnsi="Arial" w:cs="Arial"/>
          <w:sz w:val="20"/>
        </w:rPr>
      </w:pPr>
      <w:r w:rsidRPr="00EB360D">
        <w:rPr>
          <w:rFonts w:ascii="Arial" w:hAnsi="Arial" w:cs="Arial"/>
          <w:sz w:val="20"/>
        </w:rPr>
        <w:t>Series of 20</w:t>
      </w:r>
      <w:r w:rsidR="00B84FE9">
        <w:rPr>
          <w:rFonts w:ascii="Arial" w:hAnsi="Arial" w:cs="Arial"/>
          <w:sz w:val="20"/>
        </w:rPr>
        <w:t>2</w:t>
      </w:r>
      <w:r w:rsidR="00EE18BE">
        <w:rPr>
          <w:rFonts w:ascii="Arial" w:hAnsi="Arial" w:cs="Arial"/>
          <w:sz w:val="20"/>
        </w:rPr>
        <w:t>3</w:t>
      </w:r>
      <w:r w:rsidRPr="00EB360D">
        <w:rPr>
          <w:rFonts w:ascii="Arial" w:hAnsi="Arial" w:cs="Arial"/>
          <w:sz w:val="20"/>
        </w:rPr>
        <w:t xml:space="preserve">. </w:t>
      </w:r>
    </w:p>
    <w:p w14:paraId="08DCE038" w14:textId="77777777" w:rsidR="00727E6E" w:rsidRPr="00EB360D" w:rsidRDefault="00727E6E" w:rsidP="00727E6E">
      <w:pPr>
        <w:jc w:val="both"/>
        <w:rPr>
          <w:rFonts w:ascii="Arial" w:hAnsi="Arial" w:cs="Arial"/>
          <w:sz w:val="20"/>
        </w:rPr>
      </w:pPr>
    </w:p>
    <w:p w14:paraId="1C927400" w14:textId="77777777" w:rsidR="009B7B6D" w:rsidRDefault="009B7B6D"/>
    <w:sectPr w:rsidR="009B7B6D" w:rsidSect="00FE4D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662B" w14:textId="77777777" w:rsidR="0066003A" w:rsidRDefault="0066003A" w:rsidP="00727E6E">
      <w:r>
        <w:separator/>
      </w:r>
    </w:p>
  </w:endnote>
  <w:endnote w:type="continuationSeparator" w:id="0">
    <w:p w14:paraId="19ED0B74" w14:textId="77777777" w:rsidR="0066003A" w:rsidRDefault="0066003A" w:rsidP="00727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593C" w14:textId="77777777" w:rsidR="003516D5" w:rsidRDefault="00351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82C2" w14:textId="77777777" w:rsidR="009B7B6D" w:rsidRPr="00E82CBE" w:rsidRDefault="00727E6E">
    <w:pPr>
      <w:pStyle w:val="Footer"/>
      <w:rPr>
        <w:rFonts w:ascii="Arial" w:hAnsi="Arial" w:cs="Arial"/>
        <w:sz w:val="20"/>
      </w:rPr>
    </w:pPr>
    <w:r w:rsidRPr="00E82CBE">
      <w:rPr>
        <w:rFonts w:ascii="Arial" w:hAnsi="Arial" w:cs="Arial"/>
        <w:sz w:val="20"/>
      </w:rPr>
      <w:t>Accenture Confidential (unaccomplished form)</w:t>
    </w:r>
  </w:p>
  <w:p w14:paraId="0843F6E4" w14:textId="77777777" w:rsidR="009B7B6D" w:rsidRPr="00E82CBE" w:rsidRDefault="00727E6E">
    <w:pPr>
      <w:pStyle w:val="Footer"/>
      <w:rPr>
        <w:rFonts w:ascii="Arial" w:hAnsi="Arial" w:cs="Arial"/>
        <w:sz w:val="20"/>
      </w:rPr>
    </w:pPr>
    <w:r w:rsidRPr="00E82CBE">
      <w:rPr>
        <w:rFonts w:ascii="Arial" w:hAnsi="Arial" w:cs="Arial"/>
        <w:sz w:val="20"/>
      </w:rPr>
      <w:t>Accenture Highly Confidential (accomplished form)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329C" w14:textId="77777777" w:rsidR="003516D5" w:rsidRDefault="00351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1F6F0" w14:textId="77777777" w:rsidR="0066003A" w:rsidRDefault="0066003A" w:rsidP="00727E6E">
      <w:r>
        <w:separator/>
      </w:r>
    </w:p>
  </w:footnote>
  <w:footnote w:type="continuationSeparator" w:id="0">
    <w:p w14:paraId="35B09910" w14:textId="77777777" w:rsidR="0066003A" w:rsidRDefault="0066003A" w:rsidP="00727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59E8" w14:textId="77777777" w:rsidR="003516D5" w:rsidRDefault="00351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0AEE" w14:textId="77777777" w:rsidR="003516D5" w:rsidRDefault="00351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D891" w14:textId="77777777" w:rsidR="003516D5" w:rsidRDefault="00351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83B"/>
    <w:multiLevelType w:val="hybridMultilevel"/>
    <w:tmpl w:val="4FF252CC"/>
    <w:lvl w:ilvl="0" w:tplc="F15859B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76605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D6179"/>
    <w:multiLevelType w:val="hybridMultilevel"/>
    <w:tmpl w:val="64CC658A"/>
    <w:lvl w:ilvl="0" w:tplc="0C2E960A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04429993">
    <w:abstractNumId w:val="0"/>
  </w:num>
  <w:num w:numId="2" w16cid:durableId="1022824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6E"/>
    <w:rsid w:val="00087AC3"/>
    <w:rsid w:val="000C4FEE"/>
    <w:rsid w:val="0018270B"/>
    <w:rsid w:val="00291F12"/>
    <w:rsid w:val="003516D5"/>
    <w:rsid w:val="00363EA0"/>
    <w:rsid w:val="003D47C0"/>
    <w:rsid w:val="00443E6E"/>
    <w:rsid w:val="00476B8B"/>
    <w:rsid w:val="004E0903"/>
    <w:rsid w:val="005C53AC"/>
    <w:rsid w:val="005D7CF4"/>
    <w:rsid w:val="0066003A"/>
    <w:rsid w:val="00727E6E"/>
    <w:rsid w:val="00764C02"/>
    <w:rsid w:val="00937D4C"/>
    <w:rsid w:val="009851C4"/>
    <w:rsid w:val="009B7B6D"/>
    <w:rsid w:val="009E2C7F"/>
    <w:rsid w:val="00A045F9"/>
    <w:rsid w:val="00B84FE9"/>
    <w:rsid w:val="00BD59A3"/>
    <w:rsid w:val="00BE74A9"/>
    <w:rsid w:val="00D64567"/>
    <w:rsid w:val="00EE18BE"/>
    <w:rsid w:val="1E94D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77060"/>
  <w15:chartTrackingRefBased/>
  <w15:docId w15:val="{17B2B138-4FE2-4884-85DC-ED381DCA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E6E"/>
    <w:pPr>
      <w:spacing w:after="0" w:line="240" w:lineRule="auto"/>
    </w:pPr>
    <w:rPr>
      <w:rFonts w:ascii="Book Antiqua" w:eastAsia="Times New Roman" w:hAnsi="Book Antiqua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27E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27E6E"/>
    <w:rPr>
      <w:rFonts w:ascii="Book Antiqua" w:eastAsia="Times New Roman" w:hAnsi="Book Antiqua" w:cs="Times New Roman"/>
      <w:szCs w:val="20"/>
    </w:rPr>
  </w:style>
  <w:style w:type="paragraph" w:styleId="ListParagraph">
    <w:name w:val="List Paragraph"/>
    <w:basedOn w:val="Normal"/>
    <w:uiPriority w:val="34"/>
    <w:qFormat/>
    <w:rsid w:val="00727E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6D5"/>
    <w:rPr>
      <w:rFonts w:ascii="Book Antiqua" w:eastAsia="Times New Roman" w:hAnsi="Book Antiqu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17A6A86B1E341A89450C75F38BCCA" ma:contentTypeVersion="6" ma:contentTypeDescription="Create a new document." ma:contentTypeScope="" ma:versionID="a87357596ba82172d94ac39d34009aaa">
  <xsd:schema xmlns:xsd="http://www.w3.org/2001/XMLSchema" xmlns:xs="http://www.w3.org/2001/XMLSchema" xmlns:p="http://schemas.microsoft.com/office/2006/metadata/properties" xmlns:ns2="f127282e-ab72-474c-bb39-f876edda46f1" xmlns:ns3="25156291-a973-40fb-8ed9-1b07dff1eb13" targetNamespace="http://schemas.microsoft.com/office/2006/metadata/properties" ma:root="true" ma:fieldsID="45fdfd3bba9e0a8f9bb385bb2539e79b" ns2:_="" ns3:_="">
    <xsd:import namespace="f127282e-ab72-474c-bb39-f876edda46f1"/>
    <xsd:import namespace="25156291-a973-40fb-8ed9-1b07dff1eb1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282e-ab72-474c-bb39-f876edda46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56291-a973-40fb-8ed9-1b07dff1e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4F0437-A745-435A-B097-1A62AFE64C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27282e-ab72-474c-bb39-f876edda46f1"/>
    <ds:schemaRef ds:uri="25156291-a973-40fb-8ed9-1b07dff1e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CF1BE-932B-4BEC-8A41-6FC198A81E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0053EE-1109-43BE-8592-D3D0D71CDF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622</Words>
  <Characters>3340</Characters>
  <Application>Microsoft Office Word</Application>
  <DocSecurity>0</DocSecurity>
  <Lines>81</Lines>
  <Paragraphs>30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Obnial, Dowel P.</dc:creator>
  <cp:keywords/>
  <dc:description/>
  <cp:lastModifiedBy>Molbog, Ram Justine Marie</cp:lastModifiedBy>
  <cp:revision>6</cp:revision>
  <dcterms:created xsi:type="dcterms:W3CDTF">2025-04-15T08:45:00Z</dcterms:created>
  <dcterms:modified xsi:type="dcterms:W3CDTF">2026-05-12T06:49:00Z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0x01010030B17A6A86B1E341A89450C75F38BCCA</vt:lpwstr>
  </property>
  <property fmtid="{D5CDD505-2E9C-101B-9397-08002B2CF9AE}" pid="3" name="docLang">
    <vt:lpwstr>en</vt:lpwstr>
  </property>
</Properties>
</file>