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left"/>
      </w:pPr>
      <w:r>
        <w:rPr>
          <w:rFonts w:ascii="Calibri" w:hAnsi="Calibri"/>
          <w:b/>
          <w:i w:val="0"/>
          <w:color w:val="0B2545"/>
          <w:sz w:val="52"/>
        </w:rPr>
        <w:t>Soleux Control API</w:t>
      </w:r>
    </w:p>
    <w:p>
      <w:pPr>
        <w:pStyle w:val="Subtitle"/>
        <w:keepNext/>
      </w:pPr>
      <w:r>
        <w:t>TCP 5008 and HTTP/HTTPS Command Specification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Status: </w:t>
      </w:r>
      <w:r>
        <w:rPr>
          <w:rFonts w:ascii="Calibri" w:hAnsi="Calibri"/>
          <w:b w:val="0"/>
          <w:i w:val="0"/>
          <w:color w:val="000000"/>
          <w:sz w:val="21"/>
        </w:rPr>
        <w:t>Proposed protocol - implementation draft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Audience: </w:t>
      </w:r>
      <w:r>
        <w:rPr>
          <w:rFonts w:ascii="Calibri" w:hAnsi="Calibri"/>
          <w:b w:val="0"/>
          <w:i w:val="0"/>
          <w:color w:val="000000"/>
          <w:sz w:val="21"/>
        </w:rPr>
        <w:t>Device firmware, Windows application and mobile application developers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Transports: </w:t>
      </w:r>
      <w:r>
        <w:rPr>
          <w:rFonts w:ascii="Calibri" w:hAnsi="Calibri"/>
          <w:b w:val="0"/>
          <w:i w:val="0"/>
          <w:color w:val="000000"/>
          <w:sz w:val="21"/>
        </w:rPr>
        <w:t>TCP port 5008, HTTP, HTTPS and WebSocket/SSE events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Compatibility: </w:t>
      </w:r>
      <w:r>
        <w:rPr>
          <w:rFonts w:ascii="Calibri" w:hAnsi="Calibri"/>
          <w:b w:val="0"/>
          <w:i w:val="0"/>
          <w:color w:val="000000"/>
          <w:sz w:val="21"/>
        </w:rPr>
        <w:t>Legacy AT commands remain on port 5005 during migration</w:t>
      </w:r>
    </w:p>
    <w:p>
      <w:pPr>
        <w:spacing w:before="120" w:after="160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1"/>
        </w:rPr>
        <w:t xml:space="preserve">Design status: </w:t>
      </w:r>
      <w:r>
        <w:rPr>
          <w:rFonts w:ascii="Calibri" w:hAnsi="Calibri"/>
          <w:b w:val="0"/>
          <w:i w:val="0"/>
          <w:color w:val="26313D"/>
          <w:sz w:val="21"/>
        </w:rPr>
        <w:t>This document defines the proposed version 3 API. It is the implementation contract to review before coding. Commands or fields marked capability-dependent must be advertised by get_capabilities and must return unsupported_command when unavailable.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specification defines one transport-neutral command model for Soleux device firmware, the Windows application, the upcoming mobile application and third-party HTTP/HTTPS integrations. It replaces app-only J: messages and the application's dependence on legacy AT commands while preserving the legacy port during migration.</w:t>
      </w:r>
    </w:p>
    <w:p>
      <w:pPr>
        <w:pStyle w:val="Heading2"/>
      </w:pPr>
      <w:r>
        <w:t>Normative rules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All physical input, virtual-input and output indexes are zero-based on every transport.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JSON booleans are true/false; API clients must not send 0/1 as boolean substitutes.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 durations use integer milliseconds unless a field name explicitly ends in _s.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Electrical and environmental units are included in field names: _v, _a, _w, _va, _wh, _hz and _c.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Timestamps use ISO 8601 with an offset. Event timestamps should be UTC where practical.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Unknown fields may be ignored only when the negotiated protocol version permits forward-compatible extensions.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Secrets are write-only unless a command explicitly documents that they can be returned.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000000"/>
          <w:sz w:val="21"/>
        </w:rPr>
        <w:t>Every state-changing command identifies its required permission and produces an auditable source/session identity.</w:t>
      </w:r>
    </w:p>
    <w:p>
      <w:pPr>
        <w:pStyle w:val="Heading2"/>
      </w:pPr>
      <w:r>
        <w:t>Command groups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Session and protocol: 7 commands. Commands used to establish a session, discover functionality and manage message delivery.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Device information and health: 10 commands. Read device identity, full state, health, temperature and time, and perform administrative actions.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Inputs and virtual inputs: 5 commands. Read and configure physical inputs and operate virtual inputs. All input channels are zero-based.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Outputs: 9 commands. Live relay and dimmer control. These commands replace ON, OFF, TOGGLE, RESTART and masked AT operations.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Input-output mappings: 5 commands. Manage mappings using named behaviors while retaining the current numeric codes for migration.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Dimmer control: 9 commands. Device-specific brightness commands. Common output commands remain valid for on/off control.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PDU energy and override: 7 commands. Energy and protection commands are capability-gated because meter hardware differs by PDU model.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Schedules and automation: 12 commands. CRUD operations use stable resource objects rather than Windows-page row mutations.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Dimmer scenarios and sequences: 11 commands. Scenario and sequence resources replace page-specific scenario/sequence mutations.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Configuration, network and security: 9 commands. Configuration is organized into stable sections but is not coupled to a UI page layout.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Backup, restore and firmware transfer: 7 commands. Chunked transfer commands support TCP and HTTP consistently. HTTP may additionally use direct upload endpoints later.</w:t>
      </w:r>
    </w:p>
    <w:p>
      <w:pPr>
        <w:spacing w:before="120" w:after="160"/>
        <w:ind w:left="173" w:right="173"/>
        <w:shd w:fill="EAF2F8"/>
      </w:pPr>
      <w:r>
        <w:rPr>
          <w:rFonts w:ascii="Calibri" w:hAnsi="Calibri"/>
          <w:b/>
          <w:i w:val="0"/>
          <w:color w:val="0B2545"/>
          <w:sz w:val="21"/>
        </w:rPr>
        <w:t xml:space="preserve">Catalogue size: </w:t>
      </w:r>
      <w:r>
        <w:rPr>
          <w:rFonts w:ascii="Calibri" w:hAnsi="Calibri"/>
          <w:b w:val="0"/>
          <w:i w:val="0"/>
          <w:color w:val="26313D"/>
          <w:sz w:val="21"/>
        </w:rPr>
        <w:t>This draft defines 91 request actions and 13 device event types.</w:t>
      </w:r>
    </w:p>
    <w:p>
      <w:pPr>
        <w:pStyle w:val="Heading1"/>
      </w:pPr>
      <w:r>
        <w:t>Transport and message envelope</w:t>
      </w:r>
    </w:p>
    <w:p>
      <w:r>
        <w:t>The action and params object is identical on TCP, HTTP and HTTPS. Transport framing and authentication headers are not part of the command object.</w:t>
      </w:r>
    </w:p>
    <w:p>
      <w:pPr>
        <w:pStyle w:val="Heading2"/>
      </w:pPr>
      <w:r>
        <w:t>Request envelope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3 for this specification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among pending requests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Caller-generated correlation ID.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Exact action name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to execute.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{}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parameters.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100-120000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caller timeout hint; does not override safety limits.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{"protocol":3,"id":42,"action":"set_output_state","params":{"channel":0,"state":true}}</w:t>
      </w:r>
    </w:p>
    <w:p>
      <w:pPr>
        <w:pStyle w:val="Heading2"/>
      </w:pPr>
      <w: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request ID.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for a successful command.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Command-specific expected result.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{"protocol":3,"id":42,"ok":true,"result":{"channel":0,"requested_state":true,"actual_state":true,"pending":false,"revision":311}}</w:t>
      </w:r>
    </w:p>
    <w:p>
      <w:pPr>
        <w:pStyle w:val="Heading2"/>
      </w:pPr>
      <w:r>
        <w:t>Error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integer|string|null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ID, or null when it could not be parsed.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False for an error.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error.code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Stable machine-readable error code.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Safe human-readable explanation.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error.details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Structured validation or recovery 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error.retryable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retry may succeed without changing the request.</w:t>
            </w:r>
          </w:p>
        </w:tc>
      </w:tr>
    </w:tbl>
    <w:p>
      <w:pPr>
        <w:spacing w:after="40"/>
      </w:pP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{"protocol":3,"id":42,"ok":false,"error":{"code":"invalid_channel","message":"Output channel must be between 0 and 7.","details":{"channel":9,"minimum":0,"maximum":7},"retryable":false}}</w:t>
      </w:r>
    </w:p>
    <w:p>
      <w:pPr>
        <w:pStyle w:val="Heading2"/>
      </w:pPr>
      <w:r>
        <w:t>Transport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3000"/>
        <w:gridCol w:w="2500"/>
        <w:gridCol w:w="23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Transport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Request framing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 framing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Events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 port 5008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UTF-8 JSON object per line (CRLF or LF). Maximum length advertised by hello.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response line; IDs permit multiple pending requests.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Subscribed event JSON lines on the same connection.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POST /api/v1/command with application/json.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 status plus the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GET /api/v1/events using SSE, where enabled.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as HTTP over TLS; preferred for credentials and remote/mobile use.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Same common JSON envelope.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SSE or secure WebSocket.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WebSocket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request per text message when command mode is enabled.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JSON response message.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Primary bidirectional event transport.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fill="FFF8E8"/>
      </w:pPr>
      <w:r>
        <w:rPr>
          <w:rFonts w:ascii="Calibri" w:hAnsi="Calibri"/>
          <w:b/>
          <w:i w:val="0"/>
          <w:color w:val="7A5A00"/>
          <w:sz w:val="21"/>
        </w:rPr>
        <w:t xml:space="preserve">Migration rule: </w:t>
      </w:r>
      <w:r>
        <w:rPr>
          <w:rFonts w:ascii="Calibri" w:hAnsi="Calibri"/>
          <w:b w:val="0"/>
          <w:i w:val="0"/>
          <w:color w:val="26313D"/>
          <w:sz w:val="21"/>
        </w:rPr>
        <w:t>The J: prefix is not used on port 5008 or HTTP/HTTPS. During migration, the current Windows application may temporarily continue using J: on port 5005. After Windows migration and validation, port 5005 becomes AT-only.</w:t>
      </w:r>
    </w:p>
    <w:p>
      <w:pPr>
        <w:pStyle w:val="Heading1"/>
      </w:pPr>
      <w:r>
        <w:t>Permissions and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Permission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Allows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Public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hello, ping and authenticate only.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Read identity, state, configuration summaries, telemetry and events.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Control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live input/output/dimmer state and execute schedules/scenarios.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 mappings, channel configuration, schedules, automations and non-secret settings.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Admin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Accounts, access rules, network/security settings, backup/restore, firmware, reboot and destructive actions.</w:t>
            </w:r>
          </w:p>
        </w:tc>
      </w:tr>
    </w:tbl>
    <w:p>
      <w:pPr>
        <w:spacing w:after="40"/>
      </w:pPr>
    </w:p>
    <w:p>
      <w:r>
        <w:t>HTTP should be restricted to trusted local networks. Password authentication, tokens, backup/restore and firmware operations should require HTTPS or an equivalently protected TCP deployment. Tokens must never be written to normal logs.</w:t>
      </w:r>
    </w:p>
    <w:p>
      <w:pPr>
        <w:pStyle w:val="Heading1"/>
      </w:pPr>
      <w:r>
        <w:t>Common error catalogue</w:t>
      </w:r>
    </w:p>
    <w:p>
      <w:r>
        <w:t>Every error uses the common error envelope. Commands may document additional codes.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Code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invalid_request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Envelope or JSON structure is invalid.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unknown_action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name is not recognized.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unsupported_command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recognizes the action but does not support 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unsupported_protocol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 mutually supported protocol version exists.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authentication_required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valid authenticated session is required.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authentication_failed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Credentials or token were rejected.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permission_denied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Session lacks the required permission.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invalid_parameter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parameter has the wrong type, range or value.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invalid_channel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Input/output channel is outside the zero-based device range.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not_found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resource or operation does not exist.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revision_conflict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 does not match current resource revision.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busy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conflicting operation is active.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interlock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 safety or control interlock prevented the operation.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The operation did not complete within its allowed time.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rate_limited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Caller exceeded the configured request limit.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payload_too_large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 or transfer exceeds advertised limits.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internal_error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Unexpected device-side failure; message must not expose secrets.</w:t>
            </w:r>
          </w:p>
        </w:tc>
      </w:tr>
    </w:tbl>
    <w:p>
      <w:pPr>
        <w:spacing w:after="40"/>
      </w:pPr>
    </w:p>
    <w:p>
      <w:pPr>
        <w:pStyle w:val="Heading1"/>
      </w:pPr>
      <w:r>
        <w:t>Command catalogue</w:t>
      </w:r>
    </w:p>
    <w:p>
      <w:r>
        <w:t>Each action below defines action-specific params and the result object returned inside the common response envelope. An absent optional parameter means the device uses its current value or documented default; null is not interchangeable with omission unless explicitly stated.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1. Session and protocol</w:t>
      </w:r>
    </w:p>
    <w:p>
      <w:pPr>
        <w:spacing w:after="160"/>
      </w:pPr>
      <w:r>
        <w:t>Commands used to establish a session, discover functionality and manage message delivery.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1.1  hello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Negotiate the protocol and identify the client and device.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 of the calling application.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client_version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Semantic version recommended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Calling application version.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protocol_min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3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Oldest protocol version accepted by the client.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protocol_max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3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Newest protocol version accepted by the client.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features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values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client features such as events, batch and compression.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Negotiated protocol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session_id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for this connection or HTTP session.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DeviceInfo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identity, model and firmware summary.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virtual-input and output counts.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Payload, batch and subscription limits.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protected commands require authentication.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unsupported_protocol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1.2  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Check reachability and estimate round-trip time.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echo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any JSON value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256 encoded 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 returned unchanged.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echo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any JSON value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supplied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Original echo value.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server_time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device time in ISO 8601 format.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Milliseconds since the control service started.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1.3  authenticate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authenticated API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API security enabled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Public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method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 | token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Authentication method.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password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password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HTTPS or protected TCP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 password; never logged.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token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token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Opaque token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Previously issued API token.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client_name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Friendly client identifier for audit logs.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access_token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Bearer/session token.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Token lifetime in seconds; 0 means connection lifetime.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permissions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Granted permission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Authenticated account summary without password data.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authentication_failed, insecure_transport, account_locked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1.4  get_capabilities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Return supported commands, events and device-specific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include_schemas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compact parameter/result schema metadata.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Capability[]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actions and required permissions.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event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transports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TCP, HTTP, HTTPS and event transport availability.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features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 features such as dimmer, energy or Wi-Fi.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ProtocolLimits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service limits.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1.5  subscribe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Subscribe a persistent TCP or WebSocket session to device events.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supported event or *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 names to receive.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and unique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input/output channel filter.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min_interval_ms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Minimum interval for coalescible telemetry events.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used by unsubscribe.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events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event names.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channel filter or null for all.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min_interval_ms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telemetry interval.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unsupported_event, invalid_channel, subscription_limit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1.6  unsubscribe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Remove a previously created event subscription.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subscription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Subscription to remove.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removed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the subscription existed and was removed.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1.7  batch_execute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Execute multiple independent commands in one request.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Highest permission required by a child command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CommandRequest[]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device batch limit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Child requests without protocol/session fields.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stop_on_error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 not start later commands after a failure.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atomic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false; capability dependent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 transactional execution when supported.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BatchResult[]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child success/error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child commands attempted.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rolled_back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an atomic batch was rolled back.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batch_too_large, atomic_not_supported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2. Device information and health</w:t>
      </w:r>
    </w:p>
    <w:p>
      <w:pPr>
        <w:spacing w:after="160"/>
      </w:pPr>
      <w:r>
        <w:t>Read device identity, full state, health, temperature and time, and perform administrative actions.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2.1  get_device_info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stable device identity and software versions.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Stable unique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device name.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device_type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relay_module | dimmer | pdu_10kw | pdu_v1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 model.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serial_number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Serial number if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firmware_version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Firmware/application version.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hardware_version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 revision when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mac_addresses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Available Ethernet and Wi-Fi MAC addresses.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2.2  get_device_health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operational health and active faults.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status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ok | warning | fault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 uptime.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fault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temperature_c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Primary device temperature.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cpu_percent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 usage if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memory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Memory totals and usage.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storage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Storage totals and usage.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database_ok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 database health.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2.3  get_device_state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Obtain the complete synchronization snapshot used after connection.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inputs,outputs,sensors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sections: inputs, outputs, sensors, energy, schedules, faults.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channel names and control configuration.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Monotonic state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captured_at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Snapshot timestamp.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physical and virtual input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relay/dimmer output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SensorReading[]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temperature and sensor readings.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EnergySummary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 data for capable PDUs.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faults.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2.4  get_system_data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diagnostic system and service data.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include_processes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service process status when supported.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Operating-system identity and kernel.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ServiceStatus[]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Core service status.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resources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CPU, memory and storage values.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network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Interface/link summary without credentials.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last_restart_reason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Most recent recorded restart reason.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2.5  get_temperature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or one temperature sensor.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temperature support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Known sensor identifier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Omit to return every temperature sensor.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TemperatureReading[]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 ID, name, Celsius value, status and timestamp.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sensor_unavailable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2.6  get_time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device time and synchronization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local ISO 8601 date/time with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IANA time-zone name when available.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utc_offset_min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UTC offset in minutes.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sync_mode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manual | ntp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ntp_server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NTP server.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last_sync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Last successful synchronization time.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2.7  set_time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device time manually.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ISO 8601 with 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date/time.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IANA zone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time zone.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write_rtc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Also write the hardware real-time clock.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device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time zone.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rtc_written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RTC update succeeded.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invalid_datetime, unsupported_timezone, rtc_error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2.8  sync_time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Synchronize from NTP or a supplied client time.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| client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Synchronization source.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client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ISO 8601 with 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Calling-client time.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One-time NTP server override.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synchronized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synchronization succeeded.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after synchronization.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Measured NTP offset when available.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time_sync_failed, invalid_datetime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2.9  test_ntp_server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an NTP server without changing saved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 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NTP server to test.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Test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valid NTP response was received.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Round-trip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Reported clock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Human-readable outcome.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2.10  reboot_device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Restart the device after acknowledging the request.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500-60000; default 1500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reboot so the response can be sent.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Audit-log reason.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Proceed despite non-critical active operations.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reboot was scheduled.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Scheduled delay.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Status message.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busy, reboot_not_permitted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3. Inputs and virtual inputs</w:t>
      </w:r>
    </w:p>
    <w:p>
      <w:pPr>
        <w:spacing w:after="160"/>
      </w:pPr>
      <w:r>
        <w:t>Read and configure physical inputs and operate virtual inputs. All input channels are zero-based.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3.1  get_inputs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physical and virtual inputs.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names, enabled flags and modes.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physical input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virtual_inputs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virtual-input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 for synchronization.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3.2  get_input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physical or virtual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physical | virtual; default physical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collection.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and configuration for the requested input.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3.3  set_input_configuration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input name and behavior.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physical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input participates in control.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momentary | maintained | pulse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Electrical/control behavior when supported.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active_level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high | low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electrical level when configurable.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debounce_ms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debounce time.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InputConfiguration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saved configuration.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apply_hardware_configuration must be called.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invalid_configuration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3.4  set_virtual_input_state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and retain the state of a virtual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virtual inputs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virtual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logical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state changed.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3.5  trigger_virtual_input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Pulse a virtual input and automatically release it.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virtual inputs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virtual input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duration_ms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20-60000; default 100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pulse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Virtual 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triggered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trigger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release_in_ms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Scheduled release delay.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input_disabled, busy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4. Outputs</w:t>
      </w:r>
    </w:p>
    <w:p>
      <w:pPr>
        <w:spacing w:after="160"/>
      </w:pPr>
      <w:r>
        <w:t>Live relay and dimmer control. These commands replace ON, OFF, TOGGLE, RESTART and masked AT operations.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4.1  get_outputs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output states and optional configuration.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include_configuration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delay, runtime and startup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output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4.2  get_output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output.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and configuration for the output.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4.3  set_output_state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one output on or off.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logical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or device-supported range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fade duration; ignored only when capability explicitly permits.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when response was produced.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pending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while delays or transitions are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interlock,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4.4  toggle_output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Invert one output state.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or device-supported range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fade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pending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completion is delayed.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interlock,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4.5  restart_output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Cycle one output off and back 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 and PDU outputs; capability 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100-3600000; device default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held off.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restore_mode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 | previous; default 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Final state after the cycle.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Audit/event source label.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cycle was scheduled.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off duration.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Identifier reported by completion events.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4.6  set_multiple_outputs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several outputs in one deterministic operation.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OutputTarget[]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output count; unique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Each item contains channel, state and optional level/transition.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0-60000; sequential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between sequential targets.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stop_on_error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 after the first failed target.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ordered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target count.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failed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Rejected target count.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 when asynchronous.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batch_too_large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4.7  toggle_multiple_outputs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Toggle several outputs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 to toggle.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between sequential targets.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resulting states.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4.8  restart_multiple_outputs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Restart several outputs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 and PDU outputs; capability 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 to restart.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100-3600000; device default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Sequential start interval.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Per-output acceptance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4.9  set_output_configuration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output name, delays, runtimes and startup behavior.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control is permitted.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turning 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Delay before turning off.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on_runtime_ms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0-6553500; 0 disabled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on-duration limit.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off_runtime_ms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0-6553500; 0 disabled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off-duration limit.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start_delay_ms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Startup sequencing delay.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initial_state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 | on | restore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after device startup.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restart_off_time_ms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restart cycle off-time.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OutputConfiguration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saved configuration in milliseconds.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apply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invalid_configuration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5. Input-output mappings</w:t>
      </w:r>
    </w:p>
    <w:p>
      <w:pPr>
        <w:spacing w:after="160"/>
      </w:pPr>
      <w:r>
        <w:t>Manage mappings using named behaviors while retaining the current numeric codes for migration.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5.1  get_mappings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the complete input-output mapping matrix.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include_disabled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mappings for disabled inputs and outputs.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input rows.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of output columns.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Sparse mapping records.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behavior_codes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Numeric legacy-code to behavior-name map.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5.2  get_input_mapping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mappings for one input.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record for each mapped output.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5.3  set_mapping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or replace one input-to-output mapping.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none | on | off | toggle | continuous_on | continuous_off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Control behavior.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parameters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Behavior-specific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Reserved timing parameters for future behavior types.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Saved input, output, behavior and legacy code.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hardware_apply_required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apply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invalid_behavior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5.4  clear_mapping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Remove one mapping by setting its behavior to none.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removed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True when a non-empty mapping was cleared.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5.5  apply_hardware_configuration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Publish saved mappings and timing configuration to hardware-control services.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Relay Module, Dimmer,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wait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Wait for hardware acknowledgement.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1000-60000; default 10000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Acknowledgement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apply operation started.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all components acknowledged before response.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components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ComponentApplyResult[]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Per-component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hardware_timeout, component_failed, busy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6. Dimmer control</w:t>
      </w:r>
    </w:p>
    <w:p>
      <w:pPr>
        <w:spacing w:after="160"/>
      </w:pPr>
      <w:r>
        <w:t>Device-specific brightness commands. Common output commands remain valid for on/off control.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6.1  get_dimmer_state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relay state, requested level and actual level for one dimmer.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Logical on/off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Saved target percentage, 0.0-100.0.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hardware percentage, 0.0-100.0.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fade is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6.2  get_dimmer_levels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all dimmer requested and actual levels.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dimmer states.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 revision.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6.3  set_dimmer_level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one brightness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level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0.0-100.0 percent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brightness.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 duration.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turn_on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 when level &gt;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nonzero level should enable the output.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 target level.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actual_level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Level at response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transitioning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transition remains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invalid_level,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6.4  set_multiple_dimmer_levels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Set several brightness levels together.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DimmerTarget[]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Unique zero-based channels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level and optional transition for each output.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parallel | sequential; default parallel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Execution ordering.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interval_ms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Sequential target interval.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Per-channel acceptance and target levels.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Group transition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duplicate_channel, invalid_channel, invalid_level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6.5  dimmer_on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on one dimmer using its saved requested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Fade-in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6.6  dimmer_off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Turn off one dimmer without discarding its saved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Fade-out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6.7  toggle_dimmer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Toggle one dimmer while retaining its target level.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Fade duration.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dimmer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output_disabled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6.8  get_dimmer_frequency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configured dimmer PWM/drive frequency.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Configured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allowed_hz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 | range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values or range.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pending value awaits hardware apply.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6.9  set_dimmer_frequency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dimmer PWM/drive frequency.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 of allowed_hz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frequency.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immediately to hardware.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or saved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hardware accepted the value.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device restart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invalid_frequency, hardware_error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7. PDU energy and override</w:t>
      </w:r>
    </w:p>
    <w:p>
      <w:pPr>
        <w:spacing w:after="160"/>
      </w:pPr>
      <w:r>
        <w:t>Energy and protection commands are capability-gated because meter hardware differs by PDU model.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7.1  get_energy_summary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aggregate electrical measurements and counters.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Energy-capable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include_channels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per-channel measurements.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captured_at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Measurement 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voltage_v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Supply voltage.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current_a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current.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active_power_w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power.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apparent_power_va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Apparent power.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power_factor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 factor, 0.0-1.0.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frequency_hz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Mains frequency.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energy_wh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number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Accumulated energy.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requested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Per-channel values supported by the meter.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7.2  get_channel_energy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measurements for one metered output.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per-channel metering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 metered output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 voltage/current/power/energy and timestamp.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invalid_channel, meter_unavailable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7.3  get_override_state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manual or safety override status.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Zero-based; omit for all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output channel.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Active/inactive override state, reason and source.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7.4  set_override_state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clear an override where hardware supports remote override control.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override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When enabling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Forced output state.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Audit reason.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 override state.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output state.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unsupported_command, invalid_channel, safety_interlock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7.5  reset_energy_counters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Reset supported accumulated energy counters.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Energy-capable PDU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 | channel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Counter scope.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For channel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Metered output channel.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confirmation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Literal RESET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Explicit destructive-operation confirmation.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counters were reset.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reset_at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datetime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Reset timestamp.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Affected channels.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confirmation_required, meter_unavailable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7.6  get_power_limits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configured warning and trip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protection limits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Voltage, current, power and temperature limits with hysteresis.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7.7  set_power_limits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Change supported power warning/trip limits.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PDU with protection limits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Only capability-advertised fields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update.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to protection service immediately.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limits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PowerLimits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applied limits.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protection service acknowledged.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invalid_limit, hardware_error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8. Schedules and automation</w:t>
      </w:r>
    </w:p>
    <w:p>
      <w:pPr>
        <w:spacing w:after="160"/>
      </w:pPr>
      <w:r>
        <w:t>CRUD operations use stable resource objects rather than Windows-page row mutations.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  get_schedules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one-time and recurring schedules.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one_time | recurring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schedule type filter.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enabled-state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records in stable ID order.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 zone used for execution.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8.2  get_schedule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8.3  create_schedule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one-time or recurring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See Schedule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type, timing, actions and enabled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schedule with generated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invalid_schedule, schedule_limit, 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8.4  update_schedule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existing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invalid_schedule,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8.5  delete_schedule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schedule.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schedule existed and was deleted.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8.6  enable_schedule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disable a schedule without changing its definition.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schedule.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8.7  execute_schedule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Execute a schedule's actions immediately for testing.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with scheduling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dry_run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 and return planned actions without applying them.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execution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Validation or execution result for each action.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Asynchronous operation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action_failed,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8.8  get_automations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configured automations.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ping_watchdog | delayed_action | temperature_control | tcp_trigger | api_trigger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type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records.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8.9  create_automation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See Automation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Type, trigger, actions, name and enabled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automation with generated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invalid_automation, automation_limit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8.10  update_automation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automation.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invalid_automation,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8.11  delete_automation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the resource was deleted.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8.12  enable_automation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Enable or disable an automation.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automation.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9. Dimmer scenarios and sequences</w:t>
      </w:r>
    </w:p>
    <w:p>
      <w:pPr>
        <w:spacing w:after="160"/>
      </w:pPr>
      <w:r>
        <w:t>Scenario and sequence resources replace page-specific scenario/sequence mutations.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  get_scenarios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dimmer scenarios.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definitions.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9.2  create_scenario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named set of dimmer/output targets.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target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targets and default transition.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scenario.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invalid_scenario, scenario_limit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9.3  update_scenario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scenario.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invalid_scenario,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9.4  delete_scenario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resource_in_use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9.5  execute_scenario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Apply a scenario.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0-3600000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Override default transition.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dry_run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 without changing outputs.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execution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DimmerOperationResult[]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Per-target results.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Transition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action_failed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9.6  get_sequences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scenario sequences.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(none)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Command has no action-specific parameters.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definitions.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9.7  create_sequence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an ordered scenario/action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SequenceCreate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step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steps and loop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sequence.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invalid_sequence, sequence_limit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9.8  update_sequence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sequence.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invalid_sequence,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9.9  delete_sequence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resource_in_use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9.10  start_sequence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Start a sequence.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start_step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Zero-based; default 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First step to execute.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loop_count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0-65535; 0 uses saved setting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Runtime loop override.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start was accepted.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Running sequence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Definition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step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 zero-based step.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busy, invalid_step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9.11  stop_sequence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Stop one running sequence operation.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Dimmer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Control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Running operation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 returned by start_sequence.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output_behavior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hold | off | restore; default hold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What outputs do after stopping.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stopped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a running operation was stopped.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operation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DimmerState[]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Resulting output states.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10. Configuration, network and security</w:t>
      </w:r>
    </w:p>
    <w:p>
      <w:pPr>
        <w:spacing w:after="160"/>
      </w:pPr>
      <w:r>
        <w:t>Configuration is organized into stable sections but is not coupled to a UI page layout.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10.1  get_configuration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or more configuration sections.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Read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all permitted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general, account, lan, wifi, time, temperature, tcp_access, api_access, mqtt, tls, maintenance.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include_secrets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false; Admin 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Return only retrievable secrets; passwords normally remain write-only.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 of section name to typed section object.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pending configuration needs a restart.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unknown_section, permission_denied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10.2  set_configuration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one configuration section.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 or Admin by section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Supported configuration section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 to change.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Section-specific schema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Fields to patch; omitted fields are unchanged.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expected_revision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Current revision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Optimistic concurrency check.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apply_now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Apply service changes immediately when safe.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section.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 sanitized section after update.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revision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New configuration revision.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applied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change is active.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restart_required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restart is required.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unknown_section, invalid_configuration, revision_conflict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10.3  scan_wifi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Scan for nearby Wi-Fi networks.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Wi-Fi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2000-30000; default 10000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Scan timeout.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include_hidden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Include hidden-network placeholders.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networks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WifiNetwork[]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SSID, signal, security and channel; never credentials.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duration_ms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Scan duration.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wifi_unavailable,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10.4  test_network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name resolution and TCP reachability without saving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host.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1-65535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TCP port.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500-30000; default 5000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Test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dns_ok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DNS result when a host name is supplied.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resolved_addresses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Resolved addresses.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reachable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ICMP or TCP reachability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Measured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Outcome summary.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10.5  test_mqtt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Test MQTT connection and optional publish without saving settings.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Devices with MQTT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Configure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Host name or IP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1-65535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port.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tls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false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 TLS.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-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username.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password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Write-only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Broker password.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topic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 MQTT topic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test publish topic.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timeout_ms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1000-30000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timeout.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published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Publish result when requested.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latency_ms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Connection latency.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message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Sanitized outcome.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tls_error, connection_failed, authentication_failed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10.6  get_access_rules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List TCP or API IP/MAC allow rules.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legacy_tcp | control_api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collection.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 | mac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rule type filter.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service.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AccessRule[]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Ordered allow rules.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filter_enabled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rules are enforced.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10.7  add_access_rule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Add an IP/CIDR or MAC allow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service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legacy_tcp | control_api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Target service.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 | mac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type.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IP/CIDR or MAC syntax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Allowed value.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0-64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Friendly label.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state.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Created rule with ID.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invalid_rule, duplicate_rule, rule_limit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10.8  update_access_rule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Patch an access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changes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AccessRulePatch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least one field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value, name or enabled.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Updated rule.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invalid_rule, duplicate_rule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10.9  delete_access_rule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Delete an access rule.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Existing ID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Deletion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rule_id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  <w:pageBreakBefore w:val="0"/>
      </w:pPr>
      <w:r>
        <w:rPr>
          <w:rFonts w:ascii="Calibri" w:hAnsi="Calibri"/>
          <w:b/>
          <w:i w:val="0"/>
          <w:color w:val="2E74B5"/>
          <w:sz w:val="32"/>
        </w:rPr>
        <w:t>11. Backup, restore and firmware transfer</w:t>
      </w:r>
    </w:p>
    <w:p>
      <w:pPr>
        <w:spacing w:after="160"/>
      </w:pPr>
      <w:r>
        <w:t>Chunked transfer commands support TCP and HTTP consistently. HTTP may additionally use direct upload endpoints later.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11.1  upload_begin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settings, certificate or firmware upload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devices; kind 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settings_restore | firmware | tls_certificate | tls_key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purpose.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file_name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 name only, 1-128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Display/audit file name.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size_bytes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advertised limit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size.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64 lowercase hex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Expected file hash.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metadata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Version or certificate metadata.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session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Required/maximum decoded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Idle session lifetime.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Initial byte offset, normally 0.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file_too_large, invalid_hash, transfer_limit, busy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11.2  upload_chunk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Append one base64-encoded upload chunk.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Exactly next_offset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byte offset.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base64 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At most chunk_size decoded 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 data.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chunk_sha256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64 hex characters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per-chunk integrity check.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received_bytes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bytes received.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Required next byte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declared size has been received.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offset_mismatch, invalid_base64, hash_mismatch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11.3  upload_finish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Validate the uploaded file and close data transfer.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Size/hash and kind validation result.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Calculated full-file hash.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metadata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 firmware/settings/certificate metadata.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commit_required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upload_commit must follow.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incomplete_transfer, hash_mismatch, invalid_file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11.4  upload_commit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Install or restore a validated upload.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devices; kind capability-dependent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Validated upload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Upload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Default true when required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Allow automatic reboot.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confirmation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 literal supplied by upload_finish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Explicit destructive-operation confirmation.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accepted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commit started.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Install/restore operation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reboot_required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reboot is required.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reboot_in_ms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 | null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Automatic reboot delay.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confirmation_required, validation_expired, install_failed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11.5  download_begin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Create a settings-backup or diagnostic download.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enum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settings_backup | diagnostics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content.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object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Kind-specific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Optional inclusion/redaction settings.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session identifier.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file_name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Suggested safe file name.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size_bytes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Total decoded size.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sha256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File hash.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chunk_size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Maximum read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expires_in_s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Idle session lifetime.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busy, generation_failed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11.6  download_chunk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Read one base64-encoded download chunk.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download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identifier.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0 to size_bytes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byte offset.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length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1 to chunk_size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decoded length.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Returned decoded byte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data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base64 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Chunk data.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length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Decoded chunk bytes.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next_offset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integer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Next sequential offset.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complete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end-of-file was reached.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not_found, invalid_offset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2E74B5"/>
          <w:sz w:val="26"/>
        </w:rPr>
        <w:t>11.7  download_finish</w:t>
      </w:r>
    </w:p>
    <w:p>
      <w:pPr>
        <w:keepNext/>
        <w:spacing w:after="100"/>
      </w:pPr>
      <w:r>
        <w:rPr>
          <w:rFonts w:ascii="Calibri" w:hAnsi="Calibri"/>
          <w:b/>
          <w:i w:val="0"/>
          <w:color w:val="0B2545"/>
          <w:sz w:val="20"/>
        </w:rPr>
        <w:t xml:space="preserve">Purpose: </w:t>
      </w:r>
      <w:r>
        <w:rPr>
          <w:rFonts w:ascii="Calibri" w:hAnsi="Calibri"/>
          <w:b w:val="0"/>
          <w:i w:val="0"/>
          <w:color w:val="000000"/>
          <w:sz w:val="20"/>
        </w:rPr>
        <w:t xml:space="preserve">Close and delete a generated download session.  </w:t>
      </w:r>
      <w:r>
        <w:rPr>
          <w:rFonts w:ascii="Calibri" w:hAnsi="Calibri"/>
          <w:b/>
          <w:i w:val="0"/>
          <w:color w:val="0B2545"/>
          <w:sz w:val="20"/>
        </w:rPr>
        <w:t xml:space="preserve">Support: </w:t>
      </w:r>
      <w:r>
        <w:rPr>
          <w:rFonts w:ascii="Calibri" w:hAnsi="Calibri"/>
          <w:b w:val="0"/>
          <w:i w:val="0"/>
          <w:color w:val="000000"/>
          <w:sz w:val="20"/>
        </w:rPr>
        <w:t xml:space="preserve">All devices  </w:t>
      </w:r>
      <w:r>
        <w:rPr>
          <w:rFonts w:ascii="Calibri" w:hAnsi="Calibri"/>
          <w:b/>
          <w:i w:val="0"/>
          <w:color w:val="0B2545"/>
          <w:sz w:val="20"/>
        </w:rPr>
        <w:t xml:space="preserve">Permission: </w:t>
      </w:r>
      <w:r>
        <w:rPr>
          <w:rFonts w:ascii="Calibri" w:hAnsi="Calibri"/>
          <w:b w:val="0"/>
          <w:i w:val="0"/>
          <w:color w:val="000000"/>
          <w:sz w:val="20"/>
        </w:rPr>
        <w:t>Admin</w:t>
      </w:r>
    </w:p>
    <w:p>
      <w:pPr>
        <w:keepNext/>
        <w:spacing w:before="40" w:after="80"/>
      </w:pPr>
      <w:r>
        <w:rPr>
          <w:rFonts w:ascii="Calibri" w:hAnsi="Calibri"/>
          <w:b/>
          <w:i w:val="0"/>
          <w:color w:val="1F4D78"/>
          <w:sz w:val="21"/>
        </w:rPr>
        <w:t>Parameters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00"/>
        <w:gridCol w:w="1200"/>
        <w:gridCol w:w="900"/>
        <w:gridCol w:w="2050"/>
        <w:gridCol w:w="3710"/>
      </w:tblGrid>
      <w:tr>
        <w:trPr>
          <w:tblHeader w:val="true"/>
          <w:cantSplit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Constraints/default</w:t>
            </w:r>
          </w:p>
        </w:tc>
        <w:tc>
          <w:tcPr>
            <w:tcW w:type="dxa" w:w="3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Yes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Active download</w:t>
            </w:r>
          </w:p>
        </w:tc>
        <w:tc>
          <w:tcPr>
            <w:tcW w:type="dxa" w:w="3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Download identifier.</w:t>
            </w:r>
          </w:p>
        </w:tc>
      </w:tr>
    </w:tbl>
    <w:p>
      <w:pPr>
        <w:spacing w:after="40"/>
      </w:pPr>
    </w:p>
    <w:p>
      <w:pPr>
        <w:keepNext/>
        <w:spacing w:before="0" w:after="80"/>
      </w:pPr>
      <w:r>
        <w:rPr>
          <w:rFonts w:ascii="Calibri" w:hAnsi="Calibri"/>
          <w:b/>
          <w:i w:val="0"/>
          <w:color w:val="1F4D78"/>
          <w:sz w:val="21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00"/>
        <w:gridCol w:w="1700"/>
        <w:gridCol w:w="1250"/>
        <w:gridCol w:w="4610"/>
      </w:tblGrid>
      <w:tr>
        <w:trPr>
          <w:tblHeader w:val="true"/>
          <w:cantSplit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Presence</w:t>
            </w:r>
          </w:p>
        </w:tc>
        <w:tc>
          <w:tcPr>
            <w:tcW w:type="dxa" w:w="4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closed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boolean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Whether session was closed.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transfer_id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string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Always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Requested identifier.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Calibri" w:hAnsi="Calibri"/>
          <w:b/>
          <w:i w:val="0"/>
          <w:color w:val="9B1C1C"/>
          <w:sz w:val="19"/>
        </w:rPr>
        <w:t xml:space="preserve">Command-specific errors: </w:t>
      </w:r>
      <w:r>
        <w:rPr>
          <w:rFonts w:ascii="Calibri" w:hAnsi="Calibri"/>
          <w:b w:val="0"/>
          <w:i w:val="0"/>
          <w:color w:val="4A2B2B"/>
          <w:sz w:val="19"/>
        </w:rPr>
        <w:t>not_found</w:t>
      </w:r>
    </w:p>
    <w:p>
      <w:pPr>
        <w:pStyle w:val="Heading1"/>
      </w:pPr>
      <w:r>
        <w:t>Shared data schemas</w:t>
      </w:r>
    </w:p>
    <w:p>
      <w:r>
        <w:t>These compact definitions identify the fields expected in repeated result objects. A later JSON Schema/OpenAPI file can make them machine-validatable without changing the command contract.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Type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Required/core fields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DeviceInfo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device_id, name, device_type, model, serial_number, firmware_version, hardware_version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Topology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input_count, virtual_input_count, output_count, sensor_count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name, enabled, state, mode, active_level, debounce_ms,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OutputState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state, pending, requested_level?, actual_level?, configuration?, changed_at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OutputConfiguration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name, enabled, delays/runtimes in ms, initial_state, restart_off_time_ms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legacy_code; codes: 0 none, 1 on, 2 off, 3 toggle, 4 continuous_on, 5 continuous_off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timing, actions, last_run, next_run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 timing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one_time: datetime; recurring: time, weekdays[0=Monday..6=Sunday], optional start/end dates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action plus params; only capability-advertised control actions are permitted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enabled, type, trigger configuration and actions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Scenario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default_transition_ms and targets[channel,state,level]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revision, name, steps[scenario_id or actions, hold_ms], loop_count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TemperatureReading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name, value_c, status,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ChannelEnergy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voltage_v?, current_a?, active_power_w?, apparent_power_va?, power_factor?, energy_wh?, timestamp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AccessRule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id, service, kind, value, name, enabled, revision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first_seen, last_seen</w:t>
            </w:r>
          </w:p>
        </w:tc>
      </w:tr>
    </w:tbl>
    <w:p>
      <w:pPr>
        <w:spacing w:after="40"/>
      </w:pPr>
    </w:p>
    <w:p>
      <w:pPr>
        <w:pStyle w:val="Heading2"/>
      </w:pPr>
      <w:r>
        <w:t>Configuration section schemas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Section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general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name, location?, description?, language?, physical_input_count (read-only), output_count (read-only)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account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username, password (write-only), session_timeout_s, password_change_required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lan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mode[dhcp|static], address, subnet_mask, gateway, dns_servers[], control_port default 5008, legacy_port default 5005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wifi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mode[dhcp|static], ssid, password (write-only), address, subnet_mask, gateway, dns_servers[]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timezone, sync_mode[manual|ntp], ntp_server, sync_interval_s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low_warning_c, high_warning_c, control/hysteresis fields where supported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tcp_access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legacy_enabled, legacy_port, allow_filter_enabled; rules are managed separately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api_access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control_port, http_enabled, https_enabled, authentication_required, rate limits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mqtt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host, port, tls, username, password(write-only), client_id, base_topic, qos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tls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enabled, certificate metadata, key_present, minimum_tls_version; key material is write-only via upload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maintenance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log_level, automatic_backup settings, retention, update channel where supported</w:t>
            </w:r>
          </w:p>
        </w:tc>
      </w:tr>
    </w:tbl>
    <w:p>
      <w:pPr>
        <w:spacing w:after="40"/>
      </w:pPr>
    </w:p>
    <w:p>
      <w:pPr>
        <w:pStyle w:val="Heading1"/>
      </w:pPr>
      <w:r>
        <w:t>Device events</w:t>
      </w:r>
    </w:p>
    <w:p>
      <w:r>
        <w:t>Events are unsolicited messages on subscribed TCP/WebSocket sessions or SSE streams. They use protocol, event, subscription_id and data fields; they do not contain ok or result.</w:t>
      </w:r>
    </w:p>
    <w:p>
      <w:pPr>
        <w:spacing w:before="40" w:after="160" w:line="240" w:lineRule="auto"/>
        <w:ind w:left="173" w:right="173"/>
        <w:shd w:fill="F2F4F7"/>
      </w:pPr>
      <w:r>
        <w:rPr>
          <w:rFonts w:ascii="Consolas" w:hAnsi="Consolas"/>
          <w:b w:val="0"/>
          <w:i w:val="0"/>
          <w:color w:val="202830"/>
          <w:sz w:val="16"/>
        </w:rPr>
        <w:t>{"protocol":3,"event":"output_state_changed","subscription_id":"sub-7","data":{"channel":0,"previous_state":false,"state":true,"pending":false,"source":"windows-app","revision":312,"timestamp":"2026-08-31T10:20:30+00:00"}}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Event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Expected data fields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previous_state, state, pending,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output_level_changed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channel, requested_level, actual_level, transitioning,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kind, channel, previous_state, state, source,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mapping_changed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input, output, behavior, legacy_code, revision,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temperature_changed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sensor_id, value_c, status,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energy_changed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summary and/or channel readings,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schedule_id,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automation_executed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automation_id, trigger, results, success,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sequence_state_changed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sequence_id, operation_id, state, step, loop,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operation_progress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operation_id, kind, stage, progress_percent, message,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device_fault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fault_id, severity, code, message, active,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configuration_changed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section, revision, source, restart_required, timestamp</w:t>
            </w:r>
          </w:p>
        </w:tc>
      </w:tr>
      <w:tr>
        <w:trPr>
          <w:cantSplit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device_rebooting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i w:val="0"/>
                <w:color w:val="202830"/>
                <w:sz w:val="17"/>
              </w:rPr>
              <w:t>reason, reboot_in_ms, timestamp</w:t>
            </w:r>
          </w:p>
        </w:tc>
      </w:tr>
    </w:tbl>
    <w:p>
      <w:pPr>
        <w:spacing w:after="40"/>
      </w:pPr>
    </w:p>
    <w:p>
      <w:pPr>
        <w:spacing w:before="120" w:after="160"/>
        <w:ind w:left="173" w:right="173"/>
        <w:shd w:fill="F4F6F9"/>
      </w:pPr>
      <w:r>
        <w:rPr>
          <w:rFonts w:ascii="Calibri" w:hAnsi="Calibri"/>
          <w:b/>
          <w:i w:val="0"/>
          <w:color w:val="0B2545"/>
          <w:sz w:val="21"/>
        </w:rPr>
        <w:t xml:space="preserve">Synchronization: </w:t>
      </w:r>
      <w:r>
        <w:rPr>
          <w:rFonts w:ascii="Calibri" w:hAnsi="Calibri"/>
          <w:b w:val="0"/>
          <w:i w:val="0"/>
          <w:color w:val="26313D"/>
          <w:sz w:val="21"/>
        </w:rPr>
        <w:t>Clients must treat events as incremental updates. If revisions are skipped, reconnecting clients should call get_device_state to rebuild a complete state snapshot.</w:t>
      </w:r>
    </w:p>
    <w:p>
      <w:pPr>
        <w:pStyle w:val="Heading1"/>
      </w:pPr>
      <w:r>
        <w:t>Migration and acceptance criteria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Firmware first exposes the version 3 hello command on port 5008 while leaving port 5005 behavior unchanged.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The Windows application probes port 5008, authenticates when required, then calls get_device_state.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When port 5008 is unavailable, the Windows application can temporarily fall back to its current communication path.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Each migrated screen is tested against Relay Module, Dimmer, PDU 10 kW and PDU v1 capabilities as applicable.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Only after the updated Windows application is deployed and validated are J: commands removed from port 5005.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The mobile application uses version 3 only and relies on get_capabilities instead of device-model assumptions.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000000"/>
          <w:sz w:val="21"/>
        </w:rPr>
        <w:t>Automated protocol tests verify framing, split/combined TCP packets, invalid JSON, authentication, index bounds, concurrency and reconnection.</w:t>
      </w:r>
    </w:p>
    <w:p>
      <w:pPr>
        <w:spacing w:before="120" w:after="160"/>
        <w:ind w:left="173" w:right="173"/>
        <w:shd w:fill="FFF8E8"/>
      </w:pPr>
      <w:r>
        <w:rPr>
          <w:rFonts w:ascii="Calibri" w:hAnsi="Calibri"/>
          <w:b/>
          <w:i w:val="0"/>
          <w:color w:val="7A5A00"/>
          <w:sz w:val="21"/>
        </w:rPr>
        <w:t xml:space="preserve">Approval point: </w:t>
      </w:r>
      <w:r>
        <w:rPr>
          <w:rFonts w:ascii="Calibri" w:hAnsi="Calibri"/>
          <w:b w:val="0"/>
          <w:i w:val="0"/>
          <w:color w:val="26313D"/>
          <w:sz w:val="21"/>
        </w:rPr>
        <w:t>Before implementation, confirm command names, permission assignments, output delay units, schedule semantics, PDU override support and the exact firmware families included in the first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/>
        <w:b w:val="0"/>
        <w:i w:val="0"/>
        <w:color w:val="5F6B7A"/>
        <w:sz w:val="17"/>
      </w:rPr>
      <w:t>Draft v0.1  |  31 August 2026</w:t>
    </w:r>
    <w:r>
      <w:rPr>
        <w:rFonts w:ascii="Calibri" w:hAnsi="Calibri"/>
        <w:b w:val="0"/>
        <w:i w:val="0"/>
        <w:color w:val="5F6B7A"/>
        <w:sz w:val="17"/>
      </w:rPr>
      <w:tab/>
      <w:t xml:space="preserve">Page </w:t>
    </w:r>
    <w:r>
      <w:rPr>
        <w:rFonts w:ascii="Calibri" w:hAnsi="Calibri"/>
        <w:b w:val="0"/>
        <w:i w:val="0"/>
        <w:color w:val="5F6B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B7A"/>
        <w:sz w:val="17"/>
      </w:rPr>
      <w:t>SOLEUX CONTROL API  | 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Soleux Control API - TCP 5008 and HTTP/HTTPS Command Specification</dc:title>
  <dc:subject>Parameters, expected results, events and migration rules for the proposed Soleux Control API</dc:subject>
  <dc:creator>Soleux Development</dc:creator>
  <cp:keywords>Soleux, TCP 5008, HTTP API, HTTPS API, device protocol, Windows app, mobile app</cp:keywords>
  <dc:description>Draft v0.1 generated for protocol review before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