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419D1" w14:textId="2F6DF86D" w:rsidR="00A77B3E" w:rsidRPr="002D602F" w:rsidRDefault="00120602" w:rsidP="000B0F84">
      <w:pPr>
        <w:jc w:val="center"/>
        <w:rPr>
          <w:rFonts w:asciiTheme="minorHAnsi" w:eastAsia="Arial" w:hAnsiTheme="minorHAnsi" w:cstheme="minorHAnsi"/>
          <w:b/>
          <w:color w:val="70AD47" w:themeColor="accent6"/>
          <w:sz w:val="26"/>
          <w:szCs w:val="26"/>
        </w:rPr>
      </w:pPr>
      <w:r w:rsidRPr="002D602F">
        <w:rPr>
          <w:rFonts w:asciiTheme="minorHAnsi" w:eastAsia="Arial" w:hAnsiTheme="minorHAnsi" w:cstheme="minorHAnsi"/>
          <w:b/>
          <w:color w:val="70AD47" w:themeColor="accent6"/>
          <w:sz w:val="26"/>
          <w:szCs w:val="26"/>
        </w:rPr>
        <w:t xml:space="preserve">Summary of </w:t>
      </w:r>
      <w:r w:rsidR="00111EE4" w:rsidRPr="002D602F">
        <w:rPr>
          <w:rFonts w:asciiTheme="minorHAnsi" w:eastAsia="Arial" w:hAnsiTheme="minorHAnsi" w:cstheme="minorHAnsi"/>
          <w:b/>
          <w:color w:val="70AD47" w:themeColor="accent6"/>
          <w:sz w:val="26"/>
          <w:szCs w:val="26"/>
        </w:rPr>
        <w:t>BC Seaweed Sector Engagement Survey</w:t>
      </w:r>
      <w:r w:rsidRPr="002D602F">
        <w:rPr>
          <w:rFonts w:asciiTheme="minorHAnsi" w:eastAsia="Arial" w:hAnsiTheme="minorHAnsi" w:cstheme="minorHAnsi"/>
          <w:b/>
          <w:color w:val="70AD47" w:themeColor="accent6"/>
          <w:sz w:val="26"/>
          <w:szCs w:val="26"/>
        </w:rPr>
        <w:t xml:space="preserve"> Responses</w:t>
      </w:r>
    </w:p>
    <w:p w14:paraId="28E04C3C" w14:textId="3FD95D15" w:rsidR="00120602" w:rsidRPr="002D602F" w:rsidRDefault="00120602" w:rsidP="000B0F84">
      <w:pPr>
        <w:jc w:val="center"/>
        <w:rPr>
          <w:rFonts w:asciiTheme="minorHAnsi" w:eastAsia="Arial" w:hAnsiTheme="minorHAnsi" w:cstheme="minorHAnsi"/>
          <w:b/>
          <w:color w:val="70AD47" w:themeColor="accent6"/>
          <w:sz w:val="22"/>
          <w:szCs w:val="22"/>
        </w:rPr>
      </w:pPr>
    </w:p>
    <w:p w14:paraId="10D4CCD1" w14:textId="31151E5C" w:rsidR="00120602" w:rsidRPr="002D602F" w:rsidRDefault="00120602" w:rsidP="000B0F84">
      <w:pPr>
        <w:jc w:val="center"/>
        <w:rPr>
          <w:rFonts w:asciiTheme="minorHAnsi" w:eastAsia="Arial" w:hAnsiTheme="minorHAnsi" w:cstheme="minorHAnsi"/>
          <w:b/>
          <w:color w:val="70AD47" w:themeColor="accent6"/>
          <w:sz w:val="26"/>
          <w:szCs w:val="26"/>
        </w:rPr>
      </w:pPr>
      <w:r w:rsidRPr="002D602F">
        <w:rPr>
          <w:rFonts w:asciiTheme="minorHAnsi" w:eastAsia="Arial" w:hAnsiTheme="minorHAnsi" w:cstheme="minorHAnsi"/>
          <w:b/>
          <w:color w:val="70AD47" w:themeColor="accent6"/>
          <w:sz w:val="26"/>
          <w:szCs w:val="26"/>
        </w:rPr>
        <w:t>August 2022</w:t>
      </w:r>
    </w:p>
    <w:p w14:paraId="15C41A8D" w14:textId="1F3B5131" w:rsidR="00092142" w:rsidRDefault="00092142" w:rsidP="00092142">
      <w:pPr>
        <w:rPr>
          <w:rFonts w:asciiTheme="minorHAnsi" w:eastAsia="Arial" w:hAnsiTheme="minorHAnsi" w:cstheme="minorHAnsi"/>
          <w:b/>
          <w:color w:val="70AD47" w:themeColor="accent6"/>
          <w:sz w:val="22"/>
          <w:szCs w:val="22"/>
        </w:rPr>
      </w:pPr>
    </w:p>
    <w:p w14:paraId="41A68098" w14:textId="2BA01F1C" w:rsidR="00092142" w:rsidRDefault="00092142" w:rsidP="00092142">
      <w:pPr>
        <w:rPr>
          <w:rFonts w:asciiTheme="minorHAnsi" w:eastAsia="Arial" w:hAnsiTheme="minorHAnsi" w:cstheme="minorHAnsi"/>
          <w:b/>
          <w:color w:val="70AD47" w:themeColor="accent6"/>
          <w:sz w:val="22"/>
          <w:szCs w:val="22"/>
        </w:rPr>
      </w:pPr>
    </w:p>
    <w:p w14:paraId="38D6517C" w14:textId="697630BB" w:rsidR="00092142" w:rsidRPr="00092142" w:rsidRDefault="00092142" w:rsidP="00092142">
      <w:pPr>
        <w:rPr>
          <w:rFonts w:asciiTheme="minorHAnsi" w:eastAsia="Arial" w:hAnsiTheme="minorHAnsi" w:cstheme="minorHAnsi"/>
          <w:b/>
          <w:color w:val="70AD47" w:themeColor="accent6"/>
          <w:sz w:val="26"/>
          <w:szCs w:val="26"/>
        </w:rPr>
      </w:pPr>
      <w:r w:rsidRPr="00092142">
        <w:rPr>
          <w:rFonts w:asciiTheme="minorHAnsi" w:eastAsia="Arial" w:hAnsiTheme="minorHAnsi" w:cstheme="minorHAnsi"/>
          <w:b/>
          <w:color w:val="70AD47" w:themeColor="accent6"/>
          <w:sz w:val="26"/>
          <w:szCs w:val="26"/>
        </w:rPr>
        <w:t>Summary</w:t>
      </w:r>
      <w:r w:rsidR="00152008">
        <w:rPr>
          <w:rFonts w:asciiTheme="minorHAnsi" w:eastAsia="Arial" w:hAnsiTheme="minorHAnsi" w:cstheme="minorHAnsi"/>
          <w:b/>
          <w:color w:val="70AD47" w:themeColor="accent6"/>
          <w:sz w:val="26"/>
          <w:szCs w:val="26"/>
        </w:rPr>
        <w:t>/Highlights</w:t>
      </w:r>
    </w:p>
    <w:p w14:paraId="0BABCB1E" w14:textId="78819CA3" w:rsidR="00A77B3E" w:rsidRDefault="00A45A61" w:rsidP="00092142">
      <w:pPr>
        <w:rPr>
          <w:rFonts w:asciiTheme="minorHAnsi" w:eastAsia="Arial" w:hAnsiTheme="minorHAnsi" w:cstheme="minorHAnsi"/>
          <w:b/>
          <w:color w:val="70AD47" w:themeColor="accent6"/>
          <w:sz w:val="22"/>
          <w:szCs w:val="22"/>
        </w:rPr>
      </w:pPr>
    </w:p>
    <w:p w14:paraId="1F630CD5" w14:textId="645E211C" w:rsidR="00092142" w:rsidRPr="00092142" w:rsidRDefault="00092142" w:rsidP="00092142">
      <w:pPr>
        <w:pStyle w:val="ListParagraph"/>
        <w:numPr>
          <w:ilvl w:val="0"/>
          <w:numId w:val="19"/>
        </w:numPr>
        <w:rPr>
          <w:rFonts w:asciiTheme="minorHAnsi" w:eastAsia="Arial" w:hAnsiTheme="minorHAnsi" w:cstheme="minorHAnsi"/>
          <w:bCs/>
          <w:color w:val="000000" w:themeColor="text1"/>
          <w:sz w:val="22"/>
          <w:szCs w:val="22"/>
        </w:rPr>
      </w:pPr>
      <w:r w:rsidRPr="00092142">
        <w:rPr>
          <w:rFonts w:asciiTheme="minorHAnsi" w:eastAsia="Arial" w:hAnsiTheme="minorHAnsi" w:cstheme="minorHAnsi"/>
          <w:bCs/>
          <w:color w:val="000000" w:themeColor="text1"/>
          <w:sz w:val="22"/>
          <w:szCs w:val="22"/>
        </w:rPr>
        <w:t>To be added later</w:t>
      </w:r>
    </w:p>
    <w:p w14:paraId="34151644" w14:textId="77777777" w:rsidR="00092142" w:rsidRPr="002D602F" w:rsidRDefault="00092142" w:rsidP="00092142">
      <w:pPr>
        <w:rPr>
          <w:rFonts w:asciiTheme="minorHAnsi" w:eastAsia="Arial" w:hAnsiTheme="minorHAnsi" w:cstheme="minorHAnsi"/>
          <w:b/>
          <w:color w:val="70AD47" w:themeColor="accent6"/>
          <w:sz w:val="22"/>
          <w:szCs w:val="22"/>
        </w:rPr>
      </w:pPr>
    </w:p>
    <w:p w14:paraId="426078FC" w14:textId="62912F74" w:rsidR="00344F0B" w:rsidRPr="002D602F" w:rsidRDefault="00111EE4" w:rsidP="000B0F84">
      <w:pPr>
        <w:rPr>
          <w:rFonts w:asciiTheme="minorHAnsi" w:eastAsia="Arial" w:hAnsiTheme="minorHAnsi" w:cstheme="minorHAnsi"/>
          <w:b/>
          <w:color w:val="70AD47" w:themeColor="accent6"/>
          <w:sz w:val="26"/>
          <w:szCs w:val="26"/>
        </w:rPr>
      </w:pPr>
      <w:r w:rsidRPr="002D602F">
        <w:rPr>
          <w:rFonts w:asciiTheme="minorHAnsi" w:eastAsia="Arial" w:hAnsiTheme="minorHAnsi" w:cstheme="minorHAnsi"/>
          <w:b/>
          <w:color w:val="70AD47" w:themeColor="accent6"/>
          <w:sz w:val="26"/>
          <w:szCs w:val="26"/>
        </w:rPr>
        <w:t>Survey Overview</w:t>
      </w:r>
      <w:r w:rsidRPr="002D602F">
        <w:rPr>
          <w:rFonts w:asciiTheme="minorHAnsi" w:hAnsiTheme="minorHAnsi" w:cstheme="minorHAnsi"/>
          <w:color w:val="70AD47" w:themeColor="accent6"/>
          <w:sz w:val="26"/>
          <w:szCs w:val="26"/>
        </w:rPr>
        <w:br/>
      </w:r>
    </w:p>
    <w:p w14:paraId="7FF6183D" w14:textId="7E69F3E4" w:rsidR="00F22A81" w:rsidRPr="003E7CD9" w:rsidRDefault="00F22A81" w:rsidP="000B0F84">
      <w:pPr>
        <w:rPr>
          <w:rFonts w:asciiTheme="minorHAnsi" w:eastAsia="Arial" w:hAnsiTheme="minorHAnsi" w:cstheme="minorHAnsi"/>
          <w:sz w:val="22"/>
          <w:szCs w:val="22"/>
        </w:rPr>
      </w:pPr>
      <w:r w:rsidRPr="003E7CD9">
        <w:rPr>
          <w:rFonts w:asciiTheme="minorHAnsi" w:eastAsia="Arial" w:hAnsiTheme="minorHAnsi" w:cstheme="minorHAnsi"/>
          <w:sz w:val="22"/>
          <w:szCs w:val="22"/>
        </w:rPr>
        <w:t xml:space="preserve">The survey was sent via email directly to </w:t>
      </w:r>
      <w:r w:rsidR="007268B8">
        <w:rPr>
          <w:rFonts w:asciiTheme="minorHAnsi" w:eastAsia="Arial" w:hAnsiTheme="minorHAnsi" w:cstheme="minorHAnsi"/>
          <w:sz w:val="22"/>
          <w:szCs w:val="22"/>
        </w:rPr>
        <w:t>over</w:t>
      </w:r>
      <w:r w:rsidRPr="003E7CD9">
        <w:rPr>
          <w:rFonts w:asciiTheme="minorHAnsi" w:eastAsia="Arial" w:hAnsiTheme="minorHAnsi" w:cstheme="minorHAnsi"/>
          <w:sz w:val="22"/>
          <w:szCs w:val="22"/>
        </w:rPr>
        <w:t xml:space="preserve"> 400 contacts including </w:t>
      </w:r>
      <w:r w:rsidR="002E65FA">
        <w:rPr>
          <w:rFonts w:asciiTheme="minorHAnsi" w:eastAsia="Arial" w:hAnsiTheme="minorHAnsi" w:cstheme="minorHAnsi"/>
          <w:sz w:val="22"/>
          <w:szCs w:val="22"/>
        </w:rPr>
        <w:t>Pacific Seaweed Industry Association (</w:t>
      </w:r>
      <w:r w:rsidRPr="003E7CD9">
        <w:rPr>
          <w:rFonts w:asciiTheme="minorHAnsi" w:eastAsia="Arial" w:hAnsiTheme="minorHAnsi" w:cstheme="minorHAnsi"/>
          <w:sz w:val="22"/>
          <w:szCs w:val="22"/>
        </w:rPr>
        <w:t>PSIA</w:t>
      </w:r>
      <w:r w:rsidR="002E65FA">
        <w:rPr>
          <w:rFonts w:asciiTheme="minorHAnsi" w:eastAsia="Arial" w:hAnsiTheme="minorHAnsi" w:cstheme="minorHAnsi"/>
          <w:sz w:val="22"/>
          <w:szCs w:val="22"/>
        </w:rPr>
        <w:t>)</w:t>
      </w:r>
      <w:r w:rsidRPr="003E7CD9">
        <w:rPr>
          <w:rFonts w:asciiTheme="minorHAnsi" w:eastAsia="Arial" w:hAnsiTheme="minorHAnsi" w:cstheme="minorHAnsi"/>
          <w:sz w:val="22"/>
          <w:szCs w:val="22"/>
        </w:rPr>
        <w:t xml:space="preserve"> members, other seaweed stakeholders, several coastal First Nations and other organizations with an interest in seaweed sector development.</w:t>
      </w:r>
    </w:p>
    <w:p w14:paraId="6188CD52" w14:textId="5839A3DC" w:rsidR="00F22A81" w:rsidRPr="003E7CD9" w:rsidRDefault="00F22A81" w:rsidP="000B0F84">
      <w:pPr>
        <w:rPr>
          <w:rFonts w:asciiTheme="minorHAnsi" w:eastAsia="Arial" w:hAnsiTheme="minorHAnsi" w:cstheme="minorHAnsi"/>
          <w:sz w:val="22"/>
          <w:szCs w:val="22"/>
        </w:rPr>
      </w:pPr>
    </w:p>
    <w:p w14:paraId="365001A5" w14:textId="43939319" w:rsidR="00F22A81" w:rsidRPr="003E7CD9" w:rsidRDefault="00F22A81" w:rsidP="000B0F84">
      <w:pPr>
        <w:rPr>
          <w:rFonts w:asciiTheme="minorHAnsi" w:eastAsia="Arial" w:hAnsiTheme="minorHAnsi" w:cstheme="minorHAnsi"/>
          <w:sz w:val="22"/>
          <w:szCs w:val="22"/>
        </w:rPr>
      </w:pPr>
      <w:r w:rsidRPr="003E7CD9">
        <w:rPr>
          <w:rFonts w:asciiTheme="minorHAnsi" w:eastAsia="Arial" w:hAnsiTheme="minorHAnsi" w:cstheme="minorHAnsi"/>
          <w:sz w:val="22"/>
          <w:szCs w:val="22"/>
        </w:rPr>
        <w:t>The survey was viewed 4</w:t>
      </w:r>
      <w:r w:rsidR="007268B8">
        <w:rPr>
          <w:rFonts w:asciiTheme="minorHAnsi" w:eastAsia="Arial" w:hAnsiTheme="minorHAnsi" w:cstheme="minorHAnsi"/>
          <w:sz w:val="22"/>
          <w:szCs w:val="22"/>
        </w:rPr>
        <w:t>63</w:t>
      </w:r>
      <w:r w:rsidRPr="003E7CD9">
        <w:rPr>
          <w:rFonts w:asciiTheme="minorHAnsi" w:eastAsia="Arial" w:hAnsiTheme="minorHAnsi" w:cstheme="minorHAnsi"/>
          <w:sz w:val="22"/>
          <w:szCs w:val="22"/>
        </w:rPr>
        <w:t xml:space="preserve"> times with 10</w:t>
      </w:r>
      <w:r w:rsidR="007268B8">
        <w:rPr>
          <w:rFonts w:asciiTheme="minorHAnsi" w:eastAsia="Arial" w:hAnsiTheme="minorHAnsi" w:cstheme="minorHAnsi"/>
          <w:sz w:val="22"/>
          <w:szCs w:val="22"/>
        </w:rPr>
        <w:t>9</w:t>
      </w:r>
      <w:r w:rsidRPr="003E7CD9">
        <w:rPr>
          <w:rFonts w:asciiTheme="minorHAnsi" w:eastAsia="Arial" w:hAnsiTheme="minorHAnsi" w:cstheme="minorHAnsi"/>
          <w:sz w:val="22"/>
          <w:szCs w:val="22"/>
        </w:rPr>
        <w:t xml:space="preserve"> individuals starting it and 5</w:t>
      </w:r>
      <w:r w:rsidR="007268B8">
        <w:rPr>
          <w:rFonts w:asciiTheme="minorHAnsi" w:eastAsia="Arial" w:hAnsiTheme="minorHAnsi" w:cstheme="minorHAnsi"/>
          <w:sz w:val="22"/>
          <w:szCs w:val="22"/>
        </w:rPr>
        <w:t>8</w:t>
      </w:r>
      <w:r w:rsidRPr="003E7CD9">
        <w:rPr>
          <w:rFonts w:asciiTheme="minorHAnsi" w:eastAsia="Arial" w:hAnsiTheme="minorHAnsi" w:cstheme="minorHAnsi"/>
          <w:sz w:val="22"/>
          <w:szCs w:val="22"/>
        </w:rPr>
        <w:t xml:space="preserve"> completing it. Responses to individual ranged from the mid-50s to the low 70s. The latter is higher than completions because many of the 10</w:t>
      </w:r>
      <w:r w:rsidR="007268B8">
        <w:rPr>
          <w:rFonts w:asciiTheme="minorHAnsi" w:eastAsia="Arial" w:hAnsiTheme="minorHAnsi" w:cstheme="minorHAnsi"/>
          <w:sz w:val="22"/>
          <w:szCs w:val="22"/>
        </w:rPr>
        <w:t>9</w:t>
      </w:r>
      <w:r w:rsidRPr="003E7CD9">
        <w:rPr>
          <w:rFonts w:asciiTheme="minorHAnsi" w:eastAsia="Arial" w:hAnsiTheme="minorHAnsi" w:cstheme="minorHAnsi"/>
          <w:sz w:val="22"/>
          <w:szCs w:val="22"/>
        </w:rPr>
        <w:t xml:space="preserve"> who started the survey completed a few, some or many of the questions before dropping out.</w:t>
      </w:r>
    </w:p>
    <w:p w14:paraId="1ABFB565" w14:textId="479EACE5" w:rsidR="000B413F" w:rsidRPr="003E7CD9" w:rsidRDefault="000B413F" w:rsidP="000B0F84">
      <w:pPr>
        <w:rPr>
          <w:rFonts w:asciiTheme="minorHAnsi" w:eastAsia="Arial" w:hAnsiTheme="minorHAnsi" w:cstheme="minorHAnsi"/>
          <w:sz w:val="22"/>
          <w:szCs w:val="22"/>
        </w:rPr>
      </w:pPr>
    </w:p>
    <w:p w14:paraId="2D5BB8CA" w14:textId="667259F2" w:rsidR="000B413F" w:rsidRPr="003E7CD9" w:rsidRDefault="000B413F" w:rsidP="000B0F84">
      <w:pPr>
        <w:rPr>
          <w:rFonts w:asciiTheme="minorHAnsi" w:eastAsia="Arial" w:hAnsiTheme="minorHAnsi" w:cstheme="minorHAnsi"/>
          <w:sz w:val="22"/>
          <w:szCs w:val="22"/>
        </w:rPr>
      </w:pPr>
      <w:r w:rsidRPr="003E7CD9">
        <w:rPr>
          <w:rFonts w:asciiTheme="minorHAnsi" w:eastAsia="Arial" w:hAnsiTheme="minorHAnsi" w:cstheme="minorHAnsi"/>
          <w:sz w:val="22"/>
          <w:szCs w:val="22"/>
        </w:rPr>
        <w:t>The survey</w:t>
      </w:r>
      <w:r w:rsidR="003E7CD9">
        <w:rPr>
          <w:rFonts w:asciiTheme="minorHAnsi" w:eastAsia="Arial" w:hAnsiTheme="minorHAnsi" w:cstheme="minorHAnsi"/>
          <w:sz w:val="22"/>
          <w:szCs w:val="22"/>
        </w:rPr>
        <w:t xml:space="preserve"> was</w:t>
      </w:r>
      <w:r w:rsidRPr="003E7CD9">
        <w:rPr>
          <w:rFonts w:asciiTheme="minorHAnsi" w:eastAsia="Arial" w:hAnsiTheme="minorHAnsi" w:cstheme="minorHAnsi"/>
          <w:sz w:val="22"/>
          <w:szCs w:val="22"/>
        </w:rPr>
        <w:t xml:space="preserve"> open from </w:t>
      </w:r>
      <w:r w:rsidR="007268B8">
        <w:rPr>
          <w:rFonts w:asciiTheme="minorHAnsi" w:eastAsia="Arial" w:hAnsiTheme="minorHAnsi" w:cstheme="minorHAnsi"/>
          <w:sz w:val="22"/>
          <w:szCs w:val="22"/>
        </w:rPr>
        <w:t xml:space="preserve">July 4, </w:t>
      </w:r>
      <w:proofErr w:type="gramStart"/>
      <w:r w:rsidR="007268B8">
        <w:rPr>
          <w:rFonts w:asciiTheme="minorHAnsi" w:eastAsia="Arial" w:hAnsiTheme="minorHAnsi" w:cstheme="minorHAnsi"/>
          <w:sz w:val="22"/>
          <w:szCs w:val="22"/>
        </w:rPr>
        <w:t>2022</w:t>
      </w:r>
      <w:proofErr w:type="gramEnd"/>
      <w:r w:rsidR="007268B8">
        <w:rPr>
          <w:rFonts w:asciiTheme="minorHAnsi" w:eastAsia="Arial" w:hAnsiTheme="minorHAnsi" w:cstheme="minorHAnsi"/>
          <w:sz w:val="22"/>
          <w:szCs w:val="22"/>
        </w:rPr>
        <w:t xml:space="preserve"> to July 25, 2022. </w:t>
      </w:r>
      <w:r w:rsidR="002E65FA">
        <w:rPr>
          <w:rFonts w:asciiTheme="minorHAnsi" w:eastAsia="Arial" w:hAnsiTheme="minorHAnsi" w:cstheme="minorHAnsi"/>
          <w:sz w:val="22"/>
          <w:szCs w:val="22"/>
        </w:rPr>
        <w:t>In addition to the initial email invitation and PSIA social media, there were 3 follow up reminders to prospective respondents to complete the survey.</w:t>
      </w:r>
    </w:p>
    <w:p w14:paraId="6EA15DC6" w14:textId="3F9772BC" w:rsidR="00F22A81" w:rsidRPr="003E7CD9" w:rsidRDefault="00F22A81" w:rsidP="000B0F84">
      <w:pPr>
        <w:rPr>
          <w:rFonts w:asciiTheme="minorHAnsi" w:eastAsia="Arial" w:hAnsiTheme="minorHAnsi" w:cstheme="minorHAnsi"/>
          <w:sz w:val="22"/>
          <w:szCs w:val="22"/>
        </w:rPr>
      </w:pPr>
    </w:p>
    <w:p w14:paraId="30196F3D" w14:textId="64B34B03" w:rsidR="00F22A81" w:rsidRPr="003E7CD9" w:rsidRDefault="00F22A81" w:rsidP="000B0F84">
      <w:pPr>
        <w:rPr>
          <w:rFonts w:asciiTheme="minorHAnsi" w:eastAsia="Arial" w:hAnsiTheme="minorHAnsi" w:cstheme="minorHAnsi"/>
          <w:sz w:val="22"/>
          <w:szCs w:val="22"/>
        </w:rPr>
      </w:pPr>
      <w:r w:rsidRPr="003E7CD9">
        <w:rPr>
          <w:rFonts w:asciiTheme="minorHAnsi" w:eastAsia="Arial" w:hAnsiTheme="minorHAnsi" w:cstheme="minorHAnsi"/>
          <w:sz w:val="22"/>
          <w:szCs w:val="22"/>
        </w:rPr>
        <w:t>The average survey completion time was 9 minutes.</w:t>
      </w:r>
    </w:p>
    <w:p w14:paraId="4D519C90" w14:textId="77777777" w:rsidR="00F22A81" w:rsidRPr="003E7CD9" w:rsidRDefault="00F22A81" w:rsidP="000B0F84">
      <w:pPr>
        <w:rPr>
          <w:rFonts w:asciiTheme="minorHAnsi" w:eastAsia="Arial" w:hAnsiTheme="minorHAnsi" w:cstheme="minorHAnsi"/>
          <w:sz w:val="22"/>
          <w:szCs w:val="22"/>
        </w:rPr>
      </w:pPr>
    </w:p>
    <w:p w14:paraId="68242326" w14:textId="778CC400" w:rsidR="007651E5" w:rsidRPr="002D602F" w:rsidRDefault="003E7CD9" w:rsidP="003E7CD9">
      <w:pPr>
        <w:pStyle w:val="ListParagraph"/>
        <w:numPr>
          <w:ilvl w:val="0"/>
          <w:numId w:val="15"/>
        </w:numPr>
        <w:rPr>
          <w:rFonts w:asciiTheme="minorHAnsi" w:eastAsia="Arial" w:hAnsiTheme="minorHAnsi" w:cstheme="minorHAnsi"/>
          <w:b/>
          <w:color w:val="70AD47" w:themeColor="accent6"/>
          <w:sz w:val="26"/>
          <w:szCs w:val="26"/>
        </w:rPr>
      </w:pPr>
      <w:r w:rsidRPr="002D602F">
        <w:rPr>
          <w:rFonts w:asciiTheme="minorHAnsi" w:eastAsia="Arial" w:hAnsiTheme="minorHAnsi" w:cstheme="minorHAnsi"/>
          <w:b/>
          <w:color w:val="70AD47" w:themeColor="accent6"/>
          <w:sz w:val="26"/>
          <w:szCs w:val="26"/>
        </w:rPr>
        <w:t>Respondent</w:t>
      </w:r>
      <w:r w:rsidR="00111EE4" w:rsidRPr="002D602F">
        <w:rPr>
          <w:rFonts w:asciiTheme="minorHAnsi" w:eastAsia="Arial" w:hAnsiTheme="minorHAnsi" w:cstheme="minorHAnsi"/>
          <w:b/>
          <w:color w:val="70AD47" w:themeColor="accent6"/>
          <w:sz w:val="26"/>
          <w:szCs w:val="26"/>
        </w:rPr>
        <w:t xml:space="preserve"> legal entity status (select one only)</w:t>
      </w:r>
    </w:p>
    <w:p w14:paraId="21D18396" w14:textId="04CA2338" w:rsidR="000B0F84" w:rsidRPr="003E7CD9" w:rsidRDefault="000B0F84" w:rsidP="000B0F84">
      <w:pPr>
        <w:rPr>
          <w:rFonts w:asciiTheme="minorHAnsi" w:hAnsiTheme="minorHAnsi" w:cstheme="minorHAnsi"/>
          <w:sz w:val="22"/>
          <w:szCs w:val="22"/>
        </w:rPr>
      </w:pPr>
    </w:p>
    <w:p w14:paraId="59B5BF75" w14:textId="005E1976" w:rsidR="00F22A81" w:rsidRPr="003E7CD9" w:rsidRDefault="00F22A81" w:rsidP="000B0F84">
      <w:pPr>
        <w:rPr>
          <w:rFonts w:asciiTheme="minorHAnsi" w:hAnsiTheme="minorHAnsi" w:cstheme="minorHAnsi"/>
          <w:sz w:val="22"/>
          <w:szCs w:val="22"/>
        </w:rPr>
      </w:pPr>
      <w:r w:rsidRPr="003E7CD9">
        <w:rPr>
          <w:rFonts w:asciiTheme="minorHAnsi" w:hAnsiTheme="minorHAnsi" w:cstheme="minorHAnsi"/>
          <w:sz w:val="22"/>
          <w:szCs w:val="22"/>
        </w:rPr>
        <w:t xml:space="preserve">In terms of the type of organizations responding, 24% (18) were corporations, 16% (12) were sole proprietorships, 12% (9) were legal partnerships and 11% (10) were First Nations or other Indigenous organizations. </w:t>
      </w:r>
    </w:p>
    <w:p w14:paraId="217F146E" w14:textId="233F71CA" w:rsidR="00F22A81" w:rsidRPr="003E7CD9" w:rsidRDefault="00F22A81" w:rsidP="000B0F84">
      <w:pPr>
        <w:rPr>
          <w:rFonts w:asciiTheme="minorHAnsi" w:hAnsiTheme="minorHAnsi" w:cstheme="minorHAnsi"/>
          <w:sz w:val="22"/>
          <w:szCs w:val="22"/>
        </w:rPr>
      </w:pPr>
    </w:p>
    <w:p w14:paraId="63E2DAD3" w14:textId="3EAC73DE" w:rsidR="002D602F" w:rsidRPr="003E7CD9" w:rsidRDefault="00F22A81" w:rsidP="000B0F84">
      <w:pPr>
        <w:rPr>
          <w:rFonts w:asciiTheme="minorHAnsi" w:hAnsiTheme="minorHAnsi" w:cstheme="minorHAnsi"/>
          <w:sz w:val="22"/>
          <w:szCs w:val="22"/>
        </w:rPr>
      </w:pPr>
      <w:r w:rsidRPr="003E7CD9">
        <w:rPr>
          <w:rFonts w:asciiTheme="minorHAnsi" w:hAnsiTheme="minorHAnsi" w:cstheme="minorHAnsi"/>
          <w:sz w:val="22"/>
          <w:szCs w:val="22"/>
        </w:rPr>
        <w:t>Most of the 24% (18) who selected “other” were individuals, from non-profits and from academic institutions.</w:t>
      </w:r>
    </w:p>
    <w:p w14:paraId="607C42D9" w14:textId="1A1D6C9B" w:rsidR="00F22A81" w:rsidRPr="003E7CD9" w:rsidRDefault="00F22A81" w:rsidP="000B0F84">
      <w:pPr>
        <w:rPr>
          <w:rFonts w:asciiTheme="minorHAnsi" w:hAnsiTheme="minorHAnsi" w:cstheme="minorHAnsi"/>
          <w:sz w:val="22"/>
          <w:szCs w:val="22"/>
        </w:rPr>
      </w:pPr>
    </w:p>
    <w:p w14:paraId="75DC2DC1" w14:textId="53B153EB" w:rsidR="00F22A81" w:rsidRPr="003E7CD9" w:rsidRDefault="00F22A81" w:rsidP="000B0F84">
      <w:pPr>
        <w:rPr>
          <w:rFonts w:asciiTheme="minorHAnsi" w:hAnsiTheme="minorHAnsi" w:cstheme="minorHAnsi"/>
          <w:sz w:val="22"/>
          <w:szCs w:val="22"/>
        </w:rPr>
      </w:pPr>
      <w:r w:rsidRPr="003E7CD9">
        <w:rPr>
          <w:rFonts w:asciiTheme="minorHAnsi" w:hAnsiTheme="minorHAnsi" w:cstheme="minorHAnsi"/>
          <w:sz w:val="22"/>
          <w:szCs w:val="22"/>
        </w:rPr>
        <w:t>See more details in the table below.</w:t>
      </w:r>
    </w:p>
    <w:p w14:paraId="0CDEF0C9" w14:textId="77777777" w:rsidR="00F22A81" w:rsidRPr="003E7CD9" w:rsidRDefault="00F22A81" w:rsidP="000B0F84">
      <w:pPr>
        <w:rPr>
          <w:rFonts w:asciiTheme="minorHAnsi" w:hAnsiTheme="minorHAnsi" w:cstheme="minorHAnsi"/>
          <w:sz w:val="22"/>
          <w:szCs w:val="22"/>
        </w:rPr>
      </w:pPr>
    </w:p>
    <w:tbl>
      <w:tblPr>
        <w:tblW w:w="3939"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7"/>
        <w:gridCol w:w="4843"/>
        <w:gridCol w:w="992"/>
        <w:gridCol w:w="1134"/>
      </w:tblGrid>
      <w:tr w:rsidR="001D6169" w:rsidRPr="003E7CD9" w14:paraId="1431A5AF" w14:textId="77777777" w:rsidTr="002D602F">
        <w:trPr>
          <w:tblHeader/>
          <w:tblCellSpacing w:w="15" w:type="dxa"/>
          <w:jc w:val="center"/>
        </w:trPr>
        <w:tc>
          <w:tcPr>
            <w:tcW w:w="352" w:type="dxa"/>
            <w:shd w:val="clear" w:color="auto" w:fill="auto"/>
            <w:vAlign w:val="center"/>
          </w:tcPr>
          <w:p w14:paraId="57925D0C" w14:textId="77777777" w:rsidR="001D6169" w:rsidRPr="003E7CD9" w:rsidRDefault="001D6169" w:rsidP="000B0F84">
            <w:pPr>
              <w:jc w:val="center"/>
              <w:rPr>
                <w:rFonts w:asciiTheme="minorHAnsi" w:hAnsiTheme="minorHAnsi" w:cstheme="minorHAnsi"/>
                <w:sz w:val="22"/>
                <w:szCs w:val="22"/>
              </w:rPr>
            </w:pPr>
          </w:p>
        </w:tc>
        <w:tc>
          <w:tcPr>
            <w:tcW w:w="4813" w:type="dxa"/>
            <w:shd w:val="clear" w:color="auto" w:fill="auto"/>
            <w:vAlign w:val="center"/>
          </w:tcPr>
          <w:p w14:paraId="25087173"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 xml:space="preserve">Answer </w:t>
            </w:r>
          </w:p>
        </w:tc>
        <w:tc>
          <w:tcPr>
            <w:tcW w:w="962" w:type="dxa"/>
            <w:shd w:val="clear" w:color="auto" w:fill="auto"/>
            <w:vAlign w:val="center"/>
          </w:tcPr>
          <w:p w14:paraId="4FF50552"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Count</w:t>
            </w:r>
          </w:p>
        </w:tc>
        <w:tc>
          <w:tcPr>
            <w:tcW w:w="1089" w:type="dxa"/>
            <w:shd w:val="clear" w:color="auto" w:fill="auto"/>
            <w:vAlign w:val="center"/>
          </w:tcPr>
          <w:p w14:paraId="05D9EBA4"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Percent</w:t>
            </w:r>
          </w:p>
        </w:tc>
      </w:tr>
      <w:tr w:rsidR="001D6169" w:rsidRPr="003E7CD9" w14:paraId="06C9A996" w14:textId="77777777" w:rsidTr="006A6BDE">
        <w:trPr>
          <w:tblCellSpacing w:w="15" w:type="dxa"/>
          <w:jc w:val="center"/>
        </w:trPr>
        <w:tc>
          <w:tcPr>
            <w:tcW w:w="352" w:type="dxa"/>
            <w:shd w:val="clear" w:color="auto" w:fill="auto"/>
            <w:vAlign w:val="center"/>
          </w:tcPr>
          <w:p w14:paraId="4FADD967"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w:t>
            </w:r>
          </w:p>
        </w:tc>
        <w:tc>
          <w:tcPr>
            <w:tcW w:w="4813" w:type="dxa"/>
            <w:shd w:val="clear" w:color="auto" w:fill="auto"/>
            <w:vAlign w:val="center"/>
          </w:tcPr>
          <w:p w14:paraId="5B7A3269"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Sole proprietorship</w:t>
            </w:r>
          </w:p>
        </w:tc>
        <w:tc>
          <w:tcPr>
            <w:tcW w:w="962" w:type="dxa"/>
            <w:shd w:val="clear" w:color="auto" w:fill="auto"/>
            <w:vAlign w:val="center"/>
          </w:tcPr>
          <w:p w14:paraId="79ECD8DB"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12</w:t>
            </w:r>
          </w:p>
        </w:tc>
        <w:tc>
          <w:tcPr>
            <w:tcW w:w="1089" w:type="dxa"/>
            <w:shd w:val="clear" w:color="auto" w:fill="auto"/>
            <w:vAlign w:val="center"/>
          </w:tcPr>
          <w:p w14:paraId="0E484D49"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16.22%</w:t>
            </w:r>
          </w:p>
        </w:tc>
      </w:tr>
      <w:tr w:rsidR="001D6169" w:rsidRPr="003E7CD9" w14:paraId="2E762585" w14:textId="77777777" w:rsidTr="006A6BDE">
        <w:trPr>
          <w:tblCellSpacing w:w="15" w:type="dxa"/>
          <w:jc w:val="center"/>
        </w:trPr>
        <w:tc>
          <w:tcPr>
            <w:tcW w:w="352" w:type="dxa"/>
            <w:shd w:val="clear" w:color="auto" w:fill="auto"/>
            <w:vAlign w:val="center"/>
          </w:tcPr>
          <w:p w14:paraId="017B9E96"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w:t>
            </w:r>
          </w:p>
        </w:tc>
        <w:tc>
          <w:tcPr>
            <w:tcW w:w="4813" w:type="dxa"/>
            <w:shd w:val="clear" w:color="auto" w:fill="auto"/>
            <w:vAlign w:val="center"/>
          </w:tcPr>
          <w:p w14:paraId="7E7F91B7"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Incorporated partnership</w:t>
            </w:r>
          </w:p>
        </w:tc>
        <w:tc>
          <w:tcPr>
            <w:tcW w:w="962" w:type="dxa"/>
            <w:shd w:val="clear" w:color="auto" w:fill="auto"/>
            <w:vAlign w:val="center"/>
          </w:tcPr>
          <w:p w14:paraId="7F0626A5"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9</w:t>
            </w:r>
          </w:p>
        </w:tc>
        <w:tc>
          <w:tcPr>
            <w:tcW w:w="1089" w:type="dxa"/>
            <w:shd w:val="clear" w:color="auto" w:fill="auto"/>
            <w:vAlign w:val="center"/>
          </w:tcPr>
          <w:p w14:paraId="2A05756A"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12.16%</w:t>
            </w:r>
          </w:p>
        </w:tc>
      </w:tr>
      <w:tr w:rsidR="001D6169" w:rsidRPr="003E7CD9" w14:paraId="12570027" w14:textId="77777777" w:rsidTr="006A6BDE">
        <w:trPr>
          <w:tblCellSpacing w:w="15" w:type="dxa"/>
          <w:jc w:val="center"/>
        </w:trPr>
        <w:tc>
          <w:tcPr>
            <w:tcW w:w="352" w:type="dxa"/>
            <w:shd w:val="clear" w:color="auto" w:fill="auto"/>
            <w:vAlign w:val="center"/>
          </w:tcPr>
          <w:p w14:paraId="058A3A22"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w:t>
            </w:r>
          </w:p>
        </w:tc>
        <w:tc>
          <w:tcPr>
            <w:tcW w:w="4813" w:type="dxa"/>
            <w:shd w:val="clear" w:color="auto" w:fill="auto"/>
            <w:vAlign w:val="center"/>
          </w:tcPr>
          <w:p w14:paraId="22E4E386"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Corporation</w:t>
            </w:r>
          </w:p>
        </w:tc>
        <w:tc>
          <w:tcPr>
            <w:tcW w:w="962" w:type="dxa"/>
            <w:shd w:val="clear" w:color="auto" w:fill="auto"/>
            <w:vAlign w:val="center"/>
          </w:tcPr>
          <w:p w14:paraId="41F955DC"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18</w:t>
            </w:r>
          </w:p>
        </w:tc>
        <w:tc>
          <w:tcPr>
            <w:tcW w:w="1089" w:type="dxa"/>
            <w:shd w:val="clear" w:color="auto" w:fill="auto"/>
            <w:vAlign w:val="center"/>
          </w:tcPr>
          <w:p w14:paraId="155FAC05"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24.32%</w:t>
            </w:r>
          </w:p>
        </w:tc>
      </w:tr>
      <w:tr w:rsidR="001D6169" w:rsidRPr="003E7CD9" w14:paraId="016D5F64" w14:textId="77777777" w:rsidTr="006A6BDE">
        <w:trPr>
          <w:tblCellSpacing w:w="15" w:type="dxa"/>
          <w:jc w:val="center"/>
        </w:trPr>
        <w:tc>
          <w:tcPr>
            <w:tcW w:w="352" w:type="dxa"/>
            <w:shd w:val="clear" w:color="auto" w:fill="auto"/>
            <w:vAlign w:val="center"/>
          </w:tcPr>
          <w:p w14:paraId="2EADA4D2"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4.</w:t>
            </w:r>
          </w:p>
        </w:tc>
        <w:tc>
          <w:tcPr>
            <w:tcW w:w="4813" w:type="dxa"/>
            <w:shd w:val="clear" w:color="auto" w:fill="auto"/>
            <w:vAlign w:val="center"/>
          </w:tcPr>
          <w:p w14:paraId="5698DF29"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Incorporated society (and not Indigenous)</w:t>
            </w:r>
          </w:p>
        </w:tc>
        <w:tc>
          <w:tcPr>
            <w:tcW w:w="962" w:type="dxa"/>
            <w:shd w:val="clear" w:color="auto" w:fill="auto"/>
            <w:vAlign w:val="center"/>
          </w:tcPr>
          <w:p w14:paraId="41B5FDB0"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5</w:t>
            </w:r>
          </w:p>
        </w:tc>
        <w:tc>
          <w:tcPr>
            <w:tcW w:w="1089" w:type="dxa"/>
            <w:shd w:val="clear" w:color="auto" w:fill="auto"/>
            <w:vAlign w:val="center"/>
          </w:tcPr>
          <w:p w14:paraId="7DD221F3"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6.76%</w:t>
            </w:r>
          </w:p>
        </w:tc>
      </w:tr>
      <w:tr w:rsidR="001D6169" w:rsidRPr="003E7CD9" w14:paraId="7BCEFCB1" w14:textId="77777777" w:rsidTr="006A6BDE">
        <w:trPr>
          <w:tblCellSpacing w:w="15" w:type="dxa"/>
          <w:jc w:val="center"/>
        </w:trPr>
        <w:tc>
          <w:tcPr>
            <w:tcW w:w="352" w:type="dxa"/>
            <w:shd w:val="clear" w:color="auto" w:fill="auto"/>
            <w:vAlign w:val="center"/>
          </w:tcPr>
          <w:p w14:paraId="5BF13965"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lastRenderedPageBreak/>
              <w:t>5.</w:t>
            </w:r>
          </w:p>
        </w:tc>
        <w:tc>
          <w:tcPr>
            <w:tcW w:w="4813" w:type="dxa"/>
            <w:shd w:val="clear" w:color="auto" w:fill="auto"/>
            <w:vAlign w:val="center"/>
          </w:tcPr>
          <w:p w14:paraId="5033CF21"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First Nation or Indigenous organization (including incorporated societies)</w:t>
            </w:r>
          </w:p>
        </w:tc>
        <w:tc>
          <w:tcPr>
            <w:tcW w:w="962" w:type="dxa"/>
            <w:shd w:val="clear" w:color="auto" w:fill="auto"/>
            <w:vAlign w:val="center"/>
          </w:tcPr>
          <w:p w14:paraId="6E9DF875"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8</w:t>
            </w:r>
          </w:p>
        </w:tc>
        <w:tc>
          <w:tcPr>
            <w:tcW w:w="1089" w:type="dxa"/>
            <w:shd w:val="clear" w:color="auto" w:fill="auto"/>
            <w:vAlign w:val="center"/>
          </w:tcPr>
          <w:p w14:paraId="3D5187AE"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10.81%</w:t>
            </w:r>
          </w:p>
        </w:tc>
      </w:tr>
      <w:tr w:rsidR="001D6169" w:rsidRPr="003E7CD9" w14:paraId="68BB593D" w14:textId="77777777" w:rsidTr="006A6BDE">
        <w:trPr>
          <w:tblCellSpacing w:w="15" w:type="dxa"/>
          <w:jc w:val="center"/>
        </w:trPr>
        <w:tc>
          <w:tcPr>
            <w:tcW w:w="352" w:type="dxa"/>
            <w:shd w:val="clear" w:color="auto" w:fill="auto"/>
            <w:vAlign w:val="center"/>
          </w:tcPr>
          <w:p w14:paraId="4EC11460"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6.</w:t>
            </w:r>
          </w:p>
        </w:tc>
        <w:tc>
          <w:tcPr>
            <w:tcW w:w="4813" w:type="dxa"/>
            <w:shd w:val="clear" w:color="auto" w:fill="auto"/>
            <w:vAlign w:val="center"/>
          </w:tcPr>
          <w:p w14:paraId="60378D4D"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 xml:space="preserve">Local, Provincial or Federal Government </w:t>
            </w:r>
          </w:p>
        </w:tc>
        <w:tc>
          <w:tcPr>
            <w:tcW w:w="962" w:type="dxa"/>
            <w:shd w:val="clear" w:color="auto" w:fill="auto"/>
            <w:vAlign w:val="center"/>
          </w:tcPr>
          <w:p w14:paraId="4E34A86D"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4</w:t>
            </w:r>
          </w:p>
        </w:tc>
        <w:tc>
          <w:tcPr>
            <w:tcW w:w="1089" w:type="dxa"/>
            <w:shd w:val="clear" w:color="auto" w:fill="auto"/>
            <w:vAlign w:val="center"/>
          </w:tcPr>
          <w:p w14:paraId="552E3530"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5.41%</w:t>
            </w:r>
          </w:p>
        </w:tc>
      </w:tr>
      <w:tr w:rsidR="001D6169" w:rsidRPr="003E7CD9" w14:paraId="07AFC156" w14:textId="77777777" w:rsidTr="006A6BDE">
        <w:trPr>
          <w:tblCellSpacing w:w="15" w:type="dxa"/>
          <w:jc w:val="center"/>
        </w:trPr>
        <w:tc>
          <w:tcPr>
            <w:tcW w:w="352" w:type="dxa"/>
            <w:shd w:val="clear" w:color="auto" w:fill="auto"/>
            <w:vAlign w:val="center"/>
          </w:tcPr>
          <w:p w14:paraId="765B5B17"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7.</w:t>
            </w:r>
          </w:p>
        </w:tc>
        <w:tc>
          <w:tcPr>
            <w:tcW w:w="4813" w:type="dxa"/>
            <w:shd w:val="clear" w:color="auto" w:fill="auto"/>
            <w:vAlign w:val="center"/>
          </w:tcPr>
          <w:p w14:paraId="29C26AB5"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Crown Corporation/Agency</w:t>
            </w:r>
          </w:p>
        </w:tc>
        <w:tc>
          <w:tcPr>
            <w:tcW w:w="962" w:type="dxa"/>
            <w:shd w:val="clear" w:color="auto" w:fill="auto"/>
            <w:vAlign w:val="center"/>
          </w:tcPr>
          <w:p w14:paraId="22846438"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0</w:t>
            </w:r>
          </w:p>
        </w:tc>
        <w:tc>
          <w:tcPr>
            <w:tcW w:w="1089" w:type="dxa"/>
            <w:shd w:val="clear" w:color="auto" w:fill="auto"/>
            <w:vAlign w:val="center"/>
          </w:tcPr>
          <w:p w14:paraId="4C05703D"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0.00%</w:t>
            </w:r>
          </w:p>
        </w:tc>
      </w:tr>
      <w:tr w:rsidR="001D6169" w:rsidRPr="003E7CD9" w14:paraId="281DE2E9" w14:textId="77777777" w:rsidTr="006A6BDE">
        <w:trPr>
          <w:tblCellSpacing w:w="15" w:type="dxa"/>
          <w:jc w:val="center"/>
        </w:trPr>
        <w:tc>
          <w:tcPr>
            <w:tcW w:w="352" w:type="dxa"/>
            <w:shd w:val="clear" w:color="auto" w:fill="auto"/>
            <w:vAlign w:val="center"/>
          </w:tcPr>
          <w:p w14:paraId="7C98A64D"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8.</w:t>
            </w:r>
          </w:p>
        </w:tc>
        <w:tc>
          <w:tcPr>
            <w:tcW w:w="4813" w:type="dxa"/>
            <w:shd w:val="clear" w:color="auto" w:fill="auto"/>
            <w:vAlign w:val="center"/>
          </w:tcPr>
          <w:p w14:paraId="0730E2AB"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Other (please specify)</w:t>
            </w:r>
          </w:p>
        </w:tc>
        <w:tc>
          <w:tcPr>
            <w:tcW w:w="962" w:type="dxa"/>
            <w:shd w:val="clear" w:color="auto" w:fill="auto"/>
            <w:vAlign w:val="center"/>
          </w:tcPr>
          <w:p w14:paraId="797475FC"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18</w:t>
            </w:r>
          </w:p>
        </w:tc>
        <w:tc>
          <w:tcPr>
            <w:tcW w:w="1089" w:type="dxa"/>
            <w:shd w:val="clear" w:color="auto" w:fill="auto"/>
            <w:vAlign w:val="center"/>
          </w:tcPr>
          <w:p w14:paraId="03DF49C6"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24.32%</w:t>
            </w:r>
          </w:p>
        </w:tc>
      </w:tr>
      <w:tr w:rsidR="001D6169" w:rsidRPr="003E7CD9" w14:paraId="73778F27" w14:textId="77777777" w:rsidTr="006A6BDE">
        <w:trPr>
          <w:tblCellSpacing w:w="15" w:type="dxa"/>
          <w:jc w:val="center"/>
        </w:trPr>
        <w:tc>
          <w:tcPr>
            <w:tcW w:w="352" w:type="dxa"/>
            <w:shd w:val="clear" w:color="auto" w:fill="auto"/>
            <w:vAlign w:val="center"/>
          </w:tcPr>
          <w:p w14:paraId="1D96BE0B" w14:textId="77777777" w:rsidR="001D6169" w:rsidRPr="003E7CD9" w:rsidRDefault="001D6169" w:rsidP="000B0F84">
            <w:pPr>
              <w:rPr>
                <w:rFonts w:asciiTheme="minorHAnsi" w:hAnsiTheme="minorHAnsi" w:cstheme="minorHAnsi"/>
                <w:sz w:val="22"/>
                <w:szCs w:val="22"/>
              </w:rPr>
            </w:pPr>
          </w:p>
        </w:tc>
        <w:tc>
          <w:tcPr>
            <w:tcW w:w="4813" w:type="dxa"/>
            <w:shd w:val="clear" w:color="auto" w:fill="auto"/>
            <w:vAlign w:val="center"/>
          </w:tcPr>
          <w:p w14:paraId="3B0564B8"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Total</w:t>
            </w:r>
          </w:p>
        </w:tc>
        <w:tc>
          <w:tcPr>
            <w:tcW w:w="962" w:type="dxa"/>
            <w:shd w:val="clear" w:color="auto" w:fill="auto"/>
            <w:vAlign w:val="center"/>
          </w:tcPr>
          <w:p w14:paraId="58F5AD93"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74</w:t>
            </w:r>
          </w:p>
        </w:tc>
        <w:tc>
          <w:tcPr>
            <w:tcW w:w="1089" w:type="dxa"/>
            <w:shd w:val="clear" w:color="auto" w:fill="auto"/>
            <w:vAlign w:val="center"/>
          </w:tcPr>
          <w:p w14:paraId="6410CC39"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100%</w:t>
            </w:r>
          </w:p>
        </w:tc>
      </w:tr>
    </w:tbl>
    <w:p w14:paraId="38BF284B" w14:textId="77777777" w:rsidR="000B0F84" w:rsidRPr="003E7CD9" w:rsidRDefault="000B0F84" w:rsidP="000B0F84">
      <w:pPr>
        <w:rPr>
          <w:rFonts w:asciiTheme="minorHAnsi" w:eastAsia="Arial" w:hAnsiTheme="minorHAnsi" w:cstheme="minorHAnsi"/>
          <w:sz w:val="22"/>
          <w:szCs w:val="22"/>
        </w:rPr>
      </w:pPr>
    </w:p>
    <w:p w14:paraId="00BF414D" w14:textId="1769A7C7" w:rsidR="00A77B3E" w:rsidRPr="002D602F" w:rsidRDefault="003E7CD9" w:rsidP="003E7CD9">
      <w:pPr>
        <w:pStyle w:val="ListParagraph"/>
        <w:numPr>
          <w:ilvl w:val="0"/>
          <w:numId w:val="15"/>
        </w:numPr>
        <w:rPr>
          <w:rFonts w:asciiTheme="minorHAnsi" w:eastAsia="Arial" w:hAnsiTheme="minorHAnsi" w:cstheme="minorHAnsi"/>
          <w:b/>
          <w:color w:val="70AD47" w:themeColor="accent6"/>
          <w:sz w:val="26"/>
          <w:szCs w:val="26"/>
        </w:rPr>
      </w:pPr>
      <w:r w:rsidRPr="002D602F">
        <w:rPr>
          <w:rFonts w:asciiTheme="minorHAnsi" w:eastAsia="Arial" w:hAnsiTheme="minorHAnsi" w:cstheme="minorHAnsi"/>
          <w:b/>
          <w:color w:val="70AD47" w:themeColor="accent6"/>
          <w:sz w:val="26"/>
          <w:szCs w:val="26"/>
        </w:rPr>
        <w:t>Number of</w:t>
      </w:r>
      <w:r w:rsidR="00111EE4" w:rsidRPr="002D602F">
        <w:rPr>
          <w:rFonts w:asciiTheme="minorHAnsi" w:eastAsia="Arial" w:hAnsiTheme="minorHAnsi" w:cstheme="minorHAnsi"/>
          <w:b/>
          <w:color w:val="70AD47" w:themeColor="accent6"/>
          <w:sz w:val="26"/>
          <w:szCs w:val="26"/>
        </w:rPr>
        <w:t xml:space="preserve"> employees you have (contract, employed, part-time/full-time) (select one only)</w:t>
      </w:r>
    </w:p>
    <w:p w14:paraId="5798B458" w14:textId="54ED4B9E" w:rsidR="000B0F84" w:rsidRPr="003E7CD9" w:rsidRDefault="000B0F84" w:rsidP="000B0F84">
      <w:pPr>
        <w:rPr>
          <w:rFonts w:asciiTheme="minorHAnsi" w:hAnsiTheme="minorHAnsi" w:cstheme="minorHAnsi"/>
          <w:sz w:val="22"/>
          <w:szCs w:val="22"/>
        </w:rPr>
      </w:pPr>
    </w:p>
    <w:p w14:paraId="2E7ABFCC" w14:textId="7309F09A" w:rsidR="00F22A81" w:rsidRPr="003E7CD9" w:rsidRDefault="00F22A81" w:rsidP="000B0F84">
      <w:pPr>
        <w:rPr>
          <w:rFonts w:asciiTheme="minorHAnsi" w:hAnsiTheme="minorHAnsi" w:cstheme="minorHAnsi"/>
          <w:sz w:val="22"/>
          <w:szCs w:val="22"/>
        </w:rPr>
      </w:pPr>
      <w:r w:rsidRPr="003E7CD9">
        <w:rPr>
          <w:rFonts w:asciiTheme="minorHAnsi" w:hAnsiTheme="minorHAnsi" w:cstheme="minorHAnsi"/>
          <w:sz w:val="22"/>
          <w:szCs w:val="22"/>
        </w:rPr>
        <w:t xml:space="preserve">Twenty-six percent (19) of respondents have no employees, while 32% (23) have 1 to 10 employees and 18% (13) have 11 to 50 employees. Twenty-one percent (15) of respondents have over 100 employees, probably mostly government agencies and corporations. </w:t>
      </w:r>
    </w:p>
    <w:p w14:paraId="5F603263" w14:textId="3290DEA8" w:rsidR="00F22A81" w:rsidRPr="003E7CD9" w:rsidRDefault="00F22A81" w:rsidP="000B0F84">
      <w:pPr>
        <w:rPr>
          <w:rFonts w:asciiTheme="minorHAnsi" w:hAnsiTheme="minorHAnsi" w:cstheme="minorHAnsi"/>
          <w:sz w:val="22"/>
          <w:szCs w:val="22"/>
        </w:rPr>
      </w:pPr>
      <w:r w:rsidRPr="003E7CD9">
        <w:rPr>
          <w:rFonts w:asciiTheme="minorHAnsi" w:hAnsiTheme="minorHAnsi" w:cstheme="minorHAnsi"/>
          <w:sz w:val="22"/>
          <w:szCs w:val="22"/>
        </w:rPr>
        <w:t>See a further breakdown in the table below.</w:t>
      </w:r>
    </w:p>
    <w:p w14:paraId="7ABAB363" w14:textId="77777777" w:rsidR="00F22A81" w:rsidRPr="003E7CD9" w:rsidRDefault="00F22A81" w:rsidP="000B0F84">
      <w:pPr>
        <w:rPr>
          <w:rFonts w:asciiTheme="minorHAnsi" w:hAnsiTheme="minorHAnsi" w:cstheme="minorHAnsi"/>
          <w:sz w:val="22"/>
          <w:szCs w:val="22"/>
        </w:rPr>
      </w:pPr>
    </w:p>
    <w:tbl>
      <w:tblPr>
        <w:tblW w:w="2579"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2"/>
        <w:gridCol w:w="2113"/>
        <w:gridCol w:w="993"/>
        <w:gridCol w:w="1275"/>
      </w:tblGrid>
      <w:tr w:rsidR="001D6169" w:rsidRPr="003E7CD9" w14:paraId="322F13B6" w14:textId="77777777" w:rsidTr="006A6BDE">
        <w:trPr>
          <w:tblCellSpacing w:w="15" w:type="dxa"/>
          <w:jc w:val="center"/>
        </w:trPr>
        <w:tc>
          <w:tcPr>
            <w:tcW w:w="396" w:type="dxa"/>
            <w:shd w:val="clear" w:color="auto" w:fill="auto"/>
            <w:vAlign w:val="center"/>
          </w:tcPr>
          <w:p w14:paraId="4438CE3C" w14:textId="77777777" w:rsidR="001D6169" w:rsidRPr="003E7CD9" w:rsidRDefault="001D6169" w:rsidP="000B0F84">
            <w:pPr>
              <w:jc w:val="center"/>
              <w:rPr>
                <w:rFonts w:asciiTheme="minorHAnsi" w:hAnsiTheme="minorHAnsi" w:cstheme="minorHAnsi"/>
                <w:sz w:val="22"/>
                <w:szCs w:val="22"/>
              </w:rPr>
            </w:pPr>
          </w:p>
        </w:tc>
        <w:tc>
          <w:tcPr>
            <w:tcW w:w="2083" w:type="dxa"/>
            <w:shd w:val="clear" w:color="auto" w:fill="auto"/>
            <w:vAlign w:val="center"/>
          </w:tcPr>
          <w:p w14:paraId="524CB488"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 xml:space="preserve">Answer </w:t>
            </w:r>
          </w:p>
        </w:tc>
        <w:tc>
          <w:tcPr>
            <w:tcW w:w="963" w:type="dxa"/>
            <w:shd w:val="clear" w:color="auto" w:fill="auto"/>
            <w:vAlign w:val="center"/>
          </w:tcPr>
          <w:p w14:paraId="63B69773"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Count</w:t>
            </w:r>
          </w:p>
        </w:tc>
        <w:tc>
          <w:tcPr>
            <w:tcW w:w="1230" w:type="dxa"/>
            <w:shd w:val="clear" w:color="auto" w:fill="auto"/>
            <w:vAlign w:val="center"/>
          </w:tcPr>
          <w:p w14:paraId="6EDD1302"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Percent</w:t>
            </w:r>
          </w:p>
        </w:tc>
      </w:tr>
      <w:tr w:rsidR="001D6169" w:rsidRPr="003E7CD9" w14:paraId="21D245F1" w14:textId="77777777" w:rsidTr="006A6BDE">
        <w:trPr>
          <w:tblCellSpacing w:w="15" w:type="dxa"/>
          <w:jc w:val="center"/>
        </w:trPr>
        <w:tc>
          <w:tcPr>
            <w:tcW w:w="396" w:type="dxa"/>
            <w:shd w:val="clear" w:color="auto" w:fill="auto"/>
            <w:vAlign w:val="center"/>
          </w:tcPr>
          <w:p w14:paraId="5313FAD1"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w:t>
            </w:r>
          </w:p>
        </w:tc>
        <w:tc>
          <w:tcPr>
            <w:tcW w:w="2083" w:type="dxa"/>
            <w:shd w:val="clear" w:color="auto" w:fill="auto"/>
            <w:vAlign w:val="center"/>
          </w:tcPr>
          <w:p w14:paraId="408A0BA0"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No employees</w:t>
            </w:r>
          </w:p>
        </w:tc>
        <w:tc>
          <w:tcPr>
            <w:tcW w:w="963" w:type="dxa"/>
            <w:shd w:val="clear" w:color="auto" w:fill="auto"/>
            <w:vAlign w:val="center"/>
          </w:tcPr>
          <w:p w14:paraId="0AECE1F4"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19</w:t>
            </w:r>
          </w:p>
        </w:tc>
        <w:tc>
          <w:tcPr>
            <w:tcW w:w="1230" w:type="dxa"/>
            <w:shd w:val="clear" w:color="auto" w:fill="auto"/>
            <w:vAlign w:val="center"/>
          </w:tcPr>
          <w:p w14:paraId="3CA5058A"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26.03%</w:t>
            </w:r>
          </w:p>
        </w:tc>
      </w:tr>
      <w:tr w:rsidR="001D6169" w:rsidRPr="003E7CD9" w14:paraId="0336CD4B" w14:textId="77777777" w:rsidTr="006A6BDE">
        <w:trPr>
          <w:tblCellSpacing w:w="15" w:type="dxa"/>
          <w:jc w:val="center"/>
        </w:trPr>
        <w:tc>
          <w:tcPr>
            <w:tcW w:w="396" w:type="dxa"/>
            <w:shd w:val="clear" w:color="auto" w:fill="auto"/>
            <w:vAlign w:val="center"/>
          </w:tcPr>
          <w:p w14:paraId="1AD1FAFB"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w:t>
            </w:r>
          </w:p>
        </w:tc>
        <w:tc>
          <w:tcPr>
            <w:tcW w:w="2083" w:type="dxa"/>
            <w:shd w:val="clear" w:color="auto" w:fill="auto"/>
            <w:vAlign w:val="center"/>
          </w:tcPr>
          <w:p w14:paraId="04962D27"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1-5 employees</w:t>
            </w:r>
          </w:p>
        </w:tc>
        <w:tc>
          <w:tcPr>
            <w:tcW w:w="963" w:type="dxa"/>
            <w:shd w:val="clear" w:color="auto" w:fill="auto"/>
            <w:vAlign w:val="center"/>
          </w:tcPr>
          <w:p w14:paraId="104EECF7"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16</w:t>
            </w:r>
          </w:p>
        </w:tc>
        <w:tc>
          <w:tcPr>
            <w:tcW w:w="1230" w:type="dxa"/>
            <w:shd w:val="clear" w:color="auto" w:fill="auto"/>
            <w:vAlign w:val="center"/>
          </w:tcPr>
          <w:p w14:paraId="3EE57142"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21.92%</w:t>
            </w:r>
          </w:p>
        </w:tc>
      </w:tr>
      <w:tr w:rsidR="001D6169" w:rsidRPr="003E7CD9" w14:paraId="12B4D0D8" w14:textId="77777777" w:rsidTr="006A6BDE">
        <w:trPr>
          <w:tblCellSpacing w:w="15" w:type="dxa"/>
          <w:jc w:val="center"/>
        </w:trPr>
        <w:tc>
          <w:tcPr>
            <w:tcW w:w="396" w:type="dxa"/>
            <w:shd w:val="clear" w:color="auto" w:fill="auto"/>
            <w:vAlign w:val="center"/>
          </w:tcPr>
          <w:p w14:paraId="686E6154"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w:t>
            </w:r>
          </w:p>
        </w:tc>
        <w:tc>
          <w:tcPr>
            <w:tcW w:w="2083" w:type="dxa"/>
            <w:shd w:val="clear" w:color="auto" w:fill="auto"/>
            <w:vAlign w:val="center"/>
          </w:tcPr>
          <w:p w14:paraId="6D98BE5D"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6-10 employees</w:t>
            </w:r>
          </w:p>
        </w:tc>
        <w:tc>
          <w:tcPr>
            <w:tcW w:w="963" w:type="dxa"/>
            <w:shd w:val="clear" w:color="auto" w:fill="auto"/>
            <w:vAlign w:val="center"/>
          </w:tcPr>
          <w:p w14:paraId="17CBE761"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7</w:t>
            </w:r>
          </w:p>
        </w:tc>
        <w:tc>
          <w:tcPr>
            <w:tcW w:w="1230" w:type="dxa"/>
            <w:shd w:val="clear" w:color="auto" w:fill="auto"/>
            <w:vAlign w:val="center"/>
          </w:tcPr>
          <w:p w14:paraId="047835CE"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9.59%</w:t>
            </w:r>
          </w:p>
        </w:tc>
      </w:tr>
      <w:tr w:rsidR="001D6169" w:rsidRPr="003E7CD9" w14:paraId="1523B64F" w14:textId="77777777" w:rsidTr="006A6BDE">
        <w:trPr>
          <w:tblCellSpacing w:w="15" w:type="dxa"/>
          <w:jc w:val="center"/>
        </w:trPr>
        <w:tc>
          <w:tcPr>
            <w:tcW w:w="396" w:type="dxa"/>
            <w:shd w:val="clear" w:color="auto" w:fill="auto"/>
            <w:vAlign w:val="center"/>
          </w:tcPr>
          <w:p w14:paraId="3DBC9A01"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4.</w:t>
            </w:r>
          </w:p>
        </w:tc>
        <w:tc>
          <w:tcPr>
            <w:tcW w:w="2083" w:type="dxa"/>
            <w:shd w:val="clear" w:color="auto" w:fill="auto"/>
            <w:vAlign w:val="center"/>
          </w:tcPr>
          <w:p w14:paraId="076CE04C"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11-25 employees</w:t>
            </w:r>
          </w:p>
        </w:tc>
        <w:tc>
          <w:tcPr>
            <w:tcW w:w="963" w:type="dxa"/>
            <w:shd w:val="clear" w:color="auto" w:fill="auto"/>
            <w:vAlign w:val="center"/>
          </w:tcPr>
          <w:p w14:paraId="76E58578"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11</w:t>
            </w:r>
          </w:p>
        </w:tc>
        <w:tc>
          <w:tcPr>
            <w:tcW w:w="1230" w:type="dxa"/>
            <w:shd w:val="clear" w:color="auto" w:fill="auto"/>
            <w:vAlign w:val="center"/>
          </w:tcPr>
          <w:p w14:paraId="5E3E3FD5"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15.07%</w:t>
            </w:r>
          </w:p>
        </w:tc>
      </w:tr>
      <w:tr w:rsidR="001D6169" w:rsidRPr="003E7CD9" w14:paraId="5810F342" w14:textId="77777777" w:rsidTr="006A6BDE">
        <w:trPr>
          <w:tblCellSpacing w:w="15" w:type="dxa"/>
          <w:jc w:val="center"/>
        </w:trPr>
        <w:tc>
          <w:tcPr>
            <w:tcW w:w="396" w:type="dxa"/>
            <w:shd w:val="clear" w:color="auto" w:fill="auto"/>
            <w:vAlign w:val="center"/>
          </w:tcPr>
          <w:p w14:paraId="1615A5B5"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5.</w:t>
            </w:r>
          </w:p>
        </w:tc>
        <w:tc>
          <w:tcPr>
            <w:tcW w:w="2083" w:type="dxa"/>
            <w:shd w:val="clear" w:color="auto" w:fill="auto"/>
            <w:vAlign w:val="center"/>
          </w:tcPr>
          <w:p w14:paraId="5782BC49"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26-50 employees</w:t>
            </w:r>
          </w:p>
        </w:tc>
        <w:tc>
          <w:tcPr>
            <w:tcW w:w="963" w:type="dxa"/>
            <w:shd w:val="clear" w:color="auto" w:fill="auto"/>
            <w:vAlign w:val="center"/>
          </w:tcPr>
          <w:p w14:paraId="4D7E2AD0"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w:t>
            </w:r>
          </w:p>
        </w:tc>
        <w:tc>
          <w:tcPr>
            <w:tcW w:w="1230" w:type="dxa"/>
            <w:shd w:val="clear" w:color="auto" w:fill="auto"/>
            <w:vAlign w:val="center"/>
          </w:tcPr>
          <w:p w14:paraId="7C3D55C9"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2.74%</w:t>
            </w:r>
          </w:p>
        </w:tc>
      </w:tr>
      <w:tr w:rsidR="001D6169" w:rsidRPr="003E7CD9" w14:paraId="21277DB3" w14:textId="77777777" w:rsidTr="006A6BDE">
        <w:trPr>
          <w:tblCellSpacing w:w="15" w:type="dxa"/>
          <w:jc w:val="center"/>
        </w:trPr>
        <w:tc>
          <w:tcPr>
            <w:tcW w:w="396" w:type="dxa"/>
            <w:shd w:val="clear" w:color="auto" w:fill="auto"/>
            <w:vAlign w:val="center"/>
          </w:tcPr>
          <w:p w14:paraId="1D5112E8"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6.</w:t>
            </w:r>
          </w:p>
        </w:tc>
        <w:tc>
          <w:tcPr>
            <w:tcW w:w="2083" w:type="dxa"/>
            <w:shd w:val="clear" w:color="auto" w:fill="auto"/>
            <w:vAlign w:val="center"/>
          </w:tcPr>
          <w:p w14:paraId="4A4EFF49"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51-100 employees</w:t>
            </w:r>
          </w:p>
        </w:tc>
        <w:tc>
          <w:tcPr>
            <w:tcW w:w="963" w:type="dxa"/>
            <w:shd w:val="clear" w:color="auto" w:fill="auto"/>
            <w:vAlign w:val="center"/>
          </w:tcPr>
          <w:p w14:paraId="53A4656A"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w:t>
            </w:r>
          </w:p>
        </w:tc>
        <w:tc>
          <w:tcPr>
            <w:tcW w:w="1230" w:type="dxa"/>
            <w:shd w:val="clear" w:color="auto" w:fill="auto"/>
            <w:vAlign w:val="center"/>
          </w:tcPr>
          <w:p w14:paraId="64D381CD"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4.11%</w:t>
            </w:r>
          </w:p>
        </w:tc>
      </w:tr>
      <w:tr w:rsidR="001D6169" w:rsidRPr="003E7CD9" w14:paraId="4D216866" w14:textId="77777777" w:rsidTr="006A6BDE">
        <w:trPr>
          <w:tblCellSpacing w:w="15" w:type="dxa"/>
          <w:jc w:val="center"/>
        </w:trPr>
        <w:tc>
          <w:tcPr>
            <w:tcW w:w="396" w:type="dxa"/>
            <w:shd w:val="clear" w:color="auto" w:fill="auto"/>
            <w:vAlign w:val="center"/>
          </w:tcPr>
          <w:p w14:paraId="030E08E8"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7.</w:t>
            </w:r>
          </w:p>
        </w:tc>
        <w:tc>
          <w:tcPr>
            <w:tcW w:w="2083" w:type="dxa"/>
            <w:shd w:val="clear" w:color="auto" w:fill="auto"/>
            <w:vAlign w:val="center"/>
          </w:tcPr>
          <w:p w14:paraId="4C786DB1"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Over 100 employees</w:t>
            </w:r>
          </w:p>
        </w:tc>
        <w:tc>
          <w:tcPr>
            <w:tcW w:w="963" w:type="dxa"/>
            <w:shd w:val="clear" w:color="auto" w:fill="auto"/>
            <w:vAlign w:val="center"/>
          </w:tcPr>
          <w:p w14:paraId="43150F19"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15</w:t>
            </w:r>
          </w:p>
        </w:tc>
        <w:tc>
          <w:tcPr>
            <w:tcW w:w="1230" w:type="dxa"/>
            <w:shd w:val="clear" w:color="auto" w:fill="auto"/>
            <w:vAlign w:val="center"/>
          </w:tcPr>
          <w:p w14:paraId="19F0FCDD"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20.55%</w:t>
            </w:r>
          </w:p>
        </w:tc>
      </w:tr>
      <w:tr w:rsidR="001D6169" w:rsidRPr="003E7CD9" w14:paraId="2C63D2FD" w14:textId="77777777" w:rsidTr="006A6BDE">
        <w:trPr>
          <w:tblCellSpacing w:w="15" w:type="dxa"/>
          <w:jc w:val="center"/>
        </w:trPr>
        <w:tc>
          <w:tcPr>
            <w:tcW w:w="396" w:type="dxa"/>
            <w:shd w:val="clear" w:color="auto" w:fill="auto"/>
            <w:vAlign w:val="center"/>
          </w:tcPr>
          <w:p w14:paraId="15AF0126" w14:textId="77777777" w:rsidR="001D6169" w:rsidRPr="003E7CD9" w:rsidRDefault="001D6169" w:rsidP="000B0F84">
            <w:pPr>
              <w:rPr>
                <w:rFonts w:asciiTheme="minorHAnsi" w:hAnsiTheme="minorHAnsi" w:cstheme="minorHAnsi"/>
                <w:sz w:val="22"/>
                <w:szCs w:val="22"/>
              </w:rPr>
            </w:pPr>
          </w:p>
        </w:tc>
        <w:tc>
          <w:tcPr>
            <w:tcW w:w="2083" w:type="dxa"/>
            <w:shd w:val="clear" w:color="auto" w:fill="auto"/>
            <w:vAlign w:val="center"/>
          </w:tcPr>
          <w:p w14:paraId="75CBDE73"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Total</w:t>
            </w:r>
          </w:p>
        </w:tc>
        <w:tc>
          <w:tcPr>
            <w:tcW w:w="963" w:type="dxa"/>
            <w:shd w:val="clear" w:color="auto" w:fill="auto"/>
            <w:vAlign w:val="center"/>
          </w:tcPr>
          <w:p w14:paraId="2921E534"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73</w:t>
            </w:r>
          </w:p>
        </w:tc>
        <w:tc>
          <w:tcPr>
            <w:tcW w:w="1230" w:type="dxa"/>
            <w:shd w:val="clear" w:color="auto" w:fill="auto"/>
            <w:vAlign w:val="center"/>
          </w:tcPr>
          <w:p w14:paraId="1462C672"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100%</w:t>
            </w:r>
          </w:p>
        </w:tc>
      </w:tr>
    </w:tbl>
    <w:p w14:paraId="78A3F393" w14:textId="77777777" w:rsidR="000B0F84" w:rsidRPr="003E7CD9" w:rsidRDefault="000B0F84" w:rsidP="000B0F84">
      <w:pPr>
        <w:rPr>
          <w:rFonts w:asciiTheme="minorHAnsi" w:eastAsia="Arial" w:hAnsiTheme="minorHAnsi" w:cstheme="minorHAnsi"/>
          <w:sz w:val="22"/>
          <w:szCs w:val="22"/>
        </w:rPr>
      </w:pPr>
    </w:p>
    <w:p w14:paraId="5C69C800" w14:textId="56140209" w:rsidR="00A77B3E" w:rsidRPr="002D602F" w:rsidRDefault="003E7CD9" w:rsidP="003E7CD9">
      <w:pPr>
        <w:pStyle w:val="ListParagraph"/>
        <w:numPr>
          <w:ilvl w:val="0"/>
          <w:numId w:val="15"/>
        </w:numPr>
        <w:rPr>
          <w:rFonts w:asciiTheme="minorHAnsi" w:eastAsia="Arial" w:hAnsiTheme="minorHAnsi" w:cstheme="minorHAnsi"/>
          <w:b/>
          <w:color w:val="70AD47" w:themeColor="accent6"/>
          <w:sz w:val="26"/>
          <w:szCs w:val="26"/>
        </w:rPr>
      </w:pPr>
      <w:r w:rsidRPr="002D602F">
        <w:rPr>
          <w:rFonts w:asciiTheme="minorHAnsi" w:eastAsia="Arial" w:hAnsiTheme="minorHAnsi" w:cstheme="minorHAnsi"/>
          <w:b/>
          <w:color w:val="70AD47" w:themeColor="accent6"/>
          <w:sz w:val="26"/>
          <w:szCs w:val="26"/>
        </w:rPr>
        <w:t>Regional location of respondent</w:t>
      </w:r>
      <w:r w:rsidR="00111EE4" w:rsidRPr="002D602F">
        <w:rPr>
          <w:rFonts w:asciiTheme="minorHAnsi" w:eastAsia="Arial" w:hAnsiTheme="minorHAnsi" w:cstheme="minorHAnsi"/>
          <w:b/>
          <w:color w:val="70AD47" w:themeColor="accent6"/>
          <w:sz w:val="26"/>
          <w:szCs w:val="26"/>
        </w:rPr>
        <w:t xml:space="preserve"> (select all that apply)</w:t>
      </w:r>
    </w:p>
    <w:p w14:paraId="3ABD79FC" w14:textId="6780CD6E" w:rsidR="000B0F84" w:rsidRPr="003E7CD9" w:rsidRDefault="000B0F84" w:rsidP="000B0F84">
      <w:pPr>
        <w:rPr>
          <w:rFonts w:asciiTheme="minorHAnsi" w:hAnsiTheme="minorHAnsi" w:cstheme="minorHAnsi"/>
          <w:sz w:val="22"/>
          <w:szCs w:val="22"/>
        </w:rPr>
      </w:pPr>
    </w:p>
    <w:p w14:paraId="5355E787" w14:textId="459C9A43" w:rsidR="00F22A81" w:rsidRPr="003E7CD9" w:rsidRDefault="00F22A81" w:rsidP="000B0F84">
      <w:pPr>
        <w:rPr>
          <w:rFonts w:asciiTheme="minorHAnsi" w:hAnsiTheme="minorHAnsi" w:cstheme="minorHAnsi"/>
          <w:sz w:val="22"/>
          <w:szCs w:val="22"/>
        </w:rPr>
      </w:pPr>
      <w:r w:rsidRPr="003E7CD9">
        <w:rPr>
          <w:rFonts w:asciiTheme="minorHAnsi" w:hAnsiTheme="minorHAnsi" w:cstheme="minorHAnsi"/>
          <w:sz w:val="22"/>
          <w:szCs w:val="22"/>
        </w:rPr>
        <w:t>Not surprisingly, the respondents’ regional location was concentrated in Vancouver Island/Coast (55% of 52), Mainland-Southwest (17% or 16) and North Coast (9% or 9). Some are in multiple regions thus the total adds to more than 57.</w:t>
      </w:r>
    </w:p>
    <w:p w14:paraId="23D6C998" w14:textId="02008A1D" w:rsidR="00F22A81" w:rsidRPr="003E7CD9" w:rsidRDefault="00F22A81" w:rsidP="000B0F84">
      <w:pPr>
        <w:rPr>
          <w:rFonts w:asciiTheme="minorHAnsi" w:hAnsiTheme="minorHAnsi" w:cstheme="minorHAnsi"/>
          <w:sz w:val="22"/>
          <w:szCs w:val="22"/>
        </w:rPr>
      </w:pPr>
    </w:p>
    <w:p w14:paraId="69BF2F5B" w14:textId="49CDE8FF" w:rsidR="00F22A81" w:rsidRPr="003E7CD9" w:rsidRDefault="00F22A81" w:rsidP="000B0F84">
      <w:pPr>
        <w:rPr>
          <w:rFonts w:asciiTheme="minorHAnsi" w:hAnsiTheme="minorHAnsi" w:cstheme="minorHAnsi"/>
          <w:sz w:val="22"/>
          <w:szCs w:val="22"/>
        </w:rPr>
      </w:pPr>
      <w:r w:rsidRPr="003E7CD9">
        <w:rPr>
          <w:rFonts w:asciiTheme="minorHAnsi" w:hAnsiTheme="minorHAnsi" w:cstheme="minorHAnsi"/>
          <w:sz w:val="22"/>
          <w:szCs w:val="22"/>
        </w:rPr>
        <w:t>Almost 20% (18) respondents were located outside of coastal regions in BC.</w:t>
      </w:r>
    </w:p>
    <w:p w14:paraId="54B6221F" w14:textId="6A47ED8E" w:rsidR="00F22A81" w:rsidRPr="003E7CD9" w:rsidRDefault="00F22A81" w:rsidP="000B0F84">
      <w:pPr>
        <w:rPr>
          <w:rFonts w:asciiTheme="minorHAnsi" w:hAnsiTheme="minorHAnsi" w:cstheme="minorHAnsi"/>
          <w:sz w:val="22"/>
          <w:szCs w:val="22"/>
        </w:rPr>
      </w:pPr>
    </w:p>
    <w:p w14:paraId="647148CF" w14:textId="5D051D02" w:rsidR="00F22A81" w:rsidRPr="003E7CD9" w:rsidRDefault="00F22A81" w:rsidP="000B0F84">
      <w:pPr>
        <w:rPr>
          <w:rFonts w:asciiTheme="minorHAnsi" w:hAnsiTheme="minorHAnsi" w:cstheme="minorHAnsi"/>
          <w:sz w:val="22"/>
          <w:szCs w:val="22"/>
        </w:rPr>
      </w:pPr>
      <w:r w:rsidRPr="003E7CD9">
        <w:rPr>
          <w:rFonts w:asciiTheme="minorHAnsi" w:hAnsiTheme="minorHAnsi" w:cstheme="minorHAnsi"/>
          <w:sz w:val="22"/>
          <w:szCs w:val="22"/>
        </w:rPr>
        <w:t>See the table below for more details.</w:t>
      </w:r>
    </w:p>
    <w:p w14:paraId="560C2074" w14:textId="77777777" w:rsidR="00F22A81" w:rsidRPr="003E7CD9" w:rsidRDefault="00F22A81" w:rsidP="000B0F84">
      <w:pPr>
        <w:rPr>
          <w:rFonts w:asciiTheme="minorHAnsi" w:hAnsiTheme="minorHAnsi" w:cstheme="minorHAnsi"/>
          <w:sz w:val="22"/>
          <w:szCs w:val="22"/>
        </w:rPr>
      </w:pPr>
    </w:p>
    <w:tbl>
      <w:tblPr>
        <w:tblW w:w="2499"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0"/>
        <w:gridCol w:w="2690"/>
        <w:gridCol w:w="628"/>
        <w:gridCol w:w="935"/>
      </w:tblGrid>
      <w:tr w:rsidR="001D6169" w:rsidRPr="003E7CD9" w14:paraId="16AE29F6" w14:textId="77777777" w:rsidTr="002D602F">
        <w:trPr>
          <w:tblHeader/>
          <w:tblCellSpacing w:w="15" w:type="dxa"/>
          <w:jc w:val="center"/>
        </w:trPr>
        <w:tc>
          <w:tcPr>
            <w:tcW w:w="375" w:type="dxa"/>
            <w:shd w:val="clear" w:color="auto" w:fill="auto"/>
            <w:vAlign w:val="center"/>
          </w:tcPr>
          <w:p w14:paraId="612A8848" w14:textId="77777777" w:rsidR="001D6169" w:rsidRPr="003E7CD9" w:rsidRDefault="001D6169" w:rsidP="000B0F84">
            <w:pPr>
              <w:jc w:val="center"/>
              <w:rPr>
                <w:rFonts w:asciiTheme="minorHAnsi" w:hAnsiTheme="minorHAnsi" w:cstheme="minorHAnsi"/>
                <w:sz w:val="22"/>
                <w:szCs w:val="22"/>
              </w:rPr>
            </w:pPr>
          </w:p>
        </w:tc>
        <w:tc>
          <w:tcPr>
            <w:tcW w:w="2660" w:type="dxa"/>
            <w:shd w:val="clear" w:color="auto" w:fill="auto"/>
            <w:vAlign w:val="center"/>
          </w:tcPr>
          <w:p w14:paraId="37BB1BA8"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 xml:space="preserve">Answer </w:t>
            </w:r>
          </w:p>
        </w:tc>
        <w:tc>
          <w:tcPr>
            <w:tcW w:w="598" w:type="dxa"/>
            <w:shd w:val="clear" w:color="auto" w:fill="auto"/>
            <w:vAlign w:val="center"/>
          </w:tcPr>
          <w:p w14:paraId="2020CC48"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Count</w:t>
            </w:r>
          </w:p>
        </w:tc>
        <w:tc>
          <w:tcPr>
            <w:tcW w:w="890" w:type="dxa"/>
            <w:shd w:val="clear" w:color="auto" w:fill="auto"/>
            <w:vAlign w:val="center"/>
          </w:tcPr>
          <w:p w14:paraId="2549AE3D"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Percent</w:t>
            </w:r>
          </w:p>
        </w:tc>
      </w:tr>
      <w:tr w:rsidR="001D6169" w:rsidRPr="003E7CD9" w14:paraId="3D4B138B" w14:textId="77777777" w:rsidTr="006A6BDE">
        <w:trPr>
          <w:tblCellSpacing w:w="15" w:type="dxa"/>
          <w:jc w:val="center"/>
        </w:trPr>
        <w:tc>
          <w:tcPr>
            <w:tcW w:w="375" w:type="dxa"/>
            <w:shd w:val="clear" w:color="auto" w:fill="auto"/>
            <w:vAlign w:val="center"/>
          </w:tcPr>
          <w:p w14:paraId="328C8701"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w:t>
            </w:r>
          </w:p>
        </w:tc>
        <w:tc>
          <w:tcPr>
            <w:tcW w:w="2660" w:type="dxa"/>
            <w:shd w:val="clear" w:color="auto" w:fill="auto"/>
            <w:vAlign w:val="center"/>
          </w:tcPr>
          <w:p w14:paraId="5423F386"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Cariboo</w:t>
            </w:r>
          </w:p>
        </w:tc>
        <w:tc>
          <w:tcPr>
            <w:tcW w:w="598" w:type="dxa"/>
            <w:shd w:val="clear" w:color="auto" w:fill="auto"/>
            <w:vAlign w:val="center"/>
          </w:tcPr>
          <w:p w14:paraId="0242446F"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w:t>
            </w:r>
          </w:p>
        </w:tc>
        <w:tc>
          <w:tcPr>
            <w:tcW w:w="890" w:type="dxa"/>
            <w:shd w:val="clear" w:color="auto" w:fill="auto"/>
            <w:vAlign w:val="center"/>
          </w:tcPr>
          <w:p w14:paraId="43480741"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3.16%</w:t>
            </w:r>
          </w:p>
        </w:tc>
      </w:tr>
      <w:tr w:rsidR="001D6169" w:rsidRPr="003E7CD9" w14:paraId="53744E4B" w14:textId="77777777" w:rsidTr="006A6BDE">
        <w:trPr>
          <w:tblCellSpacing w:w="15" w:type="dxa"/>
          <w:jc w:val="center"/>
        </w:trPr>
        <w:tc>
          <w:tcPr>
            <w:tcW w:w="375" w:type="dxa"/>
            <w:shd w:val="clear" w:color="auto" w:fill="auto"/>
            <w:vAlign w:val="center"/>
          </w:tcPr>
          <w:p w14:paraId="04399E8E"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w:t>
            </w:r>
          </w:p>
        </w:tc>
        <w:tc>
          <w:tcPr>
            <w:tcW w:w="2660" w:type="dxa"/>
            <w:shd w:val="clear" w:color="auto" w:fill="auto"/>
            <w:vAlign w:val="center"/>
          </w:tcPr>
          <w:p w14:paraId="31846602"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Kootenay</w:t>
            </w:r>
          </w:p>
        </w:tc>
        <w:tc>
          <w:tcPr>
            <w:tcW w:w="598" w:type="dxa"/>
            <w:shd w:val="clear" w:color="auto" w:fill="auto"/>
            <w:vAlign w:val="center"/>
          </w:tcPr>
          <w:p w14:paraId="3F4A2BF3"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w:t>
            </w:r>
          </w:p>
        </w:tc>
        <w:tc>
          <w:tcPr>
            <w:tcW w:w="890" w:type="dxa"/>
            <w:shd w:val="clear" w:color="auto" w:fill="auto"/>
            <w:vAlign w:val="center"/>
          </w:tcPr>
          <w:p w14:paraId="1B84DF39"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3.16%</w:t>
            </w:r>
          </w:p>
        </w:tc>
      </w:tr>
      <w:tr w:rsidR="001D6169" w:rsidRPr="003E7CD9" w14:paraId="3AB48E4B" w14:textId="77777777" w:rsidTr="006A6BDE">
        <w:trPr>
          <w:tblCellSpacing w:w="15" w:type="dxa"/>
          <w:jc w:val="center"/>
        </w:trPr>
        <w:tc>
          <w:tcPr>
            <w:tcW w:w="375" w:type="dxa"/>
            <w:shd w:val="clear" w:color="auto" w:fill="auto"/>
            <w:vAlign w:val="center"/>
          </w:tcPr>
          <w:p w14:paraId="2FEC831E"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lastRenderedPageBreak/>
              <w:t>3.</w:t>
            </w:r>
          </w:p>
        </w:tc>
        <w:tc>
          <w:tcPr>
            <w:tcW w:w="2660" w:type="dxa"/>
            <w:shd w:val="clear" w:color="auto" w:fill="auto"/>
            <w:vAlign w:val="center"/>
          </w:tcPr>
          <w:p w14:paraId="1F6ED0A5"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Mainland-Southwest</w:t>
            </w:r>
          </w:p>
        </w:tc>
        <w:tc>
          <w:tcPr>
            <w:tcW w:w="598" w:type="dxa"/>
            <w:shd w:val="clear" w:color="auto" w:fill="auto"/>
            <w:vAlign w:val="center"/>
          </w:tcPr>
          <w:p w14:paraId="79470D00"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16</w:t>
            </w:r>
          </w:p>
        </w:tc>
        <w:tc>
          <w:tcPr>
            <w:tcW w:w="890" w:type="dxa"/>
            <w:shd w:val="clear" w:color="auto" w:fill="auto"/>
            <w:vAlign w:val="center"/>
          </w:tcPr>
          <w:p w14:paraId="35CAA8A5"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16.84%</w:t>
            </w:r>
          </w:p>
        </w:tc>
      </w:tr>
      <w:tr w:rsidR="001D6169" w:rsidRPr="003E7CD9" w14:paraId="1B000201" w14:textId="77777777" w:rsidTr="006A6BDE">
        <w:trPr>
          <w:tblCellSpacing w:w="15" w:type="dxa"/>
          <w:jc w:val="center"/>
        </w:trPr>
        <w:tc>
          <w:tcPr>
            <w:tcW w:w="375" w:type="dxa"/>
            <w:shd w:val="clear" w:color="auto" w:fill="auto"/>
            <w:vAlign w:val="center"/>
          </w:tcPr>
          <w:p w14:paraId="3BC3B09B"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4.</w:t>
            </w:r>
          </w:p>
        </w:tc>
        <w:tc>
          <w:tcPr>
            <w:tcW w:w="2660" w:type="dxa"/>
            <w:shd w:val="clear" w:color="auto" w:fill="auto"/>
            <w:vAlign w:val="center"/>
          </w:tcPr>
          <w:p w14:paraId="5D5B1096"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Nechako</w:t>
            </w:r>
          </w:p>
        </w:tc>
        <w:tc>
          <w:tcPr>
            <w:tcW w:w="598" w:type="dxa"/>
            <w:shd w:val="clear" w:color="auto" w:fill="auto"/>
            <w:vAlign w:val="center"/>
          </w:tcPr>
          <w:p w14:paraId="09982203"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w:t>
            </w:r>
          </w:p>
        </w:tc>
        <w:tc>
          <w:tcPr>
            <w:tcW w:w="890" w:type="dxa"/>
            <w:shd w:val="clear" w:color="auto" w:fill="auto"/>
            <w:vAlign w:val="center"/>
          </w:tcPr>
          <w:p w14:paraId="2C5D8690"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3.16%</w:t>
            </w:r>
          </w:p>
        </w:tc>
      </w:tr>
      <w:tr w:rsidR="001D6169" w:rsidRPr="003E7CD9" w14:paraId="473B72E9" w14:textId="77777777" w:rsidTr="006A6BDE">
        <w:trPr>
          <w:tblCellSpacing w:w="15" w:type="dxa"/>
          <w:jc w:val="center"/>
        </w:trPr>
        <w:tc>
          <w:tcPr>
            <w:tcW w:w="375" w:type="dxa"/>
            <w:shd w:val="clear" w:color="auto" w:fill="auto"/>
            <w:vAlign w:val="center"/>
          </w:tcPr>
          <w:p w14:paraId="6A59A2F9"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5.</w:t>
            </w:r>
          </w:p>
        </w:tc>
        <w:tc>
          <w:tcPr>
            <w:tcW w:w="2660" w:type="dxa"/>
            <w:shd w:val="clear" w:color="auto" w:fill="auto"/>
            <w:vAlign w:val="center"/>
          </w:tcPr>
          <w:p w14:paraId="0BCE16A8"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North Coast</w:t>
            </w:r>
          </w:p>
        </w:tc>
        <w:tc>
          <w:tcPr>
            <w:tcW w:w="598" w:type="dxa"/>
            <w:shd w:val="clear" w:color="auto" w:fill="auto"/>
            <w:vAlign w:val="center"/>
          </w:tcPr>
          <w:p w14:paraId="7C47E998"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9</w:t>
            </w:r>
          </w:p>
        </w:tc>
        <w:tc>
          <w:tcPr>
            <w:tcW w:w="890" w:type="dxa"/>
            <w:shd w:val="clear" w:color="auto" w:fill="auto"/>
            <w:vAlign w:val="center"/>
          </w:tcPr>
          <w:p w14:paraId="6DD95FC1"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9.47%</w:t>
            </w:r>
          </w:p>
        </w:tc>
      </w:tr>
      <w:tr w:rsidR="001D6169" w:rsidRPr="003E7CD9" w14:paraId="48FFC1BE" w14:textId="77777777" w:rsidTr="006A6BDE">
        <w:trPr>
          <w:tblCellSpacing w:w="15" w:type="dxa"/>
          <w:jc w:val="center"/>
        </w:trPr>
        <w:tc>
          <w:tcPr>
            <w:tcW w:w="375" w:type="dxa"/>
            <w:shd w:val="clear" w:color="auto" w:fill="auto"/>
            <w:vAlign w:val="center"/>
          </w:tcPr>
          <w:p w14:paraId="4EB441F7"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6.</w:t>
            </w:r>
          </w:p>
        </w:tc>
        <w:tc>
          <w:tcPr>
            <w:tcW w:w="2660" w:type="dxa"/>
            <w:shd w:val="clear" w:color="auto" w:fill="auto"/>
            <w:vAlign w:val="center"/>
          </w:tcPr>
          <w:p w14:paraId="74537B17"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Northeast</w:t>
            </w:r>
          </w:p>
        </w:tc>
        <w:tc>
          <w:tcPr>
            <w:tcW w:w="598" w:type="dxa"/>
            <w:shd w:val="clear" w:color="auto" w:fill="auto"/>
            <w:vAlign w:val="center"/>
          </w:tcPr>
          <w:p w14:paraId="41A623CE"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5</w:t>
            </w:r>
          </w:p>
        </w:tc>
        <w:tc>
          <w:tcPr>
            <w:tcW w:w="890" w:type="dxa"/>
            <w:shd w:val="clear" w:color="auto" w:fill="auto"/>
            <w:vAlign w:val="center"/>
          </w:tcPr>
          <w:p w14:paraId="1DB878D2"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5.26%</w:t>
            </w:r>
          </w:p>
        </w:tc>
      </w:tr>
      <w:tr w:rsidR="001D6169" w:rsidRPr="003E7CD9" w14:paraId="765712FB" w14:textId="77777777" w:rsidTr="006A6BDE">
        <w:trPr>
          <w:tblCellSpacing w:w="15" w:type="dxa"/>
          <w:jc w:val="center"/>
        </w:trPr>
        <w:tc>
          <w:tcPr>
            <w:tcW w:w="375" w:type="dxa"/>
            <w:shd w:val="clear" w:color="auto" w:fill="auto"/>
            <w:vAlign w:val="center"/>
          </w:tcPr>
          <w:p w14:paraId="16B86B5F"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7.</w:t>
            </w:r>
          </w:p>
        </w:tc>
        <w:tc>
          <w:tcPr>
            <w:tcW w:w="2660" w:type="dxa"/>
            <w:shd w:val="clear" w:color="auto" w:fill="auto"/>
            <w:vAlign w:val="center"/>
          </w:tcPr>
          <w:p w14:paraId="3BFBCAB8"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Thompson/Okanagan</w:t>
            </w:r>
          </w:p>
        </w:tc>
        <w:tc>
          <w:tcPr>
            <w:tcW w:w="598" w:type="dxa"/>
            <w:shd w:val="clear" w:color="auto" w:fill="auto"/>
            <w:vAlign w:val="center"/>
          </w:tcPr>
          <w:p w14:paraId="459CB8F4"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4</w:t>
            </w:r>
          </w:p>
        </w:tc>
        <w:tc>
          <w:tcPr>
            <w:tcW w:w="890" w:type="dxa"/>
            <w:shd w:val="clear" w:color="auto" w:fill="auto"/>
            <w:vAlign w:val="center"/>
          </w:tcPr>
          <w:p w14:paraId="287046C1"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4.21%</w:t>
            </w:r>
          </w:p>
        </w:tc>
      </w:tr>
      <w:tr w:rsidR="001D6169" w:rsidRPr="003E7CD9" w14:paraId="50EBDF77" w14:textId="77777777" w:rsidTr="006A6BDE">
        <w:trPr>
          <w:tblCellSpacing w:w="15" w:type="dxa"/>
          <w:jc w:val="center"/>
        </w:trPr>
        <w:tc>
          <w:tcPr>
            <w:tcW w:w="375" w:type="dxa"/>
            <w:shd w:val="clear" w:color="auto" w:fill="auto"/>
            <w:vAlign w:val="center"/>
          </w:tcPr>
          <w:p w14:paraId="05802238"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8.</w:t>
            </w:r>
          </w:p>
        </w:tc>
        <w:tc>
          <w:tcPr>
            <w:tcW w:w="2660" w:type="dxa"/>
            <w:shd w:val="clear" w:color="auto" w:fill="auto"/>
            <w:vAlign w:val="center"/>
          </w:tcPr>
          <w:p w14:paraId="1FAD7BB6"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Vancouver Island and Coast</w:t>
            </w:r>
          </w:p>
        </w:tc>
        <w:tc>
          <w:tcPr>
            <w:tcW w:w="598" w:type="dxa"/>
            <w:shd w:val="clear" w:color="auto" w:fill="auto"/>
            <w:vAlign w:val="center"/>
          </w:tcPr>
          <w:p w14:paraId="5D6FC5E3"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52</w:t>
            </w:r>
          </w:p>
        </w:tc>
        <w:tc>
          <w:tcPr>
            <w:tcW w:w="890" w:type="dxa"/>
            <w:shd w:val="clear" w:color="auto" w:fill="auto"/>
            <w:vAlign w:val="center"/>
          </w:tcPr>
          <w:p w14:paraId="24078E54"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54.74%</w:t>
            </w:r>
          </w:p>
        </w:tc>
      </w:tr>
      <w:tr w:rsidR="001D6169" w:rsidRPr="003E7CD9" w14:paraId="421106CF" w14:textId="77777777" w:rsidTr="006A6BDE">
        <w:trPr>
          <w:tblCellSpacing w:w="15" w:type="dxa"/>
          <w:jc w:val="center"/>
        </w:trPr>
        <w:tc>
          <w:tcPr>
            <w:tcW w:w="375" w:type="dxa"/>
            <w:shd w:val="clear" w:color="auto" w:fill="auto"/>
            <w:vAlign w:val="center"/>
          </w:tcPr>
          <w:p w14:paraId="03E8C5DB" w14:textId="77777777" w:rsidR="001D6169" w:rsidRPr="003E7CD9" w:rsidRDefault="001D6169" w:rsidP="000B0F84">
            <w:pPr>
              <w:rPr>
                <w:rFonts w:asciiTheme="minorHAnsi" w:hAnsiTheme="minorHAnsi" w:cstheme="minorHAnsi"/>
                <w:sz w:val="22"/>
                <w:szCs w:val="22"/>
              </w:rPr>
            </w:pPr>
          </w:p>
        </w:tc>
        <w:tc>
          <w:tcPr>
            <w:tcW w:w="2660" w:type="dxa"/>
            <w:shd w:val="clear" w:color="auto" w:fill="auto"/>
            <w:vAlign w:val="center"/>
          </w:tcPr>
          <w:p w14:paraId="13FB0C12"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Total</w:t>
            </w:r>
          </w:p>
        </w:tc>
        <w:tc>
          <w:tcPr>
            <w:tcW w:w="598" w:type="dxa"/>
            <w:shd w:val="clear" w:color="auto" w:fill="auto"/>
            <w:vAlign w:val="center"/>
          </w:tcPr>
          <w:p w14:paraId="210ADA25"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95</w:t>
            </w:r>
          </w:p>
        </w:tc>
        <w:tc>
          <w:tcPr>
            <w:tcW w:w="890" w:type="dxa"/>
            <w:shd w:val="clear" w:color="auto" w:fill="auto"/>
            <w:vAlign w:val="center"/>
          </w:tcPr>
          <w:p w14:paraId="385F7B7C"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100%</w:t>
            </w:r>
          </w:p>
        </w:tc>
      </w:tr>
    </w:tbl>
    <w:p w14:paraId="1246FF44" w14:textId="77777777" w:rsidR="00344F0B" w:rsidRPr="003E7CD9" w:rsidRDefault="00344F0B" w:rsidP="000B0F84">
      <w:pPr>
        <w:rPr>
          <w:rFonts w:asciiTheme="minorHAnsi" w:eastAsia="Arial" w:hAnsiTheme="minorHAnsi" w:cstheme="minorHAnsi"/>
          <w:sz w:val="22"/>
          <w:szCs w:val="22"/>
        </w:rPr>
      </w:pPr>
    </w:p>
    <w:p w14:paraId="59BC521B" w14:textId="17F1699F" w:rsidR="00A77B3E" w:rsidRPr="002D602F" w:rsidRDefault="003E7CD9" w:rsidP="003E7CD9">
      <w:pPr>
        <w:pStyle w:val="ListParagraph"/>
        <w:numPr>
          <w:ilvl w:val="0"/>
          <w:numId w:val="15"/>
        </w:numPr>
        <w:rPr>
          <w:rFonts w:asciiTheme="minorHAnsi" w:eastAsia="Arial" w:hAnsiTheme="minorHAnsi" w:cstheme="minorHAnsi"/>
          <w:b/>
          <w:color w:val="70AD47" w:themeColor="accent6"/>
          <w:sz w:val="26"/>
          <w:szCs w:val="26"/>
        </w:rPr>
      </w:pPr>
      <w:r w:rsidRPr="002D602F">
        <w:rPr>
          <w:rFonts w:asciiTheme="minorHAnsi" w:eastAsia="Arial" w:hAnsiTheme="minorHAnsi" w:cstheme="minorHAnsi"/>
          <w:b/>
          <w:color w:val="70AD47" w:themeColor="accent6"/>
          <w:sz w:val="26"/>
          <w:szCs w:val="26"/>
        </w:rPr>
        <w:t>Respondent involvement with</w:t>
      </w:r>
      <w:r w:rsidR="00111EE4" w:rsidRPr="002D602F">
        <w:rPr>
          <w:rFonts w:asciiTheme="minorHAnsi" w:eastAsia="Arial" w:hAnsiTheme="minorHAnsi" w:cstheme="minorHAnsi"/>
          <w:b/>
          <w:color w:val="70AD47" w:themeColor="accent6"/>
          <w:sz w:val="26"/>
          <w:szCs w:val="26"/>
        </w:rPr>
        <w:t xml:space="preserve"> the seaweed sector? (</w:t>
      </w:r>
      <w:proofErr w:type="gramStart"/>
      <w:r w:rsidR="00111EE4" w:rsidRPr="002D602F">
        <w:rPr>
          <w:rFonts w:asciiTheme="minorHAnsi" w:eastAsia="Arial" w:hAnsiTheme="minorHAnsi" w:cstheme="minorHAnsi"/>
          <w:b/>
          <w:color w:val="70AD47" w:themeColor="accent6"/>
          <w:sz w:val="26"/>
          <w:szCs w:val="26"/>
        </w:rPr>
        <w:t>select</w:t>
      </w:r>
      <w:proofErr w:type="gramEnd"/>
      <w:r w:rsidR="00111EE4" w:rsidRPr="002D602F">
        <w:rPr>
          <w:rFonts w:asciiTheme="minorHAnsi" w:eastAsia="Arial" w:hAnsiTheme="minorHAnsi" w:cstheme="minorHAnsi"/>
          <w:b/>
          <w:color w:val="70AD47" w:themeColor="accent6"/>
          <w:sz w:val="26"/>
          <w:szCs w:val="26"/>
        </w:rPr>
        <w:t xml:space="preserve"> all that apply)</w:t>
      </w:r>
    </w:p>
    <w:p w14:paraId="45816D2F" w14:textId="2836AC92" w:rsidR="000B0F84" w:rsidRPr="003E7CD9" w:rsidRDefault="000B0F84" w:rsidP="000B0F84">
      <w:pPr>
        <w:rPr>
          <w:rFonts w:asciiTheme="minorHAnsi" w:hAnsiTheme="minorHAnsi" w:cstheme="minorHAnsi"/>
          <w:sz w:val="22"/>
          <w:szCs w:val="22"/>
        </w:rPr>
      </w:pPr>
    </w:p>
    <w:p w14:paraId="54872485" w14:textId="69271E88" w:rsidR="00F22A81" w:rsidRPr="003E7CD9" w:rsidRDefault="00F22A81" w:rsidP="000B0F84">
      <w:pPr>
        <w:rPr>
          <w:rFonts w:asciiTheme="minorHAnsi" w:hAnsiTheme="minorHAnsi" w:cstheme="minorHAnsi"/>
          <w:sz w:val="22"/>
          <w:szCs w:val="22"/>
        </w:rPr>
      </w:pPr>
      <w:r w:rsidRPr="003E7CD9">
        <w:rPr>
          <w:rFonts w:asciiTheme="minorHAnsi" w:hAnsiTheme="minorHAnsi" w:cstheme="minorHAnsi"/>
          <w:sz w:val="22"/>
          <w:szCs w:val="22"/>
        </w:rPr>
        <w:t xml:space="preserve">While 18% (19) of respondents are directly in the sector in harvesting, producing and/or processing, another 30% (31) are in the seaweed sector supply chain through supplying, services, distribution, </w:t>
      </w:r>
      <w:proofErr w:type="gramStart"/>
      <w:r w:rsidRPr="003E7CD9">
        <w:rPr>
          <w:rFonts w:asciiTheme="minorHAnsi" w:hAnsiTheme="minorHAnsi" w:cstheme="minorHAnsi"/>
          <w:sz w:val="22"/>
          <w:szCs w:val="22"/>
        </w:rPr>
        <w:t>sales</w:t>
      </w:r>
      <w:proofErr w:type="gramEnd"/>
      <w:r w:rsidRPr="003E7CD9">
        <w:rPr>
          <w:rFonts w:asciiTheme="minorHAnsi" w:hAnsiTheme="minorHAnsi" w:cstheme="minorHAnsi"/>
          <w:sz w:val="22"/>
          <w:szCs w:val="22"/>
        </w:rPr>
        <w:t xml:space="preserve"> and financing.</w:t>
      </w:r>
    </w:p>
    <w:p w14:paraId="1CCB25BE" w14:textId="3873B7CD" w:rsidR="00F22A81" w:rsidRPr="003E7CD9" w:rsidRDefault="00F22A81" w:rsidP="000B0F84">
      <w:pPr>
        <w:rPr>
          <w:rFonts w:asciiTheme="minorHAnsi" w:hAnsiTheme="minorHAnsi" w:cstheme="minorHAnsi"/>
          <w:sz w:val="22"/>
          <w:szCs w:val="22"/>
        </w:rPr>
      </w:pPr>
    </w:p>
    <w:p w14:paraId="4A5EFBC7" w14:textId="7B15ACB3" w:rsidR="00F22A81" w:rsidRPr="003E7CD9" w:rsidRDefault="00F22A81" w:rsidP="000B0F84">
      <w:pPr>
        <w:rPr>
          <w:rFonts w:asciiTheme="minorHAnsi" w:hAnsiTheme="minorHAnsi" w:cstheme="minorHAnsi"/>
          <w:sz w:val="22"/>
          <w:szCs w:val="22"/>
        </w:rPr>
      </w:pPr>
      <w:r w:rsidRPr="003E7CD9">
        <w:rPr>
          <w:rFonts w:asciiTheme="minorHAnsi" w:hAnsiTheme="minorHAnsi" w:cstheme="minorHAnsi"/>
          <w:sz w:val="22"/>
          <w:szCs w:val="22"/>
        </w:rPr>
        <w:t>A further 7% (8) are interested in investing in the sector and a further 17% (18) are not in the sector but are interested in it.</w:t>
      </w:r>
    </w:p>
    <w:p w14:paraId="098F3B87" w14:textId="56EB5E1E" w:rsidR="00F22A81" w:rsidRPr="003E7CD9" w:rsidRDefault="00F22A81" w:rsidP="000B0F84">
      <w:pPr>
        <w:rPr>
          <w:rFonts w:asciiTheme="minorHAnsi" w:hAnsiTheme="minorHAnsi" w:cstheme="minorHAnsi"/>
          <w:sz w:val="22"/>
          <w:szCs w:val="22"/>
        </w:rPr>
      </w:pPr>
    </w:p>
    <w:p w14:paraId="1E8687F5" w14:textId="2EC9BE6E" w:rsidR="00F22A81" w:rsidRPr="003E7CD9" w:rsidRDefault="00F22A81" w:rsidP="000B0F84">
      <w:pPr>
        <w:rPr>
          <w:rFonts w:asciiTheme="minorHAnsi" w:hAnsiTheme="minorHAnsi" w:cstheme="minorHAnsi"/>
          <w:sz w:val="22"/>
          <w:szCs w:val="22"/>
        </w:rPr>
      </w:pPr>
      <w:r w:rsidRPr="003E7CD9">
        <w:rPr>
          <w:rFonts w:asciiTheme="minorHAnsi" w:hAnsiTheme="minorHAnsi" w:cstheme="minorHAnsi"/>
          <w:sz w:val="22"/>
          <w:szCs w:val="22"/>
        </w:rPr>
        <w:t>Thirteen percent (13) provide education, training and employment programs and services related to the sector.</w:t>
      </w:r>
    </w:p>
    <w:p w14:paraId="0C9B3BE2" w14:textId="3A55103D" w:rsidR="00F22A81" w:rsidRPr="003E7CD9" w:rsidRDefault="00F22A81" w:rsidP="000B0F84">
      <w:pPr>
        <w:rPr>
          <w:rFonts w:asciiTheme="minorHAnsi" w:hAnsiTheme="minorHAnsi" w:cstheme="minorHAnsi"/>
          <w:sz w:val="22"/>
          <w:szCs w:val="22"/>
        </w:rPr>
      </w:pPr>
    </w:p>
    <w:p w14:paraId="6C5CC468" w14:textId="51D6B997" w:rsidR="00F22A81" w:rsidRPr="003E7CD9" w:rsidRDefault="00F22A81" w:rsidP="000B0F84">
      <w:pPr>
        <w:rPr>
          <w:rFonts w:asciiTheme="minorHAnsi" w:hAnsiTheme="minorHAnsi" w:cstheme="minorHAnsi"/>
          <w:sz w:val="22"/>
          <w:szCs w:val="22"/>
        </w:rPr>
      </w:pPr>
      <w:r w:rsidRPr="003E7CD9">
        <w:rPr>
          <w:rFonts w:asciiTheme="minorHAnsi" w:hAnsiTheme="minorHAnsi" w:cstheme="minorHAnsi"/>
          <w:sz w:val="22"/>
          <w:szCs w:val="22"/>
        </w:rPr>
        <w:t>See the table below for more details.</w:t>
      </w:r>
    </w:p>
    <w:p w14:paraId="359AB491" w14:textId="77777777" w:rsidR="00F22A81" w:rsidRPr="003E7CD9" w:rsidRDefault="00F22A81" w:rsidP="000B0F84">
      <w:pPr>
        <w:rPr>
          <w:rFonts w:asciiTheme="minorHAnsi" w:hAnsiTheme="minorHAnsi" w:cstheme="minorHAnsi"/>
          <w:sz w:val="22"/>
          <w:szCs w:val="22"/>
        </w:rPr>
      </w:pPr>
    </w:p>
    <w:tbl>
      <w:tblPr>
        <w:tblW w:w="4849"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6434"/>
        <w:gridCol w:w="938"/>
        <w:gridCol w:w="1134"/>
      </w:tblGrid>
      <w:tr w:rsidR="001D6169" w:rsidRPr="003E7CD9" w14:paraId="1FA483F4" w14:textId="77777777" w:rsidTr="006A6BDE">
        <w:trPr>
          <w:tblCellSpacing w:w="15" w:type="dxa"/>
          <w:jc w:val="center"/>
        </w:trPr>
        <w:tc>
          <w:tcPr>
            <w:tcW w:w="517" w:type="dxa"/>
            <w:shd w:val="clear" w:color="auto" w:fill="auto"/>
            <w:vAlign w:val="center"/>
          </w:tcPr>
          <w:p w14:paraId="28A6BC63" w14:textId="77777777" w:rsidR="001D6169" w:rsidRPr="003E7CD9" w:rsidRDefault="001D6169" w:rsidP="000B0F84">
            <w:pPr>
              <w:jc w:val="center"/>
              <w:rPr>
                <w:rFonts w:asciiTheme="minorHAnsi" w:hAnsiTheme="minorHAnsi" w:cstheme="minorHAnsi"/>
                <w:sz w:val="22"/>
                <w:szCs w:val="22"/>
              </w:rPr>
            </w:pPr>
          </w:p>
        </w:tc>
        <w:tc>
          <w:tcPr>
            <w:tcW w:w="6403" w:type="dxa"/>
            <w:shd w:val="clear" w:color="auto" w:fill="auto"/>
            <w:vAlign w:val="center"/>
          </w:tcPr>
          <w:p w14:paraId="1F95EEFE"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 xml:space="preserve">Answer </w:t>
            </w:r>
          </w:p>
        </w:tc>
        <w:tc>
          <w:tcPr>
            <w:tcW w:w="908" w:type="dxa"/>
            <w:shd w:val="clear" w:color="auto" w:fill="auto"/>
            <w:vAlign w:val="center"/>
          </w:tcPr>
          <w:p w14:paraId="55FE559F"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Count</w:t>
            </w:r>
          </w:p>
        </w:tc>
        <w:tc>
          <w:tcPr>
            <w:tcW w:w="1089" w:type="dxa"/>
            <w:shd w:val="clear" w:color="auto" w:fill="auto"/>
            <w:vAlign w:val="center"/>
          </w:tcPr>
          <w:p w14:paraId="19279C51"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Percent</w:t>
            </w:r>
          </w:p>
        </w:tc>
      </w:tr>
      <w:tr w:rsidR="001D6169" w:rsidRPr="003E7CD9" w14:paraId="0E64718E" w14:textId="77777777" w:rsidTr="006A6BDE">
        <w:trPr>
          <w:tblCellSpacing w:w="15" w:type="dxa"/>
          <w:jc w:val="center"/>
        </w:trPr>
        <w:tc>
          <w:tcPr>
            <w:tcW w:w="517" w:type="dxa"/>
            <w:shd w:val="clear" w:color="auto" w:fill="auto"/>
            <w:vAlign w:val="center"/>
          </w:tcPr>
          <w:p w14:paraId="0566E7C8"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w:t>
            </w:r>
          </w:p>
        </w:tc>
        <w:tc>
          <w:tcPr>
            <w:tcW w:w="6403" w:type="dxa"/>
            <w:shd w:val="clear" w:color="auto" w:fill="auto"/>
            <w:vAlign w:val="center"/>
          </w:tcPr>
          <w:p w14:paraId="57D6A9B7"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We are directly in the sector in harvesting, producing, processing</w:t>
            </w:r>
          </w:p>
        </w:tc>
        <w:tc>
          <w:tcPr>
            <w:tcW w:w="908" w:type="dxa"/>
            <w:shd w:val="clear" w:color="auto" w:fill="auto"/>
            <w:vAlign w:val="center"/>
          </w:tcPr>
          <w:p w14:paraId="6139A4F3"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19</w:t>
            </w:r>
          </w:p>
        </w:tc>
        <w:tc>
          <w:tcPr>
            <w:tcW w:w="1089" w:type="dxa"/>
            <w:shd w:val="clear" w:color="auto" w:fill="auto"/>
            <w:vAlign w:val="center"/>
          </w:tcPr>
          <w:p w14:paraId="7B79E573"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18.45%</w:t>
            </w:r>
          </w:p>
        </w:tc>
      </w:tr>
      <w:tr w:rsidR="001D6169" w:rsidRPr="003E7CD9" w14:paraId="7E551EAA" w14:textId="77777777" w:rsidTr="006A6BDE">
        <w:trPr>
          <w:tblCellSpacing w:w="15" w:type="dxa"/>
          <w:jc w:val="center"/>
        </w:trPr>
        <w:tc>
          <w:tcPr>
            <w:tcW w:w="517" w:type="dxa"/>
            <w:shd w:val="clear" w:color="auto" w:fill="auto"/>
            <w:vAlign w:val="center"/>
          </w:tcPr>
          <w:p w14:paraId="3E6502F8"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w:t>
            </w:r>
          </w:p>
        </w:tc>
        <w:tc>
          <w:tcPr>
            <w:tcW w:w="6403" w:type="dxa"/>
            <w:shd w:val="clear" w:color="auto" w:fill="auto"/>
            <w:vAlign w:val="center"/>
          </w:tcPr>
          <w:p w14:paraId="442FA847"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We are a supplier of goods and/or services to the sector</w:t>
            </w:r>
          </w:p>
        </w:tc>
        <w:tc>
          <w:tcPr>
            <w:tcW w:w="908" w:type="dxa"/>
            <w:shd w:val="clear" w:color="auto" w:fill="auto"/>
            <w:vAlign w:val="center"/>
          </w:tcPr>
          <w:p w14:paraId="735790DE"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11</w:t>
            </w:r>
          </w:p>
        </w:tc>
        <w:tc>
          <w:tcPr>
            <w:tcW w:w="1089" w:type="dxa"/>
            <w:shd w:val="clear" w:color="auto" w:fill="auto"/>
            <w:vAlign w:val="center"/>
          </w:tcPr>
          <w:p w14:paraId="015D9621"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10.68%</w:t>
            </w:r>
          </w:p>
        </w:tc>
      </w:tr>
      <w:tr w:rsidR="001D6169" w:rsidRPr="003E7CD9" w14:paraId="0C72B364" w14:textId="77777777" w:rsidTr="006A6BDE">
        <w:trPr>
          <w:tblCellSpacing w:w="15" w:type="dxa"/>
          <w:jc w:val="center"/>
        </w:trPr>
        <w:tc>
          <w:tcPr>
            <w:tcW w:w="517" w:type="dxa"/>
            <w:shd w:val="clear" w:color="auto" w:fill="auto"/>
            <w:vAlign w:val="center"/>
          </w:tcPr>
          <w:p w14:paraId="2286662F"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w:t>
            </w:r>
          </w:p>
        </w:tc>
        <w:tc>
          <w:tcPr>
            <w:tcW w:w="6403" w:type="dxa"/>
            <w:shd w:val="clear" w:color="auto" w:fill="auto"/>
            <w:vAlign w:val="center"/>
          </w:tcPr>
          <w:p w14:paraId="190AD2D9"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We distribute sector products</w:t>
            </w:r>
          </w:p>
        </w:tc>
        <w:tc>
          <w:tcPr>
            <w:tcW w:w="908" w:type="dxa"/>
            <w:shd w:val="clear" w:color="auto" w:fill="auto"/>
            <w:vAlign w:val="center"/>
          </w:tcPr>
          <w:p w14:paraId="4F478408"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7</w:t>
            </w:r>
          </w:p>
        </w:tc>
        <w:tc>
          <w:tcPr>
            <w:tcW w:w="1089" w:type="dxa"/>
            <w:shd w:val="clear" w:color="auto" w:fill="auto"/>
            <w:vAlign w:val="center"/>
          </w:tcPr>
          <w:p w14:paraId="05A0FF67"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6.80%</w:t>
            </w:r>
          </w:p>
        </w:tc>
      </w:tr>
      <w:tr w:rsidR="001D6169" w:rsidRPr="003E7CD9" w14:paraId="78ECC81D" w14:textId="77777777" w:rsidTr="006A6BDE">
        <w:trPr>
          <w:tblCellSpacing w:w="15" w:type="dxa"/>
          <w:jc w:val="center"/>
        </w:trPr>
        <w:tc>
          <w:tcPr>
            <w:tcW w:w="517" w:type="dxa"/>
            <w:shd w:val="clear" w:color="auto" w:fill="auto"/>
            <w:vAlign w:val="center"/>
          </w:tcPr>
          <w:p w14:paraId="2758B3CF"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4.</w:t>
            </w:r>
          </w:p>
        </w:tc>
        <w:tc>
          <w:tcPr>
            <w:tcW w:w="6403" w:type="dxa"/>
            <w:shd w:val="clear" w:color="auto" w:fill="auto"/>
            <w:vAlign w:val="center"/>
          </w:tcPr>
          <w:p w14:paraId="10F6D3AF"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We sell sector products</w:t>
            </w:r>
          </w:p>
        </w:tc>
        <w:tc>
          <w:tcPr>
            <w:tcW w:w="908" w:type="dxa"/>
            <w:shd w:val="clear" w:color="auto" w:fill="auto"/>
            <w:vAlign w:val="center"/>
          </w:tcPr>
          <w:p w14:paraId="68239EFD"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11</w:t>
            </w:r>
          </w:p>
        </w:tc>
        <w:tc>
          <w:tcPr>
            <w:tcW w:w="1089" w:type="dxa"/>
            <w:shd w:val="clear" w:color="auto" w:fill="auto"/>
            <w:vAlign w:val="center"/>
          </w:tcPr>
          <w:p w14:paraId="39973583"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10.68%</w:t>
            </w:r>
          </w:p>
        </w:tc>
      </w:tr>
      <w:tr w:rsidR="001D6169" w:rsidRPr="003E7CD9" w14:paraId="509A5464" w14:textId="77777777" w:rsidTr="006A6BDE">
        <w:trPr>
          <w:tblCellSpacing w:w="15" w:type="dxa"/>
          <w:jc w:val="center"/>
        </w:trPr>
        <w:tc>
          <w:tcPr>
            <w:tcW w:w="517" w:type="dxa"/>
            <w:shd w:val="clear" w:color="auto" w:fill="auto"/>
            <w:vAlign w:val="center"/>
          </w:tcPr>
          <w:p w14:paraId="2EC60576"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5.</w:t>
            </w:r>
          </w:p>
        </w:tc>
        <w:tc>
          <w:tcPr>
            <w:tcW w:w="6403" w:type="dxa"/>
            <w:shd w:val="clear" w:color="auto" w:fill="auto"/>
            <w:vAlign w:val="center"/>
          </w:tcPr>
          <w:p w14:paraId="7DCC3C55"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We are involved in financing the sector</w:t>
            </w:r>
          </w:p>
        </w:tc>
        <w:tc>
          <w:tcPr>
            <w:tcW w:w="908" w:type="dxa"/>
            <w:shd w:val="clear" w:color="auto" w:fill="auto"/>
            <w:vAlign w:val="center"/>
          </w:tcPr>
          <w:p w14:paraId="1F337920"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w:t>
            </w:r>
          </w:p>
        </w:tc>
        <w:tc>
          <w:tcPr>
            <w:tcW w:w="1089" w:type="dxa"/>
            <w:shd w:val="clear" w:color="auto" w:fill="auto"/>
            <w:vAlign w:val="center"/>
          </w:tcPr>
          <w:p w14:paraId="14BA7800"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1.94%</w:t>
            </w:r>
          </w:p>
        </w:tc>
      </w:tr>
      <w:tr w:rsidR="001D6169" w:rsidRPr="003E7CD9" w14:paraId="3A1966B0" w14:textId="77777777" w:rsidTr="006A6BDE">
        <w:trPr>
          <w:tblCellSpacing w:w="15" w:type="dxa"/>
          <w:jc w:val="center"/>
        </w:trPr>
        <w:tc>
          <w:tcPr>
            <w:tcW w:w="517" w:type="dxa"/>
            <w:shd w:val="clear" w:color="auto" w:fill="auto"/>
            <w:vAlign w:val="center"/>
          </w:tcPr>
          <w:p w14:paraId="4BA4699A"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6.</w:t>
            </w:r>
          </w:p>
        </w:tc>
        <w:tc>
          <w:tcPr>
            <w:tcW w:w="6403" w:type="dxa"/>
            <w:shd w:val="clear" w:color="auto" w:fill="auto"/>
            <w:vAlign w:val="center"/>
          </w:tcPr>
          <w:p w14:paraId="7D741AA6"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We are investing or interested in investing in the sector</w:t>
            </w:r>
          </w:p>
        </w:tc>
        <w:tc>
          <w:tcPr>
            <w:tcW w:w="908" w:type="dxa"/>
            <w:shd w:val="clear" w:color="auto" w:fill="auto"/>
            <w:vAlign w:val="center"/>
          </w:tcPr>
          <w:p w14:paraId="6A2F4D1C"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7</w:t>
            </w:r>
          </w:p>
        </w:tc>
        <w:tc>
          <w:tcPr>
            <w:tcW w:w="1089" w:type="dxa"/>
            <w:shd w:val="clear" w:color="auto" w:fill="auto"/>
            <w:vAlign w:val="center"/>
          </w:tcPr>
          <w:p w14:paraId="33AE2049"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6.80%</w:t>
            </w:r>
          </w:p>
        </w:tc>
      </w:tr>
      <w:tr w:rsidR="001D6169" w:rsidRPr="003E7CD9" w14:paraId="1BF42DC3" w14:textId="77777777" w:rsidTr="006A6BDE">
        <w:trPr>
          <w:tblCellSpacing w:w="15" w:type="dxa"/>
          <w:jc w:val="center"/>
        </w:trPr>
        <w:tc>
          <w:tcPr>
            <w:tcW w:w="517" w:type="dxa"/>
            <w:shd w:val="clear" w:color="auto" w:fill="auto"/>
            <w:vAlign w:val="center"/>
          </w:tcPr>
          <w:p w14:paraId="7B85436D"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7.</w:t>
            </w:r>
          </w:p>
        </w:tc>
        <w:tc>
          <w:tcPr>
            <w:tcW w:w="6403" w:type="dxa"/>
            <w:shd w:val="clear" w:color="auto" w:fill="auto"/>
            <w:vAlign w:val="center"/>
          </w:tcPr>
          <w:p w14:paraId="4278B677"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 xml:space="preserve">We are a government regulator </w:t>
            </w:r>
          </w:p>
        </w:tc>
        <w:tc>
          <w:tcPr>
            <w:tcW w:w="908" w:type="dxa"/>
            <w:shd w:val="clear" w:color="auto" w:fill="auto"/>
            <w:vAlign w:val="center"/>
          </w:tcPr>
          <w:p w14:paraId="2BFCD577"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w:t>
            </w:r>
          </w:p>
        </w:tc>
        <w:tc>
          <w:tcPr>
            <w:tcW w:w="1089" w:type="dxa"/>
            <w:shd w:val="clear" w:color="auto" w:fill="auto"/>
            <w:vAlign w:val="center"/>
          </w:tcPr>
          <w:p w14:paraId="1D95EEBB"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0.97%</w:t>
            </w:r>
          </w:p>
        </w:tc>
      </w:tr>
      <w:tr w:rsidR="001D6169" w:rsidRPr="003E7CD9" w14:paraId="3C8A5A74" w14:textId="77777777" w:rsidTr="006A6BDE">
        <w:trPr>
          <w:tblCellSpacing w:w="15" w:type="dxa"/>
          <w:jc w:val="center"/>
        </w:trPr>
        <w:tc>
          <w:tcPr>
            <w:tcW w:w="517" w:type="dxa"/>
            <w:shd w:val="clear" w:color="auto" w:fill="auto"/>
            <w:vAlign w:val="center"/>
          </w:tcPr>
          <w:p w14:paraId="018C63AA"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8.</w:t>
            </w:r>
          </w:p>
        </w:tc>
        <w:tc>
          <w:tcPr>
            <w:tcW w:w="6403" w:type="dxa"/>
            <w:shd w:val="clear" w:color="auto" w:fill="auto"/>
            <w:vAlign w:val="center"/>
          </w:tcPr>
          <w:p w14:paraId="01D831BA"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We are a government funder</w:t>
            </w:r>
          </w:p>
        </w:tc>
        <w:tc>
          <w:tcPr>
            <w:tcW w:w="908" w:type="dxa"/>
            <w:shd w:val="clear" w:color="auto" w:fill="auto"/>
            <w:vAlign w:val="center"/>
          </w:tcPr>
          <w:p w14:paraId="5DF84C31"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w:t>
            </w:r>
          </w:p>
        </w:tc>
        <w:tc>
          <w:tcPr>
            <w:tcW w:w="1089" w:type="dxa"/>
            <w:shd w:val="clear" w:color="auto" w:fill="auto"/>
            <w:vAlign w:val="center"/>
          </w:tcPr>
          <w:p w14:paraId="198FCBCE"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0.97%</w:t>
            </w:r>
          </w:p>
        </w:tc>
      </w:tr>
      <w:tr w:rsidR="001D6169" w:rsidRPr="003E7CD9" w14:paraId="123BDEBB" w14:textId="77777777" w:rsidTr="006A6BDE">
        <w:trPr>
          <w:tblCellSpacing w:w="15" w:type="dxa"/>
          <w:jc w:val="center"/>
        </w:trPr>
        <w:tc>
          <w:tcPr>
            <w:tcW w:w="517" w:type="dxa"/>
            <w:shd w:val="clear" w:color="auto" w:fill="auto"/>
            <w:vAlign w:val="center"/>
          </w:tcPr>
          <w:p w14:paraId="22BCEBF5"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9.</w:t>
            </w:r>
          </w:p>
        </w:tc>
        <w:tc>
          <w:tcPr>
            <w:tcW w:w="6403" w:type="dxa"/>
            <w:shd w:val="clear" w:color="auto" w:fill="auto"/>
            <w:vAlign w:val="center"/>
          </w:tcPr>
          <w:p w14:paraId="44B4EB59"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We provide education, training and/or employment programs and services</w:t>
            </w:r>
          </w:p>
        </w:tc>
        <w:tc>
          <w:tcPr>
            <w:tcW w:w="908" w:type="dxa"/>
            <w:shd w:val="clear" w:color="auto" w:fill="auto"/>
            <w:vAlign w:val="center"/>
          </w:tcPr>
          <w:p w14:paraId="6BB58AE6"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13</w:t>
            </w:r>
          </w:p>
        </w:tc>
        <w:tc>
          <w:tcPr>
            <w:tcW w:w="1089" w:type="dxa"/>
            <w:shd w:val="clear" w:color="auto" w:fill="auto"/>
            <w:vAlign w:val="center"/>
          </w:tcPr>
          <w:p w14:paraId="2E9E8407"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12.62%</w:t>
            </w:r>
          </w:p>
        </w:tc>
      </w:tr>
      <w:tr w:rsidR="001D6169" w:rsidRPr="003E7CD9" w14:paraId="6AEC424D" w14:textId="77777777" w:rsidTr="006A6BDE">
        <w:trPr>
          <w:tblCellSpacing w:w="15" w:type="dxa"/>
          <w:jc w:val="center"/>
        </w:trPr>
        <w:tc>
          <w:tcPr>
            <w:tcW w:w="517" w:type="dxa"/>
            <w:shd w:val="clear" w:color="auto" w:fill="auto"/>
            <w:vAlign w:val="center"/>
          </w:tcPr>
          <w:p w14:paraId="1DDC6BC6"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10.</w:t>
            </w:r>
          </w:p>
        </w:tc>
        <w:tc>
          <w:tcPr>
            <w:tcW w:w="6403" w:type="dxa"/>
            <w:shd w:val="clear" w:color="auto" w:fill="auto"/>
            <w:vAlign w:val="center"/>
          </w:tcPr>
          <w:p w14:paraId="2C1F5B7B"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None of the above, but we are interested in the sector</w:t>
            </w:r>
          </w:p>
        </w:tc>
        <w:tc>
          <w:tcPr>
            <w:tcW w:w="908" w:type="dxa"/>
            <w:shd w:val="clear" w:color="auto" w:fill="auto"/>
            <w:vAlign w:val="center"/>
          </w:tcPr>
          <w:p w14:paraId="4A053B46"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18</w:t>
            </w:r>
          </w:p>
        </w:tc>
        <w:tc>
          <w:tcPr>
            <w:tcW w:w="1089" w:type="dxa"/>
            <w:shd w:val="clear" w:color="auto" w:fill="auto"/>
            <w:vAlign w:val="center"/>
          </w:tcPr>
          <w:p w14:paraId="45BFD21B"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17.48%</w:t>
            </w:r>
          </w:p>
        </w:tc>
      </w:tr>
      <w:tr w:rsidR="001D6169" w:rsidRPr="003E7CD9" w14:paraId="44995D97" w14:textId="77777777" w:rsidTr="006A6BDE">
        <w:trPr>
          <w:tblCellSpacing w:w="15" w:type="dxa"/>
          <w:jc w:val="center"/>
        </w:trPr>
        <w:tc>
          <w:tcPr>
            <w:tcW w:w="517" w:type="dxa"/>
            <w:shd w:val="clear" w:color="auto" w:fill="auto"/>
            <w:vAlign w:val="center"/>
          </w:tcPr>
          <w:p w14:paraId="04B884C7"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11.</w:t>
            </w:r>
          </w:p>
        </w:tc>
        <w:tc>
          <w:tcPr>
            <w:tcW w:w="6403" w:type="dxa"/>
            <w:shd w:val="clear" w:color="auto" w:fill="auto"/>
            <w:vAlign w:val="center"/>
          </w:tcPr>
          <w:p w14:paraId="35CA8310"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Other (please specify)</w:t>
            </w:r>
          </w:p>
        </w:tc>
        <w:tc>
          <w:tcPr>
            <w:tcW w:w="908" w:type="dxa"/>
            <w:shd w:val="clear" w:color="auto" w:fill="auto"/>
            <w:vAlign w:val="center"/>
          </w:tcPr>
          <w:p w14:paraId="3512BC34"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13</w:t>
            </w:r>
          </w:p>
        </w:tc>
        <w:tc>
          <w:tcPr>
            <w:tcW w:w="1089" w:type="dxa"/>
            <w:shd w:val="clear" w:color="auto" w:fill="auto"/>
            <w:vAlign w:val="center"/>
          </w:tcPr>
          <w:p w14:paraId="2ACAE3FE"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12.62%</w:t>
            </w:r>
          </w:p>
        </w:tc>
      </w:tr>
      <w:tr w:rsidR="001D6169" w:rsidRPr="003E7CD9" w14:paraId="169BE041" w14:textId="77777777" w:rsidTr="006A6BDE">
        <w:trPr>
          <w:tblCellSpacing w:w="15" w:type="dxa"/>
          <w:jc w:val="center"/>
        </w:trPr>
        <w:tc>
          <w:tcPr>
            <w:tcW w:w="517" w:type="dxa"/>
            <w:shd w:val="clear" w:color="auto" w:fill="auto"/>
            <w:vAlign w:val="center"/>
          </w:tcPr>
          <w:p w14:paraId="4AA84D49" w14:textId="77777777" w:rsidR="001D6169" w:rsidRPr="003E7CD9" w:rsidRDefault="001D6169" w:rsidP="000B0F84">
            <w:pPr>
              <w:rPr>
                <w:rFonts w:asciiTheme="minorHAnsi" w:hAnsiTheme="minorHAnsi" w:cstheme="minorHAnsi"/>
                <w:sz w:val="22"/>
                <w:szCs w:val="22"/>
              </w:rPr>
            </w:pPr>
          </w:p>
        </w:tc>
        <w:tc>
          <w:tcPr>
            <w:tcW w:w="6403" w:type="dxa"/>
            <w:shd w:val="clear" w:color="auto" w:fill="auto"/>
            <w:vAlign w:val="center"/>
          </w:tcPr>
          <w:p w14:paraId="35A9C4C8"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Total</w:t>
            </w:r>
          </w:p>
        </w:tc>
        <w:tc>
          <w:tcPr>
            <w:tcW w:w="908" w:type="dxa"/>
            <w:shd w:val="clear" w:color="auto" w:fill="auto"/>
            <w:vAlign w:val="center"/>
          </w:tcPr>
          <w:p w14:paraId="4CEF0FA3"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103</w:t>
            </w:r>
          </w:p>
        </w:tc>
        <w:tc>
          <w:tcPr>
            <w:tcW w:w="1089" w:type="dxa"/>
            <w:shd w:val="clear" w:color="auto" w:fill="auto"/>
            <w:vAlign w:val="center"/>
          </w:tcPr>
          <w:p w14:paraId="0A37B809"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100%</w:t>
            </w:r>
          </w:p>
        </w:tc>
      </w:tr>
    </w:tbl>
    <w:p w14:paraId="310C6748" w14:textId="77777777" w:rsidR="002D602F" w:rsidRPr="003E7CD9" w:rsidRDefault="002D602F" w:rsidP="000B0F84">
      <w:pPr>
        <w:rPr>
          <w:rFonts w:asciiTheme="minorHAnsi" w:eastAsia="Arial" w:hAnsiTheme="minorHAnsi" w:cstheme="minorHAnsi"/>
          <w:sz w:val="22"/>
          <w:szCs w:val="22"/>
        </w:rPr>
      </w:pPr>
    </w:p>
    <w:p w14:paraId="7CD40FF8" w14:textId="5868A972" w:rsidR="00A77B3E" w:rsidRPr="002D602F" w:rsidRDefault="003E7CD9" w:rsidP="003E7CD9">
      <w:pPr>
        <w:pStyle w:val="ListParagraph"/>
        <w:numPr>
          <w:ilvl w:val="0"/>
          <w:numId w:val="15"/>
        </w:numPr>
        <w:rPr>
          <w:rFonts w:asciiTheme="minorHAnsi" w:eastAsia="Arial" w:hAnsiTheme="minorHAnsi" w:cstheme="minorHAnsi"/>
          <w:b/>
          <w:color w:val="70AD47" w:themeColor="accent6"/>
          <w:sz w:val="26"/>
          <w:szCs w:val="26"/>
        </w:rPr>
      </w:pPr>
      <w:r w:rsidRPr="002D602F">
        <w:rPr>
          <w:rFonts w:asciiTheme="minorHAnsi" w:eastAsia="Arial" w:hAnsiTheme="minorHAnsi" w:cstheme="minorHAnsi"/>
          <w:b/>
          <w:color w:val="70AD47" w:themeColor="accent6"/>
          <w:sz w:val="26"/>
          <w:szCs w:val="26"/>
        </w:rPr>
        <w:lastRenderedPageBreak/>
        <w:t>G</w:t>
      </w:r>
      <w:r w:rsidR="00111EE4" w:rsidRPr="002D602F">
        <w:rPr>
          <w:rFonts w:asciiTheme="minorHAnsi" w:eastAsia="Arial" w:hAnsiTheme="minorHAnsi" w:cstheme="minorHAnsi"/>
          <w:b/>
          <w:color w:val="70AD47" w:themeColor="accent6"/>
          <w:sz w:val="26"/>
          <w:szCs w:val="26"/>
        </w:rPr>
        <w:t>rowth</w:t>
      </w:r>
      <w:r w:rsidRPr="002D602F">
        <w:rPr>
          <w:rFonts w:asciiTheme="minorHAnsi" w:eastAsia="Arial" w:hAnsiTheme="minorHAnsi" w:cstheme="minorHAnsi"/>
          <w:b/>
          <w:color w:val="70AD47" w:themeColor="accent6"/>
          <w:sz w:val="26"/>
          <w:szCs w:val="26"/>
        </w:rPr>
        <w:t xml:space="preserve"> outlook</w:t>
      </w:r>
      <w:r w:rsidR="00111EE4" w:rsidRPr="002D602F">
        <w:rPr>
          <w:rFonts w:asciiTheme="minorHAnsi" w:eastAsia="Arial" w:hAnsiTheme="minorHAnsi" w:cstheme="minorHAnsi"/>
          <w:b/>
          <w:color w:val="70AD47" w:themeColor="accent6"/>
          <w:sz w:val="26"/>
          <w:szCs w:val="26"/>
        </w:rPr>
        <w:t xml:space="preserve"> in economic output of the sector in 5-10 years?</w:t>
      </w:r>
    </w:p>
    <w:p w14:paraId="638FCDD0" w14:textId="5EB11DC2" w:rsidR="000B0F84" w:rsidRPr="003E7CD9" w:rsidRDefault="000B0F84" w:rsidP="000B0F84">
      <w:pPr>
        <w:rPr>
          <w:rFonts w:asciiTheme="minorHAnsi" w:hAnsiTheme="minorHAnsi" w:cstheme="minorHAnsi"/>
          <w:sz w:val="22"/>
          <w:szCs w:val="22"/>
        </w:rPr>
      </w:pPr>
    </w:p>
    <w:p w14:paraId="4BCF951F" w14:textId="6E30BAA2" w:rsidR="00F22A81" w:rsidRPr="003E7CD9" w:rsidRDefault="00F22A81" w:rsidP="000B0F84">
      <w:pPr>
        <w:rPr>
          <w:rFonts w:asciiTheme="minorHAnsi" w:hAnsiTheme="minorHAnsi" w:cstheme="minorHAnsi"/>
          <w:sz w:val="22"/>
          <w:szCs w:val="22"/>
        </w:rPr>
      </w:pPr>
      <w:r w:rsidRPr="003E7CD9">
        <w:rPr>
          <w:rFonts w:asciiTheme="minorHAnsi" w:hAnsiTheme="minorHAnsi" w:cstheme="minorHAnsi"/>
          <w:sz w:val="22"/>
          <w:szCs w:val="22"/>
        </w:rPr>
        <w:t>Respondents were relatively positive about the sector’s outlook over the next 5 to 10 years. Eighty percent (51) of respondents think the outlook is very significant (29) or significant (22) for seaweed in BC. No respondents project little or no growth.</w:t>
      </w:r>
    </w:p>
    <w:p w14:paraId="3CE8E27C" w14:textId="77777777" w:rsidR="00F22A81" w:rsidRPr="003E7CD9" w:rsidRDefault="00F22A81" w:rsidP="000B0F84">
      <w:pPr>
        <w:rPr>
          <w:rFonts w:asciiTheme="minorHAnsi" w:hAnsiTheme="minorHAnsi" w:cstheme="minorHAnsi"/>
          <w:sz w:val="22"/>
          <w:szCs w:val="22"/>
        </w:rPr>
      </w:pPr>
    </w:p>
    <w:tbl>
      <w:tblPr>
        <w:tblW w:w="2655"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1"/>
        <w:gridCol w:w="2396"/>
        <w:gridCol w:w="993"/>
        <w:gridCol w:w="1135"/>
      </w:tblGrid>
      <w:tr w:rsidR="001D6169" w:rsidRPr="003E7CD9" w14:paraId="5E11039A" w14:textId="77777777" w:rsidTr="00F22A81">
        <w:trPr>
          <w:tblCellSpacing w:w="15" w:type="dxa"/>
          <w:jc w:val="center"/>
        </w:trPr>
        <w:tc>
          <w:tcPr>
            <w:tcW w:w="396" w:type="dxa"/>
            <w:shd w:val="clear" w:color="auto" w:fill="auto"/>
            <w:vAlign w:val="center"/>
          </w:tcPr>
          <w:p w14:paraId="6E7599FF" w14:textId="77777777" w:rsidR="001D6169" w:rsidRPr="003E7CD9" w:rsidRDefault="001D6169" w:rsidP="000B0F84">
            <w:pPr>
              <w:jc w:val="center"/>
              <w:rPr>
                <w:rFonts w:asciiTheme="minorHAnsi" w:hAnsiTheme="minorHAnsi" w:cstheme="minorHAnsi"/>
                <w:sz w:val="22"/>
                <w:szCs w:val="22"/>
              </w:rPr>
            </w:pPr>
          </w:p>
        </w:tc>
        <w:tc>
          <w:tcPr>
            <w:tcW w:w="2364" w:type="dxa"/>
            <w:shd w:val="clear" w:color="auto" w:fill="auto"/>
            <w:vAlign w:val="center"/>
          </w:tcPr>
          <w:p w14:paraId="30A1C40C"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 xml:space="preserve">Answer </w:t>
            </w:r>
          </w:p>
        </w:tc>
        <w:tc>
          <w:tcPr>
            <w:tcW w:w="962" w:type="dxa"/>
            <w:shd w:val="clear" w:color="auto" w:fill="auto"/>
            <w:vAlign w:val="center"/>
          </w:tcPr>
          <w:p w14:paraId="48EAD64D"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Count</w:t>
            </w:r>
          </w:p>
        </w:tc>
        <w:tc>
          <w:tcPr>
            <w:tcW w:w="1089" w:type="dxa"/>
            <w:shd w:val="clear" w:color="auto" w:fill="auto"/>
            <w:vAlign w:val="center"/>
          </w:tcPr>
          <w:p w14:paraId="742C2EEC"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Percent</w:t>
            </w:r>
          </w:p>
        </w:tc>
      </w:tr>
      <w:tr w:rsidR="001D6169" w:rsidRPr="003E7CD9" w14:paraId="5A7E67D4" w14:textId="77777777" w:rsidTr="00F22A81">
        <w:trPr>
          <w:tblCellSpacing w:w="15" w:type="dxa"/>
          <w:jc w:val="center"/>
        </w:trPr>
        <w:tc>
          <w:tcPr>
            <w:tcW w:w="396" w:type="dxa"/>
            <w:shd w:val="clear" w:color="auto" w:fill="auto"/>
            <w:vAlign w:val="center"/>
          </w:tcPr>
          <w:p w14:paraId="4DC40C20"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w:t>
            </w:r>
          </w:p>
        </w:tc>
        <w:tc>
          <w:tcPr>
            <w:tcW w:w="2364" w:type="dxa"/>
            <w:shd w:val="clear" w:color="auto" w:fill="auto"/>
            <w:vAlign w:val="center"/>
          </w:tcPr>
          <w:p w14:paraId="75121804"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Very significant growth</w:t>
            </w:r>
          </w:p>
        </w:tc>
        <w:tc>
          <w:tcPr>
            <w:tcW w:w="962" w:type="dxa"/>
            <w:shd w:val="clear" w:color="auto" w:fill="auto"/>
            <w:vAlign w:val="center"/>
          </w:tcPr>
          <w:p w14:paraId="52303CF9"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29</w:t>
            </w:r>
          </w:p>
        </w:tc>
        <w:tc>
          <w:tcPr>
            <w:tcW w:w="1089" w:type="dxa"/>
            <w:shd w:val="clear" w:color="auto" w:fill="auto"/>
            <w:vAlign w:val="center"/>
          </w:tcPr>
          <w:p w14:paraId="1FA00F79"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45.31%</w:t>
            </w:r>
          </w:p>
        </w:tc>
      </w:tr>
      <w:tr w:rsidR="001D6169" w:rsidRPr="003E7CD9" w14:paraId="4B480991" w14:textId="77777777" w:rsidTr="00F22A81">
        <w:trPr>
          <w:tblCellSpacing w:w="15" w:type="dxa"/>
          <w:jc w:val="center"/>
        </w:trPr>
        <w:tc>
          <w:tcPr>
            <w:tcW w:w="396" w:type="dxa"/>
            <w:shd w:val="clear" w:color="auto" w:fill="auto"/>
            <w:vAlign w:val="center"/>
          </w:tcPr>
          <w:p w14:paraId="3E6205CF"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w:t>
            </w:r>
          </w:p>
        </w:tc>
        <w:tc>
          <w:tcPr>
            <w:tcW w:w="2364" w:type="dxa"/>
            <w:shd w:val="clear" w:color="auto" w:fill="auto"/>
            <w:vAlign w:val="center"/>
          </w:tcPr>
          <w:p w14:paraId="5185AF37"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Significant growth</w:t>
            </w:r>
          </w:p>
        </w:tc>
        <w:tc>
          <w:tcPr>
            <w:tcW w:w="962" w:type="dxa"/>
            <w:shd w:val="clear" w:color="auto" w:fill="auto"/>
            <w:vAlign w:val="center"/>
          </w:tcPr>
          <w:p w14:paraId="109FA2BB"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22</w:t>
            </w:r>
          </w:p>
        </w:tc>
        <w:tc>
          <w:tcPr>
            <w:tcW w:w="1089" w:type="dxa"/>
            <w:shd w:val="clear" w:color="auto" w:fill="auto"/>
            <w:vAlign w:val="center"/>
          </w:tcPr>
          <w:p w14:paraId="573299ED"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34.38%</w:t>
            </w:r>
          </w:p>
        </w:tc>
      </w:tr>
      <w:tr w:rsidR="001D6169" w:rsidRPr="003E7CD9" w14:paraId="5D230AF0" w14:textId="77777777" w:rsidTr="00F22A81">
        <w:trPr>
          <w:tblCellSpacing w:w="15" w:type="dxa"/>
          <w:jc w:val="center"/>
        </w:trPr>
        <w:tc>
          <w:tcPr>
            <w:tcW w:w="396" w:type="dxa"/>
            <w:shd w:val="clear" w:color="auto" w:fill="auto"/>
            <w:vAlign w:val="center"/>
          </w:tcPr>
          <w:p w14:paraId="25A3CBCE"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w:t>
            </w:r>
          </w:p>
        </w:tc>
        <w:tc>
          <w:tcPr>
            <w:tcW w:w="2364" w:type="dxa"/>
            <w:shd w:val="clear" w:color="auto" w:fill="auto"/>
            <w:vAlign w:val="center"/>
          </w:tcPr>
          <w:p w14:paraId="17CE664B"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Some growth</w:t>
            </w:r>
          </w:p>
        </w:tc>
        <w:tc>
          <w:tcPr>
            <w:tcW w:w="962" w:type="dxa"/>
            <w:shd w:val="clear" w:color="auto" w:fill="auto"/>
            <w:vAlign w:val="center"/>
          </w:tcPr>
          <w:p w14:paraId="64371785"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13</w:t>
            </w:r>
          </w:p>
        </w:tc>
        <w:tc>
          <w:tcPr>
            <w:tcW w:w="1089" w:type="dxa"/>
            <w:shd w:val="clear" w:color="auto" w:fill="auto"/>
            <w:vAlign w:val="center"/>
          </w:tcPr>
          <w:p w14:paraId="308E4613"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20.31%</w:t>
            </w:r>
          </w:p>
        </w:tc>
      </w:tr>
      <w:tr w:rsidR="001D6169" w:rsidRPr="003E7CD9" w14:paraId="15D2BF22" w14:textId="77777777" w:rsidTr="00F22A81">
        <w:trPr>
          <w:tblCellSpacing w:w="15" w:type="dxa"/>
          <w:jc w:val="center"/>
        </w:trPr>
        <w:tc>
          <w:tcPr>
            <w:tcW w:w="396" w:type="dxa"/>
            <w:shd w:val="clear" w:color="auto" w:fill="auto"/>
            <w:vAlign w:val="center"/>
          </w:tcPr>
          <w:p w14:paraId="24677055"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4.</w:t>
            </w:r>
          </w:p>
        </w:tc>
        <w:tc>
          <w:tcPr>
            <w:tcW w:w="2364" w:type="dxa"/>
            <w:shd w:val="clear" w:color="auto" w:fill="auto"/>
            <w:vAlign w:val="center"/>
          </w:tcPr>
          <w:p w14:paraId="2F4D29DF"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Little growth</w:t>
            </w:r>
          </w:p>
        </w:tc>
        <w:tc>
          <w:tcPr>
            <w:tcW w:w="962" w:type="dxa"/>
            <w:shd w:val="clear" w:color="auto" w:fill="auto"/>
            <w:vAlign w:val="center"/>
          </w:tcPr>
          <w:p w14:paraId="3E4C244E"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0</w:t>
            </w:r>
          </w:p>
        </w:tc>
        <w:tc>
          <w:tcPr>
            <w:tcW w:w="1089" w:type="dxa"/>
            <w:shd w:val="clear" w:color="auto" w:fill="auto"/>
            <w:vAlign w:val="center"/>
          </w:tcPr>
          <w:p w14:paraId="0A19AB71"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0.00%</w:t>
            </w:r>
          </w:p>
        </w:tc>
      </w:tr>
      <w:tr w:rsidR="001D6169" w:rsidRPr="003E7CD9" w14:paraId="1B91E5FB" w14:textId="77777777" w:rsidTr="00F22A81">
        <w:trPr>
          <w:tblCellSpacing w:w="15" w:type="dxa"/>
          <w:jc w:val="center"/>
        </w:trPr>
        <w:tc>
          <w:tcPr>
            <w:tcW w:w="396" w:type="dxa"/>
            <w:shd w:val="clear" w:color="auto" w:fill="auto"/>
            <w:vAlign w:val="center"/>
          </w:tcPr>
          <w:p w14:paraId="50FB2DDA"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5.</w:t>
            </w:r>
          </w:p>
        </w:tc>
        <w:tc>
          <w:tcPr>
            <w:tcW w:w="2364" w:type="dxa"/>
            <w:shd w:val="clear" w:color="auto" w:fill="auto"/>
            <w:vAlign w:val="center"/>
          </w:tcPr>
          <w:p w14:paraId="4F1AEE5E"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No growth</w:t>
            </w:r>
          </w:p>
        </w:tc>
        <w:tc>
          <w:tcPr>
            <w:tcW w:w="962" w:type="dxa"/>
            <w:shd w:val="clear" w:color="auto" w:fill="auto"/>
            <w:vAlign w:val="center"/>
          </w:tcPr>
          <w:p w14:paraId="573774BF"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0</w:t>
            </w:r>
          </w:p>
        </w:tc>
        <w:tc>
          <w:tcPr>
            <w:tcW w:w="1089" w:type="dxa"/>
            <w:shd w:val="clear" w:color="auto" w:fill="auto"/>
            <w:vAlign w:val="center"/>
          </w:tcPr>
          <w:p w14:paraId="0586B31C"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0.00%</w:t>
            </w:r>
          </w:p>
        </w:tc>
      </w:tr>
      <w:tr w:rsidR="001D6169" w:rsidRPr="003E7CD9" w14:paraId="6084B002" w14:textId="77777777" w:rsidTr="00F22A81">
        <w:trPr>
          <w:tblCellSpacing w:w="15" w:type="dxa"/>
          <w:jc w:val="center"/>
        </w:trPr>
        <w:tc>
          <w:tcPr>
            <w:tcW w:w="396" w:type="dxa"/>
            <w:shd w:val="clear" w:color="auto" w:fill="auto"/>
            <w:vAlign w:val="center"/>
          </w:tcPr>
          <w:p w14:paraId="4730997D" w14:textId="77777777" w:rsidR="001D6169" w:rsidRPr="003E7CD9" w:rsidRDefault="001D6169" w:rsidP="000B0F84">
            <w:pPr>
              <w:rPr>
                <w:rFonts w:asciiTheme="minorHAnsi" w:hAnsiTheme="minorHAnsi" w:cstheme="minorHAnsi"/>
                <w:sz w:val="22"/>
                <w:szCs w:val="22"/>
              </w:rPr>
            </w:pPr>
          </w:p>
        </w:tc>
        <w:tc>
          <w:tcPr>
            <w:tcW w:w="2364" w:type="dxa"/>
            <w:shd w:val="clear" w:color="auto" w:fill="auto"/>
            <w:vAlign w:val="center"/>
          </w:tcPr>
          <w:p w14:paraId="2E7D18F1"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Total</w:t>
            </w:r>
          </w:p>
        </w:tc>
        <w:tc>
          <w:tcPr>
            <w:tcW w:w="962" w:type="dxa"/>
            <w:shd w:val="clear" w:color="auto" w:fill="auto"/>
            <w:vAlign w:val="center"/>
          </w:tcPr>
          <w:p w14:paraId="1032A8CD"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64</w:t>
            </w:r>
          </w:p>
        </w:tc>
        <w:tc>
          <w:tcPr>
            <w:tcW w:w="1089" w:type="dxa"/>
            <w:shd w:val="clear" w:color="auto" w:fill="auto"/>
            <w:vAlign w:val="center"/>
          </w:tcPr>
          <w:p w14:paraId="02826C62"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100%</w:t>
            </w:r>
          </w:p>
        </w:tc>
      </w:tr>
    </w:tbl>
    <w:p w14:paraId="54771768" w14:textId="77777777" w:rsidR="00344F0B" w:rsidRPr="003E7CD9" w:rsidRDefault="00344F0B" w:rsidP="000B0F84">
      <w:pPr>
        <w:rPr>
          <w:rFonts w:asciiTheme="minorHAnsi" w:eastAsia="Arial" w:hAnsiTheme="minorHAnsi" w:cstheme="minorHAnsi"/>
          <w:sz w:val="22"/>
          <w:szCs w:val="22"/>
        </w:rPr>
      </w:pPr>
    </w:p>
    <w:p w14:paraId="09AD9B27" w14:textId="2AFCBD94" w:rsidR="00A77B3E" w:rsidRPr="002D602F" w:rsidRDefault="003E7CD9" w:rsidP="003E7CD9">
      <w:pPr>
        <w:pStyle w:val="ListParagraph"/>
        <w:numPr>
          <w:ilvl w:val="0"/>
          <w:numId w:val="15"/>
        </w:numPr>
        <w:rPr>
          <w:rFonts w:asciiTheme="minorHAnsi" w:eastAsia="Arial" w:hAnsiTheme="minorHAnsi" w:cstheme="minorHAnsi"/>
          <w:b/>
          <w:color w:val="70AD47" w:themeColor="accent6"/>
          <w:sz w:val="26"/>
          <w:szCs w:val="26"/>
        </w:rPr>
      </w:pPr>
      <w:r w:rsidRPr="002D602F">
        <w:rPr>
          <w:rFonts w:asciiTheme="minorHAnsi" w:eastAsia="Arial" w:hAnsiTheme="minorHAnsi" w:cstheme="minorHAnsi"/>
          <w:b/>
          <w:color w:val="70AD47" w:themeColor="accent6"/>
          <w:sz w:val="26"/>
          <w:szCs w:val="26"/>
        </w:rPr>
        <w:t>Action needed (and by whom) to</w:t>
      </w:r>
      <w:r w:rsidR="00111EE4" w:rsidRPr="002D602F">
        <w:rPr>
          <w:rFonts w:asciiTheme="minorHAnsi" w:eastAsia="Arial" w:hAnsiTheme="minorHAnsi" w:cstheme="minorHAnsi"/>
          <w:b/>
          <w:color w:val="70AD47" w:themeColor="accent6"/>
          <w:sz w:val="26"/>
          <w:szCs w:val="26"/>
        </w:rPr>
        <w:t xml:space="preserve"> support the sector growth</w:t>
      </w:r>
    </w:p>
    <w:p w14:paraId="50E27030" w14:textId="77777777" w:rsidR="003E7CD9" w:rsidRDefault="003E7CD9" w:rsidP="000B0F84">
      <w:pPr>
        <w:rPr>
          <w:rFonts w:asciiTheme="minorHAnsi" w:hAnsiTheme="minorHAnsi" w:cstheme="minorHAnsi"/>
          <w:sz w:val="22"/>
          <w:szCs w:val="22"/>
        </w:rPr>
      </w:pPr>
    </w:p>
    <w:p w14:paraId="43F6D719" w14:textId="31A2E2C5" w:rsidR="000B0F84" w:rsidRPr="003E7CD9" w:rsidRDefault="00F22A81" w:rsidP="000B0F84">
      <w:pPr>
        <w:rPr>
          <w:rFonts w:asciiTheme="minorHAnsi" w:hAnsiTheme="minorHAnsi" w:cstheme="minorHAnsi"/>
          <w:sz w:val="22"/>
          <w:szCs w:val="22"/>
        </w:rPr>
      </w:pPr>
      <w:r w:rsidRPr="003E7CD9">
        <w:rPr>
          <w:rFonts w:asciiTheme="minorHAnsi" w:hAnsiTheme="minorHAnsi" w:cstheme="minorHAnsi"/>
          <w:sz w:val="22"/>
          <w:szCs w:val="22"/>
        </w:rPr>
        <w:t>The most frequent responses to this question prioritize the following actions required:</w:t>
      </w:r>
    </w:p>
    <w:p w14:paraId="160690B3" w14:textId="14E9D768" w:rsidR="00F22A81" w:rsidRPr="003E7CD9" w:rsidRDefault="00F22A81" w:rsidP="000B0F84">
      <w:pPr>
        <w:rPr>
          <w:rFonts w:asciiTheme="minorHAnsi" w:hAnsiTheme="minorHAnsi" w:cstheme="minorHAnsi"/>
          <w:sz w:val="22"/>
          <w:szCs w:val="22"/>
        </w:rPr>
      </w:pPr>
    </w:p>
    <w:p w14:paraId="69F962FB" w14:textId="539469BB" w:rsidR="00F22A81" w:rsidRPr="003E7CD9" w:rsidRDefault="00F22A81" w:rsidP="00F22A81">
      <w:pPr>
        <w:pStyle w:val="ListParagraph"/>
        <w:numPr>
          <w:ilvl w:val="0"/>
          <w:numId w:val="6"/>
        </w:numPr>
        <w:rPr>
          <w:rFonts w:asciiTheme="minorHAnsi" w:hAnsiTheme="minorHAnsi" w:cstheme="minorHAnsi"/>
          <w:sz w:val="22"/>
          <w:szCs w:val="22"/>
        </w:rPr>
      </w:pPr>
      <w:r w:rsidRPr="003E7CD9">
        <w:rPr>
          <w:rFonts w:asciiTheme="minorHAnsi" w:hAnsiTheme="minorHAnsi" w:cstheme="minorHAnsi"/>
          <w:sz w:val="22"/>
          <w:szCs w:val="22"/>
        </w:rPr>
        <w:t>Increasing Indigenous participation in the sector</w:t>
      </w:r>
    </w:p>
    <w:p w14:paraId="7FA91999" w14:textId="5A94C72E" w:rsidR="00F22A81" w:rsidRPr="003E7CD9" w:rsidRDefault="00F22A81" w:rsidP="00F22A81">
      <w:pPr>
        <w:pStyle w:val="ListParagraph"/>
        <w:numPr>
          <w:ilvl w:val="0"/>
          <w:numId w:val="6"/>
        </w:numPr>
        <w:rPr>
          <w:rFonts w:asciiTheme="minorHAnsi" w:hAnsiTheme="minorHAnsi" w:cstheme="minorHAnsi"/>
          <w:sz w:val="22"/>
          <w:szCs w:val="22"/>
        </w:rPr>
      </w:pPr>
      <w:r w:rsidRPr="003E7CD9">
        <w:rPr>
          <w:rFonts w:asciiTheme="minorHAnsi" w:hAnsiTheme="minorHAnsi" w:cstheme="minorHAnsi"/>
          <w:sz w:val="22"/>
          <w:szCs w:val="22"/>
        </w:rPr>
        <w:t>Government funding for research and development</w:t>
      </w:r>
    </w:p>
    <w:p w14:paraId="794D6584" w14:textId="3AE98C7F" w:rsidR="00F22A81" w:rsidRPr="003E7CD9" w:rsidRDefault="00F22A81" w:rsidP="00F22A81">
      <w:pPr>
        <w:pStyle w:val="ListParagraph"/>
        <w:numPr>
          <w:ilvl w:val="0"/>
          <w:numId w:val="6"/>
        </w:numPr>
        <w:rPr>
          <w:rFonts w:asciiTheme="minorHAnsi" w:hAnsiTheme="minorHAnsi" w:cstheme="minorHAnsi"/>
          <w:sz w:val="22"/>
          <w:szCs w:val="22"/>
        </w:rPr>
      </w:pPr>
      <w:r w:rsidRPr="003E7CD9">
        <w:rPr>
          <w:rFonts w:asciiTheme="minorHAnsi" w:hAnsiTheme="minorHAnsi" w:cstheme="minorHAnsi"/>
          <w:sz w:val="22"/>
          <w:szCs w:val="22"/>
        </w:rPr>
        <w:t>Government clarity on regulation</w:t>
      </w:r>
    </w:p>
    <w:p w14:paraId="77F0DB5D" w14:textId="6294471B" w:rsidR="00F22A81" w:rsidRPr="003E7CD9" w:rsidRDefault="00F22A81" w:rsidP="00F22A81">
      <w:pPr>
        <w:pStyle w:val="ListParagraph"/>
        <w:numPr>
          <w:ilvl w:val="0"/>
          <w:numId w:val="6"/>
        </w:numPr>
        <w:rPr>
          <w:rFonts w:asciiTheme="minorHAnsi" w:hAnsiTheme="minorHAnsi" w:cstheme="minorHAnsi"/>
          <w:sz w:val="22"/>
          <w:szCs w:val="22"/>
        </w:rPr>
      </w:pPr>
      <w:r w:rsidRPr="003E7CD9">
        <w:rPr>
          <w:rFonts w:asciiTheme="minorHAnsi" w:hAnsiTheme="minorHAnsi" w:cstheme="minorHAnsi"/>
          <w:sz w:val="22"/>
          <w:szCs w:val="22"/>
        </w:rPr>
        <w:t>Promoting the sector and increasing its visibility</w:t>
      </w:r>
    </w:p>
    <w:p w14:paraId="6D78CB52" w14:textId="375B8BE3" w:rsidR="00F22A81" w:rsidRPr="003E7CD9" w:rsidRDefault="00F22A81" w:rsidP="00F22A81">
      <w:pPr>
        <w:pStyle w:val="ListParagraph"/>
        <w:numPr>
          <w:ilvl w:val="0"/>
          <w:numId w:val="6"/>
        </w:numPr>
        <w:rPr>
          <w:rFonts w:asciiTheme="minorHAnsi" w:hAnsiTheme="minorHAnsi" w:cstheme="minorHAnsi"/>
          <w:sz w:val="22"/>
          <w:szCs w:val="22"/>
        </w:rPr>
      </w:pPr>
      <w:r w:rsidRPr="003E7CD9">
        <w:rPr>
          <w:rFonts w:asciiTheme="minorHAnsi" w:hAnsiTheme="minorHAnsi" w:cstheme="minorHAnsi"/>
          <w:sz w:val="22"/>
          <w:szCs w:val="22"/>
        </w:rPr>
        <w:t>Government funding for industry marketing and development</w:t>
      </w:r>
    </w:p>
    <w:p w14:paraId="4E124E78" w14:textId="26E6E648" w:rsidR="00F22A81" w:rsidRPr="003E7CD9" w:rsidRDefault="00F22A81" w:rsidP="00F22A81">
      <w:pPr>
        <w:rPr>
          <w:rFonts w:asciiTheme="minorHAnsi" w:hAnsiTheme="minorHAnsi" w:cstheme="minorHAnsi"/>
          <w:sz w:val="22"/>
          <w:szCs w:val="22"/>
        </w:rPr>
      </w:pPr>
    </w:p>
    <w:p w14:paraId="031D2809" w14:textId="1CD54C2D" w:rsidR="00F22A81" w:rsidRPr="003E7CD9" w:rsidRDefault="00F22A81" w:rsidP="00F22A81">
      <w:pPr>
        <w:rPr>
          <w:rFonts w:asciiTheme="minorHAnsi" w:hAnsiTheme="minorHAnsi" w:cstheme="minorHAnsi"/>
          <w:sz w:val="22"/>
          <w:szCs w:val="22"/>
        </w:rPr>
      </w:pPr>
      <w:r w:rsidRPr="003E7CD9">
        <w:rPr>
          <w:rFonts w:asciiTheme="minorHAnsi" w:hAnsiTheme="minorHAnsi" w:cstheme="minorHAnsi"/>
          <w:sz w:val="22"/>
          <w:szCs w:val="22"/>
        </w:rPr>
        <w:t>“</w:t>
      </w:r>
      <w:r w:rsidRPr="002D602F">
        <w:rPr>
          <w:rFonts w:asciiTheme="minorHAnsi" w:hAnsiTheme="minorHAnsi" w:cstheme="minorHAnsi"/>
          <w:sz w:val="22"/>
          <w:szCs w:val="22"/>
          <w:u w:val="single"/>
        </w:rPr>
        <w:t>Less</w:t>
      </w:r>
      <w:r w:rsidRPr="003E7CD9">
        <w:rPr>
          <w:rFonts w:asciiTheme="minorHAnsi" w:hAnsiTheme="minorHAnsi" w:cstheme="minorHAnsi"/>
          <w:sz w:val="22"/>
          <w:szCs w:val="22"/>
        </w:rPr>
        <w:t xml:space="preserve"> government regulation” was rated less than any other action on the list.</w:t>
      </w:r>
    </w:p>
    <w:p w14:paraId="3DD82653" w14:textId="77777777" w:rsidR="00F22A81" w:rsidRPr="003E7CD9" w:rsidRDefault="00F22A81" w:rsidP="00F22A81">
      <w:pPr>
        <w:rPr>
          <w:rFonts w:asciiTheme="minorHAnsi" w:hAnsiTheme="minorHAnsi" w:cstheme="minorHAnsi"/>
          <w:sz w:val="22"/>
          <w:szCs w:val="22"/>
        </w:rPr>
      </w:pPr>
    </w:p>
    <w:tbl>
      <w:tblPr>
        <w:tblW w:w="4321"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5250"/>
        <w:gridCol w:w="992"/>
        <w:gridCol w:w="1276"/>
      </w:tblGrid>
      <w:tr w:rsidR="006A6BDE" w:rsidRPr="003E7CD9" w14:paraId="629B657A" w14:textId="77777777" w:rsidTr="002D602F">
        <w:trPr>
          <w:tblCellSpacing w:w="15" w:type="dxa"/>
          <w:jc w:val="center"/>
        </w:trPr>
        <w:tc>
          <w:tcPr>
            <w:tcW w:w="517" w:type="dxa"/>
            <w:shd w:val="clear" w:color="auto" w:fill="auto"/>
            <w:vAlign w:val="center"/>
          </w:tcPr>
          <w:p w14:paraId="4046414C" w14:textId="77777777" w:rsidR="006A6BDE" w:rsidRPr="003E7CD9" w:rsidRDefault="006A6BDE" w:rsidP="000B0F84">
            <w:pPr>
              <w:rPr>
                <w:rFonts w:asciiTheme="minorHAnsi" w:hAnsiTheme="minorHAnsi" w:cstheme="minorHAnsi"/>
                <w:sz w:val="22"/>
                <w:szCs w:val="22"/>
              </w:rPr>
            </w:pPr>
          </w:p>
        </w:tc>
        <w:tc>
          <w:tcPr>
            <w:tcW w:w="5220" w:type="dxa"/>
            <w:shd w:val="clear" w:color="auto" w:fill="auto"/>
            <w:vAlign w:val="center"/>
          </w:tcPr>
          <w:p w14:paraId="6243DA39" w14:textId="77777777" w:rsidR="006A6BDE" w:rsidRPr="003E7CD9" w:rsidRDefault="006A6BDE" w:rsidP="000B0F84">
            <w:pPr>
              <w:rPr>
                <w:rFonts w:asciiTheme="minorHAnsi" w:hAnsiTheme="minorHAnsi" w:cstheme="minorHAnsi"/>
                <w:sz w:val="22"/>
                <w:szCs w:val="22"/>
              </w:rPr>
            </w:pPr>
            <w:r w:rsidRPr="003E7CD9">
              <w:rPr>
                <w:rFonts w:asciiTheme="minorHAnsi" w:hAnsiTheme="minorHAnsi" w:cstheme="minorHAnsi"/>
                <w:sz w:val="22"/>
                <w:szCs w:val="22"/>
              </w:rPr>
              <w:t xml:space="preserve">Question </w:t>
            </w:r>
          </w:p>
        </w:tc>
        <w:tc>
          <w:tcPr>
            <w:tcW w:w="962" w:type="dxa"/>
            <w:shd w:val="clear" w:color="auto" w:fill="auto"/>
            <w:vAlign w:val="center"/>
          </w:tcPr>
          <w:p w14:paraId="60179FD6" w14:textId="77777777" w:rsidR="006A6BDE" w:rsidRPr="003E7CD9" w:rsidRDefault="006A6BDE" w:rsidP="000B0F84">
            <w:pPr>
              <w:jc w:val="center"/>
              <w:rPr>
                <w:rFonts w:asciiTheme="minorHAnsi" w:hAnsiTheme="minorHAnsi" w:cstheme="minorHAnsi"/>
                <w:sz w:val="22"/>
                <w:szCs w:val="22"/>
              </w:rPr>
            </w:pPr>
            <w:r w:rsidRPr="003E7CD9">
              <w:rPr>
                <w:rFonts w:asciiTheme="minorHAnsi" w:hAnsiTheme="minorHAnsi" w:cstheme="minorHAnsi"/>
                <w:sz w:val="22"/>
                <w:szCs w:val="22"/>
              </w:rPr>
              <w:t xml:space="preserve">Count </w:t>
            </w:r>
          </w:p>
        </w:tc>
        <w:tc>
          <w:tcPr>
            <w:tcW w:w="1231" w:type="dxa"/>
            <w:shd w:val="clear" w:color="auto" w:fill="auto"/>
            <w:vAlign w:val="center"/>
          </w:tcPr>
          <w:p w14:paraId="055BBA80" w14:textId="77777777" w:rsidR="006A6BDE" w:rsidRPr="003E7CD9" w:rsidRDefault="006A6BDE" w:rsidP="000B0F84">
            <w:pPr>
              <w:jc w:val="center"/>
              <w:rPr>
                <w:rFonts w:asciiTheme="minorHAnsi" w:hAnsiTheme="minorHAnsi" w:cstheme="minorHAnsi"/>
                <w:sz w:val="22"/>
                <w:szCs w:val="22"/>
              </w:rPr>
            </w:pPr>
            <w:r w:rsidRPr="003E7CD9">
              <w:rPr>
                <w:rFonts w:asciiTheme="minorHAnsi" w:hAnsiTheme="minorHAnsi" w:cstheme="minorHAnsi"/>
                <w:sz w:val="22"/>
                <w:szCs w:val="22"/>
              </w:rPr>
              <w:t>Score</w:t>
            </w:r>
          </w:p>
        </w:tc>
      </w:tr>
      <w:tr w:rsidR="006A6BDE" w:rsidRPr="003E7CD9" w14:paraId="0D19A265" w14:textId="77777777" w:rsidTr="002D602F">
        <w:trPr>
          <w:tblCellSpacing w:w="15" w:type="dxa"/>
          <w:jc w:val="center"/>
        </w:trPr>
        <w:tc>
          <w:tcPr>
            <w:tcW w:w="517" w:type="dxa"/>
            <w:shd w:val="clear" w:color="auto" w:fill="auto"/>
          </w:tcPr>
          <w:p w14:paraId="7E90DCBF"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1.</w:t>
            </w:r>
          </w:p>
        </w:tc>
        <w:tc>
          <w:tcPr>
            <w:tcW w:w="5220" w:type="dxa"/>
            <w:shd w:val="clear" w:color="auto" w:fill="auto"/>
          </w:tcPr>
          <w:p w14:paraId="16718D04" w14:textId="77777777" w:rsidR="006A6BDE" w:rsidRPr="003E7CD9" w:rsidRDefault="006A6BDE" w:rsidP="000B0F84">
            <w:pPr>
              <w:rPr>
                <w:rFonts w:asciiTheme="minorHAnsi" w:hAnsiTheme="minorHAnsi" w:cstheme="minorHAnsi"/>
                <w:sz w:val="22"/>
                <w:szCs w:val="22"/>
              </w:rPr>
            </w:pPr>
            <w:r w:rsidRPr="003E7CD9">
              <w:rPr>
                <w:rFonts w:asciiTheme="minorHAnsi" w:hAnsiTheme="minorHAnsi" w:cstheme="minorHAnsi"/>
                <w:sz w:val="22"/>
                <w:szCs w:val="22"/>
              </w:rPr>
              <w:t>Government clarity on regulation</w:t>
            </w:r>
          </w:p>
        </w:tc>
        <w:tc>
          <w:tcPr>
            <w:tcW w:w="962" w:type="dxa"/>
            <w:shd w:val="clear" w:color="auto" w:fill="auto"/>
          </w:tcPr>
          <w:p w14:paraId="1D3B8F39"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67</w:t>
            </w:r>
          </w:p>
        </w:tc>
        <w:tc>
          <w:tcPr>
            <w:tcW w:w="1231" w:type="dxa"/>
            <w:shd w:val="clear" w:color="auto" w:fill="auto"/>
          </w:tcPr>
          <w:p w14:paraId="10F23D19"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4.343</w:t>
            </w:r>
          </w:p>
        </w:tc>
      </w:tr>
      <w:tr w:rsidR="006A6BDE" w:rsidRPr="003E7CD9" w14:paraId="5BE514D6" w14:textId="77777777" w:rsidTr="002D602F">
        <w:trPr>
          <w:tblCellSpacing w:w="15" w:type="dxa"/>
          <w:jc w:val="center"/>
        </w:trPr>
        <w:tc>
          <w:tcPr>
            <w:tcW w:w="517" w:type="dxa"/>
            <w:shd w:val="clear" w:color="auto" w:fill="auto"/>
          </w:tcPr>
          <w:p w14:paraId="2B77B9C2"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2.</w:t>
            </w:r>
          </w:p>
        </w:tc>
        <w:tc>
          <w:tcPr>
            <w:tcW w:w="5220" w:type="dxa"/>
            <w:shd w:val="clear" w:color="auto" w:fill="auto"/>
          </w:tcPr>
          <w:p w14:paraId="2B1E22BE" w14:textId="77777777" w:rsidR="006A6BDE" w:rsidRPr="003E7CD9" w:rsidRDefault="006A6BDE" w:rsidP="000B0F84">
            <w:pPr>
              <w:rPr>
                <w:rFonts w:asciiTheme="minorHAnsi" w:hAnsiTheme="minorHAnsi" w:cstheme="minorHAnsi"/>
                <w:sz w:val="22"/>
                <w:szCs w:val="22"/>
              </w:rPr>
            </w:pPr>
            <w:r w:rsidRPr="003E7CD9">
              <w:rPr>
                <w:rFonts w:asciiTheme="minorHAnsi" w:hAnsiTheme="minorHAnsi" w:cstheme="minorHAnsi"/>
                <w:sz w:val="22"/>
                <w:szCs w:val="22"/>
              </w:rPr>
              <w:t>Less government regulation</w:t>
            </w:r>
          </w:p>
        </w:tc>
        <w:tc>
          <w:tcPr>
            <w:tcW w:w="962" w:type="dxa"/>
            <w:shd w:val="clear" w:color="auto" w:fill="auto"/>
          </w:tcPr>
          <w:p w14:paraId="3E278FA4"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65</w:t>
            </w:r>
          </w:p>
        </w:tc>
        <w:tc>
          <w:tcPr>
            <w:tcW w:w="1231" w:type="dxa"/>
            <w:shd w:val="clear" w:color="auto" w:fill="auto"/>
          </w:tcPr>
          <w:p w14:paraId="0EBE5E66"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2.831</w:t>
            </w:r>
          </w:p>
        </w:tc>
      </w:tr>
      <w:tr w:rsidR="006A6BDE" w:rsidRPr="003E7CD9" w14:paraId="3D86732D" w14:textId="77777777" w:rsidTr="002D602F">
        <w:trPr>
          <w:tblCellSpacing w:w="15" w:type="dxa"/>
          <w:jc w:val="center"/>
        </w:trPr>
        <w:tc>
          <w:tcPr>
            <w:tcW w:w="517" w:type="dxa"/>
            <w:shd w:val="clear" w:color="auto" w:fill="auto"/>
          </w:tcPr>
          <w:p w14:paraId="7E5D4036"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3.</w:t>
            </w:r>
          </w:p>
        </w:tc>
        <w:tc>
          <w:tcPr>
            <w:tcW w:w="5220" w:type="dxa"/>
            <w:shd w:val="clear" w:color="auto" w:fill="auto"/>
          </w:tcPr>
          <w:p w14:paraId="5A755C17" w14:textId="77777777" w:rsidR="006A6BDE" w:rsidRPr="003E7CD9" w:rsidRDefault="006A6BDE" w:rsidP="000B0F84">
            <w:pPr>
              <w:rPr>
                <w:rFonts w:asciiTheme="minorHAnsi" w:hAnsiTheme="minorHAnsi" w:cstheme="minorHAnsi"/>
                <w:sz w:val="22"/>
                <w:szCs w:val="22"/>
              </w:rPr>
            </w:pPr>
            <w:r w:rsidRPr="003E7CD9">
              <w:rPr>
                <w:rFonts w:asciiTheme="minorHAnsi" w:hAnsiTheme="minorHAnsi" w:cstheme="minorHAnsi"/>
                <w:sz w:val="22"/>
                <w:szCs w:val="22"/>
              </w:rPr>
              <w:t>Government funding for industry marketing and development</w:t>
            </w:r>
          </w:p>
        </w:tc>
        <w:tc>
          <w:tcPr>
            <w:tcW w:w="962" w:type="dxa"/>
            <w:shd w:val="clear" w:color="auto" w:fill="auto"/>
          </w:tcPr>
          <w:p w14:paraId="635ABD96"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64</w:t>
            </w:r>
          </w:p>
        </w:tc>
        <w:tc>
          <w:tcPr>
            <w:tcW w:w="1231" w:type="dxa"/>
            <w:shd w:val="clear" w:color="auto" w:fill="auto"/>
          </w:tcPr>
          <w:p w14:paraId="2B281E87"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4.094</w:t>
            </w:r>
          </w:p>
        </w:tc>
      </w:tr>
      <w:tr w:rsidR="006A6BDE" w:rsidRPr="003E7CD9" w14:paraId="563F7752" w14:textId="77777777" w:rsidTr="002D602F">
        <w:trPr>
          <w:tblCellSpacing w:w="15" w:type="dxa"/>
          <w:jc w:val="center"/>
        </w:trPr>
        <w:tc>
          <w:tcPr>
            <w:tcW w:w="517" w:type="dxa"/>
            <w:shd w:val="clear" w:color="auto" w:fill="auto"/>
          </w:tcPr>
          <w:p w14:paraId="69FD6015"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4.</w:t>
            </w:r>
          </w:p>
        </w:tc>
        <w:tc>
          <w:tcPr>
            <w:tcW w:w="5220" w:type="dxa"/>
            <w:shd w:val="clear" w:color="auto" w:fill="auto"/>
          </w:tcPr>
          <w:p w14:paraId="385C048F" w14:textId="77777777" w:rsidR="006A6BDE" w:rsidRPr="003E7CD9" w:rsidRDefault="006A6BDE" w:rsidP="000B0F84">
            <w:pPr>
              <w:rPr>
                <w:rFonts w:asciiTheme="minorHAnsi" w:hAnsiTheme="minorHAnsi" w:cstheme="minorHAnsi"/>
                <w:sz w:val="22"/>
                <w:szCs w:val="22"/>
              </w:rPr>
            </w:pPr>
            <w:r w:rsidRPr="003E7CD9">
              <w:rPr>
                <w:rFonts w:asciiTheme="minorHAnsi" w:hAnsiTheme="minorHAnsi" w:cstheme="minorHAnsi"/>
                <w:sz w:val="22"/>
                <w:szCs w:val="22"/>
              </w:rPr>
              <w:t>Government funding for research and development</w:t>
            </w:r>
          </w:p>
        </w:tc>
        <w:tc>
          <w:tcPr>
            <w:tcW w:w="962" w:type="dxa"/>
            <w:shd w:val="clear" w:color="auto" w:fill="auto"/>
          </w:tcPr>
          <w:p w14:paraId="3D27B040"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65</w:t>
            </w:r>
          </w:p>
        </w:tc>
        <w:tc>
          <w:tcPr>
            <w:tcW w:w="1231" w:type="dxa"/>
            <w:shd w:val="clear" w:color="auto" w:fill="auto"/>
          </w:tcPr>
          <w:p w14:paraId="36A159F9"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4.400</w:t>
            </w:r>
          </w:p>
        </w:tc>
      </w:tr>
      <w:tr w:rsidR="006A6BDE" w:rsidRPr="003E7CD9" w14:paraId="72F9F518" w14:textId="77777777" w:rsidTr="002D602F">
        <w:trPr>
          <w:tblCellSpacing w:w="15" w:type="dxa"/>
          <w:jc w:val="center"/>
        </w:trPr>
        <w:tc>
          <w:tcPr>
            <w:tcW w:w="517" w:type="dxa"/>
            <w:shd w:val="clear" w:color="auto" w:fill="auto"/>
          </w:tcPr>
          <w:p w14:paraId="5BD155C9"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5.</w:t>
            </w:r>
          </w:p>
        </w:tc>
        <w:tc>
          <w:tcPr>
            <w:tcW w:w="5220" w:type="dxa"/>
            <w:shd w:val="clear" w:color="auto" w:fill="auto"/>
          </w:tcPr>
          <w:p w14:paraId="08D4E76D" w14:textId="77777777" w:rsidR="006A6BDE" w:rsidRPr="003E7CD9" w:rsidRDefault="006A6BDE" w:rsidP="000B0F84">
            <w:pPr>
              <w:rPr>
                <w:rFonts w:asciiTheme="minorHAnsi" w:hAnsiTheme="minorHAnsi" w:cstheme="minorHAnsi"/>
                <w:sz w:val="22"/>
                <w:szCs w:val="22"/>
              </w:rPr>
            </w:pPr>
            <w:r w:rsidRPr="003E7CD9">
              <w:rPr>
                <w:rFonts w:asciiTheme="minorHAnsi" w:hAnsiTheme="minorHAnsi" w:cstheme="minorHAnsi"/>
                <w:sz w:val="22"/>
                <w:szCs w:val="22"/>
              </w:rPr>
              <w:t>Government funding for education and training programs</w:t>
            </w:r>
          </w:p>
        </w:tc>
        <w:tc>
          <w:tcPr>
            <w:tcW w:w="962" w:type="dxa"/>
            <w:shd w:val="clear" w:color="auto" w:fill="auto"/>
          </w:tcPr>
          <w:p w14:paraId="6ABEE72F"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64</w:t>
            </w:r>
          </w:p>
        </w:tc>
        <w:tc>
          <w:tcPr>
            <w:tcW w:w="1231" w:type="dxa"/>
            <w:shd w:val="clear" w:color="auto" w:fill="auto"/>
          </w:tcPr>
          <w:p w14:paraId="38B7E4D2"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4.078</w:t>
            </w:r>
          </w:p>
        </w:tc>
      </w:tr>
      <w:tr w:rsidR="006A6BDE" w:rsidRPr="003E7CD9" w14:paraId="411F7FA3" w14:textId="77777777" w:rsidTr="002D602F">
        <w:trPr>
          <w:tblCellSpacing w:w="15" w:type="dxa"/>
          <w:jc w:val="center"/>
        </w:trPr>
        <w:tc>
          <w:tcPr>
            <w:tcW w:w="517" w:type="dxa"/>
            <w:shd w:val="clear" w:color="auto" w:fill="auto"/>
          </w:tcPr>
          <w:p w14:paraId="7A3C83BE"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6.</w:t>
            </w:r>
          </w:p>
        </w:tc>
        <w:tc>
          <w:tcPr>
            <w:tcW w:w="5220" w:type="dxa"/>
            <w:shd w:val="clear" w:color="auto" w:fill="auto"/>
          </w:tcPr>
          <w:p w14:paraId="7E9701B0" w14:textId="77777777" w:rsidR="006A6BDE" w:rsidRPr="003E7CD9" w:rsidRDefault="006A6BDE" w:rsidP="000B0F84">
            <w:pPr>
              <w:rPr>
                <w:rFonts w:asciiTheme="minorHAnsi" w:hAnsiTheme="minorHAnsi" w:cstheme="minorHAnsi"/>
                <w:sz w:val="22"/>
                <w:szCs w:val="22"/>
              </w:rPr>
            </w:pPr>
            <w:r w:rsidRPr="003E7CD9">
              <w:rPr>
                <w:rFonts w:asciiTheme="minorHAnsi" w:hAnsiTheme="minorHAnsi" w:cstheme="minorHAnsi"/>
                <w:sz w:val="22"/>
                <w:szCs w:val="22"/>
              </w:rPr>
              <w:t>Stimulating international trade and investment</w:t>
            </w:r>
          </w:p>
        </w:tc>
        <w:tc>
          <w:tcPr>
            <w:tcW w:w="962" w:type="dxa"/>
            <w:shd w:val="clear" w:color="auto" w:fill="auto"/>
          </w:tcPr>
          <w:p w14:paraId="0228ABE9"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64</w:t>
            </w:r>
          </w:p>
        </w:tc>
        <w:tc>
          <w:tcPr>
            <w:tcW w:w="1231" w:type="dxa"/>
            <w:shd w:val="clear" w:color="auto" w:fill="auto"/>
          </w:tcPr>
          <w:p w14:paraId="6D57BD91"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3.641</w:t>
            </w:r>
          </w:p>
        </w:tc>
      </w:tr>
      <w:tr w:rsidR="006A6BDE" w:rsidRPr="003E7CD9" w14:paraId="6502BF8E" w14:textId="77777777" w:rsidTr="002D602F">
        <w:trPr>
          <w:tblCellSpacing w:w="15" w:type="dxa"/>
          <w:jc w:val="center"/>
        </w:trPr>
        <w:tc>
          <w:tcPr>
            <w:tcW w:w="517" w:type="dxa"/>
            <w:shd w:val="clear" w:color="auto" w:fill="auto"/>
          </w:tcPr>
          <w:p w14:paraId="70705E96"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7.</w:t>
            </w:r>
          </w:p>
        </w:tc>
        <w:tc>
          <w:tcPr>
            <w:tcW w:w="5220" w:type="dxa"/>
            <w:shd w:val="clear" w:color="auto" w:fill="auto"/>
          </w:tcPr>
          <w:p w14:paraId="21E9A08C" w14:textId="77777777" w:rsidR="006A6BDE" w:rsidRPr="003E7CD9" w:rsidRDefault="006A6BDE" w:rsidP="000B0F84">
            <w:pPr>
              <w:rPr>
                <w:rFonts w:asciiTheme="minorHAnsi" w:hAnsiTheme="minorHAnsi" w:cstheme="minorHAnsi"/>
                <w:sz w:val="22"/>
                <w:szCs w:val="22"/>
              </w:rPr>
            </w:pPr>
            <w:r w:rsidRPr="003E7CD9">
              <w:rPr>
                <w:rFonts w:asciiTheme="minorHAnsi" w:hAnsiTheme="minorHAnsi" w:cstheme="minorHAnsi"/>
                <w:sz w:val="22"/>
                <w:szCs w:val="22"/>
              </w:rPr>
              <w:t>Supporting more partnerships between organizations in the sector</w:t>
            </w:r>
          </w:p>
        </w:tc>
        <w:tc>
          <w:tcPr>
            <w:tcW w:w="962" w:type="dxa"/>
            <w:shd w:val="clear" w:color="auto" w:fill="auto"/>
          </w:tcPr>
          <w:p w14:paraId="1AC0DEAC"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64</w:t>
            </w:r>
          </w:p>
        </w:tc>
        <w:tc>
          <w:tcPr>
            <w:tcW w:w="1231" w:type="dxa"/>
            <w:shd w:val="clear" w:color="auto" w:fill="auto"/>
          </w:tcPr>
          <w:p w14:paraId="742B2EB8"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4.000</w:t>
            </w:r>
          </w:p>
        </w:tc>
      </w:tr>
      <w:tr w:rsidR="006A6BDE" w:rsidRPr="003E7CD9" w14:paraId="013BE469" w14:textId="77777777" w:rsidTr="002D602F">
        <w:trPr>
          <w:tblCellSpacing w:w="15" w:type="dxa"/>
          <w:jc w:val="center"/>
        </w:trPr>
        <w:tc>
          <w:tcPr>
            <w:tcW w:w="517" w:type="dxa"/>
            <w:shd w:val="clear" w:color="auto" w:fill="auto"/>
          </w:tcPr>
          <w:p w14:paraId="357BA339"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8.</w:t>
            </w:r>
          </w:p>
        </w:tc>
        <w:tc>
          <w:tcPr>
            <w:tcW w:w="5220" w:type="dxa"/>
            <w:shd w:val="clear" w:color="auto" w:fill="auto"/>
          </w:tcPr>
          <w:p w14:paraId="6331861D" w14:textId="77777777" w:rsidR="006A6BDE" w:rsidRPr="003E7CD9" w:rsidRDefault="006A6BDE" w:rsidP="000B0F84">
            <w:pPr>
              <w:rPr>
                <w:rFonts w:asciiTheme="minorHAnsi" w:hAnsiTheme="minorHAnsi" w:cstheme="minorHAnsi"/>
                <w:sz w:val="22"/>
                <w:szCs w:val="22"/>
              </w:rPr>
            </w:pPr>
            <w:r w:rsidRPr="003E7CD9">
              <w:rPr>
                <w:rFonts w:asciiTheme="minorHAnsi" w:hAnsiTheme="minorHAnsi" w:cstheme="minorHAnsi"/>
                <w:sz w:val="22"/>
                <w:szCs w:val="22"/>
              </w:rPr>
              <w:t>Increasing Indigenous participation in the sector</w:t>
            </w:r>
          </w:p>
        </w:tc>
        <w:tc>
          <w:tcPr>
            <w:tcW w:w="962" w:type="dxa"/>
            <w:shd w:val="clear" w:color="auto" w:fill="auto"/>
          </w:tcPr>
          <w:p w14:paraId="7DF30084"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65</w:t>
            </w:r>
          </w:p>
        </w:tc>
        <w:tc>
          <w:tcPr>
            <w:tcW w:w="1231" w:type="dxa"/>
            <w:shd w:val="clear" w:color="auto" w:fill="auto"/>
          </w:tcPr>
          <w:p w14:paraId="6E67BD10"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4.446</w:t>
            </w:r>
          </w:p>
        </w:tc>
      </w:tr>
      <w:tr w:rsidR="006A6BDE" w:rsidRPr="003E7CD9" w14:paraId="7A03F1E5" w14:textId="77777777" w:rsidTr="002D602F">
        <w:trPr>
          <w:tblCellSpacing w:w="15" w:type="dxa"/>
          <w:jc w:val="center"/>
        </w:trPr>
        <w:tc>
          <w:tcPr>
            <w:tcW w:w="517" w:type="dxa"/>
            <w:shd w:val="clear" w:color="auto" w:fill="auto"/>
          </w:tcPr>
          <w:p w14:paraId="71B65021"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9.</w:t>
            </w:r>
          </w:p>
        </w:tc>
        <w:tc>
          <w:tcPr>
            <w:tcW w:w="5220" w:type="dxa"/>
            <w:shd w:val="clear" w:color="auto" w:fill="auto"/>
          </w:tcPr>
          <w:p w14:paraId="7A2D06D6" w14:textId="77777777" w:rsidR="006A6BDE" w:rsidRPr="003E7CD9" w:rsidRDefault="006A6BDE" w:rsidP="000B0F84">
            <w:pPr>
              <w:rPr>
                <w:rFonts w:asciiTheme="minorHAnsi" w:hAnsiTheme="minorHAnsi" w:cstheme="minorHAnsi"/>
                <w:sz w:val="22"/>
                <w:szCs w:val="22"/>
              </w:rPr>
            </w:pPr>
            <w:r w:rsidRPr="003E7CD9">
              <w:rPr>
                <w:rFonts w:asciiTheme="minorHAnsi" w:hAnsiTheme="minorHAnsi" w:cstheme="minorHAnsi"/>
                <w:sz w:val="22"/>
                <w:szCs w:val="22"/>
              </w:rPr>
              <w:t>Promoting the sector and increasing its visibility</w:t>
            </w:r>
          </w:p>
        </w:tc>
        <w:tc>
          <w:tcPr>
            <w:tcW w:w="962" w:type="dxa"/>
            <w:shd w:val="clear" w:color="auto" w:fill="auto"/>
          </w:tcPr>
          <w:p w14:paraId="2C6C2712"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64</w:t>
            </w:r>
          </w:p>
        </w:tc>
        <w:tc>
          <w:tcPr>
            <w:tcW w:w="1231" w:type="dxa"/>
            <w:shd w:val="clear" w:color="auto" w:fill="auto"/>
          </w:tcPr>
          <w:p w14:paraId="4C23A399"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4.219</w:t>
            </w:r>
          </w:p>
        </w:tc>
      </w:tr>
      <w:tr w:rsidR="006A6BDE" w:rsidRPr="003E7CD9" w14:paraId="5326F5CD" w14:textId="77777777" w:rsidTr="002D602F">
        <w:trPr>
          <w:tblCellSpacing w:w="15" w:type="dxa"/>
          <w:jc w:val="center"/>
        </w:trPr>
        <w:tc>
          <w:tcPr>
            <w:tcW w:w="6759" w:type="dxa"/>
            <w:gridSpan w:val="3"/>
            <w:shd w:val="clear" w:color="auto" w:fill="auto"/>
            <w:vAlign w:val="center"/>
          </w:tcPr>
          <w:p w14:paraId="0463E2F8"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Average</w:t>
            </w:r>
          </w:p>
        </w:tc>
        <w:tc>
          <w:tcPr>
            <w:tcW w:w="1231" w:type="dxa"/>
            <w:shd w:val="clear" w:color="auto" w:fill="auto"/>
            <w:vAlign w:val="center"/>
          </w:tcPr>
          <w:p w14:paraId="444D97F1"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b/>
                <w:bCs/>
                <w:sz w:val="22"/>
                <w:szCs w:val="22"/>
              </w:rPr>
              <w:t>4.006</w:t>
            </w:r>
          </w:p>
        </w:tc>
      </w:tr>
    </w:tbl>
    <w:p w14:paraId="22ECE90D" w14:textId="027EAE35" w:rsidR="00A77B3E" w:rsidRPr="002D602F" w:rsidRDefault="00802193" w:rsidP="003E7CD9">
      <w:pPr>
        <w:pStyle w:val="ListParagraph"/>
        <w:numPr>
          <w:ilvl w:val="0"/>
          <w:numId w:val="15"/>
        </w:numPr>
        <w:rPr>
          <w:rFonts w:asciiTheme="minorHAnsi" w:eastAsia="Arial" w:hAnsiTheme="minorHAnsi" w:cstheme="minorHAnsi"/>
          <w:b/>
          <w:color w:val="70AD47" w:themeColor="accent6"/>
          <w:sz w:val="26"/>
          <w:szCs w:val="26"/>
        </w:rPr>
      </w:pPr>
      <w:r w:rsidRPr="002D602F">
        <w:rPr>
          <w:rFonts w:asciiTheme="minorHAnsi" w:eastAsia="Arial" w:hAnsiTheme="minorHAnsi" w:cstheme="minorHAnsi"/>
          <w:b/>
          <w:color w:val="70AD47" w:themeColor="accent6"/>
          <w:sz w:val="26"/>
          <w:szCs w:val="26"/>
        </w:rPr>
        <w:lastRenderedPageBreak/>
        <w:t>Importance of</w:t>
      </w:r>
      <w:r w:rsidR="00111EE4" w:rsidRPr="002D602F">
        <w:rPr>
          <w:rFonts w:asciiTheme="minorHAnsi" w:eastAsia="Arial" w:hAnsiTheme="minorHAnsi" w:cstheme="minorHAnsi"/>
          <w:b/>
          <w:color w:val="70AD47" w:themeColor="accent6"/>
          <w:sz w:val="26"/>
          <w:szCs w:val="26"/>
        </w:rPr>
        <w:t xml:space="preserve"> adoption of technology for the growth of the sector</w:t>
      </w:r>
    </w:p>
    <w:p w14:paraId="69655580" w14:textId="55915F17" w:rsidR="000B0F84" w:rsidRPr="003E7CD9" w:rsidRDefault="000B0F84" w:rsidP="000B0F84">
      <w:pPr>
        <w:rPr>
          <w:rFonts w:asciiTheme="minorHAnsi" w:hAnsiTheme="minorHAnsi" w:cstheme="minorHAnsi"/>
          <w:sz w:val="22"/>
          <w:szCs w:val="22"/>
        </w:rPr>
      </w:pPr>
    </w:p>
    <w:p w14:paraId="44F9E1A0" w14:textId="75034E1B" w:rsidR="00F22A81" w:rsidRPr="003E7CD9" w:rsidRDefault="00F22A81" w:rsidP="000B0F84">
      <w:pPr>
        <w:rPr>
          <w:rFonts w:asciiTheme="minorHAnsi" w:hAnsiTheme="minorHAnsi" w:cstheme="minorHAnsi"/>
          <w:sz w:val="22"/>
          <w:szCs w:val="22"/>
        </w:rPr>
      </w:pPr>
      <w:r w:rsidRPr="003E7CD9">
        <w:rPr>
          <w:rFonts w:asciiTheme="minorHAnsi" w:hAnsiTheme="minorHAnsi" w:cstheme="minorHAnsi"/>
          <w:sz w:val="22"/>
          <w:szCs w:val="22"/>
        </w:rPr>
        <w:t>Almost 47% (30) of respondents indicated the adoption of technology is “extremely important” for the seaweed sector growth. Another 27% (17) rated it “very important” – together over 73% (47) rated technology as extremely or very important to seaweed sector growth.</w:t>
      </w:r>
    </w:p>
    <w:p w14:paraId="1AD84A90" w14:textId="77777777" w:rsidR="00F22A81" w:rsidRPr="003E7CD9" w:rsidRDefault="00F22A81" w:rsidP="000B0F84">
      <w:pPr>
        <w:rPr>
          <w:rFonts w:asciiTheme="minorHAnsi" w:hAnsiTheme="minorHAnsi" w:cstheme="minorHAnsi"/>
          <w:sz w:val="22"/>
          <w:szCs w:val="22"/>
        </w:rPr>
      </w:pPr>
    </w:p>
    <w:tbl>
      <w:tblPr>
        <w:tblW w:w="2651"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1"/>
        <w:gridCol w:w="2268"/>
        <w:gridCol w:w="992"/>
        <w:gridCol w:w="1276"/>
      </w:tblGrid>
      <w:tr w:rsidR="001D6169" w:rsidRPr="003E7CD9" w14:paraId="5EB9A73F" w14:textId="77777777" w:rsidTr="006A6BDE">
        <w:trPr>
          <w:tblCellSpacing w:w="15" w:type="dxa"/>
          <w:jc w:val="center"/>
        </w:trPr>
        <w:tc>
          <w:tcPr>
            <w:tcW w:w="376" w:type="dxa"/>
            <w:shd w:val="clear" w:color="auto" w:fill="auto"/>
            <w:vAlign w:val="center"/>
          </w:tcPr>
          <w:p w14:paraId="75B56220" w14:textId="77777777" w:rsidR="001D6169" w:rsidRPr="003E7CD9" w:rsidRDefault="001D6169" w:rsidP="000B0F84">
            <w:pPr>
              <w:jc w:val="center"/>
              <w:rPr>
                <w:rFonts w:asciiTheme="minorHAnsi" w:hAnsiTheme="minorHAnsi" w:cstheme="minorHAnsi"/>
                <w:sz w:val="22"/>
                <w:szCs w:val="22"/>
              </w:rPr>
            </w:pPr>
          </w:p>
        </w:tc>
        <w:tc>
          <w:tcPr>
            <w:tcW w:w="2238" w:type="dxa"/>
            <w:shd w:val="clear" w:color="auto" w:fill="auto"/>
            <w:vAlign w:val="center"/>
          </w:tcPr>
          <w:p w14:paraId="4A824DA0"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 xml:space="preserve">Answer </w:t>
            </w:r>
          </w:p>
        </w:tc>
        <w:tc>
          <w:tcPr>
            <w:tcW w:w="962" w:type="dxa"/>
            <w:shd w:val="clear" w:color="auto" w:fill="auto"/>
            <w:vAlign w:val="center"/>
          </w:tcPr>
          <w:p w14:paraId="03E8D177"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Count</w:t>
            </w:r>
          </w:p>
        </w:tc>
        <w:tc>
          <w:tcPr>
            <w:tcW w:w="1231" w:type="dxa"/>
            <w:shd w:val="clear" w:color="auto" w:fill="auto"/>
            <w:vAlign w:val="center"/>
          </w:tcPr>
          <w:p w14:paraId="15B869A5"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Percent</w:t>
            </w:r>
          </w:p>
        </w:tc>
      </w:tr>
      <w:tr w:rsidR="001D6169" w:rsidRPr="003E7CD9" w14:paraId="2575BE21" w14:textId="77777777" w:rsidTr="006A6BDE">
        <w:trPr>
          <w:tblCellSpacing w:w="15" w:type="dxa"/>
          <w:jc w:val="center"/>
        </w:trPr>
        <w:tc>
          <w:tcPr>
            <w:tcW w:w="376" w:type="dxa"/>
            <w:shd w:val="clear" w:color="auto" w:fill="auto"/>
            <w:vAlign w:val="center"/>
          </w:tcPr>
          <w:p w14:paraId="13520098"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w:t>
            </w:r>
          </w:p>
        </w:tc>
        <w:tc>
          <w:tcPr>
            <w:tcW w:w="2238" w:type="dxa"/>
            <w:shd w:val="clear" w:color="auto" w:fill="auto"/>
            <w:vAlign w:val="center"/>
          </w:tcPr>
          <w:p w14:paraId="4BED7F7D"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Not at all important</w:t>
            </w:r>
          </w:p>
        </w:tc>
        <w:tc>
          <w:tcPr>
            <w:tcW w:w="962" w:type="dxa"/>
            <w:shd w:val="clear" w:color="auto" w:fill="auto"/>
            <w:vAlign w:val="center"/>
          </w:tcPr>
          <w:p w14:paraId="7140C80E"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w:t>
            </w:r>
          </w:p>
        </w:tc>
        <w:tc>
          <w:tcPr>
            <w:tcW w:w="1231" w:type="dxa"/>
            <w:shd w:val="clear" w:color="auto" w:fill="auto"/>
            <w:vAlign w:val="center"/>
          </w:tcPr>
          <w:p w14:paraId="5D47C5A2"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1.56%</w:t>
            </w:r>
          </w:p>
        </w:tc>
      </w:tr>
      <w:tr w:rsidR="001D6169" w:rsidRPr="003E7CD9" w14:paraId="236CD457" w14:textId="77777777" w:rsidTr="006A6BDE">
        <w:trPr>
          <w:tblCellSpacing w:w="15" w:type="dxa"/>
          <w:jc w:val="center"/>
        </w:trPr>
        <w:tc>
          <w:tcPr>
            <w:tcW w:w="376" w:type="dxa"/>
            <w:shd w:val="clear" w:color="auto" w:fill="auto"/>
            <w:vAlign w:val="center"/>
          </w:tcPr>
          <w:p w14:paraId="310BCF81"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w:t>
            </w:r>
          </w:p>
        </w:tc>
        <w:tc>
          <w:tcPr>
            <w:tcW w:w="2238" w:type="dxa"/>
            <w:shd w:val="clear" w:color="auto" w:fill="auto"/>
            <w:vAlign w:val="center"/>
          </w:tcPr>
          <w:p w14:paraId="2D2467B3"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 xml:space="preserve">Slightly important </w:t>
            </w:r>
          </w:p>
        </w:tc>
        <w:tc>
          <w:tcPr>
            <w:tcW w:w="962" w:type="dxa"/>
            <w:shd w:val="clear" w:color="auto" w:fill="auto"/>
            <w:vAlign w:val="center"/>
          </w:tcPr>
          <w:p w14:paraId="68AAFDB7"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w:t>
            </w:r>
          </w:p>
        </w:tc>
        <w:tc>
          <w:tcPr>
            <w:tcW w:w="1231" w:type="dxa"/>
            <w:shd w:val="clear" w:color="auto" w:fill="auto"/>
            <w:vAlign w:val="center"/>
          </w:tcPr>
          <w:p w14:paraId="02D43E76"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4.69%</w:t>
            </w:r>
          </w:p>
        </w:tc>
      </w:tr>
      <w:tr w:rsidR="001D6169" w:rsidRPr="003E7CD9" w14:paraId="597C14B4" w14:textId="77777777" w:rsidTr="006A6BDE">
        <w:trPr>
          <w:tblCellSpacing w:w="15" w:type="dxa"/>
          <w:jc w:val="center"/>
        </w:trPr>
        <w:tc>
          <w:tcPr>
            <w:tcW w:w="376" w:type="dxa"/>
            <w:shd w:val="clear" w:color="auto" w:fill="auto"/>
            <w:vAlign w:val="center"/>
          </w:tcPr>
          <w:p w14:paraId="211ACC2D"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w:t>
            </w:r>
          </w:p>
        </w:tc>
        <w:tc>
          <w:tcPr>
            <w:tcW w:w="2238" w:type="dxa"/>
            <w:shd w:val="clear" w:color="auto" w:fill="auto"/>
            <w:vAlign w:val="center"/>
          </w:tcPr>
          <w:p w14:paraId="1C17982B"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Moderately important</w:t>
            </w:r>
          </w:p>
        </w:tc>
        <w:tc>
          <w:tcPr>
            <w:tcW w:w="962" w:type="dxa"/>
            <w:shd w:val="clear" w:color="auto" w:fill="auto"/>
            <w:vAlign w:val="center"/>
          </w:tcPr>
          <w:p w14:paraId="5035577A"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13</w:t>
            </w:r>
          </w:p>
        </w:tc>
        <w:tc>
          <w:tcPr>
            <w:tcW w:w="1231" w:type="dxa"/>
            <w:shd w:val="clear" w:color="auto" w:fill="auto"/>
            <w:vAlign w:val="center"/>
          </w:tcPr>
          <w:p w14:paraId="2969C374"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20.31%</w:t>
            </w:r>
          </w:p>
        </w:tc>
      </w:tr>
      <w:tr w:rsidR="001D6169" w:rsidRPr="003E7CD9" w14:paraId="75F3DE39" w14:textId="77777777" w:rsidTr="006A6BDE">
        <w:trPr>
          <w:tblCellSpacing w:w="15" w:type="dxa"/>
          <w:jc w:val="center"/>
        </w:trPr>
        <w:tc>
          <w:tcPr>
            <w:tcW w:w="376" w:type="dxa"/>
            <w:shd w:val="clear" w:color="auto" w:fill="auto"/>
            <w:vAlign w:val="center"/>
          </w:tcPr>
          <w:p w14:paraId="083315E2"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4.</w:t>
            </w:r>
          </w:p>
        </w:tc>
        <w:tc>
          <w:tcPr>
            <w:tcW w:w="2238" w:type="dxa"/>
            <w:shd w:val="clear" w:color="auto" w:fill="auto"/>
            <w:vAlign w:val="center"/>
          </w:tcPr>
          <w:p w14:paraId="2ADB466F"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Very important</w:t>
            </w:r>
          </w:p>
        </w:tc>
        <w:tc>
          <w:tcPr>
            <w:tcW w:w="962" w:type="dxa"/>
            <w:shd w:val="clear" w:color="auto" w:fill="auto"/>
            <w:vAlign w:val="center"/>
          </w:tcPr>
          <w:p w14:paraId="3929E72B"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17</w:t>
            </w:r>
          </w:p>
        </w:tc>
        <w:tc>
          <w:tcPr>
            <w:tcW w:w="1231" w:type="dxa"/>
            <w:shd w:val="clear" w:color="auto" w:fill="auto"/>
            <w:vAlign w:val="center"/>
          </w:tcPr>
          <w:p w14:paraId="1796241B"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26.56%</w:t>
            </w:r>
          </w:p>
        </w:tc>
      </w:tr>
      <w:tr w:rsidR="001D6169" w:rsidRPr="003E7CD9" w14:paraId="0E3053EE" w14:textId="77777777" w:rsidTr="006A6BDE">
        <w:trPr>
          <w:tblCellSpacing w:w="15" w:type="dxa"/>
          <w:jc w:val="center"/>
        </w:trPr>
        <w:tc>
          <w:tcPr>
            <w:tcW w:w="376" w:type="dxa"/>
            <w:shd w:val="clear" w:color="auto" w:fill="auto"/>
            <w:vAlign w:val="center"/>
          </w:tcPr>
          <w:p w14:paraId="27A11650"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5.</w:t>
            </w:r>
          </w:p>
        </w:tc>
        <w:tc>
          <w:tcPr>
            <w:tcW w:w="2238" w:type="dxa"/>
            <w:shd w:val="clear" w:color="auto" w:fill="auto"/>
            <w:vAlign w:val="center"/>
          </w:tcPr>
          <w:p w14:paraId="69E1BA3A"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 xml:space="preserve">Extremely important </w:t>
            </w:r>
          </w:p>
        </w:tc>
        <w:tc>
          <w:tcPr>
            <w:tcW w:w="962" w:type="dxa"/>
            <w:shd w:val="clear" w:color="auto" w:fill="auto"/>
            <w:vAlign w:val="center"/>
          </w:tcPr>
          <w:p w14:paraId="13B221A2"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30</w:t>
            </w:r>
          </w:p>
        </w:tc>
        <w:tc>
          <w:tcPr>
            <w:tcW w:w="1231" w:type="dxa"/>
            <w:shd w:val="clear" w:color="auto" w:fill="auto"/>
            <w:vAlign w:val="center"/>
          </w:tcPr>
          <w:p w14:paraId="33C1002B"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46.88%</w:t>
            </w:r>
          </w:p>
        </w:tc>
      </w:tr>
      <w:tr w:rsidR="001D6169" w:rsidRPr="003E7CD9" w14:paraId="0960D576" w14:textId="77777777" w:rsidTr="006A6BDE">
        <w:trPr>
          <w:tblCellSpacing w:w="15" w:type="dxa"/>
          <w:jc w:val="center"/>
        </w:trPr>
        <w:tc>
          <w:tcPr>
            <w:tcW w:w="376" w:type="dxa"/>
            <w:shd w:val="clear" w:color="auto" w:fill="auto"/>
            <w:vAlign w:val="center"/>
          </w:tcPr>
          <w:p w14:paraId="6F1090EC" w14:textId="77777777" w:rsidR="001D6169" w:rsidRPr="003E7CD9" w:rsidRDefault="001D6169" w:rsidP="000B0F84">
            <w:pPr>
              <w:rPr>
                <w:rFonts w:asciiTheme="minorHAnsi" w:hAnsiTheme="minorHAnsi" w:cstheme="minorHAnsi"/>
                <w:sz w:val="22"/>
                <w:szCs w:val="22"/>
              </w:rPr>
            </w:pPr>
          </w:p>
        </w:tc>
        <w:tc>
          <w:tcPr>
            <w:tcW w:w="2238" w:type="dxa"/>
            <w:shd w:val="clear" w:color="auto" w:fill="auto"/>
            <w:vAlign w:val="center"/>
          </w:tcPr>
          <w:p w14:paraId="6994A82A"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Total</w:t>
            </w:r>
          </w:p>
        </w:tc>
        <w:tc>
          <w:tcPr>
            <w:tcW w:w="962" w:type="dxa"/>
            <w:shd w:val="clear" w:color="auto" w:fill="auto"/>
            <w:vAlign w:val="center"/>
          </w:tcPr>
          <w:p w14:paraId="07044BF9"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64</w:t>
            </w:r>
          </w:p>
        </w:tc>
        <w:tc>
          <w:tcPr>
            <w:tcW w:w="1231" w:type="dxa"/>
            <w:shd w:val="clear" w:color="auto" w:fill="auto"/>
            <w:vAlign w:val="center"/>
          </w:tcPr>
          <w:p w14:paraId="4AE33479"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100%</w:t>
            </w:r>
          </w:p>
        </w:tc>
      </w:tr>
    </w:tbl>
    <w:p w14:paraId="4F2C7246" w14:textId="77777777" w:rsidR="00802193" w:rsidRDefault="00802193" w:rsidP="000B0F84">
      <w:pPr>
        <w:rPr>
          <w:rFonts w:asciiTheme="minorHAnsi" w:eastAsia="Arial" w:hAnsiTheme="minorHAnsi" w:cstheme="minorHAnsi"/>
          <w:b/>
          <w:sz w:val="22"/>
          <w:szCs w:val="22"/>
        </w:rPr>
      </w:pPr>
    </w:p>
    <w:p w14:paraId="0DC5AFA5" w14:textId="0B669A64" w:rsidR="00A77B3E" w:rsidRPr="002D602F" w:rsidRDefault="00802193" w:rsidP="00802193">
      <w:pPr>
        <w:pStyle w:val="ListParagraph"/>
        <w:numPr>
          <w:ilvl w:val="0"/>
          <w:numId w:val="15"/>
        </w:numPr>
        <w:rPr>
          <w:rFonts w:asciiTheme="minorHAnsi" w:eastAsia="Arial" w:hAnsiTheme="minorHAnsi" w:cstheme="minorHAnsi"/>
          <w:b/>
          <w:color w:val="70AD47" w:themeColor="accent6"/>
          <w:sz w:val="26"/>
          <w:szCs w:val="26"/>
        </w:rPr>
      </w:pPr>
      <w:r w:rsidRPr="002D602F">
        <w:rPr>
          <w:rFonts w:asciiTheme="minorHAnsi" w:eastAsia="Arial" w:hAnsiTheme="minorHAnsi" w:cstheme="minorHAnsi"/>
          <w:b/>
          <w:color w:val="70AD47" w:themeColor="accent6"/>
          <w:sz w:val="26"/>
          <w:szCs w:val="26"/>
        </w:rPr>
        <w:t>Other</w:t>
      </w:r>
      <w:r w:rsidR="00111EE4" w:rsidRPr="002D602F">
        <w:rPr>
          <w:rFonts w:asciiTheme="minorHAnsi" w:eastAsia="Arial" w:hAnsiTheme="minorHAnsi" w:cstheme="minorHAnsi"/>
          <w:b/>
          <w:color w:val="70AD47" w:themeColor="accent6"/>
          <w:sz w:val="26"/>
          <w:szCs w:val="26"/>
        </w:rPr>
        <w:t xml:space="preserve"> important issues facing</w:t>
      </w:r>
      <w:r w:rsidRPr="002D602F">
        <w:rPr>
          <w:rFonts w:asciiTheme="minorHAnsi" w:eastAsia="Arial" w:hAnsiTheme="minorHAnsi" w:cstheme="minorHAnsi"/>
          <w:b/>
          <w:color w:val="70AD47" w:themeColor="accent6"/>
          <w:sz w:val="26"/>
          <w:szCs w:val="26"/>
        </w:rPr>
        <w:t xml:space="preserve"> the sector</w:t>
      </w:r>
    </w:p>
    <w:p w14:paraId="339C3080" w14:textId="76B12763" w:rsidR="000B0F84" w:rsidRPr="003E7CD9" w:rsidRDefault="000B0F84" w:rsidP="000B0F84">
      <w:pPr>
        <w:rPr>
          <w:rFonts w:asciiTheme="minorHAnsi" w:hAnsiTheme="minorHAnsi" w:cstheme="minorHAnsi"/>
          <w:sz w:val="22"/>
          <w:szCs w:val="22"/>
        </w:rPr>
      </w:pPr>
    </w:p>
    <w:p w14:paraId="058606C0" w14:textId="6E2527BC" w:rsidR="005151F7" w:rsidRPr="003E7CD9" w:rsidRDefault="00F22A81" w:rsidP="000B0F84">
      <w:pPr>
        <w:rPr>
          <w:rFonts w:asciiTheme="minorHAnsi" w:hAnsiTheme="minorHAnsi" w:cstheme="minorHAnsi"/>
          <w:sz w:val="22"/>
          <w:szCs w:val="22"/>
        </w:rPr>
      </w:pPr>
      <w:r w:rsidRPr="003E7CD9">
        <w:rPr>
          <w:rFonts w:asciiTheme="minorHAnsi" w:hAnsiTheme="minorHAnsi" w:cstheme="minorHAnsi"/>
          <w:sz w:val="22"/>
          <w:szCs w:val="22"/>
        </w:rPr>
        <w:t>When asked what other important issues the sector is facing, three-quarters (43) responded.</w:t>
      </w:r>
      <w:r w:rsidR="005151F7" w:rsidRPr="003E7CD9">
        <w:rPr>
          <w:rFonts w:asciiTheme="minorHAnsi" w:hAnsiTheme="minorHAnsi" w:cstheme="minorHAnsi"/>
          <w:sz w:val="22"/>
          <w:szCs w:val="22"/>
        </w:rPr>
        <w:t xml:space="preserve"> The most frequent issues or needs raised were:</w:t>
      </w:r>
    </w:p>
    <w:p w14:paraId="53E6DF02" w14:textId="77777777" w:rsidR="00F22A81" w:rsidRPr="003E7CD9" w:rsidRDefault="00F22A81" w:rsidP="000B0F84">
      <w:pPr>
        <w:rPr>
          <w:rFonts w:asciiTheme="minorHAnsi" w:hAnsiTheme="minorHAnsi" w:cstheme="minorHAnsi"/>
          <w:sz w:val="22"/>
          <w:szCs w:val="22"/>
        </w:rPr>
      </w:pPr>
    </w:p>
    <w:p w14:paraId="6AEC50E3" w14:textId="58BA06B2" w:rsidR="00344F0B" w:rsidRPr="00D16563" w:rsidRDefault="005151F7" w:rsidP="00D16563">
      <w:pPr>
        <w:pStyle w:val="ListParagraph"/>
        <w:numPr>
          <w:ilvl w:val="0"/>
          <w:numId w:val="18"/>
        </w:numPr>
        <w:contextualSpacing w:val="0"/>
        <w:rPr>
          <w:rFonts w:asciiTheme="minorHAnsi" w:hAnsiTheme="minorHAnsi" w:cstheme="minorHAnsi"/>
          <w:sz w:val="22"/>
          <w:szCs w:val="22"/>
        </w:rPr>
      </w:pPr>
      <w:r w:rsidRPr="00802193">
        <w:rPr>
          <w:rFonts w:asciiTheme="minorHAnsi" w:hAnsiTheme="minorHAnsi" w:cstheme="minorHAnsi"/>
          <w:sz w:val="22"/>
          <w:szCs w:val="22"/>
        </w:rPr>
        <w:t>Understanding the</w:t>
      </w:r>
      <w:r w:rsidR="00344F0B" w:rsidRPr="00802193">
        <w:rPr>
          <w:rFonts w:asciiTheme="minorHAnsi" w:hAnsiTheme="minorHAnsi" w:cstheme="minorHAnsi"/>
          <w:sz w:val="22"/>
          <w:szCs w:val="22"/>
        </w:rPr>
        <w:t xml:space="preserve"> </w:t>
      </w:r>
      <w:r w:rsidR="00344F0B" w:rsidRPr="00802193">
        <w:rPr>
          <w:rFonts w:asciiTheme="minorHAnsi" w:hAnsiTheme="minorHAnsi" w:cstheme="minorHAnsi"/>
          <w:b/>
          <w:bCs/>
          <w:sz w:val="22"/>
          <w:szCs w:val="22"/>
        </w:rPr>
        <w:t>environmental impacts</w:t>
      </w:r>
      <w:r w:rsidR="00344F0B" w:rsidRPr="00802193">
        <w:rPr>
          <w:rFonts w:asciiTheme="minorHAnsi" w:hAnsiTheme="minorHAnsi" w:cstheme="minorHAnsi"/>
          <w:sz w:val="22"/>
          <w:szCs w:val="22"/>
        </w:rPr>
        <w:t xml:space="preserve"> </w:t>
      </w:r>
      <w:r w:rsidRPr="00802193">
        <w:rPr>
          <w:rFonts w:asciiTheme="minorHAnsi" w:hAnsiTheme="minorHAnsi" w:cstheme="minorHAnsi"/>
          <w:sz w:val="22"/>
          <w:szCs w:val="22"/>
        </w:rPr>
        <w:t>of the seaweed sector growth</w:t>
      </w:r>
      <w:r w:rsidR="007B6A36" w:rsidRPr="00802193">
        <w:rPr>
          <w:rFonts w:asciiTheme="minorHAnsi" w:hAnsiTheme="minorHAnsi" w:cstheme="minorHAnsi"/>
          <w:sz w:val="22"/>
          <w:szCs w:val="22"/>
        </w:rPr>
        <w:t xml:space="preserve"> and</w:t>
      </w:r>
      <w:r w:rsidR="00D16563">
        <w:rPr>
          <w:rFonts w:asciiTheme="minorHAnsi" w:hAnsiTheme="minorHAnsi" w:cstheme="minorHAnsi"/>
          <w:sz w:val="22"/>
          <w:szCs w:val="22"/>
        </w:rPr>
        <w:t xml:space="preserve"> its role in</w:t>
      </w:r>
      <w:r w:rsidR="007B6A36" w:rsidRPr="00802193">
        <w:rPr>
          <w:rFonts w:asciiTheme="minorHAnsi" w:hAnsiTheme="minorHAnsi" w:cstheme="minorHAnsi"/>
          <w:sz w:val="22"/>
          <w:szCs w:val="22"/>
        </w:rPr>
        <w:t xml:space="preserve"> addressing climate concerns</w:t>
      </w:r>
      <w:r w:rsidR="00D16563">
        <w:rPr>
          <w:rFonts w:asciiTheme="minorHAnsi" w:hAnsiTheme="minorHAnsi" w:cstheme="minorHAnsi"/>
          <w:sz w:val="22"/>
          <w:szCs w:val="22"/>
        </w:rPr>
        <w:t xml:space="preserve">. </w:t>
      </w:r>
      <w:r w:rsidR="00D16563" w:rsidRPr="00802193">
        <w:rPr>
          <w:rFonts w:asciiTheme="minorHAnsi" w:hAnsiTheme="minorHAnsi" w:cstheme="minorHAnsi"/>
          <w:b/>
          <w:bCs/>
          <w:sz w:val="22"/>
          <w:szCs w:val="22"/>
        </w:rPr>
        <w:t>Marine ecosystem baseline to understand potential impacts</w:t>
      </w:r>
      <w:r w:rsidR="00D16563" w:rsidRPr="00802193">
        <w:rPr>
          <w:rFonts w:asciiTheme="minorHAnsi" w:hAnsiTheme="minorHAnsi" w:cstheme="minorHAnsi"/>
          <w:sz w:val="22"/>
          <w:szCs w:val="22"/>
        </w:rPr>
        <w:t xml:space="preserve"> of wild harvest, </w:t>
      </w:r>
      <w:proofErr w:type="gramStart"/>
      <w:r w:rsidR="00D16563" w:rsidRPr="00802193">
        <w:rPr>
          <w:rFonts w:asciiTheme="minorHAnsi" w:hAnsiTheme="minorHAnsi" w:cstheme="minorHAnsi"/>
          <w:sz w:val="22"/>
          <w:szCs w:val="22"/>
        </w:rPr>
        <w:t>cultivation</w:t>
      </w:r>
      <w:proofErr w:type="gramEnd"/>
      <w:r w:rsidR="00D16563" w:rsidRPr="00802193">
        <w:rPr>
          <w:rFonts w:asciiTheme="minorHAnsi" w:hAnsiTheme="minorHAnsi" w:cstheme="minorHAnsi"/>
          <w:sz w:val="22"/>
          <w:szCs w:val="22"/>
        </w:rPr>
        <w:t xml:space="preserve"> and conservation; informed policymakers and political leaders related to opportunities and risks</w:t>
      </w:r>
      <w:r w:rsidR="00D16563">
        <w:rPr>
          <w:rFonts w:asciiTheme="minorHAnsi" w:hAnsiTheme="minorHAnsi" w:cstheme="minorHAnsi"/>
          <w:sz w:val="22"/>
          <w:szCs w:val="22"/>
        </w:rPr>
        <w:t>.</w:t>
      </w:r>
    </w:p>
    <w:p w14:paraId="0C96A21A" w14:textId="58FAF6E9" w:rsidR="00344F0B" w:rsidRPr="00802193" w:rsidRDefault="005151F7" w:rsidP="00D16563">
      <w:pPr>
        <w:pStyle w:val="ListParagraph"/>
        <w:numPr>
          <w:ilvl w:val="0"/>
          <w:numId w:val="18"/>
        </w:numPr>
        <w:contextualSpacing w:val="0"/>
        <w:rPr>
          <w:rFonts w:asciiTheme="minorHAnsi" w:hAnsiTheme="minorHAnsi" w:cstheme="minorHAnsi"/>
          <w:b/>
          <w:bCs/>
          <w:sz w:val="22"/>
          <w:szCs w:val="22"/>
        </w:rPr>
      </w:pPr>
      <w:r w:rsidRPr="00802193">
        <w:rPr>
          <w:rFonts w:asciiTheme="minorHAnsi" w:hAnsiTheme="minorHAnsi" w:cstheme="minorHAnsi"/>
          <w:b/>
          <w:bCs/>
          <w:sz w:val="22"/>
          <w:szCs w:val="22"/>
        </w:rPr>
        <w:t>C</w:t>
      </w:r>
      <w:r w:rsidR="00344F0B" w:rsidRPr="00802193">
        <w:rPr>
          <w:rFonts w:asciiTheme="minorHAnsi" w:hAnsiTheme="minorHAnsi" w:cstheme="minorHAnsi"/>
          <w:b/>
          <w:bCs/>
          <w:sz w:val="22"/>
          <w:szCs w:val="22"/>
        </w:rPr>
        <w:t>ommunicat</w:t>
      </w:r>
      <w:r w:rsidRPr="00802193">
        <w:rPr>
          <w:rFonts w:asciiTheme="minorHAnsi" w:hAnsiTheme="minorHAnsi" w:cstheme="minorHAnsi"/>
          <w:b/>
          <w:bCs/>
          <w:sz w:val="22"/>
          <w:szCs w:val="22"/>
        </w:rPr>
        <w:t>ing</w:t>
      </w:r>
      <w:r w:rsidR="00344F0B" w:rsidRPr="00802193">
        <w:rPr>
          <w:rFonts w:asciiTheme="minorHAnsi" w:hAnsiTheme="minorHAnsi" w:cstheme="minorHAnsi"/>
          <w:b/>
          <w:bCs/>
          <w:sz w:val="22"/>
          <w:szCs w:val="22"/>
        </w:rPr>
        <w:t xml:space="preserve"> the social</w:t>
      </w:r>
      <w:r w:rsidRPr="00802193">
        <w:rPr>
          <w:rFonts w:asciiTheme="minorHAnsi" w:hAnsiTheme="minorHAnsi" w:cstheme="minorHAnsi"/>
          <w:b/>
          <w:bCs/>
          <w:sz w:val="22"/>
          <w:szCs w:val="22"/>
        </w:rPr>
        <w:t xml:space="preserve"> and </w:t>
      </w:r>
      <w:r w:rsidR="00344F0B" w:rsidRPr="00802193">
        <w:rPr>
          <w:rFonts w:asciiTheme="minorHAnsi" w:hAnsiTheme="minorHAnsi" w:cstheme="minorHAnsi"/>
          <w:b/>
          <w:bCs/>
          <w:sz w:val="22"/>
          <w:szCs w:val="22"/>
        </w:rPr>
        <w:t>economic benefits of growing seaweed to local communities and groups</w:t>
      </w:r>
    </w:p>
    <w:p w14:paraId="09D56F67" w14:textId="5818A64E" w:rsidR="00344F0B" w:rsidRPr="00802193" w:rsidRDefault="00344F0B" w:rsidP="00D16563">
      <w:pPr>
        <w:pStyle w:val="ListParagraph"/>
        <w:numPr>
          <w:ilvl w:val="0"/>
          <w:numId w:val="18"/>
        </w:numPr>
        <w:contextualSpacing w:val="0"/>
        <w:rPr>
          <w:rFonts w:asciiTheme="minorHAnsi" w:hAnsiTheme="minorHAnsi" w:cstheme="minorHAnsi"/>
          <w:sz w:val="22"/>
          <w:szCs w:val="22"/>
        </w:rPr>
      </w:pPr>
      <w:r w:rsidRPr="00802193">
        <w:rPr>
          <w:rFonts w:asciiTheme="minorHAnsi" w:hAnsiTheme="minorHAnsi" w:cstheme="minorHAnsi"/>
          <w:b/>
          <w:bCs/>
          <w:sz w:val="22"/>
          <w:szCs w:val="22"/>
        </w:rPr>
        <w:t xml:space="preserve">Government grants </w:t>
      </w:r>
      <w:r w:rsidRPr="00802193">
        <w:rPr>
          <w:rFonts w:asciiTheme="minorHAnsi" w:hAnsiTheme="minorHAnsi" w:cstheme="minorHAnsi"/>
          <w:sz w:val="22"/>
          <w:szCs w:val="22"/>
        </w:rPr>
        <w:t xml:space="preserve">to </w:t>
      </w:r>
      <w:r w:rsidR="005151F7" w:rsidRPr="00802193">
        <w:rPr>
          <w:rFonts w:asciiTheme="minorHAnsi" w:hAnsiTheme="minorHAnsi" w:cstheme="minorHAnsi"/>
          <w:sz w:val="22"/>
          <w:szCs w:val="22"/>
        </w:rPr>
        <w:t>support</w:t>
      </w:r>
      <w:r w:rsidRPr="00802193">
        <w:rPr>
          <w:rFonts w:asciiTheme="minorHAnsi" w:hAnsiTheme="minorHAnsi" w:cstheme="minorHAnsi"/>
          <w:sz w:val="22"/>
          <w:szCs w:val="22"/>
        </w:rPr>
        <w:t xml:space="preserve"> R&amp;D for making seaweed cultivation in western Canada</w:t>
      </w:r>
    </w:p>
    <w:p w14:paraId="5C1F7F7C" w14:textId="2B9B4A71" w:rsidR="00344F0B" w:rsidRPr="00802193" w:rsidRDefault="005151F7" w:rsidP="00D16563">
      <w:pPr>
        <w:pStyle w:val="ListParagraph"/>
        <w:numPr>
          <w:ilvl w:val="0"/>
          <w:numId w:val="18"/>
        </w:numPr>
        <w:contextualSpacing w:val="0"/>
        <w:rPr>
          <w:rFonts w:asciiTheme="minorHAnsi" w:hAnsiTheme="minorHAnsi" w:cstheme="minorHAnsi"/>
          <w:sz w:val="22"/>
          <w:szCs w:val="22"/>
        </w:rPr>
      </w:pPr>
      <w:r w:rsidRPr="00802193">
        <w:rPr>
          <w:rFonts w:asciiTheme="minorHAnsi" w:hAnsiTheme="minorHAnsi" w:cstheme="minorHAnsi"/>
          <w:b/>
          <w:bCs/>
          <w:sz w:val="22"/>
          <w:szCs w:val="22"/>
        </w:rPr>
        <w:t>L</w:t>
      </w:r>
      <w:r w:rsidR="00344F0B" w:rsidRPr="00802193">
        <w:rPr>
          <w:rFonts w:asciiTheme="minorHAnsi" w:hAnsiTheme="minorHAnsi" w:cstheme="minorHAnsi"/>
          <w:b/>
          <w:bCs/>
          <w:sz w:val="22"/>
          <w:szCs w:val="22"/>
        </w:rPr>
        <w:t>abour force</w:t>
      </w:r>
      <w:r w:rsidRPr="00802193">
        <w:rPr>
          <w:rFonts w:asciiTheme="minorHAnsi" w:hAnsiTheme="minorHAnsi" w:cstheme="minorHAnsi"/>
          <w:b/>
          <w:bCs/>
          <w:sz w:val="22"/>
          <w:szCs w:val="22"/>
        </w:rPr>
        <w:t xml:space="preserve"> supply and competing for talent </w:t>
      </w:r>
      <w:proofErr w:type="gramStart"/>
      <w:r w:rsidRPr="00802193">
        <w:rPr>
          <w:rFonts w:asciiTheme="minorHAnsi" w:hAnsiTheme="minorHAnsi" w:cstheme="minorHAnsi"/>
          <w:b/>
          <w:bCs/>
          <w:sz w:val="22"/>
          <w:szCs w:val="22"/>
        </w:rPr>
        <w:t>in the midst of</w:t>
      </w:r>
      <w:proofErr w:type="gramEnd"/>
      <w:r w:rsidRPr="00802193">
        <w:rPr>
          <w:rFonts w:asciiTheme="minorHAnsi" w:hAnsiTheme="minorHAnsi" w:cstheme="minorHAnsi"/>
          <w:b/>
          <w:bCs/>
          <w:sz w:val="22"/>
          <w:szCs w:val="22"/>
        </w:rPr>
        <w:t xml:space="preserve"> labour shortages</w:t>
      </w:r>
      <w:r w:rsidR="007B6A36" w:rsidRPr="00802193">
        <w:rPr>
          <w:rFonts w:asciiTheme="minorHAnsi" w:hAnsiTheme="minorHAnsi" w:cstheme="minorHAnsi"/>
          <w:b/>
          <w:bCs/>
          <w:sz w:val="22"/>
          <w:szCs w:val="22"/>
        </w:rPr>
        <w:t>; Education, training and awareness</w:t>
      </w:r>
      <w:r w:rsidR="007B6A36" w:rsidRPr="00802193">
        <w:rPr>
          <w:rFonts w:asciiTheme="minorHAnsi" w:hAnsiTheme="minorHAnsi" w:cstheme="minorHAnsi"/>
          <w:sz w:val="22"/>
          <w:szCs w:val="22"/>
        </w:rPr>
        <w:t xml:space="preserve">. </w:t>
      </w:r>
    </w:p>
    <w:p w14:paraId="3CAA6D92" w14:textId="6799A1A8" w:rsidR="005151F7" w:rsidRPr="00802193" w:rsidRDefault="00344F0B" w:rsidP="00D16563">
      <w:pPr>
        <w:pStyle w:val="ListParagraph"/>
        <w:numPr>
          <w:ilvl w:val="0"/>
          <w:numId w:val="18"/>
        </w:numPr>
        <w:contextualSpacing w:val="0"/>
        <w:rPr>
          <w:rFonts w:asciiTheme="minorHAnsi" w:hAnsiTheme="minorHAnsi" w:cstheme="minorHAnsi"/>
          <w:sz w:val="22"/>
          <w:szCs w:val="22"/>
        </w:rPr>
      </w:pPr>
      <w:r w:rsidRPr="00802193">
        <w:rPr>
          <w:rFonts w:asciiTheme="minorHAnsi" w:hAnsiTheme="minorHAnsi" w:cstheme="minorHAnsi"/>
          <w:b/>
          <w:bCs/>
          <w:sz w:val="22"/>
          <w:szCs w:val="22"/>
        </w:rPr>
        <w:t>Developing a functional supply chain for seaweed production and processing</w:t>
      </w:r>
      <w:r w:rsidRPr="00802193">
        <w:rPr>
          <w:rFonts w:asciiTheme="minorHAnsi" w:hAnsiTheme="minorHAnsi" w:cstheme="minorHAnsi"/>
          <w:sz w:val="22"/>
          <w:szCs w:val="22"/>
        </w:rPr>
        <w:t xml:space="preserve"> </w:t>
      </w:r>
    </w:p>
    <w:p w14:paraId="3AD7BA09" w14:textId="7C95BD09" w:rsidR="00344F0B" w:rsidRPr="00802193" w:rsidRDefault="00344F0B" w:rsidP="00D16563">
      <w:pPr>
        <w:pStyle w:val="ListParagraph"/>
        <w:numPr>
          <w:ilvl w:val="0"/>
          <w:numId w:val="18"/>
        </w:numPr>
        <w:contextualSpacing w:val="0"/>
        <w:rPr>
          <w:rFonts w:asciiTheme="minorHAnsi" w:hAnsiTheme="minorHAnsi" w:cstheme="minorHAnsi"/>
          <w:b/>
          <w:bCs/>
          <w:sz w:val="22"/>
          <w:szCs w:val="22"/>
        </w:rPr>
      </w:pPr>
      <w:r w:rsidRPr="00802193">
        <w:rPr>
          <w:rFonts w:asciiTheme="minorHAnsi" w:hAnsiTheme="minorHAnsi" w:cstheme="minorHAnsi"/>
          <w:b/>
          <w:bCs/>
          <w:sz w:val="22"/>
          <w:szCs w:val="22"/>
        </w:rPr>
        <w:t>Streamlining the approval process for licensing new seaweed farms</w:t>
      </w:r>
      <w:r w:rsidR="005151F7" w:rsidRPr="00802193">
        <w:rPr>
          <w:rFonts w:asciiTheme="minorHAnsi" w:hAnsiTheme="minorHAnsi" w:cstheme="minorHAnsi"/>
          <w:sz w:val="22"/>
          <w:szCs w:val="22"/>
        </w:rPr>
        <w:t xml:space="preserve"> and improving the g</w:t>
      </w:r>
      <w:r w:rsidRPr="00802193">
        <w:rPr>
          <w:rFonts w:asciiTheme="minorHAnsi" w:hAnsiTheme="minorHAnsi" w:cstheme="minorHAnsi"/>
          <w:b/>
          <w:bCs/>
          <w:sz w:val="22"/>
          <w:szCs w:val="22"/>
        </w:rPr>
        <w:t>overnment's ability to process applications</w:t>
      </w:r>
    </w:p>
    <w:p w14:paraId="75D49220" w14:textId="201C682E" w:rsidR="005151F7" w:rsidRPr="00802193" w:rsidRDefault="00344F0B" w:rsidP="00D16563">
      <w:pPr>
        <w:pStyle w:val="ListParagraph"/>
        <w:numPr>
          <w:ilvl w:val="0"/>
          <w:numId w:val="18"/>
        </w:numPr>
        <w:contextualSpacing w:val="0"/>
        <w:rPr>
          <w:rFonts w:asciiTheme="minorHAnsi" w:hAnsiTheme="minorHAnsi" w:cstheme="minorHAnsi"/>
          <w:sz w:val="22"/>
          <w:szCs w:val="22"/>
        </w:rPr>
      </w:pPr>
      <w:r w:rsidRPr="00802193">
        <w:rPr>
          <w:rFonts w:asciiTheme="minorHAnsi" w:hAnsiTheme="minorHAnsi" w:cstheme="minorHAnsi"/>
          <w:b/>
          <w:bCs/>
          <w:sz w:val="22"/>
          <w:szCs w:val="22"/>
        </w:rPr>
        <w:t>Access to capital</w:t>
      </w:r>
      <w:r w:rsidRPr="00802193">
        <w:rPr>
          <w:rFonts w:asciiTheme="minorHAnsi" w:hAnsiTheme="minorHAnsi" w:cstheme="minorHAnsi"/>
          <w:sz w:val="22"/>
          <w:szCs w:val="22"/>
        </w:rPr>
        <w:t xml:space="preserve"> (public and private)</w:t>
      </w:r>
      <w:r w:rsidR="007B6A36" w:rsidRPr="00802193">
        <w:rPr>
          <w:rFonts w:asciiTheme="minorHAnsi" w:hAnsiTheme="minorHAnsi" w:cstheme="minorHAnsi"/>
          <w:sz w:val="22"/>
          <w:szCs w:val="22"/>
        </w:rPr>
        <w:t xml:space="preserve">; </w:t>
      </w:r>
      <w:r w:rsidR="00D16563">
        <w:rPr>
          <w:rFonts w:asciiTheme="minorHAnsi" w:hAnsiTheme="minorHAnsi" w:cstheme="minorHAnsi"/>
          <w:sz w:val="22"/>
          <w:szCs w:val="22"/>
        </w:rPr>
        <w:t>r</w:t>
      </w:r>
      <w:r w:rsidR="007B6A36" w:rsidRPr="00802193">
        <w:rPr>
          <w:rFonts w:asciiTheme="minorHAnsi" w:hAnsiTheme="minorHAnsi" w:cstheme="minorHAnsi"/>
          <w:sz w:val="22"/>
          <w:szCs w:val="22"/>
        </w:rPr>
        <w:t xml:space="preserve">aising the </w:t>
      </w:r>
      <w:r w:rsidR="007B6A36" w:rsidRPr="00802193">
        <w:rPr>
          <w:rFonts w:asciiTheme="minorHAnsi" w:hAnsiTheme="minorHAnsi" w:cstheme="minorHAnsi"/>
          <w:b/>
          <w:bCs/>
          <w:sz w:val="22"/>
          <w:szCs w:val="22"/>
        </w:rPr>
        <w:t>financing</w:t>
      </w:r>
      <w:r w:rsidR="007B6A36" w:rsidRPr="00802193">
        <w:rPr>
          <w:rFonts w:asciiTheme="minorHAnsi" w:hAnsiTheme="minorHAnsi" w:cstheme="minorHAnsi"/>
          <w:sz w:val="22"/>
          <w:szCs w:val="22"/>
        </w:rPr>
        <w:t xml:space="preserve"> to facilitate growth in the sector.</w:t>
      </w:r>
    </w:p>
    <w:p w14:paraId="0108AF89" w14:textId="0E7FA338" w:rsidR="00344F0B" w:rsidRPr="00802193" w:rsidRDefault="00344F0B" w:rsidP="00D16563">
      <w:pPr>
        <w:pStyle w:val="ListParagraph"/>
        <w:numPr>
          <w:ilvl w:val="0"/>
          <w:numId w:val="18"/>
        </w:numPr>
        <w:contextualSpacing w:val="0"/>
        <w:rPr>
          <w:rFonts w:asciiTheme="minorHAnsi" w:hAnsiTheme="minorHAnsi" w:cstheme="minorHAnsi"/>
          <w:sz w:val="22"/>
          <w:szCs w:val="22"/>
        </w:rPr>
      </w:pPr>
      <w:r w:rsidRPr="00802193">
        <w:rPr>
          <w:rFonts w:asciiTheme="minorHAnsi" w:hAnsiTheme="minorHAnsi" w:cstheme="minorHAnsi"/>
          <w:b/>
          <w:bCs/>
          <w:sz w:val="22"/>
          <w:szCs w:val="22"/>
        </w:rPr>
        <w:t>Indigenous partnerships</w:t>
      </w:r>
      <w:r w:rsidRPr="00802193">
        <w:rPr>
          <w:rFonts w:asciiTheme="minorHAnsi" w:hAnsiTheme="minorHAnsi" w:cstheme="minorHAnsi"/>
          <w:sz w:val="22"/>
          <w:szCs w:val="22"/>
        </w:rPr>
        <w:t xml:space="preserve"> are a reconciliation opportunity between government and private sector</w:t>
      </w:r>
      <w:r w:rsidR="00D16563">
        <w:rPr>
          <w:rFonts w:asciiTheme="minorHAnsi" w:hAnsiTheme="minorHAnsi" w:cstheme="minorHAnsi"/>
          <w:sz w:val="22"/>
          <w:szCs w:val="22"/>
        </w:rPr>
        <w:t xml:space="preserve">, especially with </w:t>
      </w:r>
      <w:r w:rsidR="007B6A36" w:rsidRPr="00802193">
        <w:rPr>
          <w:rFonts w:asciiTheme="minorHAnsi" w:hAnsiTheme="minorHAnsi" w:cstheme="minorHAnsi"/>
          <w:b/>
          <w:bCs/>
          <w:sz w:val="22"/>
          <w:szCs w:val="22"/>
        </w:rPr>
        <w:t>Indigenous coastal First Nations</w:t>
      </w:r>
      <w:r w:rsidR="007B6A36" w:rsidRPr="00802193">
        <w:rPr>
          <w:rFonts w:asciiTheme="minorHAnsi" w:hAnsiTheme="minorHAnsi" w:cstheme="minorHAnsi"/>
          <w:sz w:val="22"/>
          <w:szCs w:val="22"/>
        </w:rPr>
        <w:t xml:space="preserve">. </w:t>
      </w:r>
      <w:r w:rsidR="00D16563">
        <w:rPr>
          <w:rFonts w:asciiTheme="minorHAnsi" w:hAnsiTheme="minorHAnsi" w:cstheme="minorHAnsi"/>
          <w:sz w:val="22"/>
          <w:szCs w:val="22"/>
        </w:rPr>
        <w:t>This includes r</w:t>
      </w:r>
      <w:r w:rsidR="007B6A36" w:rsidRPr="00802193">
        <w:rPr>
          <w:rFonts w:asciiTheme="minorHAnsi" w:hAnsiTheme="minorHAnsi" w:cstheme="minorHAnsi"/>
          <w:sz w:val="22"/>
          <w:szCs w:val="22"/>
        </w:rPr>
        <w:t>ecognizing strong alignment with our worldviews on sustainability</w:t>
      </w:r>
      <w:r w:rsidR="00D16563">
        <w:rPr>
          <w:rFonts w:asciiTheme="minorHAnsi" w:hAnsiTheme="minorHAnsi" w:cstheme="minorHAnsi"/>
          <w:sz w:val="22"/>
          <w:szCs w:val="22"/>
        </w:rPr>
        <w:t xml:space="preserve"> and that they are the first </w:t>
      </w:r>
      <w:r w:rsidR="007B6A36" w:rsidRPr="00802193">
        <w:rPr>
          <w:rFonts w:asciiTheme="minorHAnsi" w:hAnsiTheme="minorHAnsi" w:cstheme="minorHAnsi"/>
          <w:sz w:val="22"/>
          <w:szCs w:val="22"/>
        </w:rPr>
        <w:t xml:space="preserve">to feel impacts on food security from our land and waters. </w:t>
      </w:r>
      <w:r w:rsidR="00D16563">
        <w:rPr>
          <w:rFonts w:asciiTheme="minorHAnsi" w:hAnsiTheme="minorHAnsi" w:cstheme="minorHAnsi"/>
          <w:sz w:val="22"/>
          <w:szCs w:val="22"/>
        </w:rPr>
        <w:t>Indigenous ownership and operation in</w:t>
      </w:r>
      <w:r w:rsidR="007B6A36" w:rsidRPr="00802193">
        <w:rPr>
          <w:rFonts w:asciiTheme="minorHAnsi" w:hAnsiTheme="minorHAnsi" w:cstheme="minorHAnsi"/>
          <w:sz w:val="22"/>
          <w:szCs w:val="22"/>
        </w:rPr>
        <w:t xml:space="preserve"> traditional waters and territories </w:t>
      </w:r>
      <w:r w:rsidR="00D16563">
        <w:rPr>
          <w:rFonts w:asciiTheme="minorHAnsi" w:hAnsiTheme="minorHAnsi" w:cstheme="minorHAnsi"/>
          <w:sz w:val="22"/>
          <w:szCs w:val="22"/>
        </w:rPr>
        <w:t>should be promoted and increased.</w:t>
      </w:r>
    </w:p>
    <w:p w14:paraId="4590C637" w14:textId="280D7261" w:rsidR="00344F0B" w:rsidRPr="00802193" w:rsidRDefault="00344F0B" w:rsidP="00D16563">
      <w:pPr>
        <w:pStyle w:val="ListParagraph"/>
        <w:numPr>
          <w:ilvl w:val="0"/>
          <w:numId w:val="18"/>
        </w:numPr>
        <w:contextualSpacing w:val="0"/>
        <w:rPr>
          <w:rFonts w:asciiTheme="minorHAnsi" w:hAnsiTheme="minorHAnsi" w:cstheme="minorHAnsi"/>
          <w:sz w:val="22"/>
          <w:szCs w:val="22"/>
        </w:rPr>
      </w:pPr>
      <w:r w:rsidRPr="00802193">
        <w:rPr>
          <w:rFonts w:asciiTheme="minorHAnsi" w:hAnsiTheme="minorHAnsi" w:cstheme="minorHAnsi"/>
          <w:b/>
          <w:bCs/>
          <w:sz w:val="22"/>
          <w:szCs w:val="22"/>
        </w:rPr>
        <w:t>Market development and processing capacity</w:t>
      </w:r>
      <w:r w:rsidR="007B6A36" w:rsidRPr="00802193">
        <w:rPr>
          <w:rFonts w:asciiTheme="minorHAnsi" w:hAnsiTheme="minorHAnsi" w:cstheme="minorHAnsi"/>
          <w:b/>
          <w:bCs/>
          <w:sz w:val="22"/>
          <w:szCs w:val="22"/>
        </w:rPr>
        <w:t>; Access to markets</w:t>
      </w:r>
      <w:r w:rsidR="007B6A36" w:rsidRPr="00802193">
        <w:rPr>
          <w:rFonts w:asciiTheme="minorHAnsi" w:hAnsiTheme="minorHAnsi" w:cstheme="minorHAnsi"/>
          <w:sz w:val="22"/>
          <w:szCs w:val="22"/>
        </w:rPr>
        <w:t xml:space="preserve">. Without sophisticated processing infrastructure, the sector is limited to how much volume it can sell to a wider variety of buyers. </w:t>
      </w:r>
    </w:p>
    <w:p w14:paraId="4235D1F2" w14:textId="69810CD7" w:rsidR="00344F0B" w:rsidRPr="00802193" w:rsidRDefault="00344F0B" w:rsidP="00D16563">
      <w:pPr>
        <w:pStyle w:val="ListParagraph"/>
        <w:numPr>
          <w:ilvl w:val="0"/>
          <w:numId w:val="18"/>
        </w:numPr>
        <w:contextualSpacing w:val="0"/>
        <w:rPr>
          <w:rFonts w:asciiTheme="minorHAnsi" w:hAnsiTheme="minorHAnsi" w:cstheme="minorHAnsi"/>
          <w:sz w:val="22"/>
          <w:szCs w:val="22"/>
        </w:rPr>
      </w:pPr>
      <w:r w:rsidRPr="00802193">
        <w:rPr>
          <w:rFonts w:asciiTheme="minorHAnsi" w:hAnsiTheme="minorHAnsi" w:cstheme="minorHAnsi"/>
          <w:b/>
          <w:bCs/>
          <w:sz w:val="22"/>
          <w:szCs w:val="22"/>
        </w:rPr>
        <w:lastRenderedPageBreak/>
        <w:t xml:space="preserve">Growing and reproduction knowledge and technical expertise </w:t>
      </w:r>
      <w:r w:rsidRPr="00802193">
        <w:rPr>
          <w:rFonts w:asciiTheme="minorHAnsi" w:hAnsiTheme="minorHAnsi" w:cstheme="minorHAnsi"/>
          <w:sz w:val="22"/>
          <w:szCs w:val="22"/>
        </w:rPr>
        <w:t>development to the level of the land agriculture level will be critical for the industry to generate efficiencies and economies of scale to make the produce a viable alternative to land based agricultural products.</w:t>
      </w:r>
    </w:p>
    <w:p w14:paraId="25C40210" w14:textId="0F9F28BD" w:rsidR="00344F0B" w:rsidRPr="00802193" w:rsidRDefault="005151F7" w:rsidP="00D16563">
      <w:pPr>
        <w:pStyle w:val="ListParagraph"/>
        <w:numPr>
          <w:ilvl w:val="0"/>
          <w:numId w:val="18"/>
        </w:numPr>
        <w:contextualSpacing w:val="0"/>
        <w:rPr>
          <w:rFonts w:asciiTheme="minorHAnsi" w:hAnsiTheme="minorHAnsi" w:cstheme="minorHAnsi"/>
          <w:sz w:val="22"/>
          <w:szCs w:val="22"/>
        </w:rPr>
      </w:pPr>
      <w:r w:rsidRPr="00802193">
        <w:rPr>
          <w:rFonts w:asciiTheme="minorHAnsi" w:hAnsiTheme="minorHAnsi" w:cstheme="minorHAnsi"/>
          <w:b/>
          <w:bCs/>
          <w:sz w:val="22"/>
          <w:szCs w:val="22"/>
        </w:rPr>
        <w:t>Need</w:t>
      </w:r>
      <w:r w:rsidR="00802193" w:rsidRPr="00802193">
        <w:rPr>
          <w:rFonts w:asciiTheme="minorHAnsi" w:hAnsiTheme="minorHAnsi" w:cstheme="minorHAnsi"/>
          <w:b/>
          <w:bCs/>
          <w:sz w:val="22"/>
          <w:szCs w:val="22"/>
        </w:rPr>
        <w:t>ed</w:t>
      </w:r>
      <w:r w:rsidRPr="00802193">
        <w:rPr>
          <w:rFonts w:asciiTheme="minorHAnsi" w:hAnsiTheme="minorHAnsi" w:cstheme="minorHAnsi"/>
          <w:b/>
          <w:bCs/>
          <w:sz w:val="22"/>
          <w:szCs w:val="22"/>
        </w:rPr>
        <w:t xml:space="preserve"> research – there are o</w:t>
      </w:r>
      <w:r w:rsidR="00344F0B" w:rsidRPr="00802193">
        <w:rPr>
          <w:rFonts w:asciiTheme="minorHAnsi" w:hAnsiTheme="minorHAnsi" w:cstheme="minorHAnsi"/>
          <w:b/>
          <w:bCs/>
          <w:sz w:val="22"/>
          <w:szCs w:val="22"/>
        </w:rPr>
        <w:t xml:space="preserve">ver 600 species on the west coast - need </w:t>
      </w:r>
      <w:r w:rsidR="00344F0B" w:rsidRPr="00802193">
        <w:rPr>
          <w:rFonts w:asciiTheme="minorHAnsi" w:hAnsiTheme="minorHAnsi" w:cstheme="minorHAnsi"/>
          <w:sz w:val="22"/>
          <w:szCs w:val="22"/>
        </w:rPr>
        <w:t>to determine which are best suited for human consumption (direct or nutraceutical</w:t>
      </w:r>
      <w:proofErr w:type="gramStart"/>
      <w:r w:rsidR="00344F0B" w:rsidRPr="00802193">
        <w:rPr>
          <w:rFonts w:asciiTheme="minorHAnsi" w:hAnsiTheme="minorHAnsi" w:cstheme="minorHAnsi"/>
          <w:sz w:val="22"/>
          <w:szCs w:val="22"/>
        </w:rPr>
        <w:t>)</w:t>
      </w:r>
      <w:r w:rsidR="007B6A36" w:rsidRPr="00802193">
        <w:rPr>
          <w:rFonts w:asciiTheme="minorHAnsi" w:hAnsiTheme="minorHAnsi" w:cstheme="minorHAnsi"/>
          <w:sz w:val="22"/>
          <w:szCs w:val="22"/>
        </w:rPr>
        <w:t xml:space="preserve">; </w:t>
      </w:r>
      <w:r w:rsidR="00D16563">
        <w:rPr>
          <w:rFonts w:asciiTheme="minorHAnsi" w:hAnsiTheme="minorHAnsi" w:cstheme="minorHAnsi"/>
          <w:b/>
          <w:bCs/>
          <w:sz w:val="22"/>
          <w:szCs w:val="22"/>
        </w:rPr>
        <w:t xml:space="preserve"> </w:t>
      </w:r>
      <w:proofErr w:type="spellStart"/>
      <w:r w:rsidR="007B6A36" w:rsidRPr="00802193">
        <w:rPr>
          <w:rFonts w:asciiTheme="minorHAnsi" w:hAnsiTheme="minorHAnsi" w:cstheme="minorHAnsi"/>
          <w:b/>
          <w:bCs/>
          <w:sz w:val="22"/>
          <w:szCs w:val="22"/>
        </w:rPr>
        <w:t>reativity</w:t>
      </w:r>
      <w:proofErr w:type="spellEnd"/>
      <w:proofErr w:type="gramEnd"/>
      <w:r w:rsidR="007B6A36" w:rsidRPr="00802193">
        <w:rPr>
          <w:rFonts w:asciiTheme="minorHAnsi" w:hAnsiTheme="minorHAnsi" w:cstheme="minorHAnsi"/>
          <w:b/>
          <w:bCs/>
          <w:sz w:val="22"/>
          <w:szCs w:val="22"/>
        </w:rPr>
        <w:t xml:space="preserve"> and applied research</w:t>
      </w:r>
      <w:r w:rsidR="007B6A36" w:rsidRPr="00802193">
        <w:rPr>
          <w:rFonts w:asciiTheme="minorHAnsi" w:hAnsiTheme="minorHAnsi" w:cstheme="minorHAnsi"/>
          <w:sz w:val="22"/>
          <w:szCs w:val="22"/>
        </w:rPr>
        <w:t xml:space="preserve"> to identify and commercialize new uses for seaweed and kelp; </w:t>
      </w:r>
      <w:r w:rsidR="00D16563">
        <w:rPr>
          <w:rFonts w:asciiTheme="minorHAnsi" w:hAnsiTheme="minorHAnsi" w:cstheme="minorHAnsi"/>
          <w:b/>
          <w:bCs/>
          <w:sz w:val="22"/>
          <w:szCs w:val="22"/>
        </w:rPr>
        <w:t xml:space="preserve">including the need for a </w:t>
      </w:r>
      <w:r w:rsidR="007B6A36" w:rsidRPr="00802193">
        <w:rPr>
          <w:rFonts w:asciiTheme="minorHAnsi" w:hAnsiTheme="minorHAnsi" w:cstheme="minorHAnsi"/>
          <w:b/>
          <w:bCs/>
          <w:sz w:val="22"/>
          <w:szCs w:val="22"/>
        </w:rPr>
        <w:t>bio bank for conservation of seed and development of resilien</w:t>
      </w:r>
      <w:r w:rsidR="007B6A36" w:rsidRPr="00802193">
        <w:rPr>
          <w:rFonts w:asciiTheme="minorHAnsi" w:hAnsiTheme="minorHAnsi" w:cstheme="minorHAnsi"/>
          <w:sz w:val="22"/>
          <w:szCs w:val="22"/>
        </w:rPr>
        <w:t xml:space="preserve">t seed. </w:t>
      </w:r>
    </w:p>
    <w:p w14:paraId="25760655" w14:textId="66BAF796" w:rsidR="00344F0B" w:rsidRPr="00802193" w:rsidRDefault="00344F0B" w:rsidP="00D16563">
      <w:pPr>
        <w:pStyle w:val="ListParagraph"/>
        <w:numPr>
          <w:ilvl w:val="0"/>
          <w:numId w:val="18"/>
        </w:numPr>
        <w:contextualSpacing w:val="0"/>
        <w:rPr>
          <w:rFonts w:asciiTheme="minorHAnsi" w:hAnsiTheme="minorHAnsi" w:cstheme="minorHAnsi"/>
          <w:sz w:val="22"/>
          <w:szCs w:val="22"/>
        </w:rPr>
      </w:pPr>
      <w:r w:rsidRPr="00802193">
        <w:rPr>
          <w:rFonts w:asciiTheme="minorHAnsi" w:hAnsiTheme="minorHAnsi" w:cstheme="minorHAnsi"/>
          <w:b/>
          <w:bCs/>
          <w:sz w:val="22"/>
          <w:szCs w:val="22"/>
        </w:rPr>
        <w:t>Lack of shared seaweed infrastructure that is accessible to small/new businesses</w:t>
      </w:r>
      <w:r w:rsidRPr="00802193">
        <w:rPr>
          <w:rFonts w:asciiTheme="minorHAnsi" w:hAnsiTheme="minorHAnsi" w:cstheme="minorHAnsi"/>
          <w:sz w:val="22"/>
          <w:szCs w:val="22"/>
        </w:rPr>
        <w:t xml:space="preserve"> who want to break into the sector; lack of fundamental knowledge on how to transition their marine skills into the seaweed sector</w:t>
      </w:r>
      <w:r w:rsidR="00D16563">
        <w:rPr>
          <w:rFonts w:asciiTheme="minorHAnsi" w:hAnsiTheme="minorHAnsi" w:cstheme="minorHAnsi"/>
          <w:sz w:val="22"/>
          <w:szCs w:val="22"/>
        </w:rPr>
        <w:t>. I</w:t>
      </w:r>
      <w:r w:rsidR="007B6A36" w:rsidRPr="00802193">
        <w:rPr>
          <w:rFonts w:asciiTheme="minorHAnsi" w:hAnsiTheme="minorHAnsi" w:cstheme="minorHAnsi"/>
          <w:b/>
          <w:bCs/>
          <w:sz w:val="22"/>
          <w:szCs w:val="22"/>
        </w:rPr>
        <w:t>nvesting in production and processing techniques</w:t>
      </w:r>
      <w:r w:rsidR="00D16563">
        <w:rPr>
          <w:rFonts w:asciiTheme="minorHAnsi" w:hAnsiTheme="minorHAnsi" w:cstheme="minorHAnsi"/>
          <w:sz w:val="22"/>
          <w:szCs w:val="22"/>
        </w:rPr>
        <w:t xml:space="preserve"> and </w:t>
      </w:r>
      <w:r w:rsidR="007B6A36" w:rsidRPr="00802193">
        <w:rPr>
          <w:rFonts w:asciiTheme="minorHAnsi" w:hAnsiTheme="minorHAnsi" w:cstheme="minorHAnsi"/>
          <w:sz w:val="22"/>
          <w:szCs w:val="22"/>
        </w:rPr>
        <w:t>government programs that specifically address food security to stabilize and distribute seaweed as a whole food and an ingredient</w:t>
      </w:r>
      <w:r w:rsidR="00D16563">
        <w:rPr>
          <w:rFonts w:asciiTheme="minorHAnsi" w:hAnsiTheme="minorHAnsi" w:cstheme="minorHAnsi"/>
          <w:sz w:val="22"/>
          <w:szCs w:val="22"/>
        </w:rPr>
        <w:t xml:space="preserve"> will be important.</w:t>
      </w:r>
    </w:p>
    <w:p w14:paraId="71CF8229" w14:textId="7E143D2D" w:rsidR="00344F0B" w:rsidRPr="00802193" w:rsidRDefault="00344F0B" w:rsidP="00D16563">
      <w:pPr>
        <w:pStyle w:val="ListParagraph"/>
        <w:numPr>
          <w:ilvl w:val="0"/>
          <w:numId w:val="18"/>
        </w:numPr>
        <w:contextualSpacing w:val="0"/>
        <w:rPr>
          <w:rFonts w:asciiTheme="minorHAnsi" w:hAnsiTheme="minorHAnsi" w:cstheme="minorHAnsi"/>
          <w:sz w:val="22"/>
          <w:szCs w:val="22"/>
        </w:rPr>
      </w:pPr>
      <w:r w:rsidRPr="00802193">
        <w:rPr>
          <w:rFonts w:asciiTheme="minorHAnsi" w:hAnsiTheme="minorHAnsi" w:cstheme="minorHAnsi"/>
          <w:b/>
          <w:bCs/>
          <w:sz w:val="22"/>
          <w:szCs w:val="22"/>
        </w:rPr>
        <w:t>Awareness, respect, understanding of product potential</w:t>
      </w:r>
      <w:r w:rsidRPr="00802193">
        <w:rPr>
          <w:rFonts w:asciiTheme="minorHAnsi" w:hAnsiTheme="minorHAnsi" w:cstheme="minorHAnsi"/>
          <w:sz w:val="22"/>
          <w:szCs w:val="22"/>
        </w:rPr>
        <w:t xml:space="preserve">, strategic investment, misinformed association with challenges, and controversy affiliated with </w:t>
      </w:r>
      <w:proofErr w:type="gramStart"/>
      <w:r w:rsidRPr="00802193">
        <w:rPr>
          <w:rFonts w:asciiTheme="minorHAnsi" w:hAnsiTheme="minorHAnsi" w:cstheme="minorHAnsi"/>
          <w:sz w:val="22"/>
          <w:szCs w:val="22"/>
        </w:rPr>
        <w:t>farming</w:t>
      </w:r>
      <w:r w:rsidR="007B6A36" w:rsidRPr="00802193">
        <w:rPr>
          <w:rFonts w:asciiTheme="minorHAnsi" w:hAnsiTheme="minorHAnsi" w:cstheme="minorHAnsi"/>
          <w:sz w:val="22"/>
          <w:szCs w:val="22"/>
        </w:rPr>
        <w:t>;</w:t>
      </w:r>
      <w:proofErr w:type="gramEnd"/>
      <w:r w:rsidR="007B6A36" w:rsidRPr="00802193">
        <w:rPr>
          <w:rFonts w:asciiTheme="minorHAnsi" w:hAnsiTheme="minorHAnsi" w:cstheme="minorHAnsi"/>
          <w:sz w:val="22"/>
          <w:szCs w:val="22"/>
        </w:rPr>
        <w:t xml:space="preserve"> a</w:t>
      </w:r>
      <w:r w:rsidRPr="00802193">
        <w:rPr>
          <w:rFonts w:asciiTheme="minorHAnsi" w:hAnsiTheme="minorHAnsi" w:cstheme="minorHAnsi"/>
          <w:b/>
          <w:bCs/>
          <w:sz w:val="22"/>
          <w:szCs w:val="22"/>
        </w:rPr>
        <w:t>dapting seaweed into the North American palate</w:t>
      </w:r>
      <w:r w:rsidRPr="00802193">
        <w:rPr>
          <w:rFonts w:asciiTheme="minorHAnsi" w:hAnsiTheme="minorHAnsi" w:cstheme="minorHAnsi"/>
          <w:sz w:val="22"/>
          <w:szCs w:val="22"/>
        </w:rPr>
        <w:t xml:space="preserve">. </w:t>
      </w:r>
    </w:p>
    <w:p w14:paraId="6347A554" w14:textId="1FCFA6C5" w:rsidR="00344F0B" w:rsidRPr="003E7CD9" w:rsidRDefault="00344F0B" w:rsidP="00D16563">
      <w:pPr>
        <w:pStyle w:val="ListParagraph"/>
        <w:numPr>
          <w:ilvl w:val="0"/>
          <w:numId w:val="18"/>
        </w:numPr>
        <w:contextualSpacing w:val="0"/>
        <w:rPr>
          <w:rFonts w:asciiTheme="minorHAnsi" w:hAnsiTheme="minorHAnsi" w:cstheme="minorHAnsi"/>
          <w:sz w:val="22"/>
          <w:szCs w:val="22"/>
        </w:rPr>
      </w:pPr>
      <w:r w:rsidRPr="00802193">
        <w:rPr>
          <w:rFonts w:asciiTheme="minorHAnsi" w:hAnsiTheme="minorHAnsi" w:cstheme="minorHAnsi"/>
          <w:b/>
          <w:bCs/>
          <w:sz w:val="22"/>
          <w:szCs w:val="22"/>
        </w:rPr>
        <w:t>The sector faces a critical data gap</w:t>
      </w:r>
      <w:r w:rsidRPr="00802193">
        <w:rPr>
          <w:rFonts w:asciiTheme="minorHAnsi" w:hAnsiTheme="minorHAnsi" w:cstheme="minorHAnsi"/>
          <w:sz w:val="22"/>
          <w:szCs w:val="22"/>
        </w:rPr>
        <w:t xml:space="preserve"> in that it is presently unknown how much seaweed of which</w:t>
      </w:r>
      <w:r w:rsidRPr="003E7CD9">
        <w:rPr>
          <w:rFonts w:asciiTheme="minorHAnsi" w:hAnsiTheme="minorHAnsi" w:cstheme="minorHAnsi"/>
          <w:sz w:val="22"/>
          <w:szCs w:val="22"/>
        </w:rPr>
        <w:t xml:space="preserve"> species can be sustained in any given area without negative impacts to native seaweeds and the community of marine life that interacts with native seaweeds. </w:t>
      </w:r>
    </w:p>
    <w:p w14:paraId="731872BD" w14:textId="77777777" w:rsidR="000B0F84" w:rsidRPr="003E7CD9" w:rsidRDefault="000B0F84" w:rsidP="000B0F84">
      <w:pPr>
        <w:rPr>
          <w:rFonts w:asciiTheme="minorHAnsi" w:eastAsia="Arial" w:hAnsiTheme="minorHAnsi" w:cstheme="minorHAnsi"/>
          <w:sz w:val="22"/>
          <w:szCs w:val="22"/>
        </w:rPr>
      </w:pPr>
    </w:p>
    <w:p w14:paraId="1D64E45F" w14:textId="1655F8AC" w:rsidR="00A77B3E" w:rsidRPr="002D602F" w:rsidRDefault="00802193" w:rsidP="00802193">
      <w:pPr>
        <w:pStyle w:val="ListParagraph"/>
        <w:numPr>
          <w:ilvl w:val="0"/>
          <w:numId w:val="15"/>
        </w:numPr>
        <w:rPr>
          <w:rFonts w:asciiTheme="minorHAnsi" w:eastAsia="Arial" w:hAnsiTheme="minorHAnsi" w:cstheme="minorHAnsi"/>
          <w:b/>
          <w:color w:val="70AD47" w:themeColor="accent6"/>
          <w:sz w:val="26"/>
          <w:szCs w:val="26"/>
        </w:rPr>
      </w:pPr>
      <w:r w:rsidRPr="002D602F">
        <w:rPr>
          <w:rFonts w:asciiTheme="minorHAnsi" w:eastAsia="Arial" w:hAnsiTheme="minorHAnsi" w:cstheme="minorHAnsi"/>
          <w:b/>
          <w:color w:val="70AD47" w:themeColor="accent6"/>
          <w:sz w:val="26"/>
          <w:szCs w:val="26"/>
        </w:rPr>
        <w:t>M</w:t>
      </w:r>
      <w:r w:rsidR="00111EE4" w:rsidRPr="002D602F">
        <w:rPr>
          <w:rFonts w:asciiTheme="minorHAnsi" w:eastAsia="Arial" w:hAnsiTheme="minorHAnsi" w:cstheme="minorHAnsi"/>
          <w:b/>
          <w:color w:val="70AD47" w:themeColor="accent6"/>
          <w:sz w:val="26"/>
          <w:szCs w:val="26"/>
        </w:rPr>
        <w:t>ost important obstacles to the sector having a qualified and motivated workforce now and into the future (select all that apply)</w:t>
      </w:r>
    </w:p>
    <w:p w14:paraId="145C1497" w14:textId="64629CAE" w:rsidR="000B0F84" w:rsidRPr="003E7CD9" w:rsidRDefault="000B0F84" w:rsidP="000B0F84">
      <w:pPr>
        <w:rPr>
          <w:rFonts w:asciiTheme="minorHAnsi" w:eastAsia="Arial" w:hAnsiTheme="minorHAnsi" w:cstheme="minorHAnsi"/>
          <w:b/>
          <w:sz w:val="22"/>
          <w:szCs w:val="22"/>
        </w:rPr>
      </w:pPr>
    </w:p>
    <w:p w14:paraId="36219E12" w14:textId="7B31A3DD" w:rsidR="007B6A36" w:rsidRDefault="007B6A36" w:rsidP="000B0F84">
      <w:pPr>
        <w:rPr>
          <w:rFonts w:asciiTheme="minorHAnsi" w:eastAsia="Arial" w:hAnsiTheme="minorHAnsi" w:cstheme="minorHAnsi"/>
          <w:bCs/>
          <w:sz w:val="22"/>
          <w:szCs w:val="22"/>
        </w:rPr>
      </w:pPr>
      <w:r w:rsidRPr="003E7CD9">
        <w:rPr>
          <w:rFonts w:asciiTheme="minorHAnsi" w:eastAsia="Arial" w:hAnsiTheme="minorHAnsi" w:cstheme="minorHAnsi"/>
          <w:bCs/>
          <w:sz w:val="22"/>
          <w:szCs w:val="22"/>
        </w:rPr>
        <w:t>The top obstacles to have a qualified and motivated workforce for the sector identified by respondents are:</w:t>
      </w:r>
    </w:p>
    <w:p w14:paraId="3A685D21" w14:textId="77777777" w:rsidR="00802193" w:rsidRPr="003E7CD9" w:rsidRDefault="00802193" w:rsidP="000B0F84">
      <w:pPr>
        <w:rPr>
          <w:rFonts w:asciiTheme="minorHAnsi" w:eastAsia="Arial" w:hAnsiTheme="minorHAnsi" w:cstheme="minorHAnsi"/>
          <w:bCs/>
          <w:sz w:val="22"/>
          <w:szCs w:val="22"/>
        </w:rPr>
      </w:pPr>
    </w:p>
    <w:p w14:paraId="46A79D2A" w14:textId="449DC1CF" w:rsidR="007B6A36" w:rsidRPr="003E7CD9" w:rsidRDefault="007B6A36" w:rsidP="007B6A36">
      <w:pPr>
        <w:pStyle w:val="ListParagraph"/>
        <w:numPr>
          <w:ilvl w:val="0"/>
          <w:numId w:val="7"/>
        </w:numPr>
        <w:rPr>
          <w:rFonts w:asciiTheme="minorHAnsi" w:eastAsia="Arial" w:hAnsiTheme="minorHAnsi" w:cstheme="minorHAnsi"/>
          <w:bCs/>
          <w:sz w:val="22"/>
          <w:szCs w:val="22"/>
        </w:rPr>
      </w:pPr>
      <w:r w:rsidRPr="003E7CD9">
        <w:rPr>
          <w:rFonts w:asciiTheme="minorHAnsi" w:eastAsia="Arial" w:hAnsiTheme="minorHAnsi" w:cstheme="minorHAnsi"/>
          <w:bCs/>
          <w:sz w:val="22"/>
          <w:szCs w:val="22"/>
        </w:rPr>
        <w:t>Making young people aware of the sector and attracting them (21% or 37)</w:t>
      </w:r>
    </w:p>
    <w:p w14:paraId="7320FBE3" w14:textId="5D42D76D" w:rsidR="007B6A36" w:rsidRPr="003E7CD9" w:rsidRDefault="007B6A36" w:rsidP="007B6A36">
      <w:pPr>
        <w:pStyle w:val="ListParagraph"/>
        <w:numPr>
          <w:ilvl w:val="0"/>
          <w:numId w:val="7"/>
        </w:numPr>
        <w:rPr>
          <w:rFonts w:asciiTheme="minorHAnsi" w:eastAsia="Arial" w:hAnsiTheme="minorHAnsi" w:cstheme="minorHAnsi"/>
          <w:bCs/>
          <w:sz w:val="22"/>
          <w:szCs w:val="22"/>
        </w:rPr>
      </w:pPr>
      <w:r w:rsidRPr="003E7CD9">
        <w:rPr>
          <w:rFonts w:asciiTheme="minorHAnsi" w:eastAsia="Arial" w:hAnsiTheme="minorHAnsi" w:cstheme="minorHAnsi"/>
          <w:bCs/>
          <w:sz w:val="22"/>
          <w:szCs w:val="22"/>
        </w:rPr>
        <w:t>Adequate education and training programs (17% or 29)</w:t>
      </w:r>
    </w:p>
    <w:p w14:paraId="684F5BAB" w14:textId="0ED91A81" w:rsidR="007B6A36" w:rsidRPr="003E7CD9" w:rsidRDefault="007B6A36" w:rsidP="007B6A36">
      <w:pPr>
        <w:pStyle w:val="ListParagraph"/>
        <w:numPr>
          <w:ilvl w:val="0"/>
          <w:numId w:val="7"/>
        </w:numPr>
        <w:rPr>
          <w:rFonts w:asciiTheme="minorHAnsi" w:eastAsia="Arial" w:hAnsiTheme="minorHAnsi" w:cstheme="minorHAnsi"/>
          <w:bCs/>
          <w:sz w:val="22"/>
          <w:szCs w:val="22"/>
        </w:rPr>
      </w:pPr>
      <w:r w:rsidRPr="003E7CD9">
        <w:rPr>
          <w:rFonts w:asciiTheme="minorHAnsi" w:eastAsia="Arial" w:hAnsiTheme="minorHAnsi" w:cstheme="minorHAnsi"/>
          <w:bCs/>
          <w:sz w:val="22"/>
          <w:szCs w:val="22"/>
        </w:rPr>
        <w:t>Lack of clearly defined careers (15% or 26)</w:t>
      </w:r>
    </w:p>
    <w:p w14:paraId="39DA9218" w14:textId="66666186" w:rsidR="007B6A36" w:rsidRPr="003E7CD9" w:rsidRDefault="007B6A36" w:rsidP="007B6A36">
      <w:pPr>
        <w:pStyle w:val="ListParagraph"/>
        <w:numPr>
          <w:ilvl w:val="0"/>
          <w:numId w:val="7"/>
        </w:numPr>
        <w:rPr>
          <w:rFonts w:asciiTheme="minorHAnsi" w:eastAsia="Arial" w:hAnsiTheme="minorHAnsi" w:cstheme="minorHAnsi"/>
          <w:bCs/>
          <w:sz w:val="22"/>
          <w:szCs w:val="22"/>
        </w:rPr>
      </w:pPr>
      <w:r w:rsidRPr="003E7CD9">
        <w:rPr>
          <w:rFonts w:asciiTheme="minorHAnsi" w:eastAsia="Arial" w:hAnsiTheme="minorHAnsi" w:cstheme="minorHAnsi"/>
          <w:bCs/>
          <w:sz w:val="22"/>
          <w:szCs w:val="22"/>
        </w:rPr>
        <w:t>Attracting and retaining workers in part-time, temporary jobs (11% or 20 and 10% or 18, respectively)</w:t>
      </w:r>
    </w:p>
    <w:p w14:paraId="2320511A" w14:textId="77777777" w:rsidR="007B6A36" w:rsidRPr="003E7CD9" w:rsidRDefault="007B6A36" w:rsidP="000B0F84">
      <w:pPr>
        <w:rPr>
          <w:rFonts w:asciiTheme="minorHAnsi" w:eastAsia="Arial" w:hAnsiTheme="minorHAnsi" w:cstheme="minorHAnsi"/>
          <w:bCs/>
          <w:sz w:val="22"/>
          <w:szCs w:val="22"/>
        </w:rPr>
      </w:pPr>
    </w:p>
    <w:tbl>
      <w:tblPr>
        <w:tblW w:w="4849"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1"/>
        <w:gridCol w:w="6575"/>
        <w:gridCol w:w="938"/>
        <w:gridCol w:w="1134"/>
      </w:tblGrid>
      <w:tr w:rsidR="001D6169" w:rsidRPr="003E7CD9" w14:paraId="7E7A5192" w14:textId="77777777" w:rsidTr="00152008">
        <w:trPr>
          <w:tblHeader/>
          <w:tblCellSpacing w:w="15" w:type="dxa"/>
          <w:jc w:val="center"/>
        </w:trPr>
        <w:tc>
          <w:tcPr>
            <w:tcW w:w="376" w:type="dxa"/>
            <w:shd w:val="clear" w:color="auto" w:fill="auto"/>
            <w:vAlign w:val="center"/>
          </w:tcPr>
          <w:p w14:paraId="4299E0AF" w14:textId="77777777" w:rsidR="001D6169" w:rsidRPr="003E7CD9" w:rsidRDefault="001D6169" w:rsidP="000B0F84">
            <w:pPr>
              <w:jc w:val="center"/>
              <w:rPr>
                <w:rFonts w:asciiTheme="minorHAnsi" w:hAnsiTheme="minorHAnsi" w:cstheme="minorHAnsi"/>
                <w:sz w:val="22"/>
                <w:szCs w:val="22"/>
              </w:rPr>
            </w:pPr>
          </w:p>
        </w:tc>
        <w:tc>
          <w:tcPr>
            <w:tcW w:w="6544" w:type="dxa"/>
            <w:shd w:val="clear" w:color="auto" w:fill="auto"/>
            <w:vAlign w:val="center"/>
          </w:tcPr>
          <w:p w14:paraId="244D810D"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 xml:space="preserve">Answer </w:t>
            </w:r>
          </w:p>
        </w:tc>
        <w:tc>
          <w:tcPr>
            <w:tcW w:w="908" w:type="dxa"/>
            <w:shd w:val="clear" w:color="auto" w:fill="auto"/>
            <w:vAlign w:val="center"/>
          </w:tcPr>
          <w:p w14:paraId="4C5CA3A4"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Count</w:t>
            </w:r>
          </w:p>
        </w:tc>
        <w:tc>
          <w:tcPr>
            <w:tcW w:w="1089" w:type="dxa"/>
            <w:shd w:val="clear" w:color="auto" w:fill="auto"/>
            <w:vAlign w:val="center"/>
          </w:tcPr>
          <w:p w14:paraId="18FEB534"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Percent</w:t>
            </w:r>
          </w:p>
        </w:tc>
      </w:tr>
      <w:tr w:rsidR="001D6169" w:rsidRPr="003E7CD9" w14:paraId="6753797E" w14:textId="77777777" w:rsidTr="006A6BDE">
        <w:trPr>
          <w:tblCellSpacing w:w="15" w:type="dxa"/>
          <w:jc w:val="center"/>
        </w:trPr>
        <w:tc>
          <w:tcPr>
            <w:tcW w:w="376" w:type="dxa"/>
            <w:shd w:val="clear" w:color="auto" w:fill="auto"/>
            <w:vAlign w:val="center"/>
          </w:tcPr>
          <w:p w14:paraId="35984B65"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w:t>
            </w:r>
          </w:p>
        </w:tc>
        <w:tc>
          <w:tcPr>
            <w:tcW w:w="6544" w:type="dxa"/>
            <w:shd w:val="clear" w:color="auto" w:fill="auto"/>
            <w:vAlign w:val="center"/>
          </w:tcPr>
          <w:p w14:paraId="2E913730"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Being able to make young people aware of the sector and attracting them to it</w:t>
            </w:r>
          </w:p>
        </w:tc>
        <w:tc>
          <w:tcPr>
            <w:tcW w:w="908" w:type="dxa"/>
            <w:shd w:val="clear" w:color="auto" w:fill="auto"/>
            <w:vAlign w:val="center"/>
          </w:tcPr>
          <w:p w14:paraId="13FEE995"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37</w:t>
            </w:r>
          </w:p>
        </w:tc>
        <w:tc>
          <w:tcPr>
            <w:tcW w:w="1089" w:type="dxa"/>
            <w:shd w:val="clear" w:color="auto" w:fill="auto"/>
            <w:vAlign w:val="center"/>
          </w:tcPr>
          <w:p w14:paraId="3553B4FF"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21.14%</w:t>
            </w:r>
          </w:p>
        </w:tc>
      </w:tr>
      <w:tr w:rsidR="001D6169" w:rsidRPr="003E7CD9" w14:paraId="66D7E4AE" w14:textId="77777777" w:rsidTr="006A6BDE">
        <w:trPr>
          <w:tblCellSpacing w:w="15" w:type="dxa"/>
          <w:jc w:val="center"/>
        </w:trPr>
        <w:tc>
          <w:tcPr>
            <w:tcW w:w="376" w:type="dxa"/>
            <w:shd w:val="clear" w:color="auto" w:fill="auto"/>
            <w:vAlign w:val="center"/>
          </w:tcPr>
          <w:p w14:paraId="0868D555"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w:t>
            </w:r>
          </w:p>
        </w:tc>
        <w:tc>
          <w:tcPr>
            <w:tcW w:w="6544" w:type="dxa"/>
            <w:shd w:val="clear" w:color="auto" w:fill="auto"/>
            <w:vAlign w:val="center"/>
          </w:tcPr>
          <w:p w14:paraId="38CCC957"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 xml:space="preserve">Lack of clearly defined careers </w:t>
            </w:r>
          </w:p>
        </w:tc>
        <w:tc>
          <w:tcPr>
            <w:tcW w:w="908" w:type="dxa"/>
            <w:shd w:val="clear" w:color="auto" w:fill="auto"/>
            <w:vAlign w:val="center"/>
          </w:tcPr>
          <w:p w14:paraId="2354CF92"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26</w:t>
            </w:r>
          </w:p>
        </w:tc>
        <w:tc>
          <w:tcPr>
            <w:tcW w:w="1089" w:type="dxa"/>
            <w:shd w:val="clear" w:color="auto" w:fill="auto"/>
            <w:vAlign w:val="center"/>
          </w:tcPr>
          <w:p w14:paraId="07ABDA07"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14.86%</w:t>
            </w:r>
          </w:p>
        </w:tc>
      </w:tr>
      <w:tr w:rsidR="001D6169" w:rsidRPr="003E7CD9" w14:paraId="164E35E7" w14:textId="77777777" w:rsidTr="006A6BDE">
        <w:trPr>
          <w:tblCellSpacing w:w="15" w:type="dxa"/>
          <w:jc w:val="center"/>
        </w:trPr>
        <w:tc>
          <w:tcPr>
            <w:tcW w:w="376" w:type="dxa"/>
            <w:shd w:val="clear" w:color="auto" w:fill="auto"/>
            <w:vAlign w:val="center"/>
          </w:tcPr>
          <w:p w14:paraId="036CD283"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w:t>
            </w:r>
          </w:p>
        </w:tc>
        <w:tc>
          <w:tcPr>
            <w:tcW w:w="6544" w:type="dxa"/>
            <w:shd w:val="clear" w:color="auto" w:fill="auto"/>
            <w:vAlign w:val="center"/>
          </w:tcPr>
          <w:p w14:paraId="00D4A344"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Retaining workers in lower skilled positions</w:t>
            </w:r>
          </w:p>
        </w:tc>
        <w:tc>
          <w:tcPr>
            <w:tcW w:w="908" w:type="dxa"/>
            <w:shd w:val="clear" w:color="auto" w:fill="auto"/>
            <w:vAlign w:val="center"/>
          </w:tcPr>
          <w:p w14:paraId="7888199A"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16</w:t>
            </w:r>
          </w:p>
        </w:tc>
        <w:tc>
          <w:tcPr>
            <w:tcW w:w="1089" w:type="dxa"/>
            <w:shd w:val="clear" w:color="auto" w:fill="auto"/>
            <w:vAlign w:val="center"/>
          </w:tcPr>
          <w:p w14:paraId="184B281A"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9.14%</w:t>
            </w:r>
          </w:p>
        </w:tc>
      </w:tr>
      <w:tr w:rsidR="001D6169" w:rsidRPr="003E7CD9" w14:paraId="601EED4A" w14:textId="77777777" w:rsidTr="006A6BDE">
        <w:trPr>
          <w:tblCellSpacing w:w="15" w:type="dxa"/>
          <w:jc w:val="center"/>
        </w:trPr>
        <w:tc>
          <w:tcPr>
            <w:tcW w:w="376" w:type="dxa"/>
            <w:shd w:val="clear" w:color="auto" w:fill="auto"/>
            <w:vAlign w:val="center"/>
          </w:tcPr>
          <w:p w14:paraId="5176AB32"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4.</w:t>
            </w:r>
          </w:p>
        </w:tc>
        <w:tc>
          <w:tcPr>
            <w:tcW w:w="6544" w:type="dxa"/>
            <w:shd w:val="clear" w:color="auto" w:fill="auto"/>
            <w:vAlign w:val="center"/>
          </w:tcPr>
          <w:p w14:paraId="5092738E"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Attracting workers to part-time, temporary positions</w:t>
            </w:r>
          </w:p>
        </w:tc>
        <w:tc>
          <w:tcPr>
            <w:tcW w:w="908" w:type="dxa"/>
            <w:shd w:val="clear" w:color="auto" w:fill="auto"/>
            <w:vAlign w:val="center"/>
          </w:tcPr>
          <w:p w14:paraId="1D67F8FD"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18</w:t>
            </w:r>
          </w:p>
        </w:tc>
        <w:tc>
          <w:tcPr>
            <w:tcW w:w="1089" w:type="dxa"/>
            <w:shd w:val="clear" w:color="auto" w:fill="auto"/>
            <w:vAlign w:val="center"/>
          </w:tcPr>
          <w:p w14:paraId="38C7B2B0"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10.29%</w:t>
            </w:r>
          </w:p>
        </w:tc>
      </w:tr>
      <w:tr w:rsidR="001D6169" w:rsidRPr="003E7CD9" w14:paraId="4C38295A" w14:textId="77777777" w:rsidTr="006A6BDE">
        <w:trPr>
          <w:tblCellSpacing w:w="15" w:type="dxa"/>
          <w:jc w:val="center"/>
        </w:trPr>
        <w:tc>
          <w:tcPr>
            <w:tcW w:w="376" w:type="dxa"/>
            <w:shd w:val="clear" w:color="auto" w:fill="auto"/>
            <w:vAlign w:val="center"/>
          </w:tcPr>
          <w:p w14:paraId="1D822A8B"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5.</w:t>
            </w:r>
          </w:p>
        </w:tc>
        <w:tc>
          <w:tcPr>
            <w:tcW w:w="6544" w:type="dxa"/>
            <w:shd w:val="clear" w:color="auto" w:fill="auto"/>
            <w:vAlign w:val="center"/>
          </w:tcPr>
          <w:p w14:paraId="25A6D73C"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Retaining workers in part-time, temporary positions</w:t>
            </w:r>
          </w:p>
        </w:tc>
        <w:tc>
          <w:tcPr>
            <w:tcW w:w="908" w:type="dxa"/>
            <w:shd w:val="clear" w:color="auto" w:fill="auto"/>
            <w:vAlign w:val="center"/>
          </w:tcPr>
          <w:p w14:paraId="0C9BF03E"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20</w:t>
            </w:r>
          </w:p>
        </w:tc>
        <w:tc>
          <w:tcPr>
            <w:tcW w:w="1089" w:type="dxa"/>
            <w:shd w:val="clear" w:color="auto" w:fill="auto"/>
            <w:vAlign w:val="center"/>
          </w:tcPr>
          <w:p w14:paraId="555C2D06"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11.43%</w:t>
            </w:r>
          </w:p>
        </w:tc>
      </w:tr>
      <w:tr w:rsidR="001D6169" w:rsidRPr="003E7CD9" w14:paraId="0D25C43E" w14:textId="77777777" w:rsidTr="006A6BDE">
        <w:trPr>
          <w:tblCellSpacing w:w="15" w:type="dxa"/>
          <w:jc w:val="center"/>
        </w:trPr>
        <w:tc>
          <w:tcPr>
            <w:tcW w:w="376" w:type="dxa"/>
            <w:shd w:val="clear" w:color="auto" w:fill="auto"/>
            <w:vAlign w:val="center"/>
          </w:tcPr>
          <w:p w14:paraId="21974A4C"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6.</w:t>
            </w:r>
          </w:p>
        </w:tc>
        <w:tc>
          <w:tcPr>
            <w:tcW w:w="6544" w:type="dxa"/>
            <w:shd w:val="clear" w:color="auto" w:fill="auto"/>
            <w:vAlign w:val="center"/>
          </w:tcPr>
          <w:p w14:paraId="440A0EF7"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Adequate education and training programs</w:t>
            </w:r>
          </w:p>
        </w:tc>
        <w:tc>
          <w:tcPr>
            <w:tcW w:w="908" w:type="dxa"/>
            <w:shd w:val="clear" w:color="auto" w:fill="auto"/>
            <w:vAlign w:val="center"/>
          </w:tcPr>
          <w:p w14:paraId="50ECECE6"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29</w:t>
            </w:r>
          </w:p>
        </w:tc>
        <w:tc>
          <w:tcPr>
            <w:tcW w:w="1089" w:type="dxa"/>
            <w:shd w:val="clear" w:color="auto" w:fill="auto"/>
            <w:vAlign w:val="center"/>
          </w:tcPr>
          <w:p w14:paraId="2C492539"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16.57%</w:t>
            </w:r>
          </w:p>
        </w:tc>
      </w:tr>
      <w:tr w:rsidR="001D6169" w:rsidRPr="003E7CD9" w14:paraId="0BA3EC03" w14:textId="77777777" w:rsidTr="006A6BDE">
        <w:trPr>
          <w:tblCellSpacing w:w="15" w:type="dxa"/>
          <w:jc w:val="center"/>
        </w:trPr>
        <w:tc>
          <w:tcPr>
            <w:tcW w:w="376" w:type="dxa"/>
            <w:shd w:val="clear" w:color="auto" w:fill="auto"/>
            <w:vAlign w:val="center"/>
          </w:tcPr>
          <w:p w14:paraId="7CE62B67"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7.</w:t>
            </w:r>
          </w:p>
        </w:tc>
        <w:tc>
          <w:tcPr>
            <w:tcW w:w="6544" w:type="dxa"/>
            <w:shd w:val="clear" w:color="auto" w:fill="auto"/>
            <w:vAlign w:val="center"/>
          </w:tcPr>
          <w:p w14:paraId="251C070E"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 xml:space="preserve">Employment services to link employers and </w:t>
            </w:r>
            <w:proofErr w:type="gramStart"/>
            <w:r w:rsidRPr="003E7CD9">
              <w:rPr>
                <w:rFonts w:asciiTheme="minorHAnsi" w:hAnsiTheme="minorHAnsi" w:cstheme="minorHAnsi"/>
                <w:sz w:val="22"/>
                <w:szCs w:val="22"/>
              </w:rPr>
              <w:t>job-seekers</w:t>
            </w:r>
            <w:proofErr w:type="gramEnd"/>
          </w:p>
        </w:tc>
        <w:tc>
          <w:tcPr>
            <w:tcW w:w="908" w:type="dxa"/>
            <w:shd w:val="clear" w:color="auto" w:fill="auto"/>
            <w:vAlign w:val="center"/>
          </w:tcPr>
          <w:p w14:paraId="3F4768A5"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12</w:t>
            </w:r>
          </w:p>
        </w:tc>
        <w:tc>
          <w:tcPr>
            <w:tcW w:w="1089" w:type="dxa"/>
            <w:shd w:val="clear" w:color="auto" w:fill="auto"/>
            <w:vAlign w:val="center"/>
          </w:tcPr>
          <w:p w14:paraId="31866380"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6.86%</w:t>
            </w:r>
          </w:p>
        </w:tc>
      </w:tr>
      <w:tr w:rsidR="001D6169" w:rsidRPr="003E7CD9" w14:paraId="40C5CEB0" w14:textId="77777777" w:rsidTr="006A6BDE">
        <w:trPr>
          <w:tblCellSpacing w:w="15" w:type="dxa"/>
          <w:jc w:val="center"/>
        </w:trPr>
        <w:tc>
          <w:tcPr>
            <w:tcW w:w="376" w:type="dxa"/>
            <w:shd w:val="clear" w:color="auto" w:fill="auto"/>
            <w:vAlign w:val="center"/>
          </w:tcPr>
          <w:p w14:paraId="2AA1DFA5"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8.</w:t>
            </w:r>
          </w:p>
        </w:tc>
        <w:tc>
          <w:tcPr>
            <w:tcW w:w="6544" w:type="dxa"/>
            <w:shd w:val="clear" w:color="auto" w:fill="auto"/>
            <w:vAlign w:val="center"/>
          </w:tcPr>
          <w:p w14:paraId="1F0D8B65"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A lack of job opportunities</w:t>
            </w:r>
          </w:p>
        </w:tc>
        <w:tc>
          <w:tcPr>
            <w:tcW w:w="908" w:type="dxa"/>
            <w:shd w:val="clear" w:color="auto" w:fill="auto"/>
            <w:vAlign w:val="center"/>
          </w:tcPr>
          <w:p w14:paraId="65A95BFC"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11</w:t>
            </w:r>
          </w:p>
        </w:tc>
        <w:tc>
          <w:tcPr>
            <w:tcW w:w="1089" w:type="dxa"/>
            <w:shd w:val="clear" w:color="auto" w:fill="auto"/>
            <w:vAlign w:val="center"/>
          </w:tcPr>
          <w:p w14:paraId="2D3AB887"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6.29%</w:t>
            </w:r>
          </w:p>
        </w:tc>
      </w:tr>
      <w:tr w:rsidR="001D6169" w:rsidRPr="003E7CD9" w14:paraId="75BBBAB7" w14:textId="77777777" w:rsidTr="006A6BDE">
        <w:trPr>
          <w:tblCellSpacing w:w="15" w:type="dxa"/>
          <w:jc w:val="center"/>
        </w:trPr>
        <w:tc>
          <w:tcPr>
            <w:tcW w:w="376" w:type="dxa"/>
            <w:shd w:val="clear" w:color="auto" w:fill="auto"/>
            <w:vAlign w:val="center"/>
          </w:tcPr>
          <w:p w14:paraId="7F96FFE3"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lastRenderedPageBreak/>
              <w:t>9.</w:t>
            </w:r>
          </w:p>
        </w:tc>
        <w:tc>
          <w:tcPr>
            <w:tcW w:w="6544" w:type="dxa"/>
            <w:shd w:val="clear" w:color="auto" w:fill="auto"/>
            <w:vAlign w:val="center"/>
          </w:tcPr>
          <w:p w14:paraId="5EE3B261"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Other (please specify)</w:t>
            </w:r>
          </w:p>
        </w:tc>
        <w:tc>
          <w:tcPr>
            <w:tcW w:w="908" w:type="dxa"/>
            <w:shd w:val="clear" w:color="auto" w:fill="auto"/>
            <w:vAlign w:val="center"/>
          </w:tcPr>
          <w:p w14:paraId="603F2A73"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6</w:t>
            </w:r>
          </w:p>
        </w:tc>
        <w:tc>
          <w:tcPr>
            <w:tcW w:w="1089" w:type="dxa"/>
            <w:shd w:val="clear" w:color="auto" w:fill="auto"/>
            <w:vAlign w:val="center"/>
          </w:tcPr>
          <w:p w14:paraId="724C573D"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3.43%</w:t>
            </w:r>
          </w:p>
        </w:tc>
      </w:tr>
      <w:tr w:rsidR="001D6169" w:rsidRPr="003E7CD9" w14:paraId="6C135D79" w14:textId="77777777" w:rsidTr="006A6BDE">
        <w:trPr>
          <w:tblCellSpacing w:w="15" w:type="dxa"/>
          <w:jc w:val="center"/>
        </w:trPr>
        <w:tc>
          <w:tcPr>
            <w:tcW w:w="376" w:type="dxa"/>
            <w:shd w:val="clear" w:color="auto" w:fill="auto"/>
            <w:vAlign w:val="center"/>
          </w:tcPr>
          <w:p w14:paraId="3DF6EC8D" w14:textId="77777777" w:rsidR="001D6169" w:rsidRPr="003E7CD9" w:rsidRDefault="001D6169" w:rsidP="000B0F84">
            <w:pPr>
              <w:rPr>
                <w:rFonts w:asciiTheme="minorHAnsi" w:hAnsiTheme="minorHAnsi" w:cstheme="minorHAnsi"/>
                <w:sz w:val="22"/>
                <w:szCs w:val="22"/>
              </w:rPr>
            </w:pPr>
          </w:p>
        </w:tc>
        <w:tc>
          <w:tcPr>
            <w:tcW w:w="6544" w:type="dxa"/>
            <w:shd w:val="clear" w:color="auto" w:fill="auto"/>
            <w:vAlign w:val="center"/>
          </w:tcPr>
          <w:p w14:paraId="44DDB09E"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Total</w:t>
            </w:r>
          </w:p>
        </w:tc>
        <w:tc>
          <w:tcPr>
            <w:tcW w:w="908" w:type="dxa"/>
            <w:shd w:val="clear" w:color="auto" w:fill="auto"/>
            <w:vAlign w:val="center"/>
          </w:tcPr>
          <w:p w14:paraId="07CD7D9C"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175</w:t>
            </w:r>
          </w:p>
        </w:tc>
        <w:tc>
          <w:tcPr>
            <w:tcW w:w="1089" w:type="dxa"/>
            <w:shd w:val="clear" w:color="auto" w:fill="auto"/>
            <w:vAlign w:val="center"/>
          </w:tcPr>
          <w:p w14:paraId="715885D6"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100%</w:t>
            </w:r>
          </w:p>
        </w:tc>
      </w:tr>
    </w:tbl>
    <w:p w14:paraId="607FA660" w14:textId="77777777" w:rsidR="00344F0B" w:rsidRPr="003E7CD9" w:rsidRDefault="00344F0B" w:rsidP="000B0F84">
      <w:pPr>
        <w:rPr>
          <w:rFonts w:asciiTheme="minorHAnsi" w:eastAsia="Arial" w:hAnsiTheme="minorHAnsi" w:cstheme="minorHAnsi"/>
          <w:sz w:val="22"/>
          <w:szCs w:val="22"/>
        </w:rPr>
      </w:pPr>
    </w:p>
    <w:p w14:paraId="1490C162" w14:textId="18E577C2" w:rsidR="00A77B3E" w:rsidRPr="002D602F" w:rsidRDefault="00802193" w:rsidP="00802193">
      <w:pPr>
        <w:pStyle w:val="ListParagraph"/>
        <w:numPr>
          <w:ilvl w:val="0"/>
          <w:numId w:val="15"/>
        </w:numPr>
        <w:rPr>
          <w:rFonts w:asciiTheme="minorHAnsi" w:eastAsia="Arial" w:hAnsiTheme="minorHAnsi" w:cstheme="minorHAnsi"/>
          <w:b/>
          <w:color w:val="70AD47" w:themeColor="accent6"/>
          <w:sz w:val="26"/>
          <w:szCs w:val="26"/>
        </w:rPr>
      </w:pPr>
      <w:r w:rsidRPr="002D602F">
        <w:rPr>
          <w:rFonts w:asciiTheme="minorHAnsi" w:eastAsia="Arial" w:hAnsiTheme="minorHAnsi" w:cstheme="minorHAnsi"/>
          <w:b/>
          <w:color w:val="70AD47" w:themeColor="accent6"/>
          <w:sz w:val="26"/>
          <w:szCs w:val="26"/>
        </w:rPr>
        <w:t>O</w:t>
      </w:r>
      <w:r w:rsidR="00111EE4" w:rsidRPr="002D602F">
        <w:rPr>
          <w:rFonts w:asciiTheme="minorHAnsi" w:eastAsia="Arial" w:hAnsiTheme="minorHAnsi" w:cstheme="minorHAnsi"/>
          <w:b/>
          <w:color w:val="70AD47" w:themeColor="accent6"/>
          <w:sz w:val="26"/>
          <w:szCs w:val="26"/>
        </w:rPr>
        <w:t xml:space="preserve">ccupations </w:t>
      </w:r>
      <w:r w:rsidRPr="002D602F">
        <w:rPr>
          <w:rFonts w:asciiTheme="minorHAnsi" w:eastAsia="Arial" w:hAnsiTheme="minorHAnsi" w:cstheme="minorHAnsi"/>
          <w:b/>
          <w:color w:val="70AD47" w:themeColor="accent6"/>
          <w:sz w:val="26"/>
          <w:szCs w:val="26"/>
        </w:rPr>
        <w:t>which</w:t>
      </w:r>
      <w:r w:rsidR="00111EE4" w:rsidRPr="002D602F">
        <w:rPr>
          <w:rFonts w:asciiTheme="minorHAnsi" w:eastAsia="Arial" w:hAnsiTheme="minorHAnsi" w:cstheme="minorHAnsi"/>
          <w:b/>
          <w:color w:val="70AD47" w:themeColor="accent6"/>
          <w:sz w:val="26"/>
          <w:szCs w:val="26"/>
        </w:rPr>
        <w:t xml:space="preserve"> will be in greatest need by the sector now and into the future (select all that apply)</w:t>
      </w:r>
    </w:p>
    <w:p w14:paraId="17B06F7A" w14:textId="00B82E5F" w:rsidR="000B0F84" w:rsidRPr="003E7CD9" w:rsidRDefault="000B0F84" w:rsidP="000B0F84">
      <w:pPr>
        <w:rPr>
          <w:rFonts w:asciiTheme="minorHAnsi" w:hAnsiTheme="minorHAnsi" w:cstheme="minorHAnsi"/>
          <w:sz w:val="22"/>
          <w:szCs w:val="22"/>
        </w:rPr>
      </w:pPr>
    </w:p>
    <w:p w14:paraId="34D79A13" w14:textId="589759D3" w:rsidR="007B6A36" w:rsidRPr="003E7CD9" w:rsidRDefault="007B6A36" w:rsidP="000B0F84">
      <w:pPr>
        <w:rPr>
          <w:rFonts w:asciiTheme="minorHAnsi" w:hAnsiTheme="minorHAnsi" w:cstheme="minorHAnsi"/>
          <w:sz w:val="22"/>
          <w:szCs w:val="22"/>
        </w:rPr>
      </w:pPr>
      <w:r w:rsidRPr="003E7CD9">
        <w:rPr>
          <w:rFonts w:asciiTheme="minorHAnsi" w:hAnsiTheme="minorHAnsi" w:cstheme="minorHAnsi"/>
          <w:sz w:val="22"/>
          <w:szCs w:val="22"/>
        </w:rPr>
        <w:t xml:space="preserve">The occupations in greatest demand were seen by respondents as </w:t>
      </w:r>
      <w:proofErr w:type="gramStart"/>
      <w:r w:rsidRPr="003E7CD9">
        <w:rPr>
          <w:rFonts w:asciiTheme="minorHAnsi" w:hAnsiTheme="minorHAnsi" w:cstheme="minorHAnsi"/>
          <w:sz w:val="22"/>
          <w:szCs w:val="22"/>
        </w:rPr>
        <w:t>being:</w:t>
      </w:r>
      <w:proofErr w:type="gramEnd"/>
      <w:r w:rsidRPr="003E7CD9">
        <w:rPr>
          <w:rFonts w:asciiTheme="minorHAnsi" w:hAnsiTheme="minorHAnsi" w:cstheme="minorHAnsi"/>
          <w:sz w:val="22"/>
          <w:szCs w:val="22"/>
        </w:rPr>
        <w:t xml:space="preserve"> basic seaweed labourer positions (19% or 37); technical positions (18% or 35); science and research positions (16% or 32); equipment operators (12% or 24); and skilled trades (11% or 21).</w:t>
      </w:r>
    </w:p>
    <w:p w14:paraId="415DCB52" w14:textId="77777777" w:rsidR="007B6A36" w:rsidRPr="003E7CD9" w:rsidRDefault="007B6A36" w:rsidP="000B0F84">
      <w:pPr>
        <w:rPr>
          <w:rFonts w:asciiTheme="minorHAnsi" w:hAnsiTheme="minorHAnsi" w:cstheme="minorHAnsi"/>
          <w:sz w:val="22"/>
          <w:szCs w:val="22"/>
        </w:rPr>
      </w:pPr>
    </w:p>
    <w:tbl>
      <w:tblPr>
        <w:tblW w:w="3484"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1"/>
        <w:gridCol w:w="3968"/>
        <w:gridCol w:w="992"/>
        <w:gridCol w:w="1134"/>
      </w:tblGrid>
      <w:tr w:rsidR="001D6169" w:rsidRPr="003E7CD9" w14:paraId="1ADBEF05" w14:textId="77777777" w:rsidTr="006A6BDE">
        <w:trPr>
          <w:tblCellSpacing w:w="15" w:type="dxa"/>
          <w:jc w:val="center"/>
        </w:trPr>
        <w:tc>
          <w:tcPr>
            <w:tcW w:w="376" w:type="dxa"/>
            <w:shd w:val="clear" w:color="auto" w:fill="auto"/>
            <w:vAlign w:val="center"/>
          </w:tcPr>
          <w:p w14:paraId="10577EA8" w14:textId="77777777" w:rsidR="001D6169" w:rsidRPr="003E7CD9" w:rsidRDefault="001D6169" w:rsidP="000B0F84">
            <w:pPr>
              <w:jc w:val="center"/>
              <w:rPr>
                <w:rFonts w:asciiTheme="minorHAnsi" w:hAnsiTheme="minorHAnsi" w:cstheme="minorHAnsi"/>
                <w:sz w:val="22"/>
                <w:szCs w:val="22"/>
              </w:rPr>
            </w:pPr>
          </w:p>
        </w:tc>
        <w:tc>
          <w:tcPr>
            <w:tcW w:w="3939" w:type="dxa"/>
            <w:shd w:val="clear" w:color="auto" w:fill="auto"/>
            <w:vAlign w:val="center"/>
          </w:tcPr>
          <w:p w14:paraId="07A2B366"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 xml:space="preserve">Answer </w:t>
            </w:r>
          </w:p>
        </w:tc>
        <w:tc>
          <w:tcPr>
            <w:tcW w:w="962" w:type="dxa"/>
            <w:shd w:val="clear" w:color="auto" w:fill="auto"/>
            <w:vAlign w:val="center"/>
          </w:tcPr>
          <w:p w14:paraId="07C904A8"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Count</w:t>
            </w:r>
          </w:p>
        </w:tc>
        <w:tc>
          <w:tcPr>
            <w:tcW w:w="1089" w:type="dxa"/>
            <w:shd w:val="clear" w:color="auto" w:fill="auto"/>
            <w:vAlign w:val="center"/>
          </w:tcPr>
          <w:p w14:paraId="45C46823"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Percent</w:t>
            </w:r>
          </w:p>
        </w:tc>
      </w:tr>
      <w:tr w:rsidR="001D6169" w:rsidRPr="003E7CD9" w14:paraId="7AE209B4" w14:textId="77777777" w:rsidTr="006A6BDE">
        <w:trPr>
          <w:tblCellSpacing w:w="15" w:type="dxa"/>
          <w:jc w:val="center"/>
        </w:trPr>
        <w:tc>
          <w:tcPr>
            <w:tcW w:w="376" w:type="dxa"/>
            <w:shd w:val="clear" w:color="auto" w:fill="auto"/>
            <w:vAlign w:val="center"/>
          </w:tcPr>
          <w:p w14:paraId="026D404D"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w:t>
            </w:r>
          </w:p>
        </w:tc>
        <w:tc>
          <w:tcPr>
            <w:tcW w:w="3939" w:type="dxa"/>
            <w:shd w:val="clear" w:color="auto" w:fill="auto"/>
            <w:vAlign w:val="center"/>
          </w:tcPr>
          <w:p w14:paraId="34488744"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Basic seaweed labourer positions</w:t>
            </w:r>
          </w:p>
        </w:tc>
        <w:tc>
          <w:tcPr>
            <w:tcW w:w="962" w:type="dxa"/>
            <w:shd w:val="clear" w:color="auto" w:fill="auto"/>
            <w:vAlign w:val="center"/>
          </w:tcPr>
          <w:p w14:paraId="5D7A0582"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37</w:t>
            </w:r>
          </w:p>
        </w:tc>
        <w:tc>
          <w:tcPr>
            <w:tcW w:w="1089" w:type="dxa"/>
            <w:shd w:val="clear" w:color="auto" w:fill="auto"/>
            <w:vAlign w:val="center"/>
          </w:tcPr>
          <w:p w14:paraId="2D3239D9"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18.50%</w:t>
            </w:r>
          </w:p>
        </w:tc>
      </w:tr>
      <w:tr w:rsidR="001D6169" w:rsidRPr="003E7CD9" w14:paraId="182E08F6" w14:textId="77777777" w:rsidTr="006A6BDE">
        <w:trPr>
          <w:tblCellSpacing w:w="15" w:type="dxa"/>
          <w:jc w:val="center"/>
        </w:trPr>
        <w:tc>
          <w:tcPr>
            <w:tcW w:w="376" w:type="dxa"/>
            <w:shd w:val="clear" w:color="auto" w:fill="auto"/>
            <w:vAlign w:val="center"/>
          </w:tcPr>
          <w:p w14:paraId="4C9B305B"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w:t>
            </w:r>
          </w:p>
        </w:tc>
        <w:tc>
          <w:tcPr>
            <w:tcW w:w="3939" w:type="dxa"/>
            <w:shd w:val="clear" w:color="auto" w:fill="auto"/>
            <w:vAlign w:val="center"/>
          </w:tcPr>
          <w:p w14:paraId="789AF789"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Equipment operator positions</w:t>
            </w:r>
          </w:p>
        </w:tc>
        <w:tc>
          <w:tcPr>
            <w:tcW w:w="962" w:type="dxa"/>
            <w:shd w:val="clear" w:color="auto" w:fill="auto"/>
            <w:vAlign w:val="center"/>
          </w:tcPr>
          <w:p w14:paraId="6C1732DC"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24</w:t>
            </w:r>
          </w:p>
        </w:tc>
        <w:tc>
          <w:tcPr>
            <w:tcW w:w="1089" w:type="dxa"/>
            <w:shd w:val="clear" w:color="auto" w:fill="auto"/>
            <w:vAlign w:val="center"/>
          </w:tcPr>
          <w:p w14:paraId="510717EF"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12.00%</w:t>
            </w:r>
          </w:p>
        </w:tc>
      </w:tr>
      <w:tr w:rsidR="001D6169" w:rsidRPr="003E7CD9" w14:paraId="013F8B5A" w14:textId="77777777" w:rsidTr="006A6BDE">
        <w:trPr>
          <w:tblCellSpacing w:w="15" w:type="dxa"/>
          <w:jc w:val="center"/>
        </w:trPr>
        <w:tc>
          <w:tcPr>
            <w:tcW w:w="376" w:type="dxa"/>
            <w:shd w:val="clear" w:color="auto" w:fill="auto"/>
            <w:vAlign w:val="center"/>
          </w:tcPr>
          <w:p w14:paraId="391A96BD"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w:t>
            </w:r>
          </w:p>
        </w:tc>
        <w:tc>
          <w:tcPr>
            <w:tcW w:w="3939" w:type="dxa"/>
            <w:shd w:val="clear" w:color="auto" w:fill="auto"/>
            <w:vAlign w:val="center"/>
          </w:tcPr>
          <w:p w14:paraId="4C15B48A"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Skilled trades positions</w:t>
            </w:r>
          </w:p>
        </w:tc>
        <w:tc>
          <w:tcPr>
            <w:tcW w:w="962" w:type="dxa"/>
            <w:shd w:val="clear" w:color="auto" w:fill="auto"/>
            <w:vAlign w:val="center"/>
          </w:tcPr>
          <w:p w14:paraId="77BBF0D7"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21</w:t>
            </w:r>
          </w:p>
        </w:tc>
        <w:tc>
          <w:tcPr>
            <w:tcW w:w="1089" w:type="dxa"/>
            <w:shd w:val="clear" w:color="auto" w:fill="auto"/>
            <w:vAlign w:val="center"/>
          </w:tcPr>
          <w:p w14:paraId="001358BA"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10.50%</w:t>
            </w:r>
          </w:p>
        </w:tc>
      </w:tr>
      <w:tr w:rsidR="001D6169" w:rsidRPr="003E7CD9" w14:paraId="42C409B6" w14:textId="77777777" w:rsidTr="006A6BDE">
        <w:trPr>
          <w:tblCellSpacing w:w="15" w:type="dxa"/>
          <w:jc w:val="center"/>
        </w:trPr>
        <w:tc>
          <w:tcPr>
            <w:tcW w:w="376" w:type="dxa"/>
            <w:shd w:val="clear" w:color="auto" w:fill="auto"/>
            <w:vAlign w:val="center"/>
          </w:tcPr>
          <w:p w14:paraId="7DD19C83"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4.</w:t>
            </w:r>
          </w:p>
        </w:tc>
        <w:tc>
          <w:tcPr>
            <w:tcW w:w="3939" w:type="dxa"/>
            <w:shd w:val="clear" w:color="auto" w:fill="auto"/>
            <w:vAlign w:val="center"/>
          </w:tcPr>
          <w:p w14:paraId="6D6E4A83"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Technical positions</w:t>
            </w:r>
          </w:p>
        </w:tc>
        <w:tc>
          <w:tcPr>
            <w:tcW w:w="962" w:type="dxa"/>
            <w:shd w:val="clear" w:color="auto" w:fill="auto"/>
            <w:vAlign w:val="center"/>
          </w:tcPr>
          <w:p w14:paraId="3B2D68AB"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35</w:t>
            </w:r>
          </w:p>
        </w:tc>
        <w:tc>
          <w:tcPr>
            <w:tcW w:w="1089" w:type="dxa"/>
            <w:shd w:val="clear" w:color="auto" w:fill="auto"/>
            <w:vAlign w:val="center"/>
          </w:tcPr>
          <w:p w14:paraId="5815434F"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17.50%</w:t>
            </w:r>
          </w:p>
        </w:tc>
      </w:tr>
      <w:tr w:rsidR="001D6169" w:rsidRPr="003E7CD9" w14:paraId="5C4EAFD4" w14:textId="77777777" w:rsidTr="006A6BDE">
        <w:trPr>
          <w:tblCellSpacing w:w="15" w:type="dxa"/>
          <w:jc w:val="center"/>
        </w:trPr>
        <w:tc>
          <w:tcPr>
            <w:tcW w:w="376" w:type="dxa"/>
            <w:shd w:val="clear" w:color="auto" w:fill="auto"/>
            <w:vAlign w:val="center"/>
          </w:tcPr>
          <w:p w14:paraId="75B5670D"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5.</w:t>
            </w:r>
          </w:p>
        </w:tc>
        <w:tc>
          <w:tcPr>
            <w:tcW w:w="3939" w:type="dxa"/>
            <w:shd w:val="clear" w:color="auto" w:fill="auto"/>
            <w:vAlign w:val="center"/>
          </w:tcPr>
          <w:p w14:paraId="4B3F590E"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Science and research positions</w:t>
            </w:r>
          </w:p>
        </w:tc>
        <w:tc>
          <w:tcPr>
            <w:tcW w:w="962" w:type="dxa"/>
            <w:shd w:val="clear" w:color="auto" w:fill="auto"/>
            <w:vAlign w:val="center"/>
          </w:tcPr>
          <w:p w14:paraId="58484753"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32</w:t>
            </w:r>
          </w:p>
        </w:tc>
        <w:tc>
          <w:tcPr>
            <w:tcW w:w="1089" w:type="dxa"/>
            <w:shd w:val="clear" w:color="auto" w:fill="auto"/>
            <w:vAlign w:val="center"/>
          </w:tcPr>
          <w:p w14:paraId="67E521CD"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16.00%</w:t>
            </w:r>
          </w:p>
        </w:tc>
      </w:tr>
      <w:tr w:rsidR="001D6169" w:rsidRPr="003E7CD9" w14:paraId="7912CF89" w14:textId="77777777" w:rsidTr="006A6BDE">
        <w:trPr>
          <w:tblCellSpacing w:w="15" w:type="dxa"/>
          <w:jc w:val="center"/>
        </w:trPr>
        <w:tc>
          <w:tcPr>
            <w:tcW w:w="376" w:type="dxa"/>
            <w:shd w:val="clear" w:color="auto" w:fill="auto"/>
            <w:vAlign w:val="center"/>
          </w:tcPr>
          <w:p w14:paraId="51BC499B"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6.</w:t>
            </w:r>
          </w:p>
        </w:tc>
        <w:tc>
          <w:tcPr>
            <w:tcW w:w="3939" w:type="dxa"/>
            <w:shd w:val="clear" w:color="auto" w:fill="auto"/>
            <w:vAlign w:val="center"/>
          </w:tcPr>
          <w:p w14:paraId="3F60A73C"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Professional positions and designations</w:t>
            </w:r>
          </w:p>
        </w:tc>
        <w:tc>
          <w:tcPr>
            <w:tcW w:w="962" w:type="dxa"/>
            <w:shd w:val="clear" w:color="auto" w:fill="auto"/>
            <w:vAlign w:val="center"/>
          </w:tcPr>
          <w:p w14:paraId="79FC8029"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12</w:t>
            </w:r>
          </w:p>
        </w:tc>
        <w:tc>
          <w:tcPr>
            <w:tcW w:w="1089" w:type="dxa"/>
            <w:shd w:val="clear" w:color="auto" w:fill="auto"/>
            <w:vAlign w:val="center"/>
          </w:tcPr>
          <w:p w14:paraId="66CD9D27"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6.00%</w:t>
            </w:r>
          </w:p>
        </w:tc>
      </w:tr>
      <w:tr w:rsidR="001D6169" w:rsidRPr="003E7CD9" w14:paraId="4FD82A38" w14:textId="77777777" w:rsidTr="006A6BDE">
        <w:trPr>
          <w:tblCellSpacing w:w="15" w:type="dxa"/>
          <w:jc w:val="center"/>
        </w:trPr>
        <w:tc>
          <w:tcPr>
            <w:tcW w:w="376" w:type="dxa"/>
            <w:shd w:val="clear" w:color="auto" w:fill="auto"/>
            <w:vAlign w:val="center"/>
          </w:tcPr>
          <w:p w14:paraId="61B0A9F6"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7.</w:t>
            </w:r>
          </w:p>
        </w:tc>
        <w:tc>
          <w:tcPr>
            <w:tcW w:w="3939" w:type="dxa"/>
            <w:shd w:val="clear" w:color="auto" w:fill="auto"/>
            <w:vAlign w:val="center"/>
          </w:tcPr>
          <w:p w14:paraId="5175317C"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Supervisory positions</w:t>
            </w:r>
          </w:p>
        </w:tc>
        <w:tc>
          <w:tcPr>
            <w:tcW w:w="962" w:type="dxa"/>
            <w:shd w:val="clear" w:color="auto" w:fill="auto"/>
            <w:vAlign w:val="center"/>
          </w:tcPr>
          <w:p w14:paraId="17F84A33"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11</w:t>
            </w:r>
          </w:p>
        </w:tc>
        <w:tc>
          <w:tcPr>
            <w:tcW w:w="1089" w:type="dxa"/>
            <w:shd w:val="clear" w:color="auto" w:fill="auto"/>
            <w:vAlign w:val="center"/>
          </w:tcPr>
          <w:p w14:paraId="2B434C70"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5.50%</w:t>
            </w:r>
          </w:p>
        </w:tc>
      </w:tr>
      <w:tr w:rsidR="001D6169" w:rsidRPr="003E7CD9" w14:paraId="38FA2857" w14:textId="77777777" w:rsidTr="006A6BDE">
        <w:trPr>
          <w:tblCellSpacing w:w="15" w:type="dxa"/>
          <w:jc w:val="center"/>
        </w:trPr>
        <w:tc>
          <w:tcPr>
            <w:tcW w:w="376" w:type="dxa"/>
            <w:shd w:val="clear" w:color="auto" w:fill="auto"/>
            <w:vAlign w:val="center"/>
          </w:tcPr>
          <w:p w14:paraId="32D895C3"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8.</w:t>
            </w:r>
          </w:p>
        </w:tc>
        <w:tc>
          <w:tcPr>
            <w:tcW w:w="3939" w:type="dxa"/>
            <w:shd w:val="clear" w:color="auto" w:fill="auto"/>
            <w:vAlign w:val="center"/>
          </w:tcPr>
          <w:p w14:paraId="39F63780"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Managerial positions</w:t>
            </w:r>
          </w:p>
        </w:tc>
        <w:tc>
          <w:tcPr>
            <w:tcW w:w="962" w:type="dxa"/>
            <w:shd w:val="clear" w:color="auto" w:fill="auto"/>
            <w:vAlign w:val="center"/>
          </w:tcPr>
          <w:p w14:paraId="35BC054A"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12</w:t>
            </w:r>
          </w:p>
        </w:tc>
        <w:tc>
          <w:tcPr>
            <w:tcW w:w="1089" w:type="dxa"/>
            <w:shd w:val="clear" w:color="auto" w:fill="auto"/>
            <w:vAlign w:val="center"/>
          </w:tcPr>
          <w:p w14:paraId="0923AEEB"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6.00%</w:t>
            </w:r>
          </w:p>
        </w:tc>
      </w:tr>
      <w:tr w:rsidR="001D6169" w:rsidRPr="003E7CD9" w14:paraId="6FC2466E" w14:textId="77777777" w:rsidTr="006A6BDE">
        <w:trPr>
          <w:tblCellSpacing w:w="15" w:type="dxa"/>
          <w:jc w:val="center"/>
        </w:trPr>
        <w:tc>
          <w:tcPr>
            <w:tcW w:w="376" w:type="dxa"/>
            <w:shd w:val="clear" w:color="auto" w:fill="auto"/>
            <w:vAlign w:val="center"/>
          </w:tcPr>
          <w:p w14:paraId="6FEA6992"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9.</w:t>
            </w:r>
          </w:p>
        </w:tc>
        <w:tc>
          <w:tcPr>
            <w:tcW w:w="3939" w:type="dxa"/>
            <w:shd w:val="clear" w:color="auto" w:fill="auto"/>
            <w:vAlign w:val="center"/>
          </w:tcPr>
          <w:p w14:paraId="0EE0E953"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Executive level (C-Suite) positions</w:t>
            </w:r>
          </w:p>
        </w:tc>
        <w:tc>
          <w:tcPr>
            <w:tcW w:w="962" w:type="dxa"/>
            <w:shd w:val="clear" w:color="auto" w:fill="auto"/>
            <w:vAlign w:val="center"/>
          </w:tcPr>
          <w:p w14:paraId="6563BC30"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7</w:t>
            </w:r>
          </w:p>
        </w:tc>
        <w:tc>
          <w:tcPr>
            <w:tcW w:w="1089" w:type="dxa"/>
            <w:shd w:val="clear" w:color="auto" w:fill="auto"/>
            <w:vAlign w:val="center"/>
          </w:tcPr>
          <w:p w14:paraId="3E376FA1"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3.50%</w:t>
            </w:r>
          </w:p>
        </w:tc>
      </w:tr>
      <w:tr w:rsidR="001D6169" w:rsidRPr="003E7CD9" w14:paraId="69F7D0C8" w14:textId="77777777" w:rsidTr="006A6BDE">
        <w:trPr>
          <w:tblCellSpacing w:w="15" w:type="dxa"/>
          <w:jc w:val="center"/>
        </w:trPr>
        <w:tc>
          <w:tcPr>
            <w:tcW w:w="376" w:type="dxa"/>
            <w:shd w:val="clear" w:color="auto" w:fill="auto"/>
            <w:vAlign w:val="center"/>
          </w:tcPr>
          <w:p w14:paraId="0B14ED17"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10.</w:t>
            </w:r>
          </w:p>
        </w:tc>
        <w:tc>
          <w:tcPr>
            <w:tcW w:w="3939" w:type="dxa"/>
            <w:shd w:val="clear" w:color="auto" w:fill="auto"/>
            <w:vAlign w:val="center"/>
          </w:tcPr>
          <w:p w14:paraId="3CD83A09"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Other (please specify)</w:t>
            </w:r>
          </w:p>
        </w:tc>
        <w:tc>
          <w:tcPr>
            <w:tcW w:w="962" w:type="dxa"/>
            <w:shd w:val="clear" w:color="auto" w:fill="auto"/>
            <w:vAlign w:val="center"/>
          </w:tcPr>
          <w:p w14:paraId="4E374B54"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9</w:t>
            </w:r>
          </w:p>
        </w:tc>
        <w:tc>
          <w:tcPr>
            <w:tcW w:w="1089" w:type="dxa"/>
            <w:shd w:val="clear" w:color="auto" w:fill="auto"/>
            <w:vAlign w:val="center"/>
          </w:tcPr>
          <w:p w14:paraId="3A51AA1C"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4.50%</w:t>
            </w:r>
          </w:p>
        </w:tc>
      </w:tr>
      <w:tr w:rsidR="001D6169" w:rsidRPr="003E7CD9" w14:paraId="32E18D52" w14:textId="77777777" w:rsidTr="006A6BDE">
        <w:trPr>
          <w:tblCellSpacing w:w="15" w:type="dxa"/>
          <w:jc w:val="center"/>
        </w:trPr>
        <w:tc>
          <w:tcPr>
            <w:tcW w:w="376" w:type="dxa"/>
            <w:shd w:val="clear" w:color="auto" w:fill="auto"/>
            <w:vAlign w:val="center"/>
          </w:tcPr>
          <w:p w14:paraId="631175FA" w14:textId="77777777" w:rsidR="001D6169" w:rsidRPr="003E7CD9" w:rsidRDefault="001D6169" w:rsidP="000B0F84">
            <w:pPr>
              <w:rPr>
                <w:rFonts w:asciiTheme="minorHAnsi" w:hAnsiTheme="minorHAnsi" w:cstheme="minorHAnsi"/>
                <w:sz w:val="22"/>
                <w:szCs w:val="22"/>
              </w:rPr>
            </w:pPr>
          </w:p>
        </w:tc>
        <w:tc>
          <w:tcPr>
            <w:tcW w:w="3939" w:type="dxa"/>
            <w:shd w:val="clear" w:color="auto" w:fill="auto"/>
            <w:vAlign w:val="center"/>
          </w:tcPr>
          <w:p w14:paraId="2FE7D22F"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Total</w:t>
            </w:r>
          </w:p>
        </w:tc>
        <w:tc>
          <w:tcPr>
            <w:tcW w:w="962" w:type="dxa"/>
            <w:shd w:val="clear" w:color="auto" w:fill="auto"/>
            <w:vAlign w:val="center"/>
          </w:tcPr>
          <w:p w14:paraId="6B773129"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200</w:t>
            </w:r>
          </w:p>
        </w:tc>
        <w:tc>
          <w:tcPr>
            <w:tcW w:w="1089" w:type="dxa"/>
            <w:shd w:val="clear" w:color="auto" w:fill="auto"/>
            <w:vAlign w:val="center"/>
          </w:tcPr>
          <w:p w14:paraId="56A5D4CC"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100%</w:t>
            </w:r>
          </w:p>
        </w:tc>
      </w:tr>
    </w:tbl>
    <w:p w14:paraId="537CBB60" w14:textId="77777777" w:rsidR="00344F0B" w:rsidRPr="003E7CD9" w:rsidRDefault="00344F0B" w:rsidP="000B0F84">
      <w:pPr>
        <w:rPr>
          <w:rFonts w:asciiTheme="minorHAnsi" w:eastAsia="Arial" w:hAnsiTheme="minorHAnsi" w:cstheme="minorHAnsi"/>
          <w:sz w:val="22"/>
          <w:szCs w:val="22"/>
        </w:rPr>
      </w:pPr>
    </w:p>
    <w:p w14:paraId="43F242EA" w14:textId="70E9AA71" w:rsidR="00A77B3E" w:rsidRPr="002D602F" w:rsidRDefault="00802193" w:rsidP="00802193">
      <w:pPr>
        <w:pStyle w:val="ListParagraph"/>
        <w:numPr>
          <w:ilvl w:val="0"/>
          <w:numId w:val="15"/>
        </w:numPr>
        <w:rPr>
          <w:rFonts w:asciiTheme="minorHAnsi" w:eastAsia="Arial" w:hAnsiTheme="minorHAnsi" w:cstheme="minorHAnsi"/>
          <w:b/>
          <w:color w:val="70AD47" w:themeColor="accent6"/>
          <w:sz w:val="26"/>
          <w:szCs w:val="26"/>
        </w:rPr>
      </w:pPr>
      <w:r w:rsidRPr="002D602F">
        <w:rPr>
          <w:rFonts w:asciiTheme="minorHAnsi" w:eastAsia="Arial" w:hAnsiTheme="minorHAnsi" w:cstheme="minorHAnsi"/>
          <w:b/>
          <w:color w:val="70AD47" w:themeColor="accent6"/>
          <w:sz w:val="26"/>
          <w:szCs w:val="26"/>
        </w:rPr>
        <w:t>S</w:t>
      </w:r>
      <w:r w:rsidR="00111EE4" w:rsidRPr="002D602F">
        <w:rPr>
          <w:rFonts w:asciiTheme="minorHAnsi" w:eastAsia="Arial" w:hAnsiTheme="minorHAnsi" w:cstheme="minorHAnsi"/>
          <w:b/>
          <w:color w:val="70AD47" w:themeColor="accent6"/>
          <w:sz w:val="26"/>
          <w:szCs w:val="26"/>
        </w:rPr>
        <w:t>ectors</w:t>
      </w:r>
      <w:r w:rsidRPr="002D602F">
        <w:rPr>
          <w:rFonts w:asciiTheme="minorHAnsi" w:eastAsia="Arial" w:hAnsiTheme="minorHAnsi" w:cstheme="minorHAnsi"/>
          <w:b/>
          <w:color w:val="70AD47" w:themeColor="accent6"/>
          <w:sz w:val="26"/>
          <w:szCs w:val="26"/>
        </w:rPr>
        <w:t xml:space="preserve"> which</w:t>
      </w:r>
      <w:r w:rsidR="00111EE4" w:rsidRPr="002D602F">
        <w:rPr>
          <w:rFonts w:asciiTheme="minorHAnsi" w:eastAsia="Arial" w:hAnsiTheme="minorHAnsi" w:cstheme="minorHAnsi"/>
          <w:b/>
          <w:color w:val="70AD47" w:themeColor="accent6"/>
          <w:sz w:val="26"/>
          <w:szCs w:val="26"/>
        </w:rPr>
        <w:t xml:space="preserve"> the seaweed sector will have to compete with for talent</w:t>
      </w:r>
      <w:r w:rsidRPr="002D602F">
        <w:rPr>
          <w:rFonts w:asciiTheme="minorHAnsi" w:eastAsia="Arial" w:hAnsiTheme="minorHAnsi" w:cstheme="minorHAnsi"/>
          <w:b/>
          <w:color w:val="70AD47" w:themeColor="accent6"/>
          <w:sz w:val="26"/>
          <w:szCs w:val="26"/>
        </w:rPr>
        <w:t xml:space="preserve"> </w:t>
      </w:r>
      <w:r w:rsidR="00111EE4" w:rsidRPr="002D602F">
        <w:rPr>
          <w:rFonts w:asciiTheme="minorHAnsi" w:eastAsia="Arial" w:hAnsiTheme="minorHAnsi" w:cstheme="minorHAnsi"/>
          <w:b/>
          <w:color w:val="70AD47" w:themeColor="accent6"/>
          <w:sz w:val="26"/>
          <w:szCs w:val="26"/>
        </w:rPr>
        <w:t>(select all that apply</w:t>
      </w:r>
      <w:r w:rsidRPr="002D602F">
        <w:rPr>
          <w:rFonts w:asciiTheme="minorHAnsi" w:eastAsia="Arial" w:hAnsiTheme="minorHAnsi" w:cstheme="minorHAnsi"/>
          <w:b/>
          <w:color w:val="70AD47" w:themeColor="accent6"/>
          <w:sz w:val="26"/>
          <w:szCs w:val="26"/>
        </w:rPr>
        <w:t>)</w:t>
      </w:r>
    </w:p>
    <w:p w14:paraId="0BDF17E2" w14:textId="6FBD1BA6" w:rsidR="001D6169" w:rsidRPr="003E7CD9" w:rsidRDefault="001D6169" w:rsidP="000B0F84">
      <w:pPr>
        <w:rPr>
          <w:rFonts w:asciiTheme="minorHAnsi" w:hAnsiTheme="minorHAnsi" w:cstheme="minorHAnsi"/>
          <w:sz w:val="22"/>
          <w:szCs w:val="22"/>
        </w:rPr>
      </w:pPr>
    </w:p>
    <w:p w14:paraId="44DA9475" w14:textId="4F3C9262" w:rsidR="007B6A36" w:rsidRDefault="007B6A36" w:rsidP="000B0F84">
      <w:pPr>
        <w:rPr>
          <w:rFonts w:asciiTheme="minorHAnsi" w:hAnsiTheme="minorHAnsi" w:cstheme="minorHAnsi"/>
          <w:sz w:val="22"/>
          <w:szCs w:val="22"/>
        </w:rPr>
      </w:pPr>
      <w:r w:rsidRPr="003E7CD9">
        <w:rPr>
          <w:rFonts w:asciiTheme="minorHAnsi" w:hAnsiTheme="minorHAnsi" w:cstheme="minorHAnsi"/>
          <w:sz w:val="22"/>
          <w:szCs w:val="22"/>
        </w:rPr>
        <w:t>In terms of other sectors competing for talent needed by the seaweed sector, respondents identify as the top competition being:</w:t>
      </w:r>
    </w:p>
    <w:p w14:paraId="61C891A4" w14:textId="77777777" w:rsidR="00802193" w:rsidRPr="003E7CD9" w:rsidRDefault="00802193" w:rsidP="000B0F84">
      <w:pPr>
        <w:rPr>
          <w:rFonts w:asciiTheme="minorHAnsi" w:hAnsiTheme="minorHAnsi" w:cstheme="minorHAnsi"/>
          <w:sz w:val="22"/>
          <w:szCs w:val="22"/>
        </w:rPr>
      </w:pPr>
    </w:p>
    <w:p w14:paraId="08597A30" w14:textId="5B8A2C71" w:rsidR="007B6A36" w:rsidRPr="003E7CD9" w:rsidRDefault="007B6A36" w:rsidP="007B6A36">
      <w:pPr>
        <w:pStyle w:val="ListParagraph"/>
        <w:numPr>
          <w:ilvl w:val="0"/>
          <w:numId w:val="8"/>
        </w:numPr>
        <w:rPr>
          <w:rFonts w:asciiTheme="minorHAnsi" w:hAnsiTheme="minorHAnsi" w:cstheme="minorHAnsi"/>
          <w:sz w:val="22"/>
          <w:szCs w:val="22"/>
        </w:rPr>
      </w:pPr>
      <w:r w:rsidRPr="003E7CD9">
        <w:rPr>
          <w:rFonts w:asciiTheme="minorHAnsi" w:hAnsiTheme="minorHAnsi" w:cstheme="minorHAnsi"/>
          <w:sz w:val="22"/>
          <w:szCs w:val="22"/>
        </w:rPr>
        <w:t>Other parts of aquaculture</w:t>
      </w:r>
    </w:p>
    <w:p w14:paraId="5ED7D958" w14:textId="2066C83A" w:rsidR="007B6A36" w:rsidRPr="003E7CD9" w:rsidRDefault="007B6A36" w:rsidP="007B6A36">
      <w:pPr>
        <w:pStyle w:val="ListParagraph"/>
        <w:numPr>
          <w:ilvl w:val="0"/>
          <w:numId w:val="8"/>
        </w:numPr>
        <w:rPr>
          <w:rFonts w:asciiTheme="minorHAnsi" w:hAnsiTheme="minorHAnsi" w:cstheme="minorHAnsi"/>
          <w:sz w:val="22"/>
          <w:szCs w:val="22"/>
        </w:rPr>
      </w:pPr>
      <w:r w:rsidRPr="003E7CD9">
        <w:rPr>
          <w:rFonts w:asciiTheme="minorHAnsi" w:hAnsiTheme="minorHAnsi" w:cstheme="minorHAnsi"/>
          <w:sz w:val="22"/>
          <w:szCs w:val="22"/>
        </w:rPr>
        <w:t>Food processing sector</w:t>
      </w:r>
    </w:p>
    <w:p w14:paraId="7E48B4EB" w14:textId="384BE488" w:rsidR="007B6A36" w:rsidRPr="003E7CD9" w:rsidRDefault="007B6A36" w:rsidP="007B6A36">
      <w:pPr>
        <w:pStyle w:val="ListParagraph"/>
        <w:numPr>
          <w:ilvl w:val="0"/>
          <w:numId w:val="8"/>
        </w:numPr>
        <w:rPr>
          <w:rFonts w:asciiTheme="minorHAnsi" w:hAnsiTheme="minorHAnsi" w:cstheme="minorHAnsi"/>
          <w:sz w:val="22"/>
          <w:szCs w:val="22"/>
        </w:rPr>
      </w:pPr>
      <w:r w:rsidRPr="003E7CD9">
        <w:rPr>
          <w:rFonts w:asciiTheme="minorHAnsi" w:hAnsiTheme="minorHAnsi" w:cstheme="minorHAnsi"/>
          <w:sz w:val="22"/>
          <w:szCs w:val="22"/>
        </w:rPr>
        <w:t>Other non-agriculture resource sectors</w:t>
      </w:r>
    </w:p>
    <w:p w14:paraId="528B123E" w14:textId="1B147182" w:rsidR="007B6A36" w:rsidRPr="003E7CD9" w:rsidRDefault="007B6A36" w:rsidP="007B6A36">
      <w:pPr>
        <w:pStyle w:val="ListParagraph"/>
        <w:numPr>
          <w:ilvl w:val="0"/>
          <w:numId w:val="8"/>
        </w:numPr>
        <w:rPr>
          <w:rFonts w:asciiTheme="minorHAnsi" w:hAnsiTheme="minorHAnsi" w:cstheme="minorHAnsi"/>
          <w:sz w:val="22"/>
          <w:szCs w:val="22"/>
        </w:rPr>
      </w:pPr>
      <w:r w:rsidRPr="003E7CD9">
        <w:rPr>
          <w:rFonts w:asciiTheme="minorHAnsi" w:hAnsiTheme="minorHAnsi" w:cstheme="minorHAnsi"/>
          <w:sz w:val="22"/>
          <w:szCs w:val="22"/>
        </w:rPr>
        <w:t>Other manufacturing sectors</w:t>
      </w:r>
    </w:p>
    <w:p w14:paraId="7A535579" w14:textId="41BA0F6E" w:rsidR="007B6A36" w:rsidRPr="003E7CD9" w:rsidRDefault="007B6A36" w:rsidP="007B6A36">
      <w:pPr>
        <w:pStyle w:val="ListParagraph"/>
        <w:numPr>
          <w:ilvl w:val="0"/>
          <w:numId w:val="8"/>
        </w:numPr>
        <w:rPr>
          <w:rFonts w:asciiTheme="minorHAnsi" w:hAnsiTheme="minorHAnsi" w:cstheme="minorHAnsi"/>
          <w:sz w:val="22"/>
          <w:szCs w:val="22"/>
        </w:rPr>
      </w:pPr>
      <w:r w:rsidRPr="003E7CD9">
        <w:rPr>
          <w:rFonts w:asciiTheme="minorHAnsi" w:hAnsiTheme="minorHAnsi" w:cstheme="minorHAnsi"/>
          <w:sz w:val="22"/>
          <w:szCs w:val="22"/>
        </w:rPr>
        <w:t>Professional and technical service sector</w:t>
      </w:r>
    </w:p>
    <w:p w14:paraId="08DC5D73" w14:textId="763855EA" w:rsidR="007B6A36" w:rsidRDefault="007B6A36" w:rsidP="000B0F84">
      <w:pPr>
        <w:rPr>
          <w:rFonts w:asciiTheme="minorHAnsi" w:hAnsiTheme="minorHAnsi" w:cstheme="minorHAnsi"/>
          <w:sz w:val="22"/>
          <w:szCs w:val="22"/>
        </w:rPr>
      </w:pPr>
    </w:p>
    <w:p w14:paraId="6A44F175" w14:textId="71F014A8" w:rsidR="00152008" w:rsidRDefault="00152008" w:rsidP="000B0F84">
      <w:pPr>
        <w:rPr>
          <w:rFonts w:asciiTheme="minorHAnsi" w:hAnsiTheme="minorHAnsi" w:cstheme="minorHAnsi"/>
          <w:sz w:val="22"/>
          <w:szCs w:val="22"/>
        </w:rPr>
      </w:pPr>
    </w:p>
    <w:p w14:paraId="2255543D" w14:textId="3E8D6E85" w:rsidR="00152008" w:rsidRDefault="00152008" w:rsidP="000B0F84">
      <w:pPr>
        <w:rPr>
          <w:rFonts w:asciiTheme="minorHAnsi" w:hAnsiTheme="minorHAnsi" w:cstheme="minorHAnsi"/>
          <w:sz w:val="22"/>
          <w:szCs w:val="22"/>
        </w:rPr>
      </w:pPr>
    </w:p>
    <w:p w14:paraId="52D5AD4C" w14:textId="77777777" w:rsidR="00152008" w:rsidRPr="003E7CD9" w:rsidRDefault="00152008" w:rsidP="000B0F84">
      <w:pPr>
        <w:rPr>
          <w:rFonts w:asciiTheme="minorHAnsi" w:hAnsiTheme="minorHAnsi" w:cstheme="minorHAnsi"/>
          <w:sz w:val="22"/>
          <w:szCs w:val="22"/>
        </w:rPr>
      </w:pPr>
    </w:p>
    <w:tbl>
      <w:tblPr>
        <w:tblW w:w="3563"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
        <w:gridCol w:w="4198"/>
        <w:gridCol w:w="993"/>
        <w:gridCol w:w="992"/>
      </w:tblGrid>
      <w:tr w:rsidR="007B6A36" w:rsidRPr="003E7CD9" w14:paraId="59B42F35" w14:textId="77777777" w:rsidTr="007B6A36">
        <w:trPr>
          <w:tblCellSpacing w:w="15" w:type="dxa"/>
          <w:jc w:val="center"/>
        </w:trPr>
        <w:tc>
          <w:tcPr>
            <w:tcW w:w="435" w:type="dxa"/>
            <w:shd w:val="clear" w:color="auto" w:fill="auto"/>
            <w:vAlign w:val="center"/>
          </w:tcPr>
          <w:p w14:paraId="08A40083" w14:textId="77777777" w:rsidR="007B6A36" w:rsidRPr="003E7CD9" w:rsidRDefault="007B6A36" w:rsidP="000B0F84">
            <w:pPr>
              <w:rPr>
                <w:rFonts w:asciiTheme="minorHAnsi" w:hAnsiTheme="minorHAnsi" w:cstheme="minorHAnsi"/>
                <w:sz w:val="22"/>
                <w:szCs w:val="22"/>
              </w:rPr>
            </w:pPr>
          </w:p>
        </w:tc>
        <w:tc>
          <w:tcPr>
            <w:tcW w:w="4168" w:type="dxa"/>
            <w:shd w:val="clear" w:color="auto" w:fill="auto"/>
            <w:vAlign w:val="center"/>
          </w:tcPr>
          <w:p w14:paraId="16B4590A" w14:textId="77777777" w:rsidR="007B6A36" w:rsidRPr="003E7CD9" w:rsidRDefault="007B6A36" w:rsidP="000B0F84">
            <w:pPr>
              <w:rPr>
                <w:rFonts w:asciiTheme="minorHAnsi" w:hAnsiTheme="minorHAnsi" w:cstheme="minorHAnsi"/>
                <w:sz w:val="22"/>
                <w:szCs w:val="22"/>
              </w:rPr>
            </w:pPr>
            <w:r w:rsidRPr="003E7CD9">
              <w:rPr>
                <w:rFonts w:asciiTheme="minorHAnsi" w:hAnsiTheme="minorHAnsi" w:cstheme="minorHAnsi"/>
                <w:sz w:val="22"/>
                <w:szCs w:val="22"/>
              </w:rPr>
              <w:t xml:space="preserve">Question </w:t>
            </w:r>
          </w:p>
        </w:tc>
        <w:tc>
          <w:tcPr>
            <w:tcW w:w="963" w:type="dxa"/>
            <w:shd w:val="clear" w:color="auto" w:fill="auto"/>
            <w:vAlign w:val="center"/>
          </w:tcPr>
          <w:p w14:paraId="1FC897FF" w14:textId="77777777" w:rsidR="007B6A36" w:rsidRPr="003E7CD9" w:rsidRDefault="007B6A36" w:rsidP="000B0F84">
            <w:pPr>
              <w:jc w:val="center"/>
              <w:rPr>
                <w:rFonts w:asciiTheme="minorHAnsi" w:hAnsiTheme="minorHAnsi" w:cstheme="minorHAnsi"/>
                <w:sz w:val="22"/>
                <w:szCs w:val="22"/>
              </w:rPr>
            </w:pPr>
            <w:r w:rsidRPr="003E7CD9">
              <w:rPr>
                <w:rFonts w:asciiTheme="minorHAnsi" w:hAnsiTheme="minorHAnsi" w:cstheme="minorHAnsi"/>
                <w:sz w:val="22"/>
                <w:szCs w:val="22"/>
              </w:rPr>
              <w:t xml:space="preserve">Count </w:t>
            </w:r>
          </w:p>
        </w:tc>
        <w:tc>
          <w:tcPr>
            <w:tcW w:w="947" w:type="dxa"/>
            <w:shd w:val="clear" w:color="auto" w:fill="auto"/>
            <w:vAlign w:val="center"/>
          </w:tcPr>
          <w:p w14:paraId="6D7BD06D" w14:textId="77777777" w:rsidR="007B6A36" w:rsidRPr="003E7CD9" w:rsidRDefault="007B6A36" w:rsidP="000B0F84">
            <w:pPr>
              <w:jc w:val="center"/>
              <w:rPr>
                <w:rFonts w:asciiTheme="minorHAnsi" w:hAnsiTheme="minorHAnsi" w:cstheme="minorHAnsi"/>
                <w:sz w:val="22"/>
                <w:szCs w:val="22"/>
              </w:rPr>
            </w:pPr>
            <w:r w:rsidRPr="003E7CD9">
              <w:rPr>
                <w:rFonts w:asciiTheme="minorHAnsi" w:hAnsiTheme="minorHAnsi" w:cstheme="minorHAnsi"/>
                <w:sz w:val="22"/>
                <w:szCs w:val="22"/>
              </w:rPr>
              <w:t>Score</w:t>
            </w:r>
          </w:p>
        </w:tc>
      </w:tr>
      <w:tr w:rsidR="007B6A36" w:rsidRPr="003E7CD9" w14:paraId="1E73CF7F" w14:textId="77777777" w:rsidTr="007B6A36">
        <w:trPr>
          <w:tblCellSpacing w:w="15" w:type="dxa"/>
          <w:jc w:val="center"/>
        </w:trPr>
        <w:tc>
          <w:tcPr>
            <w:tcW w:w="435" w:type="dxa"/>
            <w:shd w:val="clear" w:color="auto" w:fill="auto"/>
          </w:tcPr>
          <w:p w14:paraId="7083EBA7"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1.</w:t>
            </w:r>
          </w:p>
        </w:tc>
        <w:tc>
          <w:tcPr>
            <w:tcW w:w="4168" w:type="dxa"/>
            <w:shd w:val="clear" w:color="auto" w:fill="auto"/>
          </w:tcPr>
          <w:p w14:paraId="0FF458FC" w14:textId="77777777" w:rsidR="007B6A36" w:rsidRPr="003E7CD9" w:rsidRDefault="007B6A36" w:rsidP="000B0F84">
            <w:pPr>
              <w:rPr>
                <w:rFonts w:asciiTheme="minorHAnsi" w:hAnsiTheme="minorHAnsi" w:cstheme="minorHAnsi"/>
                <w:sz w:val="22"/>
                <w:szCs w:val="22"/>
              </w:rPr>
            </w:pPr>
            <w:r w:rsidRPr="003E7CD9">
              <w:rPr>
                <w:rFonts w:asciiTheme="minorHAnsi" w:hAnsiTheme="minorHAnsi" w:cstheme="minorHAnsi"/>
                <w:sz w:val="22"/>
                <w:szCs w:val="22"/>
              </w:rPr>
              <w:t>Other parts of aquaculture</w:t>
            </w:r>
          </w:p>
        </w:tc>
        <w:tc>
          <w:tcPr>
            <w:tcW w:w="963" w:type="dxa"/>
            <w:shd w:val="clear" w:color="auto" w:fill="auto"/>
          </w:tcPr>
          <w:p w14:paraId="2C068401"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55</w:t>
            </w:r>
          </w:p>
        </w:tc>
        <w:tc>
          <w:tcPr>
            <w:tcW w:w="947" w:type="dxa"/>
            <w:shd w:val="clear" w:color="auto" w:fill="auto"/>
          </w:tcPr>
          <w:p w14:paraId="1102E6A5"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4.109</w:t>
            </w:r>
          </w:p>
        </w:tc>
      </w:tr>
      <w:tr w:rsidR="007B6A36" w:rsidRPr="003E7CD9" w14:paraId="1757BFB9" w14:textId="77777777" w:rsidTr="007B6A36">
        <w:trPr>
          <w:tblCellSpacing w:w="15" w:type="dxa"/>
          <w:jc w:val="center"/>
        </w:trPr>
        <w:tc>
          <w:tcPr>
            <w:tcW w:w="435" w:type="dxa"/>
            <w:shd w:val="clear" w:color="auto" w:fill="auto"/>
          </w:tcPr>
          <w:p w14:paraId="5BEBEBEA"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2.</w:t>
            </w:r>
          </w:p>
        </w:tc>
        <w:tc>
          <w:tcPr>
            <w:tcW w:w="4168" w:type="dxa"/>
            <w:shd w:val="clear" w:color="auto" w:fill="auto"/>
          </w:tcPr>
          <w:p w14:paraId="04C6535E" w14:textId="77777777" w:rsidR="007B6A36" w:rsidRPr="003E7CD9" w:rsidRDefault="007B6A36" w:rsidP="000B0F84">
            <w:pPr>
              <w:rPr>
                <w:rFonts w:asciiTheme="minorHAnsi" w:hAnsiTheme="minorHAnsi" w:cstheme="minorHAnsi"/>
                <w:sz w:val="22"/>
                <w:szCs w:val="22"/>
              </w:rPr>
            </w:pPr>
            <w:r w:rsidRPr="003E7CD9">
              <w:rPr>
                <w:rFonts w:asciiTheme="minorHAnsi" w:hAnsiTheme="minorHAnsi" w:cstheme="minorHAnsi"/>
                <w:sz w:val="22"/>
                <w:szCs w:val="22"/>
              </w:rPr>
              <w:t>Agriculture</w:t>
            </w:r>
          </w:p>
        </w:tc>
        <w:tc>
          <w:tcPr>
            <w:tcW w:w="963" w:type="dxa"/>
            <w:shd w:val="clear" w:color="auto" w:fill="auto"/>
          </w:tcPr>
          <w:p w14:paraId="4778EB14"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53</w:t>
            </w:r>
          </w:p>
        </w:tc>
        <w:tc>
          <w:tcPr>
            <w:tcW w:w="947" w:type="dxa"/>
            <w:shd w:val="clear" w:color="auto" w:fill="auto"/>
          </w:tcPr>
          <w:p w14:paraId="04DF455F"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3.151</w:t>
            </w:r>
          </w:p>
        </w:tc>
      </w:tr>
      <w:tr w:rsidR="007B6A36" w:rsidRPr="003E7CD9" w14:paraId="7461B79E" w14:textId="77777777" w:rsidTr="007B6A36">
        <w:trPr>
          <w:tblCellSpacing w:w="15" w:type="dxa"/>
          <w:jc w:val="center"/>
        </w:trPr>
        <w:tc>
          <w:tcPr>
            <w:tcW w:w="435" w:type="dxa"/>
            <w:shd w:val="clear" w:color="auto" w:fill="auto"/>
          </w:tcPr>
          <w:p w14:paraId="1C62E005"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3.</w:t>
            </w:r>
          </w:p>
        </w:tc>
        <w:tc>
          <w:tcPr>
            <w:tcW w:w="4168" w:type="dxa"/>
            <w:shd w:val="clear" w:color="auto" w:fill="auto"/>
          </w:tcPr>
          <w:p w14:paraId="1838E20E" w14:textId="77777777" w:rsidR="007B6A36" w:rsidRPr="003E7CD9" w:rsidRDefault="007B6A36" w:rsidP="000B0F84">
            <w:pPr>
              <w:rPr>
                <w:rFonts w:asciiTheme="minorHAnsi" w:hAnsiTheme="minorHAnsi" w:cstheme="minorHAnsi"/>
                <w:sz w:val="22"/>
                <w:szCs w:val="22"/>
              </w:rPr>
            </w:pPr>
            <w:r w:rsidRPr="003E7CD9">
              <w:rPr>
                <w:rFonts w:asciiTheme="minorHAnsi" w:hAnsiTheme="minorHAnsi" w:cstheme="minorHAnsi"/>
                <w:sz w:val="22"/>
                <w:szCs w:val="22"/>
              </w:rPr>
              <w:t>Other resource (non-agriculture) sectors</w:t>
            </w:r>
          </w:p>
        </w:tc>
        <w:tc>
          <w:tcPr>
            <w:tcW w:w="963" w:type="dxa"/>
            <w:shd w:val="clear" w:color="auto" w:fill="auto"/>
          </w:tcPr>
          <w:p w14:paraId="5944FC71"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53</w:t>
            </w:r>
          </w:p>
        </w:tc>
        <w:tc>
          <w:tcPr>
            <w:tcW w:w="947" w:type="dxa"/>
            <w:shd w:val="clear" w:color="auto" w:fill="auto"/>
          </w:tcPr>
          <w:p w14:paraId="46954E39"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3.283</w:t>
            </w:r>
          </w:p>
        </w:tc>
      </w:tr>
      <w:tr w:rsidR="007B6A36" w:rsidRPr="003E7CD9" w14:paraId="5BBB4EF5" w14:textId="77777777" w:rsidTr="007B6A36">
        <w:trPr>
          <w:tblCellSpacing w:w="15" w:type="dxa"/>
          <w:jc w:val="center"/>
        </w:trPr>
        <w:tc>
          <w:tcPr>
            <w:tcW w:w="435" w:type="dxa"/>
            <w:shd w:val="clear" w:color="auto" w:fill="auto"/>
          </w:tcPr>
          <w:p w14:paraId="63CE2201"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4.</w:t>
            </w:r>
          </w:p>
        </w:tc>
        <w:tc>
          <w:tcPr>
            <w:tcW w:w="4168" w:type="dxa"/>
            <w:shd w:val="clear" w:color="auto" w:fill="auto"/>
          </w:tcPr>
          <w:p w14:paraId="75FB7912" w14:textId="77777777" w:rsidR="007B6A36" w:rsidRPr="003E7CD9" w:rsidRDefault="007B6A36" w:rsidP="000B0F84">
            <w:pPr>
              <w:rPr>
                <w:rFonts w:asciiTheme="minorHAnsi" w:hAnsiTheme="minorHAnsi" w:cstheme="minorHAnsi"/>
                <w:sz w:val="22"/>
                <w:szCs w:val="22"/>
              </w:rPr>
            </w:pPr>
            <w:r w:rsidRPr="003E7CD9">
              <w:rPr>
                <w:rFonts w:asciiTheme="minorHAnsi" w:hAnsiTheme="minorHAnsi" w:cstheme="minorHAnsi"/>
                <w:sz w:val="22"/>
                <w:szCs w:val="22"/>
              </w:rPr>
              <w:t>Food processing sector</w:t>
            </w:r>
          </w:p>
        </w:tc>
        <w:tc>
          <w:tcPr>
            <w:tcW w:w="963" w:type="dxa"/>
            <w:shd w:val="clear" w:color="auto" w:fill="auto"/>
          </w:tcPr>
          <w:p w14:paraId="4B609948"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53</w:t>
            </w:r>
          </w:p>
        </w:tc>
        <w:tc>
          <w:tcPr>
            <w:tcW w:w="947" w:type="dxa"/>
            <w:shd w:val="clear" w:color="auto" w:fill="auto"/>
          </w:tcPr>
          <w:p w14:paraId="53E52ECE"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3.377</w:t>
            </w:r>
          </w:p>
        </w:tc>
      </w:tr>
      <w:tr w:rsidR="007B6A36" w:rsidRPr="003E7CD9" w14:paraId="5997B04A" w14:textId="77777777" w:rsidTr="007B6A36">
        <w:trPr>
          <w:tblCellSpacing w:w="15" w:type="dxa"/>
          <w:jc w:val="center"/>
        </w:trPr>
        <w:tc>
          <w:tcPr>
            <w:tcW w:w="435" w:type="dxa"/>
            <w:shd w:val="clear" w:color="auto" w:fill="auto"/>
          </w:tcPr>
          <w:p w14:paraId="3BD0F501"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5.</w:t>
            </w:r>
          </w:p>
        </w:tc>
        <w:tc>
          <w:tcPr>
            <w:tcW w:w="4168" w:type="dxa"/>
            <w:shd w:val="clear" w:color="auto" w:fill="auto"/>
          </w:tcPr>
          <w:p w14:paraId="5A5405B2" w14:textId="77777777" w:rsidR="007B6A36" w:rsidRPr="003E7CD9" w:rsidRDefault="007B6A36" w:rsidP="000B0F84">
            <w:pPr>
              <w:rPr>
                <w:rFonts w:asciiTheme="minorHAnsi" w:hAnsiTheme="minorHAnsi" w:cstheme="minorHAnsi"/>
                <w:sz w:val="22"/>
                <w:szCs w:val="22"/>
              </w:rPr>
            </w:pPr>
            <w:r w:rsidRPr="003E7CD9">
              <w:rPr>
                <w:rFonts w:asciiTheme="minorHAnsi" w:hAnsiTheme="minorHAnsi" w:cstheme="minorHAnsi"/>
                <w:sz w:val="22"/>
                <w:szCs w:val="22"/>
              </w:rPr>
              <w:t>Other manufacturing sectors</w:t>
            </w:r>
          </w:p>
        </w:tc>
        <w:tc>
          <w:tcPr>
            <w:tcW w:w="963" w:type="dxa"/>
            <w:shd w:val="clear" w:color="auto" w:fill="auto"/>
          </w:tcPr>
          <w:p w14:paraId="646B71CD"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52</w:t>
            </w:r>
          </w:p>
        </w:tc>
        <w:tc>
          <w:tcPr>
            <w:tcW w:w="947" w:type="dxa"/>
            <w:shd w:val="clear" w:color="auto" w:fill="auto"/>
          </w:tcPr>
          <w:p w14:paraId="08F9B425"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3.212</w:t>
            </w:r>
          </w:p>
        </w:tc>
      </w:tr>
      <w:tr w:rsidR="007B6A36" w:rsidRPr="003E7CD9" w14:paraId="018B4472" w14:textId="77777777" w:rsidTr="007B6A36">
        <w:trPr>
          <w:tblCellSpacing w:w="15" w:type="dxa"/>
          <w:jc w:val="center"/>
        </w:trPr>
        <w:tc>
          <w:tcPr>
            <w:tcW w:w="435" w:type="dxa"/>
            <w:shd w:val="clear" w:color="auto" w:fill="auto"/>
          </w:tcPr>
          <w:p w14:paraId="2B52F09C"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6.</w:t>
            </w:r>
          </w:p>
        </w:tc>
        <w:tc>
          <w:tcPr>
            <w:tcW w:w="4168" w:type="dxa"/>
            <w:shd w:val="clear" w:color="auto" w:fill="auto"/>
          </w:tcPr>
          <w:p w14:paraId="27E54F77" w14:textId="77777777" w:rsidR="007B6A36" w:rsidRPr="003E7CD9" w:rsidRDefault="007B6A36" w:rsidP="000B0F84">
            <w:pPr>
              <w:rPr>
                <w:rFonts w:asciiTheme="minorHAnsi" w:hAnsiTheme="minorHAnsi" w:cstheme="minorHAnsi"/>
                <w:sz w:val="22"/>
                <w:szCs w:val="22"/>
              </w:rPr>
            </w:pPr>
            <w:r w:rsidRPr="003E7CD9">
              <w:rPr>
                <w:rFonts w:asciiTheme="minorHAnsi" w:hAnsiTheme="minorHAnsi" w:cstheme="minorHAnsi"/>
                <w:sz w:val="22"/>
                <w:szCs w:val="22"/>
              </w:rPr>
              <w:t>Construction sector</w:t>
            </w:r>
          </w:p>
        </w:tc>
        <w:tc>
          <w:tcPr>
            <w:tcW w:w="963" w:type="dxa"/>
            <w:shd w:val="clear" w:color="auto" w:fill="auto"/>
          </w:tcPr>
          <w:p w14:paraId="232643F3"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53</w:t>
            </w:r>
          </w:p>
        </w:tc>
        <w:tc>
          <w:tcPr>
            <w:tcW w:w="947" w:type="dxa"/>
            <w:shd w:val="clear" w:color="auto" w:fill="auto"/>
          </w:tcPr>
          <w:p w14:paraId="0E099234"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2.887</w:t>
            </w:r>
          </w:p>
        </w:tc>
      </w:tr>
      <w:tr w:rsidR="007B6A36" w:rsidRPr="003E7CD9" w14:paraId="11D1BF60" w14:textId="77777777" w:rsidTr="007B6A36">
        <w:trPr>
          <w:tblCellSpacing w:w="15" w:type="dxa"/>
          <w:jc w:val="center"/>
        </w:trPr>
        <w:tc>
          <w:tcPr>
            <w:tcW w:w="435" w:type="dxa"/>
            <w:shd w:val="clear" w:color="auto" w:fill="auto"/>
          </w:tcPr>
          <w:p w14:paraId="56CD6B0E"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7.</w:t>
            </w:r>
          </w:p>
        </w:tc>
        <w:tc>
          <w:tcPr>
            <w:tcW w:w="4168" w:type="dxa"/>
            <w:shd w:val="clear" w:color="auto" w:fill="auto"/>
          </w:tcPr>
          <w:p w14:paraId="2190E748" w14:textId="77777777" w:rsidR="007B6A36" w:rsidRPr="003E7CD9" w:rsidRDefault="007B6A36" w:rsidP="000B0F84">
            <w:pPr>
              <w:rPr>
                <w:rFonts w:asciiTheme="minorHAnsi" w:hAnsiTheme="minorHAnsi" w:cstheme="minorHAnsi"/>
                <w:sz w:val="22"/>
                <w:szCs w:val="22"/>
              </w:rPr>
            </w:pPr>
            <w:r w:rsidRPr="003E7CD9">
              <w:rPr>
                <w:rFonts w:asciiTheme="minorHAnsi" w:hAnsiTheme="minorHAnsi" w:cstheme="minorHAnsi"/>
                <w:sz w:val="22"/>
                <w:szCs w:val="22"/>
              </w:rPr>
              <w:t>Transportation sector</w:t>
            </w:r>
          </w:p>
        </w:tc>
        <w:tc>
          <w:tcPr>
            <w:tcW w:w="963" w:type="dxa"/>
            <w:shd w:val="clear" w:color="auto" w:fill="auto"/>
          </w:tcPr>
          <w:p w14:paraId="4F058960"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53</w:t>
            </w:r>
          </w:p>
        </w:tc>
        <w:tc>
          <w:tcPr>
            <w:tcW w:w="947" w:type="dxa"/>
            <w:shd w:val="clear" w:color="auto" w:fill="auto"/>
          </w:tcPr>
          <w:p w14:paraId="22740803"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2.868</w:t>
            </w:r>
          </w:p>
        </w:tc>
      </w:tr>
      <w:tr w:rsidR="007B6A36" w:rsidRPr="003E7CD9" w14:paraId="3A8CA788" w14:textId="77777777" w:rsidTr="007B6A36">
        <w:trPr>
          <w:tblCellSpacing w:w="15" w:type="dxa"/>
          <w:jc w:val="center"/>
        </w:trPr>
        <w:tc>
          <w:tcPr>
            <w:tcW w:w="435" w:type="dxa"/>
            <w:shd w:val="clear" w:color="auto" w:fill="auto"/>
          </w:tcPr>
          <w:p w14:paraId="36A78D35"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8.</w:t>
            </w:r>
          </w:p>
        </w:tc>
        <w:tc>
          <w:tcPr>
            <w:tcW w:w="4168" w:type="dxa"/>
            <w:shd w:val="clear" w:color="auto" w:fill="auto"/>
          </w:tcPr>
          <w:p w14:paraId="54E10118" w14:textId="77777777" w:rsidR="007B6A36" w:rsidRPr="003E7CD9" w:rsidRDefault="007B6A36" w:rsidP="000B0F84">
            <w:pPr>
              <w:rPr>
                <w:rFonts w:asciiTheme="minorHAnsi" w:hAnsiTheme="minorHAnsi" w:cstheme="minorHAnsi"/>
                <w:sz w:val="22"/>
                <w:szCs w:val="22"/>
              </w:rPr>
            </w:pPr>
            <w:r w:rsidRPr="003E7CD9">
              <w:rPr>
                <w:rFonts w:asciiTheme="minorHAnsi" w:hAnsiTheme="minorHAnsi" w:cstheme="minorHAnsi"/>
                <w:sz w:val="22"/>
                <w:szCs w:val="22"/>
              </w:rPr>
              <w:t>Warehousing sector</w:t>
            </w:r>
          </w:p>
        </w:tc>
        <w:tc>
          <w:tcPr>
            <w:tcW w:w="963" w:type="dxa"/>
            <w:shd w:val="clear" w:color="auto" w:fill="auto"/>
          </w:tcPr>
          <w:p w14:paraId="56F3E390"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53</w:t>
            </w:r>
          </w:p>
        </w:tc>
        <w:tc>
          <w:tcPr>
            <w:tcW w:w="947" w:type="dxa"/>
            <w:shd w:val="clear" w:color="auto" w:fill="auto"/>
          </w:tcPr>
          <w:p w14:paraId="656DF017"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2.981</w:t>
            </w:r>
          </w:p>
        </w:tc>
      </w:tr>
      <w:tr w:rsidR="007B6A36" w:rsidRPr="003E7CD9" w14:paraId="3A0AD86F" w14:textId="77777777" w:rsidTr="007B6A36">
        <w:trPr>
          <w:tblCellSpacing w:w="15" w:type="dxa"/>
          <w:jc w:val="center"/>
        </w:trPr>
        <w:tc>
          <w:tcPr>
            <w:tcW w:w="435" w:type="dxa"/>
            <w:shd w:val="clear" w:color="auto" w:fill="auto"/>
          </w:tcPr>
          <w:p w14:paraId="4103EAF7"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9.</w:t>
            </w:r>
          </w:p>
        </w:tc>
        <w:tc>
          <w:tcPr>
            <w:tcW w:w="4168" w:type="dxa"/>
            <w:shd w:val="clear" w:color="auto" w:fill="auto"/>
          </w:tcPr>
          <w:p w14:paraId="4E59E869" w14:textId="77777777" w:rsidR="007B6A36" w:rsidRPr="003E7CD9" w:rsidRDefault="007B6A36" w:rsidP="000B0F84">
            <w:pPr>
              <w:rPr>
                <w:rFonts w:asciiTheme="minorHAnsi" w:hAnsiTheme="minorHAnsi" w:cstheme="minorHAnsi"/>
                <w:sz w:val="22"/>
                <w:szCs w:val="22"/>
              </w:rPr>
            </w:pPr>
            <w:r w:rsidRPr="003E7CD9">
              <w:rPr>
                <w:rFonts w:asciiTheme="minorHAnsi" w:hAnsiTheme="minorHAnsi" w:cstheme="minorHAnsi"/>
                <w:sz w:val="22"/>
                <w:szCs w:val="22"/>
              </w:rPr>
              <w:t>Professional and technical services (including research) sector</w:t>
            </w:r>
          </w:p>
        </w:tc>
        <w:tc>
          <w:tcPr>
            <w:tcW w:w="963" w:type="dxa"/>
            <w:shd w:val="clear" w:color="auto" w:fill="auto"/>
          </w:tcPr>
          <w:p w14:paraId="6A35E673"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52</w:t>
            </w:r>
          </w:p>
        </w:tc>
        <w:tc>
          <w:tcPr>
            <w:tcW w:w="947" w:type="dxa"/>
            <w:shd w:val="clear" w:color="auto" w:fill="auto"/>
          </w:tcPr>
          <w:p w14:paraId="30D6AF9B"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3.231</w:t>
            </w:r>
          </w:p>
        </w:tc>
      </w:tr>
      <w:tr w:rsidR="007B6A36" w:rsidRPr="003E7CD9" w14:paraId="7D129A71" w14:textId="77777777" w:rsidTr="007B6A36">
        <w:trPr>
          <w:tblCellSpacing w:w="15" w:type="dxa"/>
          <w:jc w:val="center"/>
        </w:trPr>
        <w:tc>
          <w:tcPr>
            <w:tcW w:w="435" w:type="dxa"/>
            <w:shd w:val="clear" w:color="auto" w:fill="auto"/>
          </w:tcPr>
          <w:p w14:paraId="4D1DFE21"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10.</w:t>
            </w:r>
          </w:p>
        </w:tc>
        <w:tc>
          <w:tcPr>
            <w:tcW w:w="4168" w:type="dxa"/>
            <w:shd w:val="clear" w:color="auto" w:fill="auto"/>
          </w:tcPr>
          <w:p w14:paraId="12AB0FBB" w14:textId="77777777" w:rsidR="007B6A36" w:rsidRPr="003E7CD9" w:rsidRDefault="007B6A36" w:rsidP="000B0F84">
            <w:pPr>
              <w:rPr>
                <w:rFonts w:asciiTheme="minorHAnsi" w:hAnsiTheme="minorHAnsi" w:cstheme="minorHAnsi"/>
                <w:sz w:val="22"/>
                <w:szCs w:val="22"/>
              </w:rPr>
            </w:pPr>
            <w:r w:rsidRPr="003E7CD9">
              <w:rPr>
                <w:rFonts w:asciiTheme="minorHAnsi" w:hAnsiTheme="minorHAnsi" w:cstheme="minorHAnsi"/>
                <w:sz w:val="22"/>
                <w:szCs w:val="22"/>
              </w:rPr>
              <w:t>Retail and wholesale trade sectors</w:t>
            </w:r>
          </w:p>
        </w:tc>
        <w:tc>
          <w:tcPr>
            <w:tcW w:w="963" w:type="dxa"/>
            <w:shd w:val="clear" w:color="auto" w:fill="auto"/>
          </w:tcPr>
          <w:p w14:paraId="4787474F"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52</w:t>
            </w:r>
          </w:p>
        </w:tc>
        <w:tc>
          <w:tcPr>
            <w:tcW w:w="947" w:type="dxa"/>
            <w:shd w:val="clear" w:color="auto" w:fill="auto"/>
          </w:tcPr>
          <w:p w14:paraId="2BC77B64"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3.000</w:t>
            </w:r>
          </w:p>
        </w:tc>
      </w:tr>
      <w:tr w:rsidR="007B6A36" w:rsidRPr="003E7CD9" w14:paraId="4C3DC95B" w14:textId="77777777" w:rsidTr="007B6A36">
        <w:trPr>
          <w:tblCellSpacing w:w="15" w:type="dxa"/>
          <w:jc w:val="center"/>
        </w:trPr>
        <w:tc>
          <w:tcPr>
            <w:tcW w:w="435" w:type="dxa"/>
            <w:shd w:val="clear" w:color="auto" w:fill="auto"/>
          </w:tcPr>
          <w:p w14:paraId="4DBBD4E4"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11.</w:t>
            </w:r>
          </w:p>
        </w:tc>
        <w:tc>
          <w:tcPr>
            <w:tcW w:w="4168" w:type="dxa"/>
            <w:shd w:val="clear" w:color="auto" w:fill="auto"/>
          </w:tcPr>
          <w:p w14:paraId="39E301C6" w14:textId="77777777" w:rsidR="007B6A36" w:rsidRPr="003E7CD9" w:rsidRDefault="007B6A36" w:rsidP="000B0F84">
            <w:pPr>
              <w:rPr>
                <w:rFonts w:asciiTheme="minorHAnsi" w:hAnsiTheme="minorHAnsi" w:cstheme="minorHAnsi"/>
                <w:sz w:val="22"/>
                <w:szCs w:val="22"/>
              </w:rPr>
            </w:pPr>
            <w:r w:rsidRPr="003E7CD9">
              <w:rPr>
                <w:rFonts w:asciiTheme="minorHAnsi" w:hAnsiTheme="minorHAnsi" w:cstheme="minorHAnsi"/>
                <w:sz w:val="22"/>
                <w:szCs w:val="22"/>
              </w:rPr>
              <w:t>Government sector</w:t>
            </w:r>
          </w:p>
        </w:tc>
        <w:tc>
          <w:tcPr>
            <w:tcW w:w="963" w:type="dxa"/>
            <w:shd w:val="clear" w:color="auto" w:fill="auto"/>
          </w:tcPr>
          <w:p w14:paraId="54C7E5B1"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47</w:t>
            </w:r>
          </w:p>
        </w:tc>
        <w:tc>
          <w:tcPr>
            <w:tcW w:w="947" w:type="dxa"/>
            <w:shd w:val="clear" w:color="auto" w:fill="auto"/>
          </w:tcPr>
          <w:p w14:paraId="13C38C33" w14:textId="77777777"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2.851</w:t>
            </w:r>
          </w:p>
        </w:tc>
      </w:tr>
      <w:tr w:rsidR="007B6A36" w:rsidRPr="003E7CD9" w14:paraId="17F56EC1" w14:textId="77777777" w:rsidTr="007B6A36">
        <w:trPr>
          <w:tblCellSpacing w:w="15" w:type="dxa"/>
          <w:jc w:val="center"/>
        </w:trPr>
        <w:tc>
          <w:tcPr>
            <w:tcW w:w="5626" w:type="dxa"/>
            <w:gridSpan w:val="3"/>
            <w:shd w:val="clear" w:color="auto" w:fill="auto"/>
          </w:tcPr>
          <w:p w14:paraId="3D9E28DE" w14:textId="1C55BD0A" w:rsidR="007B6A36" w:rsidRPr="003E7CD9" w:rsidRDefault="007B6A36" w:rsidP="000B0F84">
            <w:pPr>
              <w:jc w:val="right"/>
              <w:rPr>
                <w:rFonts w:asciiTheme="minorHAnsi" w:hAnsiTheme="minorHAnsi" w:cstheme="minorHAnsi"/>
                <w:sz w:val="22"/>
                <w:szCs w:val="22"/>
              </w:rPr>
            </w:pPr>
            <w:r w:rsidRPr="003E7CD9">
              <w:rPr>
                <w:rFonts w:asciiTheme="minorHAnsi" w:hAnsiTheme="minorHAnsi" w:cstheme="minorHAnsi"/>
                <w:sz w:val="22"/>
                <w:szCs w:val="22"/>
              </w:rPr>
              <w:t>Average</w:t>
            </w:r>
          </w:p>
        </w:tc>
        <w:tc>
          <w:tcPr>
            <w:tcW w:w="947" w:type="dxa"/>
            <w:shd w:val="clear" w:color="auto" w:fill="auto"/>
          </w:tcPr>
          <w:p w14:paraId="77928EBB" w14:textId="03D58AF2" w:rsidR="007B6A36" w:rsidRPr="003E7CD9" w:rsidRDefault="007B6A36" w:rsidP="000B0F84">
            <w:pPr>
              <w:jc w:val="right"/>
              <w:rPr>
                <w:rFonts w:asciiTheme="minorHAnsi" w:hAnsiTheme="minorHAnsi" w:cstheme="minorHAnsi"/>
                <w:b/>
                <w:bCs/>
                <w:sz w:val="22"/>
                <w:szCs w:val="22"/>
              </w:rPr>
            </w:pPr>
            <w:r w:rsidRPr="003E7CD9">
              <w:rPr>
                <w:rFonts w:asciiTheme="minorHAnsi" w:hAnsiTheme="minorHAnsi" w:cstheme="minorHAnsi"/>
                <w:b/>
                <w:bCs/>
                <w:sz w:val="22"/>
                <w:szCs w:val="22"/>
              </w:rPr>
              <w:t>3.177</w:t>
            </w:r>
          </w:p>
        </w:tc>
      </w:tr>
    </w:tbl>
    <w:p w14:paraId="645C96D6" w14:textId="77777777" w:rsidR="006A6BDE" w:rsidRPr="003E7CD9" w:rsidRDefault="006A6BDE" w:rsidP="000B0F84">
      <w:pPr>
        <w:rPr>
          <w:rFonts w:asciiTheme="minorHAnsi" w:eastAsia="Arial" w:hAnsiTheme="minorHAnsi" w:cstheme="minorHAnsi"/>
          <w:b/>
          <w:sz w:val="22"/>
          <w:szCs w:val="22"/>
        </w:rPr>
      </w:pPr>
    </w:p>
    <w:p w14:paraId="03562AC0" w14:textId="2B8C152E" w:rsidR="001D6169" w:rsidRPr="002D602F" w:rsidRDefault="00802193" w:rsidP="00802193">
      <w:pPr>
        <w:pStyle w:val="ListParagraph"/>
        <w:numPr>
          <w:ilvl w:val="0"/>
          <w:numId w:val="15"/>
        </w:numPr>
        <w:rPr>
          <w:rFonts w:asciiTheme="minorHAnsi" w:eastAsia="Arial" w:hAnsiTheme="minorHAnsi" w:cstheme="minorHAnsi"/>
          <w:b/>
          <w:color w:val="70AD47" w:themeColor="accent6"/>
          <w:sz w:val="26"/>
          <w:szCs w:val="26"/>
        </w:rPr>
      </w:pPr>
      <w:r w:rsidRPr="002D602F">
        <w:rPr>
          <w:rFonts w:asciiTheme="minorHAnsi" w:eastAsia="Arial" w:hAnsiTheme="minorHAnsi" w:cstheme="minorHAnsi"/>
          <w:b/>
          <w:color w:val="70AD47" w:themeColor="accent6"/>
          <w:sz w:val="26"/>
          <w:szCs w:val="26"/>
        </w:rPr>
        <w:t>B</w:t>
      </w:r>
      <w:r w:rsidR="00111EE4" w:rsidRPr="002D602F">
        <w:rPr>
          <w:rFonts w:asciiTheme="minorHAnsi" w:eastAsia="Arial" w:hAnsiTheme="minorHAnsi" w:cstheme="minorHAnsi"/>
          <w:b/>
          <w:color w:val="70AD47" w:themeColor="accent6"/>
          <w:sz w:val="26"/>
          <w:szCs w:val="26"/>
        </w:rPr>
        <w:t>est sources of workers for the sector now and into the future (select all)</w:t>
      </w:r>
    </w:p>
    <w:p w14:paraId="2B3072D2" w14:textId="3B0277A5" w:rsidR="006A6BDE" w:rsidRPr="003E7CD9" w:rsidRDefault="006A6BDE" w:rsidP="000B0F84">
      <w:pPr>
        <w:rPr>
          <w:rFonts w:asciiTheme="minorHAnsi" w:hAnsiTheme="minorHAnsi" w:cstheme="minorHAnsi"/>
          <w:sz w:val="22"/>
          <w:szCs w:val="22"/>
        </w:rPr>
      </w:pPr>
    </w:p>
    <w:p w14:paraId="68B4C0FE" w14:textId="0BC47EB6" w:rsidR="007B6A36" w:rsidRPr="003E7CD9" w:rsidRDefault="007B6A36" w:rsidP="000B0F84">
      <w:pPr>
        <w:rPr>
          <w:rFonts w:asciiTheme="minorHAnsi" w:hAnsiTheme="minorHAnsi" w:cstheme="minorHAnsi"/>
          <w:sz w:val="22"/>
          <w:szCs w:val="22"/>
        </w:rPr>
      </w:pPr>
      <w:r w:rsidRPr="003E7CD9">
        <w:rPr>
          <w:rFonts w:asciiTheme="minorHAnsi" w:hAnsiTheme="minorHAnsi" w:cstheme="minorHAnsi"/>
          <w:sz w:val="22"/>
          <w:szCs w:val="22"/>
        </w:rPr>
        <w:t>In terms of where respondents see talent coming from now and into the future</w:t>
      </w:r>
      <w:r w:rsidR="002C28A4" w:rsidRPr="003E7CD9">
        <w:rPr>
          <w:rFonts w:asciiTheme="minorHAnsi" w:hAnsiTheme="minorHAnsi" w:cstheme="minorHAnsi"/>
          <w:sz w:val="22"/>
          <w:szCs w:val="22"/>
        </w:rPr>
        <w:t>, specific demographic talent pools were rated most likely – including Indigenous people, women, persons of colour and person with disabilities. High school and post-secondary graduates were next highest, followed by workers in other industries. Workers in other parts of Canada and outside of Canada were ranked least likely to be tapped into by the sector.</w:t>
      </w:r>
    </w:p>
    <w:p w14:paraId="0C3DBE66" w14:textId="77777777" w:rsidR="002C28A4" w:rsidRPr="003E7CD9" w:rsidRDefault="002C28A4" w:rsidP="000B0F84">
      <w:pPr>
        <w:rPr>
          <w:rFonts w:asciiTheme="minorHAnsi" w:hAnsiTheme="minorHAnsi" w:cstheme="minorHAnsi"/>
          <w:sz w:val="22"/>
          <w:szCs w:val="22"/>
        </w:rPr>
      </w:pPr>
    </w:p>
    <w:tbl>
      <w:tblPr>
        <w:tblW w:w="356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
        <w:gridCol w:w="4177"/>
        <w:gridCol w:w="1134"/>
        <w:gridCol w:w="993"/>
      </w:tblGrid>
      <w:tr w:rsidR="006A6BDE" w:rsidRPr="003E7CD9" w14:paraId="28756DE9" w14:textId="77777777" w:rsidTr="006A6BDE">
        <w:trPr>
          <w:tblCellSpacing w:w="15" w:type="dxa"/>
          <w:jc w:val="center"/>
        </w:trPr>
        <w:tc>
          <w:tcPr>
            <w:tcW w:w="308" w:type="dxa"/>
            <w:shd w:val="clear" w:color="auto" w:fill="auto"/>
            <w:vAlign w:val="center"/>
          </w:tcPr>
          <w:p w14:paraId="1BB2AB0B" w14:textId="77777777" w:rsidR="006A6BDE" w:rsidRPr="003E7CD9" w:rsidRDefault="006A6BDE" w:rsidP="000B0F84">
            <w:pPr>
              <w:rPr>
                <w:rFonts w:asciiTheme="minorHAnsi" w:hAnsiTheme="minorHAnsi" w:cstheme="minorHAnsi"/>
                <w:sz w:val="22"/>
                <w:szCs w:val="22"/>
              </w:rPr>
            </w:pPr>
          </w:p>
        </w:tc>
        <w:tc>
          <w:tcPr>
            <w:tcW w:w="4148" w:type="dxa"/>
            <w:shd w:val="clear" w:color="auto" w:fill="auto"/>
            <w:vAlign w:val="center"/>
          </w:tcPr>
          <w:p w14:paraId="30588DAE" w14:textId="77777777" w:rsidR="006A6BDE" w:rsidRPr="003E7CD9" w:rsidRDefault="006A6BDE" w:rsidP="000B0F84">
            <w:pPr>
              <w:rPr>
                <w:rFonts w:asciiTheme="minorHAnsi" w:hAnsiTheme="minorHAnsi" w:cstheme="minorHAnsi"/>
                <w:sz w:val="22"/>
                <w:szCs w:val="22"/>
              </w:rPr>
            </w:pPr>
            <w:r w:rsidRPr="003E7CD9">
              <w:rPr>
                <w:rFonts w:asciiTheme="minorHAnsi" w:hAnsiTheme="minorHAnsi" w:cstheme="minorHAnsi"/>
                <w:sz w:val="22"/>
                <w:szCs w:val="22"/>
              </w:rPr>
              <w:t xml:space="preserve">Question </w:t>
            </w:r>
          </w:p>
        </w:tc>
        <w:tc>
          <w:tcPr>
            <w:tcW w:w="1104" w:type="dxa"/>
            <w:shd w:val="clear" w:color="auto" w:fill="auto"/>
            <w:vAlign w:val="center"/>
          </w:tcPr>
          <w:p w14:paraId="50400707" w14:textId="2DBC950C" w:rsidR="006A6BDE" w:rsidRPr="003E7CD9" w:rsidRDefault="006A6BDE" w:rsidP="000B0F84">
            <w:pPr>
              <w:jc w:val="center"/>
              <w:rPr>
                <w:rFonts w:asciiTheme="minorHAnsi" w:hAnsiTheme="minorHAnsi" w:cstheme="minorHAnsi"/>
                <w:sz w:val="22"/>
                <w:szCs w:val="22"/>
              </w:rPr>
            </w:pPr>
            <w:r w:rsidRPr="003E7CD9">
              <w:rPr>
                <w:rFonts w:asciiTheme="minorHAnsi" w:hAnsiTheme="minorHAnsi" w:cstheme="minorHAnsi"/>
                <w:sz w:val="22"/>
                <w:szCs w:val="22"/>
              </w:rPr>
              <w:t xml:space="preserve">Count </w:t>
            </w:r>
          </w:p>
        </w:tc>
        <w:tc>
          <w:tcPr>
            <w:tcW w:w="948" w:type="dxa"/>
            <w:shd w:val="clear" w:color="auto" w:fill="auto"/>
            <w:vAlign w:val="center"/>
          </w:tcPr>
          <w:p w14:paraId="435A87EF" w14:textId="77777777" w:rsidR="006A6BDE" w:rsidRPr="003E7CD9" w:rsidRDefault="006A6BDE" w:rsidP="000B0F84">
            <w:pPr>
              <w:jc w:val="center"/>
              <w:rPr>
                <w:rFonts w:asciiTheme="minorHAnsi" w:hAnsiTheme="minorHAnsi" w:cstheme="minorHAnsi"/>
                <w:sz w:val="22"/>
                <w:szCs w:val="22"/>
              </w:rPr>
            </w:pPr>
            <w:r w:rsidRPr="003E7CD9">
              <w:rPr>
                <w:rFonts w:asciiTheme="minorHAnsi" w:hAnsiTheme="minorHAnsi" w:cstheme="minorHAnsi"/>
                <w:sz w:val="22"/>
                <w:szCs w:val="22"/>
              </w:rPr>
              <w:t>Score</w:t>
            </w:r>
          </w:p>
        </w:tc>
      </w:tr>
      <w:tr w:rsidR="006A6BDE" w:rsidRPr="003E7CD9" w14:paraId="7AC53A7B" w14:textId="77777777" w:rsidTr="006A6BDE">
        <w:trPr>
          <w:tblCellSpacing w:w="15" w:type="dxa"/>
          <w:jc w:val="center"/>
        </w:trPr>
        <w:tc>
          <w:tcPr>
            <w:tcW w:w="308" w:type="dxa"/>
            <w:shd w:val="clear" w:color="auto" w:fill="auto"/>
          </w:tcPr>
          <w:p w14:paraId="3C064F8D"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1.</w:t>
            </w:r>
          </w:p>
        </w:tc>
        <w:tc>
          <w:tcPr>
            <w:tcW w:w="4148" w:type="dxa"/>
            <w:shd w:val="clear" w:color="auto" w:fill="auto"/>
          </w:tcPr>
          <w:p w14:paraId="59269EC6" w14:textId="77777777" w:rsidR="006A6BDE" w:rsidRPr="003E7CD9" w:rsidRDefault="006A6BDE" w:rsidP="000B0F84">
            <w:pPr>
              <w:rPr>
                <w:rFonts w:asciiTheme="minorHAnsi" w:hAnsiTheme="minorHAnsi" w:cstheme="minorHAnsi"/>
                <w:sz w:val="22"/>
                <w:szCs w:val="22"/>
              </w:rPr>
            </w:pPr>
            <w:r w:rsidRPr="003E7CD9">
              <w:rPr>
                <w:rFonts w:asciiTheme="minorHAnsi" w:hAnsiTheme="minorHAnsi" w:cstheme="minorHAnsi"/>
                <w:sz w:val="22"/>
                <w:szCs w:val="22"/>
              </w:rPr>
              <w:t>High school graduates</w:t>
            </w:r>
          </w:p>
        </w:tc>
        <w:tc>
          <w:tcPr>
            <w:tcW w:w="1104" w:type="dxa"/>
            <w:shd w:val="clear" w:color="auto" w:fill="auto"/>
          </w:tcPr>
          <w:p w14:paraId="39A607DE"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55</w:t>
            </w:r>
          </w:p>
        </w:tc>
        <w:tc>
          <w:tcPr>
            <w:tcW w:w="948" w:type="dxa"/>
            <w:shd w:val="clear" w:color="auto" w:fill="auto"/>
          </w:tcPr>
          <w:p w14:paraId="3188A5BE"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3.855</w:t>
            </w:r>
          </w:p>
        </w:tc>
      </w:tr>
      <w:tr w:rsidR="006A6BDE" w:rsidRPr="003E7CD9" w14:paraId="41DCF116" w14:textId="77777777" w:rsidTr="006A6BDE">
        <w:trPr>
          <w:tblCellSpacing w:w="15" w:type="dxa"/>
          <w:jc w:val="center"/>
        </w:trPr>
        <w:tc>
          <w:tcPr>
            <w:tcW w:w="308" w:type="dxa"/>
            <w:shd w:val="clear" w:color="auto" w:fill="auto"/>
          </w:tcPr>
          <w:p w14:paraId="7B6188E6"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2.</w:t>
            </w:r>
          </w:p>
        </w:tc>
        <w:tc>
          <w:tcPr>
            <w:tcW w:w="4148" w:type="dxa"/>
            <w:shd w:val="clear" w:color="auto" w:fill="auto"/>
          </w:tcPr>
          <w:p w14:paraId="67CDE872" w14:textId="77777777" w:rsidR="006A6BDE" w:rsidRPr="003E7CD9" w:rsidRDefault="006A6BDE" w:rsidP="000B0F84">
            <w:pPr>
              <w:rPr>
                <w:rFonts w:asciiTheme="minorHAnsi" w:hAnsiTheme="minorHAnsi" w:cstheme="minorHAnsi"/>
                <w:sz w:val="22"/>
                <w:szCs w:val="22"/>
              </w:rPr>
            </w:pPr>
            <w:r w:rsidRPr="003E7CD9">
              <w:rPr>
                <w:rFonts w:asciiTheme="minorHAnsi" w:hAnsiTheme="minorHAnsi" w:cstheme="minorHAnsi"/>
                <w:sz w:val="22"/>
                <w:szCs w:val="22"/>
              </w:rPr>
              <w:t xml:space="preserve">Post-secondary graduates </w:t>
            </w:r>
          </w:p>
        </w:tc>
        <w:tc>
          <w:tcPr>
            <w:tcW w:w="1104" w:type="dxa"/>
            <w:shd w:val="clear" w:color="auto" w:fill="auto"/>
          </w:tcPr>
          <w:p w14:paraId="615B5838"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54</w:t>
            </w:r>
          </w:p>
        </w:tc>
        <w:tc>
          <w:tcPr>
            <w:tcW w:w="948" w:type="dxa"/>
            <w:shd w:val="clear" w:color="auto" w:fill="auto"/>
          </w:tcPr>
          <w:p w14:paraId="08545163"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3.870</w:t>
            </w:r>
          </w:p>
        </w:tc>
      </w:tr>
      <w:tr w:rsidR="006A6BDE" w:rsidRPr="003E7CD9" w14:paraId="3A0FC27C" w14:textId="77777777" w:rsidTr="006A6BDE">
        <w:trPr>
          <w:tblCellSpacing w:w="15" w:type="dxa"/>
          <w:jc w:val="center"/>
        </w:trPr>
        <w:tc>
          <w:tcPr>
            <w:tcW w:w="308" w:type="dxa"/>
            <w:shd w:val="clear" w:color="auto" w:fill="auto"/>
          </w:tcPr>
          <w:p w14:paraId="5419BC1F"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3.</w:t>
            </w:r>
          </w:p>
        </w:tc>
        <w:tc>
          <w:tcPr>
            <w:tcW w:w="4148" w:type="dxa"/>
            <w:shd w:val="clear" w:color="auto" w:fill="auto"/>
          </w:tcPr>
          <w:p w14:paraId="7A52D703" w14:textId="77777777" w:rsidR="006A6BDE" w:rsidRPr="003E7CD9" w:rsidRDefault="006A6BDE" w:rsidP="000B0F84">
            <w:pPr>
              <w:rPr>
                <w:rFonts w:asciiTheme="minorHAnsi" w:hAnsiTheme="minorHAnsi" w:cstheme="minorHAnsi"/>
                <w:sz w:val="22"/>
                <w:szCs w:val="22"/>
              </w:rPr>
            </w:pPr>
            <w:r w:rsidRPr="003E7CD9">
              <w:rPr>
                <w:rFonts w:asciiTheme="minorHAnsi" w:hAnsiTheme="minorHAnsi" w:cstheme="minorHAnsi"/>
                <w:sz w:val="22"/>
                <w:szCs w:val="22"/>
              </w:rPr>
              <w:t>Unemployed persons</w:t>
            </w:r>
          </w:p>
        </w:tc>
        <w:tc>
          <w:tcPr>
            <w:tcW w:w="1104" w:type="dxa"/>
            <w:shd w:val="clear" w:color="auto" w:fill="auto"/>
          </w:tcPr>
          <w:p w14:paraId="570F818E"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54</w:t>
            </w:r>
          </w:p>
        </w:tc>
        <w:tc>
          <w:tcPr>
            <w:tcW w:w="948" w:type="dxa"/>
            <w:shd w:val="clear" w:color="auto" w:fill="auto"/>
          </w:tcPr>
          <w:p w14:paraId="08E9FAFB"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3.630</w:t>
            </w:r>
          </w:p>
        </w:tc>
      </w:tr>
      <w:tr w:rsidR="006A6BDE" w:rsidRPr="003E7CD9" w14:paraId="3E137447" w14:textId="77777777" w:rsidTr="006A6BDE">
        <w:trPr>
          <w:tblCellSpacing w:w="15" w:type="dxa"/>
          <w:jc w:val="center"/>
        </w:trPr>
        <w:tc>
          <w:tcPr>
            <w:tcW w:w="308" w:type="dxa"/>
            <w:shd w:val="clear" w:color="auto" w:fill="auto"/>
          </w:tcPr>
          <w:p w14:paraId="09A4F268"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4.</w:t>
            </w:r>
          </w:p>
        </w:tc>
        <w:tc>
          <w:tcPr>
            <w:tcW w:w="4148" w:type="dxa"/>
            <w:shd w:val="clear" w:color="auto" w:fill="auto"/>
          </w:tcPr>
          <w:p w14:paraId="17F42DB7" w14:textId="77777777" w:rsidR="006A6BDE" w:rsidRPr="003E7CD9" w:rsidRDefault="006A6BDE" w:rsidP="000B0F84">
            <w:pPr>
              <w:rPr>
                <w:rFonts w:asciiTheme="minorHAnsi" w:hAnsiTheme="minorHAnsi" w:cstheme="minorHAnsi"/>
                <w:sz w:val="22"/>
                <w:szCs w:val="22"/>
              </w:rPr>
            </w:pPr>
            <w:r w:rsidRPr="003E7CD9">
              <w:rPr>
                <w:rFonts w:asciiTheme="minorHAnsi" w:hAnsiTheme="minorHAnsi" w:cstheme="minorHAnsi"/>
                <w:sz w:val="22"/>
                <w:szCs w:val="22"/>
              </w:rPr>
              <w:t>Workers in other industries</w:t>
            </w:r>
          </w:p>
        </w:tc>
        <w:tc>
          <w:tcPr>
            <w:tcW w:w="1104" w:type="dxa"/>
            <w:shd w:val="clear" w:color="auto" w:fill="auto"/>
          </w:tcPr>
          <w:p w14:paraId="0D8A8639"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54</w:t>
            </w:r>
          </w:p>
        </w:tc>
        <w:tc>
          <w:tcPr>
            <w:tcW w:w="948" w:type="dxa"/>
            <w:shd w:val="clear" w:color="auto" w:fill="auto"/>
          </w:tcPr>
          <w:p w14:paraId="164BE9CA"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3.796</w:t>
            </w:r>
          </w:p>
        </w:tc>
      </w:tr>
      <w:tr w:rsidR="006A6BDE" w:rsidRPr="003E7CD9" w14:paraId="0D327F5D" w14:textId="77777777" w:rsidTr="006A6BDE">
        <w:trPr>
          <w:tblCellSpacing w:w="15" w:type="dxa"/>
          <w:jc w:val="center"/>
        </w:trPr>
        <w:tc>
          <w:tcPr>
            <w:tcW w:w="308" w:type="dxa"/>
            <w:shd w:val="clear" w:color="auto" w:fill="auto"/>
          </w:tcPr>
          <w:p w14:paraId="0B608A1C"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5.</w:t>
            </w:r>
          </w:p>
        </w:tc>
        <w:tc>
          <w:tcPr>
            <w:tcW w:w="4148" w:type="dxa"/>
            <w:shd w:val="clear" w:color="auto" w:fill="auto"/>
          </w:tcPr>
          <w:p w14:paraId="119EFE23" w14:textId="77777777" w:rsidR="006A6BDE" w:rsidRPr="003E7CD9" w:rsidRDefault="006A6BDE" w:rsidP="000B0F84">
            <w:pPr>
              <w:rPr>
                <w:rFonts w:asciiTheme="minorHAnsi" w:hAnsiTheme="minorHAnsi" w:cstheme="minorHAnsi"/>
                <w:sz w:val="22"/>
                <w:szCs w:val="22"/>
              </w:rPr>
            </w:pPr>
            <w:r w:rsidRPr="003E7CD9">
              <w:rPr>
                <w:rFonts w:asciiTheme="minorHAnsi" w:hAnsiTheme="minorHAnsi" w:cstheme="minorHAnsi"/>
                <w:sz w:val="22"/>
                <w:szCs w:val="22"/>
              </w:rPr>
              <w:t>Workers from other parts of Canada</w:t>
            </w:r>
          </w:p>
        </w:tc>
        <w:tc>
          <w:tcPr>
            <w:tcW w:w="1104" w:type="dxa"/>
            <w:shd w:val="clear" w:color="auto" w:fill="auto"/>
          </w:tcPr>
          <w:p w14:paraId="1B882D67"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53</w:t>
            </w:r>
          </w:p>
        </w:tc>
        <w:tc>
          <w:tcPr>
            <w:tcW w:w="948" w:type="dxa"/>
            <w:shd w:val="clear" w:color="auto" w:fill="auto"/>
          </w:tcPr>
          <w:p w14:paraId="52429418"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3.396</w:t>
            </w:r>
          </w:p>
        </w:tc>
      </w:tr>
      <w:tr w:rsidR="006A6BDE" w:rsidRPr="003E7CD9" w14:paraId="4D36D824" w14:textId="77777777" w:rsidTr="006A6BDE">
        <w:trPr>
          <w:tblCellSpacing w:w="15" w:type="dxa"/>
          <w:jc w:val="center"/>
        </w:trPr>
        <w:tc>
          <w:tcPr>
            <w:tcW w:w="308" w:type="dxa"/>
            <w:shd w:val="clear" w:color="auto" w:fill="auto"/>
          </w:tcPr>
          <w:p w14:paraId="654CC090"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6.</w:t>
            </w:r>
          </w:p>
        </w:tc>
        <w:tc>
          <w:tcPr>
            <w:tcW w:w="4148" w:type="dxa"/>
            <w:shd w:val="clear" w:color="auto" w:fill="auto"/>
          </w:tcPr>
          <w:p w14:paraId="4C8453D7" w14:textId="77777777" w:rsidR="006A6BDE" w:rsidRPr="003E7CD9" w:rsidRDefault="006A6BDE" w:rsidP="000B0F84">
            <w:pPr>
              <w:rPr>
                <w:rFonts w:asciiTheme="minorHAnsi" w:hAnsiTheme="minorHAnsi" w:cstheme="minorHAnsi"/>
                <w:sz w:val="22"/>
                <w:szCs w:val="22"/>
              </w:rPr>
            </w:pPr>
            <w:r w:rsidRPr="003E7CD9">
              <w:rPr>
                <w:rFonts w:asciiTheme="minorHAnsi" w:hAnsiTheme="minorHAnsi" w:cstheme="minorHAnsi"/>
                <w:sz w:val="22"/>
                <w:szCs w:val="22"/>
              </w:rPr>
              <w:t>Specific talent pools (</w:t>
            </w:r>
            <w:proofErr w:type="gramStart"/>
            <w:r w:rsidRPr="003E7CD9">
              <w:rPr>
                <w:rFonts w:asciiTheme="minorHAnsi" w:hAnsiTheme="minorHAnsi" w:cstheme="minorHAnsi"/>
                <w:sz w:val="22"/>
                <w:szCs w:val="22"/>
              </w:rPr>
              <w:t>e.g.</w:t>
            </w:r>
            <w:proofErr w:type="gramEnd"/>
            <w:r w:rsidRPr="003E7CD9">
              <w:rPr>
                <w:rFonts w:asciiTheme="minorHAnsi" w:hAnsiTheme="minorHAnsi" w:cstheme="minorHAnsi"/>
                <w:sz w:val="22"/>
                <w:szCs w:val="22"/>
              </w:rPr>
              <w:t xml:space="preserve"> Indigenous, women, persons of colour, persons with disabilities)</w:t>
            </w:r>
          </w:p>
        </w:tc>
        <w:tc>
          <w:tcPr>
            <w:tcW w:w="1104" w:type="dxa"/>
            <w:shd w:val="clear" w:color="auto" w:fill="auto"/>
          </w:tcPr>
          <w:p w14:paraId="0B913ECB"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54</w:t>
            </w:r>
          </w:p>
        </w:tc>
        <w:tc>
          <w:tcPr>
            <w:tcW w:w="948" w:type="dxa"/>
            <w:shd w:val="clear" w:color="auto" w:fill="auto"/>
          </w:tcPr>
          <w:p w14:paraId="5E22A37F"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4.296</w:t>
            </w:r>
          </w:p>
        </w:tc>
      </w:tr>
      <w:tr w:rsidR="006A6BDE" w:rsidRPr="003E7CD9" w14:paraId="03C80FA1" w14:textId="77777777" w:rsidTr="006A6BDE">
        <w:trPr>
          <w:tblCellSpacing w:w="15" w:type="dxa"/>
          <w:jc w:val="center"/>
        </w:trPr>
        <w:tc>
          <w:tcPr>
            <w:tcW w:w="308" w:type="dxa"/>
            <w:shd w:val="clear" w:color="auto" w:fill="auto"/>
          </w:tcPr>
          <w:p w14:paraId="4C0EC933"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7.</w:t>
            </w:r>
          </w:p>
        </w:tc>
        <w:tc>
          <w:tcPr>
            <w:tcW w:w="4148" w:type="dxa"/>
            <w:shd w:val="clear" w:color="auto" w:fill="auto"/>
          </w:tcPr>
          <w:p w14:paraId="6E49877C" w14:textId="77777777" w:rsidR="006A6BDE" w:rsidRPr="003E7CD9" w:rsidRDefault="006A6BDE" w:rsidP="000B0F84">
            <w:pPr>
              <w:rPr>
                <w:rFonts w:asciiTheme="minorHAnsi" w:hAnsiTheme="minorHAnsi" w:cstheme="minorHAnsi"/>
                <w:sz w:val="22"/>
                <w:szCs w:val="22"/>
              </w:rPr>
            </w:pPr>
            <w:r w:rsidRPr="003E7CD9">
              <w:rPr>
                <w:rFonts w:asciiTheme="minorHAnsi" w:hAnsiTheme="minorHAnsi" w:cstheme="minorHAnsi"/>
                <w:sz w:val="22"/>
                <w:szCs w:val="22"/>
              </w:rPr>
              <w:t>International workers (permanent or temporary)</w:t>
            </w:r>
          </w:p>
        </w:tc>
        <w:tc>
          <w:tcPr>
            <w:tcW w:w="1104" w:type="dxa"/>
            <w:shd w:val="clear" w:color="auto" w:fill="auto"/>
          </w:tcPr>
          <w:p w14:paraId="15DF97B6"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54</w:t>
            </w:r>
          </w:p>
        </w:tc>
        <w:tc>
          <w:tcPr>
            <w:tcW w:w="948" w:type="dxa"/>
            <w:shd w:val="clear" w:color="auto" w:fill="auto"/>
          </w:tcPr>
          <w:p w14:paraId="3DCBD7BE"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3.278</w:t>
            </w:r>
          </w:p>
        </w:tc>
      </w:tr>
      <w:tr w:rsidR="006A6BDE" w:rsidRPr="003E7CD9" w14:paraId="16B16B88" w14:textId="77777777" w:rsidTr="006A6BDE">
        <w:trPr>
          <w:tblCellSpacing w:w="15" w:type="dxa"/>
          <w:jc w:val="center"/>
        </w:trPr>
        <w:tc>
          <w:tcPr>
            <w:tcW w:w="5620" w:type="dxa"/>
            <w:gridSpan w:val="3"/>
            <w:shd w:val="clear" w:color="auto" w:fill="auto"/>
            <w:vAlign w:val="center"/>
          </w:tcPr>
          <w:p w14:paraId="2D0C4B16"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sz w:val="22"/>
                <w:szCs w:val="22"/>
              </w:rPr>
              <w:t>Average</w:t>
            </w:r>
          </w:p>
        </w:tc>
        <w:tc>
          <w:tcPr>
            <w:tcW w:w="948" w:type="dxa"/>
            <w:shd w:val="clear" w:color="auto" w:fill="auto"/>
            <w:vAlign w:val="center"/>
          </w:tcPr>
          <w:p w14:paraId="15D5D194" w14:textId="77777777" w:rsidR="006A6BDE" w:rsidRPr="003E7CD9" w:rsidRDefault="006A6BDE" w:rsidP="000B0F84">
            <w:pPr>
              <w:jc w:val="right"/>
              <w:rPr>
                <w:rFonts w:asciiTheme="minorHAnsi" w:hAnsiTheme="minorHAnsi" w:cstheme="minorHAnsi"/>
                <w:sz w:val="22"/>
                <w:szCs w:val="22"/>
              </w:rPr>
            </w:pPr>
            <w:r w:rsidRPr="003E7CD9">
              <w:rPr>
                <w:rFonts w:asciiTheme="minorHAnsi" w:hAnsiTheme="minorHAnsi" w:cstheme="minorHAnsi"/>
                <w:b/>
                <w:bCs/>
                <w:sz w:val="22"/>
                <w:szCs w:val="22"/>
              </w:rPr>
              <w:t>3.732</w:t>
            </w:r>
          </w:p>
        </w:tc>
      </w:tr>
    </w:tbl>
    <w:p w14:paraId="17AF3777" w14:textId="6A66134D" w:rsidR="00344F0B" w:rsidRDefault="00344F0B" w:rsidP="000B0F84">
      <w:pPr>
        <w:rPr>
          <w:rFonts w:asciiTheme="minorHAnsi" w:eastAsia="Arial" w:hAnsiTheme="minorHAnsi" w:cstheme="minorHAnsi"/>
          <w:b/>
          <w:sz w:val="22"/>
          <w:szCs w:val="22"/>
        </w:rPr>
      </w:pPr>
      <w:r w:rsidRPr="003E7CD9">
        <w:rPr>
          <w:rFonts w:asciiTheme="minorHAnsi" w:eastAsia="Arial" w:hAnsiTheme="minorHAnsi" w:cstheme="minorHAnsi"/>
          <w:b/>
          <w:sz w:val="22"/>
          <w:szCs w:val="22"/>
        </w:rPr>
        <w:t xml:space="preserve"> </w:t>
      </w:r>
    </w:p>
    <w:p w14:paraId="68FF50E1" w14:textId="77777777" w:rsidR="00152008" w:rsidRPr="003E7CD9" w:rsidRDefault="00152008" w:rsidP="000B0F84">
      <w:pPr>
        <w:rPr>
          <w:rFonts w:asciiTheme="minorHAnsi" w:eastAsia="Arial" w:hAnsiTheme="minorHAnsi" w:cstheme="minorHAnsi"/>
          <w:b/>
          <w:sz w:val="22"/>
          <w:szCs w:val="22"/>
        </w:rPr>
      </w:pPr>
    </w:p>
    <w:p w14:paraId="5849083B" w14:textId="1DF865F3" w:rsidR="00A77B3E" w:rsidRPr="002D602F" w:rsidRDefault="00802193" w:rsidP="00802193">
      <w:pPr>
        <w:pStyle w:val="ListParagraph"/>
        <w:numPr>
          <w:ilvl w:val="0"/>
          <w:numId w:val="15"/>
        </w:numPr>
        <w:rPr>
          <w:rFonts w:asciiTheme="minorHAnsi" w:eastAsia="Arial" w:hAnsiTheme="minorHAnsi" w:cstheme="minorHAnsi"/>
          <w:b/>
          <w:color w:val="70AD47" w:themeColor="accent6"/>
          <w:sz w:val="26"/>
          <w:szCs w:val="26"/>
        </w:rPr>
      </w:pPr>
      <w:r w:rsidRPr="002D602F">
        <w:rPr>
          <w:rFonts w:asciiTheme="minorHAnsi" w:eastAsia="Arial" w:hAnsiTheme="minorHAnsi" w:cstheme="minorHAnsi"/>
          <w:b/>
          <w:color w:val="70AD47" w:themeColor="accent6"/>
          <w:sz w:val="26"/>
          <w:szCs w:val="26"/>
        </w:rPr>
        <w:lastRenderedPageBreak/>
        <w:t>O</w:t>
      </w:r>
      <w:r w:rsidR="00111EE4" w:rsidRPr="002D602F">
        <w:rPr>
          <w:rFonts w:asciiTheme="minorHAnsi" w:eastAsia="Arial" w:hAnsiTheme="minorHAnsi" w:cstheme="minorHAnsi"/>
          <w:b/>
          <w:color w:val="70AD47" w:themeColor="accent6"/>
          <w:sz w:val="26"/>
          <w:szCs w:val="26"/>
        </w:rPr>
        <w:t xml:space="preserve">ccupations or skills </w:t>
      </w:r>
      <w:r w:rsidRPr="002D602F">
        <w:rPr>
          <w:rFonts w:asciiTheme="minorHAnsi" w:eastAsia="Arial" w:hAnsiTheme="minorHAnsi" w:cstheme="minorHAnsi"/>
          <w:b/>
          <w:color w:val="70AD47" w:themeColor="accent6"/>
          <w:sz w:val="26"/>
          <w:szCs w:val="26"/>
        </w:rPr>
        <w:t>which</w:t>
      </w:r>
      <w:r w:rsidR="00111EE4" w:rsidRPr="002D602F">
        <w:rPr>
          <w:rFonts w:asciiTheme="minorHAnsi" w:eastAsia="Arial" w:hAnsiTheme="minorHAnsi" w:cstheme="minorHAnsi"/>
          <w:b/>
          <w:color w:val="70AD47" w:themeColor="accent6"/>
          <w:sz w:val="26"/>
          <w:szCs w:val="26"/>
        </w:rPr>
        <w:t xml:space="preserve"> should be </w:t>
      </w:r>
      <w:r w:rsidRPr="002D602F">
        <w:rPr>
          <w:rFonts w:asciiTheme="minorHAnsi" w:eastAsia="Arial" w:hAnsiTheme="minorHAnsi" w:cstheme="minorHAnsi"/>
          <w:b/>
          <w:color w:val="70AD47" w:themeColor="accent6"/>
          <w:sz w:val="26"/>
          <w:szCs w:val="26"/>
        </w:rPr>
        <w:t>(</w:t>
      </w:r>
      <w:r w:rsidR="00111EE4" w:rsidRPr="002D602F">
        <w:rPr>
          <w:rFonts w:asciiTheme="minorHAnsi" w:eastAsia="Arial" w:hAnsiTheme="minorHAnsi" w:cstheme="minorHAnsi"/>
          <w:b/>
          <w:color w:val="70AD47" w:themeColor="accent6"/>
          <w:sz w:val="26"/>
          <w:szCs w:val="26"/>
        </w:rPr>
        <w:t>but are not being</w:t>
      </w:r>
      <w:r w:rsidRPr="002D602F">
        <w:rPr>
          <w:rFonts w:asciiTheme="minorHAnsi" w:eastAsia="Arial" w:hAnsiTheme="minorHAnsi" w:cstheme="minorHAnsi"/>
          <w:b/>
          <w:color w:val="70AD47" w:themeColor="accent6"/>
          <w:sz w:val="26"/>
          <w:szCs w:val="26"/>
        </w:rPr>
        <w:t>)</w:t>
      </w:r>
      <w:r w:rsidR="00111EE4" w:rsidRPr="002D602F">
        <w:rPr>
          <w:rFonts w:asciiTheme="minorHAnsi" w:eastAsia="Arial" w:hAnsiTheme="minorHAnsi" w:cstheme="minorHAnsi"/>
          <w:b/>
          <w:color w:val="70AD47" w:themeColor="accent6"/>
          <w:sz w:val="26"/>
          <w:szCs w:val="26"/>
        </w:rPr>
        <w:t xml:space="preserve"> addressed by existing education or training programs</w:t>
      </w:r>
    </w:p>
    <w:p w14:paraId="2EA661A8" w14:textId="37BDFDF6" w:rsidR="000B0F84" w:rsidRPr="003E7CD9" w:rsidRDefault="000B0F84" w:rsidP="000B0F84">
      <w:pPr>
        <w:rPr>
          <w:rFonts w:asciiTheme="minorHAnsi" w:eastAsia="Arial" w:hAnsiTheme="minorHAnsi" w:cstheme="minorHAnsi"/>
          <w:b/>
          <w:sz w:val="22"/>
          <w:szCs w:val="22"/>
        </w:rPr>
      </w:pPr>
    </w:p>
    <w:p w14:paraId="0EC494F8" w14:textId="012D38A5" w:rsidR="002C28A4" w:rsidRPr="003E7CD9" w:rsidRDefault="002C28A4" w:rsidP="000B0F84">
      <w:pPr>
        <w:rPr>
          <w:rFonts w:asciiTheme="minorHAnsi" w:eastAsia="Arial" w:hAnsiTheme="minorHAnsi" w:cstheme="minorHAnsi"/>
          <w:bCs/>
          <w:sz w:val="22"/>
          <w:szCs w:val="22"/>
        </w:rPr>
      </w:pPr>
      <w:r w:rsidRPr="003E7CD9">
        <w:rPr>
          <w:rFonts w:asciiTheme="minorHAnsi" w:eastAsia="Arial" w:hAnsiTheme="minorHAnsi" w:cstheme="minorHAnsi"/>
          <w:bCs/>
          <w:sz w:val="22"/>
          <w:szCs w:val="22"/>
        </w:rPr>
        <w:t>When asked what occupations or skills need to be addressed by existing programs to support the sector, twenty-five respondents offered suggested. These centered around two types of suggestions: first, about, types of skills and occupations needed; and second, how these should be developed/acquired.</w:t>
      </w:r>
    </w:p>
    <w:p w14:paraId="3EE2B2C3" w14:textId="19F0ABC0" w:rsidR="002C28A4" w:rsidRPr="003E7CD9" w:rsidRDefault="002C28A4" w:rsidP="000B0F84">
      <w:pPr>
        <w:rPr>
          <w:rFonts w:asciiTheme="minorHAnsi" w:eastAsia="Arial" w:hAnsiTheme="minorHAnsi" w:cstheme="minorHAnsi"/>
          <w:bCs/>
          <w:sz w:val="22"/>
          <w:szCs w:val="22"/>
        </w:rPr>
      </w:pPr>
    </w:p>
    <w:p w14:paraId="40F99993" w14:textId="3C14FE13" w:rsidR="002C28A4" w:rsidRPr="003E7CD9" w:rsidRDefault="002C28A4" w:rsidP="000B0F84">
      <w:pPr>
        <w:rPr>
          <w:rFonts w:asciiTheme="minorHAnsi" w:eastAsia="Arial" w:hAnsiTheme="minorHAnsi" w:cstheme="minorHAnsi"/>
          <w:bCs/>
          <w:sz w:val="22"/>
          <w:szCs w:val="22"/>
          <w:u w:val="single"/>
        </w:rPr>
      </w:pPr>
      <w:r w:rsidRPr="003E7CD9">
        <w:rPr>
          <w:rFonts w:asciiTheme="minorHAnsi" w:eastAsia="Arial" w:hAnsiTheme="minorHAnsi" w:cstheme="minorHAnsi"/>
          <w:bCs/>
          <w:sz w:val="22"/>
          <w:szCs w:val="22"/>
          <w:u w:val="single"/>
        </w:rPr>
        <w:t>Identified Occupational and Skill Gaps</w:t>
      </w:r>
    </w:p>
    <w:p w14:paraId="7A422272" w14:textId="77777777" w:rsidR="002C28A4" w:rsidRPr="003E7CD9" w:rsidRDefault="002C28A4" w:rsidP="000B0F84">
      <w:pPr>
        <w:rPr>
          <w:rFonts w:asciiTheme="minorHAnsi" w:eastAsia="Arial" w:hAnsiTheme="minorHAnsi" w:cstheme="minorHAnsi"/>
          <w:b/>
          <w:sz w:val="22"/>
          <w:szCs w:val="22"/>
        </w:rPr>
      </w:pPr>
    </w:p>
    <w:p w14:paraId="0ABF3623" w14:textId="77777777" w:rsidR="00C9774A" w:rsidRPr="00152008" w:rsidRDefault="00C9774A" w:rsidP="000B0F84">
      <w:pPr>
        <w:pStyle w:val="ListParagraph"/>
        <w:numPr>
          <w:ilvl w:val="0"/>
          <w:numId w:val="2"/>
        </w:numPr>
        <w:contextualSpacing w:val="0"/>
        <w:rPr>
          <w:rFonts w:asciiTheme="minorHAnsi" w:hAnsiTheme="minorHAnsi" w:cstheme="minorHAnsi"/>
          <w:b/>
          <w:bCs/>
          <w:sz w:val="22"/>
          <w:szCs w:val="22"/>
        </w:rPr>
      </w:pPr>
      <w:r w:rsidRPr="00152008">
        <w:rPr>
          <w:rFonts w:asciiTheme="minorHAnsi" w:hAnsiTheme="minorHAnsi" w:cstheme="minorHAnsi"/>
          <w:b/>
          <w:bCs/>
          <w:sz w:val="22"/>
          <w:szCs w:val="22"/>
        </w:rPr>
        <w:t>Core soft skills such as:</w:t>
      </w:r>
    </w:p>
    <w:p w14:paraId="1803C5EE" w14:textId="77777777" w:rsidR="000E70F2" w:rsidRPr="003E7CD9" w:rsidRDefault="000E70F2" w:rsidP="000E70F2">
      <w:pPr>
        <w:pStyle w:val="ListParagraph"/>
        <w:numPr>
          <w:ilvl w:val="0"/>
          <w:numId w:val="11"/>
        </w:numPr>
        <w:contextualSpacing w:val="0"/>
        <w:rPr>
          <w:rFonts w:asciiTheme="minorHAnsi" w:hAnsiTheme="minorHAnsi" w:cstheme="minorHAnsi"/>
          <w:sz w:val="22"/>
          <w:szCs w:val="22"/>
        </w:rPr>
      </w:pPr>
      <w:r w:rsidRPr="003E7CD9">
        <w:rPr>
          <w:rFonts w:asciiTheme="minorHAnsi" w:hAnsiTheme="minorHAnsi" w:cstheme="minorHAnsi"/>
          <w:sz w:val="22"/>
          <w:szCs w:val="22"/>
        </w:rPr>
        <w:t>Leadership skills</w:t>
      </w:r>
    </w:p>
    <w:p w14:paraId="70A10231" w14:textId="77777777" w:rsidR="000E70F2" w:rsidRPr="003E7CD9" w:rsidRDefault="000E70F2" w:rsidP="000E70F2">
      <w:pPr>
        <w:pStyle w:val="ListParagraph"/>
        <w:numPr>
          <w:ilvl w:val="0"/>
          <w:numId w:val="11"/>
        </w:numPr>
        <w:contextualSpacing w:val="0"/>
        <w:rPr>
          <w:rFonts w:asciiTheme="minorHAnsi" w:hAnsiTheme="minorHAnsi" w:cstheme="minorHAnsi"/>
          <w:sz w:val="22"/>
          <w:szCs w:val="22"/>
        </w:rPr>
      </w:pPr>
      <w:r w:rsidRPr="003E7CD9">
        <w:rPr>
          <w:rFonts w:asciiTheme="minorHAnsi" w:hAnsiTheme="minorHAnsi" w:cstheme="minorHAnsi"/>
          <w:sz w:val="22"/>
          <w:szCs w:val="22"/>
        </w:rPr>
        <w:t>Strong work ethic</w:t>
      </w:r>
    </w:p>
    <w:p w14:paraId="6B17FBCE" w14:textId="6BDE0902" w:rsidR="000E70F2" w:rsidRPr="003E7CD9" w:rsidRDefault="000E70F2" w:rsidP="000E70F2">
      <w:pPr>
        <w:pStyle w:val="ListParagraph"/>
        <w:numPr>
          <w:ilvl w:val="0"/>
          <w:numId w:val="11"/>
        </w:numPr>
        <w:contextualSpacing w:val="0"/>
        <w:rPr>
          <w:rFonts w:asciiTheme="minorHAnsi" w:hAnsiTheme="minorHAnsi" w:cstheme="minorHAnsi"/>
          <w:sz w:val="22"/>
          <w:szCs w:val="22"/>
        </w:rPr>
      </w:pPr>
      <w:r w:rsidRPr="003E7CD9">
        <w:rPr>
          <w:rFonts w:asciiTheme="minorHAnsi" w:hAnsiTheme="minorHAnsi" w:cstheme="minorHAnsi"/>
          <w:sz w:val="22"/>
          <w:szCs w:val="22"/>
        </w:rPr>
        <w:t xml:space="preserve">Good communication skills </w:t>
      </w:r>
    </w:p>
    <w:p w14:paraId="7087505E" w14:textId="77777777" w:rsidR="000E70F2" w:rsidRPr="003E7CD9" w:rsidRDefault="000E70F2" w:rsidP="000E70F2">
      <w:pPr>
        <w:pStyle w:val="ListParagraph"/>
        <w:numPr>
          <w:ilvl w:val="0"/>
          <w:numId w:val="11"/>
        </w:numPr>
        <w:contextualSpacing w:val="0"/>
        <w:rPr>
          <w:rFonts w:asciiTheme="minorHAnsi" w:hAnsiTheme="minorHAnsi" w:cstheme="minorHAnsi"/>
          <w:sz w:val="22"/>
          <w:szCs w:val="22"/>
        </w:rPr>
      </w:pPr>
      <w:r w:rsidRPr="003E7CD9">
        <w:rPr>
          <w:rFonts w:asciiTheme="minorHAnsi" w:hAnsiTheme="minorHAnsi" w:cstheme="minorHAnsi"/>
          <w:sz w:val="22"/>
          <w:szCs w:val="22"/>
        </w:rPr>
        <w:t>Business skills</w:t>
      </w:r>
    </w:p>
    <w:p w14:paraId="07018669" w14:textId="77A0D7E4" w:rsidR="000E70F2" w:rsidRPr="003E7CD9" w:rsidRDefault="000E70F2" w:rsidP="000E70F2">
      <w:pPr>
        <w:pStyle w:val="ListParagraph"/>
        <w:numPr>
          <w:ilvl w:val="0"/>
          <w:numId w:val="11"/>
        </w:numPr>
        <w:contextualSpacing w:val="0"/>
        <w:rPr>
          <w:rFonts w:asciiTheme="minorHAnsi" w:hAnsiTheme="minorHAnsi" w:cstheme="minorHAnsi"/>
          <w:sz w:val="22"/>
          <w:szCs w:val="22"/>
        </w:rPr>
      </w:pPr>
      <w:r w:rsidRPr="003E7CD9">
        <w:rPr>
          <w:rFonts w:asciiTheme="minorHAnsi" w:hAnsiTheme="minorHAnsi" w:cstheme="minorHAnsi"/>
          <w:sz w:val="22"/>
          <w:szCs w:val="22"/>
        </w:rPr>
        <w:t>Teamwork skills</w:t>
      </w:r>
    </w:p>
    <w:p w14:paraId="2F4831B5" w14:textId="456C53E5" w:rsidR="000E70F2" w:rsidRPr="00152008" w:rsidRDefault="000E70F2" w:rsidP="000B0F84">
      <w:pPr>
        <w:pStyle w:val="ListParagraph"/>
        <w:numPr>
          <w:ilvl w:val="0"/>
          <w:numId w:val="2"/>
        </w:numPr>
        <w:contextualSpacing w:val="0"/>
        <w:rPr>
          <w:rFonts w:asciiTheme="minorHAnsi" w:hAnsiTheme="minorHAnsi" w:cstheme="minorHAnsi"/>
          <w:b/>
          <w:bCs/>
          <w:sz w:val="22"/>
          <w:szCs w:val="22"/>
        </w:rPr>
      </w:pPr>
      <w:r w:rsidRPr="00152008">
        <w:rPr>
          <w:rFonts w:asciiTheme="minorHAnsi" w:hAnsiTheme="minorHAnsi" w:cstheme="minorHAnsi"/>
          <w:b/>
          <w:bCs/>
          <w:sz w:val="22"/>
          <w:szCs w:val="22"/>
        </w:rPr>
        <w:t>Marine vessel operation</w:t>
      </w:r>
    </w:p>
    <w:p w14:paraId="5A163C25" w14:textId="220E3A6D" w:rsidR="000E70F2" w:rsidRPr="003E7CD9" w:rsidRDefault="000E70F2" w:rsidP="000E70F2">
      <w:pPr>
        <w:pStyle w:val="ListParagraph"/>
        <w:numPr>
          <w:ilvl w:val="0"/>
          <w:numId w:val="11"/>
        </w:numPr>
        <w:contextualSpacing w:val="0"/>
        <w:rPr>
          <w:rFonts w:asciiTheme="minorHAnsi" w:hAnsiTheme="minorHAnsi" w:cstheme="minorHAnsi"/>
          <w:sz w:val="22"/>
          <w:szCs w:val="22"/>
        </w:rPr>
      </w:pPr>
      <w:r w:rsidRPr="003E7CD9">
        <w:rPr>
          <w:rFonts w:asciiTheme="minorHAnsi" w:hAnsiTheme="minorHAnsi" w:cstheme="minorHAnsi"/>
          <w:sz w:val="22"/>
          <w:szCs w:val="22"/>
        </w:rPr>
        <w:t xml:space="preserve">Experience operating a </w:t>
      </w:r>
      <w:proofErr w:type="gramStart"/>
      <w:r w:rsidRPr="003E7CD9">
        <w:rPr>
          <w:rFonts w:asciiTheme="minorHAnsi" w:hAnsiTheme="minorHAnsi" w:cstheme="minorHAnsi"/>
          <w:sz w:val="22"/>
          <w:szCs w:val="22"/>
        </w:rPr>
        <w:t>water craft</w:t>
      </w:r>
      <w:proofErr w:type="gramEnd"/>
      <w:r w:rsidRPr="003E7CD9">
        <w:rPr>
          <w:rFonts w:asciiTheme="minorHAnsi" w:hAnsiTheme="minorHAnsi" w:cstheme="minorHAnsi"/>
          <w:sz w:val="22"/>
          <w:szCs w:val="22"/>
        </w:rPr>
        <w:t xml:space="preserve">. Experience managing grow lines. Experience in nursery cultivation, </w:t>
      </w:r>
      <w:proofErr w:type="gramStart"/>
      <w:r w:rsidRPr="003E7CD9">
        <w:rPr>
          <w:rFonts w:asciiTheme="minorHAnsi" w:hAnsiTheme="minorHAnsi" w:cstheme="minorHAnsi"/>
          <w:sz w:val="22"/>
          <w:szCs w:val="22"/>
        </w:rPr>
        <w:t>experience</w:t>
      </w:r>
      <w:proofErr w:type="gramEnd"/>
      <w:r w:rsidRPr="003E7CD9">
        <w:rPr>
          <w:rFonts w:asciiTheme="minorHAnsi" w:hAnsiTheme="minorHAnsi" w:cstheme="minorHAnsi"/>
          <w:sz w:val="22"/>
          <w:szCs w:val="22"/>
        </w:rPr>
        <w:t xml:space="preserve"> and qualified scuba divers</w:t>
      </w:r>
    </w:p>
    <w:p w14:paraId="47A1DD11" w14:textId="77777777" w:rsidR="000E70F2" w:rsidRPr="003E7CD9" w:rsidRDefault="000E70F2" w:rsidP="000E70F2">
      <w:pPr>
        <w:pStyle w:val="ListParagraph"/>
        <w:numPr>
          <w:ilvl w:val="0"/>
          <w:numId w:val="11"/>
        </w:numPr>
        <w:contextualSpacing w:val="0"/>
        <w:rPr>
          <w:rFonts w:asciiTheme="minorHAnsi" w:hAnsiTheme="minorHAnsi" w:cstheme="minorHAnsi"/>
          <w:sz w:val="22"/>
          <w:szCs w:val="22"/>
        </w:rPr>
      </w:pPr>
      <w:r w:rsidRPr="003E7CD9">
        <w:rPr>
          <w:rFonts w:asciiTheme="minorHAnsi" w:hAnsiTheme="minorHAnsi" w:cstheme="minorHAnsi"/>
          <w:sz w:val="22"/>
          <w:szCs w:val="22"/>
        </w:rPr>
        <w:t xml:space="preserve">Experience driving boats, general maintenance, knowledge of local waterways and dangers </w:t>
      </w:r>
    </w:p>
    <w:p w14:paraId="67DB5CE5" w14:textId="16E4190E" w:rsidR="000E70F2" w:rsidRPr="003E7CD9" w:rsidRDefault="000E70F2" w:rsidP="000E70F2">
      <w:pPr>
        <w:pStyle w:val="ListParagraph"/>
        <w:numPr>
          <w:ilvl w:val="0"/>
          <w:numId w:val="11"/>
        </w:numPr>
        <w:contextualSpacing w:val="0"/>
        <w:rPr>
          <w:rFonts w:asciiTheme="minorHAnsi" w:hAnsiTheme="minorHAnsi" w:cstheme="minorHAnsi"/>
          <w:sz w:val="22"/>
          <w:szCs w:val="22"/>
        </w:rPr>
      </w:pPr>
      <w:r w:rsidRPr="003E7CD9">
        <w:rPr>
          <w:rFonts w:asciiTheme="minorHAnsi" w:hAnsiTheme="minorHAnsi" w:cstheme="minorHAnsi"/>
          <w:sz w:val="22"/>
          <w:szCs w:val="22"/>
        </w:rPr>
        <w:t xml:space="preserve">Having tickets to operate Commercial vessels above and below 5 Gross Tons ROC SVOP MED-A3 Marine First Aid </w:t>
      </w:r>
    </w:p>
    <w:p w14:paraId="437120EC" w14:textId="70A18601" w:rsidR="000E70F2" w:rsidRPr="00152008" w:rsidRDefault="00344F0B" w:rsidP="000B0F84">
      <w:pPr>
        <w:pStyle w:val="ListParagraph"/>
        <w:numPr>
          <w:ilvl w:val="0"/>
          <w:numId w:val="2"/>
        </w:numPr>
        <w:contextualSpacing w:val="0"/>
        <w:rPr>
          <w:rFonts w:asciiTheme="minorHAnsi" w:hAnsiTheme="minorHAnsi" w:cstheme="minorHAnsi"/>
          <w:b/>
          <w:bCs/>
          <w:sz w:val="22"/>
          <w:szCs w:val="22"/>
        </w:rPr>
      </w:pPr>
      <w:r w:rsidRPr="00152008">
        <w:rPr>
          <w:rFonts w:asciiTheme="minorHAnsi" w:hAnsiTheme="minorHAnsi" w:cstheme="minorHAnsi"/>
          <w:b/>
          <w:bCs/>
          <w:sz w:val="22"/>
          <w:szCs w:val="22"/>
        </w:rPr>
        <w:t xml:space="preserve">Specific </w:t>
      </w:r>
      <w:r w:rsidR="00152008">
        <w:rPr>
          <w:rFonts w:asciiTheme="minorHAnsi" w:hAnsiTheme="minorHAnsi" w:cstheme="minorHAnsi"/>
          <w:b/>
          <w:bCs/>
          <w:sz w:val="22"/>
          <w:szCs w:val="22"/>
        </w:rPr>
        <w:t xml:space="preserve">education and </w:t>
      </w:r>
      <w:r w:rsidRPr="00152008">
        <w:rPr>
          <w:rFonts w:asciiTheme="minorHAnsi" w:hAnsiTheme="minorHAnsi" w:cstheme="minorHAnsi"/>
          <w:b/>
          <w:bCs/>
          <w:sz w:val="22"/>
          <w:szCs w:val="22"/>
        </w:rPr>
        <w:t>training</w:t>
      </w:r>
      <w:r w:rsidR="000E70F2" w:rsidRPr="00152008">
        <w:rPr>
          <w:rFonts w:asciiTheme="minorHAnsi" w:hAnsiTheme="minorHAnsi" w:cstheme="minorHAnsi"/>
          <w:b/>
          <w:bCs/>
          <w:sz w:val="22"/>
          <w:szCs w:val="22"/>
        </w:rPr>
        <w:t>:</w:t>
      </w:r>
    </w:p>
    <w:p w14:paraId="4A319216" w14:textId="692B2311" w:rsidR="00152008" w:rsidRPr="003E7CD9" w:rsidRDefault="00152008" w:rsidP="00152008">
      <w:pPr>
        <w:pStyle w:val="ListParagraph"/>
        <w:numPr>
          <w:ilvl w:val="0"/>
          <w:numId w:val="11"/>
        </w:numPr>
        <w:contextualSpacing w:val="0"/>
        <w:rPr>
          <w:rFonts w:asciiTheme="minorHAnsi" w:hAnsiTheme="minorHAnsi" w:cstheme="minorHAnsi"/>
          <w:sz w:val="22"/>
          <w:szCs w:val="22"/>
        </w:rPr>
      </w:pPr>
      <w:r w:rsidRPr="003E7CD9">
        <w:rPr>
          <w:rFonts w:asciiTheme="minorHAnsi" w:hAnsiTheme="minorHAnsi" w:cstheme="minorHAnsi"/>
          <w:sz w:val="22"/>
          <w:szCs w:val="22"/>
        </w:rPr>
        <w:t>Specific seaweed technical and undergraduate courses</w:t>
      </w:r>
    </w:p>
    <w:p w14:paraId="5C61F07A" w14:textId="77777777" w:rsidR="000E70F2" w:rsidRPr="003E7CD9" w:rsidRDefault="00344F0B" w:rsidP="000E70F2">
      <w:pPr>
        <w:pStyle w:val="ListParagraph"/>
        <w:numPr>
          <w:ilvl w:val="0"/>
          <w:numId w:val="11"/>
        </w:numPr>
        <w:rPr>
          <w:rFonts w:asciiTheme="minorHAnsi" w:hAnsiTheme="minorHAnsi" w:cstheme="minorHAnsi"/>
          <w:sz w:val="22"/>
          <w:szCs w:val="22"/>
        </w:rPr>
      </w:pPr>
      <w:r w:rsidRPr="003E7CD9">
        <w:rPr>
          <w:rFonts w:asciiTheme="minorHAnsi" w:hAnsiTheme="minorHAnsi" w:cstheme="minorHAnsi"/>
          <w:sz w:val="22"/>
          <w:szCs w:val="22"/>
        </w:rPr>
        <w:t>around seaweed farming</w:t>
      </w:r>
      <w:r w:rsidR="000E70F2" w:rsidRPr="003E7CD9">
        <w:rPr>
          <w:rFonts w:asciiTheme="minorHAnsi" w:hAnsiTheme="minorHAnsi" w:cstheme="minorHAnsi"/>
          <w:sz w:val="22"/>
          <w:szCs w:val="22"/>
        </w:rPr>
        <w:t xml:space="preserve"> </w:t>
      </w:r>
    </w:p>
    <w:p w14:paraId="73C1FAE3" w14:textId="77777777" w:rsidR="000E70F2" w:rsidRPr="003E7CD9" w:rsidRDefault="000E70F2" w:rsidP="000E70F2">
      <w:pPr>
        <w:pStyle w:val="ListParagraph"/>
        <w:numPr>
          <w:ilvl w:val="0"/>
          <w:numId w:val="11"/>
        </w:numPr>
        <w:rPr>
          <w:rFonts w:asciiTheme="minorHAnsi" w:hAnsiTheme="minorHAnsi" w:cstheme="minorHAnsi"/>
          <w:sz w:val="22"/>
          <w:szCs w:val="22"/>
        </w:rPr>
      </w:pPr>
      <w:r w:rsidRPr="003E7CD9">
        <w:rPr>
          <w:rFonts w:asciiTheme="minorHAnsi" w:hAnsiTheme="minorHAnsi" w:cstheme="minorHAnsi"/>
          <w:sz w:val="22"/>
          <w:szCs w:val="22"/>
        </w:rPr>
        <w:t>around standar</w:t>
      </w:r>
      <w:r w:rsidR="00344F0B" w:rsidRPr="003E7CD9">
        <w:rPr>
          <w:rFonts w:asciiTheme="minorHAnsi" w:hAnsiTheme="minorHAnsi" w:cstheme="minorHAnsi"/>
          <w:sz w:val="22"/>
          <w:szCs w:val="22"/>
        </w:rPr>
        <w:t>d engineering opportunities in the sector</w:t>
      </w:r>
    </w:p>
    <w:p w14:paraId="61434710" w14:textId="77777777" w:rsidR="000E70F2" w:rsidRPr="003E7CD9" w:rsidRDefault="00344F0B" w:rsidP="000E70F2">
      <w:pPr>
        <w:pStyle w:val="ListParagraph"/>
        <w:numPr>
          <w:ilvl w:val="0"/>
          <w:numId w:val="11"/>
        </w:numPr>
        <w:rPr>
          <w:rFonts w:asciiTheme="minorHAnsi" w:hAnsiTheme="minorHAnsi" w:cstheme="minorHAnsi"/>
          <w:sz w:val="22"/>
          <w:szCs w:val="22"/>
        </w:rPr>
      </w:pPr>
      <w:r w:rsidRPr="003E7CD9">
        <w:rPr>
          <w:rFonts w:asciiTheme="minorHAnsi" w:hAnsiTheme="minorHAnsi" w:cstheme="minorHAnsi"/>
          <w:sz w:val="22"/>
          <w:szCs w:val="22"/>
        </w:rPr>
        <w:t xml:space="preserve">around technology opportunities in the sector. </w:t>
      </w:r>
    </w:p>
    <w:p w14:paraId="11D29D03" w14:textId="73DC30A6" w:rsidR="00344F0B" w:rsidRPr="003E7CD9" w:rsidRDefault="002C28A4" w:rsidP="000E70F2">
      <w:pPr>
        <w:pStyle w:val="ListParagraph"/>
        <w:numPr>
          <w:ilvl w:val="0"/>
          <w:numId w:val="11"/>
        </w:numPr>
        <w:rPr>
          <w:rFonts w:asciiTheme="minorHAnsi" w:hAnsiTheme="minorHAnsi" w:cstheme="minorHAnsi"/>
          <w:sz w:val="22"/>
          <w:szCs w:val="22"/>
        </w:rPr>
      </w:pPr>
      <w:r w:rsidRPr="003E7CD9">
        <w:rPr>
          <w:rFonts w:asciiTheme="minorHAnsi" w:hAnsiTheme="minorHAnsi" w:cstheme="minorHAnsi"/>
          <w:sz w:val="22"/>
          <w:szCs w:val="22"/>
        </w:rPr>
        <w:t>S</w:t>
      </w:r>
      <w:r w:rsidR="00344F0B" w:rsidRPr="003E7CD9">
        <w:rPr>
          <w:rFonts w:asciiTheme="minorHAnsi" w:hAnsiTheme="minorHAnsi" w:cstheme="minorHAnsi"/>
          <w:sz w:val="22"/>
          <w:szCs w:val="22"/>
        </w:rPr>
        <w:t>eaweed</w:t>
      </w:r>
      <w:r w:rsidRPr="003E7CD9">
        <w:rPr>
          <w:rFonts w:asciiTheme="minorHAnsi" w:hAnsiTheme="minorHAnsi" w:cstheme="minorHAnsi"/>
          <w:sz w:val="22"/>
          <w:szCs w:val="22"/>
        </w:rPr>
        <w:t xml:space="preserve"> research skills</w:t>
      </w:r>
    </w:p>
    <w:p w14:paraId="0B166C7E" w14:textId="77777777" w:rsidR="00344F0B" w:rsidRPr="003E7CD9" w:rsidRDefault="00344F0B" w:rsidP="000B0F84">
      <w:pPr>
        <w:pStyle w:val="ListParagraph"/>
        <w:numPr>
          <w:ilvl w:val="0"/>
          <w:numId w:val="2"/>
        </w:numPr>
        <w:contextualSpacing w:val="0"/>
        <w:rPr>
          <w:rFonts w:asciiTheme="minorHAnsi" w:hAnsiTheme="minorHAnsi" w:cstheme="minorHAnsi"/>
          <w:sz w:val="22"/>
          <w:szCs w:val="22"/>
        </w:rPr>
      </w:pPr>
      <w:r w:rsidRPr="00152008">
        <w:rPr>
          <w:rFonts w:asciiTheme="minorHAnsi" w:hAnsiTheme="minorHAnsi" w:cstheme="minorHAnsi"/>
          <w:b/>
          <w:bCs/>
          <w:sz w:val="22"/>
          <w:szCs w:val="22"/>
        </w:rPr>
        <w:t>Seaweed cultivation</w:t>
      </w:r>
      <w:r w:rsidRPr="003E7CD9">
        <w:rPr>
          <w:rFonts w:asciiTheme="minorHAnsi" w:hAnsiTheme="minorHAnsi" w:cstheme="minorHAnsi"/>
          <w:sz w:val="22"/>
          <w:szCs w:val="22"/>
        </w:rPr>
        <w:t>. Seed lab to cultivate from native waters, tech to oversee alginate processing, Fertilizer processing, food grade processing of seaweed</w:t>
      </w:r>
    </w:p>
    <w:p w14:paraId="764CDE5C" w14:textId="00F36B2E" w:rsidR="00344F0B" w:rsidRPr="003E7CD9" w:rsidRDefault="002C28A4" w:rsidP="000B0F84">
      <w:pPr>
        <w:pStyle w:val="ListParagraph"/>
        <w:numPr>
          <w:ilvl w:val="0"/>
          <w:numId w:val="2"/>
        </w:numPr>
        <w:contextualSpacing w:val="0"/>
        <w:rPr>
          <w:rFonts w:asciiTheme="minorHAnsi" w:hAnsiTheme="minorHAnsi" w:cstheme="minorHAnsi"/>
          <w:sz w:val="22"/>
          <w:szCs w:val="22"/>
        </w:rPr>
      </w:pPr>
      <w:r w:rsidRPr="00152008">
        <w:rPr>
          <w:rFonts w:asciiTheme="minorHAnsi" w:hAnsiTheme="minorHAnsi" w:cstheme="minorHAnsi"/>
          <w:b/>
          <w:bCs/>
          <w:sz w:val="22"/>
          <w:szCs w:val="22"/>
        </w:rPr>
        <w:t>S</w:t>
      </w:r>
      <w:r w:rsidR="00344F0B" w:rsidRPr="00152008">
        <w:rPr>
          <w:rFonts w:asciiTheme="minorHAnsi" w:hAnsiTheme="minorHAnsi" w:cstheme="minorHAnsi"/>
          <w:b/>
          <w:bCs/>
          <w:sz w:val="22"/>
          <w:szCs w:val="22"/>
        </w:rPr>
        <w:t>eaweed biology</w:t>
      </w:r>
      <w:r w:rsidRPr="00152008">
        <w:rPr>
          <w:rFonts w:asciiTheme="minorHAnsi" w:hAnsiTheme="minorHAnsi" w:cstheme="minorHAnsi"/>
          <w:b/>
          <w:bCs/>
          <w:sz w:val="22"/>
          <w:szCs w:val="22"/>
        </w:rPr>
        <w:t>, mariculture</w:t>
      </w:r>
      <w:r w:rsidR="00344F0B" w:rsidRPr="00152008">
        <w:rPr>
          <w:rFonts w:asciiTheme="minorHAnsi" w:hAnsiTheme="minorHAnsi" w:cstheme="minorHAnsi"/>
          <w:b/>
          <w:bCs/>
          <w:sz w:val="22"/>
          <w:szCs w:val="22"/>
        </w:rPr>
        <w:t xml:space="preserve"> and coastal ecology</w:t>
      </w:r>
      <w:r w:rsidR="00344F0B" w:rsidRPr="003E7CD9">
        <w:rPr>
          <w:rFonts w:asciiTheme="minorHAnsi" w:hAnsiTheme="minorHAnsi" w:cstheme="minorHAnsi"/>
          <w:sz w:val="22"/>
          <w:szCs w:val="22"/>
        </w:rPr>
        <w:t xml:space="preserve"> is going to be important for all levels of seaweed sector workers.</w:t>
      </w:r>
    </w:p>
    <w:p w14:paraId="0D1D2D4C" w14:textId="77777777" w:rsidR="002C28A4" w:rsidRPr="00152008" w:rsidRDefault="00344F0B" w:rsidP="000B0F84">
      <w:pPr>
        <w:pStyle w:val="ListParagraph"/>
        <w:numPr>
          <w:ilvl w:val="0"/>
          <w:numId w:val="2"/>
        </w:numPr>
        <w:contextualSpacing w:val="0"/>
        <w:rPr>
          <w:rFonts w:asciiTheme="minorHAnsi" w:hAnsiTheme="minorHAnsi" w:cstheme="minorHAnsi"/>
          <w:b/>
          <w:bCs/>
          <w:sz w:val="22"/>
          <w:szCs w:val="22"/>
        </w:rPr>
      </w:pPr>
      <w:r w:rsidRPr="00152008">
        <w:rPr>
          <w:rFonts w:asciiTheme="minorHAnsi" w:hAnsiTheme="minorHAnsi" w:cstheme="minorHAnsi"/>
          <w:b/>
          <w:bCs/>
          <w:sz w:val="22"/>
          <w:szCs w:val="22"/>
        </w:rPr>
        <w:t>Core technical training directly aligned with the industry</w:t>
      </w:r>
      <w:r w:rsidR="002C28A4" w:rsidRPr="00152008">
        <w:rPr>
          <w:rFonts w:asciiTheme="minorHAnsi" w:hAnsiTheme="minorHAnsi" w:cstheme="minorHAnsi"/>
          <w:b/>
          <w:bCs/>
          <w:sz w:val="22"/>
          <w:szCs w:val="22"/>
        </w:rPr>
        <w:t>:</w:t>
      </w:r>
    </w:p>
    <w:p w14:paraId="295B2C7A" w14:textId="77777777" w:rsidR="00C9774A" w:rsidRPr="003E7CD9" w:rsidRDefault="00344F0B" w:rsidP="002C28A4">
      <w:pPr>
        <w:pStyle w:val="ListParagraph"/>
        <w:numPr>
          <w:ilvl w:val="0"/>
          <w:numId w:val="9"/>
        </w:numPr>
        <w:contextualSpacing w:val="0"/>
        <w:rPr>
          <w:rFonts w:asciiTheme="minorHAnsi" w:hAnsiTheme="minorHAnsi" w:cstheme="minorHAnsi"/>
          <w:sz w:val="22"/>
          <w:szCs w:val="22"/>
        </w:rPr>
      </w:pPr>
      <w:r w:rsidRPr="003E7CD9">
        <w:rPr>
          <w:rFonts w:asciiTheme="minorHAnsi" w:hAnsiTheme="minorHAnsi" w:cstheme="minorHAnsi"/>
          <w:sz w:val="22"/>
          <w:szCs w:val="22"/>
        </w:rPr>
        <w:t>Introduction to Kelp Production-Opportunities,</w:t>
      </w:r>
      <w:r w:rsidR="00C9774A" w:rsidRPr="003E7CD9">
        <w:rPr>
          <w:rFonts w:asciiTheme="minorHAnsi" w:hAnsiTheme="minorHAnsi" w:cstheme="minorHAnsi"/>
          <w:sz w:val="22"/>
          <w:szCs w:val="22"/>
        </w:rPr>
        <w:t xml:space="preserve"> </w:t>
      </w:r>
      <w:r w:rsidRPr="003E7CD9">
        <w:rPr>
          <w:rFonts w:asciiTheme="minorHAnsi" w:hAnsiTheme="minorHAnsi" w:cstheme="minorHAnsi"/>
          <w:sz w:val="22"/>
          <w:szCs w:val="22"/>
        </w:rPr>
        <w:t xml:space="preserve">Products, </w:t>
      </w:r>
      <w:proofErr w:type="gramStart"/>
      <w:r w:rsidRPr="003E7CD9">
        <w:rPr>
          <w:rFonts w:asciiTheme="minorHAnsi" w:hAnsiTheme="minorHAnsi" w:cstheme="minorHAnsi"/>
          <w:sz w:val="22"/>
          <w:szCs w:val="22"/>
        </w:rPr>
        <w:t>Ocean</w:t>
      </w:r>
      <w:proofErr w:type="gramEnd"/>
      <w:r w:rsidRPr="003E7CD9">
        <w:rPr>
          <w:rFonts w:asciiTheme="minorHAnsi" w:hAnsiTheme="minorHAnsi" w:cstheme="minorHAnsi"/>
          <w:sz w:val="22"/>
          <w:szCs w:val="22"/>
        </w:rPr>
        <w:t xml:space="preserve"> and land-based Kelp production</w:t>
      </w:r>
    </w:p>
    <w:p w14:paraId="52D53C69" w14:textId="77777777" w:rsidR="00C9774A" w:rsidRPr="003E7CD9" w:rsidRDefault="00344F0B" w:rsidP="002C28A4">
      <w:pPr>
        <w:pStyle w:val="ListParagraph"/>
        <w:numPr>
          <w:ilvl w:val="0"/>
          <w:numId w:val="9"/>
        </w:numPr>
        <w:contextualSpacing w:val="0"/>
        <w:rPr>
          <w:rFonts w:asciiTheme="minorHAnsi" w:hAnsiTheme="minorHAnsi" w:cstheme="minorHAnsi"/>
          <w:sz w:val="22"/>
          <w:szCs w:val="22"/>
        </w:rPr>
      </w:pPr>
      <w:r w:rsidRPr="003E7CD9">
        <w:rPr>
          <w:rFonts w:asciiTheme="minorHAnsi" w:hAnsiTheme="minorHAnsi" w:cstheme="minorHAnsi"/>
          <w:sz w:val="22"/>
          <w:szCs w:val="22"/>
        </w:rPr>
        <w:t>Sites</w:t>
      </w:r>
    </w:p>
    <w:p w14:paraId="6D3CD449" w14:textId="77777777" w:rsidR="00C9774A" w:rsidRPr="003E7CD9" w:rsidRDefault="00344F0B" w:rsidP="002C28A4">
      <w:pPr>
        <w:pStyle w:val="ListParagraph"/>
        <w:numPr>
          <w:ilvl w:val="0"/>
          <w:numId w:val="9"/>
        </w:numPr>
        <w:contextualSpacing w:val="0"/>
        <w:rPr>
          <w:rFonts w:asciiTheme="minorHAnsi" w:hAnsiTheme="minorHAnsi" w:cstheme="minorHAnsi"/>
          <w:sz w:val="22"/>
          <w:szCs w:val="22"/>
        </w:rPr>
      </w:pPr>
      <w:r w:rsidRPr="003E7CD9">
        <w:rPr>
          <w:rFonts w:asciiTheme="minorHAnsi" w:hAnsiTheme="minorHAnsi" w:cstheme="minorHAnsi"/>
          <w:sz w:val="22"/>
          <w:szCs w:val="22"/>
        </w:rPr>
        <w:t xml:space="preserve">Provincial, Global, Climate change </w:t>
      </w:r>
    </w:p>
    <w:p w14:paraId="4DB4F6B0" w14:textId="77777777" w:rsidR="00C9774A" w:rsidRPr="003E7CD9" w:rsidRDefault="00344F0B" w:rsidP="002C28A4">
      <w:pPr>
        <w:pStyle w:val="ListParagraph"/>
        <w:numPr>
          <w:ilvl w:val="0"/>
          <w:numId w:val="9"/>
        </w:numPr>
        <w:contextualSpacing w:val="0"/>
        <w:rPr>
          <w:rFonts w:asciiTheme="minorHAnsi" w:hAnsiTheme="minorHAnsi" w:cstheme="minorHAnsi"/>
          <w:sz w:val="22"/>
          <w:szCs w:val="22"/>
        </w:rPr>
      </w:pPr>
      <w:r w:rsidRPr="003E7CD9">
        <w:rPr>
          <w:rFonts w:asciiTheme="minorHAnsi" w:hAnsiTheme="minorHAnsi" w:cstheme="minorHAnsi"/>
          <w:sz w:val="22"/>
          <w:szCs w:val="22"/>
        </w:rPr>
        <w:t>Business and production</w:t>
      </w:r>
    </w:p>
    <w:p w14:paraId="2DB6C546" w14:textId="77777777" w:rsidR="00C9774A" w:rsidRPr="003E7CD9" w:rsidRDefault="00344F0B" w:rsidP="002C28A4">
      <w:pPr>
        <w:pStyle w:val="ListParagraph"/>
        <w:numPr>
          <w:ilvl w:val="0"/>
          <w:numId w:val="9"/>
        </w:numPr>
        <w:contextualSpacing w:val="0"/>
        <w:rPr>
          <w:rFonts w:asciiTheme="minorHAnsi" w:hAnsiTheme="minorHAnsi" w:cstheme="minorHAnsi"/>
          <w:sz w:val="22"/>
          <w:szCs w:val="22"/>
        </w:rPr>
      </w:pPr>
      <w:r w:rsidRPr="003E7CD9">
        <w:rPr>
          <w:rFonts w:asciiTheme="minorHAnsi" w:hAnsiTheme="minorHAnsi" w:cstheme="minorHAnsi"/>
          <w:sz w:val="22"/>
          <w:szCs w:val="22"/>
        </w:rPr>
        <w:t>Cultivation and Harvesting</w:t>
      </w:r>
    </w:p>
    <w:p w14:paraId="63C69081" w14:textId="77777777" w:rsidR="00C9774A" w:rsidRPr="003E7CD9" w:rsidRDefault="00344F0B" w:rsidP="002C28A4">
      <w:pPr>
        <w:pStyle w:val="ListParagraph"/>
        <w:numPr>
          <w:ilvl w:val="0"/>
          <w:numId w:val="9"/>
        </w:numPr>
        <w:contextualSpacing w:val="0"/>
        <w:rPr>
          <w:rFonts w:asciiTheme="minorHAnsi" w:hAnsiTheme="minorHAnsi" w:cstheme="minorHAnsi"/>
          <w:sz w:val="22"/>
          <w:szCs w:val="22"/>
        </w:rPr>
      </w:pPr>
      <w:r w:rsidRPr="003E7CD9">
        <w:rPr>
          <w:rFonts w:asciiTheme="minorHAnsi" w:hAnsiTheme="minorHAnsi" w:cstheme="minorHAnsi"/>
          <w:sz w:val="22"/>
          <w:szCs w:val="22"/>
        </w:rPr>
        <w:t>Environmental considerations</w:t>
      </w:r>
    </w:p>
    <w:p w14:paraId="62A92E42" w14:textId="77777777" w:rsidR="00C9774A" w:rsidRPr="003E7CD9" w:rsidRDefault="00344F0B" w:rsidP="002C28A4">
      <w:pPr>
        <w:pStyle w:val="ListParagraph"/>
        <w:numPr>
          <w:ilvl w:val="0"/>
          <w:numId w:val="9"/>
        </w:numPr>
        <w:contextualSpacing w:val="0"/>
        <w:rPr>
          <w:rFonts w:asciiTheme="minorHAnsi" w:hAnsiTheme="minorHAnsi" w:cstheme="minorHAnsi"/>
          <w:sz w:val="22"/>
          <w:szCs w:val="22"/>
        </w:rPr>
      </w:pPr>
      <w:r w:rsidRPr="003E7CD9">
        <w:rPr>
          <w:rFonts w:asciiTheme="minorHAnsi" w:hAnsiTheme="minorHAnsi" w:cstheme="minorHAnsi"/>
          <w:sz w:val="22"/>
          <w:szCs w:val="22"/>
        </w:rPr>
        <w:t>Species and Seasonality, Regulations and permitting</w:t>
      </w:r>
    </w:p>
    <w:p w14:paraId="64F5E0A2" w14:textId="77777777" w:rsidR="00C9774A" w:rsidRPr="003E7CD9" w:rsidRDefault="00344F0B" w:rsidP="002C28A4">
      <w:pPr>
        <w:pStyle w:val="ListParagraph"/>
        <w:numPr>
          <w:ilvl w:val="0"/>
          <w:numId w:val="9"/>
        </w:numPr>
        <w:contextualSpacing w:val="0"/>
        <w:rPr>
          <w:rFonts w:asciiTheme="minorHAnsi" w:hAnsiTheme="minorHAnsi" w:cstheme="minorHAnsi"/>
          <w:sz w:val="22"/>
          <w:szCs w:val="22"/>
        </w:rPr>
      </w:pPr>
      <w:r w:rsidRPr="003E7CD9">
        <w:rPr>
          <w:rFonts w:asciiTheme="minorHAnsi" w:hAnsiTheme="minorHAnsi" w:cstheme="minorHAnsi"/>
          <w:sz w:val="22"/>
          <w:szCs w:val="22"/>
        </w:rPr>
        <w:t>Site Set up and Operations</w:t>
      </w:r>
    </w:p>
    <w:p w14:paraId="30E2A079" w14:textId="77777777" w:rsidR="00C9774A" w:rsidRPr="003E7CD9" w:rsidRDefault="00344F0B" w:rsidP="002C28A4">
      <w:pPr>
        <w:pStyle w:val="ListParagraph"/>
        <w:numPr>
          <w:ilvl w:val="0"/>
          <w:numId w:val="9"/>
        </w:numPr>
        <w:contextualSpacing w:val="0"/>
        <w:rPr>
          <w:rFonts w:asciiTheme="minorHAnsi" w:hAnsiTheme="minorHAnsi" w:cstheme="minorHAnsi"/>
          <w:sz w:val="22"/>
          <w:szCs w:val="22"/>
        </w:rPr>
      </w:pPr>
      <w:r w:rsidRPr="003E7CD9">
        <w:rPr>
          <w:rFonts w:asciiTheme="minorHAnsi" w:hAnsiTheme="minorHAnsi" w:cstheme="minorHAnsi"/>
          <w:sz w:val="22"/>
          <w:szCs w:val="22"/>
        </w:rPr>
        <w:t>Marketing, core industry certification</w:t>
      </w:r>
    </w:p>
    <w:p w14:paraId="566B3809" w14:textId="77777777" w:rsidR="00C9774A" w:rsidRPr="003E7CD9" w:rsidRDefault="00344F0B" w:rsidP="00C9774A">
      <w:pPr>
        <w:pStyle w:val="ListParagraph"/>
        <w:numPr>
          <w:ilvl w:val="0"/>
          <w:numId w:val="9"/>
        </w:numPr>
        <w:contextualSpacing w:val="0"/>
        <w:rPr>
          <w:rFonts w:asciiTheme="minorHAnsi" w:hAnsiTheme="minorHAnsi" w:cstheme="minorHAnsi"/>
          <w:sz w:val="22"/>
          <w:szCs w:val="22"/>
        </w:rPr>
      </w:pPr>
      <w:r w:rsidRPr="003E7CD9">
        <w:rPr>
          <w:rFonts w:asciiTheme="minorHAnsi" w:hAnsiTheme="minorHAnsi" w:cstheme="minorHAnsi"/>
          <w:sz w:val="22"/>
          <w:szCs w:val="22"/>
        </w:rPr>
        <w:t>Industry Requirements</w:t>
      </w:r>
    </w:p>
    <w:p w14:paraId="62150547" w14:textId="0BEB215A" w:rsidR="00344F0B" w:rsidRPr="003E7CD9" w:rsidRDefault="00344F0B" w:rsidP="00C9774A">
      <w:pPr>
        <w:pStyle w:val="ListParagraph"/>
        <w:numPr>
          <w:ilvl w:val="0"/>
          <w:numId w:val="9"/>
        </w:numPr>
        <w:contextualSpacing w:val="0"/>
        <w:rPr>
          <w:rFonts w:asciiTheme="minorHAnsi" w:hAnsiTheme="minorHAnsi" w:cstheme="minorHAnsi"/>
          <w:sz w:val="22"/>
          <w:szCs w:val="22"/>
        </w:rPr>
      </w:pPr>
      <w:r w:rsidRPr="003E7CD9">
        <w:rPr>
          <w:rFonts w:asciiTheme="minorHAnsi" w:hAnsiTheme="minorHAnsi" w:cstheme="minorHAnsi"/>
          <w:sz w:val="22"/>
          <w:szCs w:val="22"/>
        </w:rPr>
        <w:t xml:space="preserve">Work Ethics </w:t>
      </w:r>
    </w:p>
    <w:p w14:paraId="5B786748" w14:textId="77777777" w:rsidR="00344F0B" w:rsidRPr="00152008" w:rsidRDefault="00344F0B" w:rsidP="000B0F84">
      <w:pPr>
        <w:pStyle w:val="ListParagraph"/>
        <w:numPr>
          <w:ilvl w:val="0"/>
          <w:numId w:val="2"/>
        </w:numPr>
        <w:contextualSpacing w:val="0"/>
        <w:rPr>
          <w:rFonts w:asciiTheme="minorHAnsi" w:hAnsiTheme="minorHAnsi" w:cstheme="minorHAnsi"/>
          <w:b/>
          <w:bCs/>
          <w:sz w:val="22"/>
          <w:szCs w:val="22"/>
        </w:rPr>
      </w:pPr>
      <w:r w:rsidRPr="00152008">
        <w:rPr>
          <w:rFonts w:asciiTheme="minorHAnsi" w:hAnsiTheme="minorHAnsi" w:cstheme="minorHAnsi"/>
          <w:b/>
          <w:bCs/>
          <w:sz w:val="22"/>
          <w:szCs w:val="22"/>
        </w:rPr>
        <w:lastRenderedPageBreak/>
        <w:t>Monitoring kelp health, water quality and substrate at the farm and local area</w:t>
      </w:r>
    </w:p>
    <w:p w14:paraId="2A6AC369" w14:textId="3A777E98" w:rsidR="00344F0B" w:rsidRPr="003E7CD9" w:rsidRDefault="00344F0B" w:rsidP="000B0F84">
      <w:pPr>
        <w:pStyle w:val="ListParagraph"/>
        <w:numPr>
          <w:ilvl w:val="0"/>
          <w:numId w:val="2"/>
        </w:numPr>
        <w:contextualSpacing w:val="0"/>
        <w:rPr>
          <w:rFonts w:asciiTheme="minorHAnsi" w:hAnsiTheme="minorHAnsi" w:cstheme="minorHAnsi"/>
          <w:sz w:val="22"/>
          <w:szCs w:val="22"/>
        </w:rPr>
      </w:pPr>
      <w:r w:rsidRPr="00152008">
        <w:rPr>
          <w:rFonts w:asciiTheme="minorHAnsi" w:hAnsiTheme="minorHAnsi" w:cstheme="minorHAnsi"/>
          <w:b/>
          <w:bCs/>
          <w:sz w:val="22"/>
          <w:szCs w:val="22"/>
        </w:rPr>
        <w:t>Navigating tenure applications</w:t>
      </w:r>
      <w:r w:rsidRPr="003E7CD9">
        <w:rPr>
          <w:rFonts w:asciiTheme="minorHAnsi" w:hAnsiTheme="minorHAnsi" w:cstheme="minorHAnsi"/>
          <w:sz w:val="22"/>
          <w:szCs w:val="22"/>
        </w:rPr>
        <w:t xml:space="preserve"> (could apply to multiple natural resource sectors) </w:t>
      </w:r>
    </w:p>
    <w:p w14:paraId="15404E7C" w14:textId="353C3E67" w:rsidR="000E70F2" w:rsidRPr="003E7CD9" w:rsidRDefault="000E70F2" w:rsidP="000B0F84">
      <w:pPr>
        <w:pStyle w:val="ListParagraph"/>
        <w:numPr>
          <w:ilvl w:val="0"/>
          <w:numId w:val="2"/>
        </w:numPr>
        <w:contextualSpacing w:val="0"/>
        <w:rPr>
          <w:rFonts w:asciiTheme="minorHAnsi" w:hAnsiTheme="minorHAnsi" w:cstheme="minorHAnsi"/>
          <w:sz w:val="22"/>
          <w:szCs w:val="22"/>
        </w:rPr>
      </w:pPr>
      <w:r w:rsidRPr="00152008">
        <w:rPr>
          <w:rFonts w:asciiTheme="minorHAnsi" w:hAnsiTheme="minorHAnsi" w:cstheme="minorHAnsi"/>
          <w:b/>
          <w:bCs/>
          <w:sz w:val="22"/>
          <w:szCs w:val="22"/>
        </w:rPr>
        <w:t>Sales</w:t>
      </w:r>
      <w:r w:rsidRPr="003E7CD9">
        <w:rPr>
          <w:rFonts w:asciiTheme="minorHAnsi" w:hAnsiTheme="minorHAnsi" w:cstheme="minorHAnsi"/>
          <w:sz w:val="22"/>
          <w:szCs w:val="22"/>
        </w:rPr>
        <w:t xml:space="preserve"> skills</w:t>
      </w:r>
    </w:p>
    <w:p w14:paraId="581A099E" w14:textId="0C63EFC1" w:rsidR="00344F0B" w:rsidRPr="003E7CD9" w:rsidRDefault="00344F0B" w:rsidP="000B0F84">
      <w:pPr>
        <w:rPr>
          <w:rFonts w:asciiTheme="minorHAnsi" w:eastAsia="Arial" w:hAnsiTheme="minorHAnsi" w:cstheme="minorHAnsi"/>
          <w:sz w:val="22"/>
          <w:szCs w:val="22"/>
        </w:rPr>
      </w:pPr>
    </w:p>
    <w:p w14:paraId="70F17236" w14:textId="5ACF97C5" w:rsidR="002C28A4" w:rsidRPr="003E7CD9" w:rsidRDefault="002C28A4" w:rsidP="000B0F84">
      <w:pPr>
        <w:rPr>
          <w:rFonts w:asciiTheme="minorHAnsi" w:eastAsia="Arial" w:hAnsiTheme="minorHAnsi" w:cstheme="minorHAnsi"/>
          <w:sz w:val="22"/>
          <w:szCs w:val="22"/>
          <w:u w:val="single"/>
        </w:rPr>
      </w:pPr>
      <w:r w:rsidRPr="003E7CD9">
        <w:rPr>
          <w:rFonts w:asciiTheme="minorHAnsi" w:eastAsia="Arial" w:hAnsiTheme="minorHAnsi" w:cstheme="minorHAnsi"/>
          <w:sz w:val="22"/>
          <w:szCs w:val="22"/>
          <w:u w:val="single"/>
        </w:rPr>
        <w:t>Methodology for Acquiring Occupational Competency/Skills</w:t>
      </w:r>
    </w:p>
    <w:p w14:paraId="0F49EF0F" w14:textId="43BA9AA4" w:rsidR="002C28A4" w:rsidRPr="003E7CD9" w:rsidRDefault="002C28A4" w:rsidP="000B0F84">
      <w:pPr>
        <w:rPr>
          <w:rFonts w:asciiTheme="minorHAnsi" w:eastAsia="Arial" w:hAnsiTheme="minorHAnsi" w:cstheme="minorHAnsi"/>
          <w:sz w:val="22"/>
          <w:szCs w:val="22"/>
        </w:rPr>
      </w:pPr>
    </w:p>
    <w:p w14:paraId="68CB6329" w14:textId="1A974B6B" w:rsidR="002C28A4" w:rsidRPr="003E7CD9" w:rsidRDefault="002C28A4" w:rsidP="002C28A4">
      <w:pPr>
        <w:pStyle w:val="ListParagraph"/>
        <w:numPr>
          <w:ilvl w:val="0"/>
          <w:numId w:val="10"/>
        </w:numPr>
        <w:rPr>
          <w:rFonts w:asciiTheme="minorHAnsi" w:eastAsia="Arial" w:hAnsiTheme="minorHAnsi" w:cstheme="minorHAnsi"/>
          <w:sz w:val="22"/>
          <w:szCs w:val="22"/>
        </w:rPr>
      </w:pPr>
      <w:r w:rsidRPr="00152008">
        <w:rPr>
          <w:rFonts w:asciiTheme="minorHAnsi" w:eastAsia="Arial" w:hAnsiTheme="minorHAnsi" w:cstheme="minorHAnsi"/>
          <w:b/>
          <w:bCs/>
          <w:sz w:val="22"/>
          <w:szCs w:val="22"/>
        </w:rPr>
        <w:t>Micro-credentials or short credentialed training</w:t>
      </w:r>
      <w:r w:rsidRPr="003E7CD9">
        <w:rPr>
          <w:rFonts w:asciiTheme="minorHAnsi" w:eastAsia="Arial" w:hAnsiTheme="minorHAnsi" w:cstheme="minorHAnsi"/>
          <w:sz w:val="22"/>
          <w:szCs w:val="22"/>
        </w:rPr>
        <w:t xml:space="preserve"> recognized by industry and institutions</w:t>
      </w:r>
    </w:p>
    <w:p w14:paraId="3935119A" w14:textId="65BB7C4C" w:rsidR="002C28A4" w:rsidRPr="003E7CD9" w:rsidRDefault="002C28A4" w:rsidP="002C28A4">
      <w:pPr>
        <w:pStyle w:val="ListParagraph"/>
        <w:numPr>
          <w:ilvl w:val="0"/>
          <w:numId w:val="10"/>
        </w:numPr>
        <w:rPr>
          <w:rFonts w:asciiTheme="minorHAnsi" w:eastAsia="Arial" w:hAnsiTheme="minorHAnsi" w:cstheme="minorHAnsi"/>
          <w:sz w:val="22"/>
          <w:szCs w:val="22"/>
        </w:rPr>
      </w:pPr>
      <w:r w:rsidRPr="00152008">
        <w:rPr>
          <w:rFonts w:asciiTheme="minorHAnsi" w:eastAsia="Arial" w:hAnsiTheme="minorHAnsi" w:cstheme="minorHAnsi"/>
          <w:b/>
          <w:bCs/>
          <w:sz w:val="22"/>
          <w:szCs w:val="22"/>
        </w:rPr>
        <w:t>Core technical training</w:t>
      </w:r>
      <w:r w:rsidRPr="003E7CD9">
        <w:rPr>
          <w:rFonts w:asciiTheme="minorHAnsi" w:eastAsia="Arial" w:hAnsiTheme="minorHAnsi" w:cstheme="minorHAnsi"/>
          <w:sz w:val="22"/>
          <w:szCs w:val="22"/>
        </w:rPr>
        <w:t xml:space="preserve"> that can be added to as workers move into specific career paths</w:t>
      </w:r>
    </w:p>
    <w:p w14:paraId="649C5895" w14:textId="4EBB43A8" w:rsidR="002C28A4" w:rsidRPr="003E7CD9" w:rsidRDefault="002C28A4" w:rsidP="002C28A4">
      <w:pPr>
        <w:pStyle w:val="ListParagraph"/>
        <w:numPr>
          <w:ilvl w:val="0"/>
          <w:numId w:val="10"/>
        </w:numPr>
        <w:contextualSpacing w:val="0"/>
        <w:rPr>
          <w:rFonts w:asciiTheme="minorHAnsi" w:hAnsiTheme="minorHAnsi" w:cstheme="minorHAnsi"/>
          <w:sz w:val="22"/>
          <w:szCs w:val="22"/>
        </w:rPr>
      </w:pPr>
      <w:r w:rsidRPr="00152008">
        <w:rPr>
          <w:rFonts w:asciiTheme="minorHAnsi" w:hAnsiTheme="minorHAnsi" w:cstheme="minorHAnsi"/>
          <w:b/>
          <w:bCs/>
          <w:sz w:val="22"/>
          <w:szCs w:val="22"/>
        </w:rPr>
        <w:t>Meaningful engagement/consultation</w:t>
      </w:r>
      <w:r w:rsidRPr="003E7CD9">
        <w:rPr>
          <w:rFonts w:asciiTheme="minorHAnsi" w:hAnsiTheme="minorHAnsi" w:cstheme="minorHAnsi"/>
          <w:sz w:val="22"/>
          <w:szCs w:val="22"/>
        </w:rPr>
        <w:t xml:space="preserve"> with First Nations organizations</w:t>
      </w:r>
    </w:p>
    <w:p w14:paraId="011F5F73" w14:textId="2C1ADF62" w:rsidR="00C9774A" w:rsidRPr="003E7CD9" w:rsidRDefault="00C9774A" w:rsidP="00E13E99">
      <w:pPr>
        <w:pStyle w:val="ListParagraph"/>
        <w:numPr>
          <w:ilvl w:val="0"/>
          <w:numId w:val="10"/>
        </w:numPr>
        <w:contextualSpacing w:val="0"/>
        <w:rPr>
          <w:rFonts w:asciiTheme="minorHAnsi" w:hAnsiTheme="minorHAnsi" w:cstheme="minorHAnsi"/>
          <w:sz w:val="22"/>
          <w:szCs w:val="22"/>
        </w:rPr>
      </w:pPr>
      <w:r w:rsidRPr="00152008">
        <w:rPr>
          <w:rFonts w:asciiTheme="minorHAnsi" w:hAnsiTheme="minorHAnsi" w:cstheme="minorHAnsi"/>
          <w:b/>
          <w:bCs/>
          <w:sz w:val="22"/>
          <w:szCs w:val="22"/>
        </w:rPr>
        <w:t>Interdisciplinary nature of this work</w:t>
      </w:r>
      <w:r w:rsidRPr="003E7CD9">
        <w:rPr>
          <w:rFonts w:asciiTheme="minorHAnsi" w:hAnsiTheme="minorHAnsi" w:cstheme="minorHAnsi"/>
          <w:sz w:val="22"/>
          <w:szCs w:val="22"/>
        </w:rPr>
        <w:t xml:space="preserve"> is </w:t>
      </w:r>
      <w:proofErr w:type="gramStart"/>
      <w:r w:rsidRPr="003E7CD9">
        <w:rPr>
          <w:rFonts w:asciiTheme="minorHAnsi" w:hAnsiTheme="minorHAnsi" w:cstheme="minorHAnsi"/>
          <w:sz w:val="22"/>
          <w:szCs w:val="22"/>
        </w:rPr>
        <w:t>really tough</w:t>
      </w:r>
      <w:proofErr w:type="gramEnd"/>
      <w:r w:rsidRPr="003E7CD9">
        <w:rPr>
          <w:rFonts w:asciiTheme="minorHAnsi" w:hAnsiTheme="minorHAnsi" w:cstheme="minorHAnsi"/>
          <w:sz w:val="22"/>
          <w:szCs w:val="22"/>
        </w:rPr>
        <w:t xml:space="preserve"> to capture. Beyond general growing skills you need plumbing, electrical, carpentry, mechanical skills, along with business skills, sales, a good understanding of CFIA regulations, etc.</w:t>
      </w:r>
    </w:p>
    <w:p w14:paraId="7E525F96" w14:textId="77777777" w:rsidR="002C28A4" w:rsidRPr="003E7CD9" w:rsidRDefault="002C28A4" w:rsidP="000B0F84">
      <w:pPr>
        <w:rPr>
          <w:rFonts w:asciiTheme="minorHAnsi" w:eastAsia="Arial" w:hAnsiTheme="minorHAnsi" w:cstheme="minorHAnsi"/>
          <w:sz w:val="22"/>
          <w:szCs w:val="22"/>
        </w:rPr>
      </w:pPr>
    </w:p>
    <w:p w14:paraId="3B62CDCC" w14:textId="335FE25C" w:rsidR="00A77B3E" w:rsidRPr="002D602F" w:rsidRDefault="00802193" w:rsidP="00802193">
      <w:pPr>
        <w:pStyle w:val="ListParagraph"/>
        <w:numPr>
          <w:ilvl w:val="0"/>
          <w:numId w:val="15"/>
        </w:numPr>
        <w:rPr>
          <w:rFonts w:asciiTheme="minorHAnsi" w:eastAsia="Arial" w:hAnsiTheme="minorHAnsi" w:cstheme="minorHAnsi"/>
          <w:b/>
          <w:color w:val="70AD47" w:themeColor="accent6"/>
          <w:sz w:val="26"/>
          <w:szCs w:val="26"/>
        </w:rPr>
      </w:pPr>
      <w:r w:rsidRPr="002D602F">
        <w:rPr>
          <w:rFonts w:asciiTheme="minorHAnsi" w:eastAsia="Arial" w:hAnsiTheme="minorHAnsi" w:cstheme="minorHAnsi"/>
          <w:b/>
          <w:color w:val="70AD47" w:themeColor="accent6"/>
          <w:sz w:val="26"/>
          <w:szCs w:val="26"/>
        </w:rPr>
        <w:t>S</w:t>
      </w:r>
      <w:r w:rsidR="00111EE4" w:rsidRPr="002D602F">
        <w:rPr>
          <w:rFonts w:asciiTheme="minorHAnsi" w:eastAsia="Arial" w:hAnsiTheme="minorHAnsi" w:cstheme="minorHAnsi"/>
          <w:b/>
          <w:color w:val="70AD47" w:themeColor="accent6"/>
          <w:sz w:val="26"/>
          <w:szCs w:val="26"/>
        </w:rPr>
        <w:t xml:space="preserve">upport needed from governments to ensure the sector can attract, </w:t>
      </w:r>
      <w:proofErr w:type="gramStart"/>
      <w:r w:rsidR="00111EE4" w:rsidRPr="002D602F">
        <w:rPr>
          <w:rFonts w:asciiTheme="minorHAnsi" w:eastAsia="Arial" w:hAnsiTheme="minorHAnsi" w:cstheme="minorHAnsi"/>
          <w:b/>
          <w:color w:val="70AD47" w:themeColor="accent6"/>
          <w:sz w:val="26"/>
          <w:szCs w:val="26"/>
        </w:rPr>
        <w:t>recruit</w:t>
      </w:r>
      <w:proofErr w:type="gramEnd"/>
      <w:r w:rsidR="00111EE4" w:rsidRPr="002D602F">
        <w:rPr>
          <w:rFonts w:asciiTheme="minorHAnsi" w:eastAsia="Arial" w:hAnsiTheme="minorHAnsi" w:cstheme="minorHAnsi"/>
          <w:b/>
          <w:color w:val="70AD47" w:themeColor="accent6"/>
          <w:sz w:val="26"/>
          <w:szCs w:val="26"/>
        </w:rPr>
        <w:t xml:space="preserve"> and retain the workforce it needs for growth (select all that apply)</w:t>
      </w:r>
    </w:p>
    <w:p w14:paraId="6EEE588A" w14:textId="31D69237" w:rsidR="000B0F84" w:rsidRPr="003E7CD9" w:rsidRDefault="000B0F84" w:rsidP="000B0F84">
      <w:pPr>
        <w:rPr>
          <w:rFonts w:asciiTheme="minorHAnsi" w:eastAsia="Arial" w:hAnsiTheme="minorHAnsi" w:cstheme="minorHAnsi"/>
          <w:b/>
          <w:sz w:val="22"/>
          <w:szCs w:val="22"/>
        </w:rPr>
      </w:pPr>
    </w:p>
    <w:p w14:paraId="0FB41516" w14:textId="1937FBC0" w:rsidR="00E13E99" w:rsidRPr="003E7CD9" w:rsidRDefault="00E13E99" w:rsidP="000B0F84">
      <w:pPr>
        <w:rPr>
          <w:rFonts w:asciiTheme="minorHAnsi" w:eastAsia="Arial" w:hAnsiTheme="minorHAnsi" w:cstheme="minorHAnsi"/>
          <w:bCs/>
          <w:sz w:val="22"/>
          <w:szCs w:val="22"/>
        </w:rPr>
      </w:pPr>
      <w:r w:rsidRPr="003E7CD9">
        <w:rPr>
          <w:rFonts w:asciiTheme="minorHAnsi" w:eastAsia="Arial" w:hAnsiTheme="minorHAnsi" w:cstheme="minorHAnsi"/>
          <w:bCs/>
          <w:sz w:val="22"/>
          <w:szCs w:val="22"/>
        </w:rPr>
        <w:t>When asked about government support related to sector talent, respondents’ top suggestions were:</w:t>
      </w:r>
    </w:p>
    <w:p w14:paraId="13C1C2D4" w14:textId="0B5BFCD6" w:rsidR="00E13E99" w:rsidRPr="003E7CD9" w:rsidRDefault="00E13E99" w:rsidP="000B0F84">
      <w:pPr>
        <w:rPr>
          <w:rFonts w:asciiTheme="minorHAnsi" w:eastAsia="Arial" w:hAnsiTheme="minorHAnsi" w:cstheme="minorHAnsi"/>
          <w:bCs/>
          <w:sz w:val="22"/>
          <w:szCs w:val="22"/>
        </w:rPr>
      </w:pPr>
    </w:p>
    <w:p w14:paraId="62FF4B99" w14:textId="2D72B584" w:rsidR="00E13E99" w:rsidRPr="003E7CD9" w:rsidRDefault="00E13E99" w:rsidP="00E13E99">
      <w:pPr>
        <w:pStyle w:val="ListParagraph"/>
        <w:numPr>
          <w:ilvl w:val="0"/>
          <w:numId w:val="14"/>
        </w:numPr>
        <w:rPr>
          <w:rFonts w:asciiTheme="minorHAnsi" w:eastAsia="Arial" w:hAnsiTheme="minorHAnsi" w:cstheme="minorHAnsi"/>
          <w:bCs/>
          <w:sz w:val="22"/>
          <w:szCs w:val="22"/>
        </w:rPr>
      </w:pPr>
      <w:r w:rsidRPr="003E7CD9">
        <w:rPr>
          <w:rFonts w:asciiTheme="minorHAnsi" w:eastAsia="Arial" w:hAnsiTheme="minorHAnsi" w:cstheme="minorHAnsi"/>
          <w:bCs/>
          <w:sz w:val="22"/>
          <w:szCs w:val="22"/>
        </w:rPr>
        <w:t>Funding of education and training programs (16% or 45 respondents)</w:t>
      </w:r>
    </w:p>
    <w:p w14:paraId="24AA639E" w14:textId="4E45762B" w:rsidR="00E13E99" w:rsidRPr="003E7CD9" w:rsidRDefault="00E13E99" w:rsidP="00E13E99">
      <w:pPr>
        <w:pStyle w:val="ListParagraph"/>
        <w:numPr>
          <w:ilvl w:val="0"/>
          <w:numId w:val="14"/>
        </w:numPr>
        <w:rPr>
          <w:rFonts w:asciiTheme="minorHAnsi" w:eastAsia="Arial" w:hAnsiTheme="minorHAnsi" w:cstheme="minorHAnsi"/>
          <w:bCs/>
          <w:sz w:val="22"/>
          <w:szCs w:val="22"/>
        </w:rPr>
      </w:pPr>
      <w:r w:rsidRPr="003E7CD9">
        <w:rPr>
          <w:rFonts w:asciiTheme="minorHAnsi" w:eastAsia="Arial" w:hAnsiTheme="minorHAnsi" w:cstheme="minorHAnsi"/>
          <w:bCs/>
          <w:sz w:val="22"/>
          <w:szCs w:val="22"/>
        </w:rPr>
        <w:t>Funding sector research and development (16% or 45)</w:t>
      </w:r>
    </w:p>
    <w:p w14:paraId="59D32916" w14:textId="5023591E" w:rsidR="00E13E99" w:rsidRPr="003E7CD9" w:rsidRDefault="00E13E99" w:rsidP="00E13E99">
      <w:pPr>
        <w:pStyle w:val="ListParagraph"/>
        <w:numPr>
          <w:ilvl w:val="0"/>
          <w:numId w:val="14"/>
        </w:numPr>
        <w:rPr>
          <w:rFonts w:asciiTheme="minorHAnsi" w:eastAsia="Arial" w:hAnsiTheme="minorHAnsi" w:cstheme="minorHAnsi"/>
          <w:bCs/>
          <w:sz w:val="22"/>
          <w:szCs w:val="22"/>
        </w:rPr>
      </w:pPr>
      <w:r w:rsidRPr="003E7CD9">
        <w:rPr>
          <w:rFonts w:asciiTheme="minorHAnsi" w:eastAsia="Arial" w:hAnsiTheme="minorHAnsi" w:cstheme="minorHAnsi"/>
          <w:bCs/>
          <w:sz w:val="22"/>
          <w:szCs w:val="22"/>
        </w:rPr>
        <w:t>Help promote awareness and attraction of/to the sector and its careers among students and jobseekers (15% or 42)</w:t>
      </w:r>
    </w:p>
    <w:p w14:paraId="771EBB12" w14:textId="370AAEBB" w:rsidR="00E13E99" w:rsidRPr="003E7CD9" w:rsidRDefault="00E13E99" w:rsidP="00E13E99">
      <w:pPr>
        <w:pStyle w:val="ListParagraph"/>
        <w:numPr>
          <w:ilvl w:val="0"/>
          <w:numId w:val="14"/>
        </w:numPr>
        <w:rPr>
          <w:rFonts w:asciiTheme="minorHAnsi" w:eastAsia="Arial" w:hAnsiTheme="minorHAnsi" w:cstheme="minorHAnsi"/>
          <w:bCs/>
          <w:sz w:val="22"/>
          <w:szCs w:val="22"/>
        </w:rPr>
      </w:pPr>
      <w:r w:rsidRPr="003E7CD9">
        <w:rPr>
          <w:rFonts w:asciiTheme="minorHAnsi" w:eastAsia="Arial" w:hAnsiTheme="minorHAnsi" w:cstheme="minorHAnsi"/>
          <w:bCs/>
          <w:sz w:val="22"/>
          <w:szCs w:val="22"/>
        </w:rPr>
        <w:t xml:space="preserve">Funding sector marketing and development and promotion of the sector throughout and outside of BC (both 13% </w:t>
      </w:r>
      <w:proofErr w:type="gramStart"/>
      <w:r w:rsidRPr="003E7CD9">
        <w:rPr>
          <w:rFonts w:asciiTheme="minorHAnsi" w:eastAsia="Arial" w:hAnsiTheme="minorHAnsi" w:cstheme="minorHAnsi"/>
          <w:bCs/>
          <w:sz w:val="22"/>
          <w:szCs w:val="22"/>
        </w:rPr>
        <w:t>or</w:t>
      </w:r>
      <w:proofErr w:type="gramEnd"/>
      <w:r w:rsidRPr="003E7CD9">
        <w:rPr>
          <w:rFonts w:asciiTheme="minorHAnsi" w:eastAsia="Arial" w:hAnsiTheme="minorHAnsi" w:cstheme="minorHAnsi"/>
          <w:bCs/>
          <w:sz w:val="22"/>
          <w:szCs w:val="22"/>
        </w:rPr>
        <w:t xml:space="preserve"> 36)</w:t>
      </w:r>
    </w:p>
    <w:p w14:paraId="2FDE085D" w14:textId="77777777" w:rsidR="00E13E99" w:rsidRPr="003E7CD9" w:rsidRDefault="00E13E99" w:rsidP="00E13E99">
      <w:pPr>
        <w:pStyle w:val="ListParagraph"/>
        <w:rPr>
          <w:rFonts w:asciiTheme="minorHAnsi" w:eastAsia="Arial" w:hAnsiTheme="minorHAnsi" w:cstheme="minorHAnsi"/>
          <w:bCs/>
          <w:sz w:val="22"/>
          <w:szCs w:val="22"/>
        </w:rPr>
      </w:pPr>
    </w:p>
    <w:tbl>
      <w:tblPr>
        <w:tblW w:w="4524"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8"/>
        <w:gridCol w:w="5712"/>
        <w:gridCol w:w="1155"/>
        <w:gridCol w:w="1155"/>
      </w:tblGrid>
      <w:tr w:rsidR="001D6169" w:rsidRPr="003E7CD9" w14:paraId="071D1DC9" w14:textId="77777777" w:rsidTr="006A6BDE">
        <w:trPr>
          <w:tblCellSpacing w:w="15" w:type="dxa"/>
          <w:jc w:val="center"/>
        </w:trPr>
        <w:tc>
          <w:tcPr>
            <w:tcW w:w="393" w:type="dxa"/>
            <w:shd w:val="clear" w:color="auto" w:fill="auto"/>
            <w:vAlign w:val="center"/>
          </w:tcPr>
          <w:p w14:paraId="587DCE2B" w14:textId="77777777" w:rsidR="001D6169" w:rsidRPr="003E7CD9" w:rsidRDefault="001D6169" w:rsidP="000B0F84">
            <w:pPr>
              <w:jc w:val="center"/>
              <w:rPr>
                <w:rFonts w:asciiTheme="minorHAnsi" w:hAnsiTheme="minorHAnsi" w:cstheme="minorHAnsi"/>
                <w:sz w:val="22"/>
                <w:szCs w:val="22"/>
              </w:rPr>
            </w:pPr>
          </w:p>
        </w:tc>
        <w:tc>
          <w:tcPr>
            <w:tcW w:w="5681" w:type="dxa"/>
            <w:shd w:val="clear" w:color="auto" w:fill="auto"/>
            <w:vAlign w:val="center"/>
          </w:tcPr>
          <w:p w14:paraId="6D5B3743"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 xml:space="preserve">Answer </w:t>
            </w:r>
          </w:p>
        </w:tc>
        <w:tc>
          <w:tcPr>
            <w:tcW w:w="1125" w:type="dxa"/>
            <w:shd w:val="clear" w:color="auto" w:fill="auto"/>
            <w:vAlign w:val="center"/>
          </w:tcPr>
          <w:p w14:paraId="5F63F7E7"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Count</w:t>
            </w:r>
          </w:p>
        </w:tc>
        <w:tc>
          <w:tcPr>
            <w:tcW w:w="1110" w:type="dxa"/>
            <w:shd w:val="clear" w:color="auto" w:fill="auto"/>
            <w:vAlign w:val="center"/>
          </w:tcPr>
          <w:p w14:paraId="192A4EC8" w14:textId="77777777" w:rsidR="001D6169" w:rsidRPr="003E7CD9" w:rsidRDefault="00111EE4" w:rsidP="000B0F84">
            <w:pPr>
              <w:jc w:val="center"/>
              <w:rPr>
                <w:rFonts w:asciiTheme="minorHAnsi" w:hAnsiTheme="minorHAnsi" w:cstheme="minorHAnsi"/>
                <w:sz w:val="22"/>
                <w:szCs w:val="22"/>
              </w:rPr>
            </w:pPr>
            <w:r w:rsidRPr="003E7CD9">
              <w:rPr>
                <w:rFonts w:asciiTheme="minorHAnsi" w:hAnsiTheme="minorHAnsi" w:cstheme="minorHAnsi"/>
                <w:b/>
                <w:sz w:val="22"/>
                <w:szCs w:val="22"/>
              </w:rPr>
              <w:t>Percent</w:t>
            </w:r>
          </w:p>
        </w:tc>
      </w:tr>
      <w:tr w:rsidR="001D6169" w:rsidRPr="003E7CD9" w14:paraId="34BC733E" w14:textId="77777777" w:rsidTr="006A6BDE">
        <w:trPr>
          <w:tblCellSpacing w:w="15" w:type="dxa"/>
          <w:jc w:val="center"/>
        </w:trPr>
        <w:tc>
          <w:tcPr>
            <w:tcW w:w="393" w:type="dxa"/>
            <w:shd w:val="clear" w:color="auto" w:fill="auto"/>
            <w:vAlign w:val="center"/>
          </w:tcPr>
          <w:p w14:paraId="030C544E"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w:t>
            </w:r>
          </w:p>
        </w:tc>
        <w:tc>
          <w:tcPr>
            <w:tcW w:w="5681" w:type="dxa"/>
            <w:shd w:val="clear" w:color="auto" w:fill="auto"/>
            <w:vAlign w:val="center"/>
          </w:tcPr>
          <w:p w14:paraId="0B0AF53A"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Funding education and training programs</w:t>
            </w:r>
          </w:p>
        </w:tc>
        <w:tc>
          <w:tcPr>
            <w:tcW w:w="1125" w:type="dxa"/>
            <w:shd w:val="clear" w:color="auto" w:fill="auto"/>
            <w:vAlign w:val="center"/>
          </w:tcPr>
          <w:p w14:paraId="3E6E7116"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45</w:t>
            </w:r>
          </w:p>
        </w:tc>
        <w:tc>
          <w:tcPr>
            <w:tcW w:w="1110" w:type="dxa"/>
            <w:shd w:val="clear" w:color="auto" w:fill="auto"/>
            <w:vAlign w:val="center"/>
          </w:tcPr>
          <w:p w14:paraId="2DF5409C"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15.85%</w:t>
            </w:r>
          </w:p>
        </w:tc>
      </w:tr>
      <w:tr w:rsidR="001D6169" w:rsidRPr="003E7CD9" w14:paraId="331C3A82" w14:textId="77777777" w:rsidTr="006A6BDE">
        <w:trPr>
          <w:tblCellSpacing w:w="15" w:type="dxa"/>
          <w:jc w:val="center"/>
        </w:trPr>
        <w:tc>
          <w:tcPr>
            <w:tcW w:w="393" w:type="dxa"/>
            <w:shd w:val="clear" w:color="auto" w:fill="auto"/>
            <w:vAlign w:val="center"/>
          </w:tcPr>
          <w:p w14:paraId="3C9DF1CF"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w:t>
            </w:r>
          </w:p>
        </w:tc>
        <w:tc>
          <w:tcPr>
            <w:tcW w:w="5681" w:type="dxa"/>
            <w:shd w:val="clear" w:color="auto" w:fill="auto"/>
            <w:vAlign w:val="center"/>
          </w:tcPr>
          <w:p w14:paraId="12525557" w14:textId="007BA36A"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Help promote (awareness/attraction) the sector and careers within to students and jobseekers</w:t>
            </w:r>
          </w:p>
        </w:tc>
        <w:tc>
          <w:tcPr>
            <w:tcW w:w="1125" w:type="dxa"/>
            <w:shd w:val="clear" w:color="auto" w:fill="auto"/>
            <w:vAlign w:val="center"/>
          </w:tcPr>
          <w:p w14:paraId="7BA0947D"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42</w:t>
            </w:r>
          </w:p>
        </w:tc>
        <w:tc>
          <w:tcPr>
            <w:tcW w:w="1110" w:type="dxa"/>
            <w:shd w:val="clear" w:color="auto" w:fill="auto"/>
            <w:vAlign w:val="center"/>
          </w:tcPr>
          <w:p w14:paraId="5A6D6DDA"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14.79%</w:t>
            </w:r>
          </w:p>
        </w:tc>
      </w:tr>
      <w:tr w:rsidR="001D6169" w:rsidRPr="003E7CD9" w14:paraId="7F5BAFC8" w14:textId="77777777" w:rsidTr="006A6BDE">
        <w:trPr>
          <w:tblCellSpacing w:w="15" w:type="dxa"/>
          <w:jc w:val="center"/>
        </w:trPr>
        <w:tc>
          <w:tcPr>
            <w:tcW w:w="393" w:type="dxa"/>
            <w:shd w:val="clear" w:color="auto" w:fill="auto"/>
            <w:vAlign w:val="center"/>
          </w:tcPr>
          <w:p w14:paraId="5CFD5FCC"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w:t>
            </w:r>
          </w:p>
        </w:tc>
        <w:tc>
          <w:tcPr>
            <w:tcW w:w="5681" w:type="dxa"/>
            <w:shd w:val="clear" w:color="auto" w:fill="auto"/>
            <w:vAlign w:val="center"/>
          </w:tcPr>
          <w:p w14:paraId="7F50F564"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Funding sector marketing and development</w:t>
            </w:r>
          </w:p>
        </w:tc>
        <w:tc>
          <w:tcPr>
            <w:tcW w:w="1125" w:type="dxa"/>
            <w:shd w:val="clear" w:color="auto" w:fill="auto"/>
            <w:vAlign w:val="center"/>
          </w:tcPr>
          <w:p w14:paraId="5FE2E6D3"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36</w:t>
            </w:r>
          </w:p>
        </w:tc>
        <w:tc>
          <w:tcPr>
            <w:tcW w:w="1110" w:type="dxa"/>
            <w:shd w:val="clear" w:color="auto" w:fill="auto"/>
            <w:vAlign w:val="center"/>
          </w:tcPr>
          <w:p w14:paraId="1EBE2344"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12.68%</w:t>
            </w:r>
          </w:p>
        </w:tc>
      </w:tr>
      <w:tr w:rsidR="001D6169" w:rsidRPr="003E7CD9" w14:paraId="69D0FFF4" w14:textId="77777777" w:rsidTr="006A6BDE">
        <w:trPr>
          <w:tblCellSpacing w:w="15" w:type="dxa"/>
          <w:jc w:val="center"/>
        </w:trPr>
        <w:tc>
          <w:tcPr>
            <w:tcW w:w="393" w:type="dxa"/>
            <w:shd w:val="clear" w:color="auto" w:fill="auto"/>
            <w:vAlign w:val="center"/>
          </w:tcPr>
          <w:p w14:paraId="7B7381D1"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4.</w:t>
            </w:r>
          </w:p>
        </w:tc>
        <w:tc>
          <w:tcPr>
            <w:tcW w:w="5681" w:type="dxa"/>
            <w:shd w:val="clear" w:color="auto" w:fill="auto"/>
            <w:vAlign w:val="center"/>
          </w:tcPr>
          <w:p w14:paraId="19481A00"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Funding sector research and development</w:t>
            </w:r>
          </w:p>
        </w:tc>
        <w:tc>
          <w:tcPr>
            <w:tcW w:w="1125" w:type="dxa"/>
            <w:shd w:val="clear" w:color="auto" w:fill="auto"/>
            <w:vAlign w:val="center"/>
          </w:tcPr>
          <w:p w14:paraId="7E1A3B34"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45</w:t>
            </w:r>
          </w:p>
        </w:tc>
        <w:tc>
          <w:tcPr>
            <w:tcW w:w="1110" w:type="dxa"/>
            <w:shd w:val="clear" w:color="auto" w:fill="auto"/>
            <w:vAlign w:val="center"/>
          </w:tcPr>
          <w:p w14:paraId="4F5E257D"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15.85%</w:t>
            </w:r>
          </w:p>
        </w:tc>
      </w:tr>
      <w:tr w:rsidR="001D6169" w:rsidRPr="003E7CD9" w14:paraId="1267CA1E" w14:textId="77777777" w:rsidTr="006A6BDE">
        <w:trPr>
          <w:tblCellSpacing w:w="15" w:type="dxa"/>
          <w:jc w:val="center"/>
        </w:trPr>
        <w:tc>
          <w:tcPr>
            <w:tcW w:w="393" w:type="dxa"/>
            <w:shd w:val="clear" w:color="auto" w:fill="auto"/>
            <w:vAlign w:val="center"/>
          </w:tcPr>
          <w:p w14:paraId="11F821CA"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5.</w:t>
            </w:r>
          </w:p>
        </w:tc>
        <w:tc>
          <w:tcPr>
            <w:tcW w:w="5681" w:type="dxa"/>
            <w:shd w:val="clear" w:color="auto" w:fill="auto"/>
            <w:vAlign w:val="center"/>
          </w:tcPr>
          <w:p w14:paraId="7734F64E"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Promotion of the sector throughout and outside of BC</w:t>
            </w:r>
          </w:p>
        </w:tc>
        <w:tc>
          <w:tcPr>
            <w:tcW w:w="1125" w:type="dxa"/>
            <w:shd w:val="clear" w:color="auto" w:fill="auto"/>
            <w:vAlign w:val="center"/>
          </w:tcPr>
          <w:p w14:paraId="45DA09D1"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36</w:t>
            </w:r>
          </w:p>
        </w:tc>
        <w:tc>
          <w:tcPr>
            <w:tcW w:w="1110" w:type="dxa"/>
            <w:shd w:val="clear" w:color="auto" w:fill="auto"/>
            <w:vAlign w:val="center"/>
          </w:tcPr>
          <w:p w14:paraId="58B77DF3"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12.68%</w:t>
            </w:r>
          </w:p>
        </w:tc>
      </w:tr>
      <w:tr w:rsidR="001D6169" w:rsidRPr="003E7CD9" w14:paraId="45746692" w14:textId="77777777" w:rsidTr="006A6BDE">
        <w:trPr>
          <w:tblCellSpacing w:w="15" w:type="dxa"/>
          <w:jc w:val="center"/>
        </w:trPr>
        <w:tc>
          <w:tcPr>
            <w:tcW w:w="393" w:type="dxa"/>
            <w:shd w:val="clear" w:color="auto" w:fill="auto"/>
            <w:vAlign w:val="center"/>
          </w:tcPr>
          <w:p w14:paraId="32C19786"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6.</w:t>
            </w:r>
          </w:p>
        </w:tc>
        <w:tc>
          <w:tcPr>
            <w:tcW w:w="5681" w:type="dxa"/>
            <w:shd w:val="clear" w:color="auto" w:fill="auto"/>
            <w:vAlign w:val="center"/>
          </w:tcPr>
          <w:p w14:paraId="47DEB31D"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Promote international investment in the sector</w:t>
            </w:r>
          </w:p>
        </w:tc>
        <w:tc>
          <w:tcPr>
            <w:tcW w:w="1125" w:type="dxa"/>
            <w:shd w:val="clear" w:color="auto" w:fill="auto"/>
            <w:vAlign w:val="center"/>
          </w:tcPr>
          <w:p w14:paraId="458A4BA8"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22</w:t>
            </w:r>
          </w:p>
        </w:tc>
        <w:tc>
          <w:tcPr>
            <w:tcW w:w="1110" w:type="dxa"/>
            <w:shd w:val="clear" w:color="auto" w:fill="auto"/>
            <w:vAlign w:val="center"/>
          </w:tcPr>
          <w:p w14:paraId="658549FD"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7.75%</w:t>
            </w:r>
          </w:p>
        </w:tc>
      </w:tr>
      <w:tr w:rsidR="001D6169" w:rsidRPr="003E7CD9" w14:paraId="50EC5384" w14:textId="77777777" w:rsidTr="006A6BDE">
        <w:trPr>
          <w:tblCellSpacing w:w="15" w:type="dxa"/>
          <w:jc w:val="center"/>
        </w:trPr>
        <w:tc>
          <w:tcPr>
            <w:tcW w:w="393" w:type="dxa"/>
            <w:shd w:val="clear" w:color="auto" w:fill="auto"/>
            <w:vAlign w:val="center"/>
          </w:tcPr>
          <w:p w14:paraId="1D8FCBF4"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7.</w:t>
            </w:r>
          </w:p>
        </w:tc>
        <w:tc>
          <w:tcPr>
            <w:tcW w:w="5681" w:type="dxa"/>
            <w:shd w:val="clear" w:color="auto" w:fill="auto"/>
            <w:vAlign w:val="center"/>
          </w:tcPr>
          <w:p w14:paraId="30900C1C"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Develop a coherent regulatory framework</w:t>
            </w:r>
          </w:p>
        </w:tc>
        <w:tc>
          <w:tcPr>
            <w:tcW w:w="1125" w:type="dxa"/>
            <w:shd w:val="clear" w:color="auto" w:fill="auto"/>
            <w:vAlign w:val="center"/>
          </w:tcPr>
          <w:p w14:paraId="212D580E"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36</w:t>
            </w:r>
          </w:p>
        </w:tc>
        <w:tc>
          <w:tcPr>
            <w:tcW w:w="1110" w:type="dxa"/>
            <w:shd w:val="clear" w:color="auto" w:fill="auto"/>
            <w:vAlign w:val="center"/>
          </w:tcPr>
          <w:p w14:paraId="6397C84E"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12.68%</w:t>
            </w:r>
          </w:p>
        </w:tc>
      </w:tr>
      <w:tr w:rsidR="001D6169" w:rsidRPr="003E7CD9" w14:paraId="1E37C209" w14:textId="77777777" w:rsidTr="006A6BDE">
        <w:trPr>
          <w:tblCellSpacing w:w="15" w:type="dxa"/>
          <w:jc w:val="center"/>
        </w:trPr>
        <w:tc>
          <w:tcPr>
            <w:tcW w:w="393" w:type="dxa"/>
            <w:shd w:val="clear" w:color="auto" w:fill="auto"/>
            <w:vAlign w:val="center"/>
          </w:tcPr>
          <w:p w14:paraId="154CE079"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8.</w:t>
            </w:r>
          </w:p>
        </w:tc>
        <w:tc>
          <w:tcPr>
            <w:tcW w:w="5681" w:type="dxa"/>
            <w:shd w:val="clear" w:color="auto" w:fill="auto"/>
            <w:vAlign w:val="center"/>
          </w:tcPr>
          <w:p w14:paraId="414C3C8D"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Reduce regulation of the sector</w:t>
            </w:r>
          </w:p>
        </w:tc>
        <w:tc>
          <w:tcPr>
            <w:tcW w:w="1125" w:type="dxa"/>
            <w:shd w:val="clear" w:color="auto" w:fill="auto"/>
            <w:vAlign w:val="center"/>
          </w:tcPr>
          <w:p w14:paraId="24BBC8B6"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19</w:t>
            </w:r>
          </w:p>
        </w:tc>
        <w:tc>
          <w:tcPr>
            <w:tcW w:w="1110" w:type="dxa"/>
            <w:shd w:val="clear" w:color="auto" w:fill="auto"/>
            <w:vAlign w:val="center"/>
          </w:tcPr>
          <w:p w14:paraId="530FBFA3"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6.69%</w:t>
            </w:r>
          </w:p>
        </w:tc>
      </w:tr>
      <w:tr w:rsidR="001D6169" w:rsidRPr="003E7CD9" w14:paraId="5B1E4E06" w14:textId="77777777" w:rsidTr="006A6BDE">
        <w:trPr>
          <w:tblCellSpacing w:w="15" w:type="dxa"/>
          <w:jc w:val="center"/>
        </w:trPr>
        <w:tc>
          <w:tcPr>
            <w:tcW w:w="393" w:type="dxa"/>
            <w:shd w:val="clear" w:color="auto" w:fill="auto"/>
            <w:vAlign w:val="center"/>
          </w:tcPr>
          <w:p w14:paraId="5C1B835F"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9.</w:t>
            </w:r>
          </w:p>
        </w:tc>
        <w:tc>
          <w:tcPr>
            <w:tcW w:w="5681" w:type="dxa"/>
            <w:shd w:val="clear" w:color="auto" w:fill="auto"/>
            <w:vAlign w:val="center"/>
          </w:tcPr>
          <w:p w14:paraId="268BC4E1"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Other (please specify)</w:t>
            </w:r>
          </w:p>
        </w:tc>
        <w:tc>
          <w:tcPr>
            <w:tcW w:w="1125" w:type="dxa"/>
            <w:shd w:val="clear" w:color="auto" w:fill="auto"/>
            <w:vAlign w:val="center"/>
          </w:tcPr>
          <w:p w14:paraId="5B0CBEC2"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3</w:t>
            </w:r>
          </w:p>
        </w:tc>
        <w:tc>
          <w:tcPr>
            <w:tcW w:w="1110" w:type="dxa"/>
            <w:shd w:val="clear" w:color="auto" w:fill="auto"/>
            <w:vAlign w:val="center"/>
          </w:tcPr>
          <w:p w14:paraId="12FEFC36"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1.06%</w:t>
            </w:r>
          </w:p>
        </w:tc>
      </w:tr>
      <w:tr w:rsidR="001D6169" w:rsidRPr="003E7CD9" w14:paraId="1262968C" w14:textId="77777777" w:rsidTr="006A6BDE">
        <w:trPr>
          <w:tblCellSpacing w:w="15" w:type="dxa"/>
          <w:jc w:val="center"/>
        </w:trPr>
        <w:tc>
          <w:tcPr>
            <w:tcW w:w="393" w:type="dxa"/>
            <w:shd w:val="clear" w:color="auto" w:fill="auto"/>
            <w:vAlign w:val="center"/>
          </w:tcPr>
          <w:p w14:paraId="34A4350A" w14:textId="77777777" w:rsidR="001D6169" w:rsidRPr="003E7CD9" w:rsidRDefault="001D6169" w:rsidP="000B0F84">
            <w:pPr>
              <w:rPr>
                <w:rFonts w:asciiTheme="minorHAnsi" w:hAnsiTheme="minorHAnsi" w:cstheme="minorHAnsi"/>
                <w:sz w:val="22"/>
                <w:szCs w:val="22"/>
              </w:rPr>
            </w:pPr>
          </w:p>
        </w:tc>
        <w:tc>
          <w:tcPr>
            <w:tcW w:w="5681" w:type="dxa"/>
            <w:shd w:val="clear" w:color="auto" w:fill="auto"/>
            <w:vAlign w:val="center"/>
          </w:tcPr>
          <w:p w14:paraId="1A9399F3" w14:textId="77777777" w:rsidR="001D6169" w:rsidRPr="003E7CD9" w:rsidRDefault="00111EE4" w:rsidP="000B0F84">
            <w:pPr>
              <w:rPr>
                <w:rFonts w:asciiTheme="minorHAnsi" w:hAnsiTheme="minorHAnsi" w:cstheme="minorHAnsi"/>
                <w:sz w:val="22"/>
                <w:szCs w:val="22"/>
              </w:rPr>
            </w:pPr>
            <w:r w:rsidRPr="003E7CD9">
              <w:rPr>
                <w:rFonts w:asciiTheme="minorHAnsi" w:hAnsiTheme="minorHAnsi" w:cstheme="minorHAnsi"/>
                <w:sz w:val="22"/>
                <w:szCs w:val="22"/>
              </w:rPr>
              <w:t>Total</w:t>
            </w:r>
          </w:p>
        </w:tc>
        <w:tc>
          <w:tcPr>
            <w:tcW w:w="1125" w:type="dxa"/>
            <w:shd w:val="clear" w:color="auto" w:fill="auto"/>
            <w:vAlign w:val="center"/>
          </w:tcPr>
          <w:p w14:paraId="2B85C689"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284</w:t>
            </w:r>
          </w:p>
        </w:tc>
        <w:tc>
          <w:tcPr>
            <w:tcW w:w="1110" w:type="dxa"/>
            <w:shd w:val="clear" w:color="auto" w:fill="auto"/>
            <w:vAlign w:val="center"/>
          </w:tcPr>
          <w:p w14:paraId="461E45A5" w14:textId="77777777" w:rsidR="001D6169" w:rsidRPr="003E7CD9" w:rsidRDefault="00111EE4" w:rsidP="000B0F84">
            <w:pPr>
              <w:jc w:val="right"/>
              <w:rPr>
                <w:rFonts w:asciiTheme="minorHAnsi" w:hAnsiTheme="minorHAnsi" w:cstheme="minorHAnsi"/>
                <w:sz w:val="22"/>
                <w:szCs w:val="22"/>
              </w:rPr>
            </w:pPr>
            <w:r w:rsidRPr="003E7CD9">
              <w:rPr>
                <w:rFonts w:asciiTheme="minorHAnsi" w:hAnsiTheme="minorHAnsi" w:cstheme="minorHAnsi"/>
                <w:sz w:val="22"/>
                <w:szCs w:val="22"/>
              </w:rPr>
              <w:t>100%</w:t>
            </w:r>
          </w:p>
        </w:tc>
      </w:tr>
    </w:tbl>
    <w:p w14:paraId="0174EBAC" w14:textId="7F9ECC66" w:rsidR="00344F0B" w:rsidRDefault="00344F0B" w:rsidP="000B0F84">
      <w:pPr>
        <w:rPr>
          <w:rFonts w:asciiTheme="minorHAnsi" w:eastAsia="Arial" w:hAnsiTheme="minorHAnsi" w:cstheme="minorHAnsi"/>
          <w:sz w:val="22"/>
          <w:szCs w:val="22"/>
        </w:rPr>
      </w:pPr>
    </w:p>
    <w:p w14:paraId="0A145587" w14:textId="77777777" w:rsidR="00152008" w:rsidRPr="003E7CD9" w:rsidRDefault="00152008" w:rsidP="000B0F84">
      <w:pPr>
        <w:rPr>
          <w:rFonts w:asciiTheme="minorHAnsi" w:eastAsia="Arial" w:hAnsiTheme="minorHAnsi" w:cstheme="minorHAnsi"/>
          <w:sz w:val="22"/>
          <w:szCs w:val="22"/>
        </w:rPr>
      </w:pPr>
    </w:p>
    <w:p w14:paraId="0B9925E8" w14:textId="47B612A4" w:rsidR="00A77B3E" w:rsidRPr="002D602F" w:rsidRDefault="00802193" w:rsidP="00802193">
      <w:pPr>
        <w:pStyle w:val="ListParagraph"/>
        <w:numPr>
          <w:ilvl w:val="0"/>
          <w:numId w:val="15"/>
        </w:numPr>
        <w:rPr>
          <w:rFonts w:asciiTheme="minorHAnsi" w:eastAsia="Arial" w:hAnsiTheme="minorHAnsi" w:cstheme="minorHAnsi"/>
          <w:b/>
          <w:color w:val="70AD47" w:themeColor="accent6"/>
          <w:sz w:val="26"/>
          <w:szCs w:val="26"/>
        </w:rPr>
      </w:pPr>
      <w:r w:rsidRPr="002D602F">
        <w:rPr>
          <w:rFonts w:asciiTheme="minorHAnsi" w:eastAsia="Arial" w:hAnsiTheme="minorHAnsi" w:cstheme="minorHAnsi"/>
          <w:b/>
          <w:color w:val="70AD47" w:themeColor="accent6"/>
          <w:sz w:val="26"/>
          <w:szCs w:val="26"/>
        </w:rPr>
        <w:lastRenderedPageBreak/>
        <w:t>Action needed by the</w:t>
      </w:r>
      <w:r w:rsidR="00111EE4" w:rsidRPr="002D602F">
        <w:rPr>
          <w:rFonts w:asciiTheme="minorHAnsi" w:eastAsia="Arial" w:hAnsiTheme="minorHAnsi" w:cstheme="minorHAnsi"/>
          <w:b/>
          <w:color w:val="70AD47" w:themeColor="accent6"/>
          <w:sz w:val="26"/>
          <w:szCs w:val="26"/>
        </w:rPr>
        <w:t xml:space="preserve"> sector and others to attract and hire more Indigenous workers</w:t>
      </w:r>
    </w:p>
    <w:p w14:paraId="2BFD7D2B" w14:textId="62919135" w:rsidR="000B0F84" w:rsidRPr="003E7CD9" w:rsidRDefault="000B0F84" w:rsidP="000B0F84">
      <w:pPr>
        <w:rPr>
          <w:rFonts w:asciiTheme="minorHAnsi" w:hAnsiTheme="minorHAnsi" w:cstheme="minorHAnsi"/>
          <w:sz w:val="22"/>
          <w:szCs w:val="22"/>
        </w:rPr>
      </w:pPr>
    </w:p>
    <w:p w14:paraId="2644AF4F" w14:textId="227E0C85" w:rsidR="00317B2A" w:rsidRPr="003E7CD9" w:rsidRDefault="00E13E99" w:rsidP="000B0F84">
      <w:pPr>
        <w:rPr>
          <w:rFonts w:asciiTheme="minorHAnsi" w:hAnsiTheme="minorHAnsi" w:cstheme="minorHAnsi"/>
          <w:sz w:val="22"/>
          <w:szCs w:val="22"/>
        </w:rPr>
      </w:pPr>
      <w:r w:rsidRPr="003E7CD9">
        <w:rPr>
          <w:rFonts w:asciiTheme="minorHAnsi" w:hAnsiTheme="minorHAnsi" w:cstheme="minorHAnsi"/>
          <w:sz w:val="22"/>
          <w:szCs w:val="22"/>
        </w:rPr>
        <w:t xml:space="preserve">Regarding this question, 40 respondents offered suggestions. </w:t>
      </w:r>
      <w:r w:rsidR="00317B2A">
        <w:rPr>
          <w:rFonts w:asciiTheme="minorHAnsi" w:hAnsiTheme="minorHAnsi" w:cstheme="minorHAnsi"/>
          <w:sz w:val="22"/>
          <w:szCs w:val="22"/>
        </w:rPr>
        <w:t>The themes which emerged from these responses revolve around the following topic areas:</w:t>
      </w:r>
    </w:p>
    <w:p w14:paraId="769AC006" w14:textId="16049E12" w:rsidR="00E13E99" w:rsidRDefault="00E13E99" w:rsidP="000B0F84">
      <w:pPr>
        <w:rPr>
          <w:rFonts w:asciiTheme="minorHAnsi" w:hAnsiTheme="minorHAnsi" w:cstheme="minorHAnsi"/>
          <w:sz w:val="22"/>
          <w:szCs w:val="22"/>
        </w:rPr>
      </w:pPr>
    </w:p>
    <w:p w14:paraId="4A30E018" w14:textId="715901E0" w:rsidR="00092142" w:rsidRPr="00092142" w:rsidRDefault="00092142" w:rsidP="000B0F84">
      <w:pPr>
        <w:rPr>
          <w:rFonts w:asciiTheme="minorHAnsi" w:hAnsiTheme="minorHAnsi" w:cstheme="minorHAnsi"/>
          <w:sz w:val="22"/>
          <w:szCs w:val="22"/>
          <w:u w:val="single"/>
        </w:rPr>
      </w:pPr>
      <w:r w:rsidRPr="00092142">
        <w:rPr>
          <w:rFonts w:asciiTheme="minorHAnsi" w:hAnsiTheme="minorHAnsi" w:cstheme="minorHAnsi"/>
          <w:sz w:val="22"/>
          <w:szCs w:val="22"/>
          <w:u w:val="single"/>
        </w:rPr>
        <w:t>More Indigenous participation in sector business and leadership</w:t>
      </w:r>
    </w:p>
    <w:p w14:paraId="7EA9E8BB" w14:textId="77777777" w:rsidR="00092142" w:rsidRPr="003E7CD9" w:rsidRDefault="00092142" w:rsidP="000B0F84">
      <w:pPr>
        <w:rPr>
          <w:rFonts w:asciiTheme="minorHAnsi" w:hAnsiTheme="minorHAnsi" w:cstheme="minorHAnsi"/>
          <w:sz w:val="22"/>
          <w:szCs w:val="22"/>
        </w:rPr>
      </w:pPr>
    </w:p>
    <w:p w14:paraId="3554C245" w14:textId="22EBC0DE" w:rsidR="00344F0B" w:rsidRPr="003E7CD9" w:rsidRDefault="00317B2A" w:rsidP="000B0F84">
      <w:pPr>
        <w:pStyle w:val="ListParagraph"/>
        <w:numPr>
          <w:ilvl w:val="0"/>
          <w:numId w:val="3"/>
        </w:numPr>
        <w:contextualSpacing w:val="0"/>
        <w:rPr>
          <w:rFonts w:asciiTheme="minorHAnsi" w:hAnsiTheme="minorHAnsi" w:cstheme="minorHAnsi"/>
          <w:sz w:val="22"/>
          <w:szCs w:val="22"/>
        </w:rPr>
      </w:pPr>
      <w:r>
        <w:rPr>
          <w:rFonts w:asciiTheme="minorHAnsi" w:hAnsiTheme="minorHAnsi" w:cstheme="minorHAnsi"/>
          <w:sz w:val="22"/>
          <w:szCs w:val="22"/>
        </w:rPr>
        <w:t>The</w:t>
      </w:r>
      <w:r w:rsidR="00344F0B" w:rsidRPr="003E7CD9">
        <w:rPr>
          <w:rFonts w:asciiTheme="minorHAnsi" w:hAnsiTheme="minorHAnsi" w:cstheme="minorHAnsi"/>
          <w:sz w:val="22"/>
          <w:szCs w:val="22"/>
        </w:rPr>
        <w:t xml:space="preserve"> more Indigenous stakeholders that are involved will draw in more First Nations people especially those from the Coast who want to stay in their traditional territory</w:t>
      </w:r>
    </w:p>
    <w:p w14:paraId="55084724" w14:textId="4952CC6E" w:rsidR="00F14AFE" w:rsidRDefault="00F14AFE" w:rsidP="00F14AFE">
      <w:pPr>
        <w:pStyle w:val="ListParagraph"/>
        <w:numPr>
          <w:ilvl w:val="0"/>
          <w:numId w:val="3"/>
        </w:numPr>
        <w:contextualSpacing w:val="0"/>
        <w:rPr>
          <w:rFonts w:asciiTheme="minorHAnsi" w:hAnsiTheme="minorHAnsi" w:cstheme="minorHAnsi"/>
          <w:sz w:val="22"/>
          <w:szCs w:val="22"/>
        </w:rPr>
      </w:pPr>
      <w:r w:rsidRPr="003E7CD9">
        <w:rPr>
          <w:rFonts w:asciiTheme="minorHAnsi" w:hAnsiTheme="minorHAnsi" w:cstheme="minorHAnsi"/>
          <w:sz w:val="22"/>
          <w:szCs w:val="22"/>
        </w:rPr>
        <w:t>Indigenous leadership will result in attracting more indigenous workers</w:t>
      </w:r>
    </w:p>
    <w:p w14:paraId="6E74B152" w14:textId="1473382F" w:rsidR="00F14AFE" w:rsidRPr="003E7CD9" w:rsidRDefault="00F14AFE" w:rsidP="00F14AFE">
      <w:pPr>
        <w:pStyle w:val="ListParagraph"/>
        <w:numPr>
          <w:ilvl w:val="0"/>
          <w:numId w:val="3"/>
        </w:numPr>
        <w:contextualSpacing w:val="0"/>
        <w:rPr>
          <w:rFonts w:asciiTheme="minorHAnsi" w:hAnsiTheme="minorHAnsi" w:cstheme="minorHAnsi"/>
          <w:sz w:val="22"/>
          <w:szCs w:val="22"/>
        </w:rPr>
      </w:pPr>
      <w:r w:rsidRPr="003E7CD9">
        <w:rPr>
          <w:rFonts w:asciiTheme="minorHAnsi" w:hAnsiTheme="minorHAnsi" w:cstheme="minorHAnsi"/>
          <w:sz w:val="22"/>
          <w:szCs w:val="22"/>
        </w:rPr>
        <w:t>Indigenous supervisors/managers/stakeholders through the companies</w:t>
      </w:r>
      <w:r w:rsidR="00317B2A">
        <w:rPr>
          <w:rFonts w:asciiTheme="minorHAnsi" w:hAnsiTheme="minorHAnsi" w:cstheme="minorHAnsi"/>
          <w:sz w:val="22"/>
          <w:szCs w:val="22"/>
        </w:rPr>
        <w:t xml:space="preserve"> with draw others.</w:t>
      </w:r>
    </w:p>
    <w:p w14:paraId="65B33BE7" w14:textId="597ABA7B" w:rsidR="0093130D" w:rsidRPr="002D602F" w:rsidRDefault="00F14AFE" w:rsidP="00F14AFE">
      <w:pPr>
        <w:pStyle w:val="ListParagraph"/>
        <w:numPr>
          <w:ilvl w:val="0"/>
          <w:numId w:val="3"/>
        </w:numPr>
        <w:contextualSpacing w:val="0"/>
        <w:rPr>
          <w:rFonts w:asciiTheme="minorHAnsi" w:hAnsiTheme="minorHAnsi" w:cstheme="minorHAnsi"/>
          <w:sz w:val="22"/>
          <w:szCs w:val="22"/>
        </w:rPr>
      </w:pPr>
      <w:r w:rsidRPr="003E7CD9">
        <w:rPr>
          <w:rFonts w:asciiTheme="minorHAnsi" w:hAnsiTheme="minorHAnsi" w:cstheme="minorHAnsi"/>
          <w:sz w:val="22"/>
          <w:szCs w:val="22"/>
        </w:rPr>
        <w:t>Awareness of sector, long-term planning and alignment with multi-faced skills development plan, insight into the value of the sector, environmental benefits, etc.</w:t>
      </w:r>
    </w:p>
    <w:p w14:paraId="35D41DA9" w14:textId="0E386118" w:rsidR="00F14AFE" w:rsidRPr="003E7CD9" w:rsidRDefault="00F14AFE" w:rsidP="00F14AFE">
      <w:pPr>
        <w:pStyle w:val="ListParagraph"/>
        <w:numPr>
          <w:ilvl w:val="0"/>
          <w:numId w:val="3"/>
        </w:numPr>
        <w:contextualSpacing w:val="0"/>
        <w:rPr>
          <w:rFonts w:asciiTheme="minorHAnsi" w:hAnsiTheme="minorHAnsi" w:cstheme="minorHAnsi"/>
          <w:sz w:val="22"/>
          <w:szCs w:val="22"/>
        </w:rPr>
      </w:pPr>
      <w:r w:rsidRPr="003E7CD9">
        <w:rPr>
          <w:rFonts w:asciiTheme="minorHAnsi" w:hAnsiTheme="minorHAnsi" w:cstheme="minorHAnsi"/>
          <w:sz w:val="22"/>
          <w:szCs w:val="22"/>
        </w:rPr>
        <w:t>Development of profitable end to end business. Showcase</w:t>
      </w:r>
      <w:r w:rsidR="00317B2A">
        <w:rPr>
          <w:rFonts w:asciiTheme="minorHAnsi" w:hAnsiTheme="minorHAnsi" w:cstheme="minorHAnsi"/>
          <w:sz w:val="22"/>
          <w:szCs w:val="22"/>
        </w:rPr>
        <w:t xml:space="preserve"> examples of success, which will attract more success; define </w:t>
      </w:r>
      <w:r w:rsidRPr="003E7CD9">
        <w:rPr>
          <w:rFonts w:asciiTheme="minorHAnsi" w:hAnsiTheme="minorHAnsi" w:cstheme="minorHAnsi"/>
          <w:sz w:val="22"/>
          <w:szCs w:val="22"/>
        </w:rPr>
        <w:t>areas that have a higher chance for success due to optional environmental conditions.</w:t>
      </w:r>
    </w:p>
    <w:p w14:paraId="2CC7DEAA" w14:textId="689752DC" w:rsidR="00F14AFE" w:rsidRDefault="00F14AFE" w:rsidP="00317B2A">
      <w:pPr>
        <w:ind w:left="360"/>
        <w:rPr>
          <w:rFonts w:asciiTheme="minorHAnsi" w:hAnsiTheme="minorHAnsi" w:cstheme="minorHAnsi"/>
          <w:sz w:val="22"/>
          <w:szCs w:val="22"/>
        </w:rPr>
      </w:pPr>
    </w:p>
    <w:p w14:paraId="5180DC36" w14:textId="3A950C3A" w:rsidR="00317B2A" w:rsidRPr="00317B2A" w:rsidRDefault="00317B2A" w:rsidP="00317B2A">
      <w:pPr>
        <w:rPr>
          <w:rFonts w:asciiTheme="minorHAnsi" w:hAnsiTheme="minorHAnsi" w:cstheme="minorHAnsi"/>
          <w:sz w:val="22"/>
          <w:szCs w:val="22"/>
          <w:u w:val="single"/>
        </w:rPr>
      </w:pPr>
      <w:r w:rsidRPr="00317B2A">
        <w:rPr>
          <w:rFonts w:asciiTheme="minorHAnsi" w:hAnsiTheme="minorHAnsi" w:cstheme="minorHAnsi"/>
          <w:sz w:val="22"/>
          <w:szCs w:val="22"/>
          <w:u w:val="single"/>
        </w:rPr>
        <w:t>More partnerships with Indigenous Nations and more Indigenous ownership and co-ownership</w:t>
      </w:r>
    </w:p>
    <w:p w14:paraId="1052BF48" w14:textId="77777777" w:rsidR="00317B2A" w:rsidRPr="00317B2A" w:rsidRDefault="00317B2A" w:rsidP="00317B2A">
      <w:pPr>
        <w:ind w:left="360"/>
        <w:rPr>
          <w:rFonts w:asciiTheme="minorHAnsi" w:hAnsiTheme="minorHAnsi" w:cstheme="minorHAnsi"/>
          <w:sz w:val="22"/>
          <w:szCs w:val="22"/>
        </w:rPr>
      </w:pPr>
    </w:p>
    <w:p w14:paraId="65E79FCD" w14:textId="1F1EC61D" w:rsidR="0093130D" w:rsidRPr="00317B2A" w:rsidRDefault="00344F0B" w:rsidP="0093130D">
      <w:pPr>
        <w:pStyle w:val="ListParagraph"/>
        <w:numPr>
          <w:ilvl w:val="0"/>
          <w:numId w:val="3"/>
        </w:numPr>
        <w:contextualSpacing w:val="0"/>
        <w:rPr>
          <w:rFonts w:asciiTheme="minorHAnsi" w:hAnsiTheme="minorHAnsi" w:cstheme="minorHAnsi"/>
          <w:sz w:val="22"/>
          <w:szCs w:val="22"/>
        </w:rPr>
      </w:pPr>
      <w:r w:rsidRPr="00317B2A">
        <w:rPr>
          <w:rFonts w:asciiTheme="minorHAnsi" w:hAnsiTheme="minorHAnsi" w:cstheme="minorHAnsi"/>
          <w:sz w:val="22"/>
          <w:szCs w:val="22"/>
        </w:rPr>
        <w:t>Ask</w:t>
      </w:r>
      <w:r w:rsidR="00317B2A" w:rsidRPr="00317B2A">
        <w:rPr>
          <w:rFonts w:asciiTheme="minorHAnsi" w:hAnsiTheme="minorHAnsi" w:cstheme="minorHAnsi"/>
          <w:sz w:val="22"/>
          <w:szCs w:val="22"/>
        </w:rPr>
        <w:t xml:space="preserve"> First Nations to</w:t>
      </w:r>
      <w:r w:rsidRPr="00317B2A">
        <w:rPr>
          <w:rFonts w:asciiTheme="minorHAnsi" w:hAnsiTheme="minorHAnsi" w:cstheme="minorHAnsi"/>
          <w:sz w:val="22"/>
          <w:szCs w:val="22"/>
        </w:rPr>
        <w:t xml:space="preserve"> </w:t>
      </w:r>
      <w:proofErr w:type="spellStart"/>
      <w:r w:rsidRPr="00317B2A">
        <w:rPr>
          <w:rFonts w:asciiTheme="minorHAnsi" w:hAnsiTheme="minorHAnsi" w:cstheme="minorHAnsi"/>
          <w:sz w:val="22"/>
          <w:szCs w:val="22"/>
        </w:rPr>
        <w:t>to</w:t>
      </w:r>
      <w:proofErr w:type="spellEnd"/>
      <w:r w:rsidRPr="00317B2A">
        <w:rPr>
          <w:rFonts w:asciiTheme="minorHAnsi" w:hAnsiTheme="minorHAnsi" w:cstheme="minorHAnsi"/>
          <w:sz w:val="22"/>
          <w:szCs w:val="22"/>
        </w:rPr>
        <w:t xml:space="preserve"> be involved</w:t>
      </w:r>
      <w:r w:rsidR="00317B2A" w:rsidRPr="00317B2A">
        <w:rPr>
          <w:rFonts w:asciiTheme="minorHAnsi" w:hAnsiTheme="minorHAnsi" w:cstheme="minorHAnsi"/>
          <w:sz w:val="22"/>
          <w:szCs w:val="22"/>
        </w:rPr>
        <w:t>; l</w:t>
      </w:r>
      <w:r w:rsidR="0093130D" w:rsidRPr="00317B2A">
        <w:rPr>
          <w:rFonts w:asciiTheme="minorHAnsi" w:hAnsiTheme="minorHAnsi" w:cstheme="minorHAnsi"/>
          <w:sz w:val="22"/>
          <w:szCs w:val="22"/>
        </w:rPr>
        <w:t xml:space="preserve">isten to them. Follow their </w:t>
      </w:r>
      <w:r w:rsidR="00317B2A" w:rsidRPr="00317B2A">
        <w:rPr>
          <w:rFonts w:asciiTheme="minorHAnsi" w:hAnsiTheme="minorHAnsi" w:cstheme="minorHAnsi"/>
          <w:sz w:val="22"/>
          <w:szCs w:val="22"/>
        </w:rPr>
        <w:t>traditional ecological knowledge</w:t>
      </w:r>
      <w:r w:rsidR="0093130D" w:rsidRPr="00317B2A">
        <w:rPr>
          <w:rFonts w:asciiTheme="minorHAnsi" w:hAnsiTheme="minorHAnsi" w:cstheme="minorHAnsi"/>
          <w:sz w:val="22"/>
          <w:szCs w:val="22"/>
        </w:rPr>
        <w:t xml:space="preserve">. </w:t>
      </w:r>
      <w:r w:rsidR="00317B2A" w:rsidRPr="00317B2A">
        <w:rPr>
          <w:rFonts w:asciiTheme="minorHAnsi" w:hAnsiTheme="minorHAnsi" w:cstheme="minorHAnsi"/>
          <w:sz w:val="22"/>
          <w:szCs w:val="22"/>
        </w:rPr>
        <w:t>Place</w:t>
      </w:r>
      <w:r w:rsidR="0093130D" w:rsidRPr="00317B2A">
        <w:rPr>
          <w:rFonts w:asciiTheme="minorHAnsi" w:hAnsiTheme="minorHAnsi" w:cstheme="minorHAnsi"/>
          <w:sz w:val="22"/>
          <w:szCs w:val="22"/>
        </w:rPr>
        <w:t xml:space="preserve"> them in management position</w:t>
      </w:r>
      <w:r w:rsidR="00317B2A" w:rsidRPr="00317B2A">
        <w:rPr>
          <w:rFonts w:asciiTheme="minorHAnsi" w:hAnsiTheme="minorHAnsi" w:cstheme="minorHAnsi"/>
          <w:sz w:val="22"/>
          <w:szCs w:val="22"/>
        </w:rPr>
        <w:t>s</w:t>
      </w:r>
    </w:p>
    <w:p w14:paraId="4749586D" w14:textId="79CEAC36" w:rsidR="0093130D" w:rsidRPr="00317B2A" w:rsidRDefault="0093130D" w:rsidP="0093130D">
      <w:pPr>
        <w:pStyle w:val="ListParagraph"/>
        <w:numPr>
          <w:ilvl w:val="0"/>
          <w:numId w:val="3"/>
        </w:numPr>
        <w:contextualSpacing w:val="0"/>
        <w:rPr>
          <w:rFonts w:asciiTheme="minorHAnsi" w:hAnsiTheme="minorHAnsi" w:cstheme="minorHAnsi"/>
          <w:sz w:val="22"/>
          <w:szCs w:val="22"/>
        </w:rPr>
      </w:pPr>
      <w:r w:rsidRPr="00317B2A">
        <w:rPr>
          <w:rFonts w:asciiTheme="minorHAnsi" w:hAnsiTheme="minorHAnsi" w:cstheme="minorHAnsi"/>
          <w:sz w:val="22"/>
          <w:szCs w:val="22"/>
        </w:rPr>
        <w:t>Make sure Indigenous peoples are part of the conversation and the value propositio</w:t>
      </w:r>
      <w:r w:rsidR="00317B2A" w:rsidRPr="00317B2A">
        <w:rPr>
          <w:rFonts w:asciiTheme="minorHAnsi" w:hAnsiTheme="minorHAnsi" w:cstheme="minorHAnsi"/>
          <w:sz w:val="22"/>
          <w:szCs w:val="22"/>
        </w:rPr>
        <w:t>n; g</w:t>
      </w:r>
      <w:r w:rsidRPr="00317B2A">
        <w:rPr>
          <w:rFonts w:asciiTheme="minorHAnsi" w:hAnsiTheme="minorHAnsi" w:cstheme="minorHAnsi"/>
          <w:sz w:val="22"/>
          <w:szCs w:val="22"/>
        </w:rPr>
        <w:t>o into each community and explain the opportunity</w:t>
      </w:r>
      <w:r w:rsidR="00317B2A" w:rsidRPr="00317B2A">
        <w:rPr>
          <w:rFonts w:asciiTheme="minorHAnsi" w:hAnsiTheme="minorHAnsi" w:cstheme="minorHAnsi"/>
          <w:sz w:val="22"/>
          <w:szCs w:val="22"/>
        </w:rPr>
        <w:t xml:space="preserve">; work </w:t>
      </w:r>
      <w:r w:rsidRPr="00317B2A">
        <w:rPr>
          <w:rFonts w:asciiTheme="minorHAnsi" w:hAnsiTheme="minorHAnsi" w:cstheme="minorHAnsi"/>
          <w:sz w:val="22"/>
          <w:szCs w:val="22"/>
        </w:rPr>
        <w:t xml:space="preserve">with </w:t>
      </w:r>
      <w:r w:rsidR="00317B2A">
        <w:rPr>
          <w:rFonts w:asciiTheme="minorHAnsi" w:hAnsiTheme="minorHAnsi" w:cstheme="minorHAnsi"/>
          <w:sz w:val="22"/>
          <w:szCs w:val="22"/>
        </w:rPr>
        <w:t>c</w:t>
      </w:r>
      <w:r w:rsidRPr="00317B2A">
        <w:rPr>
          <w:rFonts w:asciiTheme="minorHAnsi" w:hAnsiTheme="minorHAnsi" w:cstheme="minorHAnsi"/>
          <w:sz w:val="22"/>
          <w:szCs w:val="22"/>
        </w:rPr>
        <w:t>ommunities to develop the projects from the start</w:t>
      </w:r>
    </w:p>
    <w:p w14:paraId="760AC26D" w14:textId="305AD6C8" w:rsidR="0093130D" w:rsidRDefault="00317B2A" w:rsidP="0093130D">
      <w:pPr>
        <w:pStyle w:val="ListParagraph"/>
        <w:numPr>
          <w:ilvl w:val="0"/>
          <w:numId w:val="3"/>
        </w:numPr>
        <w:contextualSpacing w:val="0"/>
        <w:rPr>
          <w:rFonts w:asciiTheme="minorHAnsi" w:hAnsiTheme="minorHAnsi" w:cstheme="minorHAnsi"/>
          <w:sz w:val="22"/>
          <w:szCs w:val="22"/>
        </w:rPr>
      </w:pPr>
      <w:r w:rsidRPr="00317B2A">
        <w:rPr>
          <w:rFonts w:asciiTheme="minorHAnsi" w:hAnsiTheme="minorHAnsi" w:cstheme="minorHAnsi"/>
          <w:sz w:val="22"/>
          <w:szCs w:val="22"/>
        </w:rPr>
        <w:t xml:space="preserve">Promote </w:t>
      </w:r>
      <w:r w:rsidR="0093130D" w:rsidRPr="00317B2A">
        <w:rPr>
          <w:rFonts w:asciiTheme="minorHAnsi" w:hAnsiTheme="minorHAnsi" w:cstheme="minorHAnsi"/>
          <w:sz w:val="22"/>
          <w:szCs w:val="22"/>
        </w:rPr>
        <w:t>Indigenous led business</w:t>
      </w:r>
      <w:r w:rsidRPr="00317B2A">
        <w:rPr>
          <w:rFonts w:asciiTheme="minorHAnsi" w:hAnsiTheme="minorHAnsi" w:cstheme="minorHAnsi"/>
          <w:sz w:val="22"/>
          <w:szCs w:val="22"/>
        </w:rPr>
        <w:t>es, c</w:t>
      </w:r>
      <w:r w:rsidR="00344F0B" w:rsidRPr="00317B2A">
        <w:rPr>
          <w:rFonts w:asciiTheme="minorHAnsi" w:hAnsiTheme="minorHAnsi" w:cstheme="minorHAnsi"/>
          <w:sz w:val="22"/>
          <w:szCs w:val="22"/>
        </w:rPr>
        <w:t>o-operative ownership models</w:t>
      </w:r>
      <w:r w:rsidRPr="00317B2A">
        <w:rPr>
          <w:rFonts w:asciiTheme="minorHAnsi" w:hAnsiTheme="minorHAnsi" w:cstheme="minorHAnsi"/>
          <w:sz w:val="22"/>
          <w:szCs w:val="22"/>
        </w:rPr>
        <w:t>; co-d</w:t>
      </w:r>
      <w:r w:rsidR="0093130D" w:rsidRPr="00317B2A">
        <w:rPr>
          <w:rFonts w:asciiTheme="minorHAnsi" w:hAnsiTheme="minorHAnsi" w:cstheme="minorHAnsi"/>
          <w:sz w:val="22"/>
          <w:szCs w:val="22"/>
        </w:rPr>
        <w:t>evelop business with First Nations</w:t>
      </w:r>
      <w:r w:rsidRPr="00317B2A">
        <w:rPr>
          <w:rFonts w:asciiTheme="minorHAnsi" w:hAnsiTheme="minorHAnsi" w:cstheme="minorHAnsi"/>
          <w:sz w:val="22"/>
          <w:szCs w:val="22"/>
        </w:rPr>
        <w:t>’ economic development - m</w:t>
      </w:r>
      <w:r w:rsidR="0093130D" w:rsidRPr="00317B2A">
        <w:rPr>
          <w:rFonts w:asciiTheme="minorHAnsi" w:hAnsiTheme="minorHAnsi" w:cstheme="minorHAnsi"/>
          <w:sz w:val="22"/>
          <w:szCs w:val="22"/>
        </w:rPr>
        <w:t>eaningful engagement, employment planning, and co-management agreements.</w:t>
      </w:r>
      <w:r w:rsidRPr="00317B2A">
        <w:rPr>
          <w:rFonts w:asciiTheme="minorHAnsi" w:hAnsiTheme="minorHAnsi" w:cstheme="minorHAnsi"/>
          <w:sz w:val="22"/>
          <w:szCs w:val="22"/>
        </w:rPr>
        <w:t xml:space="preserve"> </w:t>
      </w:r>
      <w:r w:rsidR="0093130D" w:rsidRPr="00317B2A">
        <w:rPr>
          <w:rFonts w:asciiTheme="minorHAnsi" w:hAnsiTheme="minorHAnsi" w:cstheme="minorHAnsi"/>
          <w:sz w:val="22"/>
          <w:szCs w:val="22"/>
        </w:rPr>
        <w:t>Develop partnerships with First Nations as co-managers within their traditional territories.</w:t>
      </w:r>
    </w:p>
    <w:p w14:paraId="27EE7659" w14:textId="56B231AF" w:rsidR="0070690C" w:rsidRPr="0070690C" w:rsidRDefault="0070690C" w:rsidP="0070690C">
      <w:pPr>
        <w:pStyle w:val="ListParagraph"/>
        <w:numPr>
          <w:ilvl w:val="0"/>
          <w:numId w:val="3"/>
        </w:numPr>
        <w:contextualSpacing w:val="0"/>
        <w:rPr>
          <w:rFonts w:asciiTheme="minorHAnsi" w:hAnsiTheme="minorHAnsi" w:cstheme="minorHAnsi"/>
          <w:sz w:val="22"/>
          <w:szCs w:val="22"/>
        </w:rPr>
      </w:pPr>
      <w:r w:rsidRPr="003E7CD9">
        <w:rPr>
          <w:rFonts w:asciiTheme="minorHAnsi" w:hAnsiTheme="minorHAnsi" w:cstheme="minorHAnsi"/>
          <w:sz w:val="22"/>
          <w:szCs w:val="22"/>
        </w:rPr>
        <w:t xml:space="preserve">More partnerships with Indigenous </w:t>
      </w:r>
      <w:r>
        <w:rPr>
          <w:rFonts w:asciiTheme="minorHAnsi" w:hAnsiTheme="minorHAnsi" w:cstheme="minorHAnsi"/>
          <w:sz w:val="22"/>
          <w:szCs w:val="22"/>
        </w:rPr>
        <w:t>Nations</w:t>
      </w:r>
    </w:p>
    <w:p w14:paraId="767A094F" w14:textId="1E2A3FBB" w:rsidR="00317B2A" w:rsidRDefault="00317B2A" w:rsidP="00317B2A">
      <w:pPr>
        <w:rPr>
          <w:rFonts w:asciiTheme="minorHAnsi" w:hAnsiTheme="minorHAnsi" w:cstheme="minorHAnsi"/>
          <w:sz w:val="22"/>
          <w:szCs w:val="22"/>
        </w:rPr>
      </w:pPr>
    </w:p>
    <w:p w14:paraId="55DB985D" w14:textId="4B54843A" w:rsidR="00317B2A" w:rsidRPr="0070690C" w:rsidRDefault="00317B2A" w:rsidP="00317B2A">
      <w:pPr>
        <w:rPr>
          <w:rFonts w:asciiTheme="minorHAnsi" w:hAnsiTheme="minorHAnsi" w:cstheme="minorHAnsi"/>
          <w:sz w:val="22"/>
          <w:szCs w:val="22"/>
          <w:u w:val="single"/>
        </w:rPr>
      </w:pPr>
      <w:r w:rsidRPr="0070690C">
        <w:rPr>
          <w:rFonts w:asciiTheme="minorHAnsi" w:hAnsiTheme="minorHAnsi" w:cstheme="minorHAnsi"/>
          <w:sz w:val="22"/>
          <w:szCs w:val="22"/>
          <w:u w:val="single"/>
        </w:rPr>
        <w:t>UNDRIP, TRC, MM</w:t>
      </w:r>
      <w:r w:rsidR="0070690C" w:rsidRPr="0070690C">
        <w:rPr>
          <w:rFonts w:asciiTheme="minorHAnsi" w:hAnsiTheme="minorHAnsi" w:cstheme="minorHAnsi"/>
          <w:sz w:val="22"/>
          <w:szCs w:val="22"/>
          <w:u w:val="single"/>
        </w:rPr>
        <w:t>WGI and DRIPA</w:t>
      </w:r>
      <w:r w:rsidR="0070690C">
        <w:rPr>
          <w:rFonts w:asciiTheme="minorHAnsi" w:hAnsiTheme="minorHAnsi" w:cstheme="minorHAnsi"/>
          <w:sz w:val="22"/>
          <w:szCs w:val="22"/>
          <w:u w:val="single"/>
        </w:rPr>
        <w:t xml:space="preserve"> and Reconciliation and Relationships</w:t>
      </w:r>
    </w:p>
    <w:p w14:paraId="6E3D5AAE" w14:textId="77777777" w:rsidR="0070690C" w:rsidRPr="00317B2A" w:rsidRDefault="0070690C" w:rsidP="00317B2A">
      <w:pPr>
        <w:rPr>
          <w:rFonts w:asciiTheme="minorHAnsi" w:hAnsiTheme="minorHAnsi" w:cstheme="minorHAnsi"/>
          <w:sz w:val="22"/>
          <w:szCs w:val="22"/>
        </w:rPr>
      </w:pPr>
    </w:p>
    <w:p w14:paraId="2AF0504C" w14:textId="7424A0DD" w:rsidR="0093130D" w:rsidRPr="003E7CD9" w:rsidRDefault="0093130D" w:rsidP="0093130D">
      <w:pPr>
        <w:pStyle w:val="ListParagraph"/>
        <w:numPr>
          <w:ilvl w:val="0"/>
          <w:numId w:val="3"/>
        </w:numPr>
        <w:contextualSpacing w:val="0"/>
        <w:rPr>
          <w:rFonts w:asciiTheme="minorHAnsi" w:hAnsiTheme="minorHAnsi" w:cstheme="minorHAnsi"/>
          <w:sz w:val="22"/>
          <w:szCs w:val="22"/>
        </w:rPr>
      </w:pPr>
      <w:r w:rsidRPr="003E7CD9">
        <w:rPr>
          <w:rFonts w:asciiTheme="minorHAnsi" w:hAnsiTheme="minorHAnsi" w:cstheme="minorHAnsi"/>
          <w:sz w:val="22"/>
          <w:szCs w:val="22"/>
        </w:rPr>
        <w:t xml:space="preserve">There needs to be genuine engagement and involvement with identified opportunities for Indigenous communities. Industry (if not doing so already) </w:t>
      </w:r>
      <w:r w:rsidR="00317B2A">
        <w:rPr>
          <w:rFonts w:asciiTheme="minorHAnsi" w:hAnsiTheme="minorHAnsi" w:cstheme="minorHAnsi"/>
          <w:sz w:val="22"/>
          <w:szCs w:val="22"/>
        </w:rPr>
        <w:t>should be encouraged to</w:t>
      </w:r>
      <w:r w:rsidRPr="003E7CD9">
        <w:rPr>
          <w:rFonts w:asciiTheme="minorHAnsi" w:hAnsiTheme="minorHAnsi" w:cstheme="minorHAnsi"/>
          <w:sz w:val="22"/>
          <w:szCs w:val="22"/>
        </w:rPr>
        <w:t xml:space="preserve"> incorporate the Truth and Reconciliation </w:t>
      </w:r>
      <w:r w:rsidR="00317B2A">
        <w:rPr>
          <w:rFonts w:asciiTheme="minorHAnsi" w:hAnsiTheme="minorHAnsi" w:cstheme="minorHAnsi"/>
          <w:sz w:val="22"/>
          <w:szCs w:val="22"/>
        </w:rPr>
        <w:t>C</w:t>
      </w:r>
      <w:r w:rsidRPr="003E7CD9">
        <w:rPr>
          <w:rFonts w:asciiTheme="minorHAnsi" w:hAnsiTheme="minorHAnsi" w:cstheme="minorHAnsi"/>
          <w:sz w:val="22"/>
          <w:szCs w:val="22"/>
        </w:rPr>
        <w:t xml:space="preserve">alls to </w:t>
      </w:r>
      <w:r w:rsidR="00317B2A">
        <w:rPr>
          <w:rFonts w:asciiTheme="minorHAnsi" w:hAnsiTheme="minorHAnsi" w:cstheme="minorHAnsi"/>
          <w:sz w:val="22"/>
          <w:szCs w:val="22"/>
        </w:rPr>
        <w:t>A</w:t>
      </w:r>
      <w:r w:rsidRPr="003E7CD9">
        <w:rPr>
          <w:rFonts w:asciiTheme="minorHAnsi" w:hAnsiTheme="minorHAnsi" w:cstheme="minorHAnsi"/>
          <w:sz w:val="22"/>
          <w:szCs w:val="22"/>
        </w:rPr>
        <w:t>ction in</w:t>
      </w:r>
      <w:r w:rsidR="00317B2A">
        <w:rPr>
          <w:rFonts w:asciiTheme="minorHAnsi" w:hAnsiTheme="minorHAnsi" w:cstheme="minorHAnsi"/>
          <w:sz w:val="22"/>
          <w:szCs w:val="22"/>
        </w:rPr>
        <w:t>to</w:t>
      </w:r>
      <w:r w:rsidRPr="003E7CD9">
        <w:rPr>
          <w:rFonts w:asciiTheme="minorHAnsi" w:hAnsiTheme="minorHAnsi" w:cstheme="minorHAnsi"/>
          <w:sz w:val="22"/>
          <w:szCs w:val="22"/>
        </w:rPr>
        <w:t xml:space="preserve"> their planning and engagement to demonstrate the benefit especially for Indigenous communities in this industry.</w:t>
      </w:r>
    </w:p>
    <w:p w14:paraId="68159FFB" w14:textId="3AC17F54" w:rsidR="00F14AFE" w:rsidRPr="003E7CD9" w:rsidRDefault="00317B2A" w:rsidP="00F14AFE">
      <w:pPr>
        <w:pStyle w:val="ListParagraph"/>
        <w:numPr>
          <w:ilvl w:val="0"/>
          <w:numId w:val="3"/>
        </w:numPr>
        <w:contextualSpacing w:val="0"/>
        <w:rPr>
          <w:rFonts w:asciiTheme="minorHAnsi" w:hAnsiTheme="minorHAnsi" w:cstheme="minorHAnsi"/>
          <w:sz w:val="22"/>
          <w:szCs w:val="22"/>
        </w:rPr>
      </w:pPr>
      <w:r>
        <w:rPr>
          <w:rFonts w:asciiTheme="minorHAnsi" w:hAnsiTheme="minorHAnsi" w:cstheme="minorHAnsi"/>
          <w:sz w:val="22"/>
          <w:szCs w:val="22"/>
        </w:rPr>
        <w:t>Re</w:t>
      </w:r>
      <w:r w:rsidR="00F14AFE" w:rsidRPr="003E7CD9">
        <w:rPr>
          <w:rFonts w:asciiTheme="minorHAnsi" w:hAnsiTheme="minorHAnsi" w:cstheme="minorHAnsi"/>
          <w:sz w:val="22"/>
          <w:szCs w:val="22"/>
        </w:rPr>
        <w:t>cognition and acknowledgement of Indigenous Rights and Title. reading and understanding and implementing the UNDRIP and UNDRIPA and implementing a process that incorporates these.</w:t>
      </w:r>
    </w:p>
    <w:p w14:paraId="7C4FE6DE" w14:textId="77777777" w:rsidR="00F14AFE" w:rsidRPr="003E7CD9" w:rsidRDefault="00F14AFE" w:rsidP="00F14AFE">
      <w:pPr>
        <w:pStyle w:val="ListParagraph"/>
        <w:numPr>
          <w:ilvl w:val="0"/>
          <w:numId w:val="3"/>
        </w:numPr>
        <w:contextualSpacing w:val="0"/>
        <w:rPr>
          <w:rFonts w:asciiTheme="minorHAnsi" w:hAnsiTheme="minorHAnsi" w:cstheme="minorHAnsi"/>
          <w:sz w:val="22"/>
          <w:szCs w:val="22"/>
        </w:rPr>
      </w:pPr>
      <w:r w:rsidRPr="003E7CD9">
        <w:rPr>
          <w:rFonts w:asciiTheme="minorHAnsi" w:hAnsiTheme="minorHAnsi" w:cstheme="minorHAnsi"/>
          <w:sz w:val="22"/>
          <w:szCs w:val="22"/>
        </w:rPr>
        <w:t xml:space="preserve">Find ways to develop relationships between First Nations local governments and provincial governments to create a path for reconciliation </w:t>
      </w:r>
    </w:p>
    <w:p w14:paraId="4F3E7004" w14:textId="4921C1E2" w:rsidR="0093130D" w:rsidRDefault="0093130D" w:rsidP="0070690C">
      <w:pPr>
        <w:rPr>
          <w:rFonts w:asciiTheme="minorHAnsi" w:hAnsiTheme="minorHAnsi" w:cstheme="minorHAnsi"/>
          <w:sz w:val="22"/>
          <w:szCs w:val="22"/>
        </w:rPr>
      </w:pPr>
    </w:p>
    <w:p w14:paraId="2F17CA87" w14:textId="77777777" w:rsidR="00152008" w:rsidRDefault="00152008" w:rsidP="0070690C">
      <w:pPr>
        <w:rPr>
          <w:rFonts w:asciiTheme="minorHAnsi" w:hAnsiTheme="minorHAnsi" w:cstheme="minorHAnsi"/>
          <w:sz w:val="22"/>
          <w:szCs w:val="22"/>
        </w:rPr>
      </w:pPr>
    </w:p>
    <w:p w14:paraId="35F092C7" w14:textId="1DB8A137" w:rsidR="0070690C" w:rsidRPr="0070690C" w:rsidRDefault="0070690C" w:rsidP="0070690C">
      <w:pPr>
        <w:rPr>
          <w:rFonts w:asciiTheme="minorHAnsi" w:hAnsiTheme="minorHAnsi" w:cstheme="minorHAnsi"/>
          <w:sz w:val="22"/>
          <w:szCs w:val="22"/>
          <w:u w:val="single"/>
        </w:rPr>
      </w:pPr>
      <w:r w:rsidRPr="0070690C">
        <w:rPr>
          <w:rFonts w:asciiTheme="minorHAnsi" w:hAnsiTheme="minorHAnsi" w:cstheme="minorHAnsi"/>
          <w:sz w:val="22"/>
          <w:szCs w:val="22"/>
          <w:u w:val="single"/>
        </w:rPr>
        <w:lastRenderedPageBreak/>
        <w:t>Employment, Training and Compensation</w:t>
      </w:r>
      <w:r>
        <w:rPr>
          <w:rFonts w:asciiTheme="minorHAnsi" w:hAnsiTheme="minorHAnsi" w:cstheme="minorHAnsi"/>
          <w:sz w:val="22"/>
          <w:szCs w:val="22"/>
          <w:u w:val="single"/>
        </w:rPr>
        <w:t xml:space="preserve"> &amp; Quality of Employment</w:t>
      </w:r>
    </w:p>
    <w:p w14:paraId="0F17B2AF" w14:textId="77777777" w:rsidR="0093130D" w:rsidRPr="003E7CD9" w:rsidRDefault="0093130D" w:rsidP="0070690C">
      <w:pPr>
        <w:pStyle w:val="ListParagraph"/>
        <w:contextualSpacing w:val="0"/>
        <w:rPr>
          <w:rFonts w:asciiTheme="minorHAnsi" w:hAnsiTheme="minorHAnsi" w:cstheme="minorHAnsi"/>
          <w:sz w:val="22"/>
          <w:szCs w:val="22"/>
        </w:rPr>
      </w:pPr>
    </w:p>
    <w:p w14:paraId="1E8BF355" w14:textId="2C9FC8E9" w:rsidR="00344F0B" w:rsidRPr="003E7CD9" w:rsidRDefault="00344F0B" w:rsidP="000B0F84">
      <w:pPr>
        <w:pStyle w:val="ListParagraph"/>
        <w:numPr>
          <w:ilvl w:val="0"/>
          <w:numId w:val="3"/>
        </w:numPr>
        <w:contextualSpacing w:val="0"/>
        <w:rPr>
          <w:rFonts w:asciiTheme="minorHAnsi" w:hAnsiTheme="minorHAnsi" w:cstheme="minorHAnsi"/>
          <w:sz w:val="22"/>
          <w:szCs w:val="22"/>
        </w:rPr>
      </w:pPr>
      <w:r w:rsidRPr="003E7CD9">
        <w:rPr>
          <w:rFonts w:asciiTheme="minorHAnsi" w:hAnsiTheme="minorHAnsi" w:cstheme="minorHAnsi"/>
          <w:sz w:val="22"/>
          <w:szCs w:val="22"/>
        </w:rPr>
        <w:t xml:space="preserve">Make jobs available, and then </w:t>
      </w:r>
      <w:r w:rsidR="0070690C">
        <w:rPr>
          <w:rFonts w:asciiTheme="minorHAnsi" w:hAnsiTheme="minorHAnsi" w:cstheme="minorHAnsi"/>
          <w:sz w:val="22"/>
          <w:szCs w:val="22"/>
        </w:rPr>
        <w:t>simplify</w:t>
      </w:r>
      <w:r w:rsidRPr="003E7CD9">
        <w:rPr>
          <w:rFonts w:asciiTheme="minorHAnsi" w:hAnsiTheme="minorHAnsi" w:cstheme="minorHAnsi"/>
          <w:sz w:val="22"/>
          <w:szCs w:val="22"/>
        </w:rPr>
        <w:t xml:space="preserve"> communication with First Nations</w:t>
      </w:r>
    </w:p>
    <w:p w14:paraId="7A02C43D" w14:textId="49FB6ABD" w:rsidR="00344F0B" w:rsidRPr="003E7CD9" w:rsidRDefault="00344F0B" w:rsidP="000B0F84">
      <w:pPr>
        <w:pStyle w:val="ListParagraph"/>
        <w:numPr>
          <w:ilvl w:val="0"/>
          <w:numId w:val="3"/>
        </w:numPr>
        <w:contextualSpacing w:val="0"/>
        <w:rPr>
          <w:rFonts w:asciiTheme="minorHAnsi" w:hAnsiTheme="minorHAnsi" w:cstheme="minorHAnsi"/>
          <w:sz w:val="22"/>
          <w:szCs w:val="22"/>
        </w:rPr>
      </w:pPr>
      <w:r w:rsidRPr="003E7CD9">
        <w:rPr>
          <w:rFonts w:asciiTheme="minorHAnsi" w:hAnsiTheme="minorHAnsi" w:cstheme="minorHAnsi"/>
          <w:sz w:val="22"/>
          <w:szCs w:val="22"/>
        </w:rPr>
        <w:t xml:space="preserve">Facilitate Indigenous </w:t>
      </w:r>
      <w:r w:rsidR="0070690C">
        <w:rPr>
          <w:rFonts w:asciiTheme="minorHAnsi" w:hAnsiTheme="minorHAnsi" w:cstheme="minorHAnsi"/>
          <w:sz w:val="22"/>
          <w:szCs w:val="22"/>
        </w:rPr>
        <w:t>a</w:t>
      </w:r>
      <w:r w:rsidRPr="003E7CD9">
        <w:rPr>
          <w:rFonts w:asciiTheme="minorHAnsi" w:hAnsiTheme="minorHAnsi" w:cstheme="minorHAnsi"/>
          <w:sz w:val="22"/>
          <w:szCs w:val="22"/>
        </w:rPr>
        <w:t xml:space="preserve">wareness training for companies operating in the sector </w:t>
      </w:r>
    </w:p>
    <w:p w14:paraId="38DBCC54" w14:textId="5D3FCD73" w:rsidR="0093130D" w:rsidRDefault="00344F0B" w:rsidP="000B0F84">
      <w:pPr>
        <w:pStyle w:val="ListParagraph"/>
        <w:numPr>
          <w:ilvl w:val="0"/>
          <w:numId w:val="3"/>
        </w:numPr>
        <w:contextualSpacing w:val="0"/>
        <w:rPr>
          <w:rFonts w:asciiTheme="minorHAnsi" w:hAnsiTheme="minorHAnsi" w:cstheme="minorHAnsi"/>
          <w:sz w:val="22"/>
          <w:szCs w:val="22"/>
        </w:rPr>
      </w:pPr>
      <w:r w:rsidRPr="003E7CD9">
        <w:rPr>
          <w:rFonts w:asciiTheme="minorHAnsi" w:hAnsiTheme="minorHAnsi" w:cstheme="minorHAnsi"/>
          <w:sz w:val="22"/>
          <w:szCs w:val="22"/>
        </w:rPr>
        <w:t>Continuous and ongoing dialogue and the development of partnerships</w:t>
      </w:r>
    </w:p>
    <w:p w14:paraId="050D1F72" w14:textId="264AE97A" w:rsidR="0093130D" w:rsidRPr="0070690C" w:rsidRDefault="0070690C" w:rsidP="0070690C">
      <w:pPr>
        <w:pStyle w:val="ListParagraph"/>
        <w:numPr>
          <w:ilvl w:val="0"/>
          <w:numId w:val="3"/>
        </w:numPr>
        <w:contextualSpacing w:val="0"/>
        <w:rPr>
          <w:rFonts w:asciiTheme="minorHAnsi" w:hAnsiTheme="minorHAnsi" w:cstheme="minorHAnsi"/>
          <w:sz w:val="22"/>
          <w:szCs w:val="22"/>
        </w:rPr>
      </w:pPr>
      <w:r w:rsidRPr="003E7CD9">
        <w:rPr>
          <w:rFonts w:asciiTheme="minorHAnsi" w:hAnsiTheme="minorHAnsi" w:cstheme="minorHAnsi"/>
          <w:sz w:val="22"/>
          <w:szCs w:val="22"/>
        </w:rPr>
        <w:t xml:space="preserve">Provide hands-on, paid opportunities in or close to their </w:t>
      </w:r>
      <w:r>
        <w:rPr>
          <w:rFonts w:asciiTheme="minorHAnsi" w:hAnsiTheme="minorHAnsi" w:cstheme="minorHAnsi"/>
          <w:sz w:val="22"/>
          <w:szCs w:val="22"/>
        </w:rPr>
        <w:t>c</w:t>
      </w:r>
      <w:r w:rsidRPr="003E7CD9">
        <w:rPr>
          <w:rFonts w:asciiTheme="minorHAnsi" w:hAnsiTheme="minorHAnsi" w:cstheme="minorHAnsi"/>
          <w:sz w:val="22"/>
          <w:szCs w:val="22"/>
        </w:rPr>
        <w:t>ommunity</w:t>
      </w:r>
      <w:r>
        <w:rPr>
          <w:rFonts w:asciiTheme="minorHAnsi" w:hAnsiTheme="minorHAnsi" w:cstheme="minorHAnsi"/>
          <w:sz w:val="22"/>
          <w:szCs w:val="22"/>
        </w:rPr>
        <w:t>; e</w:t>
      </w:r>
      <w:r w:rsidR="0093130D" w:rsidRPr="0070690C">
        <w:rPr>
          <w:rFonts w:asciiTheme="minorHAnsi" w:hAnsiTheme="minorHAnsi" w:cstheme="minorHAnsi"/>
          <w:sz w:val="22"/>
          <w:szCs w:val="22"/>
        </w:rPr>
        <w:t xml:space="preserve">ncourage industry partnerships and ensure primary processing is positioned regionally </w:t>
      </w:r>
      <w:proofErr w:type="gramStart"/>
      <w:r w:rsidR="0093130D" w:rsidRPr="0070690C">
        <w:rPr>
          <w:rFonts w:asciiTheme="minorHAnsi" w:hAnsiTheme="minorHAnsi" w:cstheme="minorHAnsi"/>
          <w:sz w:val="22"/>
          <w:szCs w:val="22"/>
        </w:rPr>
        <w:t>in close proximity to</w:t>
      </w:r>
      <w:proofErr w:type="gramEnd"/>
      <w:r w:rsidR="0093130D" w:rsidRPr="0070690C">
        <w:rPr>
          <w:rFonts w:asciiTheme="minorHAnsi" w:hAnsiTheme="minorHAnsi" w:cstheme="minorHAnsi"/>
          <w:sz w:val="22"/>
          <w:szCs w:val="22"/>
        </w:rPr>
        <w:t xml:space="preserve"> seaweed farms</w:t>
      </w:r>
    </w:p>
    <w:p w14:paraId="4E88D7AB" w14:textId="7F0B9CAF" w:rsidR="00344F0B" w:rsidRDefault="00344F0B" w:rsidP="000B0F84">
      <w:pPr>
        <w:pStyle w:val="ListParagraph"/>
        <w:numPr>
          <w:ilvl w:val="0"/>
          <w:numId w:val="3"/>
        </w:numPr>
        <w:contextualSpacing w:val="0"/>
        <w:rPr>
          <w:rFonts w:asciiTheme="minorHAnsi" w:hAnsiTheme="minorHAnsi" w:cstheme="minorHAnsi"/>
          <w:sz w:val="22"/>
          <w:szCs w:val="22"/>
        </w:rPr>
      </w:pPr>
      <w:r w:rsidRPr="003E7CD9">
        <w:rPr>
          <w:rFonts w:asciiTheme="minorHAnsi" w:hAnsiTheme="minorHAnsi" w:cstheme="minorHAnsi"/>
          <w:sz w:val="22"/>
          <w:szCs w:val="22"/>
        </w:rPr>
        <w:t xml:space="preserve">Connectivity to post-secondary institutions offering Indigenous training. Overall awareness throughout the education pathways (K to 12) </w:t>
      </w:r>
    </w:p>
    <w:p w14:paraId="16976073" w14:textId="5C403555" w:rsidR="0093130D" w:rsidRPr="003E7CD9" w:rsidRDefault="0093130D" w:rsidP="0093130D">
      <w:pPr>
        <w:pStyle w:val="ListParagraph"/>
        <w:numPr>
          <w:ilvl w:val="0"/>
          <w:numId w:val="3"/>
        </w:numPr>
        <w:contextualSpacing w:val="0"/>
        <w:rPr>
          <w:rFonts w:asciiTheme="minorHAnsi" w:hAnsiTheme="minorHAnsi" w:cstheme="minorHAnsi"/>
          <w:sz w:val="22"/>
          <w:szCs w:val="22"/>
        </w:rPr>
      </w:pPr>
      <w:r w:rsidRPr="003E7CD9">
        <w:rPr>
          <w:rFonts w:asciiTheme="minorHAnsi" w:hAnsiTheme="minorHAnsi" w:cstheme="minorHAnsi"/>
          <w:sz w:val="22"/>
          <w:szCs w:val="22"/>
        </w:rPr>
        <w:t>Educational and training programs to teach about farming, market opportunities, and managing farms alongside other coastal work</w:t>
      </w:r>
    </w:p>
    <w:p w14:paraId="05CF67DA" w14:textId="77777777" w:rsidR="00F14AFE" w:rsidRPr="003E7CD9" w:rsidRDefault="00F14AFE" w:rsidP="00F14AFE">
      <w:pPr>
        <w:pStyle w:val="ListParagraph"/>
        <w:numPr>
          <w:ilvl w:val="0"/>
          <w:numId w:val="3"/>
        </w:numPr>
        <w:contextualSpacing w:val="0"/>
        <w:rPr>
          <w:rFonts w:asciiTheme="minorHAnsi" w:hAnsiTheme="minorHAnsi" w:cstheme="minorHAnsi"/>
          <w:sz w:val="22"/>
          <w:szCs w:val="22"/>
        </w:rPr>
      </w:pPr>
      <w:r w:rsidRPr="003E7CD9">
        <w:rPr>
          <w:rFonts w:asciiTheme="minorHAnsi" w:hAnsiTheme="minorHAnsi" w:cstheme="minorHAnsi"/>
          <w:sz w:val="22"/>
          <w:szCs w:val="22"/>
        </w:rPr>
        <w:t>Fund the training from the labourers to science to managerial and supervisory</w:t>
      </w:r>
    </w:p>
    <w:p w14:paraId="4AFFC074" w14:textId="77777777" w:rsidR="00F14AFE" w:rsidRPr="003E7CD9" w:rsidRDefault="00F14AFE" w:rsidP="00F14AFE">
      <w:pPr>
        <w:pStyle w:val="ListParagraph"/>
        <w:numPr>
          <w:ilvl w:val="0"/>
          <w:numId w:val="3"/>
        </w:numPr>
        <w:contextualSpacing w:val="0"/>
        <w:rPr>
          <w:rFonts w:asciiTheme="minorHAnsi" w:hAnsiTheme="minorHAnsi" w:cstheme="minorHAnsi"/>
          <w:sz w:val="22"/>
          <w:szCs w:val="22"/>
        </w:rPr>
      </w:pPr>
      <w:r w:rsidRPr="003E7CD9">
        <w:rPr>
          <w:rFonts w:asciiTheme="minorHAnsi" w:hAnsiTheme="minorHAnsi" w:cstheme="minorHAnsi"/>
          <w:sz w:val="22"/>
          <w:szCs w:val="22"/>
        </w:rPr>
        <w:t xml:space="preserve">Create skills training program example kelp nursery technician program </w:t>
      </w:r>
    </w:p>
    <w:p w14:paraId="7B86D165" w14:textId="28798FA9" w:rsidR="0093130D" w:rsidRPr="0070690C" w:rsidRDefault="00F14AFE" w:rsidP="0070690C">
      <w:pPr>
        <w:pStyle w:val="ListParagraph"/>
        <w:numPr>
          <w:ilvl w:val="0"/>
          <w:numId w:val="3"/>
        </w:numPr>
        <w:contextualSpacing w:val="0"/>
        <w:rPr>
          <w:rFonts w:asciiTheme="minorHAnsi" w:hAnsiTheme="minorHAnsi" w:cstheme="minorHAnsi"/>
          <w:sz w:val="22"/>
          <w:szCs w:val="22"/>
        </w:rPr>
      </w:pPr>
      <w:r w:rsidRPr="003E7CD9">
        <w:rPr>
          <w:rFonts w:asciiTheme="minorHAnsi" w:hAnsiTheme="minorHAnsi" w:cstheme="minorHAnsi"/>
          <w:sz w:val="22"/>
          <w:szCs w:val="22"/>
        </w:rPr>
        <w:t>Host job fairs in partnership with indigenous peoples</w:t>
      </w:r>
    </w:p>
    <w:p w14:paraId="73FAE83A" w14:textId="751CB1C6" w:rsidR="0093130D" w:rsidRPr="003E7CD9" w:rsidRDefault="0093130D" w:rsidP="0093130D">
      <w:pPr>
        <w:pStyle w:val="ListParagraph"/>
        <w:numPr>
          <w:ilvl w:val="0"/>
          <w:numId w:val="3"/>
        </w:numPr>
        <w:contextualSpacing w:val="0"/>
        <w:rPr>
          <w:rFonts w:asciiTheme="minorHAnsi" w:hAnsiTheme="minorHAnsi" w:cstheme="minorHAnsi"/>
          <w:sz w:val="22"/>
          <w:szCs w:val="22"/>
        </w:rPr>
      </w:pPr>
      <w:r w:rsidRPr="003E7CD9">
        <w:rPr>
          <w:rFonts w:asciiTheme="minorHAnsi" w:hAnsiTheme="minorHAnsi" w:cstheme="minorHAnsi"/>
          <w:sz w:val="22"/>
          <w:szCs w:val="22"/>
        </w:rPr>
        <w:t>Offer competitive wages to other marine industries</w:t>
      </w:r>
      <w:r w:rsidR="0070690C">
        <w:rPr>
          <w:rFonts w:asciiTheme="minorHAnsi" w:hAnsiTheme="minorHAnsi" w:cstheme="minorHAnsi"/>
          <w:sz w:val="22"/>
          <w:szCs w:val="22"/>
        </w:rPr>
        <w:t xml:space="preserve"> (e.g.,</w:t>
      </w:r>
      <w:r w:rsidRPr="003E7CD9">
        <w:rPr>
          <w:rFonts w:asciiTheme="minorHAnsi" w:hAnsiTheme="minorHAnsi" w:cstheme="minorHAnsi"/>
          <w:sz w:val="22"/>
          <w:szCs w:val="22"/>
        </w:rPr>
        <w:t xml:space="preserve"> harvest bonuses</w:t>
      </w:r>
      <w:r w:rsidR="0070690C">
        <w:rPr>
          <w:rFonts w:asciiTheme="minorHAnsi" w:hAnsiTheme="minorHAnsi" w:cstheme="minorHAnsi"/>
          <w:sz w:val="22"/>
          <w:szCs w:val="22"/>
        </w:rPr>
        <w:t>)</w:t>
      </w:r>
    </w:p>
    <w:p w14:paraId="0D227FCD" w14:textId="68DCFD67" w:rsidR="0093130D" w:rsidRPr="003E7CD9" w:rsidRDefault="0093130D" w:rsidP="0093130D">
      <w:pPr>
        <w:pStyle w:val="ListParagraph"/>
        <w:numPr>
          <w:ilvl w:val="0"/>
          <w:numId w:val="3"/>
        </w:numPr>
        <w:contextualSpacing w:val="0"/>
        <w:rPr>
          <w:rFonts w:asciiTheme="minorHAnsi" w:hAnsiTheme="minorHAnsi" w:cstheme="minorHAnsi"/>
          <w:sz w:val="22"/>
          <w:szCs w:val="22"/>
        </w:rPr>
      </w:pPr>
      <w:r w:rsidRPr="003E7CD9">
        <w:rPr>
          <w:rFonts w:asciiTheme="minorHAnsi" w:hAnsiTheme="minorHAnsi" w:cstheme="minorHAnsi"/>
          <w:sz w:val="22"/>
          <w:szCs w:val="22"/>
        </w:rPr>
        <w:t>Provide meaningful and rewarding employment with opportunities for advancement</w:t>
      </w:r>
    </w:p>
    <w:p w14:paraId="0A4A7629" w14:textId="77777777" w:rsidR="00F14AFE" w:rsidRPr="003E7CD9" w:rsidRDefault="00F14AFE" w:rsidP="00F14AFE">
      <w:pPr>
        <w:pStyle w:val="ListParagraph"/>
        <w:numPr>
          <w:ilvl w:val="0"/>
          <w:numId w:val="3"/>
        </w:numPr>
        <w:contextualSpacing w:val="0"/>
        <w:rPr>
          <w:rFonts w:asciiTheme="minorHAnsi" w:hAnsiTheme="minorHAnsi" w:cstheme="minorHAnsi"/>
          <w:sz w:val="22"/>
          <w:szCs w:val="22"/>
        </w:rPr>
      </w:pPr>
      <w:r w:rsidRPr="003E7CD9">
        <w:rPr>
          <w:rFonts w:asciiTheme="minorHAnsi" w:hAnsiTheme="minorHAnsi" w:cstheme="minorHAnsi"/>
          <w:sz w:val="22"/>
          <w:szCs w:val="22"/>
        </w:rPr>
        <w:t>Decent wages, upskilling programs, good career development opportunities</w:t>
      </w:r>
    </w:p>
    <w:p w14:paraId="32DDF770" w14:textId="77777777" w:rsidR="00F14AFE" w:rsidRPr="003E7CD9" w:rsidRDefault="00F14AFE" w:rsidP="00F14AFE">
      <w:pPr>
        <w:pStyle w:val="ListParagraph"/>
        <w:numPr>
          <w:ilvl w:val="0"/>
          <w:numId w:val="3"/>
        </w:numPr>
        <w:contextualSpacing w:val="0"/>
        <w:rPr>
          <w:rFonts w:asciiTheme="minorHAnsi" w:hAnsiTheme="minorHAnsi" w:cstheme="minorHAnsi"/>
          <w:sz w:val="22"/>
          <w:szCs w:val="22"/>
        </w:rPr>
      </w:pPr>
      <w:r w:rsidRPr="003E7CD9">
        <w:rPr>
          <w:rFonts w:asciiTheme="minorHAnsi" w:hAnsiTheme="minorHAnsi" w:cstheme="minorHAnsi"/>
          <w:sz w:val="22"/>
          <w:szCs w:val="22"/>
        </w:rPr>
        <w:t>Provide flexible, seasonal schedules that factor in other marine-related work seasonality such as fishing</w:t>
      </w:r>
    </w:p>
    <w:p w14:paraId="6BCCD5F2" w14:textId="068FF896" w:rsidR="00F14AFE" w:rsidRPr="003E7CD9" w:rsidRDefault="00F14AFE" w:rsidP="00F14AFE">
      <w:pPr>
        <w:pStyle w:val="ListParagraph"/>
        <w:numPr>
          <w:ilvl w:val="0"/>
          <w:numId w:val="3"/>
        </w:numPr>
        <w:contextualSpacing w:val="0"/>
        <w:rPr>
          <w:rFonts w:asciiTheme="minorHAnsi" w:hAnsiTheme="minorHAnsi" w:cstheme="minorHAnsi"/>
          <w:sz w:val="22"/>
          <w:szCs w:val="22"/>
        </w:rPr>
      </w:pPr>
      <w:r w:rsidRPr="003E7CD9">
        <w:rPr>
          <w:rFonts w:asciiTheme="minorHAnsi" w:hAnsiTheme="minorHAnsi" w:cstheme="minorHAnsi"/>
          <w:sz w:val="22"/>
          <w:szCs w:val="22"/>
        </w:rPr>
        <w:t>Reduce poverty and improve support for family particularly opportunities for indigenous women</w:t>
      </w:r>
    </w:p>
    <w:p w14:paraId="5DDDD1D4" w14:textId="2F81185A" w:rsidR="00F14AFE" w:rsidRPr="003E7CD9" w:rsidRDefault="00F14AFE" w:rsidP="00F14AFE">
      <w:pPr>
        <w:pStyle w:val="ListParagraph"/>
        <w:numPr>
          <w:ilvl w:val="0"/>
          <w:numId w:val="3"/>
        </w:numPr>
        <w:contextualSpacing w:val="0"/>
        <w:rPr>
          <w:rFonts w:asciiTheme="minorHAnsi" w:hAnsiTheme="minorHAnsi" w:cstheme="minorHAnsi"/>
          <w:sz w:val="22"/>
          <w:szCs w:val="22"/>
        </w:rPr>
      </w:pPr>
      <w:r w:rsidRPr="003E7CD9">
        <w:rPr>
          <w:rFonts w:asciiTheme="minorHAnsi" w:hAnsiTheme="minorHAnsi" w:cstheme="minorHAnsi"/>
          <w:sz w:val="22"/>
          <w:szCs w:val="22"/>
        </w:rPr>
        <w:t>Training and seminars to help them enter the space before being out on the work sites would do a lot for confidence and capabilities</w:t>
      </w:r>
      <w:r w:rsidR="00092142">
        <w:rPr>
          <w:rFonts w:asciiTheme="minorHAnsi" w:hAnsiTheme="minorHAnsi" w:cstheme="minorHAnsi"/>
          <w:sz w:val="22"/>
          <w:szCs w:val="22"/>
        </w:rPr>
        <w:t xml:space="preserve"> and </w:t>
      </w:r>
      <w:r w:rsidRPr="003E7CD9">
        <w:rPr>
          <w:rFonts w:asciiTheme="minorHAnsi" w:hAnsiTheme="minorHAnsi" w:cstheme="minorHAnsi"/>
          <w:sz w:val="22"/>
          <w:szCs w:val="22"/>
        </w:rPr>
        <w:t>expectations</w:t>
      </w:r>
      <w:r w:rsidR="00092142">
        <w:rPr>
          <w:rFonts w:asciiTheme="minorHAnsi" w:hAnsiTheme="minorHAnsi" w:cstheme="minorHAnsi"/>
          <w:sz w:val="22"/>
          <w:szCs w:val="22"/>
        </w:rPr>
        <w:t>;</w:t>
      </w:r>
      <w:r w:rsidRPr="003E7CD9">
        <w:rPr>
          <w:rFonts w:asciiTheme="minorHAnsi" w:hAnsiTheme="minorHAnsi" w:cstheme="minorHAnsi"/>
          <w:sz w:val="22"/>
          <w:szCs w:val="22"/>
        </w:rPr>
        <w:t xml:space="preserve"> and to let them get the chance to ask themselves if this is something they think they want to get into instead of showing up for the job and quitting after a day or two or a week leaving the manager in a tough spot to fill the gap and help the crew get the work done</w:t>
      </w:r>
      <w:r w:rsidR="004340EB">
        <w:rPr>
          <w:rFonts w:asciiTheme="minorHAnsi" w:hAnsiTheme="minorHAnsi" w:cstheme="minorHAnsi"/>
          <w:sz w:val="22"/>
          <w:szCs w:val="22"/>
        </w:rPr>
        <w:t>.</w:t>
      </w:r>
    </w:p>
    <w:p w14:paraId="120E3ECF" w14:textId="77777777" w:rsidR="0093130D" w:rsidRPr="00F14AFE" w:rsidRDefault="0093130D" w:rsidP="00F14AFE">
      <w:pPr>
        <w:ind w:left="360"/>
        <w:rPr>
          <w:rFonts w:asciiTheme="minorHAnsi" w:hAnsiTheme="minorHAnsi" w:cstheme="minorHAnsi"/>
          <w:sz w:val="22"/>
          <w:szCs w:val="22"/>
        </w:rPr>
      </w:pPr>
    </w:p>
    <w:p w14:paraId="3E1DC269" w14:textId="0BA162B4" w:rsidR="00A77B3E" w:rsidRPr="00120602" w:rsidRDefault="00802193" w:rsidP="00802193">
      <w:pPr>
        <w:pStyle w:val="ListParagraph"/>
        <w:numPr>
          <w:ilvl w:val="0"/>
          <w:numId w:val="15"/>
        </w:numPr>
        <w:rPr>
          <w:rFonts w:asciiTheme="minorHAnsi" w:eastAsia="Arial" w:hAnsiTheme="minorHAnsi" w:cstheme="minorHAnsi"/>
          <w:b/>
          <w:sz w:val="26"/>
          <w:szCs w:val="26"/>
        </w:rPr>
      </w:pPr>
      <w:r w:rsidRPr="00120602">
        <w:rPr>
          <w:rFonts w:asciiTheme="minorHAnsi" w:eastAsia="Arial" w:hAnsiTheme="minorHAnsi" w:cstheme="minorHAnsi"/>
          <w:b/>
          <w:sz w:val="26"/>
          <w:szCs w:val="26"/>
        </w:rPr>
        <w:t>Other</w:t>
      </w:r>
      <w:r w:rsidR="00111EE4" w:rsidRPr="00120602">
        <w:rPr>
          <w:rFonts w:asciiTheme="minorHAnsi" w:eastAsia="Arial" w:hAnsiTheme="minorHAnsi" w:cstheme="minorHAnsi"/>
          <w:b/>
          <w:sz w:val="26"/>
          <w:szCs w:val="26"/>
        </w:rPr>
        <w:t xml:space="preserve"> comments that will help the BC seaweed sector ensure it has the workforce it needs to grow and sustain itself</w:t>
      </w:r>
    </w:p>
    <w:p w14:paraId="3F65121E" w14:textId="5AE8E596" w:rsidR="000B0F84" w:rsidRPr="003E7CD9" w:rsidRDefault="000B0F84" w:rsidP="000B0F84">
      <w:pPr>
        <w:rPr>
          <w:rFonts w:asciiTheme="minorHAnsi" w:eastAsia="Arial" w:hAnsiTheme="minorHAnsi" w:cstheme="minorHAnsi"/>
          <w:b/>
          <w:sz w:val="22"/>
          <w:szCs w:val="22"/>
        </w:rPr>
      </w:pPr>
    </w:p>
    <w:p w14:paraId="33BC8209" w14:textId="0B86E753" w:rsidR="000B413F" w:rsidRPr="003E7CD9" w:rsidRDefault="000B413F" w:rsidP="000B0F84">
      <w:pPr>
        <w:rPr>
          <w:rFonts w:asciiTheme="minorHAnsi" w:eastAsia="Arial" w:hAnsiTheme="minorHAnsi" w:cstheme="minorHAnsi"/>
          <w:bCs/>
          <w:sz w:val="22"/>
          <w:szCs w:val="22"/>
        </w:rPr>
      </w:pPr>
      <w:r w:rsidRPr="003E7CD9">
        <w:rPr>
          <w:rFonts w:asciiTheme="minorHAnsi" w:eastAsia="Arial" w:hAnsiTheme="minorHAnsi" w:cstheme="minorHAnsi"/>
          <w:bCs/>
          <w:sz w:val="22"/>
          <w:szCs w:val="22"/>
        </w:rPr>
        <w:t>Twenty-eight respondents provided further comments about this question.</w:t>
      </w:r>
      <w:r w:rsidR="003F0F5E">
        <w:rPr>
          <w:rFonts w:asciiTheme="minorHAnsi" w:eastAsia="Arial" w:hAnsiTheme="minorHAnsi" w:cstheme="minorHAnsi"/>
          <w:bCs/>
          <w:sz w:val="22"/>
          <w:szCs w:val="22"/>
        </w:rPr>
        <w:t xml:space="preserve"> Many of these comments are consistent with respondents to earlier open-ended questions.</w:t>
      </w:r>
    </w:p>
    <w:p w14:paraId="26247B0F" w14:textId="77777777" w:rsidR="000B413F" w:rsidRPr="003E7CD9" w:rsidRDefault="000B413F" w:rsidP="000B0F84">
      <w:pPr>
        <w:rPr>
          <w:rFonts w:asciiTheme="minorHAnsi" w:eastAsia="Arial" w:hAnsiTheme="minorHAnsi" w:cstheme="minorHAnsi"/>
          <w:bCs/>
          <w:sz w:val="22"/>
          <w:szCs w:val="22"/>
        </w:rPr>
      </w:pPr>
    </w:p>
    <w:p w14:paraId="08C46BA0" w14:textId="38D29838" w:rsidR="00344F0B" w:rsidRPr="003E7CD9" w:rsidRDefault="003F0F5E" w:rsidP="000B0F84">
      <w:pPr>
        <w:pStyle w:val="ListParagraph"/>
        <w:numPr>
          <w:ilvl w:val="0"/>
          <w:numId w:val="4"/>
        </w:numPr>
        <w:contextualSpacing w:val="0"/>
        <w:rPr>
          <w:rFonts w:asciiTheme="minorHAnsi" w:hAnsiTheme="minorHAnsi" w:cstheme="minorHAnsi"/>
          <w:sz w:val="22"/>
          <w:szCs w:val="22"/>
        </w:rPr>
      </w:pPr>
      <w:r w:rsidRPr="003F0F5E">
        <w:rPr>
          <w:rFonts w:asciiTheme="minorHAnsi" w:hAnsiTheme="minorHAnsi" w:cstheme="minorHAnsi"/>
          <w:b/>
          <w:bCs/>
          <w:sz w:val="22"/>
          <w:szCs w:val="22"/>
        </w:rPr>
        <w:t>D</w:t>
      </w:r>
      <w:r w:rsidR="00344F0B" w:rsidRPr="003F0F5E">
        <w:rPr>
          <w:rFonts w:asciiTheme="minorHAnsi" w:hAnsiTheme="minorHAnsi" w:cstheme="minorHAnsi"/>
          <w:b/>
          <w:bCs/>
          <w:sz w:val="22"/>
          <w:szCs w:val="22"/>
        </w:rPr>
        <w:t>oing a great job of promoting the industry so far</w:t>
      </w:r>
      <w:r w:rsidR="00344F0B" w:rsidRPr="003E7CD9">
        <w:rPr>
          <w:rFonts w:asciiTheme="minorHAnsi" w:hAnsiTheme="minorHAnsi" w:cstheme="minorHAnsi"/>
          <w:sz w:val="22"/>
          <w:szCs w:val="22"/>
        </w:rPr>
        <w:t xml:space="preserve"> - personally as someone who has been working in the trades and small business, </w:t>
      </w:r>
      <w:r w:rsidR="00344F0B" w:rsidRPr="00E30676">
        <w:rPr>
          <w:rFonts w:asciiTheme="minorHAnsi" w:hAnsiTheme="minorHAnsi" w:cstheme="minorHAnsi"/>
          <w:b/>
          <w:bCs/>
          <w:sz w:val="22"/>
          <w:szCs w:val="22"/>
        </w:rPr>
        <w:t>it's motivating to imagine being a part of an industry that does good for the environment</w:t>
      </w:r>
      <w:r w:rsidR="00E30676">
        <w:rPr>
          <w:rFonts w:asciiTheme="minorHAnsi" w:hAnsiTheme="minorHAnsi" w:cstheme="minorHAnsi"/>
          <w:sz w:val="22"/>
          <w:szCs w:val="22"/>
        </w:rPr>
        <w:t>.</w:t>
      </w:r>
    </w:p>
    <w:p w14:paraId="2341E2C8" w14:textId="7690B04D" w:rsidR="00344F0B" w:rsidRPr="003E7CD9" w:rsidRDefault="00344F0B" w:rsidP="000B0F84">
      <w:pPr>
        <w:pStyle w:val="ListParagraph"/>
        <w:numPr>
          <w:ilvl w:val="0"/>
          <w:numId w:val="4"/>
        </w:numPr>
        <w:contextualSpacing w:val="0"/>
        <w:rPr>
          <w:rFonts w:asciiTheme="minorHAnsi" w:hAnsiTheme="minorHAnsi" w:cstheme="minorHAnsi"/>
          <w:sz w:val="22"/>
          <w:szCs w:val="22"/>
        </w:rPr>
      </w:pPr>
      <w:r w:rsidRPr="003F0F5E">
        <w:rPr>
          <w:rFonts w:asciiTheme="minorHAnsi" w:hAnsiTheme="minorHAnsi" w:cstheme="minorHAnsi"/>
          <w:b/>
          <w:bCs/>
          <w:sz w:val="22"/>
          <w:szCs w:val="22"/>
        </w:rPr>
        <w:t>Government funding</w:t>
      </w:r>
      <w:r w:rsidRPr="003E7CD9">
        <w:rPr>
          <w:rFonts w:asciiTheme="minorHAnsi" w:hAnsiTheme="minorHAnsi" w:cstheme="minorHAnsi"/>
          <w:sz w:val="22"/>
          <w:szCs w:val="22"/>
        </w:rPr>
        <w:t xml:space="preserve"> is very high in Sc</w:t>
      </w:r>
      <w:r w:rsidR="00E30676">
        <w:rPr>
          <w:rFonts w:asciiTheme="minorHAnsi" w:hAnsiTheme="minorHAnsi" w:cstheme="minorHAnsi"/>
          <w:sz w:val="22"/>
          <w:szCs w:val="22"/>
        </w:rPr>
        <w:t>andi</w:t>
      </w:r>
      <w:r w:rsidRPr="003E7CD9">
        <w:rPr>
          <w:rFonts w:asciiTheme="minorHAnsi" w:hAnsiTheme="minorHAnsi" w:cstheme="minorHAnsi"/>
          <w:sz w:val="22"/>
          <w:szCs w:val="22"/>
        </w:rPr>
        <w:t>navia where</w:t>
      </w:r>
      <w:r w:rsidR="00E30676">
        <w:rPr>
          <w:rFonts w:asciiTheme="minorHAnsi" w:hAnsiTheme="minorHAnsi" w:cstheme="minorHAnsi"/>
          <w:sz w:val="22"/>
          <w:szCs w:val="22"/>
        </w:rPr>
        <w:t>as</w:t>
      </w:r>
      <w:r w:rsidRPr="003E7CD9">
        <w:rPr>
          <w:rFonts w:asciiTheme="minorHAnsi" w:hAnsiTheme="minorHAnsi" w:cstheme="minorHAnsi"/>
          <w:sz w:val="22"/>
          <w:szCs w:val="22"/>
        </w:rPr>
        <w:t xml:space="preserve"> we are in a race for developing technology that will be used globally. We either get in the game and catch up</w:t>
      </w:r>
      <w:r w:rsidR="00152008">
        <w:rPr>
          <w:rFonts w:asciiTheme="minorHAnsi" w:hAnsiTheme="minorHAnsi" w:cstheme="minorHAnsi"/>
          <w:sz w:val="22"/>
          <w:szCs w:val="22"/>
        </w:rPr>
        <w:t xml:space="preserve"> </w:t>
      </w:r>
      <w:r w:rsidRPr="003E7CD9">
        <w:rPr>
          <w:rFonts w:asciiTheme="minorHAnsi" w:hAnsiTheme="minorHAnsi" w:cstheme="minorHAnsi"/>
          <w:sz w:val="22"/>
          <w:szCs w:val="22"/>
        </w:rPr>
        <w:t xml:space="preserve">or wait for others to figure things out and then play nice with them. </w:t>
      </w:r>
      <w:r w:rsidRPr="003F0F5E">
        <w:rPr>
          <w:rFonts w:asciiTheme="minorHAnsi" w:hAnsiTheme="minorHAnsi" w:cstheme="minorHAnsi"/>
          <w:b/>
          <w:bCs/>
          <w:sz w:val="22"/>
          <w:szCs w:val="22"/>
        </w:rPr>
        <w:t>Are we a leader or a follower?</w:t>
      </w:r>
    </w:p>
    <w:p w14:paraId="31A5EAD9" w14:textId="1414C020" w:rsidR="00344F0B" w:rsidRPr="003E7CD9" w:rsidRDefault="00152008" w:rsidP="000B0F84">
      <w:pPr>
        <w:pStyle w:val="ListParagraph"/>
        <w:numPr>
          <w:ilvl w:val="0"/>
          <w:numId w:val="4"/>
        </w:numPr>
        <w:contextualSpacing w:val="0"/>
        <w:rPr>
          <w:rFonts w:asciiTheme="minorHAnsi" w:hAnsiTheme="minorHAnsi" w:cstheme="minorHAnsi"/>
          <w:sz w:val="22"/>
          <w:szCs w:val="22"/>
        </w:rPr>
      </w:pPr>
      <w:r>
        <w:rPr>
          <w:rFonts w:asciiTheme="minorHAnsi" w:hAnsiTheme="minorHAnsi" w:cstheme="minorHAnsi"/>
          <w:sz w:val="22"/>
          <w:szCs w:val="22"/>
        </w:rPr>
        <w:t>P</w:t>
      </w:r>
      <w:r w:rsidR="00344F0B" w:rsidRPr="003E7CD9">
        <w:rPr>
          <w:rFonts w:asciiTheme="minorHAnsi" w:hAnsiTheme="minorHAnsi" w:cstheme="minorHAnsi"/>
          <w:sz w:val="22"/>
          <w:szCs w:val="22"/>
        </w:rPr>
        <w:t xml:space="preserve">eople need to understand the benefits seaweed brings to people and the planet </w:t>
      </w:r>
    </w:p>
    <w:p w14:paraId="452F58A7" w14:textId="0B142661" w:rsidR="00344F0B" w:rsidRPr="003E7CD9" w:rsidRDefault="00E30676" w:rsidP="000B0F84">
      <w:pPr>
        <w:pStyle w:val="ListParagraph"/>
        <w:numPr>
          <w:ilvl w:val="0"/>
          <w:numId w:val="4"/>
        </w:numPr>
        <w:contextualSpacing w:val="0"/>
        <w:rPr>
          <w:rFonts w:asciiTheme="minorHAnsi" w:hAnsiTheme="minorHAnsi" w:cstheme="minorHAnsi"/>
          <w:sz w:val="22"/>
          <w:szCs w:val="22"/>
        </w:rPr>
      </w:pPr>
      <w:r>
        <w:rPr>
          <w:rFonts w:asciiTheme="minorHAnsi" w:hAnsiTheme="minorHAnsi" w:cstheme="minorHAnsi"/>
          <w:sz w:val="22"/>
          <w:szCs w:val="22"/>
        </w:rPr>
        <w:t xml:space="preserve">Advance </w:t>
      </w:r>
      <w:r w:rsidRPr="003F0F5E">
        <w:rPr>
          <w:rFonts w:asciiTheme="minorHAnsi" w:hAnsiTheme="minorHAnsi" w:cstheme="minorHAnsi"/>
          <w:b/>
          <w:bCs/>
          <w:sz w:val="22"/>
          <w:szCs w:val="22"/>
        </w:rPr>
        <w:t>a</w:t>
      </w:r>
      <w:r w:rsidR="00344F0B" w:rsidRPr="003F0F5E">
        <w:rPr>
          <w:rFonts w:asciiTheme="minorHAnsi" w:hAnsiTheme="minorHAnsi" w:cstheme="minorHAnsi"/>
          <w:b/>
          <w:bCs/>
          <w:sz w:val="22"/>
          <w:szCs w:val="22"/>
        </w:rPr>
        <w:t>utomated harvesting and processing</w:t>
      </w:r>
      <w:r w:rsidR="00344F0B" w:rsidRPr="003E7CD9">
        <w:rPr>
          <w:rFonts w:asciiTheme="minorHAnsi" w:hAnsiTheme="minorHAnsi" w:cstheme="minorHAnsi"/>
          <w:sz w:val="22"/>
          <w:szCs w:val="22"/>
        </w:rPr>
        <w:t xml:space="preserve"> for competitiveness </w:t>
      </w:r>
    </w:p>
    <w:p w14:paraId="074C2DA0" w14:textId="3B724F0C" w:rsidR="00344F0B" w:rsidRPr="00E30676" w:rsidRDefault="00344F0B" w:rsidP="00E30676">
      <w:pPr>
        <w:pStyle w:val="ListParagraph"/>
        <w:numPr>
          <w:ilvl w:val="0"/>
          <w:numId w:val="4"/>
        </w:numPr>
        <w:contextualSpacing w:val="0"/>
        <w:rPr>
          <w:rFonts w:asciiTheme="minorHAnsi" w:hAnsiTheme="minorHAnsi" w:cstheme="minorHAnsi"/>
          <w:sz w:val="22"/>
          <w:szCs w:val="22"/>
        </w:rPr>
      </w:pPr>
      <w:r w:rsidRPr="003E7CD9">
        <w:rPr>
          <w:rFonts w:asciiTheme="minorHAnsi" w:hAnsiTheme="minorHAnsi" w:cstheme="minorHAnsi"/>
          <w:sz w:val="22"/>
          <w:szCs w:val="22"/>
        </w:rPr>
        <w:t xml:space="preserve">The government needs to allow the sector to </w:t>
      </w:r>
      <w:r w:rsidRPr="003F0F5E">
        <w:rPr>
          <w:rFonts w:asciiTheme="minorHAnsi" w:hAnsiTheme="minorHAnsi" w:cstheme="minorHAnsi"/>
          <w:b/>
          <w:bCs/>
          <w:sz w:val="22"/>
          <w:szCs w:val="22"/>
        </w:rPr>
        <w:t>grow with reasonable and set regulations</w:t>
      </w:r>
      <w:r w:rsidR="00E30676">
        <w:rPr>
          <w:rFonts w:asciiTheme="minorHAnsi" w:hAnsiTheme="minorHAnsi" w:cstheme="minorHAnsi"/>
          <w:sz w:val="22"/>
          <w:szCs w:val="22"/>
        </w:rPr>
        <w:t xml:space="preserve">; </w:t>
      </w:r>
      <w:r w:rsidR="00E30676" w:rsidRPr="003F0F5E">
        <w:rPr>
          <w:rFonts w:asciiTheme="minorHAnsi" w:hAnsiTheme="minorHAnsi" w:cstheme="minorHAnsi"/>
          <w:b/>
          <w:bCs/>
          <w:sz w:val="22"/>
          <w:szCs w:val="22"/>
        </w:rPr>
        <w:t>g</w:t>
      </w:r>
      <w:r w:rsidRPr="003F0F5E">
        <w:rPr>
          <w:rFonts w:asciiTheme="minorHAnsi" w:hAnsiTheme="minorHAnsi" w:cstheme="minorHAnsi"/>
          <w:b/>
          <w:bCs/>
          <w:sz w:val="22"/>
          <w:szCs w:val="22"/>
        </w:rPr>
        <w:t>iven the urgency of food security and climate change</w:t>
      </w:r>
      <w:r w:rsidRPr="00E30676">
        <w:rPr>
          <w:rFonts w:asciiTheme="minorHAnsi" w:hAnsiTheme="minorHAnsi" w:cstheme="minorHAnsi"/>
          <w:sz w:val="22"/>
          <w:szCs w:val="22"/>
        </w:rPr>
        <w:t xml:space="preserve"> seaweed sector development can position BC as a world leader in the space. </w:t>
      </w:r>
    </w:p>
    <w:p w14:paraId="43AEE897" w14:textId="6CC0C23F" w:rsidR="00344F0B" w:rsidRPr="003E7CD9" w:rsidRDefault="00344F0B" w:rsidP="000B0F84">
      <w:pPr>
        <w:pStyle w:val="ListParagraph"/>
        <w:numPr>
          <w:ilvl w:val="0"/>
          <w:numId w:val="4"/>
        </w:numPr>
        <w:contextualSpacing w:val="0"/>
        <w:rPr>
          <w:rFonts w:asciiTheme="minorHAnsi" w:hAnsiTheme="minorHAnsi" w:cstheme="minorHAnsi"/>
          <w:sz w:val="22"/>
          <w:szCs w:val="22"/>
        </w:rPr>
      </w:pPr>
      <w:r w:rsidRPr="003E7CD9">
        <w:rPr>
          <w:rFonts w:asciiTheme="minorHAnsi" w:hAnsiTheme="minorHAnsi" w:cstheme="minorHAnsi"/>
          <w:sz w:val="22"/>
          <w:szCs w:val="22"/>
        </w:rPr>
        <w:lastRenderedPageBreak/>
        <w:t xml:space="preserve">Make </w:t>
      </w:r>
      <w:r w:rsidR="00E30676">
        <w:rPr>
          <w:rFonts w:asciiTheme="minorHAnsi" w:hAnsiTheme="minorHAnsi" w:cstheme="minorHAnsi"/>
          <w:sz w:val="22"/>
          <w:szCs w:val="22"/>
        </w:rPr>
        <w:t>the sector attractive/</w:t>
      </w:r>
      <w:r w:rsidRPr="003E7CD9">
        <w:rPr>
          <w:rFonts w:asciiTheme="minorHAnsi" w:hAnsiTheme="minorHAnsi" w:cstheme="minorHAnsi"/>
          <w:sz w:val="22"/>
          <w:szCs w:val="22"/>
        </w:rPr>
        <w:t>sexy</w:t>
      </w:r>
    </w:p>
    <w:p w14:paraId="281DC89E" w14:textId="77777777" w:rsidR="00344F0B" w:rsidRPr="003E7CD9" w:rsidRDefault="00344F0B" w:rsidP="000B0F84">
      <w:pPr>
        <w:pStyle w:val="ListParagraph"/>
        <w:numPr>
          <w:ilvl w:val="0"/>
          <w:numId w:val="4"/>
        </w:numPr>
        <w:contextualSpacing w:val="0"/>
        <w:rPr>
          <w:rFonts w:asciiTheme="minorHAnsi" w:hAnsiTheme="minorHAnsi" w:cstheme="minorHAnsi"/>
          <w:sz w:val="22"/>
          <w:szCs w:val="22"/>
        </w:rPr>
      </w:pPr>
      <w:r w:rsidRPr="003E7CD9">
        <w:rPr>
          <w:rFonts w:asciiTheme="minorHAnsi" w:hAnsiTheme="minorHAnsi" w:cstheme="minorHAnsi"/>
          <w:sz w:val="22"/>
          <w:szCs w:val="22"/>
        </w:rPr>
        <w:t xml:space="preserve">Opportunity abounds for coastal people and the industry </w:t>
      </w:r>
      <w:r w:rsidRPr="00E30676">
        <w:rPr>
          <w:rFonts w:asciiTheme="minorHAnsi" w:hAnsiTheme="minorHAnsi" w:cstheme="minorHAnsi"/>
          <w:b/>
          <w:bCs/>
          <w:sz w:val="22"/>
          <w:szCs w:val="22"/>
        </w:rPr>
        <w:t>can attract people inspired by growing and processing a natural, nutritious, carbon-negative product with an expanding, global market</w:t>
      </w:r>
      <w:r w:rsidRPr="003E7CD9">
        <w:rPr>
          <w:rFonts w:asciiTheme="minorHAnsi" w:hAnsiTheme="minorHAnsi" w:cstheme="minorHAnsi"/>
          <w:sz w:val="22"/>
          <w:szCs w:val="22"/>
        </w:rPr>
        <w:t>.</w:t>
      </w:r>
    </w:p>
    <w:p w14:paraId="127881FF" w14:textId="77777777" w:rsidR="00344F0B" w:rsidRPr="003E7CD9" w:rsidRDefault="00344F0B" w:rsidP="000B0F84">
      <w:pPr>
        <w:pStyle w:val="ListParagraph"/>
        <w:numPr>
          <w:ilvl w:val="0"/>
          <w:numId w:val="4"/>
        </w:numPr>
        <w:contextualSpacing w:val="0"/>
        <w:rPr>
          <w:rFonts w:asciiTheme="minorHAnsi" w:hAnsiTheme="minorHAnsi" w:cstheme="minorHAnsi"/>
          <w:sz w:val="22"/>
          <w:szCs w:val="22"/>
        </w:rPr>
      </w:pPr>
      <w:r w:rsidRPr="003E7CD9">
        <w:rPr>
          <w:rFonts w:asciiTheme="minorHAnsi" w:hAnsiTheme="minorHAnsi" w:cstheme="minorHAnsi"/>
          <w:sz w:val="22"/>
          <w:szCs w:val="22"/>
        </w:rPr>
        <w:t xml:space="preserve">Long way from scale needed to be a sustainable industry, so growth is </w:t>
      </w:r>
      <w:proofErr w:type="gramStart"/>
      <w:r w:rsidRPr="003E7CD9">
        <w:rPr>
          <w:rFonts w:asciiTheme="minorHAnsi" w:hAnsiTheme="minorHAnsi" w:cstheme="minorHAnsi"/>
          <w:sz w:val="22"/>
          <w:szCs w:val="22"/>
        </w:rPr>
        <w:t>really important</w:t>
      </w:r>
      <w:proofErr w:type="gramEnd"/>
      <w:r w:rsidRPr="003E7CD9">
        <w:rPr>
          <w:rFonts w:asciiTheme="minorHAnsi" w:hAnsiTheme="minorHAnsi" w:cstheme="minorHAnsi"/>
          <w:sz w:val="22"/>
          <w:szCs w:val="22"/>
        </w:rPr>
        <w:t xml:space="preserve">. The industry, such as it is, </w:t>
      </w:r>
      <w:r w:rsidRPr="00E30676">
        <w:rPr>
          <w:rFonts w:asciiTheme="minorHAnsi" w:hAnsiTheme="minorHAnsi" w:cstheme="minorHAnsi"/>
          <w:b/>
          <w:bCs/>
          <w:sz w:val="22"/>
          <w:szCs w:val="22"/>
        </w:rPr>
        <w:t>must ensure wages are attractive and employment is full time</w:t>
      </w:r>
      <w:r w:rsidRPr="003E7CD9">
        <w:rPr>
          <w:rFonts w:asciiTheme="minorHAnsi" w:hAnsiTheme="minorHAnsi" w:cstheme="minorHAnsi"/>
          <w:sz w:val="22"/>
          <w:szCs w:val="22"/>
        </w:rPr>
        <w:t xml:space="preserve">. </w:t>
      </w:r>
    </w:p>
    <w:p w14:paraId="37A0E254" w14:textId="77777777" w:rsidR="00E30676" w:rsidRDefault="00344F0B" w:rsidP="000B0F84">
      <w:pPr>
        <w:pStyle w:val="ListParagraph"/>
        <w:numPr>
          <w:ilvl w:val="0"/>
          <w:numId w:val="4"/>
        </w:numPr>
        <w:contextualSpacing w:val="0"/>
        <w:rPr>
          <w:rFonts w:asciiTheme="minorHAnsi" w:hAnsiTheme="minorHAnsi" w:cstheme="minorHAnsi"/>
          <w:sz w:val="22"/>
          <w:szCs w:val="22"/>
        </w:rPr>
      </w:pPr>
      <w:r w:rsidRPr="003E7CD9">
        <w:rPr>
          <w:rFonts w:asciiTheme="minorHAnsi" w:hAnsiTheme="minorHAnsi" w:cstheme="minorHAnsi"/>
          <w:sz w:val="22"/>
          <w:szCs w:val="22"/>
        </w:rPr>
        <w:t xml:space="preserve">Don't over complicate it. </w:t>
      </w:r>
      <w:r w:rsidRPr="00E30676">
        <w:rPr>
          <w:rFonts w:asciiTheme="minorHAnsi" w:hAnsiTheme="minorHAnsi" w:cstheme="minorHAnsi"/>
          <w:b/>
          <w:bCs/>
          <w:sz w:val="22"/>
          <w:szCs w:val="22"/>
        </w:rPr>
        <w:t>Don't develop a huge training initiative and give people the false Impression that their training is a guarantee of success</w:t>
      </w:r>
      <w:r w:rsidRPr="003E7CD9">
        <w:rPr>
          <w:rFonts w:asciiTheme="minorHAnsi" w:hAnsiTheme="minorHAnsi" w:cstheme="minorHAnsi"/>
          <w:sz w:val="22"/>
          <w:szCs w:val="22"/>
        </w:rPr>
        <w:t xml:space="preserve">. If people want to work in this industry, support businesses in hiring and training people, but too much emphasis is placed on developing training programs that provide irrelevant information. </w:t>
      </w:r>
    </w:p>
    <w:p w14:paraId="341FD919" w14:textId="346A7153" w:rsidR="00344F0B" w:rsidRPr="003E7CD9" w:rsidRDefault="00344F0B" w:rsidP="000B0F84">
      <w:pPr>
        <w:pStyle w:val="ListParagraph"/>
        <w:numPr>
          <w:ilvl w:val="0"/>
          <w:numId w:val="4"/>
        </w:numPr>
        <w:contextualSpacing w:val="0"/>
        <w:rPr>
          <w:rFonts w:asciiTheme="minorHAnsi" w:hAnsiTheme="minorHAnsi" w:cstheme="minorHAnsi"/>
          <w:sz w:val="22"/>
          <w:szCs w:val="22"/>
        </w:rPr>
      </w:pPr>
      <w:r w:rsidRPr="00E30676">
        <w:rPr>
          <w:rFonts w:asciiTheme="minorHAnsi" w:hAnsiTheme="minorHAnsi" w:cstheme="minorHAnsi"/>
          <w:b/>
          <w:bCs/>
          <w:sz w:val="22"/>
          <w:szCs w:val="22"/>
        </w:rPr>
        <w:t xml:space="preserve">Develop tools for employers on how to train people </w:t>
      </w:r>
      <w:r w:rsidRPr="003E7CD9">
        <w:rPr>
          <w:rFonts w:asciiTheme="minorHAnsi" w:hAnsiTheme="minorHAnsi" w:cstheme="minorHAnsi"/>
          <w:sz w:val="22"/>
          <w:szCs w:val="22"/>
        </w:rPr>
        <w:t>on regulatory requirements, traceability, environmental monitoring would be very helpful, then we can adapt them to suit our sites.</w:t>
      </w:r>
    </w:p>
    <w:p w14:paraId="3A6E9167" w14:textId="43F11A4D" w:rsidR="00344F0B" w:rsidRPr="00E30676" w:rsidRDefault="00344F0B" w:rsidP="000B0F84">
      <w:pPr>
        <w:pStyle w:val="ListParagraph"/>
        <w:numPr>
          <w:ilvl w:val="0"/>
          <w:numId w:val="4"/>
        </w:numPr>
        <w:contextualSpacing w:val="0"/>
        <w:rPr>
          <w:rFonts w:asciiTheme="minorHAnsi" w:hAnsiTheme="minorHAnsi" w:cstheme="minorHAnsi"/>
          <w:b/>
          <w:bCs/>
          <w:sz w:val="22"/>
          <w:szCs w:val="22"/>
        </w:rPr>
      </w:pPr>
      <w:r w:rsidRPr="003E7CD9">
        <w:rPr>
          <w:rFonts w:asciiTheme="minorHAnsi" w:hAnsiTheme="minorHAnsi" w:cstheme="minorHAnsi"/>
          <w:sz w:val="22"/>
          <w:szCs w:val="22"/>
        </w:rPr>
        <w:t xml:space="preserve">We have 19 wild harvest licenses for this season of macrocystis brown seaweed (kelp). We have been using this for years and have a constitutionally protected right to harvest and sell herring roe on kelp. A right rooted in our values of sustainability. </w:t>
      </w:r>
      <w:r w:rsidRPr="00E30676">
        <w:rPr>
          <w:rFonts w:asciiTheme="minorHAnsi" w:hAnsiTheme="minorHAnsi" w:cstheme="minorHAnsi"/>
          <w:b/>
          <w:bCs/>
          <w:sz w:val="22"/>
          <w:szCs w:val="22"/>
        </w:rPr>
        <w:t xml:space="preserve">Herring are not </w:t>
      </w:r>
      <w:r w:rsidR="00D44482" w:rsidRPr="00E30676">
        <w:rPr>
          <w:rFonts w:asciiTheme="minorHAnsi" w:hAnsiTheme="minorHAnsi" w:cstheme="minorHAnsi"/>
          <w:b/>
          <w:bCs/>
          <w:sz w:val="22"/>
          <w:szCs w:val="22"/>
        </w:rPr>
        <w:t>extracted;</w:t>
      </w:r>
      <w:r w:rsidRPr="00E30676">
        <w:rPr>
          <w:rFonts w:asciiTheme="minorHAnsi" w:hAnsiTheme="minorHAnsi" w:cstheme="minorHAnsi"/>
          <w:b/>
          <w:bCs/>
          <w:sz w:val="22"/>
          <w:szCs w:val="22"/>
        </w:rPr>
        <w:t xml:space="preserve"> they lay their eggs and </w:t>
      </w:r>
      <w:proofErr w:type="gramStart"/>
      <w:r w:rsidRPr="00E30676">
        <w:rPr>
          <w:rFonts w:asciiTheme="minorHAnsi" w:hAnsiTheme="minorHAnsi" w:cstheme="minorHAnsi"/>
          <w:b/>
          <w:bCs/>
          <w:sz w:val="22"/>
          <w:szCs w:val="22"/>
        </w:rPr>
        <w:t>return again</w:t>
      </w:r>
      <w:proofErr w:type="gramEnd"/>
      <w:r w:rsidRPr="00E30676">
        <w:rPr>
          <w:rFonts w:asciiTheme="minorHAnsi" w:hAnsiTheme="minorHAnsi" w:cstheme="minorHAnsi"/>
          <w:b/>
          <w:bCs/>
          <w:sz w:val="22"/>
          <w:szCs w:val="22"/>
        </w:rPr>
        <w:t xml:space="preserve"> the next year. We want to now capitalize on this emerging diversified market of kelp. </w:t>
      </w:r>
    </w:p>
    <w:p w14:paraId="3ECCF7D5" w14:textId="10693E96" w:rsidR="00344F0B" w:rsidRPr="003E7CD9" w:rsidRDefault="00344F0B" w:rsidP="000B0F84">
      <w:pPr>
        <w:pStyle w:val="ListParagraph"/>
        <w:numPr>
          <w:ilvl w:val="0"/>
          <w:numId w:val="4"/>
        </w:numPr>
        <w:contextualSpacing w:val="0"/>
        <w:rPr>
          <w:rFonts w:asciiTheme="minorHAnsi" w:hAnsiTheme="minorHAnsi" w:cstheme="minorHAnsi"/>
          <w:sz w:val="22"/>
          <w:szCs w:val="22"/>
        </w:rPr>
      </w:pPr>
      <w:r w:rsidRPr="003E7CD9">
        <w:rPr>
          <w:rFonts w:asciiTheme="minorHAnsi" w:hAnsiTheme="minorHAnsi" w:cstheme="minorHAnsi"/>
          <w:sz w:val="22"/>
          <w:szCs w:val="22"/>
        </w:rPr>
        <w:t xml:space="preserve">The </w:t>
      </w:r>
      <w:r w:rsidRPr="00D44482">
        <w:rPr>
          <w:rFonts w:asciiTheme="minorHAnsi" w:hAnsiTheme="minorHAnsi" w:cstheme="minorHAnsi"/>
          <w:b/>
          <w:bCs/>
          <w:sz w:val="22"/>
          <w:szCs w:val="22"/>
        </w:rPr>
        <w:t>high cost of labour in Canada needs to be thought of</w:t>
      </w:r>
      <w:r w:rsidR="00662A7B">
        <w:rPr>
          <w:rFonts w:asciiTheme="minorHAnsi" w:hAnsiTheme="minorHAnsi" w:cstheme="minorHAnsi"/>
          <w:sz w:val="22"/>
          <w:szCs w:val="22"/>
        </w:rPr>
        <w:t>;</w:t>
      </w:r>
      <w:r w:rsidRPr="003E7CD9">
        <w:rPr>
          <w:rFonts w:asciiTheme="minorHAnsi" w:hAnsiTheme="minorHAnsi" w:cstheme="minorHAnsi"/>
          <w:sz w:val="22"/>
          <w:szCs w:val="22"/>
        </w:rPr>
        <w:t xml:space="preserve"> labourers will find higher wages in other industries if there aren't competitive wages in seaweed. Seaweed is relatively cheap, so efficiencies need to be created from the start for businesses to maintain market advantage over other industry and other seaweed cultivation countries. </w:t>
      </w:r>
    </w:p>
    <w:p w14:paraId="07955067" w14:textId="3092BF5C" w:rsidR="00344F0B" w:rsidRPr="003E7CD9" w:rsidRDefault="00344F0B" w:rsidP="000B0F84">
      <w:pPr>
        <w:pStyle w:val="ListParagraph"/>
        <w:numPr>
          <w:ilvl w:val="0"/>
          <w:numId w:val="4"/>
        </w:numPr>
        <w:contextualSpacing w:val="0"/>
        <w:rPr>
          <w:rFonts w:asciiTheme="minorHAnsi" w:hAnsiTheme="minorHAnsi" w:cstheme="minorHAnsi"/>
          <w:sz w:val="22"/>
          <w:szCs w:val="22"/>
        </w:rPr>
      </w:pPr>
      <w:r w:rsidRPr="00662A7B">
        <w:rPr>
          <w:rFonts w:asciiTheme="minorHAnsi" w:hAnsiTheme="minorHAnsi" w:cstheme="minorHAnsi"/>
          <w:b/>
          <w:bCs/>
          <w:sz w:val="22"/>
          <w:szCs w:val="22"/>
        </w:rPr>
        <w:t>Engage students</w:t>
      </w:r>
      <w:r w:rsidRPr="003E7CD9">
        <w:rPr>
          <w:rFonts w:asciiTheme="minorHAnsi" w:hAnsiTheme="minorHAnsi" w:cstheme="minorHAnsi"/>
          <w:sz w:val="22"/>
          <w:szCs w:val="22"/>
        </w:rPr>
        <w:t xml:space="preserve"> (e.g.</w:t>
      </w:r>
      <w:r w:rsidR="00662A7B">
        <w:rPr>
          <w:rFonts w:asciiTheme="minorHAnsi" w:hAnsiTheme="minorHAnsi" w:cstheme="minorHAnsi"/>
          <w:sz w:val="22"/>
          <w:szCs w:val="22"/>
        </w:rPr>
        <w:t>,</w:t>
      </w:r>
      <w:r w:rsidRPr="003E7CD9">
        <w:rPr>
          <w:rFonts w:asciiTheme="minorHAnsi" w:hAnsiTheme="minorHAnsi" w:cstheme="minorHAnsi"/>
          <w:sz w:val="22"/>
          <w:szCs w:val="22"/>
        </w:rPr>
        <w:t xml:space="preserve"> Aquaculture students, biology classes, Canada Summer Jobs research techs) in the big picture conversations to give them broader context for the potential of the industry as well as opportunities to work in/adjacent to the sector</w:t>
      </w:r>
    </w:p>
    <w:p w14:paraId="063A2F27" w14:textId="505C1E44" w:rsidR="00344F0B" w:rsidRPr="003E7CD9" w:rsidRDefault="00344F0B" w:rsidP="000B0F84">
      <w:pPr>
        <w:pStyle w:val="ListParagraph"/>
        <w:numPr>
          <w:ilvl w:val="0"/>
          <w:numId w:val="4"/>
        </w:numPr>
        <w:contextualSpacing w:val="0"/>
        <w:rPr>
          <w:rFonts w:asciiTheme="minorHAnsi" w:hAnsiTheme="minorHAnsi" w:cstheme="minorHAnsi"/>
          <w:sz w:val="22"/>
          <w:szCs w:val="22"/>
        </w:rPr>
      </w:pPr>
      <w:r w:rsidRPr="003E7CD9">
        <w:rPr>
          <w:rFonts w:asciiTheme="minorHAnsi" w:hAnsiTheme="minorHAnsi" w:cstheme="minorHAnsi"/>
          <w:sz w:val="22"/>
          <w:szCs w:val="22"/>
        </w:rPr>
        <w:t>It is not only the workforce</w:t>
      </w:r>
      <w:r w:rsidR="00662A7B">
        <w:rPr>
          <w:rFonts w:asciiTheme="minorHAnsi" w:hAnsiTheme="minorHAnsi" w:cstheme="minorHAnsi"/>
          <w:sz w:val="22"/>
          <w:szCs w:val="22"/>
        </w:rPr>
        <w:t>;</w:t>
      </w:r>
      <w:r w:rsidRPr="003E7CD9">
        <w:rPr>
          <w:rFonts w:asciiTheme="minorHAnsi" w:hAnsiTheme="minorHAnsi" w:cstheme="minorHAnsi"/>
          <w:sz w:val="22"/>
          <w:szCs w:val="22"/>
        </w:rPr>
        <w:t xml:space="preserve"> it is very important to consider </w:t>
      </w:r>
      <w:r w:rsidRPr="00662A7B">
        <w:rPr>
          <w:rFonts w:asciiTheme="minorHAnsi" w:hAnsiTheme="minorHAnsi" w:cstheme="minorHAnsi"/>
          <w:b/>
          <w:bCs/>
          <w:sz w:val="22"/>
          <w:szCs w:val="22"/>
        </w:rPr>
        <w:t>locations with optimal environmental conditions</w:t>
      </w:r>
      <w:r w:rsidRPr="003E7CD9">
        <w:rPr>
          <w:rFonts w:asciiTheme="minorHAnsi" w:hAnsiTheme="minorHAnsi" w:cstheme="minorHAnsi"/>
          <w:sz w:val="22"/>
          <w:szCs w:val="22"/>
        </w:rPr>
        <w:t xml:space="preserve"> so there is better chance to succeed </w:t>
      </w:r>
    </w:p>
    <w:p w14:paraId="1933E525" w14:textId="508A3317" w:rsidR="00344F0B" w:rsidRPr="003E7CD9" w:rsidRDefault="00344F0B" w:rsidP="000B0F84">
      <w:pPr>
        <w:pStyle w:val="ListParagraph"/>
        <w:numPr>
          <w:ilvl w:val="0"/>
          <w:numId w:val="4"/>
        </w:numPr>
        <w:contextualSpacing w:val="0"/>
        <w:rPr>
          <w:rFonts w:asciiTheme="minorHAnsi" w:hAnsiTheme="minorHAnsi" w:cstheme="minorHAnsi"/>
          <w:sz w:val="22"/>
          <w:szCs w:val="22"/>
        </w:rPr>
      </w:pPr>
      <w:r w:rsidRPr="00662A7B">
        <w:rPr>
          <w:rFonts w:asciiTheme="minorHAnsi" w:hAnsiTheme="minorHAnsi" w:cstheme="minorHAnsi"/>
          <w:b/>
          <w:bCs/>
          <w:sz w:val="22"/>
          <w:szCs w:val="22"/>
        </w:rPr>
        <w:t>BC is primed to have its seaweed sector grow and expand at unprecedented rates going forward</w:t>
      </w:r>
      <w:r w:rsidRPr="003E7CD9">
        <w:rPr>
          <w:rFonts w:asciiTheme="minorHAnsi" w:hAnsiTheme="minorHAnsi" w:cstheme="minorHAnsi"/>
          <w:sz w:val="22"/>
          <w:szCs w:val="22"/>
        </w:rPr>
        <w:t xml:space="preserve">. According to the 2022 SOFIA report, no other sector of the fisheries and aquaculture space grew as quickly as the cultivation of macroalgae. </w:t>
      </w:r>
      <w:r w:rsidRPr="00662A7B">
        <w:rPr>
          <w:rFonts w:asciiTheme="minorHAnsi" w:hAnsiTheme="minorHAnsi" w:cstheme="minorHAnsi"/>
          <w:b/>
          <w:bCs/>
          <w:sz w:val="22"/>
          <w:szCs w:val="22"/>
        </w:rPr>
        <w:t>Those wishing to work in this sector now in BC will have the opportunity to contribute to shaping how it looks in the future as a thriving industry and an opportunity to be working with some of the biggest names</w:t>
      </w:r>
      <w:r w:rsidRPr="003E7CD9">
        <w:rPr>
          <w:rFonts w:asciiTheme="minorHAnsi" w:hAnsiTheme="minorHAnsi" w:cstheme="minorHAnsi"/>
          <w:sz w:val="22"/>
          <w:szCs w:val="22"/>
        </w:rPr>
        <w:t xml:space="preserve"> that will exist in the BC seaweed sector. These opportunities - for influence, a good livelihood, and growth need to be communicated to young professionals out of high school and post-secondary institutions. </w:t>
      </w:r>
    </w:p>
    <w:p w14:paraId="1C07F9B6" w14:textId="138ADE95" w:rsidR="00344F0B" w:rsidRPr="003E7CD9" w:rsidRDefault="00344F0B" w:rsidP="000B0F84">
      <w:pPr>
        <w:pStyle w:val="ListParagraph"/>
        <w:numPr>
          <w:ilvl w:val="0"/>
          <w:numId w:val="4"/>
        </w:numPr>
        <w:contextualSpacing w:val="0"/>
        <w:rPr>
          <w:rFonts w:asciiTheme="minorHAnsi" w:hAnsiTheme="minorHAnsi" w:cstheme="minorHAnsi"/>
          <w:sz w:val="22"/>
          <w:szCs w:val="22"/>
        </w:rPr>
      </w:pPr>
      <w:r w:rsidRPr="00D44482">
        <w:rPr>
          <w:rFonts w:asciiTheme="minorHAnsi" w:hAnsiTheme="minorHAnsi" w:cstheme="minorHAnsi"/>
          <w:b/>
          <w:bCs/>
          <w:sz w:val="22"/>
          <w:szCs w:val="22"/>
        </w:rPr>
        <w:t>Prio</w:t>
      </w:r>
      <w:r w:rsidR="00662A7B" w:rsidRPr="00D44482">
        <w:rPr>
          <w:rFonts w:asciiTheme="minorHAnsi" w:hAnsiTheme="minorHAnsi" w:cstheme="minorHAnsi"/>
          <w:b/>
          <w:bCs/>
          <w:sz w:val="22"/>
          <w:szCs w:val="22"/>
        </w:rPr>
        <w:t>ri</w:t>
      </w:r>
      <w:r w:rsidRPr="00D44482">
        <w:rPr>
          <w:rFonts w:asciiTheme="minorHAnsi" w:hAnsiTheme="minorHAnsi" w:cstheme="minorHAnsi"/>
          <w:b/>
          <w:bCs/>
          <w:sz w:val="22"/>
          <w:szCs w:val="22"/>
        </w:rPr>
        <w:t>tize and publicize efforts to learn how to farm seaweed sustainably</w:t>
      </w:r>
      <w:r w:rsidRPr="003E7CD9">
        <w:rPr>
          <w:rFonts w:asciiTheme="minorHAnsi" w:hAnsiTheme="minorHAnsi" w:cstheme="minorHAnsi"/>
          <w:sz w:val="22"/>
          <w:szCs w:val="22"/>
        </w:rPr>
        <w:t>. Otherwise, the sector will meet with the same skepticism and resistance that the finfish aquaculture sector has attracted: industrial-scale operations in coastal waters have not worked out well for most Indigenous and coastal communities.</w:t>
      </w:r>
    </w:p>
    <w:p w14:paraId="396CB7E4" w14:textId="2B3E9063" w:rsidR="00662A7B" w:rsidRDefault="00D44482" w:rsidP="000B0F84">
      <w:pPr>
        <w:pStyle w:val="ListParagraph"/>
        <w:numPr>
          <w:ilvl w:val="0"/>
          <w:numId w:val="4"/>
        </w:numPr>
        <w:contextualSpacing w:val="0"/>
        <w:rPr>
          <w:rFonts w:asciiTheme="minorHAnsi" w:hAnsiTheme="minorHAnsi" w:cstheme="minorHAnsi"/>
          <w:sz w:val="22"/>
          <w:szCs w:val="22"/>
        </w:rPr>
      </w:pPr>
      <w:r w:rsidRPr="00D44482">
        <w:rPr>
          <w:rFonts w:asciiTheme="minorHAnsi" w:hAnsiTheme="minorHAnsi" w:cstheme="minorHAnsi"/>
          <w:b/>
          <w:bCs/>
          <w:sz w:val="22"/>
          <w:szCs w:val="22"/>
        </w:rPr>
        <w:t>E</w:t>
      </w:r>
      <w:r w:rsidR="00344F0B" w:rsidRPr="00D44482">
        <w:rPr>
          <w:rFonts w:asciiTheme="minorHAnsi" w:hAnsiTheme="minorHAnsi" w:cstheme="minorHAnsi"/>
          <w:b/>
          <w:bCs/>
          <w:sz w:val="22"/>
          <w:szCs w:val="22"/>
        </w:rPr>
        <w:t xml:space="preserve">ncourage the industry to connect with </w:t>
      </w:r>
      <w:proofErr w:type="spellStart"/>
      <w:r w:rsidR="00344F0B" w:rsidRPr="00D44482">
        <w:rPr>
          <w:rFonts w:asciiTheme="minorHAnsi" w:hAnsiTheme="minorHAnsi" w:cstheme="minorHAnsi"/>
          <w:b/>
          <w:bCs/>
          <w:sz w:val="22"/>
          <w:szCs w:val="22"/>
        </w:rPr>
        <w:t>WorkBC</w:t>
      </w:r>
      <w:proofErr w:type="spellEnd"/>
      <w:r w:rsidR="00344F0B" w:rsidRPr="00D44482">
        <w:rPr>
          <w:rFonts w:asciiTheme="minorHAnsi" w:hAnsiTheme="minorHAnsi" w:cstheme="minorHAnsi"/>
          <w:b/>
          <w:bCs/>
          <w:sz w:val="22"/>
          <w:szCs w:val="22"/>
        </w:rPr>
        <w:t xml:space="preserve"> Centres across the Province as well as the Indigenous Skills and Education (ISETS) program holders</w:t>
      </w:r>
      <w:r w:rsidR="00344F0B" w:rsidRPr="003E7CD9">
        <w:rPr>
          <w:rFonts w:asciiTheme="minorHAnsi" w:hAnsiTheme="minorHAnsi" w:cstheme="minorHAnsi"/>
          <w:sz w:val="22"/>
          <w:szCs w:val="22"/>
        </w:rPr>
        <w:t xml:space="preserve"> in the </w:t>
      </w:r>
      <w:proofErr w:type="gramStart"/>
      <w:r w:rsidR="00344F0B" w:rsidRPr="003E7CD9">
        <w:rPr>
          <w:rFonts w:asciiTheme="minorHAnsi" w:hAnsiTheme="minorHAnsi" w:cstheme="minorHAnsi"/>
          <w:sz w:val="22"/>
          <w:szCs w:val="22"/>
        </w:rPr>
        <w:t>Province</w:t>
      </w:r>
      <w:proofErr w:type="gramEnd"/>
      <w:r w:rsidR="00344F0B" w:rsidRPr="003E7CD9">
        <w:rPr>
          <w:rFonts w:asciiTheme="minorHAnsi" w:hAnsiTheme="minorHAnsi" w:cstheme="minorHAnsi"/>
          <w:sz w:val="22"/>
          <w:szCs w:val="22"/>
        </w:rPr>
        <w:t xml:space="preserve">. In addition, local educational institutions (public and private) will be key in helping develop the necessary training programs to support the growth of the industry. </w:t>
      </w:r>
    </w:p>
    <w:p w14:paraId="130456E9" w14:textId="7B319D4E" w:rsidR="00344F0B" w:rsidRPr="003E7CD9" w:rsidRDefault="00344F0B" w:rsidP="000B0F84">
      <w:pPr>
        <w:pStyle w:val="ListParagraph"/>
        <w:numPr>
          <w:ilvl w:val="0"/>
          <w:numId w:val="4"/>
        </w:numPr>
        <w:contextualSpacing w:val="0"/>
        <w:rPr>
          <w:rFonts w:asciiTheme="minorHAnsi" w:hAnsiTheme="minorHAnsi" w:cstheme="minorHAnsi"/>
          <w:sz w:val="22"/>
          <w:szCs w:val="22"/>
        </w:rPr>
      </w:pPr>
      <w:r w:rsidRPr="003E7CD9">
        <w:rPr>
          <w:rFonts w:asciiTheme="minorHAnsi" w:hAnsiTheme="minorHAnsi" w:cstheme="minorHAnsi"/>
          <w:sz w:val="22"/>
          <w:szCs w:val="22"/>
        </w:rPr>
        <w:t xml:space="preserve">As the industry looks to the future there is also an excellent opportunity to </w:t>
      </w:r>
      <w:r w:rsidRPr="00662A7B">
        <w:rPr>
          <w:rFonts w:asciiTheme="minorHAnsi" w:hAnsiTheme="minorHAnsi" w:cstheme="minorHAnsi"/>
          <w:b/>
          <w:bCs/>
          <w:sz w:val="22"/>
          <w:szCs w:val="22"/>
        </w:rPr>
        <w:t>connect with School Districts</w:t>
      </w:r>
      <w:r w:rsidRPr="003E7CD9">
        <w:rPr>
          <w:rFonts w:asciiTheme="minorHAnsi" w:hAnsiTheme="minorHAnsi" w:cstheme="minorHAnsi"/>
          <w:sz w:val="22"/>
          <w:szCs w:val="22"/>
        </w:rPr>
        <w:t xml:space="preserve"> (especially along the Coast) to promote opportunities within the industry. With all of this said, the industry </w:t>
      </w:r>
      <w:r w:rsidRPr="00662A7B">
        <w:rPr>
          <w:rFonts w:asciiTheme="minorHAnsi" w:hAnsiTheme="minorHAnsi" w:cstheme="minorHAnsi"/>
          <w:b/>
          <w:bCs/>
          <w:sz w:val="22"/>
          <w:szCs w:val="22"/>
        </w:rPr>
        <w:t>needs to develop clear career pathways</w:t>
      </w:r>
      <w:r w:rsidRPr="003E7CD9">
        <w:rPr>
          <w:rFonts w:asciiTheme="minorHAnsi" w:hAnsiTheme="minorHAnsi" w:cstheme="minorHAnsi"/>
          <w:sz w:val="22"/>
          <w:szCs w:val="22"/>
        </w:rPr>
        <w:t xml:space="preserve"> so people are aware of the </w:t>
      </w:r>
      <w:r w:rsidRPr="003E7CD9">
        <w:rPr>
          <w:rFonts w:asciiTheme="minorHAnsi" w:hAnsiTheme="minorHAnsi" w:cstheme="minorHAnsi"/>
          <w:sz w:val="22"/>
          <w:szCs w:val="22"/>
        </w:rPr>
        <w:lastRenderedPageBreak/>
        <w:t>opportunities and those supporting the industry can best communicate the opportunities available.</w:t>
      </w:r>
    </w:p>
    <w:p w14:paraId="2886F500" w14:textId="7C0F95D3" w:rsidR="00344F0B" w:rsidRPr="003E7CD9" w:rsidRDefault="00344F0B" w:rsidP="000B0F84">
      <w:pPr>
        <w:pStyle w:val="ListParagraph"/>
        <w:numPr>
          <w:ilvl w:val="0"/>
          <w:numId w:val="4"/>
        </w:numPr>
        <w:contextualSpacing w:val="0"/>
        <w:rPr>
          <w:rFonts w:asciiTheme="minorHAnsi" w:hAnsiTheme="minorHAnsi" w:cstheme="minorHAnsi"/>
          <w:sz w:val="22"/>
          <w:szCs w:val="22"/>
        </w:rPr>
      </w:pPr>
      <w:r w:rsidRPr="00662A7B">
        <w:rPr>
          <w:rFonts w:asciiTheme="minorHAnsi" w:hAnsiTheme="minorHAnsi" w:cstheme="minorHAnsi"/>
          <w:b/>
          <w:bCs/>
          <w:sz w:val="22"/>
          <w:szCs w:val="22"/>
        </w:rPr>
        <w:t>Funding at the community level for training and development</w:t>
      </w:r>
      <w:r w:rsidRPr="003E7CD9">
        <w:rPr>
          <w:rFonts w:asciiTheme="minorHAnsi" w:hAnsiTheme="minorHAnsi" w:cstheme="minorHAnsi"/>
          <w:sz w:val="22"/>
          <w:szCs w:val="22"/>
        </w:rPr>
        <w:t>. It</w:t>
      </w:r>
      <w:r w:rsidR="00662A7B">
        <w:rPr>
          <w:rFonts w:asciiTheme="minorHAnsi" w:hAnsiTheme="minorHAnsi" w:cstheme="minorHAnsi"/>
          <w:sz w:val="22"/>
          <w:szCs w:val="22"/>
        </w:rPr>
        <w:t xml:space="preserve"> is</w:t>
      </w:r>
      <w:r w:rsidRPr="003E7CD9">
        <w:rPr>
          <w:rFonts w:asciiTheme="minorHAnsi" w:hAnsiTheme="minorHAnsi" w:cstheme="minorHAnsi"/>
          <w:sz w:val="22"/>
          <w:szCs w:val="22"/>
        </w:rPr>
        <w:t xml:space="preserve"> too difficult for small </w:t>
      </w:r>
      <w:proofErr w:type="spellStart"/>
      <w:r w:rsidRPr="003E7CD9">
        <w:rPr>
          <w:rFonts w:asciiTheme="minorHAnsi" w:hAnsiTheme="minorHAnsi" w:cstheme="minorHAnsi"/>
          <w:sz w:val="22"/>
          <w:szCs w:val="22"/>
        </w:rPr>
        <w:t>startups</w:t>
      </w:r>
      <w:proofErr w:type="spellEnd"/>
      <w:r w:rsidRPr="003E7CD9">
        <w:rPr>
          <w:rFonts w:asciiTheme="minorHAnsi" w:hAnsiTheme="minorHAnsi" w:cstheme="minorHAnsi"/>
          <w:sz w:val="22"/>
          <w:szCs w:val="22"/>
        </w:rPr>
        <w:t xml:space="preserve"> to compete for federal or provincial funding. </w:t>
      </w:r>
      <w:r w:rsidR="00662A7B">
        <w:rPr>
          <w:rFonts w:asciiTheme="minorHAnsi" w:hAnsiTheme="minorHAnsi" w:cstheme="minorHAnsi"/>
          <w:sz w:val="22"/>
          <w:szCs w:val="22"/>
        </w:rPr>
        <w:t>Difficult to g</w:t>
      </w:r>
      <w:r w:rsidRPr="003E7CD9">
        <w:rPr>
          <w:rFonts w:asciiTheme="minorHAnsi" w:hAnsiTheme="minorHAnsi" w:cstheme="minorHAnsi"/>
          <w:sz w:val="22"/>
          <w:szCs w:val="22"/>
        </w:rPr>
        <w:t xml:space="preserve">et a </w:t>
      </w:r>
      <w:r w:rsidR="00662A7B">
        <w:rPr>
          <w:rFonts w:asciiTheme="minorHAnsi" w:hAnsiTheme="minorHAnsi" w:cstheme="minorHAnsi"/>
          <w:sz w:val="22"/>
          <w:szCs w:val="22"/>
        </w:rPr>
        <w:t>p</w:t>
      </w:r>
      <w:r w:rsidRPr="003E7CD9">
        <w:rPr>
          <w:rFonts w:asciiTheme="minorHAnsi" w:hAnsiTheme="minorHAnsi" w:cstheme="minorHAnsi"/>
          <w:sz w:val="22"/>
          <w:szCs w:val="22"/>
        </w:rPr>
        <w:t>roject off the ground in a small community</w:t>
      </w:r>
    </w:p>
    <w:p w14:paraId="11AC97EB" w14:textId="6FF32A9B" w:rsidR="00344F0B" w:rsidRPr="003E7CD9" w:rsidRDefault="00E30676" w:rsidP="000B0F84">
      <w:pPr>
        <w:pStyle w:val="ListParagraph"/>
        <w:numPr>
          <w:ilvl w:val="0"/>
          <w:numId w:val="4"/>
        </w:numPr>
        <w:contextualSpacing w:val="0"/>
        <w:rPr>
          <w:rFonts w:asciiTheme="minorHAnsi" w:hAnsiTheme="minorHAnsi" w:cstheme="minorHAnsi"/>
          <w:sz w:val="22"/>
          <w:szCs w:val="22"/>
        </w:rPr>
      </w:pPr>
      <w:r w:rsidRPr="003F0F5E">
        <w:rPr>
          <w:rFonts w:asciiTheme="minorHAnsi" w:hAnsiTheme="minorHAnsi" w:cstheme="minorHAnsi"/>
          <w:b/>
          <w:bCs/>
          <w:sz w:val="22"/>
          <w:szCs w:val="22"/>
        </w:rPr>
        <w:t>Remove</w:t>
      </w:r>
      <w:r w:rsidR="00344F0B" w:rsidRPr="003F0F5E">
        <w:rPr>
          <w:rFonts w:asciiTheme="minorHAnsi" w:hAnsiTheme="minorHAnsi" w:cstheme="minorHAnsi"/>
          <w:b/>
          <w:bCs/>
          <w:sz w:val="22"/>
          <w:szCs w:val="22"/>
        </w:rPr>
        <w:t xml:space="preserve"> the red tape</w:t>
      </w:r>
      <w:r w:rsidR="00344F0B" w:rsidRPr="003E7CD9">
        <w:rPr>
          <w:rFonts w:asciiTheme="minorHAnsi" w:hAnsiTheme="minorHAnsi" w:cstheme="minorHAnsi"/>
          <w:sz w:val="22"/>
          <w:szCs w:val="22"/>
        </w:rPr>
        <w:t>, the ridiculous regulation that has absolutely no clarity, encourage young people and entrepreneurs to enter the workspace by offering help with applications, licenses</w:t>
      </w:r>
      <w:r>
        <w:rPr>
          <w:rFonts w:asciiTheme="minorHAnsi" w:hAnsiTheme="minorHAnsi" w:cstheme="minorHAnsi"/>
          <w:sz w:val="22"/>
          <w:szCs w:val="22"/>
        </w:rPr>
        <w:t xml:space="preserve">, etc. </w:t>
      </w:r>
      <w:r w:rsidR="00344F0B" w:rsidRPr="003E7CD9">
        <w:rPr>
          <w:rFonts w:asciiTheme="minorHAnsi" w:hAnsiTheme="minorHAnsi" w:cstheme="minorHAnsi"/>
          <w:sz w:val="22"/>
          <w:szCs w:val="22"/>
        </w:rPr>
        <w:t xml:space="preserve">Direct </w:t>
      </w:r>
      <w:r>
        <w:rPr>
          <w:rFonts w:asciiTheme="minorHAnsi" w:hAnsiTheme="minorHAnsi" w:cstheme="minorHAnsi"/>
          <w:sz w:val="22"/>
          <w:szCs w:val="22"/>
        </w:rPr>
        <w:t>First Nations</w:t>
      </w:r>
      <w:r w:rsidR="00344F0B" w:rsidRPr="003E7CD9">
        <w:rPr>
          <w:rFonts w:asciiTheme="minorHAnsi" w:hAnsiTheme="minorHAnsi" w:cstheme="minorHAnsi"/>
          <w:sz w:val="22"/>
          <w:szCs w:val="22"/>
        </w:rPr>
        <w:t xml:space="preserve"> consultation, DFO consultation, Transport Canada consultation. </w:t>
      </w:r>
    </w:p>
    <w:p w14:paraId="0CF5CB84" w14:textId="77777777" w:rsidR="00344F0B" w:rsidRPr="003F0F5E" w:rsidRDefault="00344F0B" w:rsidP="000B0F84">
      <w:pPr>
        <w:pStyle w:val="ListParagraph"/>
        <w:numPr>
          <w:ilvl w:val="0"/>
          <w:numId w:val="4"/>
        </w:numPr>
        <w:contextualSpacing w:val="0"/>
        <w:rPr>
          <w:rFonts w:asciiTheme="minorHAnsi" w:hAnsiTheme="minorHAnsi" w:cstheme="minorHAnsi"/>
          <w:b/>
          <w:bCs/>
          <w:sz w:val="22"/>
          <w:szCs w:val="22"/>
        </w:rPr>
      </w:pPr>
      <w:r w:rsidRPr="003F0F5E">
        <w:rPr>
          <w:rFonts w:asciiTheme="minorHAnsi" w:hAnsiTheme="minorHAnsi" w:cstheme="minorHAnsi"/>
          <w:b/>
          <w:bCs/>
          <w:sz w:val="22"/>
          <w:szCs w:val="22"/>
        </w:rPr>
        <w:t xml:space="preserve">Work on relationships with First Nations at all levels </w:t>
      </w:r>
    </w:p>
    <w:p w14:paraId="28B0F529" w14:textId="77777777" w:rsidR="00092142" w:rsidRPr="003E7CD9" w:rsidRDefault="00092142" w:rsidP="000B413F">
      <w:pPr>
        <w:rPr>
          <w:rFonts w:asciiTheme="minorHAnsi" w:hAnsiTheme="minorHAnsi" w:cstheme="minorHAnsi"/>
          <w:sz w:val="22"/>
          <w:szCs w:val="22"/>
        </w:rPr>
      </w:pPr>
    </w:p>
    <w:p w14:paraId="6DB44763" w14:textId="7C45D7F5" w:rsidR="000B413F" w:rsidRPr="00092142" w:rsidRDefault="000B413F" w:rsidP="00092142">
      <w:pPr>
        <w:pStyle w:val="ListParagraph"/>
        <w:numPr>
          <w:ilvl w:val="0"/>
          <w:numId w:val="15"/>
        </w:numPr>
        <w:rPr>
          <w:rFonts w:asciiTheme="minorHAnsi" w:hAnsiTheme="minorHAnsi" w:cstheme="minorHAnsi"/>
          <w:b/>
          <w:bCs/>
          <w:sz w:val="26"/>
          <w:szCs w:val="26"/>
        </w:rPr>
      </w:pPr>
      <w:r w:rsidRPr="00092142">
        <w:rPr>
          <w:rFonts w:asciiTheme="minorHAnsi" w:hAnsiTheme="minorHAnsi" w:cstheme="minorHAnsi"/>
          <w:b/>
          <w:bCs/>
          <w:sz w:val="26"/>
          <w:szCs w:val="26"/>
        </w:rPr>
        <w:t>Prize</w:t>
      </w:r>
    </w:p>
    <w:p w14:paraId="10805333" w14:textId="27B9EC41" w:rsidR="000B0F84" w:rsidRDefault="000B0F84" w:rsidP="000B0F84">
      <w:pPr>
        <w:rPr>
          <w:rFonts w:asciiTheme="minorHAnsi" w:eastAsia="Arial" w:hAnsiTheme="minorHAnsi" w:cstheme="minorHAnsi"/>
          <w:b/>
          <w:sz w:val="22"/>
          <w:szCs w:val="22"/>
        </w:rPr>
      </w:pPr>
    </w:p>
    <w:p w14:paraId="22A94298" w14:textId="5165081C" w:rsidR="00092142" w:rsidRDefault="00092142" w:rsidP="000B0F84">
      <w:pPr>
        <w:rPr>
          <w:rFonts w:asciiTheme="minorHAnsi" w:eastAsia="Arial" w:hAnsiTheme="minorHAnsi" w:cstheme="minorHAnsi"/>
          <w:bCs/>
          <w:sz w:val="22"/>
          <w:szCs w:val="22"/>
        </w:rPr>
      </w:pPr>
      <w:r w:rsidRPr="00092142">
        <w:rPr>
          <w:rFonts w:asciiTheme="minorHAnsi" w:eastAsia="Arial" w:hAnsiTheme="minorHAnsi" w:cstheme="minorHAnsi"/>
          <w:bCs/>
          <w:sz w:val="22"/>
          <w:szCs w:val="22"/>
        </w:rPr>
        <w:t>Respondents who provided their name and contact information were eligible for a $100 prize from a random draw which occurred after the survey closed.</w:t>
      </w:r>
    </w:p>
    <w:p w14:paraId="2BF4F36A" w14:textId="6F2AE9CB" w:rsidR="003F0F5E" w:rsidRDefault="003F0F5E" w:rsidP="000B0F84">
      <w:pPr>
        <w:rPr>
          <w:rFonts w:asciiTheme="minorHAnsi" w:eastAsia="Arial" w:hAnsiTheme="minorHAnsi" w:cstheme="minorHAnsi"/>
          <w:bCs/>
          <w:sz w:val="22"/>
          <w:szCs w:val="22"/>
        </w:rPr>
      </w:pPr>
    </w:p>
    <w:p w14:paraId="5C580B1A" w14:textId="4762F728" w:rsidR="003F0F5E" w:rsidRPr="003F0F5E" w:rsidRDefault="003F0F5E" w:rsidP="000B0F84">
      <w:pPr>
        <w:rPr>
          <w:rFonts w:asciiTheme="minorHAnsi" w:eastAsia="Arial" w:hAnsiTheme="minorHAnsi" w:cstheme="minorHAnsi"/>
          <w:b/>
          <w:color w:val="70AD47" w:themeColor="accent6"/>
          <w:sz w:val="26"/>
          <w:szCs w:val="26"/>
        </w:rPr>
      </w:pPr>
      <w:r w:rsidRPr="003F0F5E">
        <w:rPr>
          <w:rFonts w:asciiTheme="minorHAnsi" w:eastAsia="Arial" w:hAnsiTheme="minorHAnsi" w:cstheme="minorHAnsi"/>
          <w:b/>
          <w:color w:val="70AD47" w:themeColor="accent6"/>
          <w:sz w:val="26"/>
          <w:szCs w:val="26"/>
        </w:rPr>
        <w:t>Implications</w:t>
      </w:r>
    </w:p>
    <w:p w14:paraId="3AB09086" w14:textId="22A53A1A" w:rsidR="003F0F5E" w:rsidRDefault="003F0F5E" w:rsidP="000B0F84">
      <w:pPr>
        <w:rPr>
          <w:rFonts w:asciiTheme="minorHAnsi" w:eastAsia="Arial" w:hAnsiTheme="minorHAnsi" w:cstheme="minorHAnsi"/>
          <w:bCs/>
          <w:sz w:val="22"/>
          <w:szCs w:val="22"/>
        </w:rPr>
      </w:pPr>
    </w:p>
    <w:p w14:paraId="37B2AD9F" w14:textId="30E17666" w:rsidR="003F0F5E" w:rsidRPr="00092142" w:rsidRDefault="003F0F5E" w:rsidP="000B0F84">
      <w:pPr>
        <w:rPr>
          <w:rFonts w:asciiTheme="minorHAnsi" w:eastAsia="Arial" w:hAnsiTheme="minorHAnsi" w:cstheme="minorHAnsi"/>
          <w:bCs/>
          <w:sz w:val="22"/>
          <w:szCs w:val="22"/>
        </w:rPr>
      </w:pPr>
      <w:r>
        <w:rPr>
          <w:rFonts w:asciiTheme="minorHAnsi" w:eastAsia="Arial" w:hAnsiTheme="minorHAnsi" w:cstheme="minorHAnsi"/>
          <w:bCs/>
          <w:sz w:val="22"/>
          <w:szCs w:val="22"/>
        </w:rPr>
        <w:t>To be completed later</w:t>
      </w:r>
    </w:p>
    <w:sectPr w:rsidR="003F0F5E" w:rsidRPr="00092142" w:rsidSect="000B0F84">
      <w:headerReference w:type="default" r:id="rId7"/>
      <w:footerReference w:type="even" r:id="rId8"/>
      <w:footerReference w:type="default" r:id="rId9"/>
      <w:pgSz w:w="12240" w:h="15840"/>
      <w:pgMar w:top="1800" w:right="1440" w:bottom="180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C97D7" w14:textId="77777777" w:rsidR="00A45A61" w:rsidRDefault="00A45A61">
      <w:r>
        <w:separator/>
      </w:r>
    </w:p>
  </w:endnote>
  <w:endnote w:type="continuationSeparator" w:id="0">
    <w:p w14:paraId="53C70CBA" w14:textId="77777777" w:rsidR="00A45A61" w:rsidRDefault="00A45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63892027"/>
      <w:docPartObj>
        <w:docPartGallery w:val="Page Numbers (Bottom of Page)"/>
        <w:docPartUnique/>
      </w:docPartObj>
    </w:sdtPr>
    <w:sdtEndPr>
      <w:rPr>
        <w:rStyle w:val="PageNumber"/>
      </w:rPr>
    </w:sdtEndPr>
    <w:sdtContent>
      <w:p w14:paraId="3E67463C" w14:textId="4D494B61" w:rsidR="00344F0B" w:rsidRDefault="00344F0B" w:rsidP="00450D3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31</w:t>
        </w:r>
        <w:r>
          <w:rPr>
            <w:rStyle w:val="PageNumber"/>
          </w:rPr>
          <w:fldChar w:fldCharType="end"/>
        </w:r>
      </w:p>
    </w:sdtContent>
  </w:sdt>
  <w:p w14:paraId="361428A0" w14:textId="77777777" w:rsidR="00344F0B" w:rsidRDefault="00344F0B" w:rsidP="00344F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heme="minorHAnsi" w:hAnsiTheme="minorHAnsi" w:cstheme="minorHAnsi"/>
        <w:sz w:val="22"/>
        <w:szCs w:val="22"/>
      </w:rPr>
      <w:id w:val="1562751335"/>
      <w:docPartObj>
        <w:docPartGallery w:val="Page Numbers (Bottom of Page)"/>
        <w:docPartUnique/>
      </w:docPartObj>
    </w:sdtPr>
    <w:sdtEndPr>
      <w:rPr>
        <w:rStyle w:val="PageNumber"/>
      </w:rPr>
    </w:sdtEndPr>
    <w:sdtContent>
      <w:p w14:paraId="3F9FB1E1" w14:textId="619F7566" w:rsidR="00344F0B" w:rsidRPr="00802193" w:rsidRDefault="00344F0B" w:rsidP="00450D36">
        <w:pPr>
          <w:pStyle w:val="Footer"/>
          <w:framePr w:wrap="none" w:vAnchor="text" w:hAnchor="margin" w:xAlign="right" w:y="1"/>
          <w:rPr>
            <w:rStyle w:val="PageNumber"/>
            <w:rFonts w:asciiTheme="minorHAnsi" w:hAnsiTheme="minorHAnsi" w:cstheme="minorHAnsi"/>
            <w:sz w:val="22"/>
            <w:szCs w:val="22"/>
          </w:rPr>
        </w:pPr>
        <w:r w:rsidRPr="00802193">
          <w:rPr>
            <w:rStyle w:val="PageNumber"/>
            <w:rFonts w:asciiTheme="minorHAnsi" w:hAnsiTheme="minorHAnsi" w:cstheme="minorHAnsi"/>
            <w:sz w:val="22"/>
            <w:szCs w:val="22"/>
          </w:rPr>
          <w:fldChar w:fldCharType="begin"/>
        </w:r>
        <w:r w:rsidRPr="00802193">
          <w:rPr>
            <w:rStyle w:val="PageNumber"/>
            <w:rFonts w:asciiTheme="minorHAnsi" w:hAnsiTheme="minorHAnsi" w:cstheme="minorHAnsi"/>
            <w:sz w:val="22"/>
            <w:szCs w:val="22"/>
          </w:rPr>
          <w:instrText xml:space="preserve"> PAGE </w:instrText>
        </w:r>
        <w:r w:rsidRPr="00802193">
          <w:rPr>
            <w:rStyle w:val="PageNumber"/>
            <w:rFonts w:asciiTheme="minorHAnsi" w:hAnsiTheme="minorHAnsi" w:cstheme="minorHAnsi"/>
            <w:sz w:val="22"/>
            <w:szCs w:val="22"/>
          </w:rPr>
          <w:fldChar w:fldCharType="separate"/>
        </w:r>
        <w:r w:rsidRPr="00802193">
          <w:rPr>
            <w:rStyle w:val="PageNumber"/>
            <w:rFonts w:asciiTheme="minorHAnsi" w:hAnsiTheme="minorHAnsi" w:cstheme="minorHAnsi"/>
            <w:noProof/>
            <w:sz w:val="22"/>
            <w:szCs w:val="22"/>
          </w:rPr>
          <w:t>32</w:t>
        </w:r>
        <w:r w:rsidRPr="00802193">
          <w:rPr>
            <w:rStyle w:val="PageNumber"/>
            <w:rFonts w:asciiTheme="minorHAnsi" w:hAnsiTheme="minorHAnsi" w:cstheme="minorHAnsi"/>
            <w:sz w:val="22"/>
            <w:szCs w:val="22"/>
          </w:rPr>
          <w:fldChar w:fldCharType="end"/>
        </w:r>
      </w:p>
    </w:sdtContent>
  </w:sdt>
  <w:p w14:paraId="48C99F4F" w14:textId="77777777" w:rsidR="001D6169" w:rsidRDefault="001D6169" w:rsidP="00344F0B">
    <w:pPr>
      <w:ind w:right="360"/>
      <w:jc w:val="center"/>
    </w:pPr>
  </w:p>
  <w:p w14:paraId="79F1757C" w14:textId="77777777" w:rsidR="001D6169" w:rsidRDefault="001D6169">
    <w:pPr>
      <w:jc w:val="center"/>
      <w:rPr>
        <w:rFonts w:ascii="Arial" w:eastAsia="Arial" w:hAnsi="Arial" w:cs="Arial"/>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A7E7C" w14:textId="77777777" w:rsidR="00A45A61" w:rsidRDefault="00A45A61">
      <w:r>
        <w:separator/>
      </w:r>
    </w:p>
  </w:footnote>
  <w:footnote w:type="continuationSeparator" w:id="0">
    <w:p w14:paraId="44EA05F7" w14:textId="77777777" w:rsidR="00A45A61" w:rsidRDefault="00A45A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0920A" w14:textId="6B7242BA" w:rsidR="00120602" w:rsidRDefault="00120602">
    <w:pPr>
      <w:pStyle w:val="Header"/>
    </w:pPr>
    <w:r>
      <w:rPr>
        <w:noProof/>
      </w:rPr>
      <w:drawing>
        <wp:inline distT="0" distB="0" distL="0" distR="0" wp14:anchorId="1976D2F5" wp14:editId="56E349EB">
          <wp:extent cx="2108200" cy="598675"/>
          <wp:effectExtent l="0" t="0" r="0" b="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180091" cy="6190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17665"/>
    <w:multiLevelType w:val="hybridMultilevel"/>
    <w:tmpl w:val="BB4E2912"/>
    <w:lvl w:ilvl="0" w:tplc="1BBA3130">
      <w:start w:val="6"/>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BE655D"/>
    <w:multiLevelType w:val="hybridMultilevel"/>
    <w:tmpl w:val="AC8E3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F970DD"/>
    <w:multiLevelType w:val="hybridMultilevel"/>
    <w:tmpl w:val="5EAA0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B9783E"/>
    <w:multiLevelType w:val="hybridMultilevel"/>
    <w:tmpl w:val="58147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895122"/>
    <w:multiLevelType w:val="hybridMultilevel"/>
    <w:tmpl w:val="9D6CD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415570"/>
    <w:multiLevelType w:val="hybridMultilevel"/>
    <w:tmpl w:val="C2F49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687D20"/>
    <w:multiLevelType w:val="hybridMultilevel"/>
    <w:tmpl w:val="8D42BC1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F566E39"/>
    <w:multiLevelType w:val="hybridMultilevel"/>
    <w:tmpl w:val="8166C9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033C86"/>
    <w:multiLevelType w:val="hybridMultilevel"/>
    <w:tmpl w:val="2668C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D3494C"/>
    <w:multiLevelType w:val="hybridMultilevel"/>
    <w:tmpl w:val="356E2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4B7D23"/>
    <w:multiLevelType w:val="hybridMultilevel"/>
    <w:tmpl w:val="0C4ABBB4"/>
    <w:lvl w:ilvl="0" w:tplc="091CC2AE">
      <w:start w:val="604"/>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AE06C79"/>
    <w:multiLevelType w:val="hybridMultilevel"/>
    <w:tmpl w:val="34EA3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2A7DE3"/>
    <w:multiLevelType w:val="hybridMultilevel"/>
    <w:tmpl w:val="92B82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F82046"/>
    <w:multiLevelType w:val="hybridMultilevel"/>
    <w:tmpl w:val="CF56C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98199D"/>
    <w:multiLevelType w:val="hybridMultilevel"/>
    <w:tmpl w:val="835E4778"/>
    <w:lvl w:ilvl="0" w:tplc="091CC2AE">
      <w:start w:val="604"/>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7A6E9D"/>
    <w:multiLevelType w:val="hybridMultilevel"/>
    <w:tmpl w:val="38FED83C"/>
    <w:lvl w:ilvl="0" w:tplc="305200DC">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2766391"/>
    <w:multiLevelType w:val="hybridMultilevel"/>
    <w:tmpl w:val="F6F81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324478"/>
    <w:multiLevelType w:val="hybridMultilevel"/>
    <w:tmpl w:val="E0BE8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922A2E"/>
    <w:multiLevelType w:val="hybridMultilevel"/>
    <w:tmpl w:val="A7D06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5"/>
  </w:num>
  <w:num w:numId="3">
    <w:abstractNumId w:val="18"/>
  </w:num>
  <w:num w:numId="4">
    <w:abstractNumId w:val="4"/>
  </w:num>
  <w:num w:numId="5">
    <w:abstractNumId w:val="1"/>
  </w:num>
  <w:num w:numId="6">
    <w:abstractNumId w:val="7"/>
  </w:num>
  <w:num w:numId="7">
    <w:abstractNumId w:val="9"/>
  </w:num>
  <w:num w:numId="8">
    <w:abstractNumId w:val="2"/>
  </w:num>
  <w:num w:numId="9">
    <w:abstractNumId w:val="0"/>
  </w:num>
  <w:num w:numId="10">
    <w:abstractNumId w:val="17"/>
  </w:num>
  <w:num w:numId="11">
    <w:abstractNumId w:val="10"/>
  </w:num>
  <w:num w:numId="12">
    <w:abstractNumId w:val="15"/>
  </w:num>
  <w:num w:numId="13">
    <w:abstractNumId w:val="14"/>
  </w:num>
  <w:num w:numId="14">
    <w:abstractNumId w:val="13"/>
  </w:num>
  <w:num w:numId="15">
    <w:abstractNumId w:val="11"/>
  </w:num>
  <w:num w:numId="16">
    <w:abstractNumId w:val="3"/>
  </w:num>
  <w:num w:numId="17">
    <w:abstractNumId w:val="16"/>
  </w:num>
  <w:num w:numId="18">
    <w:abstractNumId w:val="6"/>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169"/>
    <w:rsid w:val="00092142"/>
    <w:rsid w:val="000B0F84"/>
    <w:rsid w:val="000B413F"/>
    <w:rsid w:val="000E70F2"/>
    <w:rsid w:val="00111EE4"/>
    <w:rsid w:val="00120602"/>
    <w:rsid w:val="00152008"/>
    <w:rsid w:val="001D6169"/>
    <w:rsid w:val="00235DD6"/>
    <w:rsid w:val="002960F6"/>
    <w:rsid w:val="002C28A4"/>
    <w:rsid w:val="002D602F"/>
    <w:rsid w:val="002E65FA"/>
    <w:rsid w:val="00317B2A"/>
    <w:rsid w:val="00344F0B"/>
    <w:rsid w:val="003C1EA9"/>
    <w:rsid w:val="003E7CD9"/>
    <w:rsid w:val="003F0F5E"/>
    <w:rsid w:val="004340EB"/>
    <w:rsid w:val="005151F7"/>
    <w:rsid w:val="00576079"/>
    <w:rsid w:val="00662A7B"/>
    <w:rsid w:val="006A6BDE"/>
    <w:rsid w:val="0070690C"/>
    <w:rsid w:val="007268B8"/>
    <w:rsid w:val="007651E5"/>
    <w:rsid w:val="007B6A36"/>
    <w:rsid w:val="00802193"/>
    <w:rsid w:val="0093130D"/>
    <w:rsid w:val="009326E8"/>
    <w:rsid w:val="00A45A61"/>
    <w:rsid w:val="00C415CB"/>
    <w:rsid w:val="00C5001D"/>
    <w:rsid w:val="00C9774A"/>
    <w:rsid w:val="00D16563"/>
    <w:rsid w:val="00D44482"/>
    <w:rsid w:val="00E13E99"/>
    <w:rsid w:val="00E30676"/>
    <w:rsid w:val="00F14AFE"/>
    <w:rsid w:val="00F22A8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6081C"/>
  <w15:docId w15:val="{3B95579A-FA75-0D45-A225-932F04168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4F0B"/>
    <w:pPr>
      <w:ind w:left="720"/>
      <w:contextualSpacing/>
    </w:pPr>
  </w:style>
  <w:style w:type="paragraph" w:styleId="Footer">
    <w:name w:val="footer"/>
    <w:basedOn w:val="Normal"/>
    <w:link w:val="FooterChar"/>
    <w:unhideWhenUsed/>
    <w:rsid w:val="00344F0B"/>
    <w:pPr>
      <w:tabs>
        <w:tab w:val="center" w:pos="4680"/>
        <w:tab w:val="right" w:pos="9360"/>
      </w:tabs>
    </w:pPr>
  </w:style>
  <w:style w:type="character" w:customStyle="1" w:styleId="FooterChar">
    <w:name w:val="Footer Char"/>
    <w:basedOn w:val="DefaultParagraphFont"/>
    <w:link w:val="Footer"/>
    <w:rsid w:val="00344F0B"/>
    <w:rPr>
      <w:sz w:val="24"/>
      <w:szCs w:val="24"/>
    </w:rPr>
  </w:style>
  <w:style w:type="character" w:styleId="PageNumber">
    <w:name w:val="page number"/>
    <w:basedOn w:val="DefaultParagraphFont"/>
    <w:semiHidden/>
    <w:unhideWhenUsed/>
    <w:rsid w:val="00344F0B"/>
  </w:style>
  <w:style w:type="paragraph" w:styleId="Header">
    <w:name w:val="header"/>
    <w:basedOn w:val="Normal"/>
    <w:link w:val="HeaderChar"/>
    <w:unhideWhenUsed/>
    <w:rsid w:val="00802193"/>
    <w:pPr>
      <w:tabs>
        <w:tab w:val="center" w:pos="4680"/>
        <w:tab w:val="right" w:pos="9360"/>
      </w:tabs>
    </w:pPr>
  </w:style>
  <w:style w:type="character" w:customStyle="1" w:styleId="HeaderChar">
    <w:name w:val="Header Char"/>
    <w:basedOn w:val="DefaultParagraphFont"/>
    <w:link w:val="Header"/>
    <w:rsid w:val="00802193"/>
    <w:rPr>
      <w:sz w:val="24"/>
      <w:szCs w:val="24"/>
    </w:rPr>
  </w:style>
  <w:style w:type="character" w:styleId="Hyperlink">
    <w:name w:val="Hyperlink"/>
    <w:basedOn w:val="DefaultParagraphFont"/>
    <w:unhideWhenUsed/>
    <w:rsid w:val="00E30676"/>
    <w:rPr>
      <w:color w:val="0563C1" w:themeColor="hyperlink"/>
      <w:u w:val="single"/>
    </w:rPr>
  </w:style>
  <w:style w:type="character" w:styleId="UnresolvedMention">
    <w:name w:val="Unresolved Mention"/>
    <w:basedOn w:val="DefaultParagraphFont"/>
    <w:uiPriority w:val="99"/>
    <w:semiHidden/>
    <w:unhideWhenUsed/>
    <w:rsid w:val="00E306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4024</Words>
  <Characters>22939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Kelly Pollack</cp:lastModifiedBy>
  <cp:revision>2</cp:revision>
  <dcterms:created xsi:type="dcterms:W3CDTF">2022-08-21T20:55:00Z</dcterms:created>
  <dcterms:modified xsi:type="dcterms:W3CDTF">2022-08-21T20:55:00Z</dcterms:modified>
</cp:coreProperties>
</file>