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77" w:rsidRPr="00975112" w:rsidRDefault="00CD67A0" w:rsidP="007B19E2">
      <w:pPr>
        <w:keepNext/>
        <w:rPr>
          <w:b/>
          <w:sz w:val="32"/>
        </w:rPr>
      </w:pPr>
      <w:r w:rsidRPr="00C74BFD">
        <w:rPr>
          <w:b/>
          <w:sz w:val="32"/>
        </w:rPr>
        <w:t>THE PRICE OF POVERTY</w:t>
      </w:r>
    </w:p>
    <w:p w:rsidR="00EC687A" w:rsidRPr="00F663F5" w:rsidRDefault="00B769D9" w:rsidP="007B19E2">
      <w:pPr>
        <w:keepNext/>
        <w:rPr>
          <w:color w:val="767171" w:themeColor="background2" w:themeShade="80"/>
          <w:sz w:val="24"/>
        </w:rPr>
      </w:pPr>
      <w:r w:rsidRPr="00F663F5">
        <w:rPr>
          <w:color w:val="767171" w:themeColor="background2" w:themeShade="80"/>
          <w:sz w:val="24"/>
        </w:rPr>
        <w:t>Malaria and national poverty are inext</w:t>
      </w:r>
      <w:r w:rsidR="0053714E" w:rsidRPr="00F663F5">
        <w:rPr>
          <w:color w:val="767171" w:themeColor="background2" w:themeShade="80"/>
          <w:sz w:val="24"/>
        </w:rPr>
        <w:t>ricably linked</w:t>
      </w:r>
      <w:r w:rsidR="00EA5B5D" w:rsidRPr="00F663F5">
        <w:rPr>
          <w:color w:val="767171" w:themeColor="background2" w:themeShade="80"/>
          <w:sz w:val="24"/>
        </w:rPr>
        <w:t xml:space="preserve">, with the burden of the disease falling entirely upon the </w:t>
      </w:r>
      <w:r w:rsidR="00C660C8" w:rsidRPr="00F663F5">
        <w:rPr>
          <w:color w:val="767171" w:themeColor="background2" w:themeShade="80"/>
          <w:sz w:val="24"/>
        </w:rPr>
        <w:t xml:space="preserve">developing world. </w:t>
      </w:r>
      <w:r w:rsidR="00D05D42" w:rsidRPr="00F663F5">
        <w:rPr>
          <w:color w:val="767171" w:themeColor="background2" w:themeShade="80"/>
          <w:sz w:val="24"/>
        </w:rPr>
        <w:t xml:space="preserve">Efforts by the WHO through </w:t>
      </w:r>
      <w:r w:rsidR="007D735C">
        <w:rPr>
          <w:color w:val="767171" w:themeColor="background2" w:themeShade="80"/>
          <w:sz w:val="24"/>
        </w:rPr>
        <w:t>t</w:t>
      </w:r>
      <w:r w:rsidR="00D05D42" w:rsidRPr="00F663F5">
        <w:rPr>
          <w:color w:val="767171" w:themeColor="background2" w:themeShade="80"/>
          <w:sz w:val="24"/>
        </w:rPr>
        <w:t xml:space="preserve">he Global Fund and other national / multilateral donors </w:t>
      </w:r>
      <w:r w:rsidR="00FD3525" w:rsidRPr="00F663F5">
        <w:rPr>
          <w:color w:val="767171" w:themeColor="background2" w:themeShade="80"/>
          <w:sz w:val="24"/>
        </w:rPr>
        <w:t xml:space="preserve">have had a substantial impact in reducing the incidence of the disease over the past decade. However, the link between </w:t>
      </w:r>
      <w:r w:rsidR="00DC6938" w:rsidRPr="00F663F5">
        <w:rPr>
          <w:color w:val="767171" w:themeColor="background2" w:themeShade="80"/>
          <w:sz w:val="24"/>
        </w:rPr>
        <w:t xml:space="preserve">poverty and the disease remains, with the burden still following on the poorest of the poor countries. </w:t>
      </w:r>
    </w:p>
    <w:p w:rsidR="007B19E2" w:rsidRPr="00F663F5" w:rsidRDefault="003E5CCC" w:rsidP="007B19E2">
      <w:pPr>
        <w:keepNext/>
        <w:rPr>
          <w:b/>
        </w:rPr>
      </w:pPr>
      <w:r w:rsidRPr="00E076A4">
        <w:rPr>
          <w:noProof/>
          <w:sz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5931205" cy="2438525"/>
            <wp:effectExtent l="0" t="0" r="0" b="0"/>
            <wp:wrapTight wrapText="bothSides">
              <wp:wrapPolygon edited="0">
                <wp:start x="0" y="0"/>
                <wp:lineTo x="0" y="21431"/>
                <wp:lineTo x="21507" y="21431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6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1BE1E" wp14:editId="17B78002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2749550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400" y="18900"/>
                    <wp:lineTo x="2140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EE1" w:rsidRPr="004C4398" w:rsidRDefault="00251EE1" w:rsidP="00A95389">
                            <w:pPr>
                              <w:pStyle w:val="Caption"/>
                              <w:rPr>
                                <w:noProof/>
                                <w:sz w:val="22"/>
                                <w:u w:val="single"/>
                              </w:rPr>
                            </w:pPr>
                            <w:r w:rsidRPr="004C4398">
                              <w:rPr>
                                <w:b/>
                                <w:sz w:val="22"/>
                                <w:u w:val="single"/>
                              </w:rPr>
                              <w:t>Cases of Malaria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1BE1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4.45pt;width:216.5pt;height:12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" stroked="f">
                <v:textbox inset="0,0,0,0">
                  <w:txbxContent>
                    <w:p w:rsidR="00251EE1" w:rsidRPr="004C4398" w:rsidRDefault="00251EE1" w:rsidP="00A95389">
                      <w:pPr>
                        <w:pStyle w:val="Caption"/>
                        <w:rPr>
                          <w:noProof/>
                          <w:sz w:val="22"/>
                          <w:u w:val="single"/>
                        </w:rPr>
                      </w:pPr>
                      <w:r w:rsidRPr="004C4398">
                        <w:rPr>
                          <w:b/>
                          <w:sz w:val="22"/>
                          <w:u w:val="single"/>
                        </w:rPr>
                        <w:t>Cases of Malaria - 2000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192" w:rsidRPr="00E076A4">
        <w:rPr>
          <w:b/>
          <w:sz w:val="20"/>
        </w:rPr>
        <w:t>M</w:t>
      </w:r>
      <w:r w:rsidR="00803192" w:rsidRPr="00F663F5">
        <w:rPr>
          <w:b/>
        </w:rPr>
        <w:t>alaria and</w:t>
      </w:r>
      <w:r w:rsidR="00096513" w:rsidRPr="00F663F5">
        <w:rPr>
          <w:b/>
        </w:rPr>
        <w:t xml:space="preserve"> National</w:t>
      </w:r>
      <w:r w:rsidR="00803192" w:rsidRPr="00F663F5">
        <w:rPr>
          <w:b/>
        </w:rPr>
        <w:t xml:space="preserve"> Poverty</w:t>
      </w:r>
    </w:p>
    <w:p w:rsidR="007B19E2" w:rsidRPr="00E74557" w:rsidRDefault="007B19E2" w:rsidP="007B19E2">
      <w:pPr>
        <w:pStyle w:val="Caption"/>
        <w:rPr>
          <w:sz w:val="16"/>
        </w:rPr>
      </w:pPr>
      <w:r w:rsidRPr="00E74557">
        <w:rPr>
          <w:b/>
          <w:sz w:val="16"/>
        </w:rPr>
        <w:t xml:space="preserve">Figure </w:t>
      </w:r>
      <w:r w:rsidRPr="00E74557">
        <w:rPr>
          <w:b/>
          <w:sz w:val="16"/>
        </w:rPr>
        <w:fldChar w:fldCharType="begin"/>
      </w:r>
      <w:r w:rsidRPr="00E74557">
        <w:rPr>
          <w:b/>
          <w:sz w:val="16"/>
        </w:rPr>
        <w:instrText xml:space="preserve"> SEQ Figure \* ARABIC </w:instrText>
      </w:r>
      <w:r w:rsidRPr="00E74557">
        <w:rPr>
          <w:b/>
          <w:sz w:val="16"/>
        </w:rPr>
        <w:fldChar w:fldCharType="separate"/>
      </w:r>
      <w:r w:rsidR="00251EE1">
        <w:rPr>
          <w:b/>
          <w:noProof/>
          <w:sz w:val="16"/>
        </w:rPr>
        <w:t>1</w:t>
      </w:r>
      <w:r w:rsidRPr="00E74557">
        <w:rPr>
          <w:b/>
          <w:sz w:val="16"/>
        </w:rPr>
        <w:fldChar w:fldCharType="end"/>
      </w:r>
      <w:r w:rsidRPr="00E74557">
        <w:rPr>
          <w:b/>
          <w:sz w:val="16"/>
        </w:rPr>
        <w:t xml:space="preserve">: </w:t>
      </w:r>
      <w:r w:rsidR="00F663F5" w:rsidRPr="00E74557">
        <w:rPr>
          <w:sz w:val="16"/>
        </w:rPr>
        <w:t xml:space="preserve">Cases of </w:t>
      </w:r>
      <w:r w:rsidR="004E2095" w:rsidRPr="00E74557">
        <w:rPr>
          <w:sz w:val="16"/>
        </w:rPr>
        <w:t>m</w:t>
      </w:r>
      <w:r w:rsidR="00F663F5" w:rsidRPr="00E74557">
        <w:rPr>
          <w:sz w:val="16"/>
        </w:rPr>
        <w:t xml:space="preserve">alaria in 2000. </w:t>
      </w:r>
      <w:r w:rsidRPr="00E74557">
        <w:rPr>
          <w:sz w:val="16"/>
        </w:rPr>
        <w:t xml:space="preserve">Note the absence of the richest nations, including Western Europe, Australia, Canada, and the United States, which had eradicated </w:t>
      </w:r>
      <w:r w:rsidR="00221B4E" w:rsidRPr="00E74557">
        <w:rPr>
          <w:sz w:val="16"/>
        </w:rPr>
        <w:t xml:space="preserve">malaria </w:t>
      </w:r>
      <w:r w:rsidRPr="00E74557">
        <w:rPr>
          <w:sz w:val="16"/>
        </w:rPr>
        <w:t>decades earlier.</w:t>
      </w:r>
      <w:r w:rsidR="00473174" w:rsidRPr="00E74557">
        <w:rPr>
          <w:sz w:val="16"/>
        </w:rPr>
        <w:t xml:space="preserve"> Source:</w:t>
      </w:r>
      <w:r w:rsidR="00F05276" w:rsidRPr="00E74557">
        <w:rPr>
          <w:sz w:val="16"/>
        </w:rPr>
        <w:t xml:space="preserve"> </w:t>
      </w:r>
      <w:r w:rsidR="00275EFE" w:rsidRPr="00E74557">
        <w:rPr>
          <w:sz w:val="16"/>
        </w:rPr>
        <w:t>WHO</w:t>
      </w:r>
    </w:p>
    <w:p w:rsidR="00CC5257" w:rsidRPr="00E076A4" w:rsidRDefault="00B844DB">
      <w:pPr>
        <w:rPr>
          <w:sz w:val="20"/>
        </w:rPr>
      </w:pPr>
      <w:r w:rsidRPr="00E076A4">
        <w:rPr>
          <w:sz w:val="20"/>
        </w:rPr>
        <w:t xml:space="preserve">The story of </w:t>
      </w:r>
      <w:r w:rsidR="00992F84">
        <w:rPr>
          <w:sz w:val="20"/>
        </w:rPr>
        <w:t>m</w:t>
      </w:r>
      <w:r w:rsidRPr="00E076A4">
        <w:rPr>
          <w:sz w:val="20"/>
        </w:rPr>
        <w:t xml:space="preserve">alaria is a story of poverty. </w:t>
      </w:r>
      <w:r w:rsidR="00473174" w:rsidRPr="00E076A4">
        <w:rPr>
          <w:sz w:val="20"/>
        </w:rPr>
        <w:t>W</w:t>
      </w:r>
      <w:r w:rsidR="00CC5257" w:rsidRPr="00E076A4">
        <w:rPr>
          <w:sz w:val="20"/>
        </w:rPr>
        <w:t xml:space="preserve">hile </w:t>
      </w:r>
      <w:r w:rsidR="00992F84">
        <w:rPr>
          <w:sz w:val="20"/>
        </w:rPr>
        <w:t>m</w:t>
      </w:r>
      <w:r w:rsidR="00CC5257" w:rsidRPr="00E076A4">
        <w:rPr>
          <w:sz w:val="20"/>
        </w:rPr>
        <w:t xml:space="preserve">alaria </w:t>
      </w:r>
      <w:hyperlink r:id="rId8" w:history="1">
        <w:r w:rsidR="00CC5257" w:rsidRPr="00E076A4">
          <w:rPr>
            <w:rStyle w:val="Hyperlink"/>
            <w:sz w:val="20"/>
          </w:rPr>
          <w:t>took the lives of more than 800,000 people</w:t>
        </w:r>
      </w:hyperlink>
      <w:r w:rsidR="00CC5257" w:rsidRPr="00E076A4">
        <w:rPr>
          <w:sz w:val="20"/>
        </w:rPr>
        <w:t xml:space="preserve"> at the start of the new millennium, </w:t>
      </w:r>
      <w:r w:rsidR="007B19E2" w:rsidRPr="00E076A4">
        <w:rPr>
          <w:sz w:val="20"/>
        </w:rPr>
        <w:t>no cases let alone deaths</w:t>
      </w:r>
      <w:r w:rsidR="00CC5257" w:rsidRPr="00E076A4">
        <w:rPr>
          <w:sz w:val="20"/>
        </w:rPr>
        <w:t xml:space="preserve"> occurred in Western Europe, Australia, Canada, or the United States. </w:t>
      </w:r>
      <w:r w:rsidR="00F5301B" w:rsidRPr="00E076A4">
        <w:rPr>
          <w:sz w:val="20"/>
        </w:rPr>
        <w:t xml:space="preserve">The link to poverty went even deeper than just the contrast between developed and developing countries however, as in 2000 </w:t>
      </w:r>
      <w:r w:rsidR="00992F84">
        <w:rPr>
          <w:sz w:val="20"/>
        </w:rPr>
        <w:t>m</w:t>
      </w:r>
      <w:r w:rsidR="00F5301B" w:rsidRPr="00E076A4">
        <w:rPr>
          <w:sz w:val="20"/>
        </w:rPr>
        <w:t>alaria was almost entirely concentrated in the poorest of countries.</w:t>
      </w:r>
    </w:p>
    <w:p w:rsidR="00C957E2" w:rsidRDefault="006133DE">
      <w:pPr>
        <w:rPr>
          <w:sz w:val="20"/>
        </w:rPr>
      </w:pPr>
      <w:r w:rsidRPr="00E076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EFB7C8" wp14:editId="616A2BA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787650" cy="203200"/>
                <wp:effectExtent l="0" t="0" r="0" b="6350"/>
                <wp:wrapTight wrapText="bothSides">
                  <wp:wrapPolygon edited="0">
                    <wp:start x="0" y="0"/>
                    <wp:lineTo x="0" y="20250"/>
                    <wp:lineTo x="21403" y="20250"/>
                    <wp:lineTo x="2140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EE1" w:rsidRPr="004C4398" w:rsidRDefault="00251EE1" w:rsidP="00A95389">
                            <w:pPr>
                              <w:pStyle w:val="Caption"/>
                              <w:rPr>
                                <w:noProof/>
                                <w:sz w:val="22"/>
                                <w:u w:val="single"/>
                              </w:rPr>
                            </w:pPr>
                            <w:r w:rsidRPr="004C4398">
                              <w:rPr>
                                <w:b/>
                                <w:sz w:val="22"/>
                                <w:u w:val="single"/>
                              </w:rPr>
                              <w:t>Malaria and GDP per Capita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B7C8" id="Text Box 7" o:spid="_x0000_s1027" type="#_x0000_t202" style="position:absolute;margin-left:0;margin-top:.5pt;width:219.5pt;height:16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" stroked="f">
                <v:textbox inset="0,0,0,0">
                  <w:txbxContent>
                    <w:p w:rsidR="00251EE1" w:rsidRPr="004C4398" w:rsidRDefault="00251EE1" w:rsidP="00A95389">
                      <w:pPr>
                        <w:pStyle w:val="Caption"/>
                        <w:rPr>
                          <w:noProof/>
                          <w:sz w:val="22"/>
                          <w:u w:val="single"/>
                        </w:rPr>
                      </w:pPr>
                      <w:r w:rsidRPr="004C4398">
                        <w:rPr>
                          <w:b/>
                          <w:sz w:val="22"/>
                          <w:u w:val="single"/>
                        </w:rPr>
                        <w:t>Malaria and GDP per Capita - 2000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153A2" w:rsidRPr="00E076A4">
        <w:rPr>
          <w:noProof/>
          <w:sz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2759869" cy="1549400"/>
            <wp:effectExtent l="0" t="0" r="2540" b="0"/>
            <wp:wrapTight wrapText="bothSides">
              <wp:wrapPolygon edited="0">
                <wp:start x="0" y="0"/>
                <wp:lineTo x="0" y="21246"/>
                <wp:lineTo x="21471" y="21246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869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389" w:rsidRPr="00E076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6CFAE7" wp14:editId="16E25586">
                <wp:simplePos x="0" y="0"/>
                <wp:positionH relativeFrom="margin">
                  <wp:align>left</wp:align>
                </wp:positionH>
                <wp:positionV relativeFrom="paragraph">
                  <wp:posOffset>1732280</wp:posOffset>
                </wp:positionV>
                <wp:extent cx="2749550" cy="577850"/>
                <wp:effectExtent l="0" t="0" r="0" b="0"/>
                <wp:wrapTight wrapText="bothSides">
                  <wp:wrapPolygon edited="0">
                    <wp:start x="0" y="0"/>
                    <wp:lineTo x="0" y="20651"/>
                    <wp:lineTo x="21400" y="20651"/>
                    <wp:lineTo x="214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577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EE1" w:rsidRPr="00056CFF" w:rsidRDefault="00251EE1" w:rsidP="00A95389">
                            <w:pPr>
                              <w:pStyle w:val="Caption"/>
                              <w:rPr>
                                <w:noProof/>
                                <w:sz w:val="16"/>
                              </w:rPr>
                            </w:pPr>
                            <w:r w:rsidRPr="00056CFF">
                              <w:rPr>
                                <w:b/>
                                <w:sz w:val="16"/>
                              </w:rPr>
                              <w:t xml:space="preserve">Figure </w:t>
                            </w:r>
                            <w:r w:rsidRPr="00056CFF">
                              <w:rPr>
                                <w:b/>
                                <w:sz w:val="16"/>
                              </w:rPr>
                              <w:fldChar w:fldCharType="begin"/>
                            </w:r>
                            <w:r w:rsidRPr="00056CFF">
                              <w:rPr>
                                <w:b/>
                                <w:sz w:val="16"/>
                              </w:rPr>
                              <w:instrText xml:space="preserve"> SEQ Figure \* ARABIC </w:instrText>
                            </w:r>
                            <w:r w:rsidRPr="00056CFF">
                              <w:rPr>
                                <w:b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16"/>
                              </w:rPr>
                              <w:t>2</w:t>
                            </w:r>
                            <w:r w:rsidRPr="00056CFF">
                              <w:rPr>
                                <w:b/>
                                <w:sz w:val="16"/>
                              </w:rPr>
                              <w:fldChar w:fldCharType="end"/>
                            </w:r>
                            <w:r w:rsidRPr="00056CFF">
                              <w:rPr>
                                <w:b/>
                                <w:sz w:val="16"/>
                              </w:rPr>
                              <w:t xml:space="preserve">: </w:t>
                            </w:r>
                            <w:r w:rsidRPr="00056CFF">
                              <w:rPr>
                                <w:sz w:val="16"/>
                              </w:rPr>
                              <w:t>In 2000, malaria was concentrated in the poorest countries in the world, as more than 50% of all countries with less than $5,000 GDP per Capita have cases of the disease. Sources: WHO, World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FAE7" id="Text Box 6" o:spid="_x0000_s1028" type="#_x0000_t202" style="position:absolute;margin-left:0;margin-top:136.4pt;width:216.5pt;height:45.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" stroked="f">
                <v:textbox inset="0,0,0,0">
                  <w:txbxContent>
                    <w:p w:rsidR="00251EE1" w:rsidRPr="00056CFF" w:rsidRDefault="00251EE1" w:rsidP="00A95389">
                      <w:pPr>
                        <w:pStyle w:val="Caption"/>
                        <w:rPr>
                          <w:noProof/>
                          <w:sz w:val="16"/>
                        </w:rPr>
                      </w:pPr>
                      <w:r w:rsidRPr="00056CFF">
                        <w:rPr>
                          <w:b/>
                          <w:sz w:val="16"/>
                        </w:rPr>
                        <w:t xml:space="preserve">Figure </w:t>
                      </w:r>
                      <w:r w:rsidRPr="00056CFF">
                        <w:rPr>
                          <w:b/>
                          <w:sz w:val="16"/>
                        </w:rPr>
                        <w:fldChar w:fldCharType="begin"/>
                      </w:r>
                      <w:r w:rsidRPr="00056CFF">
                        <w:rPr>
                          <w:b/>
                          <w:sz w:val="16"/>
                        </w:rPr>
                        <w:instrText xml:space="preserve"> SEQ Figure \* ARABIC </w:instrText>
                      </w:r>
                      <w:r w:rsidRPr="00056CFF">
                        <w:rPr>
                          <w:b/>
                          <w:sz w:val="1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16"/>
                        </w:rPr>
                        <w:t>2</w:t>
                      </w:r>
                      <w:r w:rsidRPr="00056CFF">
                        <w:rPr>
                          <w:b/>
                          <w:sz w:val="16"/>
                        </w:rPr>
                        <w:fldChar w:fldCharType="end"/>
                      </w:r>
                      <w:r w:rsidRPr="00056CFF">
                        <w:rPr>
                          <w:b/>
                          <w:sz w:val="16"/>
                        </w:rPr>
                        <w:t xml:space="preserve">: </w:t>
                      </w:r>
                      <w:r w:rsidRPr="00056CFF">
                        <w:rPr>
                          <w:sz w:val="16"/>
                        </w:rPr>
                        <w:t>In 2000, malaria was concentrated in the poorest countries in the world, as more than 50% of all countries with less than $5,000 GDP per Capita have cases of the disease. Sources: WHO, World Bank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5257" w:rsidRPr="00E076A4">
        <w:rPr>
          <w:sz w:val="20"/>
        </w:rPr>
        <w:t>Although no vaccine exists, countries like the United States rid themselves of the disease through programs that attac</w:t>
      </w:r>
      <w:r w:rsidR="008F0F17" w:rsidRPr="00E076A4">
        <w:rPr>
          <w:sz w:val="20"/>
        </w:rPr>
        <w:t>k</w:t>
      </w:r>
      <w:r w:rsidR="00CC5257" w:rsidRPr="00E076A4">
        <w:rPr>
          <w:sz w:val="20"/>
        </w:rPr>
        <w:t xml:space="preserve">ed the source of the disease, mosquitoes, either directly in the form of pesticides </w:t>
      </w:r>
      <w:r w:rsidR="008F0F17" w:rsidRPr="00E076A4">
        <w:rPr>
          <w:sz w:val="20"/>
        </w:rPr>
        <w:t>or indirectly through the destruction of mosquito breeding g</w:t>
      </w:r>
      <w:r w:rsidR="00DF2FBF" w:rsidRPr="00E076A4">
        <w:rPr>
          <w:sz w:val="20"/>
        </w:rPr>
        <w:t xml:space="preserve">rounds. While it </w:t>
      </w:r>
      <w:r w:rsidR="007435A4" w:rsidRPr="00E076A4">
        <w:rPr>
          <w:sz w:val="20"/>
        </w:rPr>
        <w:t xml:space="preserve">had </w:t>
      </w:r>
      <w:r w:rsidR="00DF2FBF" w:rsidRPr="00E076A4">
        <w:rPr>
          <w:sz w:val="20"/>
        </w:rPr>
        <w:t xml:space="preserve">seemed </w:t>
      </w:r>
      <w:r w:rsidR="00570DEC" w:rsidRPr="00E076A4">
        <w:rPr>
          <w:sz w:val="20"/>
        </w:rPr>
        <w:t>reasonable to assume</w:t>
      </w:r>
      <w:r w:rsidR="00DF2FBF" w:rsidRPr="00E076A4">
        <w:rPr>
          <w:sz w:val="20"/>
        </w:rPr>
        <w:t xml:space="preserve"> that </w:t>
      </w:r>
      <w:r w:rsidR="006E2262" w:rsidRPr="00E076A4">
        <w:rPr>
          <w:sz w:val="20"/>
        </w:rPr>
        <w:t>developing nations</w:t>
      </w:r>
      <w:r w:rsidR="00DF2FBF" w:rsidRPr="00E076A4">
        <w:rPr>
          <w:sz w:val="20"/>
        </w:rPr>
        <w:t xml:space="preserve"> would then adopt the same </w:t>
      </w:r>
      <w:r w:rsidR="00AE4E4D">
        <w:rPr>
          <w:sz w:val="20"/>
        </w:rPr>
        <w:t>m</w:t>
      </w:r>
      <w:r w:rsidR="00DE09CF" w:rsidRPr="00E076A4">
        <w:rPr>
          <w:sz w:val="20"/>
        </w:rPr>
        <w:t xml:space="preserve">alaria eradication </w:t>
      </w:r>
      <w:r w:rsidR="00DF2FBF" w:rsidRPr="00E076A4">
        <w:rPr>
          <w:sz w:val="20"/>
        </w:rPr>
        <w:t>practices as the developed nations</w:t>
      </w:r>
      <w:r w:rsidR="002A2F92" w:rsidRPr="00E076A4">
        <w:rPr>
          <w:sz w:val="20"/>
        </w:rPr>
        <w:t>,</w:t>
      </w:r>
      <w:r w:rsidR="007435A4" w:rsidRPr="00E076A4">
        <w:rPr>
          <w:sz w:val="20"/>
        </w:rPr>
        <w:t xml:space="preserve"> </w:t>
      </w:r>
      <w:r w:rsidR="00CC028B" w:rsidRPr="00E076A4">
        <w:rPr>
          <w:i/>
          <w:sz w:val="20"/>
        </w:rPr>
        <w:t>decades</w:t>
      </w:r>
      <w:r w:rsidR="00CC028B" w:rsidRPr="00E076A4">
        <w:rPr>
          <w:sz w:val="20"/>
        </w:rPr>
        <w:t xml:space="preserve"> had passed and still hundreds of thousands of people were perishing from the disease.</w:t>
      </w:r>
      <w:r w:rsidR="00FA01CC" w:rsidRPr="00E076A4">
        <w:rPr>
          <w:sz w:val="20"/>
        </w:rPr>
        <w:t xml:space="preserve"> </w:t>
      </w:r>
      <w:r w:rsidR="00056EF8" w:rsidRPr="00E076A4">
        <w:rPr>
          <w:sz w:val="20"/>
        </w:rPr>
        <w:t xml:space="preserve">Whether it was a lack of political will or </w:t>
      </w:r>
      <w:hyperlink r:id="rId10" w:history="1">
        <w:r w:rsidR="00056EF8" w:rsidRPr="00E076A4">
          <w:rPr>
            <w:rStyle w:val="Hyperlink"/>
            <w:sz w:val="20"/>
          </w:rPr>
          <w:t>crushing cycles of poverty partially driven by the disease itself</w:t>
        </w:r>
      </w:hyperlink>
      <w:r w:rsidR="002802E9" w:rsidRPr="00E076A4">
        <w:rPr>
          <w:sz w:val="20"/>
        </w:rPr>
        <w:t>, it was clear that these countries did not and likely never would have the resources to fight this disease.</w:t>
      </w:r>
    </w:p>
    <w:p w:rsidR="00341269" w:rsidRDefault="00341269">
      <w:pPr>
        <w:rPr>
          <w:sz w:val="20"/>
        </w:rPr>
      </w:pPr>
    </w:p>
    <w:p w:rsidR="001101E1" w:rsidRPr="00E076A4" w:rsidRDefault="001101E1">
      <w:pPr>
        <w:rPr>
          <w:sz w:val="20"/>
        </w:rPr>
      </w:pPr>
    </w:p>
    <w:p w:rsidR="00096513" w:rsidRPr="00527ABD" w:rsidRDefault="00096513">
      <w:pPr>
        <w:rPr>
          <w:b/>
        </w:rPr>
      </w:pPr>
      <w:r w:rsidRPr="00527ABD">
        <w:rPr>
          <w:b/>
        </w:rPr>
        <w:lastRenderedPageBreak/>
        <w:t>Funding to Close the Gap</w:t>
      </w:r>
    </w:p>
    <w:p w:rsidR="007B1497" w:rsidRDefault="00925BD2">
      <w:pPr>
        <w:rPr>
          <w:sz w:val="20"/>
        </w:rPr>
      </w:pPr>
      <w:r w:rsidRPr="00E076A4">
        <w:rPr>
          <w:sz w:val="20"/>
        </w:rPr>
        <w:t xml:space="preserve">In response to the epidemics of </w:t>
      </w:r>
      <w:r w:rsidR="00DE6EF6">
        <w:rPr>
          <w:sz w:val="20"/>
        </w:rPr>
        <w:t>m</w:t>
      </w:r>
      <w:r w:rsidRPr="00E076A4">
        <w:rPr>
          <w:sz w:val="20"/>
        </w:rPr>
        <w:t>alaria</w:t>
      </w:r>
      <w:r w:rsidR="000C4620" w:rsidRPr="00E076A4">
        <w:rPr>
          <w:sz w:val="20"/>
        </w:rPr>
        <w:t xml:space="preserve"> as well as</w:t>
      </w:r>
      <w:r w:rsidR="00A25BEB" w:rsidRPr="00E076A4">
        <w:rPr>
          <w:sz w:val="20"/>
        </w:rPr>
        <w:t xml:space="preserve"> </w:t>
      </w:r>
      <w:r w:rsidR="00AE4E4D">
        <w:rPr>
          <w:sz w:val="20"/>
        </w:rPr>
        <w:t>t</w:t>
      </w:r>
      <w:r w:rsidR="00A25BEB" w:rsidRPr="00E076A4">
        <w:rPr>
          <w:sz w:val="20"/>
        </w:rPr>
        <w:t>uberculosis</w:t>
      </w:r>
      <w:r w:rsidRPr="00E076A4">
        <w:rPr>
          <w:sz w:val="20"/>
        </w:rPr>
        <w:t xml:space="preserve"> and AIDS and the resource gap that existed to combat them in the poorest countries</w:t>
      </w:r>
      <w:r w:rsidR="00C52E0E" w:rsidRPr="00E076A4">
        <w:rPr>
          <w:sz w:val="20"/>
        </w:rPr>
        <w:t>, the WHO led the creation of</w:t>
      </w:r>
      <w:r w:rsidR="00D33838">
        <w:rPr>
          <w:sz w:val="20"/>
        </w:rPr>
        <w:t xml:space="preserve"> the </w:t>
      </w:r>
      <w:r w:rsidR="00D668DB" w:rsidRPr="00E076A4">
        <w:rPr>
          <w:sz w:val="20"/>
        </w:rPr>
        <w:t>Global Fund</w:t>
      </w:r>
      <w:r w:rsidR="005B0BD4" w:rsidRPr="00E076A4">
        <w:rPr>
          <w:sz w:val="20"/>
        </w:rPr>
        <w:t xml:space="preserve"> in 2002</w:t>
      </w:r>
      <w:r w:rsidR="0025148B" w:rsidRPr="00E076A4">
        <w:rPr>
          <w:sz w:val="20"/>
        </w:rPr>
        <w:t xml:space="preserve">. </w:t>
      </w:r>
      <w:r w:rsidR="001F601F" w:rsidRPr="00E076A4">
        <w:rPr>
          <w:sz w:val="20"/>
        </w:rPr>
        <w:t>While domestic funding</w:t>
      </w:r>
      <w:r w:rsidR="001B312D">
        <w:rPr>
          <w:sz w:val="20"/>
        </w:rPr>
        <w:t xml:space="preserve"> </w:t>
      </w:r>
      <w:r w:rsidR="001F601F" w:rsidRPr="00E076A4">
        <w:rPr>
          <w:sz w:val="20"/>
        </w:rPr>
        <w:t xml:space="preserve">for </w:t>
      </w:r>
      <w:r w:rsidR="00DE6EF6">
        <w:rPr>
          <w:sz w:val="20"/>
        </w:rPr>
        <w:t>m</w:t>
      </w:r>
      <w:r w:rsidR="001F601F" w:rsidRPr="00E076A4">
        <w:rPr>
          <w:sz w:val="20"/>
        </w:rPr>
        <w:t xml:space="preserve">alaria control </w:t>
      </w:r>
      <w:r w:rsidR="005B0BD4" w:rsidRPr="00E076A4">
        <w:rPr>
          <w:sz w:val="20"/>
        </w:rPr>
        <w:t xml:space="preserve">and elimination </w:t>
      </w:r>
      <w:r w:rsidR="001F601F" w:rsidRPr="00E076A4">
        <w:rPr>
          <w:sz w:val="20"/>
        </w:rPr>
        <w:t>programs remained relatively consistent for the next decade</w:t>
      </w:r>
      <w:r w:rsidR="005B0BD4" w:rsidRPr="00E076A4">
        <w:rPr>
          <w:sz w:val="20"/>
        </w:rPr>
        <w:t>,</w:t>
      </w:r>
      <w:r w:rsidR="001F601F" w:rsidRPr="00E076A4">
        <w:rPr>
          <w:sz w:val="20"/>
        </w:rPr>
        <w:t xml:space="preserve"> </w:t>
      </w:r>
      <w:r w:rsidR="00D33838">
        <w:rPr>
          <w:sz w:val="20"/>
        </w:rPr>
        <w:t>the</w:t>
      </w:r>
      <w:r w:rsidR="005E6630" w:rsidRPr="00E076A4">
        <w:rPr>
          <w:sz w:val="20"/>
        </w:rPr>
        <w:t xml:space="preserve"> Global Fund</w:t>
      </w:r>
      <w:r w:rsidR="005B0BD4" w:rsidRPr="00E076A4">
        <w:rPr>
          <w:sz w:val="20"/>
        </w:rPr>
        <w:t xml:space="preserve"> and other national and multinational </w:t>
      </w:r>
      <w:r w:rsidR="00FC72C5" w:rsidRPr="00E076A4">
        <w:rPr>
          <w:sz w:val="20"/>
        </w:rPr>
        <w:t xml:space="preserve">donors </w:t>
      </w:r>
      <w:r w:rsidR="008D2AD5" w:rsidRPr="00E076A4">
        <w:rPr>
          <w:sz w:val="20"/>
        </w:rPr>
        <w:t xml:space="preserve">would </w:t>
      </w:r>
      <w:r w:rsidR="005B0BD4" w:rsidRPr="00E076A4">
        <w:rPr>
          <w:sz w:val="20"/>
        </w:rPr>
        <w:t>significantly ramp up their funding efforts</w:t>
      </w:r>
      <w:r w:rsidR="002C47FA" w:rsidRPr="00E076A4">
        <w:rPr>
          <w:sz w:val="20"/>
        </w:rPr>
        <w:t xml:space="preserve"> and provide most of the funds going to these programs</w:t>
      </w:r>
      <w:r w:rsidR="005B0BD4" w:rsidRPr="00E076A4">
        <w:rPr>
          <w:sz w:val="20"/>
        </w:rPr>
        <w:t>,</w:t>
      </w:r>
      <w:r w:rsidR="005928C3" w:rsidRPr="00E076A4">
        <w:rPr>
          <w:sz w:val="20"/>
        </w:rPr>
        <w:t xml:space="preserve"> particularly starting in 2009 when overall funding increased by 45%. </w:t>
      </w:r>
    </w:p>
    <w:p w:rsidR="007F368E" w:rsidRDefault="007F368E">
      <w:pPr>
        <w:rPr>
          <w:sz w:val="20"/>
        </w:rPr>
      </w:pPr>
      <w:r w:rsidRPr="00E076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7AD1D57" wp14:editId="274B657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787650" cy="196850"/>
                <wp:effectExtent l="0" t="0" r="0" b="0"/>
                <wp:wrapTight wrapText="bothSides">
                  <wp:wrapPolygon edited="0">
                    <wp:start x="0" y="0"/>
                    <wp:lineTo x="0" y="18813"/>
                    <wp:lineTo x="21403" y="18813"/>
                    <wp:lineTo x="2140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EE1" w:rsidRPr="004C4398" w:rsidRDefault="00251EE1" w:rsidP="007F368E">
                            <w:pPr>
                              <w:pStyle w:val="Caption"/>
                              <w:rPr>
                                <w:noProof/>
                                <w:sz w:val="22"/>
                                <w:u w:val="single"/>
                              </w:rPr>
                            </w:pPr>
                            <w:r w:rsidRPr="004C4398">
                              <w:rPr>
                                <w:b/>
                                <w:sz w:val="22"/>
                                <w:u w:val="single"/>
                              </w:rPr>
                              <w:t>Funding for Malaria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1D57" id="Text Box 4" o:spid="_x0000_s1029" type="#_x0000_t202" style="position:absolute;margin-left:0;margin-top:.45pt;width:219.5pt;height:15.5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" stroked="f">
                <v:textbox inset="0,0,0,0">
                  <w:txbxContent>
                    <w:p w:rsidR="00251EE1" w:rsidRPr="004C4398" w:rsidRDefault="00251EE1" w:rsidP="007F368E">
                      <w:pPr>
                        <w:pStyle w:val="Caption"/>
                        <w:rPr>
                          <w:noProof/>
                          <w:sz w:val="22"/>
                          <w:u w:val="single"/>
                        </w:rPr>
                      </w:pPr>
                      <w:r w:rsidRPr="004C4398">
                        <w:rPr>
                          <w:b/>
                          <w:sz w:val="22"/>
                          <w:u w:val="single"/>
                        </w:rPr>
                        <w:t>Funding for Malaria Programs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33838" w:rsidRDefault="00A307EC" w:rsidP="007C6F44">
      <w:pPr>
        <w:keepNext/>
        <w:spacing w:after="0"/>
      </w:pPr>
      <w:r>
        <w:rPr>
          <w:noProof/>
        </w:rPr>
        <w:drawing>
          <wp:inline distT="0" distB="0" distL="0" distR="0" wp14:anchorId="612ABC49" wp14:editId="6A264550">
            <wp:extent cx="5943600" cy="292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C3" w:rsidRPr="00812D28" w:rsidRDefault="00D33838" w:rsidP="00D33838">
      <w:pPr>
        <w:pStyle w:val="Caption"/>
      </w:pPr>
      <w:r w:rsidRPr="00812D28">
        <w:rPr>
          <w:b/>
          <w:sz w:val="16"/>
        </w:rPr>
        <w:t xml:space="preserve">Figure </w:t>
      </w:r>
      <w:r w:rsidRPr="00812D28">
        <w:rPr>
          <w:b/>
          <w:sz w:val="16"/>
        </w:rPr>
        <w:fldChar w:fldCharType="begin"/>
      </w:r>
      <w:r w:rsidRPr="00812D28">
        <w:rPr>
          <w:b/>
          <w:sz w:val="16"/>
        </w:rPr>
        <w:instrText xml:space="preserve"> SEQ Figure \* ARABIC </w:instrText>
      </w:r>
      <w:r w:rsidRPr="00812D28">
        <w:rPr>
          <w:b/>
          <w:sz w:val="16"/>
        </w:rPr>
        <w:fldChar w:fldCharType="separate"/>
      </w:r>
      <w:r w:rsidR="00251EE1">
        <w:rPr>
          <w:b/>
          <w:noProof/>
          <w:sz w:val="16"/>
        </w:rPr>
        <w:t>3</w:t>
      </w:r>
      <w:r w:rsidRPr="00812D28">
        <w:rPr>
          <w:b/>
          <w:sz w:val="16"/>
        </w:rPr>
        <w:fldChar w:fldCharType="end"/>
      </w:r>
      <w:r w:rsidRPr="00812D28">
        <w:rPr>
          <w:b/>
          <w:sz w:val="16"/>
        </w:rPr>
        <w:t>:</w:t>
      </w:r>
      <w:r w:rsidRPr="00812D28">
        <w:rPr>
          <w:sz w:val="16"/>
        </w:rPr>
        <w:t xml:space="preserve"> Over the previous decade, the WHO-led Global Fund and Multinational Donors have substantially increased their support for </w:t>
      </w:r>
      <w:r w:rsidR="00DE6EF6" w:rsidRPr="00812D28">
        <w:rPr>
          <w:sz w:val="16"/>
        </w:rPr>
        <w:t>m</w:t>
      </w:r>
      <w:r w:rsidRPr="00812D28">
        <w:rPr>
          <w:sz w:val="16"/>
        </w:rPr>
        <w:t>alaria control</w:t>
      </w:r>
      <w:r w:rsidR="00DE6EF6" w:rsidRPr="00812D28">
        <w:rPr>
          <w:sz w:val="16"/>
        </w:rPr>
        <w:t xml:space="preserve"> and elimination</w:t>
      </w:r>
      <w:r w:rsidRPr="00812D28">
        <w:rPr>
          <w:sz w:val="16"/>
        </w:rPr>
        <w:t xml:space="preserve"> while domestic funding from countries with </w:t>
      </w:r>
      <w:r w:rsidR="00DE6EF6" w:rsidRPr="00812D28">
        <w:rPr>
          <w:sz w:val="16"/>
        </w:rPr>
        <w:t>m</w:t>
      </w:r>
      <w:r w:rsidRPr="00812D28">
        <w:rPr>
          <w:sz w:val="16"/>
        </w:rPr>
        <w:t>alaria remained flat</w:t>
      </w:r>
      <w:r w:rsidR="0088000B" w:rsidRPr="00812D28">
        <w:rPr>
          <w:sz w:val="16"/>
        </w:rPr>
        <w:t>. Source: WHO</w:t>
      </w:r>
    </w:p>
    <w:p w:rsidR="008C60A3" w:rsidRPr="00527ABD" w:rsidRDefault="00C4741D">
      <w:pPr>
        <w:rPr>
          <w:b/>
        </w:rPr>
      </w:pPr>
      <w:r w:rsidRPr="00E076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DE1897" wp14:editId="1C621A92">
                <wp:simplePos x="0" y="0"/>
                <wp:positionH relativeFrom="margin">
                  <wp:posOffset>3073400</wp:posOffset>
                </wp:positionH>
                <wp:positionV relativeFrom="paragraph">
                  <wp:posOffset>5715</wp:posOffset>
                </wp:positionV>
                <wp:extent cx="2787650" cy="196850"/>
                <wp:effectExtent l="0" t="0" r="0" b="0"/>
                <wp:wrapTight wrapText="bothSides">
                  <wp:wrapPolygon edited="0">
                    <wp:start x="0" y="0"/>
                    <wp:lineTo x="0" y="18813"/>
                    <wp:lineTo x="21403" y="18813"/>
                    <wp:lineTo x="21403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EE1" w:rsidRPr="005114D5" w:rsidRDefault="00251EE1" w:rsidP="00C4741D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u w:val="single"/>
                              </w:rPr>
                            </w:pPr>
                            <w:r w:rsidRPr="005114D5">
                              <w:rPr>
                                <w:b/>
                                <w:noProof/>
                                <w:sz w:val="22"/>
                                <w:u w:val="single"/>
                              </w:rPr>
                              <w:t>Malaria Control and GDP per Capita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1897" id="Text Box 12" o:spid="_x0000_s1030" type="#_x0000_t202" style="position:absolute;margin-left:242pt;margin-top:.45pt;width:219.5pt;height:15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" stroked="f">
                <v:textbox inset="0,0,0,0">
                  <w:txbxContent>
                    <w:p w:rsidR="00251EE1" w:rsidRPr="005114D5" w:rsidRDefault="00251EE1" w:rsidP="00C4741D">
                      <w:pPr>
                        <w:pStyle w:val="Caption"/>
                        <w:rPr>
                          <w:b/>
                          <w:noProof/>
                          <w:sz w:val="22"/>
                          <w:u w:val="single"/>
                        </w:rPr>
                      </w:pPr>
                      <w:r w:rsidRPr="005114D5">
                        <w:rPr>
                          <w:b/>
                          <w:noProof/>
                          <w:sz w:val="22"/>
                          <w:u w:val="single"/>
                        </w:rPr>
                        <w:t>Malaria Control and GDP per Capita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C60A3" w:rsidRPr="00527ABD">
        <w:rPr>
          <w:b/>
        </w:rPr>
        <w:t>The Link Remains</w:t>
      </w:r>
    </w:p>
    <w:p w:rsidR="00A23DBB" w:rsidRPr="00E076A4" w:rsidRDefault="00DD04A3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B61FB2" wp14:editId="6EEAA310">
                <wp:simplePos x="0" y="0"/>
                <wp:positionH relativeFrom="column">
                  <wp:posOffset>3073400</wp:posOffset>
                </wp:positionH>
                <wp:positionV relativeFrom="paragraph">
                  <wp:posOffset>2400935</wp:posOffset>
                </wp:positionV>
                <wp:extent cx="3022600" cy="527050"/>
                <wp:effectExtent l="0" t="0" r="6350" b="6350"/>
                <wp:wrapTight wrapText="bothSides">
                  <wp:wrapPolygon edited="0">
                    <wp:start x="0" y="0"/>
                    <wp:lineTo x="0" y="21080"/>
                    <wp:lineTo x="21509" y="21080"/>
                    <wp:lineTo x="21509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527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EE1" w:rsidRPr="00DD04A3" w:rsidRDefault="00251EE1" w:rsidP="005F2257">
                            <w:pPr>
                              <w:pStyle w:val="Caption"/>
                              <w:rPr>
                                <w:noProof/>
                                <w:sz w:val="16"/>
                              </w:rPr>
                            </w:pPr>
                            <w:r w:rsidRPr="00DD04A3">
                              <w:rPr>
                                <w:b/>
                                <w:sz w:val="16"/>
                              </w:rPr>
                              <w:t xml:space="preserve">Figure </w:t>
                            </w:r>
                            <w:r w:rsidRPr="00DD04A3">
                              <w:rPr>
                                <w:b/>
                                <w:sz w:val="16"/>
                              </w:rPr>
                              <w:fldChar w:fldCharType="begin"/>
                            </w:r>
                            <w:r w:rsidRPr="00DD04A3">
                              <w:rPr>
                                <w:b/>
                                <w:sz w:val="16"/>
                              </w:rPr>
                              <w:instrText xml:space="preserve"> SEQ Figure \* ARABIC </w:instrText>
                            </w:r>
                            <w:r w:rsidRPr="00DD04A3">
                              <w:rPr>
                                <w:b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16"/>
                              </w:rPr>
                              <w:t>4</w:t>
                            </w:r>
                            <w:r w:rsidRPr="00DD04A3">
                              <w:rPr>
                                <w:b/>
                                <w:sz w:val="16"/>
                              </w:rPr>
                              <w:fldChar w:fldCharType="end"/>
                            </w:r>
                            <w:r w:rsidRPr="00DD04A3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D04A3">
                              <w:rPr>
                                <w:sz w:val="16"/>
                              </w:rPr>
                              <w:t xml:space="preserve"> The top chart illustrates countries with the lowest malarial incidence reduction were also the poorest. The bottom chart shows </w:t>
                            </w:r>
                            <w:r>
                              <w:rPr>
                                <w:sz w:val="16"/>
                              </w:rPr>
                              <w:t xml:space="preserve">an increasing wealth gap </w:t>
                            </w:r>
                            <w:r w:rsidRPr="00DD04A3">
                              <w:rPr>
                                <w:sz w:val="16"/>
                              </w:rPr>
                              <w:t>between countries that decreased or eliminated Malaria cases entirely and those that did</w:t>
                            </w:r>
                            <w:r>
                              <w:rPr>
                                <w:sz w:val="16"/>
                              </w:rPr>
                              <w:t>n’t</w:t>
                            </w:r>
                            <w:r w:rsidRPr="00DD04A3">
                              <w:rPr>
                                <w:sz w:val="16"/>
                              </w:rPr>
                              <w:t>. Source</w:t>
                            </w:r>
                            <w:r>
                              <w:rPr>
                                <w:sz w:val="16"/>
                              </w:rPr>
                              <w:t xml:space="preserve">s: WHO, </w:t>
                            </w:r>
                            <w:r w:rsidRPr="00DD04A3">
                              <w:rPr>
                                <w:sz w:val="16"/>
                              </w:rPr>
                              <w:t xml:space="preserve">World </w:t>
                            </w:r>
                            <w:r>
                              <w:rPr>
                                <w:sz w:val="16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1FB2" id="Text Box 15" o:spid="_x0000_s1031" type="#_x0000_t202" style="position:absolute;margin-left:242pt;margin-top:189.05pt;width:238pt;height:41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" stroked="f">
                <v:textbox inset="0,0,0,0">
                  <w:txbxContent>
                    <w:p w:rsidR="00251EE1" w:rsidRPr="00DD04A3" w:rsidRDefault="00251EE1" w:rsidP="005F2257">
                      <w:pPr>
                        <w:pStyle w:val="Caption"/>
                        <w:rPr>
                          <w:noProof/>
                          <w:sz w:val="16"/>
                        </w:rPr>
                      </w:pPr>
                      <w:r w:rsidRPr="00DD04A3">
                        <w:rPr>
                          <w:b/>
                          <w:sz w:val="16"/>
                        </w:rPr>
                        <w:t xml:space="preserve">Figure </w:t>
                      </w:r>
                      <w:r w:rsidRPr="00DD04A3">
                        <w:rPr>
                          <w:b/>
                          <w:sz w:val="16"/>
                        </w:rPr>
                        <w:fldChar w:fldCharType="begin"/>
                      </w:r>
                      <w:r w:rsidRPr="00DD04A3">
                        <w:rPr>
                          <w:b/>
                          <w:sz w:val="16"/>
                        </w:rPr>
                        <w:instrText xml:space="preserve"> SEQ Figure \* ARABIC </w:instrText>
                      </w:r>
                      <w:r w:rsidRPr="00DD04A3">
                        <w:rPr>
                          <w:b/>
                          <w:sz w:val="1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16"/>
                        </w:rPr>
                        <w:t>4</w:t>
                      </w:r>
                      <w:r w:rsidRPr="00DD04A3">
                        <w:rPr>
                          <w:b/>
                          <w:sz w:val="16"/>
                        </w:rPr>
                        <w:fldChar w:fldCharType="end"/>
                      </w:r>
                      <w:r w:rsidRPr="00DD04A3">
                        <w:rPr>
                          <w:b/>
                          <w:sz w:val="16"/>
                        </w:rPr>
                        <w:t>:</w:t>
                      </w:r>
                      <w:r w:rsidRPr="00DD04A3">
                        <w:rPr>
                          <w:sz w:val="16"/>
                        </w:rPr>
                        <w:t xml:space="preserve"> The top chart illustrates countries with the lowest malarial incidence reduction were also the poorest. The bottom chart shows </w:t>
                      </w:r>
                      <w:r>
                        <w:rPr>
                          <w:sz w:val="16"/>
                        </w:rPr>
                        <w:t xml:space="preserve">an increasing wealth gap </w:t>
                      </w:r>
                      <w:r w:rsidRPr="00DD04A3">
                        <w:rPr>
                          <w:sz w:val="16"/>
                        </w:rPr>
                        <w:t>between countries that decreased or eliminated Malaria cases entirely and those that did</w:t>
                      </w:r>
                      <w:r>
                        <w:rPr>
                          <w:sz w:val="16"/>
                        </w:rPr>
                        <w:t>n’t</w:t>
                      </w:r>
                      <w:r w:rsidRPr="00DD04A3">
                        <w:rPr>
                          <w:sz w:val="16"/>
                        </w:rPr>
                        <w:t>. Source</w:t>
                      </w:r>
                      <w:r>
                        <w:rPr>
                          <w:sz w:val="16"/>
                        </w:rPr>
                        <w:t xml:space="preserve">s: WHO, </w:t>
                      </w:r>
                      <w:r w:rsidRPr="00DD04A3">
                        <w:rPr>
                          <w:sz w:val="16"/>
                        </w:rPr>
                        <w:t xml:space="preserve">World </w:t>
                      </w:r>
                      <w:r>
                        <w:rPr>
                          <w:sz w:val="16"/>
                        </w:rPr>
                        <w:t>Bank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3073400</wp:posOffset>
            </wp:positionH>
            <wp:positionV relativeFrom="paragraph">
              <wp:posOffset>6985</wp:posOffset>
            </wp:positionV>
            <wp:extent cx="2988945" cy="2381250"/>
            <wp:effectExtent l="0" t="0" r="1905" b="0"/>
            <wp:wrapTight wrapText="bothSides">
              <wp:wrapPolygon edited="0">
                <wp:start x="0" y="0"/>
                <wp:lineTo x="0" y="21427"/>
                <wp:lineTo x="21476" y="21427"/>
                <wp:lineTo x="2147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F51" w:rsidRPr="00E076A4">
        <w:rPr>
          <w:sz w:val="20"/>
        </w:rPr>
        <w:t>Due in part to</w:t>
      </w:r>
      <w:r w:rsidR="00E04969" w:rsidRPr="00E076A4">
        <w:rPr>
          <w:sz w:val="20"/>
        </w:rPr>
        <w:t xml:space="preserve"> </w:t>
      </w:r>
      <w:r w:rsidR="00673D97" w:rsidRPr="00E076A4">
        <w:rPr>
          <w:sz w:val="20"/>
        </w:rPr>
        <w:t xml:space="preserve">the WHO’s, </w:t>
      </w:r>
      <w:r w:rsidR="00470A82">
        <w:rPr>
          <w:sz w:val="20"/>
        </w:rPr>
        <w:t>t</w:t>
      </w:r>
      <w:r w:rsidR="00E04969" w:rsidRPr="00E076A4">
        <w:rPr>
          <w:sz w:val="20"/>
        </w:rPr>
        <w:t xml:space="preserve">he Global Fund’s </w:t>
      </w:r>
      <w:r w:rsidR="00BA4F51" w:rsidRPr="00E076A4">
        <w:rPr>
          <w:sz w:val="20"/>
        </w:rPr>
        <w:t xml:space="preserve">and other donors’ efforts, by 2013 the incidence </w:t>
      </w:r>
      <w:r w:rsidR="00C74BFD" w:rsidRPr="00E076A4">
        <w:rPr>
          <w:sz w:val="20"/>
        </w:rPr>
        <w:t xml:space="preserve">(% of people in a country with </w:t>
      </w:r>
      <w:r w:rsidR="00470A82">
        <w:rPr>
          <w:sz w:val="20"/>
        </w:rPr>
        <w:t>m</w:t>
      </w:r>
      <w:r w:rsidR="00C74BFD" w:rsidRPr="00E076A4">
        <w:rPr>
          <w:sz w:val="20"/>
        </w:rPr>
        <w:t xml:space="preserve">alaria) </w:t>
      </w:r>
      <w:r w:rsidR="00BA4F51" w:rsidRPr="00E076A4">
        <w:rPr>
          <w:sz w:val="20"/>
        </w:rPr>
        <w:t xml:space="preserve">of </w:t>
      </w:r>
      <w:r w:rsidR="00470A82">
        <w:rPr>
          <w:sz w:val="20"/>
        </w:rPr>
        <w:t>m</w:t>
      </w:r>
      <w:r w:rsidR="00BA4F51" w:rsidRPr="00E076A4">
        <w:rPr>
          <w:sz w:val="20"/>
        </w:rPr>
        <w:t xml:space="preserve">alaria decreased for almost every country </w:t>
      </w:r>
      <w:r w:rsidR="002757F1" w:rsidRPr="00E076A4">
        <w:rPr>
          <w:sz w:val="20"/>
        </w:rPr>
        <w:t>between 2000 and 2013.</w:t>
      </w:r>
      <w:r w:rsidR="00461B4D" w:rsidRPr="00E076A4">
        <w:rPr>
          <w:sz w:val="20"/>
        </w:rPr>
        <w:t xml:space="preserve"> </w:t>
      </w:r>
      <w:r w:rsidR="00301A73" w:rsidRPr="00E076A4">
        <w:rPr>
          <w:sz w:val="20"/>
        </w:rPr>
        <w:t>Nevertheless, the reductions in incidence are the lo</w:t>
      </w:r>
      <w:r w:rsidR="00527E34" w:rsidRPr="00E076A4">
        <w:rPr>
          <w:sz w:val="20"/>
        </w:rPr>
        <w:t>west for t</w:t>
      </w:r>
      <w:r w:rsidR="002803AD" w:rsidRPr="00E076A4">
        <w:rPr>
          <w:sz w:val="20"/>
        </w:rPr>
        <w:t>he poorest countries, and,</w:t>
      </w:r>
      <w:r w:rsidR="00527E34" w:rsidRPr="00E076A4">
        <w:rPr>
          <w:sz w:val="20"/>
        </w:rPr>
        <w:t xml:space="preserve"> </w:t>
      </w:r>
      <w:r w:rsidR="002803AD" w:rsidRPr="00E076A4">
        <w:rPr>
          <w:sz w:val="20"/>
        </w:rPr>
        <w:t>m</w:t>
      </w:r>
      <w:r w:rsidR="00527E34" w:rsidRPr="00E076A4">
        <w:rPr>
          <w:sz w:val="20"/>
        </w:rPr>
        <w:t xml:space="preserve">ore strikingly, when examining the gross </w:t>
      </w:r>
      <w:r w:rsidR="00C4741D">
        <w:rPr>
          <w:sz w:val="20"/>
        </w:rPr>
        <w:t>change</w:t>
      </w:r>
      <w:r w:rsidR="00527E34" w:rsidRPr="00E076A4">
        <w:rPr>
          <w:sz w:val="20"/>
        </w:rPr>
        <w:t xml:space="preserve"> in </w:t>
      </w:r>
      <w:r w:rsidR="00470A82">
        <w:rPr>
          <w:sz w:val="20"/>
        </w:rPr>
        <w:t>m</w:t>
      </w:r>
      <w:r w:rsidR="00527E34" w:rsidRPr="00E076A4">
        <w:rPr>
          <w:sz w:val="20"/>
        </w:rPr>
        <w:t>alaria cases, a clear dichotomy based on wealth emerges. So, while the efforts of the WHO</w:t>
      </w:r>
      <w:r w:rsidR="002803AD" w:rsidRPr="00E076A4">
        <w:rPr>
          <w:sz w:val="20"/>
        </w:rPr>
        <w:t xml:space="preserve"> have undoubtedly helped to reduce the burden of </w:t>
      </w:r>
      <w:r w:rsidR="00470A82">
        <w:rPr>
          <w:sz w:val="20"/>
        </w:rPr>
        <w:t>m</w:t>
      </w:r>
      <w:r w:rsidR="002803AD" w:rsidRPr="00E076A4">
        <w:rPr>
          <w:sz w:val="20"/>
        </w:rPr>
        <w:t>alaria around the world, the link between the disease and national poverty remains.</w:t>
      </w:r>
      <w:r w:rsidR="00425CCE" w:rsidRPr="00425CCE">
        <w:rPr>
          <w:noProof/>
        </w:rPr>
        <w:t xml:space="preserve"> </w:t>
      </w:r>
    </w:p>
    <w:sectPr w:rsidR="00A23DBB" w:rsidRPr="00E076A4" w:rsidSect="006103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40C" w:rsidRDefault="007D140C" w:rsidP="00CC5257">
      <w:pPr>
        <w:spacing w:after="0" w:line="240" w:lineRule="auto"/>
      </w:pPr>
      <w:r>
        <w:separator/>
      </w:r>
    </w:p>
  </w:endnote>
  <w:endnote w:type="continuationSeparator" w:id="0">
    <w:p w:rsidR="007D140C" w:rsidRDefault="007D140C" w:rsidP="00CC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E1" w:rsidRDefault="00251E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E1" w:rsidRDefault="00251E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E1" w:rsidRDefault="00251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40C" w:rsidRDefault="007D140C" w:rsidP="00CC5257">
      <w:pPr>
        <w:spacing w:after="0" w:line="240" w:lineRule="auto"/>
      </w:pPr>
      <w:r>
        <w:separator/>
      </w:r>
    </w:p>
  </w:footnote>
  <w:footnote w:type="continuationSeparator" w:id="0">
    <w:p w:rsidR="007D140C" w:rsidRDefault="007D140C" w:rsidP="00CC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E1" w:rsidRDefault="00251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E1" w:rsidRDefault="00251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E1" w:rsidRPr="006C3B22" w:rsidRDefault="00251EE1" w:rsidP="006103C5">
    <w:pPr>
      <w:pStyle w:val="Header"/>
      <w:jc w:val="right"/>
      <w:rPr>
        <w:sz w:val="20"/>
      </w:rPr>
    </w:pPr>
    <w:r w:rsidRPr="006C3B22">
      <w:rPr>
        <w:sz w:val="20"/>
      </w:rPr>
      <w:t>CS109b Homework 2 Write-Up</w:t>
    </w:r>
  </w:p>
  <w:p w:rsidR="00251EE1" w:rsidRPr="006C3B22" w:rsidRDefault="00251EE1" w:rsidP="006103C5">
    <w:pPr>
      <w:pStyle w:val="Header"/>
      <w:jc w:val="right"/>
      <w:rPr>
        <w:sz w:val="20"/>
      </w:rPr>
    </w:pPr>
    <w:bookmarkStart w:id="0" w:name="_GoBack"/>
    <w:bookmarkEnd w:id="0"/>
    <w:r w:rsidRPr="006C3B22">
      <w:rPr>
        <w:sz w:val="20"/>
      </w:rPr>
      <w:t>Ihsaan Patel</w:t>
    </w:r>
  </w:p>
  <w:p w:rsidR="00251EE1" w:rsidRPr="006C3B22" w:rsidRDefault="00251EE1" w:rsidP="006103C5">
    <w:pPr>
      <w:pStyle w:val="Header"/>
      <w:jc w:val="right"/>
      <w:rPr>
        <w:sz w:val="20"/>
      </w:rPr>
    </w:pPr>
    <w:r w:rsidRPr="006C3B22">
      <w:rPr>
        <w:sz w:val="20"/>
      </w:rPr>
      <w:t>February 14,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DB"/>
    <w:rsid w:val="000153A2"/>
    <w:rsid w:val="000341DC"/>
    <w:rsid w:val="00056CFF"/>
    <w:rsid w:val="00056EF8"/>
    <w:rsid w:val="00063FCF"/>
    <w:rsid w:val="00073D0F"/>
    <w:rsid w:val="00096513"/>
    <w:rsid w:val="000C4620"/>
    <w:rsid w:val="000F2766"/>
    <w:rsid w:val="001101E1"/>
    <w:rsid w:val="00172C0A"/>
    <w:rsid w:val="00183849"/>
    <w:rsid w:val="001B312D"/>
    <w:rsid w:val="001B326D"/>
    <w:rsid w:val="001C074C"/>
    <w:rsid w:val="001F601F"/>
    <w:rsid w:val="00210477"/>
    <w:rsid w:val="00212EB1"/>
    <w:rsid w:val="00221B4E"/>
    <w:rsid w:val="0025148B"/>
    <w:rsid w:val="00251EE1"/>
    <w:rsid w:val="00262B73"/>
    <w:rsid w:val="002757F1"/>
    <w:rsid w:val="00275EFE"/>
    <w:rsid w:val="002802E9"/>
    <w:rsid w:val="002803AD"/>
    <w:rsid w:val="00286CE0"/>
    <w:rsid w:val="002A2F92"/>
    <w:rsid w:val="002B0A7D"/>
    <w:rsid w:val="002C47FA"/>
    <w:rsid w:val="002D578C"/>
    <w:rsid w:val="00301A73"/>
    <w:rsid w:val="00312420"/>
    <w:rsid w:val="00341269"/>
    <w:rsid w:val="0034402F"/>
    <w:rsid w:val="003E5CCC"/>
    <w:rsid w:val="0040235C"/>
    <w:rsid w:val="00411D24"/>
    <w:rsid w:val="00425CCE"/>
    <w:rsid w:val="004350E7"/>
    <w:rsid w:val="00461B4D"/>
    <w:rsid w:val="00466DB6"/>
    <w:rsid w:val="00470A82"/>
    <w:rsid w:val="00473174"/>
    <w:rsid w:val="004B0746"/>
    <w:rsid w:val="004C3C75"/>
    <w:rsid w:val="004C4398"/>
    <w:rsid w:val="004E2095"/>
    <w:rsid w:val="005114D5"/>
    <w:rsid w:val="00527ABD"/>
    <w:rsid w:val="00527E34"/>
    <w:rsid w:val="0053714E"/>
    <w:rsid w:val="00570DEC"/>
    <w:rsid w:val="005928C3"/>
    <w:rsid w:val="005B0BD4"/>
    <w:rsid w:val="005D5F17"/>
    <w:rsid w:val="005E6630"/>
    <w:rsid w:val="005F2257"/>
    <w:rsid w:val="006103C5"/>
    <w:rsid w:val="006133DE"/>
    <w:rsid w:val="00632B06"/>
    <w:rsid w:val="00633364"/>
    <w:rsid w:val="00670A25"/>
    <w:rsid w:val="00673D97"/>
    <w:rsid w:val="006A18FF"/>
    <w:rsid w:val="006A4875"/>
    <w:rsid w:val="006C3B22"/>
    <w:rsid w:val="006E033C"/>
    <w:rsid w:val="006E2262"/>
    <w:rsid w:val="006E7689"/>
    <w:rsid w:val="00706D6E"/>
    <w:rsid w:val="007435A4"/>
    <w:rsid w:val="007B1497"/>
    <w:rsid w:val="007B19E2"/>
    <w:rsid w:val="007C6F44"/>
    <w:rsid w:val="007D140C"/>
    <w:rsid w:val="007D735C"/>
    <w:rsid w:val="007F368E"/>
    <w:rsid w:val="00803192"/>
    <w:rsid w:val="00812D28"/>
    <w:rsid w:val="008561D5"/>
    <w:rsid w:val="0088000B"/>
    <w:rsid w:val="00891981"/>
    <w:rsid w:val="008A22FD"/>
    <w:rsid w:val="008C4876"/>
    <w:rsid w:val="008C60A3"/>
    <w:rsid w:val="008D2AD5"/>
    <w:rsid w:val="008E7C5F"/>
    <w:rsid w:val="008F0F17"/>
    <w:rsid w:val="00925BD2"/>
    <w:rsid w:val="00975112"/>
    <w:rsid w:val="00992F84"/>
    <w:rsid w:val="00A11851"/>
    <w:rsid w:val="00A23DBB"/>
    <w:rsid w:val="00A25BEB"/>
    <w:rsid w:val="00A307EC"/>
    <w:rsid w:val="00A42C46"/>
    <w:rsid w:val="00A60A81"/>
    <w:rsid w:val="00A71835"/>
    <w:rsid w:val="00A84496"/>
    <w:rsid w:val="00A95389"/>
    <w:rsid w:val="00AB0C62"/>
    <w:rsid w:val="00AC0E57"/>
    <w:rsid w:val="00AE4E4D"/>
    <w:rsid w:val="00AE5D70"/>
    <w:rsid w:val="00AF3472"/>
    <w:rsid w:val="00B22768"/>
    <w:rsid w:val="00B614AE"/>
    <w:rsid w:val="00B769D9"/>
    <w:rsid w:val="00B844DB"/>
    <w:rsid w:val="00BA4F51"/>
    <w:rsid w:val="00BB592F"/>
    <w:rsid w:val="00BC6D4E"/>
    <w:rsid w:val="00BE6A7B"/>
    <w:rsid w:val="00C31F37"/>
    <w:rsid w:val="00C4741D"/>
    <w:rsid w:val="00C51A0E"/>
    <w:rsid w:val="00C52E0E"/>
    <w:rsid w:val="00C660C8"/>
    <w:rsid w:val="00C74BFD"/>
    <w:rsid w:val="00C957E2"/>
    <w:rsid w:val="00CB545E"/>
    <w:rsid w:val="00CC028B"/>
    <w:rsid w:val="00CC5257"/>
    <w:rsid w:val="00CD67A0"/>
    <w:rsid w:val="00CF254E"/>
    <w:rsid w:val="00D05D42"/>
    <w:rsid w:val="00D11E16"/>
    <w:rsid w:val="00D33838"/>
    <w:rsid w:val="00D35DC4"/>
    <w:rsid w:val="00D668DB"/>
    <w:rsid w:val="00D7453E"/>
    <w:rsid w:val="00D91FE5"/>
    <w:rsid w:val="00DB2CED"/>
    <w:rsid w:val="00DB5B45"/>
    <w:rsid w:val="00DC6938"/>
    <w:rsid w:val="00DD04A3"/>
    <w:rsid w:val="00DE09CF"/>
    <w:rsid w:val="00DE1691"/>
    <w:rsid w:val="00DE6EF6"/>
    <w:rsid w:val="00DF2FBF"/>
    <w:rsid w:val="00DF5CFD"/>
    <w:rsid w:val="00E04969"/>
    <w:rsid w:val="00E05401"/>
    <w:rsid w:val="00E076A4"/>
    <w:rsid w:val="00E30765"/>
    <w:rsid w:val="00E316FB"/>
    <w:rsid w:val="00E74557"/>
    <w:rsid w:val="00E77A70"/>
    <w:rsid w:val="00E847C0"/>
    <w:rsid w:val="00E93D42"/>
    <w:rsid w:val="00EA5B5D"/>
    <w:rsid w:val="00EB63CD"/>
    <w:rsid w:val="00EC687A"/>
    <w:rsid w:val="00EE370B"/>
    <w:rsid w:val="00EE64F1"/>
    <w:rsid w:val="00EF305D"/>
    <w:rsid w:val="00F05276"/>
    <w:rsid w:val="00F174E7"/>
    <w:rsid w:val="00F2450B"/>
    <w:rsid w:val="00F358FC"/>
    <w:rsid w:val="00F5301B"/>
    <w:rsid w:val="00F542F4"/>
    <w:rsid w:val="00F663F5"/>
    <w:rsid w:val="00FA01CC"/>
    <w:rsid w:val="00FC503A"/>
    <w:rsid w:val="00FC72C5"/>
    <w:rsid w:val="00F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5D48"/>
  <w15:chartTrackingRefBased/>
  <w15:docId w15:val="{0C8E017A-B73A-45D9-B845-9D253FFA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5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2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2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2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4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1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16"/>
  </w:style>
  <w:style w:type="paragraph" w:styleId="Footer">
    <w:name w:val="footer"/>
    <w:basedOn w:val="Normal"/>
    <w:link w:val="FooterChar"/>
    <w:uiPriority w:val="99"/>
    <w:unhideWhenUsed/>
    <w:rsid w:val="00D11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gho/malaria/epidemic/deaths/en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ubmed/1857987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68DF7-8B58-4380-8665-5769FBB7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Ihsaan Patel</dc:creator>
  <cp:keywords/>
  <dc:description/>
  <cp:lastModifiedBy>Ihsaan Patel</cp:lastModifiedBy>
  <cp:revision>145</cp:revision>
  <cp:lastPrinted>2017-02-14T17:49:00Z</cp:lastPrinted>
  <dcterms:created xsi:type="dcterms:W3CDTF">2017-02-14T01:45:00Z</dcterms:created>
  <dcterms:modified xsi:type="dcterms:W3CDTF">2017-02-15T03:23:00Z</dcterms:modified>
</cp:coreProperties>
</file>