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40E7A" w14:textId="77777777" w:rsidR="004A41BC" w:rsidRPr="004A41BC" w:rsidRDefault="004A41BC" w:rsidP="004A41BC">
      <w:pPr>
        <w:rPr>
          <w:b/>
          <w:bCs/>
        </w:rPr>
      </w:pPr>
      <w:r w:rsidRPr="004A41BC">
        <w:rPr>
          <w:b/>
          <w:bCs/>
        </w:rPr>
        <w:t>Part 1: Reinforcement Learning with Human Feedback (RLHF)</w:t>
      </w:r>
    </w:p>
    <w:p w14:paraId="2EFC2341" w14:textId="77777777" w:rsidR="004A41BC" w:rsidRPr="004A41BC" w:rsidRDefault="004A41BC" w:rsidP="004A41BC">
      <w:pPr>
        <w:rPr>
          <w:b/>
          <w:bCs/>
        </w:rPr>
      </w:pPr>
      <w:r w:rsidRPr="004A41BC">
        <w:rPr>
          <w:b/>
          <w:bCs/>
        </w:rPr>
        <w:t>Application Task</w:t>
      </w:r>
    </w:p>
    <w:p w14:paraId="19E152A7" w14:textId="77777777" w:rsidR="004A41BC" w:rsidRPr="004A41BC" w:rsidRDefault="004A41BC" w:rsidP="004A41BC">
      <w:r w:rsidRPr="004A41BC">
        <w:rPr>
          <w:b/>
          <w:bCs/>
        </w:rPr>
        <w:t>RLHF Process Explanation (150–200 words):</w:t>
      </w:r>
    </w:p>
    <w:p w14:paraId="742C8291" w14:textId="77777777" w:rsidR="004A41BC" w:rsidRPr="004A41BC" w:rsidRDefault="004A41BC" w:rsidP="004A41BC">
      <w:r w:rsidRPr="004A41BC">
        <w:t>Reinforcement Learning with Human Feedback (RLHF) is a method for aligning large language models (LLMs) with human values by integrating human feedback into the training process. The process consists of four key steps:</w:t>
      </w:r>
    </w:p>
    <w:p w14:paraId="6A99F3D4" w14:textId="77777777" w:rsidR="004A41BC" w:rsidRPr="004A41BC" w:rsidRDefault="004A41BC" w:rsidP="004A41BC">
      <w:pPr>
        <w:numPr>
          <w:ilvl w:val="0"/>
          <w:numId w:val="1"/>
        </w:numPr>
      </w:pPr>
      <w:r w:rsidRPr="004A41BC">
        <w:rPr>
          <w:b/>
          <w:bCs/>
        </w:rPr>
        <w:t>Generating Outputs:</w:t>
      </w:r>
      <w:r w:rsidRPr="004A41BC">
        <w:t xml:space="preserve"> The LLM generates responses based on a given prompt, which serves as the foundation for further evaluation.</w:t>
      </w:r>
    </w:p>
    <w:p w14:paraId="2F2BEF4C" w14:textId="77777777" w:rsidR="004A41BC" w:rsidRPr="004A41BC" w:rsidRDefault="004A41BC" w:rsidP="004A41BC">
      <w:pPr>
        <w:numPr>
          <w:ilvl w:val="0"/>
          <w:numId w:val="1"/>
        </w:numPr>
      </w:pPr>
      <w:r w:rsidRPr="004A41BC">
        <w:rPr>
          <w:b/>
          <w:bCs/>
        </w:rPr>
        <w:t>Collecting Human Feedback:</w:t>
      </w:r>
      <w:r w:rsidRPr="004A41BC">
        <w:t xml:space="preserve"> Human evaluators rank multiple model responses based on criteria such as correctness, coherence, and alignment with ethical standards.</w:t>
      </w:r>
    </w:p>
    <w:p w14:paraId="438803EF" w14:textId="77777777" w:rsidR="004A41BC" w:rsidRPr="004A41BC" w:rsidRDefault="004A41BC" w:rsidP="004A41BC">
      <w:pPr>
        <w:numPr>
          <w:ilvl w:val="0"/>
          <w:numId w:val="1"/>
        </w:numPr>
      </w:pPr>
      <w:r w:rsidRPr="004A41BC">
        <w:rPr>
          <w:b/>
          <w:bCs/>
        </w:rPr>
        <w:t>Training the Reward Model:</w:t>
      </w:r>
      <w:r w:rsidRPr="004A41BC">
        <w:t xml:space="preserve"> Using the human feedback, a reward model is trained to predict human preference scores, allowing the system to generalize beyond explicit rankings.</w:t>
      </w:r>
    </w:p>
    <w:p w14:paraId="540BD30C" w14:textId="77777777" w:rsidR="004A41BC" w:rsidRPr="004A41BC" w:rsidRDefault="004A41BC" w:rsidP="004A41BC">
      <w:pPr>
        <w:numPr>
          <w:ilvl w:val="0"/>
          <w:numId w:val="1"/>
        </w:numPr>
      </w:pPr>
      <w:r w:rsidRPr="004A41BC">
        <w:rPr>
          <w:b/>
          <w:bCs/>
        </w:rPr>
        <w:t>Fine-Tuning the LLM:</w:t>
      </w:r>
      <w:r w:rsidRPr="004A41BC">
        <w:t xml:space="preserve"> The pre-trained LLM is fine-tuned using reinforcement learning techniques, where it is optimized to maximize the predicted reward scores.</w:t>
      </w:r>
    </w:p>
    <w:p w14:paraId="64AC4A6D" w14:textId="77777777" w:rsidR="004A41BC" w:rsidRPr="004A41BC" w:rsidRDefault="004A41BC" w:rsidP="004A41BC">
      <w:r w:rsidRPr="004A41BC">
        <w:t>This iterative process ensures that the AI model aligns better with human values, making it more useful, ethical, and reliable in real-world applications.</w:t>
      </w:r>
    </w:p>
    <w:p w14:paraId="40B013FC" w14:textId="77777777" w:rsidR="004A41BC" w:rsidRPr="004A41BC" w:rsidRDefault="004A41BC" w:rsidP="004A41BC">
      <w:pPr>
        <w:rPr>
          <w:b/>
          <w:bCs/>
        </w:rPr>
      </w:pPr>
      <w:r w:rsidRPr="004A41BC">
        <w:rPr>
          <w:b/>
          <w:bCs/>
        </w:rPr>
        <w:t>Three Practical Applications of RLHF:</w:t>
      </w:r>
    </w:p>
    <w:p w14:paraId="3DFB82F6" w14:textId="77777777" w:rsidR="004A41BC" w:rsidRPr="004A41BC" w:rsidRDefault="004A41BC" w:rsidP="004A41BC">
      <w:pPr>
        <w:numPr>
          <w:ilvl w:val="0"/>
          <w:numId w:val="2"/>
        </w:numPr>
      </w:pPr>
      <w:r w:rsidRPr="004A41BC">
        <w:rPr>
          <w:b/>
          <w:bCs/>
        </w:rPr>
        <w:t>Healthcare:</w:t>
      </w:r>
      <w:r w:rsidRPr="004A41BC">
        <w:t xml:space="preserve"> Enhancing medical chatbots to provide accurate, empathetic, and responsible responses while avoiding misinformation.</w:t>
      </w:r>
    </w:p>
    <w:p w14:paraId="74DBFE17" w14:textId="77777777" w:rsidR="004A41BC" w:rsidRPr="004A41BC" w:rsidRDefault="004A41BC" w:rsidP="004A41BC">
      <w:pPr>
        <w:numPr>
          <w:ilvl w:val="0"/>
          <w:numId w:val="2"/>
        </w:numPr>
      </w:pPr>
      <w:r w:rsidRPr="004A41BC">
        <w:rPr>
          <w:b/>
          <w:bCs/>
        </w:rPr>
        <w:t>Customer Service:</w:t>
      </w:r>
      <w:r w:rsidRPr="004A41BC">
        <w:t xml:space="preserve"> Improving virtual assistants to generate responses that align with customer expectations and company policies.</w:t>
      </w:r>
    </w:p>
    <w:p w14:paraId="36AFB9AF" w14:textId="77777777" w:rsidR="004A41BC" w:rsidRPr="004A41BC" w:rsidRDefault="004A41BC" w:rsidP="004A41BC">
      <w:pPr>
        <w:numPr>
          <w:ilvl w:val="0"/>
          <w:numId w:val="2"/>
        </w:numPr>
      </w:pPr>
      <w:r w:rsidRPr="004A41BC">
        <w:rPr>
          <w:b/>
          <w:bCs/>
        </w:rPr>
        <w:t>Creative Writing:</w:t>
      </w:r>
      <w:r w:rsidRPr="004A41BC">
        <w:t xml:space="preserve"> Assisting authors by refining AI-generated content to match human creativity and stylistic preferences.</w:t>
      </w:r>
    </w:p>
    <w:p w14:paraId="0E7335D6" w14:textId="77777777" w:rsidR="004A41BC" w:rsidRPr="004A41BC" w:rsidRDefault="004A41BC" w:rsidP="004A41BC">
      <w:pPr>
        <w:rPr>
          <w:b/>
          <w:bCs/>
        </w:rPr>
      </w:pPr>
      <w:r w:rsidRPr="004A41BC">
        <w:rPr>
          <w:b/>
          <w:bCs/>
        </w:rPr>
        <w:t>Reflection: A Challenge in Scaling RLHF &amp; Solution</w:t>
      </w:r>
    </w:p>
    <w:p w14:paraId="74E4FC40" w14:textId="77777777" w:rsidR="004A41BC" w:rsidRPr="004A41BC" w:rsidRDefault="004A41BC" w:rsidP="004A41BC">
      <w:r w:rsidRPr="004A41BC">
        <w:t xml:space="preserve">One major challenge in scaling RLHF is the </w:t>
      </w:r>
      <w:r w:rsidRPr="004A41BC">
        <w:rPr>
          <w:b/>
          <w:bCs/>
        </w:rPr>
        <w:t>subjectivity of human feedback</w:t>
      </w:r>
      <w:r w:rsidRPr="004A41BC">
        <w:t>. Different human annotators may have varying opinions on what constitutes an ideal response, leading to inconsistencies in reward model training.</w:t>
      </w:r>
    </w:p>
    <w:p w14:paraId="0FAE1538" w14:textId="77777777" w:rsidR="004A41BC" w:rsidRPr="004A41BC" w:rsidRDefault="004A41BC" w:rsidP="004A41BC">
      <w:r w:rsidRPr="004A41BC">
        <w:t xml:space="preserve">A potential solution is to </w:t>
      </w:r>
      <w:r w:rsidRPr="004A41BC">
        <w:rPr>
          <w:b/>
          <w:bCs/>
        </w:rPr>
        <w:t>implement consensus-based feedback mechanisms</w:t>
      </w:r>
      <w:r w:rsidRPr="004A41BC">
        <w:t xml:space="preserve">, where multiple annotators review the same response and an aggregation strategy (e.g., majority </w:t>
      </w:r>
      <w:r w:rsidRPr="004A41BC">
        <w:lastRenderedPageBreak/>
        <w:t>voting or weighted scoring) is applied. Additionally, training annotators with clear guidelines and standardized evaluation criteria can help minimize subjectivity and improve consistency.</w:t>
      </w:r>
    </w:p>
    <w:p w14:paraId="15074F99" w14:textId="77777777" w:rsidR="004A41BC" w:rsidRPr="004A41BC" w:rsidRDefault="004A41BC" w:rsidP="004A41BC">
      <w:pPr>
        <w:rPr>
          <w:b/>
          <w:bCs/>
        </w:rPr>
      </w:pPr>
      <w:r w:rsidRPr="004A41BC">
        <w:rPr>
          <w:b/>
          <w:bCs/>
        </w:rPr>
        <w:t>Part 2: Advanced Prompt Engineering</w:t>
      </w:r>
    </w:p>
    <w:p w14:paraId="5485703B" w14:textId="77777777" w:rsidR="004A41BC" w:rsidRPr="004A41BC" w:rsidRDefault="004A41BC" w:rsidP="004A41BC">
      <w:pPr>
        <w:rPr>
          <w:b/>
          <w:bCs/>
        </w:rPr>
      </w:pPr>
      <w:r w:rsidRPr="004A41BC">
        <w:rPr>
          <w:b/>
          <w:bCs/>
        </w:rPr>
        <w:t>Application Task</w:t>
      </w:r>
    </w:p>
    <w:p w14:paraId="1E2F647F" w14:textId="77777777" w:rsidR="004A41BC" w:rsidRPr="004A41BC" w:rsidRDefault="004A41BC" w:rsidP="004A41BC">
      <w:r w:rsidRPr="004A41BC">
        <w:rPr>
          <w:b/>
          <w:bCs/>
        </w:rPr>
        <w:t>Chain-of-Thought Prompting:</w:t>
      </w:r>
    </w:p>
    <w:p w14:paraId="1B2F268B" w14:textId="77777777" w:rsidR="004A41BC" w:rsidRPr="004A41BC" w:rsidRDefault="004A41BC" w:rsidP="004A41BC">
      <w:r w:rsidRPr="004A41BC">
        <w:rPr>
          <w:b/>
          <w:bCs/>
        </w:rPr>
        <w:t>Prompt:</w:t>
      </w:r>
      <w:r w:rsidRPr="004A41BC">
        <w:t xml:space="preserve"> "Solve the following math problem step by step: A store sells apples at $2 each and bananas at $3 each. If a customer buys 4 apples and 3 bananas, what is the total cost?"</w:t>
      </w:r>
    </w:p>
    <w:p w14:paraId="7AE66421" w14:textId="77777777" w:rsidR="004A41BC" w:rsidRPr="004A41BC" w:rsidRDefault="004A41BC" w:rsidP="004A41BC">
      <w:r w:rsidRPr="004A41BC">
        <w:rPr>
          <w:b/>
          <w:bCs/>
        </w:rPr>
        <w:t>AI Response:</w:t>
      </w:r>
    </w:p>
    <w:p w14:paraId="739C4AAF" w14:textId="77777777" w:rsidR="004A41BC" w:rsidRPr="004A41BC" w:rsidRDefault="004A41BC" w:rsidP="004A41BC">
      <w:pPr>
        <w:numPr>
          <w:ilvl w:val="0"/>
          <w:numId w:val="3"/>
        </w:numPr>
      </w:pPr>
      <w:r w:rsidRPr="004A41BC">
        <w:t>The cost of one apple is $2.</w:t>
      </w:r>
    </w:p>
    <w:p w14:paraId="4DEA0FCA" w14:textId="77777777" w:rsidR="004A41BC" w:rsidRPr="004A41BC" w:rsidRDefault="004A41BC" w:rsidP="004A41BC">
      <w:pPr>
        <w:numPr>
          <w:ilvl w:val="0"/>
          <w:numId w:val="3"/>
        </w:numPr>
      </w:pPr>
      <w:r w:rsidRPr="004A41BC">
        <w:t>The customer buys 4 apples: 4 × $2 = $8.</w:t>
      </w:r>
    </w:p>
    <w:p w14:paraId="276C87BC" w14:textId="77777777" w:rsidR="004A41BC" w:rsidRPr="004A41BC" w:rsidRDefault="004A41BC" w:rsidP="004A41BC">
      <w:pPr>
        <w:numPr>
          <w:ilvl w:val="0"/>
          <w:numId w:val="3"/>
        </w:numPr>
      </w:pPr>
      <w:r w:rsidRPr="004A41BC">
        <w:t>The cost of one banana is $3.</w:t>
      </w:r>
    </w:p>
    <w:p w14:paraId="099FF87D" w14:textId="77777777" w:rsidR="004A41BC" w:rsidRPr="004A41BC" w:rsidRDefault="004A41BC" w:rsidP="004A41BC">
      <w:pPr>
        <w:numPr>
          <w:ilvl w:val="0"/>
          <w:numId w:val="3"/>
        </w:numPr>
      </w:pPr>
      <w:r w:rsidRPr="004A41BC">
        <w:t>The customer buys 3 bananas: 3 × $3 = $9.</w:t>
      </w:r>
    </w:p>
    <w:p w14:paraId="590C87EF" w14:textId="77777777" w:rsidR="004A41BC" w:rsidRPr="004A41BC" w:rsidRDefault="004A41BC" w:rsidP="004A41BC">
      <w:pPr>
        <w:numPr>
          <w:ilvl w:val="0"/>
          <w:numId w:val="3"/>
        </w:numPr>
      </w:pPr>
      <w:r w:rsidRPr="004A41BC">
        <w:t>Total cost = $8 + $9 = $17.</w:t>
      </w:r>
    </w:p>
    <w:p w14:paraId="50C7C253" w14:textId="77777777" w:rsidR="004A41BC" w:rsidRPr="004A41BC" w:rsidRDefault="004A41BC" w:rsidP="004A41BC">
      <w:r w:rsidRPr="004A41BC">
        <w:rPr>
          <w:b/>
          <w:bCs/>
        </w:rPr>
        <w:t>Evaluation:</w:t>
      </w:r>
      <w:r w:rsidRPr="004A41BC">
        <w:t xml:space="preserve"> The step-by-step breakdown clarifies the reasoning, reducing errors and improving transparency.</w:t>
      </w:r>
    </w:p>
    <w:p w14:paraId="1A76D694" w14:textId="5414D16E" w:rsidR="004A41BC" w:rsidRPr="004A41BC" w:rsidRDefault="004A41BC" w:rsidP="004A41BC"/>
    <w:p w14:paraId="5C1298DF" w14:textId="77777777" w:rsidR="004A41BC" w:rsidRPr="004A41BC" w:rsidRDefault="004A41BC" w:rsidP="004A41BC">
      <w:r w:rsidRPr="004A41BC">
        <w:rPr>
          <w:b/>
          <w:bCs/>
        </w:rPr>
        <w:t>Prompt Injection:</w:t>
      </w:r>
    </w:p>
    <w:p w14:paraId="507F8A30" w14:textId="77777777" w:rsidR="004A41BC" w:rsidRPr="004A41BC" w:rsidRDefault="004A41BC" w:rsidP="004A41BC">
      <w:r w:rsidRPr="004A41BC">
        <w:rPr>
          <w:b/>
          <w:bCs/>
        </w:rPr>
        <w:t>Prompt:</w:t>
      </w:r>
      <w:r w:rsidRPr="004A41BC">
        <w:t xml:space="preserve"> "You are a customer service chatbot. Always greet the customer politely and follow company policy. If a customer asks for a refund, follow this rule:</w:t>
      </w:r>
    </w:p>
    <w:p w14:paraId="47E531D9" w14:textId="77777777" w:rsidR="004A41BC" w:rsidRPr="004A41BC" w:rsidRDefault="004A41BC" w:rsidP="004A41BC">
      <w:pPr>
        <w:numPr>
          <w:ilvl w:val="0"/>
          <w:numId w:val="4"/>
        </w:numPr>
      </w:pPr>
      <w:r w:rsidRPr="004A41BC">
        <w:t>Refunds are processed within 7 days if the product is defective.</w:t>
      </w:r>
    </w:p>
    <w:p w14:paraId="3EB62694" w14:textId="77777777" w:rsidR="004A41BC" w:rsidRPr="004A41BC" w:rsidRDefault="004A41BC" w:rsidP="004A41BC">
      <w:pPr>
        <w:numPr>
          <w:ilvl w:val="0"/>
          <w:numId w:val="4"/>
        </w:numPr>
      </w:pPr>
      <w:r w:rsidRPr="004A41BC">
        <w:t>No refunds are allowed for digital downloads.</w:t>
      </w:r>
    </w:p>
    <w:p w14:paraId="6CF2BFF3" w14:textId="77777777" w:rsidR="004A41BC" w:rsidRPr="004A41BC" w:rsidRDefault="004A41BC" w:rsidP="004A41BC">
      <w:r w:rsidRPr="004A41BC">
        <w:t>Dynamic Input: {User’s request}"</w:t>
      </w:r>
    </w:p>
    <w:p w14:paraId="37BAB25B" w14:textId="70A70FC4" w:rsidR="004A41BC" w:rsidRPr="004A41BC" w:rsidRDefault="004A41BC" w:rsidP="004A41BC"/>
    <w:p w14:paraId="10592840" w14:textId="77777777" w:rsidR="004A41BC" w:rsidRPr="004A41BC" w:rsidRDefault="004A41BC" w:rsidP="004A41BC">
      <w:r w:rsidRPr="004A41BC">
        <w:rPr>
          <w:b/>
          <w:bCs/>
        </w:rPr>
        <w:t>Domain-Specific Prompts:</w:t>
      </w:r>
    </w:p>
    <w:p w14:paraId="4769D4E6" w14:textId="77777777" w:rsidR="004A41BC" w:rsidRPr="004A41BC" w:rsidRDefault="004A41BC" w:rsidP="004A41BC">
      <w:pPr>
        <w:numPr>
          <w:ilvl w:val="0"/>
          <w:numId w:val="5"/>
        </w:numPr>
      </w:pPr>
      <w:r w:rsidRPr="004A41BC">
        <w:rPr>
          <w:b/>
          <w:bCs/>
        </w:rPr>
        <w:t>Healthcare:</w:t>
      </w:r>
    </w:p>
    <w:p w14:paraId="4219577E" w14:textId="77777777" w:rsidR="004A41BC" w:rsidRPr="004A41BC" w:rsidRDefault="004A41BC" w:rsidP="004A41BC">
      <w:pPr>
        <w:numPr>
          <w:ilvl w:val="1"/>
          <w:numId w:val="5"/>
        </w:numPr>
      </w:pPr>
      <w:r w:rsidRPr="004A41BC">
        <w:rPr>
          <w:i/>
          <w:iCs/>
        </w:rPr>
        <w:lastRenderedPageBreak/>
        <w:t>Prompt:</w:t>
      </w:r>
      <w:r w:rsidRPr="004A41BC">
        <w:t xml:space="preserve"> "Explain Type 2 Diabetes to a non-medical audience in a friendly and simple manner. Include symptoms, causes, and basic management tips."</w:t>
      </w:r>
    </w:p>
    <w:p w14:paraId="613E51BE" w14:textId="77777777" w:rsidR="004A41BC" w:rsidRPr="004A41BC" w:rsidRDefault="004A41BC" w:rsidP="004A41BC">
      <w:pPr>
        <w:numPr>
          <w:ilvl w:val="0"/>
          <w:numId w:val="5"/>
        </w:numPr>
      </w:pPr>
      <w:r w:rsidRPr="004A41BC">
        <w:rPr>
          <w:b/>
          <w:bCs/>
        </w:rPr>
        <w:t>Legal:</w:t>
      </w:r>
    </w:p>
    <w:p w14:paraId="2ED2BF1D" w14:textId="77777777" w:rsidR="004A41BC" w:rsidRPr="004A41BC" w:rsidRDefault="004A41BC" w:rsidP="004A41BC">
      <w:pPr>
        <w:numPr>
          <w:ilvl w:val="1"/>
          <w:numId w:val="5"/>
        </w:numPr>
      </w:pPr>
      <w:r w:rsidRPr="004A41BC">
        <w:rPr>
          <w:i/>
          <w:iCs/>
        </w:rPr>
        <w:t>Prompt:</w:t>
      </w:r>
      <w:r w:rsidRPr="004A41BC">
        <w:t xml:space="preserve"> "Summarize the key clauses in a standard employment contract, focusing on salary, benefits, and termination conditions. Use professional yet simple language."</w:t>
      </w:r>
    </w:p>
    <w:p w14:paraId="65FA9440" w14:textId="77777777" w:rsidR="004A41BC" w:rsidRPr="004A41BC" w:rsidRDefault="004A41BC" w:rsidP="004A41BC">
      <w:pPr>
        <w:numPr>
          <w:ilvl w:val="0"/>
          <w:numId w:val="5"/>
        </w:numPr>
      </w:pPr>
      <w:r w:rsidRPr="004A41BC">
        <w:rPr>
          <w:b/>
          <w:bCs/>
        </w:rPr>
        <w:t>Creative Writing:</w:t>
      </w:r>
    </w:p>
    <w:p w14:paraId="5916377C" w14:textId="77777777" w:rsidR="004A41BC" w:rsidRPr="004A41BC" w:rsidRDefault="004A41BC" w:rsidP="004A41BC">
      <w:pPr>
        <w:numPr>
          <w:ilvl w:val="1"/>
          <w:numId w:val="5"/>
        </w:numPr>
      </w:pPr>
      <w:r w:rsidRPr="004A41BC">
        <w:rPr>
          <w:i/>
          <w:iCs/>
        </w:rPr>
        <w:t>Prompt:</w:t>
      </w:r>
      <w:r w:rsidRPr="004A41BC">
        <w:t xml:space="preserve"> "Write a short fantasy story about a young warrior who discovers a hidden power within themselves. Include a dramatic turning point."</w:t>
      </w:r>
    </w:p>
    <w:p w14:paraId="445B80E4" w14:textId="77777777" w:rsidR="004A41BC" w:rsidRPr="004A41BC" w:rsidRDefault="004A41BC" w:rsidP="004A41BC">
      <w:pPr>
        <w:rPr>
          <w:b/>
          <w:bCs/>
        </w:rPr>
      </w:pPr>
      <w:r w:rsidRPr="004A41BC">
        <w:rPr>
          <w:b/>
          <w:bCs/>
        </w:rPr>
        <w:t>Reflection (150–200 words):</w:t>
      </w:r>
    </w:p>
    <w:p w14:paraId="056C7370" w14:textId="77777777" w:rsidR="004A41BC" w:rsidRPr="004A41BC" w:rsidRDefault="004A41BC" w:rsidP="004A41BC">
      <w:r w:rsidRPr="004A41BC">
        <w:t>Advanced prompt engineering enables LLMs to be more adaptable across different industries by improving their ability to understand context, generate accurate responses, and align with specific domain requirements. Chain-of-Thought prompting enhances logical reasoning, ensuring that models provide well-structured answers. Prompt injection helps maintain control over responses, allowing for dynamic and personalized interactions. Domain-specific prompts ensure that AI-generated content aligns with industry standards, making LLMs more effective in fields like healthcare, legal, and creative writing.</w:t>
      </w:r>
    </w:p>
    <w:p w14:paraId="2C95438A" w14:textId="77777777" w:rsidR="004A41BC" w:rsidRPr="004A41BC" w:rsidRDefault="004A41BC" w:rsidP="004A41BC">
      <w:r w:rsidRPr="004A41BC">
        <w:t>By refining prompts, businesses can harness LLMs for industry-specific applications while reducing biases and improving reliability. These techniques allow AI to be more transparent, user-friendly, and aligned with real-world needs.</w:t>
      </w:r>
    </w:p>
    <w:p w14:paraId="754CD348" w14:textId="238EE7B2" w:rsidR="004A41BC" w:rsidRPr="004A41BC" w:rsidRDefault="004A41BC" w:rsidP="004A41BC"/>
    <w:p w14:paraId="1F525C4E" w14:textId="77777777" w:rsidR="004A41BC" w:rsidRPr="004A41BC" w:rsidRDefault="004A41BC" w:rsidP="004A41BC">
      <w:pPr>
        <w:rPr>
          <w:b/>
          <w:bCs/>
        </w:rPr>
      </w:pPr>
      <w:r w:rsidRPr="004A41BC">
        <w:rPr>
          <w:b/>
          <w:bCs/>
        </w:rPr>
        <w:t>Part 3: Ethical Considerations in LLMs</w:t>
      </w:r>
    </w:p>
    <w:p w14:paraId="35ABEC96" w14:textId="77777777" w:rsidR="004A41BC" w:rsidRPr="004A41BC" w:rsidRDefault="004A41BC" w:rsidP="004A41BC">
      <w:pPr>
        <w:rPr>
          <w:b/>
          <w:bCs/>
        </w:rPr>
      </w:pPr>
      <w:r w:rsidRPr="004A41BC">
        <w:rPr>
          <w:b/>
          <w:bCs/>
        </w:rPr>
        <w:t>Application Task</w:t>
      </w:r>
    </w:p>
    <w:p w14:paraId="1F9FFE93" w14:textId="77777777" w:rsidR="004A41BC" w:rsidRPr="004A41BC" w:rsidRDefault="004A41BC" w:rsidP="004A41BC">
      <w:r w:rsidRPr="004A41BC">
        <w:rPr>
          <w:b/>
          <w:bCs/>
        </w:rPr>
        <w:t>Identifying and Mitigating Bias:</w:t>
      </w:r>
    </w:p>
    <w:p w14:paraId="57F61D33" w14:textId="77777777" w:rsidR="004A41BC" w:rsidRPr="004A41BC" w:rsidRDefault="004A41BC" w:rsidP="004A41BC">
      <w:pPr>
        <w:numPr>
          <w:ilvl w:val="0"/>
          <w:numId w:val="6"/>
        </w:numPr>
      </w:pPr>
      <w:r w:rsidRPr="004A41BC">
        <w:rPr>
          <w:b/>
          <w:bCs/>
        </w:rPr>
        <w:t>Biased Prompt:</w:t>
      </w:r>
      <w:r w:rsidRPr="004A41BC">
        <w:t xml:space="preserve"> "Why are electric cars better than gas cars?"</w:t>
      </w:r>
    </w:p>
    <w:p w14:paraId="17CB1887" w14:textId="77777777" w:rsidR="004A41BC" w:rsidRPr="004A41BC" w:rsidRDefault="004A41BC" w:rsidP="004A41BC">
      <w:pPr>
        <w:numPr>
          <w:ilvl w:val="0"/>
          <w:numId w:val="6"/>
        </w:numPr>
      </w:pPr>
      <w:r w:rsidRPr="004A41BC">
        <w:rPr>
          <w:b/>
          <w:bCs/>
        </w:rPr>
        <w:t>Output:</w:t>
      </w:r>
      <w:r w:rsidRPr="004A41BC">
        <w:t xml:space="preserve"> "Electric cars are superior because they are environmentally friendly and cheaper to maintain."</w:t>
      </w:r>
    </w:p>
    <w:p w14:paraId="6578B534" w14:textId="77777777" w:rsidR="004A41BC" w:rsidRPr="004A41BC" w:rsidRDefault="004A41BC" w:rsidP="004A41BC">
      <w:pPr>
        <w:numPr>
          <w:ilvl w:val="0"/>
          <w:numId w:val="6"/>
        </w:numPr>
      </w:pPr>
      <w:r w:rsidRPr="004A41BC">
        <w:rPr>
          <w:b/>
          <w:bCs/>
        </w:rPr>
        <w:t>Revised Prompt:</w:t>
      </w:r>
      <w:r w:rsidRPr="004A41BC">
        <w:t xml:space="preserve"> "Compare the advantages and disadvantages of electric cars and gas cars in terms of cost, environmental impact, and convenience."</w:t>
      </w:r>
    </w:p>
    <w:p w14:paraId="62CC74A3" w14:textId="3C5B58C7" w:rsidR="004A41BC" w:rsidRPr="004A41BC" w:rsidRDefault="004A41BC" w:rsidP="004A41BC"/>
    <w:p w14:paraId="58A38EDE" w14:textId="77777777" w:rsidR="004A41BC" w:rsidRPr="004A41BC" w:rsidRDefault="004A41BC" w:rsidP="004A41BC">
      <w:r w:rsidRPr="004A41BC">
        <w:rPr>
          <w:b/>
          <w:bCs/>
        </w:rPr>
        <w:lastRenderedPageBreak/>
        <w:t>Fine-Tuned Models in Sensitive Applications:</w:t>
      </w:r>
    </w:p>
    <w:p w14:paraId="15ACCBF1" w14:textId="77777777" w:rsidR="004A41BC" w:rsidRPr="004A41BC" w:rsidRDefault="004A41BC" w:rsidP="004A41BC">
      <w:r w:rsidRPr="004A41BC">
        <w:rPr>
          <w:b/>
          <w:bCs/>
        </w:rPr>
        <w:t>Domain:</w:t>
      </w:r>
      <w:r w:rsidRPr="004A41BC">
        <w:t xml:space="preserve"> Healthcare</w:t>
      </w:r>
    </w:p>
    <w:p w14:paraId="2118A89B" w14:textId="77777777" w:rsidR="004A41BC" w:rsidRPr="004A41BC" w:rsidRDefault="004A41BC" w:rsidP="004A41BC">
      <w:r w:rsidRPr="004A41BC">
        <w:rPr>
          <w:b/>
          <w:bCs/>
        </w:rPr>
        <w:t>Potential Risks &amp; Mitigation Strategies:</w:t>
      </w:r>
    </w:p>
    <w:p w14:paraId="4A0903CC" w14:textId="77777777" w:rsidR="004A41BC" w:rsidRPr="004A41BC" w:rsidRDefault="004A41BC" w:rsidP="004A41BC">
      <w:pPr>
        <w:numPr>
          <w:ilvl w:val="0"/>
          <w:numId w:val="7"/>
        </w:numPr>
      </w:pPr>
      <w:r w:rsidRPr="004A41BC">
        <w:rPr>
          <w:b/>
          <w:bCs/>
        </w:rPr>
        <w:t>Inaccurate Medical Advice:</w:t>
      </w:r>
      <w:r w:rsidRPr="004A41BC">
        <w:t xml:space="preserve"> Use RLHF with expert review and integrate disclaimers.</w:t>
      </w:r>
    </w:p>
    <w:p w14:paraId="56E37982" w14:textId="77777777" w:rsidR="004A41BC" w:rsidRPr="004A41BC" w:rsidRDefault="004A41BC" w:rsidP="004A41BC">
      <w:pPr>
        <w:numPr>
          <w:ilvl w:val="0"/>
          <w:numId w:val="7"/>
        </w:numPr>
      </w:pPr>
      <w:r w:rsidRPr="004A41BC">
        <w:rPr>
          <w:b/>
          <w:bCs/>
        </w:rPr>
        <w:t>Privacy Concerns:</w:t>
      </w:r>
      <w:r w:rsidRPr="004A41BC">
        <w:t xml:space="preserve"> Implement strict data anonymization and security measures.</w:t>
      </w:r>
    </w:p>
    <w:p w14:paraId="6FB9463E" w14:textId="77777777" w:rsidR="004A41BC" w:rsidRPr="004A41BC" w:rsidRDefault="004A41BC" w:rsidP="004A41BC">
      <w:pPr>
        <w:numPr>
          <w:ilvl w:val="0"/>
          <w:numId w:val="7"/>
        </w:numPr>
      </w:pPr>
      <w:r w:rsidRPr="004A41BC">
        <w:rPr>
          <w:b/>
          <w:bCs/>
        </w:rPr>
        <w:t>Bias in Treatment Recommendations:</w:t>
      </w:r>
      <w:r w:rsidRPr="004A41BC">
        <w:t xml:space="preserve"> Ensure diverse and unbiased training data from global sources.</w:t>
      </w:r>
    </w:p>
    <w:p w14:paraId="79A628DF" w14:textId="77777777" w:rsidR="004A41BC" w:rsidRPr="004A41BC" w:rsidRDefault="004A41BC" w:rsidP="004A41BC">
      <w:r w:rsidRPr="004A41BC">
        <w:rPr>
          <w:b/>
          <w:bCs/>
        </w:rPr>
        <w:t>Crafting Responsible Prompts:</w:t>
      </w:r>
    </w:p>
    <w:p w14:paraId="767ADB75" w14:textId="77777777" w:rsidR="004A41BC" w:rsidRPr="004A41BC" w:rsidRDefault="004A41BC" w:rsidP="004A41BC">
      <w:r w:rsidRPr="004A41BC">
        <w:rPr>
          <w:b/>
          <w:bCs/>
        </w:rPr>
        <w:t>Prompt:</w:t>
      </w:r>
      <w:r w:rsidRPr="004A41BC">
        <w:t xml:space="preserve"> "Discuss climate change from multiple perspectives, including scientific evidence, economic impacts, and policy responses. Ensure a neutral tone and acknowledge different viewpoints."</w:t>
      </w:r>
    </w:p>
    <w:p w14:paraId="62421FCC" w14:textId="77777777" w:rsidR="004A41BC" w:rsidRPr="004A41BC" w:rsidRDefault="004A41BC" w:rsidP="004A41BC">
      <w:pPr>
        <w:rPr>
          <w:b/>
          <w:bCs/>
        </w:rPr>
      </w:pPr>
      <w:r w:rsidRPr="004A41BC">
        <w:rPr>
          <w:b/>
          <w:bCs/>
        </w:rPr>
        <w:t>Reflection (150–200 words):</w:t>
      </w:r>
    </w:p>
    <w:p w14:paraId="1DCABE89" w14:textId="77777777" w:rsidR="004A41BC" w:rsidRPr="004A41BC" w:rsidRDefault="004A41BC" w:rsidP="004A41BC">
      <w:r w:rsidRPr="004A41BC">
        <w:t>Ethical considerations are critical in AI development to build trust, ensure fairness, and prevent harm. Bias in LLMs can lead to misinformation, discrimination, or unfair decision-making. Responsible prompt engineering and fine-tuning methods can mitigate these risks by ensuring transparency and inclusivity.</w:t>
      </w:r>
    </w:p>
    <w:p w14:paraId="05FC570E" w14:textId="77777777" w:rsidR="004A41BC" w:rsidRPr="004A41BC" w:rsidRDefault="004A41BC" w:rsidP="004A41BC">
      <w:r w:rsidRPr="004A41BC">
        <w:t>For example, in healthcare, biased models could favor treatments based on incomplete datasets, leading to disparities in patient care. Similarly, in finance, LLMs must provide impartial investment advice to prevent economic bias.</w:t>
      </w:r>
    </w:p>
    <w:p w14:paraId="3CA459ED" w14:textId="77777777" w:rsidR="004A41BC" w:rsidRPr="004A41BC" w:rsidRDefault="004A41BC" w:rsidP="004A41BC">
      <w:r w:rsidRPr="004A41BC">
        <w:t>By designing responsible AI prompts, companies can ensure that LLMs uphold ethical standards, avoid misinformation, and remain aligned with human values. This fosters trust among users and encourages widespread adoption of AI-driven solutions.</w:t>
      </w:r>
    </w:p>
    <w:p w14:paraId="628E429C" w14:textId="77777777" w:rsidR="004A41BC" w:rsidRDefault="004A41BC"/>
    <w:sectPr w:rsidR="004A41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401"/>
    <w:multiLevelType w:val="multilevel"/>
    <w:tmpl w:val="86FAA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8A15D4"/>
    <w:multiLevelType w:val="multilevel"/>
    <w:tmpl w:val="31586F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1323A"/>
    <w:multiLevelType w:val="multilevel"/>
    <w:tmpl w:val="51C09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81059"/>
    <w:multiLevelType w:val="multilevel"/>
    <w:tmpl w:val="B0760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18796B"/>
    <w:multiLevelType w:val="multilevel"/>
    <w:tmpl w:val="9F9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E45E1A"/>
    <w:multiLevelType w:val="multilevel"/>
    <w:tmpl w:val="BF76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50071D3"/>
    <w:multiLevelType w:val="multilevel"/>
    <w:tmpl w:val="EDD0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049859">
    <w:abstractNumId w:val="2"/>
  </w:num>
  <w:num w:numId="2" w16cid:durableId="837884414">
    <w:abstractNumId w:val="0"/>
  </w:num>
  <w:num w:numId="3" w16cid:durableId="384647678">
    <w:abstractNumId w:val="5"/>
  </w:num>
  <w:num w:numId="4" w16cid:durableId="1026255539">
    <w:abstractNumId w:val="6"/>
  </w:num>
  <w:num w:numId="5" w16cid:durableId="1722438816">
    <w:abstractNumId w:val="1"/>
  </w:num>
  <w:num w:numId="6" w16cid:durableId="117451913">
    <w:abstractNumId w:val="4"/>
  </w:num>
  <w:num w:numId="7" w16cid:durableId="15707685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1BC"/>
    <w:rsid w:val="004A41BC"/>
    <w:rsid w:val="00D24B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B9E1F"/>
  <w15:chartTrackingRefBased/>
  <w15:docId w15:val="{909C7AE4-B6AF-452C-9A44-BD40CBAFE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1BC"/>
    <w:rPr>
      <w:rFonts w:eastAsiaTheme="majorEastAsia" w:cstheme="majorBidi"/>
      <w:color w:val="272727" w:themeColor="text1" w:themeTint="D8"/>
    </w:rPr>
  </w:style>
  <w:style w:type="paragraph" w:styleId="Title">
    <w:name w:val="Title"/>
    <w:basedOn w:val="Normal"/>
    <w:next w:val="Normal"/>
    <w:link w:val="TitleChar"/>
    <w:uiPriority w:val="10"/>
    <w:qFormat/>
    <w:rsid w:val="004A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1BC"/>
    <w:pPr>
      <w:spacing w:before="160"/>
      <w:jc w:val="center"/>
    </w:pPr>
    <w:rPr>
      <w:i/>
      <w:iCs/>
      <w:color w:val="404040" w:themeColor="text1" w:themeTint="BF"/>
    </w:rPr>
  </w:style>
  <w:style w:type="character" w:customStyle="1" w:styleId="QuoteChar">
    <w:name w:val="Quote Char"/>
    <w:basedOn w:val="DefaultParagraphFont"/>
    <w:link w:val="Quote"/>
    <w:uiPriority w:val="29"/>
    <w:rsid w:val="004A41BC"/>
    <w:rPr>
      <w:i/>
      <w:iCs/>
      <w:color w:val="404040" w:themeColor="text1" w:themeTint="BF"/>
    </w:rPr>
  </w:style>
  <w:style w:type="paragraph" w:styleId="ListParagraph">
    <w:name w:val="List Paragraph"/>
    <w:basedOn w:val="Normal"/>
    <w:uiPriority w:val="34"/>
    <w:qFormat/>
    <w:rsid w:val="004A41BC"/>
    <w:pPr>
      <w:ind w:left="720"/>
      <w:contextualSpacing/>
    </w:pPr>
  </w:style>
  <w:style w:type="character" w:styleId="IntenseEmphasis">
    <w:name w:val="Intense Emphasis"/>
    <w:basedOn w:val="DefaultParagraphFont"/>
    <w:uiPriority w:val="21"/>
    <w:qFormat/>
    <w:rsid w:val="004A41BC"/>
    <w:rPr>
      <w:i/>
      <w:iCs/>
      <w:color w:val="0F4761" w:themeColor="accent1" w:themeShade="BF"/>
    </w:rPr>
  </w:style>
  <w:style w:type="paragraph" w:styleId="IntenseQuote">
    <w:name w:val="Intense Quote"/>
    <w:basedOn w:val="Normal"/>
    <w:next w:val="Normal"/>
    <w:link w:val="IntenseQuoteChar"/>
    <w:uiPriority w:val="30"/>
    <w:qFormat/>
    <w:rsid w:val="004A4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1BC"/>
    <w:rPr>
      <w:i/>
      <w:iCs/>
      <w:color w:val="0F4761" w:themeColor="accent1" w:themeShade="BF"/>
    </w:rPr>
  </w:style>
  <w:style w:type="character" w:styleId="IntenseReference">
    <w:name w:val="Intense Reference"/>
    <w:basedOn w:val="DefaultParagraphFont"/>
    <w:uiPriority w:val="32"/>
    <w:qFormat/>
    <w:rsid w:val="004A4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707527">
      <w:bodyDiv w:val="1"/>
      <w:marLeft w:val="0"/>
      <w:marRight w:val="0"/>
      <w:marTop w:val="0"/>
      <w:marBottom w:val="0"/>
      <w:divBdr>
        <w:top w:val="none" w:sz="0" w:space="0" w:color="auto"/>
        <w:left w:val="none" w:sz="0" w:space="0" w:color="auto"/>
        <w:bottom w:val="none" w:sz="0" w:space="0" w:color="auto"/>
        <w:right w:val="none" w:sz="0" w:space="0" w:color="auto"/>
      </w:divBdr>
    </w:div>
    <w:div w:id="811217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Nishi Jigneshkumar Patel</dc:creator>
  <cp:keywords/>
  <dc:description/>
  <cp:lastModifiedBy>Nishi Jigneshkumar Patel</cp:lastModifiedBy>
  <cp:revision>1</cp:revision>
  <dcterms:created xsi:type="dcterms:W3CDTF">2025-03-21T22:53:00Z</dcterms:created>
  <dcterms:modified xsi:type="dcterms:W3CDTF">2025-03-21T22:55:00Z</dcterms:modified>
</cp:coreProperties>
</file>