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1CB" w:rsidRDefault="00AD01CB" w:rsidP="00AD01CB">
      <w:pPr>
        <w:spacing w:line="360" w:lineRule="auto"/>
        <w:jc w:val="center"/>
        <w:rPr>
          <w:rFonts w:ascii="Times New Roman" w:hAnsi="Times New Roman" w:cs="Times New Roman"/>
          <w:sz w:val="36"/>
        </w:rPr>
      </w:pPr>
      <w:r>
        <w:rPr>
          <w:rFonts w:ascii="Times New Roman" w:hAnsi="Times New Roman" w:cs="Times New Roman"/>
          <w:sz w:val="36"/>
        </w:rPr>
        <w:t>ME 7120: Project 3</w:t>
      </w:r>
    </w:p>
    <w:p w:rsidR="00AD01CB" w:rsidRDefault="00AD01CB" w:rsidP="00AD01CB">
      <w:pPr>
        <w:spacing w:line="360" w:lineRule="auto"/>
        <w:jc w:val="center"/>
        <w:rPr>
          <w:rFonts w:ascii="Times New Roman" w:hAnsi="Times New Roman" w:cs="Times New Roman"/>
          <w:sz w:val="36"/>
        </w:rPr>
      </w:pPr>
      <w:r>
        <w:rPr>
          <w:rFonts w:ascii="Times New Roman" w:hAnsi="Times New Roman" w:cs="Times New Roman"/>
          <w:sz w:val="36"/>
        </w:rPr>
        <w:t>Application of Newark Beta Methods</w:t>
      </w:r>
    </w:p>
    <w:p w:rsidR="00AD01CB" w:rsidRPr="00DA5332" w:rsidRDefault="00AD01CB" w:rsidP="00AD01CB">
      <w:pPr>
        <w:pBdr>
          <w:bottom w:val="single" w:sz="4" w:space="1" w:color="auto"/>
        </w:pBdr>
        <w:spacing w:line="360" w:lineRule="auto"/>
        <w:jc w:val="center"/>
        <w:rPr>
          <w:rFonts w:ascii="Times New Roman" w:hAnsi="Times New Roman" w:cs="Times New Roman"/>
          <w:sz w:val="36"/>
        </w:rPr>
      </w:pPr>
      <w:r>
        <w:rPr>
          <w:rFonts w:ascii="Times New Roman" w:hAnsi="Times New Roman" w:cs="Times New Roman"/>
          <w:sz w:val="36"/>
        </w:rPr>
        <w:t xml:space="preserve"> To a 2D frame problem</w:t>
      </w:r>
    </w:p>
    <w:p w:rsidR="00AD01CB" w:rsidRDefault="00AD01CB" w:rsidP="00AD01CB">
      <w:pP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 xml:space="preserve">ME-7120 </w:t>
      </w:r>
      <w:r w:rsidRPr="00967901">
        <w:rPr>
          <w:rFonts w:ascii="Times New Roman" w:hAnsi="Times New Roman" w:cs="Times New Roman"/>
          <w:sz w:val="32"/>
        </w:rPr>
        <w:t>Finite Element Method Applications</w:t>
      </w: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Due: December 9</w:t>
      </w:r>
      <w:r w:rsidRPr="00967901">
        <w:rPr>
          <w:rFonts w:ascii="Times New Roman" w:hAnsi="Times New Roman" w:cs="Times New Roman"/>
          <w:sz w:val="32"/>
        </w:rPr>
        <w:t>, 2016</w:t>
      </w:r>
    </w:p>
    <w:p w:rsidR="00AD01CB" w:rsidRDefault="00AD01CB" w:rsidP="00AD01CB">
      <w:pPr>
        <w:pBdr>
          <w:bottom w:val="single" w:sz="4" w:space="1" w:color="auto"/>
        </w:pBd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p>
    <w:p w:rsidR="00AD01CB" w:rsidRPr="00967901" w:rsidRDefault="00AD01CB" w:rsidP="00AD01CB">
      <w:pPr>
        <w:spacing w:line="360" w:lineRule="auto"/>
        <w:jc w:val="center"/>
        <w:rPr>
          <w:rFonts w:ascii="Times New Roman" w:hAnsi="Times New Roman" w:cs="Times New Roman"/>
          <w:sz w:val="32"/>
        </w:rPr>
      </w:pPr>
      <w:r w:rsidRPr="00967901">
        <w:rPr>
          <w:rFonts w:ascii="Times New Roman" w:hAnsi="Times New Roman" w:cs="Times New Roman"/>
          <w:sz w:val="32"/>
        </w:rPr>
        <w:t>Team Members:</w:t>
      </w: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Jay Vora</w:t>
      </w:r>
    </w:p>
    <w:p w:rsidR="00AD01CB" w:rsidRPr="00967901" w:rsidRDefault="00AD01CB" w:rsidP="00AD01CB">
      <w:pPr>
        <w:spacing w:line="360" w:lineRule="auto"/>
        <w:jc w:val="center"/>
        <w:rPr>
          <w:rFonts w:ascii="Times New Roman" w:hAnsi="Times New Roman" w:cs="Times New Roman"/>
          <w:sz w:val="32"/>
        </w:rPr>
      </w:pPr>
      <w:r w:rsidRPr="00967901">
        <w:rPr>
          <w:rFonts w:ascii="Times New Roman" w:hAnsi="Times New Roman" w:cs="Times New Roman"/>
          <w:sz w:val="32"/>
        </w:rPr>
        <w:t>Sagar Sangle</w:t>
      </w:r>
    </w:p>
    <w:p w:rsidR="00AD01CB"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Mayank Patel</w:t>
      </w:r>
    </w:p>
    <w:p w:rsidR="00AD01CB" w:rsidRDefault="00AD01CB" w:rsidP="00AD01CB">
      <w:pPr>
        <w:spacing w:line="360" w:lineRule="auto"/>
        <w:jc w:val="center"/>
        <w:rPr>
          <w:rFonts w:ascii="Times New Roman" w:hAnsi="Times New Roman" w:cs="Times New Roman"/>
          <w:sz w:val="32"/>
        </w:rPr>
      </w:pPr>
    </w:p>
    <w:p w:rsidR="00AD01CB"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Guided by</w:t>
      </w:r>
    </w:p>
    <w:p w:rsidR="00AD01CB" w:rsidRPr="00967901" w:rsidRDefault="00AD01CB" w:rsidP="00AD01CB">
      <w:pPr>
        <w:spacing w:line="360" w:lineRule="auto"/>
        <w:jc w:val="center"/>
        <w:rPr>
          <w:rFonts w:ascii="Times New Roman" w:hAnsi="Times New Roman" w:cs="Times New Roman"/>
          <w:sz w:val="32"/>
        </w:rPr>
      </w:pPr>
      <w:r>
        <w:rPr>
          <w:rFonts w:ascii="Times New Roman" w:hAnsi="Times New Roman" w:cs="Times New Roman"/>
          <w:sz w:val="32"/>
        </w:rPr>
        <w:t>Dr. Joseph Slater</w:t>
      </w:r>
    </w:p>
    <w:p w:rsidR="002D7D6A" w:rsidRDefault="002D7D6A"/>
    <w:p w:rsidR="00AD01CB" w:rsidRDefault="00AD01CB"/>
    <w:p w:rsidR="00AD01CB" w:rsidRDefault="00AD01CB"/>
    <w:p w:rsidR="00AD01CB" w:rsidRPr="004A1CDD" w:rsidRDefault="00AD01CB" w:rsidP="00AD01CB">
      <w:pPr>
        <w:spacing w:line="480" w:lineRule="auto"/>
        <w:ind w:firstLine="360"/>
        <w:rPr>
          <w:rFonts w:ascii="Times New Roman" w:hAnsi="Times New Roman" w:cs="Times New Roman"/>
          <w:b/>
          <w:color w:val="000000" w:themeColor="text1"/>
          <w:sz w:val="36"/>
        </w:rPr>
      </w:pPr>
      <w:r w:rsidRPr="004A1CDD">
        <w:rPr>
          <w:rFonts w:ascii="Times New Roman" w:hAnsi="Times New Roman" w:cs="Times New Roman"/>
          <w:b/>
          <w:color w:val="000000" w:themeColor="text1"/>
          <w:sz w:val="36"/>
        </w:rPr>
        <w:lastRenderedPageBreak/>
        <w:t>Table of contents:</w:t>
      </w:r>
      <w:r w:rsidR="004A1CDD">
        <w:rPr>
          <w:rFonts w:ascii="Times New Roman" w:hAnsi="Times New Roman" w:cs="Times New Roman"/>
          <w:b/>
          <w:color w:val="000000" w:themeColor="text1"/>
          <w:sz w:val="36"/>
        </w:rPr>
        <w:t xml:space="preserve"> </w:t>
      </w:r>
    </w:p>
    <w:p w:rsidR="00AD01CB" w:rsidRDefault="00AD01C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Nomenclature</w:t>
      </w:r>
    </w:p>
    <w:p w:rsidR="00AD01CB" w:rsidRDefault="00AD01C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Project Introduction</w:t>
      </w:r>
    </w:p>
    <w:p w:rsidR="00AD01CB" w:rsidRDefault="00AD01C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Problem Description</w:t>
      </w:r>
    </w:p>
    <w:p w:rsidR="00AD01CB" w:rsidRDefault="00AD01C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Methodology</w:t>
      </w:r>
    </w:p>
    <w:p w:rsidR="00AD01CB" w:rsidRDefault="00AD01C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Newmark beta methods</w:t>
      </w:r>
    </w:p>
    <w:p w:rsidR="003F5F6B" w:rsidRDefault="003F5F6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Results</w:t>
      </w:r>
    </w:p>
    <w:p w:rsidR="003F5F6B" w:rsidRPr="003F5F6B" w:rsidRDefault="00AD01CB" w:rsidP="003F5F6B">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Method’s comparison</w:t>
      </w:r>
    </w:p>
    <w:p w:rsidR="00AD01CB" w:rsidRDefault="00AD01C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Conclusion</w:t>
      </w:r>
    </w:p>
    <w:p w:rsidR="003F5F6B" w:rsidRDefault="003F5F6B" w:rsidP="004A1CDD">
      <w:pPr>
        <w:pStyle w:val="ListParagraph"/>
        <w:numPr>
          <w:ilvl w:val="0"/>
          <w:numId w:val="8"/>
        </w:numPr>
        <w:spacing w:line="480" w:lineRule="auto"/>
        <w:rPr>
          <w:rFonts w:ascii="Times New Roman" w:hAnsi="Times New Roman" w:cs="Times New Roman"/>
          <w:b/>
          <w:sz w:val="32"/>
        </w:rPr>
      </w:pPr>
      <w:r>
        <w:rPr>
          <w:rFonts w:ascii="Times New Roman" w:hAnsi="Times New Roman" w:cs="Times New Roman"/>
          <w:b/>
          <w:sz w:val="32"/>
        </w:rPr>
        <w:t>Appendix</w:t>
      </w:r>
    </w:p>
    <w:p w:rsidR="00AD01CB" w:rsidRDefault="00AD01CB"/>
    <w:p w:rsidR="00AD01CB" w:rsidRDefault="00AD01CB"/>
    <w:p w:rsidR="00AD01CB" w:rsidRDefault="00AD01CB">
      <w:r>
        <w:br w:type="page"/>
      </w:r>
    </w:p>
    <w:p w:rsidR="00AD01CB" w:rsidRPr="004A1CDD" w:rsidRDefault="00AD01CB" w:rsidP="00AD01CB">
      <w:pPr>
        <w:pStyle w:val="Heading1"/>
        <w:numPr>
          <w:ilvl w:val="0"/>
          <w:numId w:val="3"/>
        </w:numPr>
        <w:spacing w:before="0" w:line="360" w:lineRule="auto"/>
        <w:rPr>
          <w:rFonts w:ascii="Times New Roman" w:hAnsi="Times New Roman" w:cs="Times New Roman"/>
          <w:color w:val="000000" w:themeColor="text1"/>
          <w:szCs w:val="24"/>
        </w:rPr>
      </w:pPr>
      <w:r w:rsidRPr="004A1CDD">
        <w:rPr>
          <w:rFonts w:ascii="Times New Roman" w:hAnsi="Times New Roman" w:cs="Times New Roman"/>
          <w:color w:val="000000" w:themeColor="text1"/>
          <w:szCs w:val="24"/>
        </w:rPr>
        <w:lastRenderedPageBreak/>
        <w:t>Nomenclature</w:t>
      </w:r>
      <w:r w:rsidR="004A1CDD">
        <w:rPr>
          <w:rFonts w:ascii="Times New Roman" w:hAnsi="Times New Roman" w:cs="Times New Roman"/>
          <w:color w:val="000000" w:themeColor="text1"/>
          <w:szCs w:val="24"/>
        </w:rPr>
        <w:t>:</w:t>
      </w:r>
    </w:p>
    <w:p w:rsidR="00AD01CB" w:rsidRDefault="00AD01CB" w:rsidP="00AD01CB"/>
    <w:p w:rsidR="00AD01CB" w:rsidRPr="00181134" w:rsidRDefault="00AD01CB" w:rsidP="00AD01CB">
      <w:pPr>
        <w:spacing w:line="360" w:lineRule="auto"/>
        <w:ind w:firstLine="720"/>
        <w:rPr>
          <w:rFonts w:ascii="Times New Roman" w:hAnsi="Times New Roman" w:cs="Times New Roman"/>
          <w:sz w:val="24"/>
          <w:szCs w:val="24"/>
        </w:rPr>
      </w:pPr>
      <w:r w:rsidRPr="00181134">
        <w:rPr>
          <w:rFonts w:ascii="Times New Roman" w:hAnsi="Times New Roman" w:cs="Times New Roman"/>
          <w:sz w:val="24"/>
          <w:szCs w:val="24"/>
        </w:rPr>
        <w:t>E = Modulus of elasticity</w:t>
      </w:r>
    </w:p>
    <w:p w:rsidR="00AD01CB" w:rsidRPr="00181134" w:rsidRDefault="00AD01CB" w:rsidP="00AD01CB">
      <w:pPr>
        <w:spacing w:line="360" w:lineRule="auto"/>
        <w:ind w:firstLine="720"/>
        <w:rPr>
          <w:rFonts w:ascii="Times New Roman" w:hAnsi="Times New Roman" w:cs="Times New Roman"/>
          <w:sz w:val="24"/>
          <w:szCs w:val="24"/>
        </w:rPr>
      </w:pPr>
      <w:r w:rsidRPr="00181134">
        <w:rPr>
          <w:rFonts w:ascii="Times New Roman" w:hAnsi="Times New Roman" w:cs="Times New Roman"/>
          <w:sz w:val="24"/>
          <w:szCs w:val="24"/>
        </w:rPr>
        <w:t>G = Modulus of rigidity</w:t>
      </w:r>
    </w:p>
    <w:p w:rsidR="00AD01CB" w:rsidRPr="00181134" w:rsidRDefault="00AD01CB" w:rsidP="00AD01CB">
      <w:pPr>
        <w:spacing w:line="360" w:lineRule="auto"/>
        <w:ind w:firstLine="720"/>
        <w:rPr>
          <w:rFonts w:ascii="Cambria Math" w:hAnsi="Cambria Math" w:cs="Cambria Math"/>
          <w:iCs/>
          <w:sz w:val="24"/>
          <w:szCs w:val="24"/>
        </w:rPr>
      </w:pPr>
      <w:r w:rsidRPr="00181134">
        <w:rPr>
          <w:rFonts w:ascii="Cambria Math" w:hAnsi="Cambria Math" w:cs="Cambria Math"/>
          <w:iCs/>
          <w:sz w:val="24"/>
          <w:szCs w:val="24"/>
        </w:rPr>
        <w:t>υ = Poisson’s ratio</w:t>
      </w:r>
    </w:p>
    <w:p w:rsidR="00AD01CB" w:rsidRPr="00181134" w:rsidRDefault="00AD01CB" w:rsidP="00AD01CB">
      <w:pPr>
        <w:spacing w:line="360" w:lineRule="auto"/>
        <w:ind w:firstLine="720"/>
        <w:rPr>
          <w:rFonts w:ascii="Times New Roman" w:eastAsiaTheme="majorEastAsia" w:hAnsi="Times New Roman" w:cs="Times New Roman"/>
          <w:bCs/>
          <w:sz w:val="24"/>
          <w:szCs w:val="24"/>
        </w:rPr>
      </w:pPr>
      <w:r w:rsidRPr="00181134">
        <w:rPr>
          <w:rFonts w:ascii="Times New Roman" w:hAnsi="Times New Roman" w:cs="Times New Roman"/>
          <w:iCs/>
          <w:sz w:val="24"/>
          <w:szCs w:val="24"/>
        </w:rPr>
        <w:t>A</w:t>
      </w:r>
      <w:r w:rsidRPr="00181134">
        <w:rPr>
          <w:rFonts w:ascii="Times New Roman" w:eastAsiaTheme="majorEastAsia" w:hAnsi="Times New Roman" w:cs="Times New Roman"/>
          <w:bCs/>
          <w:sz w:val="24"/>
          <w:szCs w:val="24"/>
        </w:rPr>
        <w:t xml:space="preserve"> = Area</w:t>
      </w:r>
    </w:p>
    <w:p w:rsidR="00AD01CB" w:rsidRPr="00181134" w:rsidRDefault="00AD01CB" w:rsidP="00AD01CB">
      <w:pPr>
        <w:spacing w:line="360" w:lineRule="auto"/>
        <w:ind w:firstLine="720"/>
        <w:rPr>
          <w:rFonts w:ascii="Times New Roman" w:eastAsiaTheme="majorEastAsia" w:hAnsi="Times New Roman" w:cs="Times New Roman"/>
          <w:bCs/>
          <w:sz w:val="24"/>
          <w:szCs w:val="24"/>
        </w:rPr>
      </w:pPr>
      <w:r w:rsidRPr="00181134">
        <w:rPr>
          <w:rFonts w:ascii="Times New Roman" w:hAnsi="Times New Roman" w:cs="Times New Roman"/>
          <w:iCs/>
          <w:sz w:val="24"/>
          <w:szCs w:val="24"/>
        </w:rPr>
        <w:t>ρ</w:t>
      </w:r>
      <w:r w:rsidRPr="00181134">
        <w:rPr>
          <w:rFonts w:ascii="Times New Roman" w:eastAsiaTheme="majorEastAsia" w:hAnsi="Times New Roman" w:cs="Times New Roman"/>
          <w:bCs/>
          <w:sz w:val="24"/>
          <w:szCs w:val="24"/>
        </w:rPr>
        <w:t xml:space="preserve"> = Material Density</w:t>
      </w:r>
    </w:p>
    <w:p w:rsidR="00AD01CB" w:rsidRPr="00181134" w:rsidRDefault="00AD01CB" w:rsidP="00AD01CB">
      <w:pPr>
        <w:spacing w:line="360" w:lineRule="auto"/>
        <w:ind w:firstLine="720"/>
        <w:rPr>
          <w:rFonts w:ascii="Times New Roman" w:hAnsi="Times New Roman" w:cs="Times New Roman"/>
          <w:iCs/>
          <w:sz w:val="24"/>
          <w:szCs w:val="24"/>
        </w:rPr>
      </w:pPr>
      <w:r w:rsidRPr="00181134">
        <w:rPr>
          <w:rFonts w:ascii="Times New Roman" w:hAnsi="Times New Roman" w:cs="Times New Roman"/>
          <w:iCs/>
          <w:sz w:val="24"/>
          <w:szCs w:val="24"/>
        </w:rPr>
        <w:t>I = Moment of inertia</w:t>
      </w:r>
    </w:p>
    <w:p w:rsidR="00AD01CB" w:rsidRPr="00181134" w:rsidRDefault="00AD01CB" w:rsidP="00AD01CB">
      <w:pPr>
        <w:spacing w:line="360" w:lineRule="auto"/>
        <w:ind w:firstLine="720"/>
        <w:rPr>
          <w:rFonts w:ascii="Times New Roman" w:hAnsi="Times New Roman" w:cs="Times New Roman"/>
          <w:iCs/>
          <w:sz w:val="24"/>
          <w:szCs w:val="24"/>
        </w:rPr>
      </w:pPr>
      <w:r w:rsidRPr="00181134">
        <w:rPr>
          <w:rFonts w:ascii="Times New Roman" w:hAnsi="Times New Roman" w:cs="Times New Roman"/>
          <w:iCs/>
          <w:sz w:val="24"/>
          <w:szCs w:val="24"/>
        </w:rPr>
        <w:t>Ψ = Eigen Vectors</w:t>
      </w:r>
    </w:p>
    <w:p w:rsidR="00AD01CB" w:rsidRDefault="00AD01CB" w:rsidP="00AD01CB">
      <w:pPr>
        <w:ind w:firstLine="720"/>
        <w:rPr>
          <w:rFonts w:ascii="Times New Roman" w:eastAsiaTheme="majorEastAsia" w:hAnsi="Times New Roman" w:cs="Times New Roman"/>
          <w:bCs/>
          <w:sz w:val="24"/>
          <w:szCs w:val="24"/>
        </w:rPr>
      </w:pPr>
      <w:r w:rsidRPr="00181134">
        <w:rPr>
          <w:rFonts w:ascii="Times New Roman" w:hAnsi="Times New Roman" w:cs="Times New Roman"/>
          <w:iCs/>
          <w:sz w:val="24"/>
          <w:szCs w:val="24"/>
        </w:rPr>
        <w:t>ω</w:t>
      </w:r>
      <w:r w:rsidRPr="00181134">
        <w:rPr>
          <w:rFonts w:ascii="Times New Roman" w:hAnsi="Times New Roman" w:cs="Times New Roman"/>
          <w:iCs/>
          <w:sz w:val="24"/>
          <w:szCs w:val="24"/>
          <w:vertAlign w:val="subscript"/>
        </w:rPr>
        <w:t>i</w:t>
      </w:r>
      <w:r w:rsidRPr="00181134">
        <w:rPr>
          <w:rFonts w:ascii="Times New Roman" w:eastAsiaTheme="majorEastAsia" w:hAnsi="Times New Roman" w:cs="Times New Roman"/>
          <w:bCs/>
          <w:sz w:val="24"/>
          <w:szCs w:val="24"/>
        </w:rPr>
        <w:t xml:space="preserve"> = Natural frequency</w:t>
      </w:r>
    </w:p>
    <w:p w:rsidR="0039353B" w:rsidRPr="004A1CDD" w:rsidRDefault="0039353B" w:rsidP="00AD01CB">
      <w:pPr>
        <w:ind w:firstLine="720"/>
        <w:rPr>
          <w:rFonts w:ascii="Times New Roman" w:eastAsiaTheme="majorEastAsia" w:hAnsi="Times New Roman" w:cs="Times New Roman"/>
          <w:bCs/>
          <w:sz w:val="24"/>
          <w:szCs w:val="24"/>
        </w:rPr>
      </w:pPr>
      <w:r w:rsidRPr="0039353B">
        <w:rPr>
          <w:rFonts w:ascii="Times New Roman" w:hAnsi="Times New Roman" w:cs="Times New Roman"/>
          <w:iCs/>
          <w:sz w:val="28"/>
          <w:szCs w:val="18"/>
        </w:rPr>
        <w:t xml:space="preserve">ξ </w:t>
      </w:r>
      <w:r>
        <w:rPr>
          <w:rFonts w:ascii="Times New Roman" w:hAnsi="Times New Roman" w:cs="Times New Roman"/>
          <w:i/>
          <w:iCs/>
          <w:sz w:val="28"/>
          <w:szCs w:val="18"/>
        </w:rPr>
        <w:t xml:space="preserve">= </w:t>
      </w:r>
      <w:r w:rsidR="004A1CDD">
        <w:rPr>
          <w:rFonts w:ascii="Times New Roman" w:hAnsi="Times New Roman" w:cs="Times New Roman"/>
          <w:iCs/>
          <w:sz w:val="28"/>
          <w:szCs w:val="18"/>
        </w:rPr>
        <w:t>Damping</w:t>
      </w:r>
    </w:p>
    <w:p w:rsidR="00AD01CB" w:rsidRDefault="00AD01CB" w:rsidP="00AD01CB">
      <w:pPr>
        <w:ind w:firstLine="720"/>
        <w:rPr>
          <w:rFonts w:ascii="Times New Roman" w:eastAsiaTheme="majorEastAsia" w:hAnsi="Times New Roman" w:cs="Times New Roman"/>
          <w:bCs/>
          <w:sz w:val="24"/>
          <w:szCs w:val="24"/>
        </w:rPr>
      </w:pPr>
    </w:p>
    <w:p w:rsidR="00AD01CB" w:rsidRDefault="00AD01CB" w:rsidP="00AD01CB">
      <w:pPr>
        <w:ind w:firstLine="720"/>
        <w:rPr>
          <w:rFonts w:ascii="Times New Roman" w:eastAsiaTheme="majorEastAsia" w:hAnsi="Times New Roman" w:cs="Times New Roman"/>
          <w:bCs/>
          <w:sz w:val="24"/>
          <w:szCs w:val="24"/>
        </w:rPr>
      </w:pPr>
    </w:p>
    <w:p w:rsidR="00AD01CB" w:rsidRDefault="00AD01CB">
      <w:pPr>
        <w:rPr>
          <w:rFonts w:ascii="Times New Roman" w:eastAsiaTheme="majorEastAsia" w:hAnsi="Times New Roman" w:cs="Times New Roman"/>
          <w:bCs/>
          <w:sz w:val="24"/>
          <w:szCs w:val="24"/>
        </w:rPr>
      </w:pPr>
      <w:r>
        <w:rPr>
          <w:rFonts w:ascii="Times New Roman" w:eastAsiaTheme="majorEastAsia" w:hAnsi="Times New Roman" w:cs="Times New Roman"/>
          <w:bCs/>
          <w:sz w:val="24"/>
          <w:szCs w:val="24"/>
        </w:rPr>
        <w:br w:type="page"/>
      </w:r>
    </w:p>
    <w:p w:rsidR="00AD01CB" w:rsidRPr="004A1CDD" w:rsidRDefault="004A1CDD" w:rsidP="004A1CDD">
      <w:pPr>
        <w:pStyle w:val="Heading1"/>
        <w:numPr>
          <w:ilvl w:val="0"/>
          <w:numId w:val="9"/>
        </w:numPr>
        <w:pBdr>
          <w:bottom w:val="single" w:sz="4" w:space="1" w:color="auto"/>
        </w:pBdr>
        <w:spacing w:before="0" w:line="360" w:lineRule="auto"/>
        <w:rPr>
          <w:rFonts w:ascii="Times New Roman" w:hAnsi="Times New Roman" w:cs="Times New Roman"/>
          <w:color w:val="000000" w:themeColor="text1"/>
        </w:rPr>
      </w:pPr>
      <w:r w:rsidRPr="004A1CDD">
        <w:rPr>
          <w:rFonts w:ascii="Times New Roman" w:hAnsi="Times New Roman" w:cs="Times New Roman"/>
          <w:color w:val="000000" w:themeColor="text1"/>
        </w:rPr>
        <w:lastRenderedPageBreak/>
        <w:t>Project Introduction:</w:t>
      </w:r>
    </w:p>
    <w:p w:rsidR="00AD01CB" w:rsidRPr="00AD01CB" w:rsidRDefault="00AD01CB" w:rsidP="00AD01CB"/>
    <w:p w:rsidR="00AD01CB" w:rsidRDefault="00AD01CB" w:rsidP="002C38CE">
      <w:pPr>
        <w:spacing w:line="276" w:lineRule="auto"/>
        <w:ind w:left="720"/>
        <w:jc w:val="both"/>
        <w:rPr>
          <w:rFonts w:ascii="Times New Roman" w:hAnsi="Times New Roman" w:cs="Times New Roman"/>
          <w:sz w:val="24"/>
          <w:szCs w:val="24"/>
        </w:rPr>
      </w:pPr>
      <w:r>
        <w:rPr>
          <w:rFonts w:ascii="Times New Roman" w:hAnsi="Times New Roman" w:cs="Times New Roman"/>
          <w:sz w:val="24"/>
          <w:szCs w:val="24"/>
        </w:rPr>
        <w:t>This project allowed us to learn about the Newmark beta method of integration for achieving dynamic response of the frame structure problem elaborated below. We proceeded with the Beam2 example from WFEM and modified it for our problem structure. Five Newmark beta methods were applied to same structural problem and were compared to understand how future displacement, velocities and acceleration varies with respect to time step. Also compared and saw how those methods perform with damping and without damping.</w:t>
      </w:r>
    </w:p>
    <w:p w:rsidR="00AD01CB" w:rsidRDefault="00AD01CB" w:rsidP="00AD01CB">
      <w:pPr>
        <w:spacing w:line="360" w:lineRule="auto"/>
        <w:ind w:left="720"/>
        <w:jc w:val="both"/>
        <w:rPr>
          <w:rFonts w:ascii="Times New Roman" w:hAnsi="Times New Roman" w:cs="Times New Roman"/>
          <w:sz w:val="24"/>
          <w:szCs w:val="24"/>
        </w:rPr>
      </w:pPr>
    </w:p>
    <w:p w:rsidR="00AD01CB" w:rsidRPr="004A1CDD" w:rsidRDefault="00AD01CB" w:rsidP="004A1CDD">
      <w:pPr>
        <w:pStyle w:val="ListParagraph"/>
        <w:numPr>
          <w:ilvl w:val="0"/>
          <w:numId w:val="3"/>
        </w:numPr>
        <w:pBdr>
          <w:bottom w:val="single" w:sz="4" w:space="1" w:color="auto"/>
        </w:pBdr>
        <w:spacing w:line="360" w:lineRule="auto"/>
        <w:rPr>
          <w:rFonts w:ascii="Times New Roman" w:hAnsi="Times New Roman" w:cs="Times New Roman"/>
          <w:b/>
          <w:color w:val="000000" w:themeColor="text1"/>
          <w:sz w:val="32"/>
          <w:szCs w:val="32"/>
        </w:rPr>
      </w:pPr>
      <w:r w:rsidRPr="004A1CDD">
        <w:rPr>
          <w:rFonts w:ascii="Times New Roman" w:hAnsi="Times New Roman" w:cs="Times New Roman"/>
          <w:b/>
          <w:color w:val="000000" w:themeColor="text1"/>
          <w:sz w:val="32"/>
          <w:szCs w:val="32"/>
        </w:rPr>
        <w:t>Problem Description</w:t>
      </w:r>
      <w:r w:rsidR="004A1CDD">
        <w:rPr>
          <w:rFonts w:ascii="Times New Roman" w:hAnsi="Times New Roman" w:cs="Times New Roman"/>
          <w:b/>
          <w:color w:val="000000" w:themeColor="text1"/>
          <w:sz w:val="32"/>
          <w:szCs w:val="32"/>
        </w:rPr>
        <w:t>:</w:t>
      </w:r>
    </w:p>
    <w:p w:rsidR="00AD01CB" w:rsidRPr="007A0FC1" w:rsidRDefault="00AD01CB" w:rsidP="00AD01CB">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An L shape frame structure is shown below is constrained at node 1 in X and Y directions. Also node 51 is constrained in Y direction. The properties that are taken in consideration are given below.</w:t>
      </w:r>
    </w:p>
    <w:p w:rsidR="00AD01CB" w:rsidRDefault="00AD01CB" w:rsidP="00AD01CB"/>
    <w:p w:rsidR="00AD01CB" w:rsidRDefault="00AD01CB" w:rsidP="00AD01CB">
      <w:pPr>
        <w:keepNext/>
      </w:pPr>
      <w:r>
        <w:rPr>
          <w:noProof/>
        </w:rPr>
        <w:t xml:space="preserve">     </w:t>
      </w:r>
      <w:r>
        <w:rPr>
          <w:noProof/>
        </w:rPr>
        <w:drawing>
          <wp:inline distT="0" distB="0" distL="0" distR="0" wp14:anchorId="3C8F373E" wp14:editId="5D471745">
            <wp:extent cx="2019300" cy="2724150"/>
            <wp:effectExtent l="0" t="0" r="0" b="0"/>
            <wp:docPr id="2" name="Picture 2" descr="11_17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11_17_1"/>
                    <pic:cNvPicPr>
                      <a:picLocks noChangeAspect="1" noChangeArrowheads="1"/>
                    </pic:cNvPicPr>
                  </pic:nvPicPr>
                  <pic:blipFill>
                    <a:blip r:embed="rId5">
                      <a:extLst>
                        <a:ext uri="{28A0092B-C50C-407E-A947-70E740481C1C}">
                          <a14:useLocalDpi xmlns:a14="http://schemas.microsoft.com/office/drawing/2010/main" val="0"/>
                        </a:ext>
                      </a:extLst>
                    </a:blip>
                    <a:srcRect r="59560" b="21220"/>
                    <a:stretch>
                      <a:fillRect/>
                    </a:stretch>
                  </pic:blipFill>
                  <pic:spPr bwMode="auto">
                    <a:xfrm>
                      <a:off x="0" y="0"/>
                      <a:ext cx="2019300" cy="2724150"/>
                    </a:xfrm>
                    <a:prstGeom prst="rect">
                      <a:avLst/>
                    </a:prstGeom>
                    <a:noFill/>
                    <a:ln>
                      <a:noFill/>
                    </a:ln>
                  </pic:spPr>
                </pic:pic>
              </a:graphicData>
            </a:graphic>
          </wp:inline>
        </w:drawing>
      </w:r>
      <w:r>
        <w:rPr>
          <w:noProof/>
        </w:rPr>
        <w:t xml:space="preserve">        </w:t>
      </w:r>
      <w:r>
        <w:rPr>
          <w:noProof/>
        </w:rPr>
        <w:drawing>
          <wp:inline distT="0" distB="0" distL="0" distR="0" wp14:anchorId="0B54926D" wp14:editId="468229B4">
            <wp:extent cx="3486150" cy="2569845"/>
            <wp:effectExtent l="0" t="0" r="0" b="1905"/>
            <wp:docPr id="1" name="Picture 1" descr="11_18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11_18_1"/>
                    <pic:cNvPicPr>
                      <a:picLocks noChangeAspect="1" noChangeArrowheads="1"/>
                    </pic:cNvPicPr>
                  </pic:nvPicPr>
                  <pic:blipFill>
                    <a:blip r:embed="rId6">
                      <a:extLst>
                        <a:ext uri="{28A0092B-C50C-407E-A947-70E740481C1C}">
                          <a14:useLocalDpi xmlns:a14="http://schemas.microsoft.com/office/drawing/2010/main" val="0"/>
                        </a:ext>
                      </a:extLst>
                    </a:blip>
                    <a:srcRect r="30289" b="14339"/>
                    <a:stretch>
                      <a:fillRect/>
                    </a:stretch>
                  </pic:blipFill>
                  <pic:spPr bwMode="auto">
                    <a:xfrm>
                      <a:off x="0" y="0"/>
                      <a:ext cx="3549149" cy="2616285"/>
                    </a:xfrm>
                    <a:prstGeom prst="rect">
                      <a:avLst/>
                    </a:prstGeom>
                    <a:noFill/>
                    <a:ln>
                      <a:noFill/>
                    </a:ln>
                  </pic:spPr>
                </pic:pic>
              </a:graphicData>
            </a:graphic>
          </wp:inline>
        </w:drawing>
      </w:r>
    </w:p>
    <w:p w:rsidR="00AD01CB" w:rsidRDefault="00AD01CB" w:rsidP="00AD01CB">
      <w:pPr>
        <w:pStyle w:val="Caption"/>
      </w:pPr>
      <w:r>
        <w:t xml:space="preserve">    Figure 1 </w:t>
      </w:r>
      <w:r w:rsidRPr="0061459B">
        <w:t>FEA Frame structure</w:t>
      </w:r>
      <w:r w:rsidRPr="008F0867">
        <w:t xml:space="preserve"> </w:t>
      </w:r>
      <w:r>
        <w:tab/>
      </w:r>
      <w:r>
        <w:tab/>
      </w:r>
      <w:r>
        <w:tab/>
      </w:r>
      <w:r>
        <w:tab/>
        <w:t>Figure 2 Loading &amp; Boundary Conditions</w:t>
      </w:r>
    </w:p>
    <w:p w:rsidR="00AD01CB" w:rsidRDefault="00AD01CB" w:rsidP="00AD01CB">
      <w:pPr>
        <w:keepNext/>
        <w:ind w:left="720"/>
        <w:rPr>
          <w:rFonts w:ascii="Times New Roman" w:hAnsi="Times New Roman" w:cs="Times New Roman"/>
          <w:iCs/>
          <w:sz w:val="24"/>
          <w:szCs w:val="18"/>
        </w:rPr>
      </w:pPr>
      <w:r>
        <w:rPr>
          <w:rFonts w:ascii="Times New Roman" w:hAnsi="Times New Roman" w:cs="Times New Roman"/>
          <w:iCs/>
          <w:sz w:val="24"/>
          <w:szCs w:val="18"/>
        </w:rPr>
        <w:t>The properties taken into consideration are from this example itself which are as follows</w:t>
      </w:r>
    </w:p>
    <w:p w:rsidR="00AD01CB" w:rsidRDefault="00AD01CB" w:rsidP="00AD01CB">
      <w:pPr>
        <w:keepNext/>
        <w:spacing w:line="276" w:lineRule="auto"/>
        <w:ind w:left="720"/>
        <w:rPr>
          <w:rFonts w:ascii="Times New Roman" w:hAnsi="Times New Roman" w:cs="Times New Roman"/>
          <w:iCs/>
          <w:sz w:val="28"/>
          <w:szCs w:val="18"/>
          <w:vertAlign w:val="superscript"/>
        </w:rPr>
      </w:pPr>
      <w:r>
        <w:rPr>
          <w:rFonts w:ascii="Times New Roman" w:hAnsi="Times New Roman" w:cs="Times New Roman"/>
          <w:iCs/>
          <w:sz w:val="24"/>
          <w:szCs w:val="18"/>
        </w:rPr>
        <w:t>E = 200(10</w:t>
      </w:r>
      <w:r w:rsidRPr="008F0867">
        <w:rPr>
          <w:rFonts w:ascii="Times New Roman" w:hAnsi="Times New Roman" w:cs="Times New Roman"/>
          <w:iCs/>
          <w:sz w:val="24"/>
          <w:szCs w:val="18"/>
          <w:vertAlign w:val="superscript"/>
        </w:rPr>
        <w:t>9</w:t>
      </w:r>
      <w:r>
        <w:rPr>
          <w:rFonts w:ascii="Times New Roman" w:hAnsi="Times New Roman" w:cs="Times New Roman"/>
          <w:iCs/>
          <w:sz w:val="24"/>
          <w:szCs w:val="18"/>
        </w:rPr>
        <w:t>) Pa;</w:t>
      </w:r>
      <w:r>
        <w:rPr>
          <w:rFonts w:ascii="Times New Roman" w:hAnsi="Times New Roman" w:cs="Times New Roman"/>
          <w:iCs/>
          <w:sz w:val="24"/>
          <w:szCs w:val="18"/>
        </w:rPr>
        <w:br/>
        <w:t>G = 77.5(10</w:t>
      </w:r>
      <w:r w:rsidRPr="008F0867">
        <w:rPr>
          <w:rFonts w:ascii="Times New Roman" w:hAnsi="Times New Roman" w:cs="Times New Roman"/>
          <w:iCs/>
          <w:sz w:val="24"/>
          <w:szCs w:val="18"/>
          <w:vertAlign w:val="superscript"/>
        </w:rPr>
        <w:t>9</w:t>
      </w:r>
      <w:r>
        <w:rPr>
          <w:rFonts w:ascii="Times New Roman" w:hAnsi="Times New Roman" w:cs="Times New Roman"/>
          <w:iCs/>
          <w:sz w:val="24"/>
          <w:szCs w:val="18"/>
        </w:rPr>
        <w:t>) Pa;</w:t>
      </w:r>
      <w:r>
        <w:rPr>
          <w:rFonts w:ascii="Times New Roman" w:hAnsi="Times New Roman" w:cs="Times New Roman"/>
          <w:iCs/>
          <w:sz w:val="24"/>
          <w:szCs w:val="18"/>
        </w:rPr>
        <w:br/>
      </w:r>
      <w:r>
        <w:rPr>
          <w:rFonts w:ascii="Cambria Math" w:hAnsi="Cambria Math" w:cs="Cambria Math"/>
          <w:iCs/>
          <w:sz w:val="24"/>
          <w:szCs w:val="18"/>
        </w:rPr>
        <w:t xml:space="preserve">υ </w:t>
      </w:r>
      <w:r>
        <w:rPr>
          <w:rFonts w:ascii="Times New Roman" w:hAnsi="Times New Roman" w:cs="Times New Roman"/>
          <w:iCs/>
          <w:sz w:val="24"/>
          <w:szCs w:val="18"/>
        </w:rPr>
        <w:t>= 0.29</w:t>
      </w:r>
      <w:r>
        <w:rPr>
          <w:rFonts w:ascii="Times New Roman" w:hAnsi="Times New Roman" w:cs="Times New Roman"/>
          <w:iCs/>
          <w:sz w:val="24"/>
          <w:szCs w:val="18"/>
        </w:rPr>
        <w:br/>
      </w:r>
      <w:r>
        <w:rPr>
          <w:rFonts w:ascii="Times New Roman" w:hAnsi="Times New Roman" w:cs="Times New Roman"/>
          <w:iCs/>
          <w:sz w:val="24"/>
          <w:szCs w:val="18"/>
        </w:rPr>
        <w:lastRenderedPageBreak/>
        <w:t>A = 0.1*0.1m</w:t>
      </w:r>
      <w:r w:rsidRPr="00592491">
        <w:rPr>
          <w:rFonts w:ascii="Times New Roman" w:hAnsi="Times New Roman" w:cs="Times New Roman"/>
          <w:iCs/>
          <w:sz w:val="24"/>
          <w:szCs w:val="18"/>
          <w:vertAlign w:val="superscript"/>
        </w:rPr>
        <w:t>2</w:t>
      </w:r>
      <w:r>
        <w:rPr>
          <w:rFonts w:ascii="Times New Roman" w:hAnsi="Times New Roman" w:cs="Times New Roman"/>
          <w:iCs/>
          <w:sz w:val="24"/>
          <w:szCs w:val="18"/>
        </w:rPr>
        <w:br/>
        <w:t>ρ = 7860 kg/m</w:t>
      </w:r>
      <w:r w:rsidRPr="00585A5E">
        <w:rPr>
          <w:rFonts w:ascii="Times New Roman" w:hAnsi="Times New Roman" w:cs="Times New Roman"/>
          <w:iCs/>
          <w:sz w:val="24"/>
          <w:szCs w:val="18"/>
          <w:vertAlign w:val="superscript"/>
        </w:rPr>
        <w:t>3</w:t>
      </w:r>
      <w:r>
        <w:rPr>
          <w:rFonts w:ascii="Times New Roman" w:hAnsi="Times New Roman" w:cs="Times New Roman"/>
          <w:iCs/>
          <w:sz w:val="24"/>
          <w:szCs w:val="18"/>
        </w:rPr>
        <w:br/>
      </w:r>
      <w:r w:rsidRPr="00592491">
        <w:rPr>
          <w:rFonts w:ascii="Times New Roman" w:hAnsi="Times New Roman" w:cs="Times New Roman"/>
          <w:iCs/>
          <w:sz w:val="28"/>
          <w:szCs w:val="18"/>
        </w:rPr>
        <w:t>I = 0.1</w:t>
      </w:r>
      <w:r w:rsidRPr="00592491">
        <w:rPr>
          <w:rFonts w:ascii="Times New Roman" w:hAnsi="Times New Roman" w:cs="Times New Roman"/>
          <w:iCs/>
          <w:sz w:val="28"/>
          <w:szCs w:val="18"/>
          <w:vertAlign w:val="superscript"/>
        </w:rPr>
        <w:t>4</w:t>
      </w:r>
      <w:r w:rsidRPr="00592491">
        <w:rPr>
          <w:rFonts w:ascii="Times New Roman" w:hAnsi="Times New Roman" w:cs="Times New Roman"/>
          <w:iCs/>
          <w:sz w:val="28"/>
          <w:szCs w:val="18"/>
        </w:rPr>
        <w:t>/12 m</w:t>
      </w:r>
      <w:r w:rsidRPr="00592491">
        <w:rPr>
          <w:rFonts w:ascii="Times New Roman" w:hAnsi="Times New Roman" w:cs="Times New Roman"/>
          <w:iCs/>
          <w:sz w:val="28"/>
          <w:szCs w:val="18"/>
          <w:vertAlign w:val="superscript"/>
        </w:rPr>
        <w:t>4</w:t>
      </w:r>
    </w:p>
    <w:p w:rsidR="00AD01CB" w:rsidRDefault="00AD01CB" w:rsidP="00AD01CB">
      <w:pPr>
        <w:ind w:firstLine="720"/>
      </w:pPr>
    </w:p>
    <w:p w:rsidR="00AD01CB" w:rsidRPr="004A1CDD" w:rsidRDefault="00AD01CB" w:rsidP="004A1CDD">
      <w:pPr>
        <w:pStyle w:val="ListParagraph"/>
        <w:keepNext/>
        <w:numPr>
          <w:ilvl w:val="0"/>
          <w:numId w:val="3"/>
        </w:numPr>
        <w:pBdr>
          <w:bottom w:val="single" w:sz="4" w:space="1" w:color="auto"/>
        </w:pBdr>
        <w:spacing w:line="276" w:lineRule="auto"/>
        <w:rPr>
          <w:rFonts w:ascii="Times New Roman" w:hAnsi="Times New Roman" w:cs="Times New Roman"/>
          <w:iCs/>
          <w:color w:val="000000" w:themeColor="text1"/>
          <w:sz w:val="32"/>
          <w:szCs w:val="32"/>
        </w:rPr>
      </w:pPr>
      <w:r w:rsidRPr="004A1CDD">
        <w:rPr>
          <w:rFonts w:ascii="Times New Roman" w:hAnsi="Times New Roman" w:cs="Times New Roman"/>
          <w:b/>
          <w:iCs/>
          <w:color w:val="000000" w:themeColor="text1"/>
          <w:sz w:val="32"/>
          <w:szCs w:val="32"/>
        </w:rPr>
        <w:t>Methodology</w:t>
      </w:r>
      <w:r w:rsidR="004A1CDD">
        <w:rPr>
          <w:rFonts w:ascii="Times New Roman" w:hAnsi="Times New Roman" w:cs="Times New Roman"/>
          <w:b/>
          <w:iCs/>
          <w:color w:val="000000" w:themeColor="text1"/>
          <w:sz w:val="32"/>
          <w:szCs w:val="32"/>
        </w:rPr>
        <w:t>:</w:t>
      </w:r>
    </w:p>
    <w:p w:rsidR="00AD01CB" w:rsidRPr="00AD01CB" w:rsidRDefault="00AD01CB" w:rsidP="004A1CDD">
      <w:pPr>
        <w:keepNext/>
        <w:spacing w:line="276" w:lineRule="auto"/>
        <w:ind w:left="450"/>
        <w:jc w:val="both"/>
        <w:rPr>
          <w:rFonts w:ascii="Times New Roman" w:hAnsi="Times New Roman" w:cs="Times New Roman"/>
          <w:iCs/>
          <w:sz w:val="24"/>
          <w:szCs w:val="18"/>
        </w:rPr>
      </w:pPr>
      <w:r w:rsidRPr="00AD01CB">
        <w:rPr>
          <w:rFonts w:ascii="Times New Roman" w:hAnsi="Times New Roman" w:cs="Times New Roman"/>
          <w:iCs/>
          <w:sz w:val="24"/>
          <w:szCs w:val="18"/>
        </w:rPr>
        <w:t>Using our beam code from WFEM we modified it for our frame structure problem and from there to obtain our stiffness and mass matrices. Further we reduced K and M matrices which was 306 X 306 before was reduced to 150X150 by applying boundary conditions. The frame deformation after applying the force of 100000N for 0.01 seconds looks like this.</w:t>
      </w:r>
    </w:p>
    <w:p w:rsidR="00AD01CB" w:rsidRDefault="00AD01CB" w:rsidP="00AD01CB">
      <w:pPr>
        <w:pStyle w:val="ListParagraph"/>
        <w:keepNext/>
        <w:spacing w:line="276" w:lineRule="auto"/>
        <w:ind w:left="450"/>
        <w:jc w:val="center"/>
      </w:pPr>
      <w:r>
        <w:rPr>
          <w:rFonts w:ascii="Times New Roman" w:hAnsi="Times New Roman" w:cs="Times New Roman"/>
          <w:iCs/>
          <w:noProof/>
          <w:sz w:val="24"/>
          <w:szCs w:val="18"/>
        </w:rPr>
        <w:drawing>
          <wp:inline distT="0" distB="0" distL="0" distR="0" wp14:anchorId="2E8D1B5A" wp14:editId="765F0550">
            <wp:extent cx="3828197" cy="2871376"/>
            <wp:effectExtent l="0" t="0" r="1270" b="5715"/>
            <wp:docPr id="3" name="Picture 3" descr="E:\Project_3\Main structure Displacement figure\Main Structure.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ject_3\Main structure Displacement figure\Main Structure.em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4556" cy="2876146"/>
                    </a:xfrm>
                    <a:prstGeom prst="rect">
                      <a:avLst/>
                    </a:prstGeom>
                    <a:noFill/>
                    <a:ln>
                      <a:noFill/>
                    </a:ln>
                  </pic:spPr>
                </pic:pic>
              </a:graphicData>
            </a:graphic>
          </wp:inline>
        </w:drawing>
      </w:r>
    </w:p>
    <w:p w:rsidR="00AD01CB" w:rsidRDefault="00AD01CB" w:rsidP="00AD01CB">
      <w:pPr>
        <w:pStyle w:val="Caption"/>
        <w:jc w:val="center"/>
        <w:rPr>
          <w:rFonts w:ascii="Times New Roman" w:hAnsi="Times New Roman" w:cs="Times New Roman"/>
          <w:iCs w:val="0"/>
          <w:sz w:val="24"/>
        </w:rPr>
      </w:pPr>
      <w:r>
        <w:t>Figure 3 Main frame deformation</w:t>
      </w:r>
    </w:p>
    <w:p w:rsidR="00AD01CB" w:rsidRPr="00E64916" w:rsidRDefault="00AD01CB" w:rsidP="00AD01CB">
      <w:pPr>
        <w:pStyle w:val="ListParagraph"/>
        <w:keepNext/>
        <w:spacing w:line="276" w:lineRule="auto"/>
        <w:ind w:left="450"/>
        <w:rPr>
          <w:rFonts w:ascii="Times New Roman" w:hAnsi="Times New Roman" w:cs="Times New Roman"/>
          <w:iCs/>
          <w:sz w:val="24"/>
          <w:szCs w:val="18"/>
        </w:rPr>
      </w:pPr>
    </w:p>
    <w:p w:rsidR="00AD01CB" w:rsidRPr="00AD01CB" w:rsidRDefault="00AD01CB" w:rsidP="00AD01CB">
      <w:pPr>
        <w:keepNext/>
        <w:spacing w:line="276" w:lineRule="auto"/>
        <w:rPr>
          <w:rFonts w:ascii="Times New Roman" w:hAnsi="Times New Roman" w:cs="Times New Roman"/>
          <w:iCs/>
          <w:sz w:val="24"/>
          <w:szCs w:val="18"/>
        </w:rPr>
      </w:pPr>
      <w:r w:rsidRPr="00AD01CB">
        <w:rPr>
          <w:rFonts w:ascii="Times New Roman" w:hAnsi="Times New Roman" w:cs="Times New Roman"/>
          <w:iCs/>
          <w:sz w:val="24"/>
          <w:szCs w:val="18"/>
        </w:rPr>
        <w:t>Thereafter we found out the damping matrix C from the following equation.</w:t>
      </w:r>
    </w:p>
    <w:p w:rsidR="00AD01CB" w:rsidRPr="00D91700" w:rsidRDefault="00AD01CB" w:rsidP="00AD01CB">
      <w:pPr>
        <w:pStyle w:val="ListParagraph"/>
        <w:keepNext/>
        <w:spacing w:line="276" w:lineRule="auto"/>
        <w:ind w:left="450"/>
        <w:jc w:val="center"/>
        <w:rPr>
          <w:rFonts w:ascii="Times New Roman" w:hAnsi="Times New Roman" w:cs="Times New Roman"/>
          <w:i/>
          <w:iCs/>
          <w:sz w:val="28"/>
          <w:szCs w:val="18"/>
          <w:vertAlign w:val="subscript"/>
        </w:rPr>
      </w:pPr>
      <w:r w:rsidRPr="00592491">
        <w:rPr>
          <w:rFonts w:ascii="Times New Roman" w:hAnsi="Times New Roman" w:cs="Times New Roman"/>
          <w:i/>
          <w:iCs/>
          <w:sz w:val="28"/>
          <w:szCs w:val="18"/>
        </w:rPr>
        <w:t>Ψ</w:t>
      </w:r>
      <w:r>
        <w:rPr>
          <w:rFonts w:ascii="Times New Roman" w:hAnsi="Times New Roman" w:cs="Times New Roman"/>
          <w:i/>
          <w:iCs/>
          <w:sz w:val="28"/>
          <w:szCs w:val="18"/>
          <w:vertAlign w:val="superscript"/>
        </w:rPr>
        <w:t>T</w:t>
      </w:r>
      <w:r w:rsidRPr="00592491">
        <w:rPr>
          <w:rFonts w:ascii="Times New Roman" w:hAnsi="Times New Roman" w:cs="Times New Roman"/>
          <w:i/>
          <w:iCs/>
          <w:sz w:val="28"/>
          <w:szCs w:val="18"/>
          <w:vertAlign w:val="superscript"/>
        </w:rPr>
        <w:t xml:space="preserve"> </w:t>
      </w:r>
      <w:r w:rsidRPr="00592491">
        <w:rPr>
          <w:rFonts w:ascii="Times New Roman" w:hAnsi="Times New Roman" w:cs="Times New Roman"/>
          <w:i/>
          <w:iCs/>
          <w:sz w:val="28"/>
          <w:szCs w:val="18"/>
        </w:rPr>
        <w:t>* C * Ψ = 2 * ξ * ω</w:t>
      </w:r>
      <w:r w:rsidRPr="00592491">
        <w:rPr>
          <w:rFonts w:ascii="Times New Roman" w:hAnsi="Times New Roman" w:cs="Times New Roman"/>
          <w:i/>
          <w:iCs/>
          <w:sz w:val="28"/>
          <w:szCs w:val="18"/>
          <w:vertAlign w:val="subscript"/>
        </w:rPr>
        <w:t>i</w:t>
      </w:r>
      <w:r>
        <w:rPr>
          <w:rFonts w:ascii="Times New Roman" w:hAnsi="Times New Roman" w:cs="Times New Roman"/>
          <w:i/>
          <w:iCs/>
          <w:sz w:val="28"/>
          <w:szCs w:val="18"/>
          <w:vertAlign w:val="subscript"/>
        </w:rPr>
        <w:t>;</w:t>
      </w:r>
    </w:p>
    <w:p w:rsidR="00AD01CB" w:rsidRDefault="00AD01CB" w:rsidP="00AD01CB">
      <w:pPr>
        <w:rPr>
          <w:rFonts w:ascii="Times New Roman" w:hAnsi="Times New Roman" w:cs="Times New Roman"/>
          <w:iCs/>
          <w:sz w:val="24"/>
          <w:szCs w:val="18"/>
        </w:rPr>
      </w:pPr>
      <w:r>
        <w:rPr>
          <w:rFonts w:ascii="Times New Roman" w:hAnsi="Times New Roman" w:cs="Times New Roman"/>
          <w:iCs/>
          <w:sz w:val="24"/>
          <w:szCs w:val="18"/>
        </w:rPr>
        <w:t>From this equation we get the damping matrix C which is a diagonal matrix. After calculating C</w:t>
      </w:r>
    </w:p>
    <w:p w:rsidR="00AD01CB" w:rsidRDefault="00AD01CB" w:rsidP="00AD01CB">
      <w:pPr>
        <w:rPr>
          <w:rFonts w:ascii="Times New Roman" w:hAnsi="Times New Roman" w:cs="Times New Roman"/>
          <w:iCs/>
          <w:sz w:val="24"/>
          <w:szCs w:val="18"/>
        </w:rPr>
      </w:pPr>
    </w:p>
    <w:p w:rsidR="00AD01CB" w:rsidRPr="004A1CDD" w:rsidRDefault="00AD01CB" w:rsidP="004A1CDD">
      <w:pPr>
        <w:pStyle w:val="ListParagraph"/>
        <w:keepNext/>
        <w:numPr>
          <w:ilvl w:val="0"/>
          <w:numId w:val="3"/>
        </w:numPr>
        <w:pBdr>
          <w:bottom w:val="single" w:sz="4" w:space="1" w:color="auto"/>
        </w:pBdr>
        <w:spacing w:line="276" w:lineRule="auto"/>
        <w:rPr>
          <w:rFonts w:ascii="Times New Roman" w:hAnsi="Times New Roman" w:cs="Times New Roman"/>
          <w:b/>
          <w:iCs/>
          <w:color w:val="000000" w:themeColor="text1"/>
          <w:sz w:val="32"/>
          <w:szCs w:val="32"/>
        </w:rPr>
      </w:pPr>
      <w:r w:rsidRPr="004A1CDD">
        <w:rPr>
          <w:rFonts w:ascii="Times New Roman" w:hAnsi="Times New Roman" w:cs="Times New Roman"/>
          <w:b/>
          <w:iCs/>
          <w:color w:val="000000" w:themeColor="text1"/>
          <w:sz w:val="32"/>
          <w:szCs w:val="32"/>
        </w:rPr>
        <w:lastRenderedPageBreak/>
        <w:t>Newmark beta methods</w:t>
      </w:r>
      <w:r w:rsidR="004A1CDD">
        <w:rPr>
          <w:rFonts w:ascii="Times New Roman" w:hAnsi="Times New Roman" w:cs="Times New Roman"/>
          <w:b/>
          <w:iCs/>
          <w:color w:val="000000" w:themeColor="text1"/>
          <w:sz w:val="32"/>
          <w:szCs w:val="32"/>
        </w:rPr>
        <w:t>:</w:t>
      </w:r>
    </w:p>
    <w:p w:rsidR="008C01E8" w:rsidRPr="00AD01CB" w:rsidRDefault="008C01E8" w:rsidP="008C01E8">
      <w:pPr>
        <w:pStyle w:val="ListParagraph"/>
        <w:keepNext/>
        <w:spacing w:line="276" w:lineRule="auto"/>
        <w:ind w:left="1080"/>
        <w:rPr>
          <w:rFonts w:ascii="Times New Roman" w:hAnsi="Times New Roman" w:cs="Times New Roman"/>
          <w:b/>
          <w:iCs/>
          <w:color w:val="0070C0"/>
          <w:sz w:val="28"/>
          <w:szCs w:val="18"/>
        </w:rPr>
      </w:pPr>
    </w:p>
    <w:p w:rsidR="00AD01CB" w:rsidRPr="00445B62" w:rsidRDefault="00AD01CB" w:rsidP="00AD01CB">
      <w:pPr>
        <w:pStyle w:val="ListParagraph"/>
        <w:keepNext/>
        <w:spacing w:line="276" w:lineRule="auto"/>
        <w:ind w:left="450"/>
        <w:rPr>
          <w:rFonts w:ascii="Times New Roman" w:hAnsi="Times New Roman" w:cs="Times New Roman"/>
          <w:iCs/>
          <w:sz w:val="24"/>
          <w:szCs w:val="18"/>
        </w:rPr>
      </w:pPr>
      <w:r>
        <w:rPr>
          <w:rFonts w:ascii="Times New Roman" w:hAnsi="Times New Roman" w:cs="Times New Roman"/>
          <w:iCs/>
          <w:sz w:val="24"/>
          <w:szCs w:val="18"/>
        </w:rPr>
        <w:t>The Newmark beta methods have following details which are applied to the main code to check the variation in displacement velocity and acceleration.</w:t>
      </w:r>
    </w:p>
    <w:p w:rsidR="00AD01CB" w:rsidRDefault="00AD01CB" w:rsidP="00AD01CB">
      <w:pPr>
        <w:pStyle w:val="ListParagraph"/>
        <w:keepNext/>
        <w:spacing w:line="276" w:lineRule="auto"/>
        <w:ind w:left="450"/>
        <w:rPr>
          <w:rFonts w:ascii="Times New Roman" w:hAnsi="Times New Roman" w:cs="Times New Roman"/>
          <w:b/>
          <w:iCs/>
          <w:color w:val="0070C0"/>
          <w:sz w:val="24"/>
          <w:szCs w:val="18"/>
        </w:rPr>
      </w:pPr>
    </w:p>
    <w:p w:rsidR="00AD01CB" w:rsidRPr="00181134" w:rsidRDefault="00AD01CB" w:rsidP="00AD01CB">
      <w:pPr>
        <w:pStyle w:val="ListParagraph"/>
        <w:keepNext/>
        <w:spacing w:line="276" w:lineRule="auto"/>
        <w:ind w:left="450"/>
        <w:rPr>
          <w:rFonts w:ascii="Times New Roman" w:hAnsi="Times New Roman" w:cs="Times New Roman"/>
          <w:b/>
          <w:iCs/>
          <w:color w:val="0070C0"/>
          <w:sz w:val="24"/>
          <w:szCs w:val="18"/>
        </w:rPr>
      </w:pPr>
      <w:r>
        <w:rPr>
          <w:noProof/>
        </w:rPr>
        <w:drawing>
          <wp:inline distT="0" distB="0" distL="0" distR="0" wp14:anchorId="0AF8843A" wp14:editId="7AF5559F">
            <wp:extent cx="5394255" cy="23816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91529" cy="2424642"/>
                    </a:xfrm>
                    <a:prstGeom prst="rect">
                      <a:avLst/>
                    </a:prstGeom>
                  </pic:spPr>
                </pic:pic>
              </a:graphicData>
            </a:graphic>
          </wp:inline>
        </w:drawing>
      </w:r>
    </w:p>
    <w:p w:rsidR="00AD01CB" w:rsidRDefault="00AD01CB" w:rsidP="00AD01CB">
      <w:pPr>
        <w:pStyle w:val="Caption"/>
        <w:keepNext/>
        <w:ind w:left="2880" w:firstLine="720"/>
      </w:pPr>
      <w:r>
        <w:t xml:space="preserve">Table </w:t>
      </w:r>
      <w:fldSimple w:instr=" SEQ Table \* ARABIC ">
        <w:r w:rsidR="002C38CE">
          <w:rPr>
            <w:noProof/>
          </w:rPr>
          <w:t>1</w:t>
        </w:r>
      </w:fldSimple>
      <w:r>
        <w:t xml:space="preserve"> Newmark beta method details</w:t>
      </w:r>
    </w:p>
    <w:p w:rsidR="00AD01CB" w:rsidRDefault="00AD01CB" w:rsidP="002C38CE">
      <w:pPr>
        <w:spacing w:line="276" w:lineRule="auto"/>
        <w:rPr>
          <w:rFonts w:ascii="Times New Roman" w:hAnsi="Times New Roman" w:cs="Times New Roman"/>
          <w:sz w:val="24"/>
        </w:rPr>
      </w:pPr>
      <w:r>
        <w:tab/>
      </w:r>
      <w:r>
        <w:rPr>
          <w:rFonts w:ascii="Times New Roman" w:hAnsi="Times New Roman" w:cs="Times New Roman"/>
          <w:sz w:val="24"/>
        </w:rPr>
        <w:t>Here we are going to compare 5 different Newmark beta methods such as linear acceleration method, average acceleration method, algorithmically damped method, Hilber-Huges-Taylor method and Fox Goodwin method. All the 5 simulations are done without damping and with damping to understand the vibrational behavior.</w:t>
      </w:r>
    </w:p>
    <w:p w:rsidR="00AD01CB" w:rsidRDefault="00AD01CB" w:rsidP="00AD01CB">
      <w:pPr>
        <w:rPr>
          <w:rFonts w:ascii="Times New Roman" w:hAnsi="Times New Roman" w:cs="Times New Roman"/>
          <w:sz w:val="24"/>
        </w:rPr>
      </w:pPr>
      <w:r>
        <w:rPr>
          <w:rFonts w:ascii="Times New Roman" w:hAnsi="Times New Roman" w:cs="Times New Roman"/>
          <w:sz w:val="24"/>
        </w:rPr>
        <w:t>The plots for the future displacement are as follows. The rest of the plots are in the appendix folder added in the project3.</w:t>
      </w: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974B61" w:rsidRDefault="00974B61" w:rsidP="00AD01CB">
      <w:pPr>
        <w:jc w:val="center"/>
        <w:rPr>
          <w:rFonts w:ascii="Times New Roman" w:hAnsi="Times New Roman" w:cs="Times New Roman"/>
          <w:b/>
          <w:sz w:val="24"/>
        </w:rPr>
      </w:pPr>
    </w:p>
    <w:p w:rsidR="004A1CDD" w:rsidRPr="004A1CDD" w:rsidRDefault="004A1CDD" w:rsidP="004A1CDD">
      <w:pPr>
        <w:pStyle w:val="ListParagraph"/>
        <w:numPr>
          <w:ilvl w:val="0"/>
          <w:numId w:val="3"/>
        </w:numPr>
        <w:pBdr>
          <w:bottom w:val="single" w:sz="4" w:space="1" w:color="auto"/>
        </w:pBdr>
        <w:rPr>
          <w:rFonts w:ascii="Times New Roman" w:hAnsi="Times New Roman" w:cs="Times New Roman"/>
          <w:b/>
          <w:sz w:val="32"/>
          <w:szCs w:val="32"/>
        </w:rPr>
      </w:pPr>
      <w:r w:rsidRPr="004A1CDD">
        <w:rPr>
          <w:rFonts w:ascii="Times New Roman" w:hAnsi="Times New Roman" w:cs="Times New Roman"/>
          <w:b/>
          <w:sz w:val="32"/>
          <w:szCs w:val="32"/>
        </w:rPr>
        <w:lastRenderedPageBreak/>
        <w:t>Results:</w:t>
      </w:r>
    </w:p>
    <w:p w:rsidR="00AD01CB" w:rsidRPr="004A1CDD" w:rsidRDefault="00AD01CB" w:rsidP="004A1CDD">
      <w:pPr>
        <w:pStyle w:val="ListParagraph"/>
        <w:numPr>
          <w:ilvl w:val="0"/>
          <w:numId w:val="10"/>
        </w:numPr>
        <w:jc w:val="center"/>
        <w:rPr>
          <w:rFonts w:ascii="Times New Roman" w:hAnsi="Times New Roman" w:cs="Times New Roman"/>
          <w:b/>
          <w:sz w:val="28"/>
        </w:rPr>
      </w:pPr>
      <w:r w:rsidRPr="004A1CDD">
        <w:rPr>
          <w:rFonts w:ascii="Times New Roman" w:hAnsi="Times New Roman" w:cs="Times New Roman"/>
          <w:b/>
          <w:sz w:val="28"/>
        </w:rPr>
        <w:t>Linear Acceleration Method</w:t>
      </w:r>
    </w:p>
    <w:p w:rsidR="000F7C7E" w:rsidRPr="000F7C7E" w:rsidRDefault="000F7C7E" w:rsidP="000F7C7E">
      <w:pPr>
        <w:jc w:val="center"/>
        <w:rPr>
          <w:rFonts w:ascii="Times New Roman" w:hAnsi="Times New Roman" w:cs="Times New Roman"/>
          <w:sz w:val="24"/>
        </w:rPr>
      </w:pPr>
      <w:r>
        <w:rPr>
          <w:rFonts w:ascii="Times New Roman" w:hAnsi="Times New Roman" w:cs="Times New Roman"/>
          <w:sz w:val="28"/>
        </w:rPr>
        <w:t xml:space="preserve">Using </w:t>
      </w:r>
      <w:r w:rsidRPr="000F7C7E">
        <w:rPr>
          <w:rFonts w:ascii="Times New Roman" w:hAnsi="Times New Roman" w:cs="Times New Roman"/>
          <w:sz w:val="28"/>
        </w:rPr>
        <w:t>γ = 1/2, β = 1/6, dT= 0.000001</w:t>
      </w:r>
    </w:p>
    <w:p w:rsidR="00974B61" w:rsidRDefault="00974B61" w:rsidP="000F7C7E">
      <w:pPr>
        <w:rPr>
          <w:rFonts w:ascii="Times New Roman" w:hAnsi="Times New Roman" w:cs="Times New Roman"/>
          <w:b/>
          <w:sz w:val="24"/>
        </w:rPr>
      </w:pPr>
    </w:p>
    <w:p w:rsidR="00974B61" w:rsidRDefault="00AD01CB" w:rsidP="00974B61">
      <w:pPr>
        <w:keepNext/>
        <w:jc w:val="center"/>
      </w:pPr>
      <w:r>
        <w:rPr>
          <w:rFonts w:ascii="Times New Roman" w:hAnsi="Times New Roman" w:cs="Times New Roman"/>
          <w:b/>
          <w:noProof/>
          <w:sz w:val="24"/>
        </w:rPr>
        <w:drawing>
          <wp:inline distT="0" distB="0" distL="0" distR="0" wp14:anchorId="35745217" wp14:editId="4A7E0E1A">
            <wp:extent cx="4093534" cy="3034245"/>
            <wp:effectExtent l="0" t="0" r="2540" b="0"/>
            <wp:docPr id="4" name="Picture 4" descr="E:\Project_3\without Damping\Linear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ject_3\without Damping\Linear Acceleration Method\Fig-1.em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7568" cy="3126182"/>
                    </a:xfrm>
                    <a:prstGeom prst="rect">
                      <a:avLst/>
                    </a:prstGeom>
                    <a:noFill/>
                    <a:ln>
                      <a:noFill/>
                    </a:ln>
                  </pic:spPr>
                </pic:pic>
              </a:graphicData>
            </a:graphic>
          </wp:inline>
        </w:drawing>
      </w:r>
    </w:p>
    <w:p w:rsidR="00974B61" w:rsidRDefault="00974B61" w:rsidP="00974B61">
      <w:pPr>
        <w:pStyle w:val="Caption"/>
        <w:jc w:val="center"/>
      </w:pPr>
      <w:r>
        <w:t>Figure 4 without damping</w:t>
      </w:r>
    </w:p>
    <w:p w:rsidR="00366787" w:rsidRDefault="00974B61" w:rsidP="00974B61">
      <w:pPr>
        <w:keepNext/>
        <w:jc w:val="center"/>
      </w:pPr>
      <w:r>
        <w:br/>
      </w:r>
      <w:r w:rsidR="00366787">
        <w:rPr>
          <w:rFonts w:ascii="Times New Roman" w:hAnsi="Times New Roman" w:cs="Times New Roman"/>
          <w:b/>
          <w:noProof/>
          <w:sz w:val="24"/>
        </w:rPr>
        <w:drawing>
          <wp:inline distT="0" distB="0" distL="0" distR="0" wp14:anchorId="6C7667A5" wp14:editId="15732107">
            <wp:extent cx="4061637" cy="3046468"/>
            <wp:effectExtent l="0" t="0" r="0" b="1905"/>
            <wp:docPr id="6" name="Picture 6" descr="E:\Project_3\with Damping\Linear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Project_3\with Damping\Linear Acceleration Method\Fig-1.em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09738" cy="3082546"/>
                    </a:xfrm>
                    <a:prstGeom prst="rect">
                      <a:avLst/>
                    </a:prstGeom>
                    <a:noFill/>
                    <a:ln>
                      <a:noFill/>
                    </a:ln>
                  </pic:spPr>
                </pic:pic>
              </a:graphicData>
            </a:graphic>
          </wp:inline>
        </w:drawing>
      </w:r>
    </w:p>
    <w:p w:rsidR="008C01E8" w:rsidRDefault="00366787" w:rsidP="0039353B">
      <w:pPr>
        <w:pStyle w:val="Caption"/>
        <w:ind w:firstLine="720"/>
      </w:pPr>
      <w:r>
        <w:tab/>
      </w:r>
      <w:r>
        <w:tab/>
      </w:r>
      <w:r>
        <w:tab/>
      </w:r>
      <w:r>
        <w:tab/>
        <w:t xml:space="preserve">Figure 5 </w:t>
      </w:r>
      <w:r w:rsidR="00974B61">
        <w:t>with damping</w:t>
      </w:r>
    </w:p>
    <w:p w:rsidR="0039353B" w:rsidRPr="0039353B" w:rsidRDefault="0039353B" w:rsidP="0039353B"/>
    <w:p w:rsidR="00AD01CB" w:rsidRPr="004A1CDD" w:rsidRDefault="00AD01CB" w:rsidP="004A1CDD">
      <w:pPr>
        <w:pStyle w:val="ListParagraph"/>
        <w:numPr>
          <w:ilvl w:val="0"/>
          <w:numId w:val="10"/>
        </w:numPr>
        <w:jc w:val="center"/>
        <w:rPr>
          <w:rFonts w:ascii="Times New Roman" w:hAnsi="Times New Roman" w:cs="Times New Roman"/>
          <w:b/>
          <w:sz w:val="28"/>
        </w:rPr>
      </w:pPr>
      <w:r w:rsidRPr="004A1CDD">
        <w:rPr>
          <w:rFonts w:ascii="Times New Roman" w:hAnsi="Times New Roman" w:cs="Times New Roman"/>
          <w:b/>
          <w:sz w:val="28"/>
        </w:rPr>
        <w:t>Average Acceleration Method</w:t>
      </w:r>
    </w:p>
    <w:p w:rsidR="000F7C7E" w:rsidRPr="000F7C7E" w:rsidRDefault="000F7C7E" w:rsidP="000F7C7E">
      <w:pPr>
        <w:jc w:val="center"/>
        <w:rPr>
          <w:rFonts w:ascii="Times New Roman" w:hAnsi="Times New Roman" w:cs="Times New Roman"/>
          <w:sz w:val="24"/>
        </w:rPr>
      </w:pPr>
      <w:r>
        <w:rPr>
          <w:rFonts w:ascii="Times New Roman" w:hAnsi="Times New Roman" w:cs="Times New Roman"/>
          <w:sz w:val="28"/>
        </w:rPr>
        <w:t xml:space="preserve">Using </w:t>
      </w:r>
      <w:r w:rsidRPr="000F7C7E">
        <w:rPr>
          <w:rFonts w:ascii="Times New Roman" w:hAnsi="Times New Roman" w:cs="Times New Roman"/>
          <w:sz w:val="28"/>
        </w:rPr>
        <w:t>γ = 1/2, β</w:t>
      </w:r>
      <w:r>
        <w:rPr>
          <w:rFonts w:ascii="Times New Roman" w:hAnsi="Times New Roman" w:cs="Times New Roman"/>
          <w:sz w:val="28"/>
        </w:rPr>
        <w:t xml:space="preserve"> = 1/4</w:t>
      </w:r>
      <w:r w:rsidRPr="000F7C7E">
        <w:rPr>
          <w:rFonts w:ascii="Times New Roman" w:hAnsi="Times New Roman" w:cs="Times New Roman"/>
          <w:sz w:val="28"/>
        </w:rPr>
        <w:t xml:space="preserve">, </w:t>
      </w:r>
      <w:r>
        <w:rPr>
          <w:rFonts w:ascii="Times New Roman" w:hAnsi="Times New Roman" w:cs="Times New Roman"/>
          <w:sz w:val="28"/>
        </w:rPr>
        <w:t>dT= 0.00</w:t>
      </w:r>
      <w:r w:rsidRPr="000F7C7E">
        <w:rPr>
          <w:rFonts w:ascii="Times New Roman" w:hAnsi="Times New Roman" w:cs="Times New Roman"/>
          <w:sz w:val="28"/>
        </w:rPr>
        <w:t>01</w:t>
      </w:r>
    </w:p>
    <w:p w:rsidR="00974B61" w:rsidRDefault="00974B61" w:rsidP="000F7C7E">
      <w:pPr>
        <w:keepNext/>
        <w:jc w:val="center"/>
      </w:pPr>
      <w:r>
        <w:rPr>
          <w:rFonts w:ascii="Times New Roman" w:hAnsi="Times New Roman" w:cs="Times New Roman"/>
          <w:b/>
          <w:noProof/>
          <w:sz w:val="24"/>
        </w:rPr>
        <w:drawing>
          <wp:inline distT="0" distB="0" distL="0" distR="0" wp14:anchorId="452DEA5C" wp14:editId="0D849814">
            <wp:extent cx="4390142" cy="3285461"/>
            <wp:effectExtent l="0" t="0" r="0" b="0"/>
            <wp:docPr id="7" name="Picture 7" descr="E:\Project_3\without Damping\Average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Project_3\without Damping\Average Acceleration Method\Fig-1.em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87006" cy="3357951"/>
                    </a:xfrm>
                    <a:prstGeom prst="rect">
                      <a:avLst/>
                    </a:prstGeom>
                    <a:noFill/>
                    <a:ln>
                      <a:noFill/>
                    </a:ln>
                  </pic:spPr>
                </pic:pic>
              </a:graphicData>
            </a:graphic>
          </wp:inline>
        </w:drawing>
      </w:r>
    </w:p>
    <w:p w:rsidR="00974B61" w:rsidRDefault="00974B61" w:rsidP="00974B61">
      <w:pPr>
        <w:pStyle w:val="Caption"/>
        <w:jc w:val="center"/>
      </w:pPr>
      <w:r>
        <w:t>Figure 6 without damping</w:t>
      </w:r>
    </w:p>
    <w:p w:rsidR="008C01E8" w:rsidRDefault="00974B61" w:rsidP="00974B61">
      <w:pPr>
        <w:jc w:val="center"/>
        <w:rPr>
          <w:rFonts w:ascii="Times New Roman" w:hAnsi="Times New Roman" w:cs="Times New Roman"/>
          <w:b/>
          <w:sz w:val="24"/>
        </w:rPr>
      </w:pPr>
      <w:r>
        <w:rPr>
          <w:rFonts w:ascii="Times New Roman" w:hAnsi="Times New Roman" w:cs="Times New Roman"/>
          <w:b/>
          <w:noProof/>
          <w:sz w:val="24"/>
        </w:rPr>
        <w:drawing>
          <wp:inline distT="0" distB="0" distL="0" distR="0" wp14:anchorId="0B691E75" wp14:editId="5AC2287F">
            <wp:extent cx="4465674" cy="3349522"/>
            <wp:effectExtent l="0" t="0" r="0" b="3810"/>
            <wp:docPr id="8" name="Picture 8" descr="E:\Project_3\with Damping\Average Acceleratio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Project_3\with Damping\Average Acceleration Method\Fig-1.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740" cy="3429828"/>
                    </a:xfrm>
                    <a:prstGeom prst="rect">
                      <a:avLst/>
                    </a:prstGeom>
                    <a:noFill/>
                    <a:ln>
                      <a:noFill/>
                    </a:ln>
                  </pic:spPr>
                </pic:pic>
              </a:graphicData>
            </a:graphic>
          </wp:inline>
        </w:drawing>
      </w:r>
    </w:p>
    <w:p w:rsidR="008C01E8" w:rsidRPr="00950681" w:rsidRDefault="00366787" w:rsidP="00950681">
      <w:pPr>
        <w:pStyle w:val="Caption"/>
        <w:ind w:firstLine="720"/>
        <w:jc w:val="center"/>
      </w:pPr>
      <w:r>
        <w:t>Figure 7 without damping</w:t>
      </w:r>
    </w:p>
    <w:p w:rsidR="00A247D0" w:rsidRPr="002C38CE" w:rsidRDefault="00AD01CB" w:rsidP="004A1CDD">
      <w:pPr>
        <w:pStyle w:val="ListParagraph"/>
        <w:numPr>
          <w:ilvl w:val="0"/>
          <w:numId w:val="10"/>
        </w:numPr>
        <w:jc w:val="center"/>
        <w:rPr>
          <w:rFonts w:ascii="Times New Roman" w:hAnsi="Times New Roman" w:cs="Times New Roman"/>
          <w:b/>
          <w:sz w:val="28"/>
          <w:szCs w:val="28"/>
        </w:rPr>
      </w:pPr>
      <w:r w:rsidRPr="002C38CE">
        <w:rPr>
          <w:rFonts w:ascii="Times New Roman" w:hAnsi="Times New Roman" w:cs="Times New Roman"/>
          <w:b/>
          <w:sz w:val="28"/>
          <w:szCs w:val="28"/>
        </w:rPr>
        <w:lastRenderedPageBreak/>
        <w:t>Algorithmically Damped Method</w:t>
      </w:r>
    </w:p>
    <w:p w:rsidR="000F7C7E" w:rsidRPr="00950681" w:rsidRDefault="000F7C7E" w:rsidP="00950681">
      <w:pPr>
        <w:jc w:val="center"/>
        <w:rPr>
          <w:rFonts w:ascii="Times New Roman" w:hAnsi="Times New Roman" w:cs="Times New Roman"/>
          <w:sz w:val="24"/>
        </w:rPr>
      </w:pPr>
      <w:r>
        <w:rPr>
          <w:rFonts w:ascii="Times New Roman" w:hAnsi="Times New Roman" w:cs="Times New Roman"/>
          <w:sz w:val="28"/>
        </w:rPr>
        <w:t xml:space="preserve">Using </w:t>
      </w:r>
      <w:r w:rsidRPr="000F7C7E">
        <w:rPr>
          <w:rFonts w:ascii="Times New Roman" w:hAnsi="Times New Roman" w:cs="Times New Roman"/>
          <w:sz w:val="28"/>
        </w:rPr>
        <w:t>γ = 1/2, β =</w:t>
      </w:r>
      <w:r w:rsidRPr="000F7C7E">
        <w:t xml:space="preserve"> </w:t>
      </w:r>
      <w:r w:rsidRPr="000F7C7E">
        <w:rPr>
          <w:rFonts w:ascii="Times New Roman" w:hAnsi="Times New Roman" w:cs="Times New Roman"/>
          <w:sz w:val="28"/>
        </w:rPr>
        <w:t xml:space="preserve">(γ </w:t>
      </w:r>
      <w:r>
        <w:rPr>
          <w:rFonts w:ascii="Times New Roman" w:hAnsi="Times New Roman" w:cs="Times New Roman"/>
          <w:sz w:val="28"/>
        </w:rPr>
        <w:t>+0.5)</w:t>
      </w:r>
      <w:r w:rsidRPr="000F7C7E">
        <w:rPr>
          <w:rFonts w:ascii="Times New Roman" w:hAnsi="Times New Roman" w:cs="Times New Roman"/>
          <w:sz w:val="28"/>
          <w:vertAlign w:val="superscript"/>
        </w:rPr>
        <w:t>2</w:t>
      </w:r>
      <w:r w:rsidRPr="000F7C7E">
        <w:rPr>
          <w:rFonts w:ascii="Times New Roman" w:hAnsi="Times New Roman" w:cs="Times New Roman"/>
          <w:sz w:val="28"/>
        </w:rPr>
        <w:t xml:space="preserve">*0.25 </w:t>
      </w:r>
      <w:r>
        <w:rPr>
          <w:rFonts w:ascii="Times New Roman" w:hAnsi="Times New Roman" w:cs="Times New Roman"/>
          <w:sz w:val="28"/>
        </w:rPr>
        <w:t xml:space="preserve">= </w:t>
      </w:r>
      <w:r w:rsidRPr="000F7C7E">
        <w:rPr>
          <w:rFonts w:ascii="Times New Roman" w:hAnsi="Times New Roman" w:cs="Times New Roman"/>
          <w:sz w:val="28"/>
        </w:rPr>
        <w:t>1/6, dT= 0.0001</w:t>
      </w:r>
    </w:p>
    <w:p w:rsidR="00A247D0" w:rsidRDefault="008C01E8" w:rsidP="000F7C7E">
      <w:pPr>
        <w:keepNext/>
        <w:jc w:val="center"/>
      </w:pPr>
      <w:r>
        <w:rPr>
          <w:rFonts w:ascii="Times New Roman" w:hAnsi="Times New Roman" w:cs="Times New Roman"/>
          <w:b/>
          <w:noProof/>
          <w:sz w:val="24"/>
        </w:rPr>
        <w:drawing>
          <wp:inline distT="0" distB="0" distL="0" distR="0" wp14:anchorId="3F3F9628" wp14:editId="05704285">
            <wp:extent cx="4574845" cy="3423684"/>
            <wp:effectExtent l="0" t="0" r="0" b="5715"/>
            <wp:docPr id="9" name="Picture 9" descr="E:\Project_3\without Damping\Algorithmically damped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roject_3\without Damping\Algorithmically damped Method\Fig-1.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56401" cy="3484718"/>
                    </a:xfrm>
                    <a:prstGeom prst="rect">
                      <a:avLst/>
                    </a:prstGeom>
                    <a:noFill/>
                    <a:ln>
                      <a:noFill/>
                    </a:ln>
                  </pic:spPr>
                </pic:pic>
              </a:graphicData>
            </a:graphic>
          </wp:inline>
        </w:drawing>
      </w:r>
    </w:p>
    <w:p w:rsidR="00A247D0" w:rsidRDefault="00A247D0" w:rsidP="000F7C7E">
      <w:pPr>
        <w:pStyle w:val="Caption"/>
        <w:ind w:firstLine="720"/>
        <w:jc w:val="center"/>
        <w:rPr>
          <w:rFonts w:ascii="Times New Roman" w:hAnsi="Times New Roman" w:cs="Times New Roman"/>
          <w:b/>
          <w:sz w:val="24"/>
        </w:rPr>
      </w:pPr>
      <w:r>
        <w:t xml:space="preserve">Figure 8 </w:t>
      </w:r>
      <w:r w:rsidRPr="00F47546">
        <w:t>without damping</w:t>
      </w:r>
    </w:p>
    <w:p w:rsidR="008C01E8" w:rsidRDefault="008C01E8" w:rsidP="000F7C7E">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582633" cy="3437247"/>
            <wp:effectExtent l="0" t="0" r="8890" b="0"/>
            <wp:docPr id="10" name="Picture 10" descr="E:\Project_3\with Damping\Algorithmically damped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Project_3\with Damping\Algorithmically damped Method\Fig-1.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0146" cy="3472885"/>
                    </a:xfrm>
                    <a:prstGeom prst="rect">
                      <a:avLst/>
                    </a:prstGeom>
                    <a:noFill/>
                    <a:ln>
                      <a:noFill/>
                    </a:ln>
                  </pic:spPr>
                </pic:pic>
              </a:graphicData>
            </a:graphic>
          </wp:inline>
        </w:drawing>
      </w:r>
    </w:p>
    <w:p w:rsidR="00366787" w:rsidRDefault="00366787" w:rsidP="000F7C7E">
      <w:pPr>
        <w:pStyle w:val="Caption"/>
        <w:jc w:val="center"/>
      </w:pPr>
      <w:r>
        <w:t xml:space="preserve">Figure 9 </w:t>
      </w:r>
      <w:r w:rsidR="00A247D0">
        <w:t>with</w:t>
      </w:r>
      <w:r>
        <w:t xml:space="preserve"> damping</w:t>
      </w:r>
    </w:p>
    <w:p w:rsidR="00AD01CB" w:rsidRPr="002C38CE" w:rsidRDefault="00AD01CB" w:rsidP="004A1CDD">
      <w:pPr>
        <w:pStyle w:val="ListParagraph"/>
        <w:numPr>
          <w:ilvl w:val="0"/>
          <w:numId w:val="10"/>
        </w:numPr>
        <w:jc w:val="center"/>
        <w:rPr>
          <w:rFonts w:ascii="Times New Roman" w:hAnsi="Times New Roman" w:cs="Times New Roman"/>
          <w:b/>
          <w:sz w:val="28"/>
          <w:szCs w:val="28"/>
        </w:rPr>
      </w:pPr>
      <w:r w:rsidRPr="002C38CE">
        <w:rPr>
          <w:rFonts w:ascii="Times New Roman" w:hAnsi="Times New Roman" w:cs="Times New Roman"/>
          <w:b/>
          <w:sz w:val="28"/>
          <w:szCs w:val="28"/>
        </w:rPr>
        <w:lastRenderedPageBreak/>
        <w:t>Hilber-Huges-Taylor Method</w:t>
      </w:r>
    </w:p>
    <w:p w:rsidR="000F7C7E" w:rsidRPr="000F7C7E" w:rsidRDefault="000F7C7E" w:rsidP="000F7C7E">
      <w:pPr>
        <w:jc w:val="center"/>
        <w:rPr>
          <w:rFonts w:ascii="Times New Roman" w:hAnsi="Times New Roman" w:cs="Times New Roman"/>
          <w:sz w:val="24"/>
        </w:rPr>
      </w:pPr>
      <w:r>
        <w:rPr>
          <w:rFonts w:ascii="Times New Roman" w:hAnsi="Times New Roman" w:cs="Times New Roman"/>
          <w:sz w:val="28"/>
        </w:rPr>
        <w:t xml:space="preserve">Using α = -0.25 </w:t>
      </w:r>
      <w:r w:rsidRPr="000F7C7E">
        <w:rPr>
          <w:rFonts w:ascii="Times New Roman" w:hAnsi="Times New Roman" w:cs="Times New Roman"/>
          <w:sz w:val="28"/>
        </w:rPr>
        <w:t xml:space="preserve">γ = 0.5*(1-2* </w:t>
      </w:r>
      <w:r>
        <w:rPr>
          <w:rFonts w:ascii="Times New Roman" w:hAnsi="Times New Roman" w:cs="Times New Roman"/>
          <w:sz w:val="28"/>
        </w:rPr>
        <w:t>α</w:t>
      </w:r>
      <w:r w:rsidRPr="000F7C7E">
        <w:rPr>
          <w:rFonts w:ascii="Times New Roman" w:hAnsi="Times New Roman" w:cs="Times New Roman"/>
          <w:sz w:val="28"/>
        </w:rPr>
        <w:t>)</w:t>
      </w:r>
      <w:r>
        <w:rPr>
          <w:rFonts w:ascii="Times New Roman" w:hAnsi="Times New Roman" w:cs="Times New Roman"/>
          <w:sz w:val="28"/>
        </w:rPr>
        <w:t xml:space="preserve"> = </w:t>
      </w:r>
      <w:r w:rsidR="00950681">
        <w:rPr>
          <w:rFonts w:ascii="Times New Roman" w:hAnsi="Times New Roman" w:cs="Times New Roman"/>
          <w:sz w:val="28"/>
        </w:rPr>
        <w:t>0.75</w:t>
      </w:r>
      <w:r w:rsidRPr="000F7C7E">
        <w:rPr>
          <w:rFonts w:ascii="Times New Roman" w:hAnsi="Times New Roman" w:cs="Times New Roman"/>
          <w:sz w:val="28"/>
        </w:rPr>
        <w:t>, β</w:t>
      </w:r>
      <w:r>
        <w:rPr>
          <w:rFonts w:ascii="Times New Roman" w:hAnsi="Times New Roman" w:cs="Times New Roman"/>
          <w:sz w:val="28"/>
        </w:rPr>
        <w:t xml:space="preserve"> = </w:t>
      </w:r>
      <w:r w:rsidR="00950681" w:rsidRPr="00950681">
        <w:rPr>
          <w:rFonts w:ascii="Times New Roman" w:hAnsi="Times New Roman" w:cs="Times New Roman"/>
          <w:sz w:val="28"/>
        </w:rPr>
        <w:t xml:space="preserve">0.25*(1- </w:t>
      </w:r>
      <w:r w:rsidR="00950681">
        <w:rPr>
          <w:rFonts w:ascii="Times New Roman" w:hAnsi="Times New Roman" w:cs="Times New Roman"/>
          <w:sz w:val="28"/>
        </w:rPr>
        <w:t>α)</w:t>
      </w:r>
      <w:r w:rsidR="00950681" w:rsidRPr="00950681">
        <w:rPr>
          <w:rFonts w:ascii="Times New Roman" w:hAnsi="Times New Roman" w:cs="Times New Roman"/>
          <w:sz w:val="28"/>
          <w:vertAlign w:val="superscript"/>
        </w:rPr>
        <w:t>2</w:t>
      </w:r>
      <w:r w:rsidR="00950681">
        <w:rPr>
          <w:rFonts w:ascii="Times New Roman" w:hAnsi="Times New Roman" w:cs="Times New Roman"/>
          <w:sz w:val="28"/>
        </w:rPr>
        <w:t xml:space="preserve"> = 0.3906</w:t>
      </w:r>
      <w:r w:rsidRPr="000F7C7E">
        <w:rPr>
          <w:rFonts w:ascii="Times New Roman" w:hAnsi="Times New Roman" w:cs="Times New Roman"/>
          <w:sz w:val="28"/>
        </w:rPr>
        <w:t xml:space="preserve">, </w:t>
      </w:r>
      <w:r>
        <w:rPr>
          <w:rFonts w:ascii="Times New Roman" w:hAnsi="Times New Roman" w:cs="Times New Roman"/>
          <w:sz w:val="28"/>
        </w:rPr>
        <w:t>dT= 0.00</w:t>
      </w:r>
      <w:r w:rsidRPr="000F7C7E">
        <w:rPr>
          <w:rFonts w:ascii="Times New Roman" w:hAnsi="Times New Roman" w:cs="Times New Roman"/>
          <w:sz w:val="28"/>
        </w:rPr>
        <w:t>01</w:t>
      </w:r>
    </w:p>
    <w:p w:rsidR="000F7C7E" w:rsidRDefault="000F7C7E" w:rsidP="00AD01CB">
      <w:pPr>
        <w:jc w:val="center"/>
        <w:rPr>
          <w:rFonts w:ascii="Times New Roman" w:hAnsi="Times New Roman" w:cs="Times New Roman"/>
          <w:b/>
          <w:sz w:val="24"/>
        </w:rPr>
      </w:pPr>
    </w:p>
    <w:p w:rsidR="00A247D0" w:rsidRDefault="008C01E8" w:rsidP="00A247D0">
      <w:pPr>
        <w:keepNext/>
        <w:jc w:val="center"/>
      </w:pPr>
      <w:r>
        <w:rPr>
          <w:rFonts w:ascii="Times New Roman" w:hAnsi="Times New Roman" w:cs="Times New Roman"/>
          <w:b/>
          <w:noProof/>
          <w:sz w:val="24"/>
        </w:rPr>
        <w:drawing>
          <wp:inline distT="0" distB="0" distL="0" distR="0" wp14:anchorId="7CC5FE71" wp14:editId="52BF4211">
            <wp:extent cx="4518013" cy="3381154"/>
            <wp:effectExtent l="0" t="0" r="0" b="0"/>
            <wp:docPr id="11" name="Picture 11" descr="E:\Project_3\without Damping\Hilber-Hughes-Taylor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Project_3\without Damping\Hilber-Hughes-Taylor Method\Fig-1.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45994" cy="3402094"/>
                    </a:xfrm>
                    <a:prstGeom prst="rect">
                      <a:avLst/>
                    </a:prstGeom>
                    <a:noFill/>
                    <a:ln>
                      <a:noFill/>
                    </a:ln>
                  </pic:spPr>
                </pic:pic>
              </a:graphicData>
            </a:graphic>
          </wp:inline>
        </w:drawing>
      </w:r>
    </w:p>
    <w:p w:rsidR="00A247D0" w:rsidRDefault="00A247D0" w:rsidP="00A247D0">
      <w:pPr>
        <w:pStyle w:val="Caption"/>
        <w:jc w:val="center"/>
        <w:rPr>
          <w:rFonts w:ascii="Times New Roman" w:hAnsi="Times New Roman" w:cs="Times New Roman"/>
          <w:b/>
          <w:noProof/>
          <w:sz w:val="24"/>
        </w:rPr>
      </w:pPr>
      <w:r>
        <w:t xml:space="preserve">Figure </w:t>
      </w:r>
      <w:r w:rsidRPr="00264AAB">
        <w:t>10 without damping</w:t>
      </w:r>
    </w:p>
    <w:p w:rsidR="008C01E8" w:rsidRDefault="008C01E8" w:rsidP="00A247D0">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327451" cy="3245846"/>
            <wp:effectExtent l="0" t="0" r="0" b="0"/>
            <wp:docPr id="12" name="Picture 12" descr="E:\Project_3\with Damping\Hilber-Hughes-Taylor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Project_3\with Damping\Hilber-Hughes-Taylor Method\Fig-1.em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3566" cy="3295436"/>
                    </a:xfrm>
                    <a:prstGeom prst="rect">
                      <a:avLst/>
                    </a:prstGeom>
                    <a:noFill/>
                    <a:ln>
                      <a:noFill/>
                    </a:ln>
                  </pic:spPr>
                </pic:pic>
              </a:graphicData>
            </a:graphic>
          </wp:inline>
        </w:drawing>
      </w:r>
    </w:p>
    <w:p w:rsidR="00366787" w:rsidRDefault="00366787" w:rsidP="00A247D0">
      <w:pPr>
        <w:pStyle w:val="Caption"/>
        <w:ind w:firstLine="720"/>
        <w:jc w:val="center"/>
      </w:pPr>
      <w:r>
        <w:t xml:space="preserve">Figure 11 </w:t>
      </w:r>
      <w:r w:rsidR="00A247D0">
        <w:t>with</w:t>
      </w:r>
      <w:r>
        <w:t xml:space="preserve"> damping</w:t>
      </w:r>
    </w:p>
    <w:p w:rsidR="00AD01CB" w:rsidRPr="004A1CDD" w:rsidRDefault="00AD01CB" w:rsidP="002C38CE">
      <w:pPr>
        <w:pStyle w:val="ListParagraph"/>
        <w:numPr>
          <w:ilvl w:val="0"/>
          <w:numId w:val="10"/>
        </w:numPr>
        <w:jc w:val="center"/>
        <w:rPr>
          <w:rFonts w:ascii="Times New Roman" w:hAnsi="Times New Roman" w:cs="Times New Roman"/>
          <w:b/>
          <w:sz w:val="28"/>
        </w:rPr>
      </w:pPr>
      <w:r w:rsidRPr="004A1CDD">
        <w:rPr>
          <w:rFonts w:ascii="Times New Roman" w:hAnsi="Times New Roman" w:cs="Times New Roman"/>
          <w:b/>
          <w:sz w:val="28"/>
        </w:rPr>
        <w:lastRenderedPageBreak/>
        <w:t>Fox Goodwin Method</w:t>
      </w:r>
    </w:p>
    <w:p w:rsidR="00950681" w:rsidRPr="00950681" w:rsidRDefault="00950681" w:rsidP="00950681">
      <w:pPr>
        <w:jc w:val="center"/>
        <w:rPr>
          <w:rFonts w:ascii="Times New Roman" w:hAnsi="Times New Roman" w:cs="Times New Roman"/>
          <w:sz w:val="24"/>
        </w:rPr>
      </w:pPr>
      <w:r>
        <w:rPr>
          <w:rFonts w:ascii="Times New Roman" w:hAnsi="Times New Roman" w:cs="Times New Roman"/>
          <w:sz w:val="28"/>
        </w:rPr>
        <w:t xml:space="preserve">Using </w:t>
      </w:r>
      <w:r w:rsidRPr="000F7C7E">
        <w:rPr>
          <w:rFonts w:ascii="Times New Roman" w:hAnsi="Times New Roman" w:cs="Times New Roman"/>
          <w:sz w:val="28"/>
        </w:rPr>
        <w:t>γ = 1/2, β</w:t>
      </w:r>
      <w:r>
        <w:rPr>
          <w:rFonts w:ascii="Times New Roman" w:hAnsi="Times New Roman" w:cs="Times New Roman"/>
          <w:sz w:val="28"/>
        </w:rPr>
        <w:t xml:space="preserve"> = 1/12</w:t>
      </w:r>
      <w:r w:rsidRPr="000F7C7E">
        <w:rPr>
          <w:rFonts w:ascii="Times New Roman" w:hAnsi="Times New Roman" w:cs="Times New Roman"/>
          <w:sz w:val="28"/>
        </w:rPr>
        <w:t xml:space="preserve">, </w:t>
      </w:r>
      <w:r>
        <w:rPr>
          <w:rFonts w:ascii="Times New Roman" w:hAnsi="Times New Roman" w:cs="Times New Roman"/>
          <w:sz w:val="28"/>
        </w:rPr>
        <w:t>dT= 0.00</w:t>
      </w:r>
      <w:r w:rsidRPr="000F7C7E">
        <w:rPr>
          <w:rFonts w:ascii="Times New Roman" w:hAnsi="Times New Roman" w:cs="Times New Roman"/>
          <w:sz w:val="28"/>
        </w:rPr>
        <w:t>0</w:t>
      </w:r>
      <w:r>
        <w:rPr>
          <w:rFonts w:ascii="Times New Roman" w:hAnsi="Times New Roman" w:cs="Times New Roman"/>
          <w:sz w:val="28"/>
        </w:rPr>
        <w:t>00</w:t>
      </w:r>
      <w:r w:rsidRPr="000F7C7E">
        <w:rPr>
          <w:rFonts w:ascii="Times New Roman" w:hAnsi="Times New Roman" w:cs="Times New Roman"/>
          <w:sz w:val="28"/>
        </w:rPr>
        <w:t>1</w:t>
      </w:r>
    </w:p>
    <w:p w:rsidR="00A247D0" w:rsidRDefault="008C01E8" w:rsidP="00A247D0">
      <w:pPr>
        <w:keepNext/>
        <w:jc w:val="center"/>
      </w:pPr>
      <w:r>
        <w:rPr>
          <w:rFonts w:ascii="Times New Roman" w:hAnsi="Times New Roman" w:cs="Times New Roman"/>
          <w:b/>
          <w:noProof/>
          <w:sz w:val="24"/>
        </w:rPr>
        <w:drawing>
          <wp:inline distT="0" distB="0" distL="0" distR="0" wp14:anchorId="4C169077" wp14:editId="18B10E22">
            <wp:extent cx="4589049" cy="3434316"/>
            <wp:effectExtent l="0" t="0" r="2540" b="0"/>
            <wp:docPr id="13" name="Picture 13" descr="E:\Project_3\without Damping\Fox-Godwi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Project_3\without Damping\Fox-Godwin Method\Fig-1.em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48833" cy="3479057"/>
                    </a:xfrm>
                    <a:prstGeom prst="rect">
                      <a:avLst/>
                    </a:prstGeom>
                    <a:noFill/>
                    <a:ln>
                      <a:noFill/>
                    </a:ln>
                  </pic:spPr>
                </pic:pic>
              </a:graphicData>
            </a:graphic>
          </wp:inline>
        </w:drawing>
      </w:r>
    </w:p>
    <w:p w:rsidR="00A247D0" w:rsidRDefault="00A247D0" w:rsidP="00A247D0">
      <w:pPr>
        <w:pStyle w:val="Caption"/>
        <w:jc w:val="center"/>
        <w:rPr>
          <w:rFonts w:ascii="Times New Roman" w:hAnsi="Times New Roman" w:cs="Times New Roman"/>
          <w:b/>
          <w:sz w:val="24"/>
        </w:rPr>
      </w:pPr>
      <w:r w:rsidRPr="00A837F8">
        <w:t>Figure 12 without damping</w:t>
      </w:r>
    </w:p>
    <w:p w:rsidR="008C01E8" w:rsidRDefault="008C01E8" w:rsidP="00A247D0">
      <w:pPr>
        <w:jc w:val="center"/>
        <w:rPr>
          <w:rFonts w:ascii="Times New Roman" w:hAnsi="Times New Roman" w:cs="Times New Roman"/>
          <w:b/>
          <w:sz w:val="24"/>
        </w:rPr>
      </w:pPr>
      <w:r>
        <w:rPr>
          <w:rFonts w:ascii="Times New Roman" w:hAnsi="Times New Roman" w:cs="Times New Roman"/>
          <w:b/>
          <w:noProof/>
          <w:sz w:val="24"/>
        </w:rPr>
        <w:drawing>
          <wp:inline distT="0" distB="0" distL="0" distR="0">
            <wp:extent cx="4677954" cy="3508745"/>
            <wp:effectExtent l="0" t="0" r="8890" b="0"/>
            <wp:docPr id="14" name="Picture 14" descr="E:\Project_3\with Damping\Fox-Godwin Method\Fig-1.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Project_3\with Damping\Fox-Godwin Method\Fig-1.emf"/>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07992" cy="3531276"/>
                    </a:xfrm>
                    <a:prstGeom prst="rect">
                      <a:avLst/>
                    </a:prstGeom>
                    <a:noFill/>
                    <a:ln>
                      <a:noFill/>
                    </a:ln>
                  </pic:spPr>
                </pic:pic>
              </a:graphicData>
            </a:graphic>
          </wp:inline>
        </w:drawing>
      </w:r>
    </w:p>
    <w:p w:rsidR="008C01E8" w:rsidRPr="00950681" w:rsidRDefault="00366787" w:rsidP="00950681">
      <w:pPr>
        <w:pStyle w:val="Caption"/>
        <w:ind w:firstLine="720"/>
        <w:jc w:val="center"/>
      </w:pPr>
      <w:r>
        <w:t>Figure 13 without damping</w:t>
      </w:r>
    </w:p>
    <w:p w:rsidR="00AD5CC0" w:rsidRPr="002C38CE" w:rsidRDefault="00AD5CC0" w:rsidP="002C38CE">
      <w:pPr>
        <w:pStyle w:val="ListParagraph"/>
        <w:numPr>
          <w:ilvl w:val="0"/>
          <w:numId w:val="3"/>
        </w:numPr>
        <w:pBdr>
          <w:bottom w:val="single" w:sz="4" w:space="1" w:color="auto"/>
        </w:pBdr>
        <w:jc w:val="both"/>
        <w:rPr>
          <w:rFonts w:ascii="Times New Roman" w:hAnsi="Times New Roman" w:cs="Times New Roman"/>
          <w:b/>
          <w:color w:val="000000" w:themeColor="text1"/>
          <w:sz w:val="32"/>
          <w:szCs w:val="32"/>
        </w:rPr>
      </w:pPr>
      <w:r w:rsidRPr="002C38CE">
        <w:rPr>
          <w:rFonts w:ascii="Times New Roman" w:hAnsi="Times New Roman" w:cs="Times New Roman"/>
          <w:b/>
          <w:color w:val="000000" w:themeColor="text1"/>
          <w:sz w:val="32"/>
          <w:szCs w:val="32"/>
        </w:rPr>
        <w:lastRenderedPageBreak/>
        <w:t>Method’s comparison</w:t>
      </w:r>
      <w:r w:rsidR="002C38CE">
        <w:rPr>
          <w:rFonts w:ascii="Times New Roman" w:hAnsi="Times New Roman" w:cs="Times New Roman"/>
          <w:b/>
          <w:color w:val="000000" w:themeColor="text1"/>
          <w:sz w:val="32"/>
          <w:szCs w:val="32"/>
        </w:rPr>
        <w:t>:</w:t>
      </w:r>
    </w:p>
    <w:p w:rsidR="002C38CE" w:rsidRPr="002C38CE" w:rsidRDefault="00AD5CC0" w:rsidP="002C38CE">
      <w:pPr>
        <w:jc w:val="both"/>
        <w:rPr>
          <w:rFonts w:ascii="Times New Roman" w:hAnsi="Times New Roman" w:cs="Times New Roman"/>
          <w:b/>
          <w:sz w:val="28"/>
        </w:rPr>
      </w:pPr>
      <w:r w:rsidRPr="002C38CE">
        <w:rPr>
          <w:rFonts w:ascii="Times New Roman" w:hAnsi="Times New Roman" w:cs="Times New Roman"/>
          <w:b/>
          <w:sz w:val="28"/>
        </w:rPr>
        <w:t>W</w:t>
      </w:r>
      <w:r w:rsidR="00366787" w:rsidRPr="002C38CE">
        <w:rPr>
          <w:rFonts w:ascii="Times New Roman" w:hAnsi="Times New Roman" w:cs="Times New Roman"/>
          <w:b/>
          <w:sz w:val="28"/>
        </w:rPr>
        <w:t>ithout damping</w:t>
      </w:r>
      <w:r w:rsidR="00974B61" w:rsidRPr="002C38CE">
        <w:rPr>
          <w:rFonts w:ascii="Times New Roman" w:hAnsi="Times New Roman" w:cs="Times New Roman"/>
          <w:b/>
          <w:sz w:val="28"/>
        </w:rPr>
        <w:t xml:space="preserve"> (</w:t>
      </w:r>
      <w:r w:rsidR="0039353B" w:rsidRPr="002C38CE">
        <w:rPr>
          <w:rFonts w:ascii="Times New Roman" w:hAnsi="Times New Roman" w:cs="Times New Roman"/>
          <w:b/>
          <w:iCs/>
          <w:sz w:val="28"/>
          <w:szCs w:val="18"/>
        </w:rPr>
        <w:t xml:space="preserve">ξ </w:t>
      </w:r>
      <w:r w:rsidR="00974B61" w:rsidRPr="002C38CE">
        <w:rPr>
          <w:rFonts w:ascii="Times New Roman" w:hAnsi="Times New Roman" w:cs="Times New Roman"/>
          <w:b/>
          <w:sz w:val="28"/>
        </w:rPr>
        <w:t>= 0)</w:t>
      </w:r>
    </w:p>
    <w:tbl>
      <w:tblPr>
        <w:tblStyle w:val="TableGrid"/>
        <w:tblW w:w="10005" w:type="dxa"/>
        <w:tblInd w:w="-545" w:type="dxa"/>
        <w:tblLook w:val="04A0" w:firstRow="1" w:lastRow="0" w:firstColumn="1" w:lastColumn="0" w:noHBand="0" w:noVBand="1"/>
      </w:tblPr>
      <w:tblGrid>
        <w:gridCol w:w="2234"/>
        <w:gridCol w:w="1159"/>
        <w:gridCol w:w="1074"/>
        <w:gridCol w:w="1563"/>
        <w:gridCol w:w="1265"/>
        <w:gridCol w:w="1498"/>
        <w:gridCol w:w="1212"/>
      </w:tblGrid>
      <w:tr w:rsidR="00366787" w:rsidTr="002C38CE">
        <w:trPr>
          <w:trHeight w:val="831"/>
        </w:trPr>
        <w:tc>
          <w:tcPr>
            <w:tcW w:w="22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Method Name</w:t>
            </w:r>
          </w:p>
        </w:tc>
        <w:tc>
          <w:tcPr>
            <w:tcW w:w="1159"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Gamma</w:t>
            </w:r>
          </w:p>
        </w:tc>
        <w:tc>
          <w:tcPr>
            <w:tcW w:w="107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Beta</w:t>
            </w:r>
          </w:p>
        </w:tc>
        <w:tc>
          <w:tcPr>
            <w:tcW w:w="1563"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 xml:space="preserve">Maximum Displacement </w:t>
            </w:r>
          </w:p>
        </w:tc>
        <w:tc>
          <w:tcPr>
            <w:tcW w:w="1265"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Maximum Velocity</w:t>
            </w:r>
          </w:p>
        </w:tc>
        <w:tc>
          <w:tcPr>
            <w:tcW w:w="1498"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Maximum Acceleration</w:t>
            </w:r>
          </w:p>
        </w:tc>
        <w:tc>
          <w:tcPr>
            <w:tcW w:w="1212"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Time Step</w:t>
            </w:r>
          </w:p>
        </w:tc>
      </w:tr>
      <w:tr w:rsidR="00366787" w:rsidTr="002C38CE">
        <w:trPr>
          <w:trHeight w:val="785"/>
        </w:trPr>
        <w:tc>
          <w:tcPr>
            <w:tcW w:w="22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Linear Acceleration Method</w:t>
            </w:r>
          </w:p>
        </w:tc>
        <w:tc>
          <w:tcPr>
            <w:tcW w:w="1159"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07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6</w:t>
            </w:r>
          </w:p>
        </w:tc>
        <w:tc>
          <w:tcPr>
            <w:tcW w:w="1563"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w:t>
            </w:r>
          </w:p>
        </w:tc>
        <w:tc>
          <w:tcPr>
            <w:tcW w:w="1265"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2.4634</w:t>
            </w:r>
          </w:p>
        </w:tc>
        <w:tc>
          <w:tcPr>
            <w:tcW w:w="1498"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1.13e+05</w:t>
            </w:r>
          </w:p>
        </w:tc>
        <w:tc>
          <w:tcPr>
            <w:tcW w:w="1212"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0.000001</w:t>
            </w:r>
          </w:p>
        </w:tc>
      </w:tr>
      <w:tr w:rsidR="00366787" w:rsidTr="002C38CE">
        <w:trPr>
          <w:trHeight w:val="831"/>
        </w:trPr>
        <w:tc>
          <w:tcPr>
            <w:tcW w:w="22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Average Acceleration Method</w:t>
            </w:r>
          </w:p>
        </w:tc>
        <w:tc>
          <w:tcPr>
            <w:tcW w:w="1159"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07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4</w:t>
            </w:r>
          </w:p>
        </w:tc>
        <w:tc>
          <w:tcPr>
            <w:tcW w:w="1563"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0.0042</w:t>
            </w:r>
          </w:p>
        </w:tc>
        <w:tc>
          <w:tcPr>
            <w:tcW w:w="1265"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1.8774</w:t>
            </w:r>
          </w:p>
        </w:tc>
        <w:tc>
          <w:tcPr>
            <w:tcW w:w="1498"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7.5619e+04</w:t>
            </w:r>
          </w:p>
        </w:tc>
        <w:tc>
          <w:tcPr>
            <w:tcW w:w="1212"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366787" w:rsidTr="002C38CE">
        <w:trPr>
          <w:trHeight w:val="785"/>
        </w:trPr>
        <w:tc>
          <w:tcPr>
            <w:tcW w:w="22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Algorithmically Damped Method</w:t>
            </w:r>
          </w:p>
        </w:tc>
        <w:tc>
          <w:tcPr>
            <w:tcW w:w="1159"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0.55</w:t>
            </w:r>
          </w:p>
        </w:tc>
        <w:tc>
          <w:tcPr>
            <w:tcW w:w="107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0.2756</w:t>
            </w:r>
          </w:p>
        </w:tc>
        <w:tc>
          <w:tcPr>
            <w:tcW w:w="1563"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0.0040</w:t>
            </w:r>
          </w:p>
        </w:tc>
        <w:tc>
          <w:tcPr>
            <w:tcW w:w="1265"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0.7171</w:t>
            </w:r>
          </w:p>
        </w:tc>
        <w:tc>
          <w:tcPr>
            <w:tcW w:w="1498"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2.8389e+03</w:t>
            </w:r>
          </w:p>
        </w:tc>
        <w:tc>
          <w:tcPr>
            <w:tcW w:w="1212"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366787" w:rsidTr="002C38CE">
        <w:trPr>
          <w:trHeight w:val="831"/>
        </w:trPr>
        <w:tc>
          <w:tcPr>
            <w:tcW w:w="22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Hilber-Hughes-Taylor Method</w:t>
            </w:r>
          </w:p>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(α = - 0.25)</w:t>
            </w:r>
          </w:p>
        </w:tc>
        <w:tc>
          <w:tcPr>
            <w:tcW w:w="1159"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0.75</w:t>
            </w:r>
          </w:p>
        </w:tc>
        <w:tc>
          <w:tcPr>
            <w:tcW w:w="107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0.3906</w:t>
            </w:r>
          </w:p>
        </w:tc>
        <w:tc>
          <w:tcPr>
            <w:tcW w:w="1563"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0.0039</w:t>
            </w:r>
          </w:p>
        </w:tc>
        <w:tc>
          <w:tcPr>
            <w:tcW w:w="1265"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0.5090</w:t>
            </w:r>
          </w:p>
        </w:tc>
        <w:tc>
          <w:tcPr>
            <w:tcW w:w="1498"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1.4206e+03</w:t>
            </w:r>
          </w:p>
        </w:tc>
        <w:tc>
          <w:tcPr>
            <w:tcW w:w="1212"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366787" w:rsidTr="002C38CE">
        <w:trPr>
          <w:trHeight w:val="785"/>
        </w:trPr>
        <w:tc>
          <w:tcPr>
            <w:tcW w:w="2234" w:type="dxa"/>
          </w:tcPr>
          <w:p w:rsidR="00366787" w:rsidRPr="00366787" w:rsidRDefault="00366787" w:rsidP="006C7598">
            <w:pPr>
              <w:rPr>
                <w:rFonts w:ascii="Times New Roman" w:hAnsi="Times New Roman" w:cs="Times New Roman"/>
                <w:b/>
                <w:i/>
                <w:sz w:val="24"/>
              </w:rPr>
            </w:pPr>
            <w:r w:rsidRPr="00366787">
              <w:rPr>
                <w:rFonts w:ascii="Times New Roman" w:hAnsi="Times New Roman" w:cs="Times New Roman"/>
                <w:b/>
                <w:i/>
                <w:sz w:val="24"/>
              </w:rPr>
              <w:t>Fox-Godwin Method</w:t>
            </w:r>
          </w:p>
        </w:tc>
        <w:tc>
          <w:tcPr>
            <w:tcW w:w="1159"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074"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563"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0.0040</w:t>
            </w:r>
          </w:p>
        </w:tc>
        <w:tc>
          <w:tcPr>
            <w:tcW w:w="1265"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2.4388</w:t>
            </w:r>
          </w:p>
        </w:tc>
        <w:tc>
          <w:tcPr>
            <w:tcW w:w="1498"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1.2949e+05</w:t>
            </w:r>
          </w:p>
        </w:tc>
        <w:tc>
          <w:tcPr>
            <w:tcW w:w="1212" w:type="dxa"/>
          </w:tcPr>
          <w:p w:rsidR="00366787" w:rsidRPr="00366787" w:rsidRDefault="00366787" w:rsidP="00366787">
            <w:pPr>
              <w:jc w:val="center"/>
              <w:rPr>
                <w:rFonts w:ascii="Times New Roman" w:hAnsi="Times New Roman" w:cs="Times New Roman"/>
                <w:sz w:val="24"/>
              </w:rPr>
            </w:pPr>
            <w:r w:rsidRPr="00366787">
              <w:rPr>
                <w:rFonts w:ascii="Times New Roman" w:hAnsi="Times New Roman" w:cs="Times New Roman"/>
                <w:sz w:val="24"/>
              </w:rPr>
              <w:t>0.000001</w:t>
            </w:r>
          </w:p>
        </w:tc>
      </w:tr>
    </w:tbl>
    <w:p w:rsidR="00366787" w:rsidRPr="002C38CE" w:rsidRDefault="002C38CE" w:rsidP="002C38CE">
      <w:pPr>
        <w:jc w:val="center"/>
        <w:rPr>
          <w:rFonts w:ascii="Times New Roman" w:hAnsi="Times New Roman" w:cs="Times New Roman"/>
          <w:i/>
          <w:color w:val="1F4E79" w:themeColor="accent1" w:themeShade="80"/>
          <w:sz w:val="24"/>
        </w:rPr>
      </w:pPr>
      <w:r w:rsidRPr="002C38CE">
        <w:rPr>
          <w:i/>
          <w:color w:val="1F4E79" w:themeColor="accent1" w:themeShade="80"/>
        </w:rPr>
        <w:t>Table 1 Methods comparison without damping</w:t>
      </w:r>
    </w:p>
    <w:p w:rsidR="00950681" w:rsidRDefault="00950681" w:rsidP="00AD01CB">
      <w:pPr>
        <w:jc w:val="both"/>
        <w:rPr>
          <w:rFonts w:ascii="Times New Roman" w:hAnsi="Times New Roman" w:cs="Times New Roman"/>
          <w:sz w:val="24"/>
        </w:rPr>
      </w:pPr>
    </w:p>
    <w:p w:rsidR="00366787" w:rsidRPr="00366787" w:rsidRDefault="002C38CE" w:rsidP="00AD01CB">
      <w:pPr>
        <w:jc w:val="both"/>
        <w:rPr>
          <w:rFonts w:ascii="Times New Roman" w:hAnsi="Times New Roman" w:cs="Times New Roman"/>
          <w:b/>
          <w:sz w:val="28"/>
        </w:rPr>
      </w:pPr>
      <w:r>
        <w:rPr>
          <w:rFonts w:ascii="Times New Roman" w:hAnsi="Times New Roman" w:cs="Times New Roman"/>
          <w:b/>
          <w:sz w:val="28"/>
        </w:rPr>
        <w:t>W</w:t>
      </w:r>
      <w:r w:rsidR="00366787" w:rsidRPr="00366787">
        <w:rPr>
          <w:rFonts w:ascii="Times New Roman" w:hAnsi="Times New Roman" w:cs="Times New Roman"/>
          <w:b/>
          <w:sz w:val="28"/>
        </w:rPr>
        <w:t>ith damping</w:t>
      </w:r>
      <w:r w:rsidR="0039353B">
        <w:rPr>
          <w:rFonts w:ascii="Times New Roman" w:hAnsi="Times New Roman" w:cs="Times New Roman"/>
          <w:b/>
          <w:sz w:val="28"/>
        </w:rPr>
        <w:t xml:space="preserve"> (</w:t>
      </w:r>
      <w:r w:rsidR="0039353B" w:rsidRPr="0039353B">
        <w:rPr>
          <w:rFonts w:ascii="Times New Roman" w:hAnsi="Times New Roman" w:cs="Times New Roman"/>
          <w:b/>
          <w:iCs/>
          <w:sz w:val="28"/>
          <w:szCs w:val="18"/>
        </w:rPr>
        <w:t>ξ</w:t>
      </w:r>
      <w:r w:rsidR="0039353B" w:rsidRPr="00592491">
        <w:rPr>
          <w:rFonts w:ascii="Times New Roman" w:hAnsi="Times New Roman" w:cs="Times New Roman"/>
          <w:i/>
          <w:iCs/>
          <w:sz w:val="28"/>
          <w:szCs w:val="18"/>
        </w:rPr>
        <w:t xml:space="preserve"> </w:t>
      </w:r>
      <w:r w:rsidR="00974B61">
        <w:rPr>
          <w:rFonts w:ascii="Times New Roman" w:hAnsi="Times New Roman" w:cs="Times New Roman"/>
          <w:b/>
          <w:sz w:val="28"/>
        </w:rPr>
        <w:t>= 0.02)</w:t>
      </w:r>
    </w:p>
    <w:tbl>
      <w:tblPr>
        <w:tblStyle w:val="TableGrid"/>
        <w:tblW w:w="10260" w:type="dxa"/>
        <w:tblInd w:w="-545" w:type="dxa"/>
        <w:tblLook w:val="04A0" w:firstRow="1" w:lastRow="0" w:firstColumn="1" w:lastColumn="0" w:noHBand="0" w:noVBand="1"/>
      </w:tblPr>
      <w:tblGrid>
        <w:gridCol w:w="2310"/>
        <w:gridCol w:w="1195"/>
        <w:gridCol w:w="1110"/>
        <w:gridCol w:w="1563"/>
        <w:gridCol w:w="1298"/>
        <w:gridCol w:w="1537"/>
        <w:gridCol w:w="1247"/>
      </w:tblGrid>
      <w:tr w:rsidR="008C01E8" w:rsidTr="002C38CE">
        <w:trPr>
          <w:trHeight w:val="863"/>
        </w:trPr>
        <w:tc>
          <w:tcPr>
            <w:tcW w:w="2310"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Method Name</w:t>
            </w:r>
          </w:p>
        </w:tc>
        <w:tc>
          <w:tcPr>
            <w:tcW w:w="1195"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Gamma</w:t>
            </w:r>
          </w:p>
        </w:tc>
        <w:tc>
          <w:tcPr>
            <w:tcW w:w="1110"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Beta</w:t>
            </w:r>
          </w:p>
        </w:tc>
        <w:tc>
          <w:tcPr>
            <w:tcW w:w="1563"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 xml:space="preserve">Maximum Displacement </w:t>
            </w:r>
          </w:p>
        </w:tc>
        <w:tc>
          <w:tcPr>
            <w:tcW w:w="1298"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Maximum Velocity</w:t>
            </w:r>
          </w:p>
        </w:tc>
        <w:tc>
          <w:tcPr>
            <w:tcW w:w="1537"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Maximum Acceleration</w:t>
            </w:r>
          </w:p>
        </w:tc>
        <w:tc>
          <w:tcPr>
            <w:tcW w:w="1247" w:type="dxa"/>
          </w:tcPr>
          <w:p w:rsidR="008C01E8" w:rsidRPr="008C01E8" w:rsidRDefault="008C01E8" w:rsidP="006C7598">
            <w:pPr>
              <w:rPr>
                <w:rFonts w:ascii="Times New Roman" w:hAnsi="Times New Roman" w:cs="Times New Roman"/>
                <w:b/>
                <w:i/>
                <w:sz w:val="24"/>
              </w:rPr>
            </w:pPr>
            <w:r w:rsidRPr="008C01E8">
              <w:rPr>
                <w:rFonts w:ascii="Times New Roman" w:hAnsi="Times New Roman" w:cs="Times New Roman"/>
                <w:b/>
                <w:i/>
                <w:sz w:val="24"/>
              </w:rPr>
              <w:t>Time Step</w:t>
            </w:r>
          </w:p>
        </w:tc>
      </w:tr>
      <w:tr w:rsidR="008C01E8" w:rsidTr="002C38CE">
        <w:trPr>
          <w:trHeight w:val="815"/>
        </w:trPr>
        <w:tc>
          <w:tcPr>
            <w:tcW w:w="2310"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Linear Acceleration Method</w:t>
            </w:r>
          </w:p>
        </w:tc>
        <w:tc>
          <w:tcPr>
            <w:tcW w:w="1195"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1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6</w:t>
            </w:r>
          </w:p>
        </w:tc>
        <w:tc>
          <w:tcPr>
            <w:tcW w:w="1563"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298"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0.8468</w:t>
            </w:r>
          </w:p>
        </w:tc>
        <w:tc>
          <w:tcPr>
            <w:tcW w:w="153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28534</w:t>
            </w:r>
          </w:p>
        </w:tc>
        <w:tc>
          <w:tcPr>
            <w:tcW w:w="124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0.000001</w:t>
            </w:r>
          </w:p>
        </w:tc>
      </w:tr>
      <w:tr w:rsidR="008C01E8" w:rsidTr="002C38CE">
        <w:trPr>
          <w:trHeight w:val="863"/>
        </w:trPr>
        <w:tc>
          <w:tcPr>
            <w:tcW w:w="2310"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Average Acceleration Method</w:t>
            </w:r>
          </w:p>
        </w:tc>
        <w:tc>
          <w:tcPr>
            <w:tcW w:w="1195"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1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4</w:t>
            </w:r>
          </w:p>
        </w:tc>
        <w:tc>
          <w:tcPr>
            <w:tcW w:w="1563"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0.0036</w:t>
            </w:r>
          </w:p>
        </w:tc>
        <w:tc>
          <w:tcPr>
            <w:tcW w:w="1298"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0.6924</w:t>
            </w:r>
          </w:p>
        </w:tc>
        <w:tc>
          <w:tcPr>
            <w:tcW w:w="153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19317</w:t>
            </w:r>
          </w:p>
        </w:tc>
        <w:tc>
          <w:tcPr>
            <w:tcW w:w="124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8C01E8" w:rsidTr="002C38CE">
        <w:trPr>
          <w:trHeight w:val="815"/>
        </w:trPr>
        <w:tc>
          <w:tcPr>
            <w:tcW w:w="2310"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Algorithmically Damped Method</w:t>
            </w:r>
          </w:p>
        </w:tc>
        <w:tc>
          <w:tcPr>
            <w:tcW w:w="1195"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0.55</w:t>
            </w:r>
          </w:p>
        </w:tc>
        <w:tc>
          <w:tcPr>
            <w:tcW w:w="111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0.2756</w:t>
            </w:r>
          </w:p>
        </w:tc>
        <w:tc>
          <w:tcPr>
            <w:tcW w:w="1563"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298"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0.4995</w:t>
            </w:r>
          </w:p>
        </w:tc>
        <w:tc>
          <w:tcPr>
            <w:tcW w:w="153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2815.3</w:t>
            </w:r>
          </w:p>
        </w:tc>
        <w:tc>
          <w:tcPr>
            <w:tcW w:w="124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8C01E8" w:rsidTr="002C38CE">
        <w:trPr>
          <w:trHeight w:val="863"/>
        </w:trPr>
        <w:tc>
          <w:tcPr>
            <w:tcW w:w="2310"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Hilber-Hughes-Taylor Method</w:t>
            </w:r>
          </w:p>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(α = - 0.25)</w:t>
            </w:r>
          </w:p>
        </w:tc>
        <w:tc>
          <w:tcPr>
            <w:tcW w:w="1195"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0.75</w:t>
            </w:r>
          </w:p>
        </w:tc>
        <w:tc>
          <w:tcPr>
            <w:tcW w:w="111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0.3906</w:t>
            </w:r>
          </w:p>
        </w:tc>
        <w:tc>
          <w:tcPr>
            <w:tcW w:w="1563"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298"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0.4215</w:t>
            </w:r>
          </w:p>
        </w:tc>
        <w:tc>
          <w:tcPr>
            <w:tcW w:w="153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918.6227</w:t>
            </w:r>
          </w:p>
        </w:tc>
        <w:tc>
          <w:tcPr>
            <w:tcW w:w="124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0.0001</w:t>
            </w:r>
          </w:p>
        </w:tc>
      </w:tr>
      <w:tr w:rsidR="008C01E8" w:rsidTr="002C38CE">
        <w:trPr>
          <w:trHeight w:val="815"/>
        </w:trPr>
        <w:tc>
          <w:tcPr>
            <w:tcW w:w="2310" w:type="dxa"/>
          </w:tcPr>
          <w:p w:rsidR="008C01E8" w:rsidRPr="00974B61" w:rsidRDefault="008C01E8" w:rsidP="006C7598">
            <w:pPr>
              <w:rPr>
                <w:rFonts w:ascii="Times New Roman" w:hAnsi="Times New Roman" w:cs="Times New Roman"/>
                <w:b/>
                <w:i/>
                <w:sz w:val="24"/>
              </w:rPr>
            </w:pPr>
            <w:r w:rsidRPr="00974B61">
              <w:rPr>
                <w:rFonts w:ascii="Times New Roman" w:hAnsi="Times New Roman" w:cs="Times New Roman"/>
                <w:b/>
                <w:i/>
                <w:sz w:val="24"/>
              </w:rPr>
              <w:t>Fox-Godwin Method</w:t>
            </w:r>
          </w:p>
        </w:tc>
        <w:tc>
          <w:tcPr>
            <w:tcW w:w="1195"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110"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1 / 2</w:t>
            </w:r>
          </w:p>
        </w:tc>
        <w:tc>
          <w:tcPr>
            <w:tcW w:w="1563"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0.0035</w:t>
            </w:r>
          </w:p>
        </w:tc>
        <w:tc>
          <w:tcPr>
            <w:tcW w:w="1298"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0.8453</w:t>
            </w:r>
          </w:p>
        </w:tc>
        <w:tc>
          <w:tcPr>
            <w:tcW w:w="153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28648</w:t>
            </w:r>
          </w:p>
        </w:tc>
        <w:tc>
          <w:tcPr>
            <w:tcW w:w="1247" w:type="dxa"/>
          </w:tcPr>
          <w:p w:rsidR="008C01E8" w:rsidRPr="00366787" w:rsidRDefault="008C01E8" w:rsidP="00366787">
            <w:pPr>
              <w:jc w:val="center"/>
              <w:rPr>
                <w:rFonts w:ascii="Times New Roman" w:hAnsi="Times New Roman" w:cs="Times New Roman"/>
                <w:sz w:val="24"/>
              </w:rPr>
            </w:pPr>
            <w:r w:rsidRPr="00366787">
              <w:rPr>
                <w:rFonts w:ascii="Times New Roman" w:hAnsi="Times New Roman" w:cs="Times New Roman"/>
                <w:sz w:val="24"/>
              </w:rPr>
              <w:t>0.000001</w:t>
            </w:r>
          </w:p>
        </w:tc>
      </w:tr>
    </w:tbl>
    <w:p w:rsidR="00AD01CB" w:rsidRPr="002C38CE" w:rsidRDefault="002C38CE" w:rsidP="002C38CE">
      <w:pPr>
        <w:jc w:val="center"/>
        <w:rPr>
          <w:i/>
        </w:rPr>
      </w:pPr>
      <w:r w:rsidRPr="002C38CE">
        <w:rPr>
          <w:i/>
          <w:color w:val="1F4E79" w:themeColor="accent1" w:themeShade="80"/>
        </w:rPr>
        <w:t>Table 2 Methods comparison wit</w:t>
      </w:r>
      <w:r>
        <w:rPr>
          <w:i/>
          <w:color w:val="1F4E79" w:themeColor="accent1" w:themeShade="80"/>
        </w:rPr>
        <w:t>h</w:t>
      </w:r>
      <w:r w:rsidRPr="002C38CE">
        <w:rPr>
          <w:i/>
          <w:color w:val="1F4E79" w:themeColor="accent1" w:themeShade="80"/>
        </w:rPr>
        <w:t xml:space="preserve"> damping</w:t>
      </w:r>
    </w:p>
    <w:p w:rsidR="00AD5CC0" w:rsidRPr="002C38CE" w:rsidRDefault="00AD5CC0" w:rsidP="002C38CE">
      <w:pPr>
        <w:pStyle w:val="ListParagraph"/>
        <w:numPr>
          <w:ilvl w:val="0"/>
          <w:numId w:val="3"/>
        </w:numPr>
        <w:pBdr>
          <w:bottom w:val="single" w:sz="4" w:space="1" w:color="auto"/>
        </w:pBdr>
        <w:rPr>
          <w:rFonts w:ascii="Times New Roman" w:hAnsi="Times New Roman" w:cs="Times New Roman"/>
          <w:b/>
          <w:color w:val="000000" w:themeColor="text1"/>
          <w:sz w:val="32"/>
          <w:szCs w:val="32"/>
        </w:rPr>
      </w:pPr>
      <w:r w:rsidRPr="002C38CE">
        <w:rPr>
          <w:rFonts w:ascii="Times New Roman" w:hAnsi="Times New Roman" w:cs="Times New Roman"/>
          <w:b/>
          <w:color w:val="000000" w:themeColor="text1"/>
          <w:sz w:val="32"/>
          <w:szCs w:val="32"/>
        </w:rPr>
        <w:lastRenderedPageBreak/>
        <w:t>Conclusion</w:t>
      </w:r>
      <w:r w:rsidR="002C38CE">
        <w:rPr>
          <w:rFonts w:ascii="Times New Roman" w:hAnsi="Times New Roman" w:cs="Times New Roman"/>
          <w:b/>
          <w:color w:val="000000" w:themeColor="text1"/>
          <w:sz w:val="32"/>
          <w:szCs w:val="32"/>
        </w:rPr>
        <w:t>:</w:t>
      </w:r>
    </w:p>
    <w:p w:rsidR="00AD5CC0" w:rsidRDefault="00AD5CC0" w:rsidP="00AD5CC0"/>
    <w:p w:rsidR="003F5F6B" w:rsidRDefault="00AD5CC0" w:rsidP="002C38CE">
      <w:pPr>
        <w:spacing w:line="276" w:lineRule="auto"/>
        <w:jc w:val="both"/>
        <w:rPr>
          <w:rFonts w:ascii="Times New Roman" w:hAnsi="Times New Roman" w:cs="Times New Roman"/>
          <w:sz w:val="24"/>
          <w:szCs w:val="24"/>
        </w:rPr>
      </w:pPr>
      <w:r>
        <w:rPr>
          <w:rFonts w:ascii="Times New Roman" w:hAnsi="Times New Roman" w:cs="Times New Roman"/>
          <w:sz w:val="24"/>
          <w:szCs w:val="24"/>
        </w:rPr>
        <w:t>Summarizing it up we applied Newmark Beta Methods to our frame structure and observed how displacement velocity and acceleration behaves with damping and without damping for an exciting force for 0.01 second. So by comparing these methods for damping (zeta = 0.02) and without damping (zeta = 0) structure we conclude that the results of both seems approximately same for all method of Newmark beta Methods. In all the above methods we found that as length of time steps increase</w:t>
      </w:r>
      <w:r w:rsidR="005D5BEE">
        <w:rPr>
          <w:rFonts w:ascii="Times New Roman" w:hAnsi="Times New Roman" w:cs="Times New Roman"/>
          <w:sz w:val="24"/>
          <w:szCs w:val="24"/>
        </w:rPr>
        <w:t>,</w:t>
      </w:r>
      <w:r>
        <w:rPr>
          <w:rFonts w:ascii="Times New Roman" w:hAnsi="Times New Roman" w:cs="Times New Roman"/>
          <w:sz w:val="24"/>
          <w:szCs w:val="24"/>
        </w:rPr>
        <w:t xml:space="preserve"> the result of displacement, velocity and acceleration are going to be accurate. In this analysis for Linear Acceleration Method and Fox-Godwin Method, the </w:t>
      </w:r>
      <w:r w:rsidR="005D5BEE">
        <w:rPr>
          <w:rFonts w:ascii="Times New Roman" w:hAnsi="Times New Roman" w:cs="Times New Roman"/>
          <w:sz w:val="24"/>
          <w:szCs w:val="24"/>
        </w:rPr>
        <w:t>time step (dT</w:t>
      </w:r>
      <w:r>
        <w:rPr>
          <w:rFonts w:ascii="Times New Roman" w:hAnsi="Times New Roman" w:cs="Times New Roman"/>
          <w:sz w:val="24"/>
          <w:szCs w:val="24"/>
        </w:rPr>
        <w:t>) is taken 0.000001 s</w:t>
      </w:r>
      <w:r w:rsidR="005D5BEE">
        <w:rPr>
          <w:rFonts w:ascii="Times New Roman" w:hAnsi="Times New Roman" w:cs="Times New Roman"/>
          <w:sz w:val="24"/>
          <w:szCs w:val="24"/>
        </w:rPr>
        <w:t>econd</w:t>
      </w:r>
      <w:r>
        <w:rPr>
          <w:rFonts w:ascii="Times New Roman" w:hAnsi="Times New Roman" w:cs="Times New Roman"/>
          <w:sz w:val="24"/>
          <w:szCs w:val="24"/>
        </w:rPr>
        <w:t xml:space="preserve"> to get better accuracy in place of 0.0001 </w:t>
      </w:r>
      <w:r w:rsidR="005D5BEE">
        <w:rPr>
          <w:rFonts w:ascii="Times New Roman" w:hAnsi="Times New Roman" w:cs="Times New Roman"/>
          <w:sz w:val="24"/>
          <w:szCs w:val="24"/>
        </w:rPr>
        <w:t xml:space="preserve">second </w:t>
      </w:r>
      <w:r>
        <w:rPr>
          <w:rFonts w:ascii="Times New Roman" w:hAnsi="Times New Roman" w:cs="Times New Roman"/>
          <w:sz w:val="24"/>
          <w:szCs w:val="24"/>
        </w:rPr>
        <w:t>which we use for other methods. With comparison of the graph of all damped and undamped, we found that the displacement is quite similar (which is 0.003589 for damped and 0.0040 for undamped) for all method whereas the velocity and acceleration is varying method by method significantly.</w:t>
      </w:r>
    </w:p>
    <w:p w:rsidR="00AD5CC0" w:rsidRPr="00764BA1" w:rsidRDefault="003F5F6B" w:rsidP="002C38CE">
      <w:pPr>
        <w:spacing w:line="276" w:lineRule="auto"/>
        <w:jc w:val="both"/>
        <w:rPr>
          <w:rFonts w:ascii="Times New Roman" w:hAnsi="Times New Roman" w:cs="Times New Roman"/>
          <w:sz w:val="24"/>
          <w:szCs w:val="24"/>
        </w:rPr>
      </w:pPr>
      <w:r>
        <w:rPr>
          <w:rFonts w:ascii="Times New Roman" w:hAnsi="Times New Roman" w:cs="Times New Roman"/>
          <w:sz w:val="24"/>
          <w:szCs w:val="24"/>
        </w:rPr>
        <w:t>The code details are in the appendix section.</w:t>
      </w:r>
    </w:p>
    <w:p w:rsidR="00AD5CC0" w:rsidRDefault="00AD5CC0" w:rsidP="00AD01CB"/>
    <w:p w:rsidR="003F5F6B" w:rsidRDefault="003F5F6B" w:rsidP="00AD01CB"/>
    <w:p w:rsidR="003F5F6B" w:rsidRDefault="003F5F6B" w:rsidP="003F5F6B">
      <w:pPr>
        <w:jc w:val="center"/>
        <w:rPr>
          <w:rFonts w:ascii="Times New Roman" w:hAnsi="Times New Roman" w:cs="Times New Roman"/>
          <w:sz w:val="32"/>
        </w:rPr>
      </w:pPr>
      <w:r>
        <w:br w:type="page"/>
      </w:r>
      <w:r w:rsidRPr="003F5F6B">
        <w:rPr>
          <w:rFonts w:ascii="Times New Roman" w:hAnsi="Times New Roman" w:cs="Times New Roman"/>
          <w:sz w:val="32"/>
        </w:rPr>
        <w:lastRenderedPageBreak/>
        <w:t>APPENDIX</w:t>
      </w:r>
    </w:p>
    <w:p w:rsidR="003F5F6B" w:rsidRDefault="003F5F6B" w:rsidP="003F5F6B">
      <w:pPr>
        <w:jc w:val="center"/>
        <w:rPr>
          <w:rFonts w:ascii="Times New Roman" w:hAnsi="Times New Roman" w:cs="Times New Roman"/>
          <w:sz w:val="32"/>
        </w:rPr>
      </w:pPr>
    </w:p>
    <w:p w:rsidR="003F5F6B" w:rsidRDefault="00011350" w:rsidP="00011350">
      <w:pPr>
        <w:pStyle w:val="ListParagraph"/>
        <w:numPr>
          <w:ilvl w:val="0"/>
          <w:numId w:val="11"/>
        </w:numPr>
        <w:jc w:val="both"/>
      </w:pPr>
      <w:r>
        <w:t>beam2_project3.m – Main beam code</w:t>
      </w:r>
    </w:p>
    <w:p w:rsidR="00011350" w:rsidRDefault="00011350" w:rsidP="00011350">
      <w:pPr>
        <w:pStyle w:val="ListParagraph"/>
        <w:numPr>
          <w:ilvl w:val="0"/>
          <w:numId w:val="11"/>
        </w:numPr>
        <w:jc w:val="both"/>
      </w:pPr>
      <w:r>
        <w:t>project3_input_structure.txt – Text file for frame structure</w:t>
      </w:r>
    </w:p>
    <w:p w:rsidR="00011350" w:rsidRDefault="00011350" w:rsidP="00011350">
      <w:pPr>
        <w:pStyle w:val="ListParagraph"/>
        <w:numPr>
          <w:ilvl w:val="0"/>
          <w:numId w:val="11"/>
        </w:numPr>
        <w:jc w:val="both"/>
      </w:pPr>
      <w:r>
        <w:t>boundary_conditions.m – Boundary condition for structure</w:t>
      </w:r>
    </w:p>
    <w:p w:rsidR="00011350" w:rsidRDefault="00011350" w:rsidP="00011350">
      <w:pPr>
        <w:pStyle w:val="ListParagraph"/>
        <w:numPr>
          <w:ilvl w:val="0"/>
          <w:numId w:val="11"/>
        </w:numPr>
        <w:jc w:val="both"/>
      </w:pPr>
      <w:r>
        <w:t>damping.m</w:t>
      </w:r>
    </w:p>
    <w:p w:rsidR="00011350" w:rsidRDefault="00011350" w:rsidP="00011350">
      <w:pPr>
        <w:pStyle w:val="ListParagraph"/>
        <w:numPr>
          <w:ilvl w:val="0"/>
          <w:numId w:val="11"/>
        </w:numPr>
        <w:jc w:val="both"/>
      </w:pPr>
      <w:r>
        <w:t>newmark.m – Newmark Beta methods code – including all methods</w:t>
      </w:r>
    </w:p>
    <w:p w:rsidR="00011350" w:rsidRDefault="00011350" w:rsidP="00011350">
      <w:pPr>
        <w:jc w:val="both"/>
      </w:pPr>
    </w:p>
    <w:p w:rsidR="00011350" w:rsidRPr="003F5F6B" w:rsidRDefault="00011350" w:rsidP="003F5F6B">
      <w:pPr>
        <w:jc w:val="both"/>
      </w:pPr>
      <w:bookmarkStart w:id="0" w:name="_GoBack"/>
      <w:bookmarkEnd w:id="0"/>
    </w:p>
    <w:sectPr w:rsidR="00011350" w:rsidRPr="003F5F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24428B"/>
    <w:multiLevelType w:val="hybridMultilevel"/>
    <w:tmpl w:val="D87E0A56"/>
    <w:lvl w:ilvl="0" w:tplc="04090009">
      <w:start w:val="1"/>
      <w:numFmt w:val="bullet"/>
      <w:lvlText w:val=""/>
      <w:lvlJc w:val="left"/>
      <w:pPr>
        <w:ind w:left="1080" w:hanging="360"/>
      </w:pPr>
      <w:rPr>
        <w:rFonts w:ascii="Wingdings" w:hAnsi="Wingdings" w:hint="default"/>
        <w:b/>
        <w:color w:val="000000" w:themeColor="text1"/>
      </w:rPr>
    </w:lvl>
    <w:lvl w:ilvl="1" w:tplc="04090019">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 w15:restartNumberingAfterBreak="0">
    <w:nsid w:val="12450612"/>
    <w:multiLevelType w:val="hybridMultilevel"/>
    <w:tmpl w:val="0756F2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A8C348A"/>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3" w15:restartNumberingAfterBreak="0">
    <w:nsid w:val="1D061331"/>
    <w:multiLevelType w:val="hybridMultilevel"/>
    <w:tmpl w:val="D2C685A4"/>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36354E8"/>
    <w:multiLevelType w:val="hybridMultilevel"/>
    <w:tmpl w:val="1C4009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F55D4C"/>
    <w:multiLevelType w:val="hybridMultilevel"/>
    <w:tmpl w:val="062AF70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0E20290"/>
    <w:multiLevelType w:val="hybridMultilevel"/>
    <w:tmpl w:val="C8E231E2"/>
    <w:lvl w:ilvl="0" w:tplc="3402B502">
      <w:start w:val="1"/>
      <w:numFmt w:val="upperRoman"/>
      <w:lvlText w:val="%1."/>
      <w:lvlJc w:val="right"/>
      <w:pPr>
        <w:ind w:left="1080" w:hanging="360"/>
      </w:pPr>
      <w:rPr>
        <w:rFonts w:hint="default"/>
        <w:b/>
        <w:color w:val="0070C0"/>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5DE3EAA"/>
    <w:multiLevelType w:val="hybridMultilevel"/>
    <w:tmpl w:val="86BC4E00"/>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4827545"/>
    <w:multiLevelType w:val="hybridMultilevel"/>
    <w:tmpl w:val="316C581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76044C38"/>
    <w:multiLevelType w:val="hybridMultilevel"/>
    <w:tmpl w:val="20CA36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7E13FA3"/>
    <w:multiLevelType w:val="hybridMultilevel"/>
    <w:tmpl w:val="38EAE8E6"/>
    <w:lvl w:ilvl="0" w:tplc="4D9A71BE">
      <w:start w:val="1"/>
      <w:numFmt w:val="upperRoman"/>
      <w:lvlText w:val="%1."/>
      <w:lvlJc w:val="right"/>
      <w:pPr>
        <w:ind w:left="1080" w:hanging="360"/>
      </w:pPr>
      <w:rPr>
        <w:rFonts w:hint="default"/>
        <w:b/>
        <w:color w:val="000000" w:themeColor="text1"/>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num w:numId="1">
    <w:abstractNumId w:val="9"/>
  </w:num>
  <w:num w:numId="2">
    <w:abstractNumId w:val="2"/>
  </w:num>
  <w:num w:numId="3">
    <w:abstractNumId w:val="0"/>
  </w:num>
  <w:num w:numId="4">
    <w:abstractNumId w:val="10"/>
  </w:num>
  <w:num w:numId="5">
    <w:abstractNumId w:val="6"/>
  </w:num>
  <w:num w:numId="6">
    <w:abstractNumId w:val="5"/>
  </w:num>
  <w:num w:numId="7">
    <w:abstractNumId w:val="3"/>
  </w:num>
  <w:num w:numId="8">
    <w:abstractNumId w:val="7"/>
  </w:num>
  <w:num w:numId="9">
    <w:abstractNumId w:val="8"/>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01CB"/>
    <w:rsid w:val="00011350"/>
    <w:rsid w:val="000A7D48"/>
    <w:rsid w:val="000F7C7E"/>
    <w:rsid w:val="002C38CE"/>
    <w:rsid w:val="002D7D6A"/>
    <w:rsid w:val="00366787"/>
    <w:rsid w:val="0039353B"/>
    <w:rsid w:val="003F5F6B"/>
    <w:rsid w:val="004A1CDD"/>
    <w:rsid w:val="005C6B92"/>
    <w:rsid w:val="005D5BEE"/>
    <w:rsid w:val="008C01E8"/>
    <w:rsid w:val="00950681"/>
    <w:rsid w:val="00974B61"/>
    <w:rsid w:val="00A247D0"/>
    <w:rsid w:val="00A84EFD"/>
    <w:rsid w:val="00AD01CB"/>
    <w:rsid w:val="00AD5CC0"/>
    <w:rsid w:val="00C30E43"/>
    <w:rsid w:val="00C72110"/>
    <w:rsid w:val="00E44D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E08ED"/>
  <w15:chartTrackingRefBased/>
  <w15:docId w15:val="{62CF1DF7-E69A-4703-8C57-48C5EE3A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D01CB"/>
  </w:style>
  <w:style w:type="paragraph" w:styleId="Heading1">
    <w:name w:val="heading 1"/>
    <w:basedOn w:val="Normal"/>
    <w:next w:val="Normal"/>
    <w:link w:val="Heading1Char"/>
    <w:uiPriority w:val="9"/>
    <w:qFormat/>
    <w:rsid w:val="00AD01CB"/>
    <w:pPr>
      <w:keepNext/>
      <w:keepLines/>
      <w:numPr>
        <w:numId w:val="2"/>
      </w:numPr>
      <w:spacing w:before="480" w:after="0" w:line="240" w:lineRule="auto"/>
      <w:outlineLvl w:val="0"/>
    </w:pPr>
    <w:rPr>
      <w:rFonts w:asciiTheme="majorHAnsi" w:eastAsiaTheme="majorEastAsia" w:hAnsiTheme="majorHAnsi" w:cstheme="majorBidi"/>
      <w:b/>
      <w:bCs/>
      <w:color w:val="2C6EAB" w:themeColor="accent1" w:themeShade="B5"/>
      <w:sz w:val="32"/>
      <w:szCs w:val="32"/>
    </w:rPr>
  </w:style>
  <w:style w:type="paragraph" w:styleId="Heading2">
    <w:name w:val="heading 2"/>
    <w:basedOn w:val="Normal"/>
    <w:next w:val="Normal"/>
    <w:link w:val="Heading2Char"/>
    <w:uiPriority w:val="9"/>
    <w:unhideWhenUsed/>
    <w:qFormat/>
    <w:rsid w:val="00AD01CB"/>
    <w:pPr>
      <w:keepNext/>
      <w:keepLines/>
      <w:numPr>
        <w:ilvl w:val="1"/>
        <w:numId w:val="2"/>
      </w:numPr>
      <w:spacing w:before="200" w:after="0" w:line="240"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AD01CB"/>
    <w:pPr>
      <w:keepNext/>
      <w:keepLines/>
      <w:numPr>
        <w:ilvl w:val="2"/>
        <w:numId w:val="2"/>
      </w:numPr>
      <w:spacing w:before="200" w:after="0" w:line="240" w:lineRule="auto"/>
      <w:outlineLvl w:val="2"/>
    </w:pPr>
    <w:rPr>
      <w:rFonts w:asciiTheme="majorHAnsi" w:eastAsiaTheme="majorEastAsia" w:hAnsiTheme="majorHAnsi" w:cstheme="majorBidi"/>
      <w:b/>
      <w:bCs/>
      <w:color w:val="5B9BD5" w:themeColor="accent1"/>
      <w:sz w:val="24"/>
      <w:szCs w:val="24"/>
    </w:rPr>
  </w:style>
  <w:style w:type="paragraph" w:styleId="Heading4">
    <w:name w:val="heading 4"/>
    <w:basedOn w:val="Normal"/>
    <w:next w:val="Normal"/>
    <w:link w:val="Heading4Char"/>
    <w:uiPriority w:val="9"/>
    <w:semiHidden/>
    <w:unhideWhenUsed/>
    <w:qFormat/>
    <w:rsid w:val="00AD01CB"/>
    <w:pPr>
      <w:keepNext/>
      <w:keepLines/>
      <w:numPr>
        <w:ilvl w:val="3"/>
        <w:numId w:val="2"/>
      </w:numPr>
      <w:spacing w:before="200" w:after="0" w:line="240" w:lineRule="auto"/>
      <w:outlineLvl w:val="3"/>
    </w:pPr>
    <w:rPr>
      <w:rFonts w:asciiTheme="majorHAnsi" w:eastAsiaTheme="majorEastAsia" w:hAnsiTheme="majorHAnsi" w:cstheme="majorBidi"/>
      <w:b/>
      <w:bCs/>
      <w:i/>
      <w:iCs/>
      <w:color w:val="5B9BD5" w:themeColor="accent1"/>
      <w:sz w:val="24"/>
      <w:szCs w:val="24"/>
    </w:rPr>
  </w:style>
  <w:style w:type="paragraph" w:styleId="Heading5">
    <w:name w:val="heading 5"/>
    <w:basedOn w:val="Normal"/>
    <w:next w:val="Normal"/>
    <w:link w:val="Heading5Char"/>
    <w:uiPriority w:val="9"/>
    <w:semiHidden/>
    <w:unhideWhenUsed/>
    <w:qFormat/>
    <w:rsid w:val="00AD01CB"/>
    <w:pPr>
      <w:keepNext/>
      <w:keepLines/>
      <w:numPr>
        <w:ilvl w:val="4"/>
        <w:numId w:val="2"/>
      </w:numPr>
      <w:spacing w:before="200" w:after="0" w:line="240" w:lineRule="auto"/>
      <w:outlineLvl w:val="4"/>
    </w:pPr>
    <w:rPr>
      <w:rFonts w:asciiTheme="majorHAnsi" w:eastAsiaTheme="majorEastAsia" w:hAnsiTheme="majorHAnsi" w:cstheme="majorBidi"/>
      <w:color w:val="1F4D78" w:themeColor="accent1" w:themeShade="7F"/>
      <w:sz w:val="24"/>
      <w:szCs w:val="24"/>
    </w:rPr>
  </w:style>
  <w:style w:type="paragraph" w:styleId="Heading6">
    <w:name w:val="heading 6"/>
    <w:basedOn w:val="Normal"/>
    <w:next w:val="Normal"/>
    <w:link w:val="Heading6Char"/>
    <w:uiPriority w:val="9"/>
    <w:semiHidden/>
    <w:unhideWhenUsed/>
    <w:qFormat/>
    <w:rsid w:val="00AD01CB"/>
    <w:pPr>
      <w:keepNext/>
      <w:keepLines/>
      <w:numPr>
        <w:ilvl w:val="5"/>
        <w:numId w:val="2"/>
      </w:numPr>
      <w:spacing w:before="200" w:after="0" w:line="240" w:lineRule="auto"/>
      <w:outlineLvl w:val="5"/>
    </w:pPr>
    <w:rPr>
      <w:rFonts w:asciiTheme="majorHAnsi" w:eastAsiaTheme="majorEastAsia" w:hAnsiTheme="majorHAnsi" w:cstheme="majorBidi"/>
      <w:i/>
      <w:iCs/>
      <w:color w:val="1F4D78" w:themeColor="accent1" w:themeShade="7F"/>
      <w:sz w:val="24"/>
      <w:szCs w:val="24"/>
    </w:rPr>
  </w:style>
  <w:style w:type="paragraph" w:styleId="Heading7">
    <w:name w:val="heading 7"/>
    <w:basedOn w:val="Normal"/>
    <w:next w:val="Normal"/>
    <w:link w:val="Heading7Char"/>
    <w:uiPriority w:val="9"/>
    <w:semiHidden/>
    <w:unhideWhenUsed/>
    <w:qFormat/>
    <w:rsid w:val="00AD01CB"/>
    <w:pPr>
      <w:keepNext/>
      <w:keepLines/>
      <w:numPr>
        <w:ilvl w:val="6"/>
        <w:numId w:val="2"/>
      </w:numPr>
      <w:spacing w:before="200" w:after="0" w:line="240" w:lineRule="auto"/>
      <w:outlineLvl w:val="6"/>
    </w:pPr>
    <w:rPr>
      <w:rFonts w:asciiTheme="majorHAnsi" w:eastAsiaTheme="majorEastAsia" w:hAnsiTheme="majorHAnsi" w:cstheme="majorBidi"/>
      <w:i/>
      <w:iCs/>
      <w:color w:val="404040" w:themeColor="text1" w:themeTint="BF"/>
      <w:sz w:val="24"/>
      <w:szCs w:val="24"/>
    </w:rPr>
  </w:style>
  <w:style w:type="paragraph" w:styleId="Heading8">
    <w:name w:val="heading 8"/>
    <w:basedOn w:val="Normal"/>
    <w:next w:val="Normal"/>
    <w:link w:val="Heading8Char"/>
    <w:uiPriority w:val="9"/>
    <w:semiHidden/>
    <w:unhideWhenUsed/>
    <w:qFormat/>
    <w:rsid w:val="00AD01CB"/>
    <w:pPr>
      <w:keepNext/>
      <w:keepLines/>
      <w:numPr>
        <w:ilvl w:val="7"/>
        <w:numId w:val="2"/>
      </w:numPr>
      <w:spacing w:before="200" w:after="0" w:line="240" w:lineRule="auto"/>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AD01CB"/>
    <w:pPr>
      <w:keepNext/>
      <w:keepLines/>
      <w:numPr>
        <w:ilvl w:val="8"/>
        <w:numId w:val="2"/>
      </w:numPr>
      <w:spacing w:before="200" w:after="0" w:line="240" w:lineRule="auto"/>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1CB"/>
    <w:pPr>
      <w:ind w:left="720"/>
      <w:contextualSpacing/>
    </w:pPr>
  </w:style>
  <w:style w:type="character" w:customStyle="1" w:styleId="Heading1Char">
    <w:name w:val="Heading 1 Char"/>
    <w:basedOn w:val="DefaultParagraphFont"/>
    <w:link w:val="Heading1"/>
    <w:uiPriority w:val="9"/>
    <w:rsid w:val="00AD01CB"/>
    <w:rPr>
      <w:rFonts w:asciiTheme="majorHAnsi" w:eastAsiaTheme="majorEastAsia" w:hAnsiTheme="majorHAnsi" w:cstheme="majorBidi"/>
      <w:b/>
      <w:bCs/>
      <w:color w:val="2C6EAB" w:themeColor="accent1" w:themeShade="B5"/>
      <w:sz w:val="32"/>
      <w:szCs w:val="32"/>
    </w:rPr>
  </w:style>
  <w:style w:type="character" w:customStyle="1" w:styleId="Heading2Char">
    <w:name w:val="Heading 2 Char"/>
    <w:basedOn w:val="DefaultParagraphFont"/>
    <w:link w:val="Heading2"/>
    <w:uiPriority w:val="9"/>
    <w:rsid w:val="00AD01CB"/>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AD01CB"/>
    <w:rPr>
      <w:rFonts w:asciiTheme="majorHAnsi" w:eastAsiaTheme="majorEastAsia" w:hAnsiTheme="majorHAnsi" w:cstheme="majorBidi"/>
      <w:b/>
      <w:bCs/>
      <w:color w:val="5B9BD5" w:themeColor="accent1"/>
      <w:sz w:val="24"/>
      <w:szCs w:val="24"/>
    </w:rPr>
  </w:style>
  <w:style w:type="character" w:customStyle="1" w:styleId="Heading4Char">
    <w:name w:val="Heading 4 Char"/>
    <w:basedOn w:val="DefaultParagraphFont"/>
    <w:link w:val="Heading4"/>
    <w:uiPriority w:val="9"/>
    <w:semiHidden/>
    <w:rsid w:val="00AD01CB"/>
    <w:rPr>
      <w:rFonts w:asciiTheme="majorHAnsi" w:eastAsiaTheme="majorEastAsia" w:hAnsiTheme="majorHAnsi" w:cstheme="majorBidi"/>
      <w:b/>
      <w:bCs/>
      <w:i/>
      <w:iCs/>
      <w:color w:val="5B9BD5" w:themeColor="accent1"/>
      <w:sz w:val="24"/>
      <w:szCs w:val="24"/>
    </w:rPr>
  </w:style>
  <w:style w:type="character" w:customStyle="1" w:styleId="Heading5Char">
    <w:name w:val="Heading 5 Char"/>
    <w:basedOn w:val="DefaultParagraphFont"/>
    <w:link w:val="Heading5"/>
    <w:uiPriority w:val="9"/>
    <w:semiHidden/>
    <w:rsid w:val="00AD01CB"/>
    <w:rPr>
      <w:rFonts w:asciiTheme="majorHAnsi" w:eastAsiaTheme="majorEastAsia" w:hAnsiTheme="majorHAnsi" w:cstheme="majorBidi"/>
      <w:color w:val="1F4D78" w:themeColor="accent1" w:themeShade="7F"/>
      <w:sz w:val="24"/>
      <w:szCs w:val="24"/>
    </w:rPr>
  </w:style>
  <w:style w:type="character" w:customStyle="1" w:styleId="Heading6Char">
    <w:name w:val="Heading 6 Char"/>
    <w:basedOn w:val="DefaultParagraphFont"/>
    <w:link w:val="Heading6"/>
    <w:uiPriority w:val="9"/>
    <w:semiHidden/>
    <w:rsid w:val="00AD01CB"/>
    <w:rPr>
      <w:rFonts w:asciiTheme="majorHAnsi" w:eastAsiaTheme="majorEastAsia" w:hAnsiTheme="majorHAnsi" w:cstheme="majorBidi"/>
      <w:i/>
      <w:iCs/>
      <w:color w:val="1F4D78" w:themeColor="accent1" w:themeShade="7F"/>
      <w:sz w:val="24"/>
      <w:szCs w:val="24"/>
    </w:rPr>
  </w:style>
  <w:style w:type="character" w:customStyle="1" w:styleId="Heading7Char">
    <w:name w:val="Heading 7 Char"/>
    <w:basedOn w:val="DefaultParagraphFont"/>
    <w:link w:val="Heading7"/>
    <w:uiPriority w:val="9"/>
    <w:semiHidden/>
    <w:rsid w:val="00AD01CB"/>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AD01C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D01C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AD01CB"/>
    <w:pPr>
      <w:spacing w:after="200" w:line="240" w:lineRule="auto"/>
    </w:pPr>
    <w:rPr>
      <w:i/>
      <w:iCs/>
      <w:color w:val="44546A" w:themeColor="text2"/>
      <w:sz w:val="18"/>
      <w:szCs w:val="18"/>
    </w:rPr>
  </w:style>
  <w:style w:type="table" w:styleId="TableGrid">
    <w:name w:val="Table Grid"/>
    <w:basedOn w:val="TableNormal"/>
    <w:uiPriority w:val="39"/>
    <w:rsid w:val="008C01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emf"/><Relationship Id="rId18" Type="http://schemas.openxmlformats.org/officeDocument/2006/relationships/image" Target="media/image14.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emf"/><Relationship Id="rId5" Type="http://schemas.openxmlformats.org/officeDocument/2006/relationships/image" Target="media/image1.png"/><Relationship Id="rId15" Type="http://schemas.openxmlformats.org/officeDocument/2006/relationships/image" Target="media/image11.emf"/><Relationship Id="rId10" Type="http://schemas.openxmlformats.org/officeDocument/2006/relationships/image" Target="media/image6.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14</Pages>
  <Words>882</Words>
  <Characters>5029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Wright State University</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ecslogon</dc:creator>
  <cp:keywords/>
  <dc:description/>
  <cp:lastModifiedBy>sagar sangle</cp:lastModifiedBy>
  <cp:revision>12</cp:revision>
  <dcterms:created xsi:type="dcterms:W3CDTF">2016-12-10T00:01:00Z</dcterms:created>
  <dcterms:modified xsi:type="dcterms:W3CDTF">2016-12-10T02:24:00Z</dcterms:modified>
</cp:coreProperties>
</file>