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11BB" w14:textId="77777777" w:rsidR="00DD2643" w:rsidRPr="00672D6B" w:rsidRDefault="00DD2643" w:rsidP="00DD2643">
      <w:pPr>
        <w:pStyle w:val="Title"/>
        <w:framePr w:wrap="notBeside" w:x="1419" w:y="-251"/>
        <w:rPr>
          <w:color w:val="000000" w:themeColor="text1"/>
        </w:rPr>
      </w:pPr>
      <w:bookmarkStart w:id="0" w:name="_Hlk529362066"/>
      <w:r w:rsidRPr="00672D6B">
        <w:rPr>
          <w:color w:val="000000" w:themeColor="text1"/>
        </w:rPr>
        <w:t>Evaluation of Various Gradient Descent Optimization Techniques for Neural Networks</w:t>
      </w:r>
    </w:p>
    <w:bookmarkEnd w:id="0"/>
    <w:p w14:paraId="20AE00F0" w14:textId="77777777" w:rsidR="000E185C" w:rsidRDefault="000E185C" w:rsidP="00DD2643">
      <w:pPr>
        <w:pStyle w:val="Abstract"/>
        <w:rPr>
          <w:i/>
          <w:iCs/>
          <w:color w:val="000000" w:themeColor="text1"/>
          <w:spacing w:val="-2"/>
        </w:rPr>
        <w:sectPr w:rsidR="000E185C" w:rsidSect="000E185C">
          <w:headerReference w:type="default" r:id="rId8"/>
          <w:pgSz w:w="12240" w:h="15840" w:code="1"/>
          <w:pgMar w:top="1008" w:right="936" w:bottom="1008" w:left="936" w:header="432" w:footer="432" w:gutter="0"/>
          <w:cols w:num="2" w:space="288"/>
        </w:sectPr>
      </w:pPr>
    </w:p>
    <w:p w14:paraId="4E66AE09" w14:textId="77777777" w:rsidR="00DD2643" w:rsidRPr="00DD2643" w:rsidRDefault="00DD2643" w:rsidP="00DD2643">
      <w:pPr>
        <w:pStyle w:val="Abstract"/>
        <w:jc w:val="center"/>
        <w:rPr>
          <w:b w:val="0"/>
          <w:i/>
          <w:iCs/>
          <w:color w:val="000000" w:themeColor="text1"/>
          <w:spacing w:val="-2"/>
          <w:sz w:val="20"/>
        </w:rPr>
      </w:pPr>
      <w:r w:rsidRPr="00DD2643">
        <w:rPr>
          <w:b w:val="0"/>
          <w:color w:val="000000" w:themeColor="text1"/>
          <w:sz w:val="20"/>
        </w:rPr>
        <w:t>Mit Patel</w:t>
      </w:r>
    </w:p>
    <w:p w14:paraId="542F679C" w14:textId="77777777" w:rsidR="00DD2643" w:rsidRDefault="00DD2643" w:rsidP="00DD2643">
      <w:pPr>
        <w:pStyle w:val="Abstract"/>
        <w:jc w:val="center"/>
        <w:rPr>
          <w:b w:val="0"/>
          <w:iCs/>
          <w:color w:val="000000" w:themeColor="text1"/>
          <w:spacing w:val="-2"/>
        </w:rPr>
      </w:pPr>
      <w:r w:rsidRPr="00DD2643">
        <w:rPr>
          <w:b w:val="0"/>
          <w:iCs/>
          <w:color w:val="000000" w:themeColor="text1"/>
          <w:spacing w:val="-2"/>
        </w:rPr>
        <w:t>Computer Science</w:t>
      </w:r>
      <w:r w:rsidR="00A02EE0">
        <w:rPr>
          <w:b w:val="0"/>
          <w:iCs/>
          <w:color w:val="000000" w:themeColor="text1"/>
          <w:spacing w:val="-2"/>
        </w:rPr>
        <w:t xml:space="preserve"> Department</w:t>
      </w:r>
    </w:p>
    <w:p w14:paraId="39A6AB6E" w14:textId="77777777" w:rsidR="00DD2643" w:rsidRDefault="00DD2643" w:rsidP="00DD2643">
      <w:pPr>
        <w:jc w:val="center"/>
      </w:pPr>
      <w:r>
        <w:t>Arizona State Univers</w:t>
      </w:r>
      <w:r w:rsidR="00A02EE0">
        <w:t>i</w:t>
      </w:r>
      <w:r>
        <w:t>ty</w:t>
      </w:r>
    </w:p>
    <w:p w14:paraId="4A0B7A0B" w14:textId="77777777" w:rsidR="00DD2643" w:rsidRPr="00DD2643" w:rsidRDefault="00DD2643" w:rsidP="00DD2643">
      <w:pPr>
        <w:jc w:val="center"/>
      </w:pPr>
      <w:r>
        <w:t>Email: mjpatel8@asu.edu</w:t>
      </w:r>
    </w:p>
    <w:p w14:paraId="3555E518" w14:textId="77777777" w:rsidR="00DD2643" w:rsidRPr="00DD2643" w:rsidRDefault="00DD2643" w:rsidP="00DD2643"/>
    <w:p w14:paraId="3B428F2E" w14:textId="77777777" w:rsidR="000E185C" w:rsidRPr="000E185C" w:rsidRDefault="00A02EE0" w:rsidP="00A02EE0">
      <w:pPr>
        <w:pStyle w:val="Abstract"/>
        <w:jc w:val="center"/>
        <w:rPr>
          <w:i/>
          <w:iCs/>
          <w:color w:val="000000" w:themeColor="text1"/>
          <w:spacing w:val="-2"/>
        </w:rPr>
      </w:pPr>
      <w:r>
        <w:rPr>
          <w:b w:val="0"/>
          <w:color w:val="000000" w:themeColor="text1"/>
          <w:sz w:val="20"/>
        </w:rPr>
        <w:t>Dhaval Patel</w:t>
      </w:r>
    </w:p>
    <w:p w14:paraId="037B99CD" w14:textId="77777777" w:rsidR="000E185C" w:rsidRDefault="000E185C" w:rsidP="00A02EE0">
      <w:pPr>
        <w:pStyle w:val="Abstract"/>
        <w:jc w:val="center"/>
        <w:rPr>
          <w:b w:val="0"/>
          <w:iCs/>
          <w:color w:val="000000" w:themeColor="text1"/>
          <w:spacing w:val="-2"/>
        </w:rPr>
      </w:pPr>
      <w:r w:rsidRPr="00DD2643">
        <w:rPr>
          <w:b w:val="0"/>
          <w:iCs/>
          <w:color w:val="000000" w:themeColor="text1"/>
          <w:spacing w:val="-2"/>
        </w:rPr>
        <w:t>Computer Science</w:t>
      </w:r>
      <w:r w:rsidR="00A02EE0">
        <w:rPr>
          <w:b w:val="0"/>
          <w:iCs/>
          <w:color w:val="000000" w:themeColor="text1"/>
          <w:spacing w:val="-2"/>
        </w:rPr>
        <w:t xml:space="preserve"> Department</w:t>
      </w:r>
    </w:p>
    <w:p w14:paraId="37C808E4" w14:textId="77777777" w:rsidR="000E185C" w:rsidRDefault="000E185C" w:rsidP="00A02EE0">
      <w:pPr>
        <w:jc w:val="center"/>
      </w:pPr>
      <w:r>
        <w:t>Arizona State Univers</w:t>
      </w:r>
      <w:r w:rsidR="00A02EE0">
        <w:t>i</w:t>
      </w:r>
      <w:r>
        <w:t>ty</w:t>
      </w:r>
    </w:p>
    <w:p w14:paraId="1009EE3E" w14:textId="77777777" w:rsidR="000E185C" w:rsidRPr="00F653F6" w:rsidRDefault="000E185C" w:rsidP="00A02EE0">
      <w:pPr>
        <w:jc w:val="center"/>
      </w:pPr>
      <w:r>
        <w:t xml:space="preserve">Email: </w:t>
      </w:r>
      <w:r w:rsidR="00F653F6" w:rsidRPr="00F653F6">
        <w:t>dpatel48</w:t>
      </w:r>
      <w:r w:rsidRPr="00F653F6">
        <w:t>@asu.edu</w:t>
      </w:r>
    </w:p>
    <w:p w14:paraId="68058B13" w14:textId="77777777" w:rsidR="000E185C" w:rsidRDefault="000E185C" w:rsidP="00DD2643">
      <w:pPr>
        <w:pStyle w:val="Abstract"/>
        <w:rPr>
          <w:i/>
          <w:iCs/>
          <w:color w:val="000000" w:themeColor="text1"/>
          <w:spacing w:val="-2"/>
        </w:rPr>
      </w:pPr>
    </w:p>
    <w:p w14:paraId="37B54DD7" w14:textId="77777777" w:rsidR="000E185C" w:rsidRPr="00DD2643" w:rsidRDefault="00A02EE0" w:rsidP="000E185C">
      <w:pPr>
        <w:pStyle w:val="Abstract"/>
        <w:jc w:val="center"/>
        <w:rPr>
          <w:b w:val="0"/>
          <w:i/>
          <w:iCs/>
          <w:color w:val="000000" w:themeColor="text1"/>
          <w:spacing w:val="-2"/>
          <w:sz w:val="20"/>
        </w:rPr>
      </w:pPr>
      <w:r>
        <w:rPr>
          <w:b w:val="0"/>
          <w:color w:val="000000" w:themeColor="text1"/>
          <w:sz w:val="20"/>
        </w:rPr>
        <w:t>Prajeet Bhavsar</w:t>
      </w:r>
    </w:p>
    <w:p w14:paraId="41780733" w14:textId="77777777" w:rsidR="000E185C" w:rsidRDefault="000E185C" w:rsidP="000E185C">
      <w:pPr>
        <w:pStyle w:val="Abstract"/>
        <w:jc w:val="center"/>
        <w:rPr>
          <w:b w:val="0"/>
          <w:iCs/>
          <w:color w:val="000000" w:themeColor="text1"/>
          <w:spacing w:val="-2"/>
        </w:rPr>
      </w:pPr>
      <w:r w:rsidRPr="00DD2643">
        <w:rPr>
          <w:b w:val="0"/>
          <w:iCs/>
          <w:color w:val="000000" w:themeColor="text1"/>
          <w:spacing w:val="-2"/>
        </w:rPr>
        <w:t>Computer Science</w:t>
      </w:r>
      <w:r w:rsidR="00A02EE0">
        <w:rPr>
          <w:b w:val="0"/>
          <w:iCs/>
          <w:color w:val="000000" w:themeColor="text1"/>
          <w:spacing w:val="-2"/>
        </w:rPr>
        <w:t xml:space="preserve"> Department</w:t>
      </w:r>
    </w:p>
    <w:p w14:paraId="34B8FE0E" w14:textId="77777777" w:rsidR="000E185C" w:rsidRDefault="000E185C" w:rsidP="000E185C">
      <w:pPr>
        <w:jc w:val="center"/>
      </w:pPr>
      <w:r>
        <w:t>Arizona State Univers</w:t>
      </w:r>
      <w:r w:rsidR="00A02EE0">
        <w:t>i</w:t>
      </w:r>
      <w:r>
        <w:t>ty</w:t>
      </w:r>
    </w:p>
    <w:p w14:paraId="37F72059" w14:textId="77777777" w:rsidR="000E185C" w:rsidRDefault="000E185C" w:rsidP="000E185C">
      <w:pPr>
        <w:jc w:val="center"/>
        <w:sectPr w:rsidR="000E185C" w:rsidSect="000E185C">
          <w:type w:val="continuous"/>
          <w:pgSz w:w="12240" w:h="15840" w:code="1"/>
          <w:pgMar w:top="1008" w:right="936" w:bottom="1008" w:left="936" w:header="432" w:footer="432" w:gutter="0"/>
          <w:cols w:num="3" w:space="288"/>
        </w:sectPr>
      </w:pPr>
      <w:r>
        <w:t xml:space="preserve">Email: </w:t>
      </w:r>
      <w:r w:rsidR="00EA12F9" w:rsidRPr="00EA12F9">
        <w:t>pdbhavsa</w:t>
      </w:r>
      <w:r w:rsidRPr="00EA12F9">
        <w:t>@asu.edu</w:t>
      </w:r>
    </w:p>
    <w:p w14:paraId="1EA0D831" w14:textId="77777777" w:rsidR="000E185C" w:rsidRPr="00672D6B" w:rsidRDefault="000E185C" w:rsidP="000E185C">
      <w:pPr>
        <w:pStyle w:val="Abstract"/>
        <w:rPr>
          <w:color w:val="000000" w:themeColor="text1"/>
          <w:spacing w:val="-2"/>
        </w:rPr>
      </w:pPr>
      <w:r w:rsidRPr="00672D6B">
        <w:rPr>
          <w:i/>
          <w:iCs/>
          <w:color w:val="000000" w:themeColor="text1"/>
          <w:spacing w:val="-2"/>
        </w:rPr>
        <w:t>Abstract</w:t>
      </w:r>
      <w:r w:rsidRPr="00672D6B">
        <w:rPr>
          <w:color w:val="000000" w:themeColor="text1"/>
          <w:spacing w:val="-2"/>
        </w:rPr>
        <w:t>—</w:t>
      </w:r>
      <w:r w:rsidRPr="00672D6B">
        <w:rPr>
          <w:color w:val="000000" w:themeColor="text1"/>
        </w:rPr>
        <w:t xml:space="preserve"> </w:t>
      </w:r>
      <w:r w:rsidRPr="00672D6B">
        <w:rPr>
          <w:color w:val="000000" w:themeColor="text1"/>
          <w:spacing w:val="-2"/>
        </w:rPr>
        <w:t xml:space="preserve">Ever since the inception of Gradient Descent algorithm, it is without a doubt the most popular optimization strategy used in machine learning and deep learning. In this paper we have used various techniques to accelerate the gradient vectors in the right direction. The main problem with gradient descent algorithm is the rate of convergence. So to speed up the process, we take into effect all the previous gradients and tune the current gradient accordingly. There are various techniques available to do so and we have explored 5 such techniques namely i) No Momentum ii) Polyak’s Classical Momentum iii) Nesterov’s Accelerated Gradient (iv) </w:t>
      </w:r>
      <w:bookmarkStart w:id="1" w:name="_Hlk529374299"/>
      <w:r w:rsidRPr="00672D6B">
        <w:rPr>
          <w:color w:val="000000" w:themeColor="text1"/>
          <w:spacing w:val="-2"/>
        </w:rPr>
        <w:t>RmsProp</w:t>
      </w:r>
      <w:bookmarkEnd w:id="1"/>
      <w:r w:rsidRPr="00672D6B">
        <w:rPr>
          <w:color w:val="000000" w:themeColor="text1"/>
          <w:spacing w:val="-2"/>
        </w:rPr>
        <w:t xml:space="preserve"> and (v) ADAM . We will compare the accuracies, rate of convergence and the stability for all this techniques in this paper.</w:t>
      </w:r>
    </w:p>
    <w:p w14:paraId="1B928BD2" w14:textId="77777777" w:rsidR="000E185C" w:rsidRPr="00672D6B" w:rsidRDefault="000E185C" w:rsidP="000E185C">
      <w:pPr>
        <w:rPr>
          <w:color w:val="000000" w:themeColor="text1"/>
        </w:rPr>
      </w:pPr>
    </w:p>
    <w:p w14:paraId="600ABDB8" w14:textId="77777777" w:rsidR="000E185C" w:rsidRPr="00672D6B" w:rsidRDefault="000E185C" w:rsidP="000E185C">
      <w:pPr>
        <w:pStyle w:val="IndexTerms"/>
        <w:rPr>
          <w:color w:val="000000" w:themeColor="text1"/>
        </w:rPr>
      </w:pPr>
      <w:bookmarkStart w:id="2" w:name="PointTmp"/>
      <w:r w:rsidRPr="00672D6B">
        <w:rPr>
          <w:i/>
          <w:iCs/>
          <w:color w:val="000000" w:themeColor="text1"/>
        </w:rPr>
        <w:t>Index Terms</w:t>
      </w:r>
      <w:r w:rsidRPr="00672D6B">
        <w:rPr>
          <w:color w:val="000000" w:themeColor="text1"/>
        </w:rPr>
        <w:t>—Gradient Descent, Polyak’s classical momentum,</w:t>
      </w:r>
      <w:r w:rsidRPr="00672D6B">
        <w:rPr>
          <w:color w:val="000000" w:themeColor="text1"/>
          <w:sz w:val="16"/>
        </w:rPr>
        <w:t xml:space="preserve"> </w:t>
      </w:r>
      <w:r w:rsidRPr="00672D6B">
        <w:rPr>
          <w:color w:val="000000" w:themeColor="text1"/>
          <w:spacing w:val="-2"/>
        </w:rPr>
        <w:t>Nesterov’s Accelerated Gradient, RmsProp, ADAM, MNIST fashion Data Set</w:t>
      </w:r>
    </w:p>
    <w:p w14:paraId="171D3229" w14:textId="77777777" w:rsidR="000E185C" w:rsidRPr="00672D6B" w:rsidRDefault="000E185C" w:rsidP="000E185C">
      <w:pPr>
        <w:rPr>
          <w:color w:val="000000" w:themeColor="text1"/>
        </w:rPr>
      </w:pPr>
    </w:p>
    <w:bookmarkEnd w:id="2"/>
    <w:p w14:paraId="5619FB1A" w14:textId="77777777" w:rsidR="000E185C" w:rsidRPr="00672D6B" w:rsidRDefault="000E185C" w:rsidP="000E185C">
      <w:pPr>
        <w:pStyle w:val="Heading1"/>
        <w:rPr>
          <w:color w:val="000000" w:themeColor="text1"/>
          <w:sz w:val="18"/>
          <w:szCs w:val="16"/>
        </w:rPr>
      </w:pPr>
      <w:r w:rsidRPr="00672D6B">
        <w:rPr>
          <w:color w:val="000000" w:themeColor="text1"/>
        </w:rPr>
        <w:t>I</w:t>
      </w:r>
      <w:r w:rsidRPr="00672D6B">
        <w:rPr>
          <w:color w:val="000000" w:themeColor="text1"/>
          <w:sz w:val="18"/>
          <w:szCs w:val="16"/>
        </w:rPr>
        <w:t>NTRODUCTION</w:t>
      </w:r>
    </w:p>
    <w:p w14:paraId="3DC2F4BB" w14:textId="77777777" w:rsidR="000E185C" w:rsidRPr="00672D6B" w:rsidRDefault="000E185C" w:rsidP="000E185C">
      <w:pPr>
        <w:pStyle w:val="Text"/>
        <w:keepNext/>
        <w:framePr w:dropCap="drop" w:lines="2" w:wrap="auto" w:vAnchor="text" w:hAnchor="text"/>
        <w:spacing w:line="480" w:lineRule="exact"/>
        <w:ind w:firstLine="0"/>
        <w:rPr>
          <w:smallCaps/>
          <w:color w:val="000000" w:themeColor="text1"/>
          <w:position w:val="-3"/>
          <w:sz w:val="56"/>
          <w:szCs w:val="56"/>
        </w:rPr>
      </w:pPr>
      <w:r w:rsidRPr="00672D6B">
        <w:rPr>
          <w:color w:val="000000" w:themeColor="text1"/>
          <w:position w:val="-3"/>
          <w:sz w:val="56"/>
          <w:szCs w:val="56"/>
        </w:rPr>
        <w:t>T</w:t>
      </w:r>
    </w:p>
    <w:p w14:paraId="7B336D11" w14:textId="77777777" w:rsidR="000E185C" w:rsidRPr="00672D6B" w:rsidRDefault="000E185C" w:rsidP="000E185C">
      <w:pPr>
        <w:pStyle w:val="Text"/>
        <w:ind w:firstLine="0"/>
        <w:rPr>
          <w:color w:val="000000" w:themeColor="text1"/>
        </w:rPr>
      </w:pPr>
      <w:r w:rsidRPr="00672D6B">
        <w:rPr>
          <w:smallCaps/>
          <w:color w:val="000000" w:themeColor="text1"/>
        </w:rPr>
        <w:t xml:space="preserve">HE </w:t>
      </w:r>
      <w:r w:rsidRPr="00672D6B">
        <w:rPr>
          <w:color w:val="000000" w:themeColor="text1"/>
        </w:rPr>
        <w:t xml:space="preserve">most common method for neural network optimization is gradient descent and is one of the most </w:t>
      </w:r>
      <w:r>
        <w:rPr>
          <w:color w:val="000000" w:themeColor="text1"/>
        </w:rPr>
        <w:t>favored algorithms. A</w:t>
      </w:r>
      <w:r w:rsidRPr="00672D6B">
        <w:rPr>
          <w:color w:val="000000" w:themeColor="text1"/>
        </w:rPr>
        <w:t xml:space="preserve">nd almost every deep learning library is equipped with various implementations of numerous algorithms to </w:t>
      </w:r>
      <w:r>
        <w:rPr>
          <w:color w:val="000000" w:themeColor="text1"/>
        </w:rPr>
        <w:t>optimize the gradient descent. I</w:t>
      </w:r>
      <w:r w:rsidRPr="00672D6B">
        <w:rPr>
          <w:color w:val="000000" w:themeColor="text1"/>
        </w:rPr>
        <w:t>n this paper, we have implemented some of those techniques</w:t>
      </w:r>
      <w:r>
        <w:rPr>
          <w:color w:val="000000" w:themeColor="text1"/>
        </w:rPr>
        <w:t xml:space="preserve"> and compare their results</w:t>
      </w:r>
      <w:r w:rsidRPr="00672D6B">
        <w:rPr>
          <w:color w:val="000000" w:themeColor="text1"/>
        </w:rPr>
        <w:t>.</w:t>
      </w:r>
    </w:p>
    <w:p w14:paraId="7EEC1BC9" w14:textId="77777777" w:rsidR="000E185C" w:rsidRPr="00672D6B" w:rsidRDefault="000E185C" w:rsidP="000E185C">
      <w:pPr>
        <w:jc w:val="both"/>
        <w:rPr>
          <w:color w:val="000000" w:themeColor="text1"/>
        </w:rPr>
      </w:pPr>
      <w:bookmarkStart w:id="3" w:name="_Hlk529367899"/>
      <w:r>
        <w:rPr>
          <w:color w:val="000000" w:themeColor="text1"/>
        </w:rPr>
        <w:tab/>
      </w:r>
      <w:r w:rsidRPr="00672D6B">
        <w:rPr>
          <w:color w:val="000000" w:themeColor="text1"/>
        </w:rPr>
        <w:t xml:space="preserve">The main objective of Gradient descent is to minimize an objective function </w:t>
      </w:r>
      <m:oMath>
        <m:r>
          <w:rPr>
            <w:rFonts w:ascii="Cambria Math" w:hAnsi="Cambria Math"/>
            <w:color w:val="000000" w:themeColor="text1"/>
          </w:rPr>
          <m:t>J</m:t>
        </m:r>
        <m:d>
          <m:dPr>
            <m:ctrlPr>
              <w:rPr>
                <w:rFonts w:ascii="Cambria Math" w:eastAsiaTheme="minorHAnsi" w:hAnsi="Cambria Math"/>
                <w:i/>
                <w:color w:val="000000" w:themeColor="text1"/>
                <w:sz w:val="22"/>
                <w:szCs w:val="22"/>
              </w:rPr>
            </m:ctrlPr>
          </m:dPr>
          <m:e>
            <m:r>
              <w:rPr>
                <w:rFonts w:ascii="Cambria Math" w:hAnsi="Cambria Math"/>
                <w:color w:val="000000" w:themeColor="text1"/>
              </w:rPr>
              <m:t>θ</m:t>
            </m:r>
          </m:e>
        </m:d>
      </m:oMath>
      <w:r w:rsidRPr="00672D6B">
        <w:rPr>
          <w:rFonts w:eastAsiaTheme="minorEastAsia"/>
          <w:color w:val="000000" w:themeColor="text1"/>
        </w:rPr>
        <w:t xml:space="preserve"> </w:t>
      </w:r>
      <w:r w:rsidRPr="00672D6B">
        <w:rPr>
          <w:color w:val="000000" w:themeColor="text1"/>
        </w:rPr>
        <w:t xml:space="preserve">parameterized by a model’s parameters </w:t>
      </w:r>
      <m:oMath>
        <m:r>
          <w:rPr>
            <w:rFonts w:ascii="Cambria Math" w:hAnsi="Cambria Math"/>
            <w:color w:val="000000" w:themeColor="text1"/>
          </w:rPr>
          <m:t>θ∈</m:t>
        </m:r>
        <m:sSup>
          <m:sSupPr>
            <m:ctrlPr>
              <w:rPr>
                <w:rFonts w:ascii="Cambria Math" w:eastAsiaTheme="minorHAnsi" w:hAnsi="Cambria Math"/>
                <w:i/>
                <w:color w:val="000000" w:themeColor="text1"/>
                <w:sz w:val="22"/>
                <w:szCs w:val="22"/>
              </w:rPr>
            </m:ctrlPr>
          </m:sSupPr>
          <m:e>
            <m:r>
              <m:rPr>
                <m:scr m:val="double-struck"/>
              </m:rPr>
              <w:rPr>
                <w:rFonts w:ascii="Cambria Math" w:hAnsi="Cambria Math"/>
                <w:color w:val="000000" w:themeColor="text1"/>
              </w:rPr>
              <m:t>R</m:t>
            </m:r>
          </m:e>
          <m:sup>
            <m:r>
              <w:rPr>
                <w:rFonts w:ascii="Cambria Math" w:hAnsi="Cambria Math"/>
                <w:color w:val="000000" w:themeColor="text1"/>
              </w:rPr>
              <m:t>d</m:t>
            </m:r>
          </m:sup>
        </m:sSup>
      </m:oMath>
      <w:r w:rsidRPr="00672D6B">
        <w:rPr>
          <w:color w:val="000000" w:themeColor="text1"/>
        </w:rPr>
        <w:t xml:space="preserve"> by changing the parameters in the opposite direction of the gradient of the objective function </w:t>
      </w:r>
      <m:oMath>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m:t>
            </m:r>
          </m:e>
          <m:sub>
            <m:r>
              <w:rPr>
                <w:rFonts w:ascii="Cambria Math" w:hAnsi="Cambria Math"/>
                <w:color w:val="000000" w:themeColor="text1"/>
              </w:rPr>
              <m:t>θ</m:t>
            </m:r>
          </m:sub>
        </m:sSub>
      </m:oMath>
      <w:r w:rsidRPr="00672D6B">
        <w:rPr>
          <w:color w:val="000000" w:themeColor="text1"/>
        </w:rPr>
        <w:t xml:space="preserve"> </w:t>
      </w:r>
      <m:oMath>
        <m:r>
          <w:rPr>
            <w:rFonts w:ascii="Cambria Math" w:hAnsi="Cambria Math"/>
            <w:color w:val="000000" w:themeColor="text1"/>
          </w:rPr>
          <m:t>J</m:t>
        </m:r>
        <m:d>
          <m:dPr>
            <m:ctrlPr>
              <w:rPr>
                <w:rFonts w:ascii="Cambria Math" w:eastAsiaTheme="minorHAnsi" w:hAnsi="Cambria Math"/>
                <w:i/>
                <w:color w:val="000000" w:themeColor="text1"/>
                <w:sz w:val="22"/>
                <w:szCs w:val="22"/>
              </w:rPr>
            </m:ctrlPr>
          </m:dPr>
          <m:e>
            <m:r>
              <w:rPr>
                <w:rFonts w:ascii="Cambria Math" w:hAnsi="Cambria Math"/>
                <w:color w:val="000000" w:themeColor="text1"/>
              </w:rPr>
              <m:t>θ</m:t>
            </m:r>
          </m:e>
        </m:d>
      </m:oMath>
      <w:r w:rsidRPr="00672D6B">
        <w:rPr>
          <w:rFonts w:eastAsiaTheme="minorEastAsia"/>
          <w:color w:val="000000" w:themeColor="text1"/>
        </w:rPr>
        <w:t xml:space="preserve"> </w:t>
      </w:r>
      <w:r w:rsidRPr="00672D6B">
        <w:rPr>
          <w:color w:val="000000" w:themeColor="text1"/>
        </w:rPr>
        <w:t xml:space="preserve">w.r.t. to the parameters. To control the size of leaps we take to converge (local minima), we use hyper parameter </w:t>
      </w:r>
      <m:oMath>
        <m:r>
          <w:rPr>
            <w:rFonts w:ascii="Cambria Math" w:hAnsi="Cambria Math"/>
            <w:color w:val="000000" w:themeColor="text1"/>
          </w:rPr>
          <m:t>η</m:t>
        </m:r>
      </m:oMath>
      <w:r w:rsidRPr="00672D6B">
        <w:rPr>
          <w:color w:val="000000" w:themeColor="text1"/>
        </w:rPr>
        <w:t xml:space="preserve"> – learning rate.</w:t>
      </w:r>
      <w:r>
        <w:rPr>
          <w:color w:val="000000" w:themeColor="text1"/>
        </w:rPr>
        <w:t xml:space="preserve"> Here choosing the learning rate value poses a big problem. A small learning rate can lead to slow convergence and a large value of </w:t>
      </w:r>
      <m:oMath>
        <m:r>
          <w:rPr>
            <w:rFonts w:ascii="Cambria Math" w:hAnsi="Cambria Math"/>
            <w:color w:val="000000" w:themeColor="text1"/>
          </w:rPr>
          <m:t xml:space="preserve">η </m:t>
        </m:r>
      </m:oMath>
      <w:r>
        <w:rPr>
          <w:color w:val="000000" w:themeColor="text1"/>
        </w:rPr>
        <w:t xml:space="preserve">may overshoot the minima. </w:t>
      </w:r>
      <w:r w:rsidRPr="00672D6B">
        <w:rPr>
          <w:color w:val="000000" w:themeColor="text1"/>
        </w:rPr>
        <w:t xml:space="preserve">Particularly, we go along the direction of the slope of the surface created by the objective function downhill until we reach a </w:t>
      </w:r>
      <w:bookmarkEnd w:id="3"/>
      <w:proofErr w:type="spellStart"/>
      <w:r w:rsidRPr="00672D6B">
        <w:rPr>
          <w:color w:val="000000" w:themeColor="text1"/>
        </w:rPr>
        <w:t>minima</w:t>
      </w:r>
      <w:proofErr w:type="spellEnd"/>
      <w:r w:rsidRPr="00672D6B">
        <w:rPr>
          <w:color w:val="000000" w:themeColor="text1"/>
        </w:rPr>
        <w:t xml:space="preserve">. Now this is easily achieved if the objective function is convex in nature. But that is not usually the case in real world problems. And if the objective function is not convex in nature, the probability of converging to a local minima is very high.  </w:t>
      </w:r>
    </w:p>
    <w:p w14:paraId="42F2DC8A" w14:textId="77777777" w:rsidR="000E185C" w:rsidRPr="00672D6B" w:rsidRDefault="000E185C" w:rsidP="000E185C">
      <w:pPr>
        <w:ind w:firstLine="202"/>
        <w:jc w:val="both"/>
        <w:rPr>
          <w:color w:val="000000" w:themeColor="text1"/>
        </w:rPr>
      </w:pPr>
      <w:r w:rsidRPr="00672D6B">
        <w:rPr>
          <w:color w:val="000000" w:themeColor="text1"/>
        </w:rPr>
        <w:t>The nature of many real world machine learning problems have non convex formulation of the objective function. The problem of finding the global minimum in such cases is treated as NP hard problem</w:t>
      </w:r>
      <w:r>
        <w:rPr>
          <w:color w:val="000000" w:themeColor="text1"/>
        </w:rPr>
        <w:t xml:space="preserve"> </w:t>
      </w:r>
      <w:r w:rsidRPr="00672D6B">
        <w:rPr>
          <w:color w:val="000000" w:themeColor="text1"/>
        </w:rPr>
        <w:t xml:space="preserve">[1]. Gradient Descent is naturally the first go to iterative algorithm to solve these problems.  There are a number of variations of Gradient Descent methods and most of them can be collectively classified into these three: i) Momentum-based methods (e.g. Nesterov’s Accelerated Gradient), ii) Variance Reduction Methods (e.g. Stochastic </w:t>
      </w:r>
      <w:r w:rsidRPr="00672D6B">
        <w:rPr>
          <w:color w:val="000000" w:themeColor="text1"/>
        </w:rPr>
        <w:t>Variance Reduced Gradient) and iii) Adaptive Learning Methods (e.g. AdaGrad)</w:t>
      </w:r>
      <w:r>
        <w:rPr>
          <w:color w:val="000000" w:themeColor="text1"/>
        </w:rPr>
        <w:t xml:space="preserve"> </w:t>
      </w:r>
      <w:r w:rsidRPr="00672D6B">
        <w:rPr>
          <w:color w:val="000000" w:themeColor="text1"/>
        </w:rPr>
        <w:t xml:space="preserve">[1]. </w:t>
      </w:r>
    </w:p>
    <w:p w14:paraId="7A0370F9" w14:textId="77777777" w:rsidR="000E185C" w:rsidRPr="00672D6B" w:rsidRDefault="000E185C" w:rsidP="000E185C">
      <w:pPr>
        <w:ind w:firstLine="202"/>
        <w:jc w:val="both"/>
        <w:rPr>
          <w:color w:val="000000" w:themeColor="text1"/>
        </w:rPr>
      </w:pPr>
      <w:r w:rsidRPr="00672D6B">
        <w:rPr>
          <w:color w:val="000000" w:themeColor="text1"/>
        </w:rPr>
        <w:t>In this work, we study momentum-based methods and implement the same on MNIST fashion dataset</w:t>
      </w:r>
      <w:r>
        <w:rPr>
          <w:color w:val="000000" w:themeColor="text1"/>
        </w:rPr>
        <w:t xml:space="preserve"> </w:t>
      </w:r>
      <w:r w:rsidRPr="00672D6B">
        <w:rPr>
          <w:color w:val="000000" w:themeColor="text1"/>
        </w:rPr>
        <w:t>[2]. The paper is organized as follows: Section 2 discusses the various techniques and background, Section 3 discusses the methodology and architecture of our neural network, Section 4 showcases the comparisons between the performances of different techniques on the dataset, Section 5 contains the conclusions that we drew from the experiment, Section 6 shows the division of work for our project and finally Section 7 has the self-peer evaluation table followed by references.</w:t>
      </w:r>
    </w:p>
    <w:p w14:paraId="7111EE4D" w14:textId="77777777" w:rsidR="000E185C" w:rsidRPr="00672D6B" w:rsidRDefault="000E185C" w:rsidP="000E185C">
      <w:pPr>
        <w:pStyle w:val="Heading1"/>
        <w:rPr>
          <w:color w:val="000000" w:themeColor="text1"/>
          <w:sz w:val="18"/>
        </w:rPr>
      </w:pPr>
      <w:r w:rsidRPr="00672D6B">
        <w:rPr>
          <w:color w:val="000000" w:themeColor="text1"/>
        </w:rPr>
        <w:t>R</w:t>
      </w:r>
      <w:r w:rsidRPr="00672D6B">
        <w:rPr>
          <w:color w:val="000000" w:themeColor="text1"/>
          <w:sz w:val="18"/>
        </w:rPr>
        <w:t>ELATED WORK</w:t>
      </w:r>
    </w:p>
    <w:p w14:paraId="57EFE4E6" w14:textId="77777777" w:rsidR="000E185C" w:rsidRDefault="000E185C" w:rsidP="000E185C">
      <w:pPr>
        <w:ind w:firstLine="202"/>
        <w:jc w:val="both"/>
        <w:rPr>
          <w:color w:val="000000" w:themeColor="text1"/>
          <w:shd w:val="clear" w:color="auto" w:fill="FFFFFF"/>
        </w:rPr>
      </w:pPr>
      <w:r w:rsidRPr="00672D6B">
        <w:rPr>
          <w:color w:val="000000" w:themeColor="text1"/>
          <w:shd w:val="clear" w:color="auto" w:fill="FFFFFF"/>
        </w:rPr>
        <w:t>As mentioned in the above section, the estimation of the network parameters can take a lot of time if we have a large dataset</w:t>
      </w:r>
      <w:r>
        <w:rPr>
          <w:color w:val="000000" w:themeColor="text1"/>
          <w:shd w:val="clear" w:color="auto" w:fill="FFFFFF"/>
        </w:rPr>
        <w:t xml:space="preserve"> and the learning rate we are using</w:t>
      </w:r>
      <w:r w:rsidRPr="00672D6B">
        <w:rPr>
          <w:color w:val="000000" w:themeColor="text1"/>
          <w:shd w:val="clear" w:color="auto" w:fill="FFFFFF"/>
        </w:rPr>
        <w:t>. The equation for the gradient descent parameter update is given by</w:t>
      </w:r>
      <w:r>
        <w:rPr>
          <w:color w:val="000000" w:themeColor="text1"/>
          <w:shd w:val="clear" w:color="auto" w:fill="FFFFFF"/>
        </w:rPr>
        <w:t xml:space="preserve"> [3]</w:t>
      </w:r>
      <w:r w:rsidRPr="00672D6B">
        <w:rPr>
          <w:color w:val="000000" w:themeColor="text1"/>
          <w:shd w:val="clear" w:color="auto" w:fill="FFFFFF"/>
        </w:rPr>
        <w:t>:</w:t>
      </w:r>
    </w:p>
    <w:p w14:paraId="292D3F2C" w14:textId="77777777" w:rsidR="000E185C" w:rsidRDefault="000E185C" w:rsidP="000E185C">
      <w:pPr>
        <w:ind w:firstLine="202"/>
        <w:jc w:val="both"/>
        <w:rPr>
          <w:color w:val="000000" w:themeColor="text1"/>
          <w:shd w:val="clear" w:color="auto" w:fill="FFFFFF"/>
        </w:rPr>
      </w:pPr>
    </w:p>
    <w:p w14:paraId="47DD38E0" w14:textId="77777777" w:rsidR="000E185C" w:rsidRPr="001F12C0" w:rsidRDefault="000E185C" w:rsidP="000E185C">
      <w:pPr>
        <w:ind w:left="606" w:firstLine="202"/>
        <w:jc w:val="both"/>
        <w:rPr>
          <w:rStyle w:val="mjx-char"/>
          <w:color w:val="000000" w:themeColor="text1"/>
          <w:shd w:val="clear" w:color="auto" w:fill="FFFFFF"/>
        </w:rPr>
      </w:pPr>
      <w:r>
        <w:rPr>
          <w:rStyle w:val="mjx-char"/>
          <w:color w:val="000000" w:themeColor="text1"/>
          <w:bdr w:val="none" w:sz="0" w:space="0" w:color="auto" w:frame="1"/>
          <w:shd w:val="clear" w:color="auto" w:fill="FFFFFF"/>
        </w:rPr>
        <w:t xml:space="preserve">   </w:t>
      </w:r>
      <m:oMath>
        <m:r>
          <w:rPr>
            <w:rStyle w:val="mjx-char"/>
            <w:rFonts w:ascii="Cambria Math" w:hAnsi="Cambria Math"/>
            <w:color w:val="000000" w:themeColor="text1"/>
            <w:bdr w:val="none" w:sz="0" w:space="0" w:color="auto" w:frame="1"/>
            <w:shd w:val="clear" w:color="auto" w:fill="FFFFFF"/>
          </w:rPr>
          <m:t xml:space="preserve">  θ=θ-η</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t>
            </m:r>
          </m:e>
          <m:sub>
            <m:r>
              <w:rPr>
                <w:rStyle w:val="mjx-char"/>
                <w:rFonts w:ascii="Cambria Math" w:hAnsi="Cambria Math"/>
                <w:color w:val="000000" w:themeColor="text1"/>
                <w:bdr w:val="none" w:sz="0" w:space="0" w:color="auto" w:frame="1"/>
                <w:shd w:val="clear" w:color="auto" w:fill="FFFFFF"/>
              </w:rPr>
              <m:t>θ</m:t>
            </m:r>
          </m:sub>
        </m:sSub>
        <m:r>
          <m:rPr>
            <m:sty m:val="p"/>
          </m:rPr>
          <w:rPr>
            <w:rFonts w:ascii="Cambria Math" w:hAnsi="Cambria Math"/>
            <w:color w:val="000000" w:themeColor="text1"/>
          </w:rPr>
          <m:t xml:space="preserve"> </m:t>
        </m:r>
        <m:r>
          <w:rPr>
            <w:rFonts w:ascii="Cambria Math" w:hAnsi="Cambria Math"/>
            <w:color w:val="000000" w:themeColor="text1"/>
          </w:rPr>
          <m:t>J</m:t>
        </m:r>
        <m:d>
          <m:dPr>
            <m:ctrlPr>
              <w:rPr>
                <w:rFonts w:ascii="Cambria Math" w:eastAsiaTheme="minorHAnsi" w:hAnsi="Cambria Math"/>
                <w:color w:val="000000" w:themeColor="text1"/>
              </w:rPr>
            </m:ctrlPr>
          </m:dPr>
          <m:e>
            <m:r>
              <w:rPr>
                <w:rFonts w:ascii="Cambria Math" w:hAnsi="Cambria Math"/>
                <w:color w:val="000000" w:themeColor="text1"/>
              </w:rPr>
              <m:t>θ</m:t>
            </m:r>
          </m:e>
        </m:d>
      </m:oMath>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xml:space="preserve">   (1)</w:t>
      </w:r>
    </w:p>
    <w:p w14:paraId="0CDBC491" w14:textId="77777777" w:rsidR="000E185C" w:rsidRPr="00672D6B" w:rsidRDefault="000E185C" w:rsidP="000E185C">
      <w:pPr>
        <w:rPr>
          <w:rStyle w:val="mjx-char"/>
          <w:color w:val="000000" w:themeColor="text1"/>
          <w:bdr w:val="none" w:sz="0" w:space="0" w:color="auto" w:frame="1"/>
          <w:shd w:val="clear" w:color="auto" w:fill="FFFFFF"/>
        </w:rPr>
      </w:pPr>
    </w:p>
    <w:p w14:paraId="6610A453" w14:textId="77777777" w:rsidR="000E185C" w:rsidRPr="00672D6B" w:rsidRDefault="000E185C" w:rsidP="000E185C">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 xml:space="preserve">So in order to speed up the convergence in gradient descent, some of the widely used optimization techniques are Polyak’s classical momentum, Nesterov’s Accelerated Gradient, RMSProp, ADAM, Adagrad and AdaDelta. </w:t>
      </w:r>
      <w:bookmarkStart w:id="4" w:name="_Hlk529389239"/>
    </w:p>
    <w:p w14:paraId="277CE017" w14:textId="77777777" w:rsidR="000E185C" w:rsidRPr="00672D6B" w:rsidRDefault="000E185C" w:rsidP="000E185C">
      <w:pPr>
        <w:pStyle w:val="Heading2"/>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Polyak’s classical momentum:</w:t>
      </w:r>
      <w:bookmarkEnd w:id="4"/>
    </w:p>
    <w:p w14:paraId="7CADA752" w14:textId="77777777" w:rsidR="000E185C" w:rsidRDefault="000E185C" w:rsidP="000E185C">
      <w:pPr>
        <w:ind w:firstLine="202"/>
        <w:jc w:val="both"/>
        <w:rPr>
          <w:rStyle w:val="mjx-char"/>
          <w:color w:val="000000" w:themeColor="text1"/>
          <w:bdr w:val="none" w:sz="0" w:space="0" w:color="auto" w:frame="1"/>
        </w:rPr>
      </w:pPr>
      <w:r w:rsidRPr="00672D6B">
        <w:rPr>
          <w:color w:val="000000" w:themeColor="text1"/>
          <w:shd w:val="clear" w:color="auto" w:fill="FFFFFF"/>
        </w:rPr>
        <w:t xml:space="preserve">This method accelerates the stochastic gradient descent by taking the exponentially weighted average of the gradients into consideration. Here the parameters are updated by adding a fraction </w:t>
      </w:r>
      <m:oMath>
        <m:r>
          <w:rPr>
            <w:rStyle w:val="mjx-char"/>
            <w:rFonts w:ascii="Cambria Math" w:hAnsi="Cambria Math"/>
            <w:color w:val="000000" w:themeColor="text1"/>
            <w:bdr w:val="none" w:sz="0" w:space="0" w:color="auto" w:frame="1"/>
            <w:shd w:val="clear" w:color="auto" w:fill="FFFFFF"/>
          </w:rPr>
          <m:t>γ</m:t>
        </m:r>
      </m:oMath>
      <w:r w:rsidRPr="00672D6B">
        <w:rPr>
          <w:rStyle w:val="mjx-char"/>
          <w:color w:val="000000" w:themeColor="text1"/>
          <w:bdr w:val="none" w:sz="0" w:space="0" w:color="auto" w:frame="1"/>
        </w:rPr>
        <w:t xml:space="preserve"> of the previous iteration’s update vector to the current update vector. </w:t>
      </w:r>
    </w:p>
    <w:p w14:paraId="2CF8F43E" w14:textId="77777777" w:rsidR="000E185C" w:rsidRPr="00672D6B" w:rsidRDefault="000E185C" w:rsidP="000E185C">
      <w:pPr>
        <w:ind w:firstLine="202"/>
        <w:jc w:val="both"/>
        <w:rPr>
          <w:rStyle w:val="mjx-char"/>
          <w:color w:val="000000" w:themeColor="text1"/>
          <w:bdr w:val="none" w:sz="0" w:space="0" w:color="auto" w:frame="1"/>
          <w:shd w:val="clear" w:color="auto" w:fill="FFFFFF"/>
        </w:rPr>
      </w:pPr>
    </w:p>
    <w:p w14:paraId="65BEC750" w14:textId="77777777" w:rsidR="000E185C" w:rsidRPr="00672D6B" w:rsidRDefault="003C0F89" w:rsidP="000E185C">
      <w:pPr>
        <w:ind w:left="808" w:firstLine="202"/>
        <w:jc w:val="both"/>
        <w:rPr>
          <w:rStyle w:val="mjx-char"/>
          <w:color w:val="000000" w:themeColor="text1"/>
          <w:bdr w:val="none" w:sz="0" w:space="0" w:color="auto" w:frame="1"/>
          <w:shd w:val="clear" w:color="auto" w:fill="FFFFFF"/>
        </w:rPr>
      </w:pP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 η</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t>
            </m:r>
          </m:e>
          <m:sub>
            <m:r>
              <w:rPr>
                <w:rStyle w:val="mjx-char"/>
                <w:rFonts w:ascii="Cambria Math" w:hAnsi="Cambria Math"/>
                <w:color w:val="000000" w:themeColor="text1"/>
                <w:bdr w:val="none" w:sz="0" w:space="0" w:color="auto" w:frame="1"/>
                <w:shd w:val="clear" w:color="auto" w:fill="FFFFFF"/>
              </w:rPr>
              <m:t>θ</m:t>
            </m:r>
          </m:sub>
        </m:sSub>
        <m:r>
          <m:rPr>
            <m:sty m:val="p"/>
          </m:rPr>
          <w:rPr>
            <w:rFonts w:ascii="Cambria Math" w:hAnsi="Cambria Math"/>
            <w:color w:val="000000" w:themeColor="text1"/>
          </w:rPr>
          <m:t xml:space="preserve"> </m:t>
        </m:r>
        <m:r>
          <w:rPr>
            <w:rFonts w:ascii="Cambria Math" w:hAnsi="Cambria Math"/>
            <w:color w:val="000000" w:themeColor="text1"/>
          </w:rPr>
          <m:t>J</m:t>
        </m:r>
        <m:d>
          <m:dPr>
            <m:ctrlPr>
              <w:rPr>
                <w:rFonts w:ascii="Cambria Math" w:eastAsiaTheme="minorHAnsi" w:hAnsi="Cambria Math"/>
                <w:color w:val="000000" w:themeColor="text1"/>
                <w:sz w:val="22"/>
                <w:szCs w:val="22"/>
              </w:rPr>
            </m:ctrlPr>
          </m:dPr>
          <m:e>
            <m:r>
              <w:rPr>
                <w:rFonts w:ascii="Cambria Math" w:hAnsi="Cambria Math"/>
                <w:color w:val="000000" w:themeColor="text1"/>
              </w:rPr>
              <m:t>θ</m:t>
            </m:r>
          </m:e>
        </m:d>
      </m:oMath>
      <w:r w:rsidR="000E185C" w:rsidRPr="00672D6B">
        <w:rPr>
          <w:rStyle w:val="mjx-char"/>
          <w:color w:val="000000" w:themeColor="text1"/>
          <w:bdr w:val="none" w:sz="0" w:space="0" w:color="auto" w:frame="1"/>
          <w:shd w:val="clear" w:color="auto" w:fill="FFFFFF"/>
        </w:rPr>
        <w:t xml:space="preserve"> </w:t>
      </w:r>
      <w:r w:rsidR="000E185C">
        <w:rPr>
          <w:rStyle w:val="mjx-char"/>
          <w:color w:val="000000" w:themeColor="text1"/>
          <w:bdr w:val="none" w:sz="0" w:space="0" w:color="auto" w:frame="1"/>
          <w:shd w:val="clear" w:color="auto" w:fill="FFFFFF"/>
        </w:rPr>
        <w:t xml:space="preserve">                                          </w:t>
      </w:r>
      <w:r w:rsidR="000E185C">
        <w:rPr>
          <w:color w:val="000000" w:themeColor="text1"/>
        </w:rPr>
        <w:t>(2)</w:t>
      </w:r>
    </w:p>
    <w:p w14:paraId="62F12B44" w14:textId="77777777" w:rsidR="000E185C" w:rsidRDefault="000E185C" w:rsidP="000E185C">
      <w:pPr>
        <w:jc w:val="right"/>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m:oMath>
        <m:r>
          <w:rPr>
            <w:rStyle w:val="mjx-char"/>
            <w:rFonts w:ascii="Cambria Math" w:hAnsi="Cambria Math"/>
            <w:color w:val="000000" w:themeColor="text1"/>
            <w:bdr w:val="none" w:sz="0" w:space="0" w:color="auto" w:frame="1"/>
            <w:shd w:val="clear" w:color="auto" w:fill="FFFFFF"/>
          </w:rPr>
          <m:t xml:space="preserve">θ=θ- </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oMath>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sidRPr="00672D6B">
        <w:rPr>
          <w:rStyle w:val="mjx-char"/>
          <w:color w:val="000000" w:themeColor="text1"/>
          <w:bdr w:val="none" w:sz="0" w:space="0" w:color="auto" w:frame="1"/>
          <w:shd w:val="clear" w:color="auto" w:fill="FFFFFF"/>
        </w:rPr>
        <w:tab/>
      </w:r>
      <w:r>
        <w:rPr>
          <w:rStyle w:val="mjx-char"/>
          <w:color w:val="000000" w:themeColor="text1"/>
          <w:bdr w:val="none" w:sz="0" w:space="0" w:color="auto" w:frame="1"/>
          <w:shd w:val="clear" w:color="auto" w:fill="FFFFFF"/>
        </w:rPr>
        <w:t xml:space="preserve">                                           </w:t>
      </w:r>
      <w:r>
        <w:rPr>
          <w:color w:val="000000" w:themeColor="text1"/>
        </w:rPr>
        <w:t>(3)</w:t>
      </w:r>
    </w:p>
    <w:p w14:paraId="5915BC6C" w14:textId="77777777" w:rsidR="000E185C" w:rsidRPr="00672D6B" w:rsidRDefault="000E185C" w:rsidP="000E185C">
      <w:pPr>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ab/>
      </w:r>
    </w:p>
    <w:p w14:paraId="31EA6A94" w14:textId="77777777" w:rsidR="000E185C" w:rsidRPr="00672D6B" w:rsidRDefault="000E185C" w:rsidP="000E185C">
      <w:pPr>
        <w:ind w:firstLine="202"/>
        <w:jc w:val="both"/>
        <w:rPr>
          <w:rStyle w:val="mjx-char"/>
          <w:color w:val="000000" w:themeColor="text1"/>
          <w:bdr w:val="none" w:sz="0" w:space="0" w:color="auto" w:frame="1"/>
        </w:rPr>
      </w:pPr>
      <w:r w:rsidRPr="00672D6B">
        <w:rPr>
          <w:rStyle w:val="mjx-char"/>
          <w:color w:val="000000" w:themeColor="text1"/>
          <w:bdr w:val="none" w:sz="0" w:space="0" w:color="auto" w:frame="1"/>
          <w:shd w:val="clear" w:color="auto" w:fill="FFFFFF"/>
        </w:rPr>
        <w:t xml:space="preserve">The dimensions whose gradients are in same direction, the momentum term </w:t>
      </w:r>
      <w:r w:rsidRPr="00672D6B">
        <w:rPr>
          <w:rStyle w:val="mjx-char"/>
          <w:color w:val="000000" w:themeColor="text1"/>
          <w:bdr w:val="none" w:sz="0" w:space="0" w:color="auto" w:frame="1"/>
        </w:rPr>
        <w:t xml:space="preserve"> </w:t>
      </w:r>
      <m:oMath>
        <m:r>
          <w:rPr>
            <w:rStyle w:val="mjx-char"/>
            <w:rFonts w:ascii="Cambria Math" w:hAnsi="Cambria Math"/>
            <w:color w:val="000000" w:themeColor="text1"/>
            <w:bdr w:val="none" w:sz="0" w:space="0" w:color="auto" w:frame="1"/>
            <w:shd w:val="clear" w:color="auto" w:fill="FFFFFF"/>
          </w:rPr>
          <m:t>γ</m:t>
        </m:r>
      </m:oMath>
      <w:r w:rsidRPr="00672D6B">
        <w:rPr>
          <w:rStyle w:val="mjx-char"/>
          <w:color w:val="000000" w:themeColor="text1"/>
          <w:bdr w:val="none" w:sz="0" w:space="0" w:color="auto" w:frame="1"/>
        </w:rPr>
        <w:t xml:space="preserve"> will increase and hence this will result in faster convergence</w:t>
      </w:r>
      <w:r>
        <w:rPr>
          <w:rStyle w:val="mjx-char"/>
          <w:color w:val="000000" w:themeColor="text1"/>
          <w:bdr w:val="none" w:sz="0" w:space="0" w:color="auto" w:frame="1"/>
        </w:rPr>
        <w:t xml:space="preserve"> </w:t>
      </w:r>
      <w:r>
        <w:rPr>
          <w:color w:val="000000" w:themeColor="text1"/>
          <w:shd w:val="clear" w:color="auto" w:fill="FFFFFF"/>
        </w:rPr>
        <w:t>[3]</w:t>
      </w:r>
      <w:r w:rsidRPr="00672D6B">
        <w:rPr>
          <w:rStyle w:val="mjx-char"/>
          <w:color w:val="000000" w:themeColor="text1"/>
          <w:bdr w:val="none" w:sz="0" w:space="0" w:color="auto" w:frame="1"/>
        </w:rPr>
        <w:t>.</w:t>
      </w:r>
    </w:p>
    <w:p w14:paraId="09078676" w14:textId="77777777" w:rsidR="000E185C" w:rsidRPr="00672D6B" w:rsidRDefault="000E185C" w:rsidP="000E185C">
      <w:pPr>
        <w:pStyle w:val="Heading2"/>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Nesterov’s Accelerated Gradient</w:t>
      </w:r>
      <w:r>
        <w:rPr>
          <w:rStyle w:val="mjx-char"/>
          <w:color w:val="000000" w:themeColor="text1"/>
          <w:bdr w:val="none" w:sz="0" w:space="0" w:color="auto" w:frame="1"/>
          <w:shd w:val="clear" w:color="auto" w:fill="FFFFFF"/>
        </w:rPr>
        <w:t>:</w:t>
      </w:r>
    </w:p>
    <w:p w14:paraId="00BE166B" w14:textId="77777777" w:rsidR="000E185C" w:rsidRDefault="000E185C" w:rsidP="000E185C">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 xml:space="preserve">In the momentum method, as we reach toward the minima, the momentum can be high which may lead to miss the lowest point. In Nesterov’s Accelerated Gradient, we compute </w:t>
      </w:r>
      <m:oMath>
        <m:r>
          <w:rPr>
            <w:rStyle w:val="mjx-char"/>
            <w:rFonts w:ascii="Cambria Math" w:hAnsi="Cambria Math"/>
            <w:color w:val="000000" w:themeColor="text1"/>
            <w:bdr w:val="none" w:sz="0" w:space="0" w:color="auto" w:frame="1"/>
            <w:shd w:val="clear" w:color="auto" w:fill="FFFFFF"/>
          </w:rPr>
          <m:t>θ- 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oMath>
      <w:r w:rsidRPr="00672D6B">
        <w:rPr>
          <w:rStyle w:val="mjx-char"/>
          <w:color w:val="000000" w:themeColor="text1"/>
          <w:bdr w:val="none" w:sz="0" w:space="0" w:color="auto" w:frame="1"/>
          <w:shd w:val="clear" w:color="auto" w:fill="FFFFFF"/>
        </w:rPr>
        <w:t xml:space="preserve"> which gives us a rough estimate of the next position of the parameters.</w:t>
      </w:r>
    </w:p>
    <w:p w14:paraId="176EA72B" w14:textId="77777777" w:rsidR="000E185C" w:rsidRPr="00672D6B" w:rsidRDefault="000E185C" w:rsidP="000E185C">
      <w:pPr>
        <w:ind w:firstLine="202"/>
        <w:jc w:val="both"/>
        <w:rPr>
          <w:rStyle w:val="mjx-char"/>
          <w:color w:val="000000" w:themeColor="text1"/>
          <w:bdr w:val="none" w:sz="0" w:space="0" w:color="auto" w:frame="1"/>
          <w:shd w:val="clear" w:color="auto" w:fill="FFFFFF"/>
        </w:rPr>
      </w:pPr>
    </w:p>
    <w:p w14:paraId="0B0FDB1E" w14:textId="77777777" w:rsidR="000E185C" w:rsidRPr="00085D6D" w:rsidRDefault="003C0F89" w:rsidP="000E185C">
      <w:pPr>
        <w:ind w:left="808" w:firstLine="202"/>
        <w:jc w:val="right"/>
        <w:rPr>
          <w:rStyle w:val="mjx-char"/>
          <w:color w:val="000000" w:themeColor="text1"/>
        </w:rPr>
      </w:pP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 η</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t>
            </m:r>
          </m:e>
          <m:sub>
            <m:r>
              <w:rPr>
                <w:rStyle w:val="mjx-char"/>
                <w:rFonts w:ascii="Cambria Math" w:hAnsi="Cambria Math"/>
                <w:color w:val="000000" w:themeColor="text1"/>
                <w:bdr w:val="none" w:sz="0" w:space="0" w:color="auto" w:frame="1"/>
                <w:shd w:val="clear" w:color="auto" w:fill="FFFFFF"/>
              </w:rPr>
              <m:t>θ</m:t>
            </m:r>
          </m:sub>
        </m:sSub>
        <m:r>
          <m:rPr>
            <m:sty m:val="p"/>
          </m:rPr>
          <w:rPr>
            <w:rFonts w:ascii="Cambria Math" w:hAnsi="Cambria Math"/>
            <w:color w:val="000000" w:themeColor="text1"/>
          </w:rPr>
          <m:t xml:space="preserve"> </m:t>
        </m:r>
        <m:r>
          <w:rPr>
            <w:rFonts w:ascii="Cambria Math" w:hAnsi="Cambria Math"/>
            <w:color w:val="000000" w:themeColor="text1"/>
          </w:rPr>
          <m:t>J</m:t>
        </m:r>
        <m:d>
          <m:dPr>
            <m:ctrlPr>
              <w:rPr>
                <w:rFonts w:ascii="Cambria Math" w:eastAsiaTheme="minorHAnsi" w:hAnsi="Cambria Math"/>
                <w:color w:val="000000" w:themeColor="text1"/>
                <w:sz w:val="22"/>
                <w:szCs w:val="22"/>
              </w:rPr>
            </m:ctrlPr>
          </m:dPr>
          <m:e>
            <m:r>
              <w:rPr>
                <w:rStyle w:val="mjx-char"/>
                <w:rFonts w:ascii="Cambria Math" w:hAnsi="Cambria Math"/>
                <w:color w:val="000000" w:themeColor="text1"/>
                <w:bdr w:val="none" w:sz="0" w:space="0" w:color="auto" w:frame="1"/>
                <w:shd w:val="clear" w:color="auto" w:fill="FFFFFF"/>
              </w:rPr>
              <m:t>θ- γ</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t-1</m:t>
                </m:r>
              </m:sub>
            </m:sSub>
            <m:r>
              <m:rPr>
                <m:sty m:val="p"/>
              </m:rPr>
              <w:rPr>
                <w:rStyle w:val="mjx-char"/>
                <w:rFonts w:ascii="Cambria Math" w:hAnsi="Cambria Math"/>
                <w:color w:val="000000" w:themeColor="text1"/>
                <w:bdr w:val="none" w:sz="0" w:space="0" w:color="auto" w:frame="1"/>
                <w:shd w:val="clear" w:color="auto" w:fill="FFFFFF"/>
              </w:rPr>
              <m:t xml:space="preserve"> </m:t>
            </m:r>
          </m:e>
        </m:d>
      </m:oMath>
      <w:r w:rsidR="000E185C" w:rsidRPr="00672D6B">
        <w:rPr>
          <w:rStyle w:val="mjx-char"/>
          <w:color w:val="000000" w:themeColor="text1"/>
          <w:bdr w:val="none" w:sz="0" w:space="0" w:color="auto" w:frame="1"/>
          <w:shd w:val="clear" w:color="auto" w:fill="FFFFFF"/>
        </w:rPr>
        <w:t xml:space="preserve"> </w:t>
      </w:r>
      <w:r w:rsidR="000E185C">
        <w:rPr>
          <w:rStyle w:val="mjx-char"/>
          <w:color w:val="000000" w:themeColor="text1"/>
          <w:bdr w:val="none" w:sz="0" w:space="0" w:color="auto" w:frame="1"/>
          <w:shd w:val="clear" w:color="auto" w:fill="FFFFFF"/>
        </w:rPr>
        <w:t xml:space="preserve">                    </w:t>
      </w:r>
      <w:r w:rsidR="000E185C">
        <w:rPr>
          <w:color w:val="000000" w:themeColor="text1"/>
        </w:rPr>
        <w:t>(4)</w:t>
      </w:r>
    </w:p>
    <w:p w14:paraId="7A55B93E" w14:textId="77777777" w:rsidR="000E185C" w:rsidRPr="00672D6B" w:rsidRDefault="000E185C" w:rsidP="000E185C">
      <w:pPr>
        <w:ind w:left="808" w:firstLine="202"/>
        <w:jc w:val="both"/>
        <w:rPr>
          <w:rStyle w:val="mjx-char"/>
          <w:color w:val="000000" w:themeColor="text1"/>
          <w:bdr w:val="none" w:sz="0" w:space="0" w:color="auto" w:frame="1"/>
          <w:shd w:val="clear" w:color="auto" w:fill="FFFFFF"/>
        </w:rPr>
      </w:pPr>
      <m:oMath>
        <m:r>
          <w:rPr>
            <w:rStyle w:val="mjx-char"/>
            <w:rFonts w:ascii="Cambria Math" w:hAnsi="Cambria Math"/>
            <w:color w:val="000000" w:themeColor="text1"/>
            <w:bdr w:val="none" w:sz="0" w:space="0" w:color="auto" w:frame="1"/>
            <w:shd w:val="clear" w:color="auto" w:fill="FFFFFF"/>
          </w:rPr>
          <m:t xml:space="preserve">θ=θ- </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oMath>
      <w:r>
        <w:rPr>
          <w:color w:val="000000" w:themeColor="text1"/>
        </w:rPr>
        <w:t xml:space="preserve">                                                         (5)</w:t>
      </w:r>
    </w:p>
    <w:p w14:paraId="45B06F94" w14:textId="77777777" w:rsidR="000E185C" w:rsidRPr="00672D6B" w:rsidRDefault="000E185C" w:rsidP="000E185C">
      <w:pPr>
        <w:ind w:left="808" w:right="2790" w:firstLine="202"/>
        <w:jc w:val="both"/>
        <w:rPr>
          <w:rStyle w:val="mjx-char"/>
          <w:color w:val="000000" w:themeColor="text1"/>
          <w:bdr w:val="none" w:sz="0" w:space="0" w:color="auto" w:frame="1"/>
          <w:shd w:val="clear" w:color="auto" w:fill="FFFFFF"/>
        </w:rPr>
      </w:pPr>
    </w:p>
    <w:p w14:paraId="1CB56027" w14:textId="77777777" w:rsidR="000E185C" w:rsidRPr="00672D6B" w:rsidRDefault="000E185C" w:rsidP="000E185C">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lastRenderedPageBreak/>
        <w:t>Thus, NAG provides an ability to look ahead by calculating gradient with respect to the rough estimate of future position of the parameters as opposed to the current parameters</w:t>
      </w:r>
      <w:r>
        <w:rPr>
          <w:rStyle w:val="mjx-char"/>
          <w:color w:val="000000" w:themeColor="text1"/>
          <w:bdr w:val="none" w:sz="0" w:space="0" w:color="auto" w:frame="1"/>
          <w:shd w:val="clear" w:color="auto" w:fill="FFFFFF"/>
        </w:rPr>
        <w:t xml:space="preserve"> [4]</w:t>
      </w:r>
      <w:r w:rsidRPr="00672D6B">
        <w:rPr>
          <w:rStyle w:val="mjx-char"/>
          <w:color w:val="000000" w:themeColor="text1"/>
          <w:bdr w:val="none" w:sz="0" w:space="0" w:color="auto" w:frame="1"/>
          <w:shd w:val="clear" w:color="auto" w:fill="FFFFFF"/>
        </w:rPr>
        <w:t xml:space="preserve">. </w:t>
      </w:r>
    </w:p>
    <w:p w14:paraId="75367468" w14:textId="77777777" w:rsidR="000E185C" w:rsidRPr="00672D6B" w:rsidRDefault="000E185C" w:rsidP="000E185C">
      <w:pPr>
        <w:pStyle w:val="Heading2"/>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RMSProp:</w:t>
      </w:r>
    </w:p>
    <w:p w14:paraId="451CBB7B" w14:textId="77777777" w:rsidR="000E185C" w:rsidRDefault="000E185C" w:rsidP="000E185C">
      <w:pPr>
        <w:ind w:firstLine="202"/>
        <w:jc w:val="both"/>
        <w:rPr>
          <w:color w:val="000000" w:themeColor="text1"/>
          <w:lang w:val="en-IN"/>
        </w:rPr>
      </w:pPr>
      <w:r w:rsidRPr="00672D6B">
        <w:rPr>
          <w:color w:val="000000" w:themeColor="text1"/>
        </w:rPr>
        <w:t xml:space="preserve">The main idea behind RMSProp is to update the learning rate at each step. </w:t>
      </w:r>
      <w:r>
        <w:rPr>
          <w:color w:val="000000" w:themeColor="text1"/>
          <w:lang w:val="en-IN"/>
        </w:rPr>
        <w:t xml:space="preserve">Many times it may be the case that infrequent and sparse features can hold vital information as compared to features occurring frequently. In order to address this problem, techniques like RMSProp and ADAM adapts learning rate to the parameters by performing small updates for parameters related to frequent features and larger updates for parameters associated with features occurring infrequently. </w:t>
      </w:r>
    </w:p>
    <w:p w14:paraId="7A5147B4" w14:textId="77777777" w:rsidR="000E185C" w:rsidRDefault="000E185C" w:rsidP="000E185C">
      <w:pPr>
        <w:ind w:firstLine="202"/>
        <w:jc w:val="both"/>
        <w:rPr>
          <w:color w:val="000000" w:themeColor="text1"/>
          <w:lang w:val="en-IN"/>
        </w:rPr>
      </w:pPr>
    </w:p>
    <w:p w14:paraId="1B38C56B" w14:textId="77777777" w:rsidR="000E185C" w:rsidRPr="00672D6B" w:rsidRDefault="000E185C" w:rsidP="000E185C">
      <w:pPr>
        <w:ind w:firstLine="202"/>
        <w:jc w:val="both"/>
        <w:rPr>
          <w:color w:val="000000" w:themeColor="text1"/>
          <w:shd w:val="clear" w:color="auto" w:fill="FFFFFF"/>
        </w:rPr>
      </w:pPr>
      <w:r w:rsidRPr="00672D6B">
        <w:rPr>
          <w:color w:val="000000" w:themeColor="text1"/>
        </w:rPr>
        <w:t xml:space="preserve">Let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672D6B">
        <w:rPr>
          <w:color w:val="000000" w:themeColor="text1"/>
        </w:rPr>
        <w:t xml:space="preserve"> be the gradient at time step t. Here the sum of gradients is defined recursively as a decaying average of previously squared gradients. Hence the running average </w:t>
      </w:r>
      <m:oMath>
        <m:r>
          <w:rPr>
            <w:rFonts w:ascii="Cambria Math" w:hAnsi="Cambria Math"/>
            <w:color w:val="000000" w:themeColor="text1"/>
          </w:rPr>
          <m:t>E</m:t>
        </m:r>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2</m:t>
                    </m:r>
                  </m:sup>
                </m:sSup>
              </m:e>
            </m:d>
          </m:e>
          <m:sub>
            <m:r>
              <w:rPr>
                <w:rFonts w:ascii="Cambria Math" w:hAnsi="Cambria Math"/>
                <w:color w:val="000000" w:themeColor="text1"/>
              </w:rPr>
              <m:t>t</m:t>
            </m:r>
          </m:sub>
        </m:sSub>
        <m:r>
          <w:rPr>
            <w:rFonts w:ascii="Cambria Math" w:hAnsi="Cambria Math"/>
            <w:color w:val="000000" w:themeColor="text1"/>
          </w:rPr>
          <m:t xml:space="preserve"> </m:t>
        </m:r>
      </m:oMath>
      <w:r w:rsidRPr="00672D6B">
        <w:rPr>
          <w:color w:val="000000" w:themeColor="text1"/>
        </w:rPr>
        <w:t>at</w:t>
      </w:r>
      <w:r w:rsidRPr="00672D6B">
        <w:rPr>
          <w:color w:val="000000" w:themeColor="text1"/>
          <w:shd w:val="clear" w:color="auto" w:fill="FFFFFF"/>
        </w:rPr>
        <w:t xml:space="preserve"> time step </w:t>
      </w:r>
      <w:r w:rsidRPr="00672D6B">
        <w:rPr>
          <w:rStyle w:val="mjx-char"/>
          <w:color w:val="000000" w:themeColor="text1"/>
          <w:bdr w:val="none" w:sz="0" w:space="0" w:color="auto" w:frame="1"/>
          <w:shd w:val="clear" w:color="auto" w:fill="FFFFFF"/>
        </w:rPr>
        <w:t>t</w:t>
      </w:r>
      <w:r w:rsidRPr="00672D6B">
        <w:rPr>
          <w:color w:val="000000" w:themeColor="text1"/>
          <w:shd w:val="clear" w:color="auto" w:fill="FFFFFF"/>
        </w:rPr>
        <w:t> will depend only on the previous average and the current gradient</w:t>
      </w:r>
      <w:r>
        <w:rPr>
          <w:color w:val="000000" w:themeColor="text1"/>
          <w:shd w:val="clear" w:color="auto" w:fill="FFFFFF"/>
        </w:rPr>
        <w:t xml:space="preserve"> [3]</w:t>
      </w:r>
      <w:r w:rsidRPr="00672D6B">
        <w:rPr>
          <w:color w:val="000000" w:themeColor="text1"/>
          <w:shd w:val="clear" w:color="auto" w:fill="FFFFFF"/>
        </w:rPr>
        <w:t>. RMS</w:t>
      </w:r>
      <w:r w:rsidR="00B547A1">
        <w:rPr>
          <w:color w:val="000000" w:themeColor="text1"/>
          <w:shd w:val="clear" w:color="auto" w:fill="FFFFFF"/>
        </w:rPr>
        <w:t>P</w:t>
      </w:r>
      <w:r w:rsidRPr="00672D6B">
        <w:rPr>
          <w:color w:val="000000" w:themeColor="text1"/>
          <w:shd w:val="clear" w:color="auto" w:fill="FFFFFF"/>
        </w:rPr>
        <w:t>rop will then divide the learning rate by this exponentially decaying average of squared gradients.</w:t>
      </w:r>
    </w:p>
    <w:p w14:paraId="6BFA6B9E" w14:textId="77777777" w:rsidR="000E185C" w:rsidRPr="00672D6B" w:rsidRDefault="000E185C" w:rsidP="000E185C">
      <w:pPr>
        <w:jc w:val="both"/>
        <w:rPr>
          <w:color w:val="000000" w:themeColor="text1"/>
          <w:shd w:val="clear" w:color="auto" w:fill="FFFFFF"/>
        </w:rPr>
      </w:pPr>
    </w:p>
    <w:p w14:paraId="00FF6CC3" w14:textId="77777777" w:rsidR="000E185C" w:rsidRPr="00672D6B" w:rsidRDefault="000E185C" w:rsidP="000E185C">
      <w:pPr>
        <w:jc w:val="right"/>
        <w:rPr>
          <w:rStyle w:val="mjx-char"/>
          <w:color w:val="000000" w:themeColor="text1"/>
          <w:bdr w:val="none" w:sz="0" w:space="0" w:color="auto" w:frame="1"/>
          <w:shd w:val="clear" w:color="auto" w:fill="FFFFFF"/>
        </w:rPr>
      </w:pPr>
      <m:oMath>
        <m:r>
          <w:rPr>
            <w:rStyle w:val="mjx-char"/>
            <w:rFonts w:ascii="Cambria Math" w:hAnsi="Cambria Math"/>
            <w:color w:val="000000" w:themeColor="text1"/>
            <w:bdr w:val="none" w:sz="0" w:space="0" w:color="auto" w:frame="1"/>
            <w:shd w:val="clear" w:color="auto" w:fill="FFFFFF"/>
          </w:rPr>
          <m:t>E</m:t>
        </m:r>
        <m:d>
          <m:dPr>
            <m:begChr m:val="["/>
            <m:endChr m:val="]"/>
            <m:ctrlPr>
              <w:rPr>
                <w:rStyle w:val="mjx-char"/>
                <w:rFonts w:ascii="Cambria Math" w:hAnsi="Cambria Math"/>
                <w:i/>
                <w:color w:val="000000" w:themeColor="text1"/>
                <w:bdr w:val="none" w:sz="0" w:space="0" w:color="auto" w:frame="1"/>
                <w:shd w:val="clear" w:color="auto" w:fill="FFFFFF"/>
              </w:rPr>
            </m:ctrlPr>
          </m:dPr>
          <m:e>
            <m:sSup>
              <m:sSupPr>
                <m:ctrlPr>
                  <w:rPr>
                    <w:rStyle w:val="mjx-char"/>
                    <w:rFonts w:ascii="Cambria Math" w:hAnsi="Cambria Math"/>
                    <w:i/>
                    <w:color w:val="000000" w:themeColor="text1"/>
                    <w:bdr w:val="none" w:sz="0" w:space="0" w:color="auto" w:frame="1"/>
                    <w:shd w:val="clear" w:color="auto" w:fill="FFFFFF"/>
                  </w:rPr>
                </m:ctrlPr>
              </m:sSupPr>
              <m:e>
                <m:r>
                  <w:rPr>
                    <w:rStyle w:val="mjx-char"/>
                    <w:rFonts w:ascii="Cambria Math" w:hAnsi="Cambria Math"/>
                    <w:color w:val="000000" w:themeColor="text1"/>
                    <w:bdr w:val="none" w:sz="0" w:space="0" w:color="auto" w:frame="1"/>
                    <w:shd w:val="clear" w:color="auto" w:fill="FFFFFF"/>
                  </w:rPr>
                  <m:t>g</m:t>
                </m:r>
              </m:e>
              <m:sup>
                <m:r>
                  <w:rPr>
                    <w:rStyle w:val="mjx-char"/>
                    <w:rFonts w:ascii="Cambria Math" w:hAnsi="Cambria Math"/>
                    <w:color w:val="000000" w:themeColor="text1"/>
                    <w:bdr w:val="none" w:sz="0" w:space="0" w:color="auto" w:frame="1"/>
                    <w:shd w:val="clear" w:color="auto" w:fill="FFFFFF"/>
                  </w:rPr>
                  <m:t>2</m:t>
                </m:r>
              </m:sup>
            </m:sSup>
          </m:e>
        </m:d>
        <m:r>
          <w:rPr>
            <w:rStyle w:val="mjx-char"/>
            <w:rFonts w:ascii="Cambria Math" w:hAnsi="Cambria Math"/>
            <w:color w:val="000000" w:themeColor="text1"/>
            <w:bdr w:val="none" w:sz="0" w:space="0" w:color="auto" w:frame="1"/>
            <w:shd w:val="clear" w:color="auto" w:fill="FFFFFF"/>
          </w:rPr>
          <m:t>t=γE</m:t>
        </m:r>
        <m:sSub>
          <m:sSubPr>
            <m:ctrlPr>
              <w:rPr>
                <w:rStyle w:val="mjx-char"/>
                <w:rFonts w:ascii="Cambria Math" w:hAnsi="Cambria Math"/>
                <w:i/>
                <w:color w:val="000000" w:themeColor="text1"/>
                <w:bdr w:val="none" w:sz="0" w:space="0" w:color="auto" w:frame="1"/>
                <w:shd w:val="clear" w:color="auto" w:fill="FFFFFF"/>
              </w:rPr>
            </m:ctrlPr>
          </m:sSubPr>
          <m:e>
            <m:d>
              <m:dPr>
                <m:begChr m:val="["/>
                <m:endChr m:val="]"/>
                <m:ctrlPr>
                  <w:rPr>
                    <w:rStyle w:val="mjx-char"/>
                    <w:rFonts w:ascii="Cambria Math" w:hAnsi="Cambria Math"/>
                    <w:i/>
                    <w:color w:val="000000" w:themeColor="text1"/>
                    <w:bdr w:val="none" w:sz="0" w:space="0" w:color="auto" w:frame="1"/>
                    <w:shd w:val="clear" w:color="auto" w:fill="FFFFFF"/>
                  </w:rPr>
                </m:ctrlPr>
              </m:dPr>
              <m:e>
                <m:sSup>
                  <m:sSupPr>
                    <m:ctrlPr>
                      <w:rPr>
                        <w:rStyle w:val="mjx-char"/>
                        <w:rFonts w:ascii="Cambria Math" w:hAnsi="Cambria Math"/>
                        <w:i/>
                        <w:color w:val="000000" w:themeColor="text1"/>
                        <w:bdr w:val="none" w:sz="0" w:space="0" w:color="auto" w:frame="1"/>
                        <w:shd w:val="clear" w:color="auto" w:fill="FFFFFF"/>
                      </w:rPr>
                    </m:ctrlPr>
                  </m:sSupPr>
                  <m:e>
                    <m:r>
                      <w:rPr>
                        <w:rStyle w:val="mjx-char"/>
                        <w:rFonts w:ascii="Cambria Math" w:hAnsi="Cambria Math"/>
                        <w:color w:val="000000" w:themeColor="text1"/>
                        <w:bdr w:val="none" w:sz="0" w:space="0" w:color="auto" w:frame="1"/>
                        <w:shd w:val="clear" w:color="auto" w:fill="FFFFFF"/>
                      </w:rPr>
                      <m:t>g</m:t>
                    </m:r>
                  </m:e>
                  <m:sup>
                    <m:r>
                      <w:rPr>
                        <w:rStyle w:val="mjx-char"/>
                        <w:rFonts w:ascii="Cambria Math" w:hAnsi="Cambria Math"/>
                        <w:color w:val="000000" w:themeColor="text1"/>
                        <w:bdr w:val="none" w:sz="0" w:space="0" w:color="auto" w:frame="1"/>
                        <w:shd w:val="clear" w:color="auto" w:fill="FFFFFF"/>
                      </w:rPr>
                      <m:t>2</m:t>
                    </m:r>
                  </m:sup>
                </m:sSup>
              </m:e>
            </m:d>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m:t>
        </m:r>
        <m:d>
          <m:dPr>
            <m:ctrlPr>
              <w:rPr>
                <w:rStyle w:val="mjx-char"/>
                <w:rFonts w:ascii="Cambria Math" w:hAnsi="Cambria Math"/>
                <w:i/>
                <w:color w:val="000000" w:themeColor="text1"/>
                <w:bdr w:val="none" w:sz="0" w:space="0" w:color="auto" w:frame="1"/>
                <w:shd w:val="clear" w:color="auto" w:fill="FFFFFF"/>
              </w:rPr>
            </m:ctrlPr>
          </m:dPr>
          <m:e>
            <m:r>
              <w:rPr>
                <w:rStyle w:val="mjx-char"/>
                <w:rFonts w:ascii="Cambria Math" w:hAnsi="Cambria Math"/>
                <w:color w:val="000000" w:themeColor="text1"/>
                <w:bdr w:val="none" w:sz="0" w:space="0" w:color="auto" w:frame="1"/>
                <w:shd w:val="clear" w:color="auto" w:fill="FFFFFF"/>
              </w:rPr>
              <m:t>1-γ</m:t>
            </m:r>
          </m:e>
        </m:d>
        <m:sSubSup>
          <m:sSubSupPr>
            <m:ctrlPr>
              <w:rPr>
                <w:rStyle w:val="mjx-char"/>
                <w:rFonts w:ascii="Cambria Math" w:hAnsi="Cambria Math"/>
                <w:i/>
                <w:color w:val="000000" w:themeColor="text1"/>
                <w:bdr w:val="none" w:sz="0" w:space="0" w:color="auto" w:frame="1"/>
                <w:shd w:val="clear" w:color="auto" w:fill="FFFFFF"/>
              </w:rPr>
            </m:ctrlPr>
          </m:sSubSupPr>
          <m:e>
            <m:r>
              <w:rPr>
                <w:rStyle w:val="mjx-char"/>
                <w:rFonts w:ascii="Cambria Math" w:hAnsi="Cambria Math"/>
                <w:color w:val="000000" w:themeColor="text1"/>
                <w:bdr w:val="none" w:sz="0" w:space="0" w:color="auto" w:frame="1"/>
                <w:shd w:val="clear" w:color="auto" w:fill="FFFFFF"/>
              </w:rPr>
              <m:t>g</m:t>
            </m:r>
          </m:e>
          <m:sub>
            <m:r>
              <w:rPr>
                <w:rStyle w:val="mjx-char"/>
                <w:rFonts w:ascii="Cambria Math" w:hAnsi="Cambria Math"/>
                <w:color w:val="000000" w:themeColor="text1"/>
                <w:bdr w:val="none" w:sz="0" w:space="0" w:color="auto" w:frame="1"/>
                <w:shd w:val="clear" w:color="auto" w:fill="FFFFFF"/>
              </w:rPr>
              <m:t>t</m:t>
            </m:r>
          </m:sub>
          <m:sup>
            <m:r>
              <w:rPr>
                <w:rStyle w:val="mjx-char"/>
                <w:rFonts w:ascii="Cambria Math" w:hAnsi="Cambria Math"/>
                <w:color w:val="000000" w:themeColor="text1"/>
                <w:bdr w:val="none" w:sz="0" w:space="0" w:color="auto" w:frame="1"/>
                <w:shd w:val="clear" w:color="auto" w:fill="FFFFFF"/>
              </w:rPr>
              <m:t>2</m:t>
            </m:r>
          </m:sup>
        </m:sSubSup>
      </m:oMath>
      <w:r>
        <w:rPr>
          <w:rStyle w:val="mjx-char"/>
          <w:color w:val="000000" w:themeColor="text1"/>
          <w:bdr w:val="none" w:sz="0" w:space="0" w:color="auto" w:frame="1"/>
          <w:shd w:val="clear" w:color="auto" w:fill="FFFFFF"/>
        </w:rPr>
        <w:t xml:space="preserve">                   (6)</w:t>
      </w:r>
    </w:p>
    <w:p w14:paraId="61FC18BB" w14:textId="77777777" w:rsidR="000E185C" w:rsidRPr="00672D6B" w:rsidRDefault="003C0F89" w:rsidP="000E185C">
      <w:pPr>
        <w:jc w:val="right"/>
        <w:rPr>
          <w:rStyle w:val="mjx-char"/>
          <w:color w:val="000000" w:themeColor="text1"/>
          <w:bdr w:val="none" w:sz="0" w:space="0" w:color="auto" w:frame="1"/>
          <w:shd w:val="clear" w:color="auto" w:fill="FFFFFF"/>
        </w:rPr>
      </w:pP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m:t>
        </m:r>
        <m:f>
          <m:fPr>
            <m:ctrlPr>
              <w:rPr>
                <w:rStyle w:val="mjx-char"/>
                <w:rFonts w:ascii="Cambria Math" w:hAnsi="Cambria Math"/>
                <w:i/>
                <w:color w:val="000000" w:themeColor="text1"/>
                <w:bdr w:val="none" w:sz="0" w:space="0" w:color="auto" w:frame="1"/>
                <w:shd w:val="clear" w:color="auto" w:fill="FFFFFF"/>
              </w:rPr>
            </m:ctrlPr>
          </m:fPr>
          <m:num>
            <m:r>
              <w:rPr>
                <w:rStyle w:val="mjx-char"/>
                <w:rFonts w:ascii="Cambria Math" w:hAnsi="Cambria Math"/>
                <w:color w:val="000000" w:themeColor="text1"/>
                <w:bdr w:val="none" w:sz="0" w:space="0" w:color="auto" w:frame="1"/>
                <w:shd w:val="clear" w:color="auto" w:fill="FFFFFF"/>
              </w:rPr>
              <m:t>η</m:t>
            </m:r>
          </m:num>
          <m:den>
            <m:rad>
              <m:radPr>
                <m:degHide m:val="1"/>
                <m:ctrlPr>
                  <w:rPr>
                    <w:rStyle w:val="mjx-char"/>
                    <w:rFonts w:ascii="Cambria Math" w:hAnsi="Cambria Math"/>
                    <w:i/>
                    <w:color w:val="000000" w:themeColor="text1"/>
                    <w:bdr w:val="none" w:sz="0" w:space="0" w:color="auto" w:frame="1"/>
                    <w:shd w:val="clear" w:color="auto" w:fill="FFFFFF"/>
                  </w:rPr>
                </m:ctrlPr>
              </m:radPr>
              <m:deg/>
              <m:e>
                <m:r>
                  <w:rPr>
                    <w:rStyle w:val="mjx-char"/>
                    <w:rFonts w:ascii="Cambria Math" w:hAnsi="Cambria Math"/>
                    <w:color w:val="000000" w:themeColor="text1"/>
                    <w:bdr w:val="none" w:sz="0" w:space="0" w:color="auto" w:frame="1"/>
                    <w:shd w:val="clear" w:color="auto" w:fill="FFFFFF"/>
                  </w:rPr>
                  <m:t>E</m:t>
                </m:r>
                <m:sSub>
                  <m:sSubPr>
                    <m:ctrlPr>
                      <w:rPr>
                        <w:rStyle w:val="mjx-char"/>
                        <w:rFonts w:ascii="Cambria Math" w:hAnsi="Cambria Math"/>
                        <w:i/>
                        <w:color w:val="000000" w:themeColor="text1"/>
                        <w:bdr w:val="none" w:sz="0" w:space="0" w:color="auto" w:frame="1"/>
                        <w:shd w:val="clear" w:color="auto" w:fill="FFFFFF"/>
                      </w:rPr>
                    </m:ctrlPr>
                  </m:sSubPr>
                  <m:e>
                    <m:d>
                      <m:dPr>
                        <m:begChr m:val="["/>
                        <m:endChr m:val="]"/>
                        <m:ctrlPr>
                          <w:rPr>
                            <w:rStyle w:val="mjx-char"/>
                            <w:rFonts w:ascii="Cambria Math" w:hAnsi="Cambria Math"/>
                            <w:i/>
                            <w:color w:val="000000" w:themeColor="text1"/>
                            <w:bdr w:val="none" w:sz="0" w:space="0" w:color="auto" w:frame="1"/>
                            <w:shd w:val="clear" w:color="auto" w:fill="FFFFFF"/>
                          </w:rPr>
                        </m:ctrlPr>
                      </m:dPr>
                      <m:e>
                        <m:sSup>
                          <m:sSupPr>
                            <m:ctrlPr>
                              <w:rPr>
                                <w:rStyle w:val="mjx-char"/>
                                <w:rFonts w:ascii="Cambria Math" w:hAnsi="Cambria Math"/>
                                <w:i/>
                                <w:color w:val="000000" w:themeColor="text1"/>
                                <w:bdr w:val="none" w:sz="0" w:space="0" w:color="auto" w:frame="1"/>
                                <w:shd w:val="clear" w:color="auto" w:fill="FFFFFF"/>
                              </w:rPr>
                            </m:ctrlPr>
                          </m:sSupPr>
                          <m:e>
                            <m:r>
                              <w:rPr>
                                <w:rStyle w:val="mjx-char"/>
                                <w:rFonts w:ascii="Cambria Math" w:hAnsi="Cambria Math"/>
                                <w:color w:val="000000" w:themeColor="text1"/>
                                <w:bdr w:val="none" w:sz="0" w:space="0" w:color="auto" w:frame="1"/>
                                <w:shd w:val="clear" w:color="auto" w:fill="FFFFFF"/>
                              </w:rPr>
                              <m:t>g</m:t>
                            </m:r>
                          </m:e>
                          <m:sup>
                            <m:r>
                              <w:rPr>
                                <w:rStyle w:val="mjx-char"/>
                                <w:rFonts w:ascii="Cambria Math" w:hAnsi="Cambria Math"/>
                                <w:color w:val="000000" w:themeColor="text1"/>
                                <w:bdr w:val="none" w:sz="0" w:space="0" w:color="auto" w:frame="1"/>
                                <w:shd w:val="clear" w:color="auto" w:fill="FFFFFF"/>
                              </w:rPr>
                              <m:t>2</m:t>
                            </m:r>
                          </m:sup>
                        </m:sSup>
                      </m:e>
                    </m:d>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+ϵ</m:t>
                </m:r>
              </m:e>
            </m:rad>
          </m:den>
        </m:f>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g</m:t>
            </m:r>
          </m:e>
          <m:sub>
            <m:r>
              <w:rPr>
                <w:rStyle w:val="mjx-char"/>
                <w:rFonts w:ascii="Cambria Math" w:hAnsi="Cambria Math"/>
                <w:color w:val="000000" w:themeColor="text1"/>
                <w:bdr w:val="none" w:sz="0" w:space="0" w:color="auto" w:frame="1"/>
                <w:shd w:val="clear" w:color="auto" w:fill="FFFFFF"/>
              </w:rPr>
              <m:t>t</m:t>
            </m:r>
          </m:sub>
        </m:sSub>
      </m:oMath>
      <w:r w:rsidR="000E185C">
        <w:rPr>
          <w:rStyle w:val="mjx-char"/>
          <w:color w:val="000000" w:themeColor="text1"/>
          <w:bdr w:val="none" w:sz="0" w:space="0" w:color="auto" w:frame="1"/>
          <w:shd w:val="clear" w:color="auto" w:fill="FFFFFF"/>
        </w:rPr>
        <w:t xml:space="preserve">                                   (7)</w:t>
      </w:r>
    </w:p>
    <w:p w14:paraId="1F4D9800" w14:textId="77777777" w:rsidR="000E185C" w:rsidRPr="00672D6B" w:rsidRDefault="000E185C" w:rsidP="000E185C">
      <w:pPr>
        <w:jc w:val="both"/>
        <w:rPr>
          <w:rStyle w:val="mjx-char"/>
          <w:color w:val="000000" w:themeColor="text1"/>
          <w:bdr w:val="none" w:sz="0" w:space="0" w:color="auto" w:frame="1"/>
          <w:shd w:val="clear" w:color="auto" w:fill="FFFFFF"/>
        </w:rPr>
      </w:pPr>
    </w:p>
    <w:p w14:paraId="7ECD03AD" w14:textId="77777777" w:rsidR="000E185C" w:rsidRPr="00672D6B" w:rsidRDefault="000E185C" w:rsidP="000E185C">
      <w:pPr>
        <w:ind w:firstLine="202"/>
        <w:jc w:val="both"/>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 xml:space="preserve">In practice for good results, </w:t>
      </w:r>
      <m:oMath>
        <m:r>
          <w:rPr>
            <w:rStyle w:val="mjx-char"/>
            <w:rFonts w:ascii="Cambria Math" w:hAnsi="Cambria Math"/>
            <w:color w:val="000000" w:themeColor="text1"/>
            <w:bdr w:val="none" w:sz="0" w:space="0" w:color="auto" w:frame="1"/>
            <w:shd w:val="clear" w:color="auto" w:fill="FFFFFF"/>
          </w:rPr>
          <m:t>γ</m:t>
        </m:r>
      </m:oMath>
      <w:r w:rsidRPr="00672D6B">
        <w:rPr>
          <w:color w:val="000000" w:themeColor="text1"/>
          <w:shd w:val="clear" w:color="auto" w:fill="FFFFFF"/>
        </w:rPr>
        <w:t xml:space="preserve"> is set to 0.9 and the learning rate </w:t>
      </w:r>
      <m:oMath>
        <m:r>
          <w:rPr>
            <w:rStyle w:val="mjx-char"/>
            <w:rFonts w:ascii="Cambria Math" w:hAnsi="Cambria Math"/>
            <w:color w:val="000000" w:themeColor="text1"/>
            <w:bdr w:val="none" w:sz="0" w:space="0" w:color="auto" w:frame="1"/>
            <w:shd w:val="clear" w:color="auto" w:fill="FFFFFF"/>
          </w:rPr>
          <m:t>η</m:t>
        </m:r>
      </m:oMath>
      <w:r w:rsidRPr="00672D6B">
        <w:rPr>
          <w:color w:val="000000" w:themeColor="text1"/>
          <w:shd w:val="clear" w:color="auto" w:fill="FFFFFF"/>
        </w:rPr>
        <w:t xml:space="preserve"> to 0.001. </w:t>
      </w:r>
    </w:p>
    <w:p w14:paraId="1A12EF39" w14:textId="77777777" w:rsidR="000E185C" w:rsidRPr="00672D6B" w:rsidRDefault="000E185C" w:rsidP="000E185C">
      <w:pPr>
        <w:pStyle w:val="Heading2"/>
        <w:rPr>
          <w:rStyle w:val="mjx-char"/>
          <w:color w:val="000000" w:themeColor="text1"/>
          <w:bdr w:val="none" w:sz="0" w:space="0" w:color="auto" w:frame="1"/>
          <w:shd w:val="clear" w:color="auto" w:fill="FFFFFF"/>
        </w:rPr>
      </w:pPr>
      <w:r w:rsidRPr="00672D6B">
        <w:rPr>
          <w:rStyle w:val="mjx-char"/>
          <w:color w:val="000000" w:themeColor="text1"/>
          <w:bdr w:val="none" w:sz="0" w:space="0" w:color="auto" w:frame="1"/>
          <w:shd w:val="clear" w:color="auto" w:fill="FFFFFF"/>
        </w:rPr>
        <w:t>ADAM</w:t>
      </w:r>
      <w:r>
        <w:rPr>
          <w:rStyle w:val="mjx-char"/>
          <w:color w:val="000000" w:themeColor="text1"/>
          <w:bdr w:val="none" w:sz="0" w:space="0" w:color="auto" w:frame="1"/>
          <w:shd w:val="clear" w:color="auto" w:fill="FFFFFF"/>
        </w:rPr>
        <w:t>:</w:t>
      </w:r>
    </w:p>
    <w:p w14:paraId="63701C6C" w14:textId="77777777" w:rsidR="000E185C" w:rsidRDefault="000E185C" w:rsidP="000E185C">
      <w:pPr>
        <w:shd w:val="clear" w:color="auto" w:fill="FFFFFF"/>
        <w:ind w:firstLine="202"/>
        <w:jc w:val="both"/>
        <w:rPr>
          <w:color w:val="000000" w:themeColor="text1"/>
          <w:szCs w:val="24"/>
        </w:rPr>
      </w:pPr>
      <w:r w:rsidRPr="00BE2860">
        <w:rPr>
          <w:color w:val="000000" w:themeColor="text1"/>
          <w:szCs w:val="24"/>
        </w:rPr>
        <w:t xml:space="preserve">In ADAM, we store exponentially decaying average of past squared gradients </w:t>
      </w: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oMath>
      <w:r w:rsidRPr="00BE2860">
        <w:rPr>
          <w:color w:val="000000" w:themeColor="text1"/>
          <w:szCs w:val="24"/>
        </w:rPr>
        <w:t xml:space="preserve"> as well as exponentially decaying average of past gradients</w:t>
      </w:r>
      <m:oMath>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oMath>
      <w:r w:rsidRPr="00BE2860">
        <w:rPr>
          <w:color w:val="000000" w:themeColor="text1"/>
          <w:szCs w:val="24"/>
        </w:rPr>
        <w:t xml:space="preserve">, and use it to update the weights </w:t>
      </w: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t+1</m:t>
            </m:r>
          </m:sub>
        </m:sSub>
      </m:oMath>
      <w:r w:rsidRPr="00BE2860">
        <w:rPr>
          <w:color w:val="000000" w:themeColor="text1"/>
          <w:szCs w:val="24"/>
        </w:rPr>
        <w:t>.</w:t>
      </w:r>
    </w:p>
    <w:p w14:paraId="5EFF3658" w14:textId="77777777" w:rsidR="000E185C" w:rsidRPr="00672D6B" w:rsidRDefault="000E185C" w:rsidP="000E185C">
      <w:pPr>
        <w:shd w:val="clear" w:color="auto" w:fill="FFFFFF"/>
        <w:ind w:firstLine="202"/>
        <w:jc w:val="both"/>
        <w:rPr>
          <w:rStyle w:val="mjx-char"/>
          <w:color w:val="000000" w:themeColor="text1"/>
          <w:szCs w:val="24"/>
        </w:rPr>
      </w:pPr>
    </w:p>
    <w:p w14:paraId="7FD4C95F" w14:textId="77777777" w:rsidR="000E185C" w:rsidRDefault="003C0F89" w:rsidP="000E185C">
      <w:pPr>
        <w:ind w:left="202" w:firstLine="68"/>
        <w:jc w:val="right"/>
        <w:rPr>
          <w:rStyle w:val="mjx-char"/>
          <w:color w:val="000000" w:themeColor="text1"/>
          <w:bdr w:val="none" w:sz="0" w:space="0" w:color="auto" w:frame="1"/>
          <w:shd w:val="clear" w:color="auto" w:fill="FFFFFF"/>
        </w:rPr>
      </w:pPr>
      <m:oMath>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m</m:t>
            </m:r>
          </m:e>
          <m:sub>
            <m:r>
              <w:rPr>
                <w:rStyle w:val="mjx-char"/>
                <w:rFonts w:ascii="Cambria Math" w:hAnsi="Cambria Math"/>
                <w:color w:val="000000" w:themeColor="text1"/>
                <w:bdr w:val="none" w:sz="0" w:space="0" w:color="auto" w:frame="1"/>
              </w:rPr>
              <m:t>t</m:t>
            </m:r>
          </m:sub>
        </m:sSub>
        <m:r>
          <w:rPr>
            <w:rStyle w:val="mjx-char"/>
            <w:rFonts w:ascii="Cambria Math" w:hAnsi="Cambria Math"/>
            <w:color w:val="000000" w:themeColor="text1"/>
            <w:bdr w:val="none" w:sz="0" w:space="0" w:color="auto" w:frame="1"/>
          </w:rPr>
          <m:t>=</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1</m:t>
            </m:r>
          </m:sub>
        </m:sSub>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m</m:t>
            </m:r>
          </m:e>
          <m:sub>
            <m:r>
              <w:rPr>
                <w:rStyle w:val="mjx-char"/>
                <w:rFonts w:ascii="Cambria Math" w:hAnsi="Cambria Math"/>
                <w:color w:val="000000" w:themeColor="text1"/>
                <w:bdr w:val="none" w:sz="0" w:space="0" w:color="auto" w:frame="1"/>
              </w:rPr>
              <m:t>t-1</m:t>
            </m:r>
          </m:sub>
        </m:sSub>
        <m:r>
          <w:rPr>
            <w:rStyle w:val="mjx-char"/>
            <w:rFonts w:ascii="Cambria Math" w:hAnsi="Cambria Math"/>
            <w:color w:val="000000" w:themeColor="text1"/>
            <w:bdr w:val="none" w:sz="0" w:space="0" w:color="auto" w:frame="1"/>
          </w:rPr>
          <m:t>+</m:t>
        </m:r>
        <m:d>
          <m:dPr>
            <m:ctrlPr>
              <w:rPr>
                <w:rStyle w:val="mjx-char"/>
                <w:rFonts w:ascii="Cambria Math" w:hAnsi="Cambria Math"/>
                <w:i/>
                <w:color w:val="000000" w:themeColor="text1"/>
                <w:bdr w:val="none" w:sz="0" w:space="0" w:color="auto" w:frame="1"/>
              </w:rPr>
            </m:ctrlPr>
          </m:dPr>
          <m:e>
            <m:r>
              <w:rPr>
                <w:rStyle w:val="mjx-char"/>
                <w:rFonts w:ascii="Cambria Math" w:hAnsi="Cambria Math"/>
                <w:color w:val="000000" w:themeColor="text1"/>
                <w:bdr w:val="none" w:sz="0" w:space="0" w:color="auto" w:frame="1"/>
              </w:rPr>
              <m:t>1-</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1</m:t>
                </m:r>
              </m:sub>
            </m:sSub>
          </m:e>
        </m:d>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g</m:t>
            </m:r>
          </m:e>
          <m:sub>
            <m:r>
              <w:rPr>
                <w:rStyle w:val="mjx-char"/>
                <w:rFonts w:ascii="Cambria Math" w:hAnsi="Cambria Math"/>
                <w:color w:val="000000" w:themeColor="text1"/>
                <w:bdr w:val="none" w:sz="0" w:space="0" w:color="auto" w:frame="1"/>
              </w:rPr>
              <m:t>t</m:t>
            </m:r>
          </m:sub>
        </m:sSub>
      </m:oMath>
      <w:r w:rsidR="000E185C">
        <w:rPr>
          <w:rStyle w:val="mjx-char"/>
          <w:color w:val="000000" w:themeColor="text1"/>
          <w:bdr w:val="none" w:sz="0" w:space="0" w:color="auto" w:frame="1"/>
        </w:rPr>
        <w:t xml:space="preserve">                              (8)</w:t>
      </w:r>
      <w:r w:rsidR="000E185C">
        <w:rPr>
          <w:rStyle w:val="mjx-char"/>
          <w:color w:val="000000" w:themeColor="text1"/>
          <w:bdr w:val="none" w:sz="0" w:space="0" w:color="auto" w:frame="1"/>
          <w:shd w:val="clear" w:color="auto" w:fill="FFFFFF"/>
        </w:rPr>
        <w:t xml:space="preserve">                </w:t>
      </w:r>
      <w:r w:rsidR="000E185C" w:rsidRPr="00672D6B">
        <w:rPr>
          <w:rStyle w:val="mjx-char"/>
          <w:color w:val="000000" w:themeColor="text1"/>
          <w:bdr w:val="none" w:sz="0" w:space="0" w:color="auto" w:frame="1"/>
          <w:shd w:val="clear" w:color="auto" w:fill="FFFFFF"/>
        </w:rPr>
        <w:tab/>
      </w:r>
      <m:oMath>
        <m:r>
          <w:rPr>
            <w:rStyle w:val="mjx-char"/>
            <w:rFonts w:ascii="Cambria Math" w:hAnsi="Cambria Math"/>
            <w:color w:val="000000" w:themeColor="text1"/>
            <w:bdr w:val="none" w:sz="0" w:space="0" w:color="auto" w:frame="1"/>
            <w:shd w:val="clear" w:color="auto" w:fill="FFFFFF"/>
          </w:rPr>
          <m:t xml:space="preserve"> </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v</m:t>
            </m:r>
          </m:e>
          <m:sub>
            <m:r>
              <w:rPr>
                <w:rStyle w:val="mjx-char"/>
                <w:rFonts w:ascii="Cambria Math" w:hAnsi="Cambria Math"/>
                <w:color w:val="000000" w:themeColor="text1"/>
                <w:bdr w:val="none" w:sz="0" w:space="0" w:color="auto" w:frame="1"/>
              </w:rPr>
              <m:t>t</m:t>
            </m:r>
          </m:sub>
        </m:sSub>
        <m:r>
          <w:rPr>
            <w:rStyle w:val="mjx-char"/>
            <w:rFonts w:ascii="Cambria Math" w:hAnsi="Cambria Math"/>
            <w:color w:val="000000" w:themeColor="text1"/>
            <w:bdr w:val="none" w:sz="0" w:space="0" w:color="auto" w:frame="1"/>
          </w:rPr>
          <m:t>=</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2</m:t>
            </m:r>
          </m:sub>
        </m:sSub>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v</m:t>
            </m:r>
          </m:e>
          <m:sub>
            <m:r>
              <w:rPr>
                <w:rStyle w:val="mjx-char"/>
                <w:rFonts w:ascii="Cambria Math" w:hAnsi="Cambria Math"/>
                <w:color w:val="000000" w:themeColor="text1"/>
                <w:bdr w:val="none" w:sz="0" w:space="0" w:color="auto" w:frame="1"/>
              </w:rPr>
              <m:t>t-1</m:t>
            </m:r>
          </m:sub>
        </m:sSub>
        <m:r>
          <w:rPr>
            <w:rStyle w:val="mjx-char"/>
            <w:rFonts w:ascii="Cambria Math" w:hAnsi="Cambria Math"/>
            <w:color w:val="000000" w:themeColor="text1"/>
            <w:bdr w:val="none" w:sz="0" w:space="0" w:color="auto" w:frame="1"/>
          </w:rPr>
          <m:t>+</m:t>
        </m:r>
        <m:d>
          <m:dPr>
            <m:ctrlPr>
              <w:rPr>
                <w:rStyle w:val="mjx-char"/>
                <w:rFonts w:ascii="Cambria Math" w:hAnsi="Cambria Math"/>
                <w:i/>
                <w:color w:val="000000" w:themeColor="text1"/>
                <w:bdr w:val="none" w:sz="0" w:space="0" w:color="auto" w:frame="1"/>
              </w:rPr>
            </m:ctrlPr>
          </m:dPr>
          <m:e>
            <m:r>
              <w:rPr>
                <w:rStyle w:val="mjx-char"/>
                <w:rFonts w:ascii="Cambria Math" w:hAnsi="Cambria Math"/>
                <w:color w:val="000000" w:themeColor="text1"/>
                <w:bdr w:val="none" w:sz="0" w:space="0" w:color="auto" w:frame="1"/>
              </w:rPr>
              <m:t>1-</m:t>
            </m:r>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2</m:t>
                </m:r>
              </m:sub>
            </m:sSub>
          </m:e>
        </m:d>
        <m:sSubSup>
          <m:sSubSupPr>
            <m:ctrlPr>
              <w:rPr>
                <w:rStyle w:val="mjx-char"/>
                <w:rFonts w:ascii="Cambria Math" w:hAnsi="Cambria Math"/>
                <w:i/>
                <w:color w:val="000000" w:themeColor="text1"/>
                <w:bdr w:val="none" w:sz="0" w:space="0" w:color="auto" w:frame="1"/>
                <w:shd w:val="clear" w:color="auto" w:fill="FFFFFF"/>
              </w:rPr>
            </m:ctrlPr>
          </m:sSubSupPr>
          <m:e>
            <m:r>
              <w:rPr>
                <w:rStyle w:val="mjx-char"/>
                <w:rFonts w:ascii="Cambria Math" w:hAnsi="Cambria Math"/>
                <w:color w:val="000000" w:themeColor="text1"/>
                <w:bdr w:val="none" w:sz="0" w:space="0" w:color="auto" w:frame="1"/>
                <w:shd w:val="clear" w:color="auto" w:fill="FFFFFF"/>
              </w:rPr>
              <m:t>g</m:t>
            </m:r>
          </m:e>
          <m:sub>
            <m:r>
              <w:rPr>
                <w:rStyle w:val="mjx-char"/>
                <w:rFonts w:ascii="Cambria Math" w:hAnsi="Cambria Math"/>
                <w:color w:val="000000" w:themeColor="text1"/>
                <w:bdr w:val="none" w:sz="0" w:space="0" w:color="auto" w:frame="1"/>
                <w:shd w:val="clear" w:color="auto" w:fill="FFFFFF"/>
              </w:rPr>
              <m:t>t</m:t>
            </m:r>
          </m:sub>
          <m:sup>
            <m:r>
              <w:rPr>
                <w:rStyle w:val="mjx-char"/>
                <w:rFonts w:ascii="Cambria Math" w:hAnsi="Cambria Math"/>
                <w:color w:val="000000" w:themeColor="text1"/>
                <w:bdr w:val="none" w:sz="0" w:space="0" w:color="auto" w:frame="1"/>
                <w:shd w:val="clear" w:color="auto" w:fill="FFFFFF"/>
              </w:rPr>
              <m:t>2</m:t>
            </m:r>
          </m:sup>
        </m:sSubSup>
      </m:oMath>
      <w:r w:rsidR="000E185C">
        <w:rPr>
          <w:rStyle w:val="mjx-char"/>
          <w:color w:val="000000" w:themeColor="text1"/>
          <w:bdr w:val="none" w:sz="0" w:space="0" w:color="auto" w:frame="1"/>
          <w:shd w:val="clear" w:color="auto" w:fill="FFFFFF"/>
        </w:rPr>
        <w:t xml:space="preserve">                                (9)</w:t>
      </w:r>
    </w:p>
    <w:p w14:paraId="213E47EF" w14:textId="77777777" w:rsidR="000E185C" w:rsidRPr="003D2B05" w:rsidRDefault="000E185C" w:rsidP="000E185C">
      <w:pPr>
        <w:ind w:left="202" w:firstLine="338"/>
        <w:jc w:val="right"/>
        <w:rPr>
          <w:rStyle w:val="mjx-char"/>
          <w:color w:val="000000" w:themeColor="text1"/>
          <w:bdr w:val="none" w:sz="0" w:space="0" w:color="auto" w:frame="1"/>
        </w:rPr>
      </w:pPr>
      <w:r w:rsidRPr="00672D6B">
        <w:rPr>
          <w:rStyle w:val="mjx-char"/>
          <w:color w:val="000000" w:themeColor="text1"/>
          <w:bdr w:val="none" w:sz="0" w:space="0" w:color="auto" w:frame="1"/>
          <w:shd w:val="clear" w:color="auto" w:fill="FFFFFF"/>
        </w:rPr>
        <w:tab/>
      </w:r>
      <m:oMath>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t+1</m:t>
            </m:r>
          </m:sub>
        </m:sSub>
        <m:r>
          <w:rPr>
            <w:rStyle w:val="mjx-char"/>
            <w:rFonts w:ascii="Cambria Math" w:hAnsi="Cambria Math"/>
            <w:color w:val="000000" w:themeColor="text1"/>
            <w:bdr w:val="none" w:sz="0" w:space="0" w:color="auto" w:frame="1"/>
            <w:shd w:val="clear" w:color="auto" w:fill="FFFFFF"/>
          </w:rPr>
          <m:t>=</m:t>
        </m:r>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θ</m:t>
            </m:r>
          </m:e>
          <m:sub>
            <m:r>
              <w:rPr>
                <w:rStyle w:val="mjx-char"/>
                <w:rFonts w:ascii="Cambria Math" w:hAnsi="Cambria Math"/>
                <w:color w:val="000000" w:themeColor="text1"/>
                <w:bdr w:val="none" w:sz="0" w:space="0" w:color="auto" w:frame="1"/>
                <w:shd w:val="clear" w:color="auto" w:fill="FFFFFF"/>
              </w:rPr>
              <m:t>t</m:t>
            </m:r>
          </m:sub>
        </m:sSub>
        <m:r>
          <w:rPr>
            <w:rStyle w:val="mjx-char"/>
            <w:rFonts w:ascii="Cambria Math" w:hAnsi="Cambria Math"/>
            <w:color w:val="000000" w:themeColor="text1"/>
            <w:bdr w:val="none" w:sz="0" w:space="0" w:color="auto" w:frame="1"/>
            <w:shd w:val="clear" w:color="auto" w:fill="FFFFFF"/>
          </w:rPr>
          <m:t>-</m:t>
        </m:r>
        <m:f>
          <m:fPr>
            <m:ctrlPr>
              <w:rPr>
                <w:rStyle w:val="mjx-char"/>
                <w:rFonts w:ascii="Cambria Math" w:hAnsi="Cambria Math"/>
                <w:i/>
                <w:color w:val="000000" w:themeColor="text1"/>
                <w:bdr w:val="none" w:sz="0" w:space="0" w:color="auto" w:frame="1"/>
                <w:shd w:val="clear" w:color="auto" w:fill="FFFFFF"/>
              </w:rPr>
            </m:ctrlPr>
          </m:fPr>
          <m:num>
            <m:r>
              <w:rPr>
                <w:rStyle w:val="mjx-char"/>
                <w:rFonts w:ascii="Cambria Math" w:hAnsi="Cambria Math"/>
                <w:color w:val="000000" w:themeColor="text1"/>
                <w:bdr w:val="none" w:sz="0" w:space="0" w:color="auto" w:frame="1"/>
                <w:shd w:val="clear" w:color="auto" w:fill="FFFFFF"/>
              </w:rPr>
              <m:t>η</m:t>
            </m:r>
          </m:num>
          <m:den>
            <m:rad>
              <m:radPr>
                <m:degHide m:val="1"/>
                <m:ctrlPr>
                  <w:rPr>
                    <w:rStyle w:val="mjx-char"/>
                    <w:rFonts w:ascii="Cambria Math" w:hAnsi="Cambria Math"/>
                    <w:i/>
                    <w:color w:val="000000" w:themeColor="text1"/>
                    <w:bdr w:val="none" w:sz="0" w:space="0" w:color="auto" w:frame="1"/>
                    <w:shd w:val="clear" w:color="auto" w:fill="FFFFFF"/>
                  </w:rPr>
                </m:ctrlPr>
              </m:radPr>
              <m:deg/>
              <m:e>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v</m:t>
                    </m:r>
                  </m:e>
                  <m:sub>
                    <m:r>
                      <w:rPr>
                        <w:rStyle w:val="mjx-char"/>
                        <w:rFonts w:ascii="Cambria Math" w:hAnsi="Cambria Math"/>
                        <w:color w:val="000000" w:themeColor="text1"/>
                        <w:bdr w:val="none" w:sz="0" w:space="0" w:color="auto" w:frame="1"/>
                        <w:shd w:val="clear" w:color="auto" w:fill="FFFFFF"/>
                      </w:rPr>
                      <m:t>t</m:t>
                    </m:r>
                  </m:sub>
                </m:sSub>
              </m:e>
            </m:rad>
            <m:r>
              <w:rPr>
                <w:rStyle w:val="mjx-char"/>
                <w:rFonts w:ascii="Cambria Math" w:hAnsi="Cambria Math"/>
                <w:color w:val="000000" w:themeColor="text1"/>
                <w:bdr w:val="none" w:sz="0" w:space="0" w:color="auto" w:frame="1"/>
                <w:shd w:val="clear" w:color="auto" w:fill="FFFFFF"/>
              </w:rPr>
              <m:t>+ϵ</m:t>
            </m:r>
          </m:den>
        </m:f>
        <m:sSub>
          <m:sSubPr>
            <m:ctrlPr>
              <w:rPr>
                <w:rStyle w:val="mjx-char"/>
                <w:rFonts w:ascii="Cambria Math" w:hAnsi="Cambria Math"/>
                <w:i/>
                <w:color w:val="000000" w:themeColor="text1"/>
                <w:bdr w:val="none" w:sz="0" w:space="0" w:color="auto" w:frame="1"/>
                <w:shd w:val="clear" w:color="auto" w:fill="FFFFFF"/>
              </w:rPr>
            </m:ctrlPr>
          </m:sSubPr>
          <m:e>
            <m:r>
              <w:rPr>
                <w:rStyle w:val="mjx-char"/>
                <w:rFonts w:ascii="Cambria Math" w:hAnsi="Cambria Math"/>
                <w:color w:val="000000" w:themeColor="text1"/>
                <w:bdr w:val="none" w:sz="0" w:space="0" w:color="auto" w:frame="1"/>
                <w:shd w:val="clear" w:color="auto" w:fill="FFFFFF"/>
              </w:rPr>
              <m:t>m</m:t>
            </m:r>
          </m:e>
          <m:sub>
            <m:r>
              <w:rPr>
                <w:rStyle w:val="mjx-char"/>
                <w:rFonts w:ascii="Cambria Math" w:hAnsi="Cambria Math"/>
                <w:color w:val="000000" w:themeColor="text1"/>
                <w:bdr w:val="none" w:sz="0" w:space="0" w:color="auto" w:frame="1"/>
                <w:shd w:val="clear" w:color="auto" w:fill="FFFFFF"/>
              </w:rPr>
              <m:t>t</m:t>
            </m:r>
          </m:sub>
        </m:sSub>
      </m:oMath>
      <w:r>
        <w:rPr>
          <w:rStyle w:val="mjx-char"/>
          <w:color w:val="000000" w:themeColor="text1"/>
          <w:bdr w:val="none" w:sz="0" w:space="0" w:color="auto" w:frame="1"/>
          <w:shd w:val="clear" w:color="auto" w:fill="FFFFFF"/>
        </w:rPr>
        <w:t xml:space="preserve">                                      (10)</w:t>
      </w:r>
    </w:p>
    <w:p w14:paraId="6D5A7091" w14:textId="77777777" w:rsidR="000E185C" w:rsidRPr="00672D6B" w:rsidRDefault="000E185C" w:rsidP="000E185C">
      <w:pPr>
        <w:jc w:val="both"/>
        <w:rPr>
          <w:color w:val="000000" w:themeColor="text1"/>
          <w:bdr w:val="none" w:sz="0" w:space="0" w:color="auto" w:frame="1"/>
          <w:shd w:val="clear" w:color="auto" w:fill="FFFFFF"/>
        </w:rPr>
      </w:pPr>
    </w:p>
    <w:p w14:paraId="419D5539" w14:textId="77777777" w:rsidR="000E185C" w:rsidRPr="00672D6B" w:rsidRDefault="000E185C" w:rsidP="000E185C">
      <w:pPr>
        <w:ind w:firstLine="202"/>
        <w:jc w:val="both"/>
        <w:rPr>
          <w:color w:val="000000" w:themeColor="text1"/>
        </w:rPr>
      </w:pPr>
      <w:r w:rsidRPr="00672D6B">
        <w:rPr>
          <w:color w:val="000000" w:themeColor="text1"/>
          <w:shd w:val="clear" w:color="auto" w:fill="FFFFFF"/>
        </w:rPr>
        <w:t xml:space="preserve">The default values of 0.9 for </w:t>
      </w:r>
      <m:oMath>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1</m:t>
            </m:r>
          </m:sub>
        </m:sSub>
      </m:oMath>
      <w:r w:rsidRPr="00672D6B">
        <w:rPr>
          <w:color w:val="000000" w:themeColor="text1"/>
          <w:shd w:val="clear" w:color="auto" w:fill="FFFFFF"/>
        </w:rPr>
        <w:t> , 0.999 for </w:t>
      </w:r>
      <m:oMath>
        <m:sSub>
          <m:sSubPr>
            <m:ctrlPr>
              <w:rPr>
                <w:rStyle w:val="mjx-char"/>
                <w:rFonts w:ascii="Cambria Math" w:hAnsi="Cambria Math"/>
                <w:i/>
                <w:color w:val="000000" w:themeColor="text1"/>
                <w:bdr w:val="none" w:sz="0" w:space="0" w:color="auto" w:frame="1"/>
              </w:rPr>
            </m:ctrlPr>
          </m:sSubPr>
          <m:e>
            <m:r>
              <w:rPr>
                <w:rStyle w:val="mjx-char"/>
                <w:rFonts w:ascii="Cambria Math" w:hAnsi="Cambria Math"/>
                <w:color w:val="000000" w:themeColor="text1"/>
                <w:bdr w:val="none" w:sz="0" w:space="0" w:color="auto" w:frame="1"/>
              </w:rPr>
              <m:t>β</m:t>
            </m:r>
          </m:e>
          <m:sub>
            <m:r>
              <w:rPr>
                <w:rStyle w:val="mjx-char"/>
                <w:rFonts w:ascii="Cambria Math" w:hAnsi="Cambria Math"/>
                <w:color w:val="000000" w:themeColor="text1"/>
                <w:bdr w:val="none" w:sz="0" w:space="0" w:color="auto" w:frame="1"/>
              </w:rPr>
              <m:t>2</m:t>
            </m:r>
          </m:sub>
        </m:sSub>
      </m:oMath>
      <w:r w:rsidRPr="00672D6B">
        <w:rPr>
          <w:color w:val="000000" w:themeColor="text1"/>
          <w:shd w:val="clear" w:color="auto" w:fill="FFFFFF"/>
        </w:rPr>
        <w:t>, and </w:t>
      </w:r>
      <w:r w:rsidRPr="00672D6B">
        <w:rPr>
          <w:rStyle w:val="mjx-char"/>
          <w:color w:val="000000" w:themeColor="text1"/>
          <w:bdr w:val="none" w:sz="0" w:space="0" w:color="auto" w:frame="1"/>
          <w:shd w:val="clear" w:color="auto" w:fill="FFFFFF"/>
        </w:rPr>
        <w:t>10</w:t>
      </w:r>
      <w:r w:rsidRPr="00672D6B">
        <w:rPr>
          <w:rStyle w:val="mjx-char"/>
          <w:color w:val="000000" w:themeColor="text1"/>
          <w:bdr w:val="none" w:sz="0" w:space="0" w:color="auto" w:frame="1"/>
          <w:shd w:val="clear" w:color="auto" w:fill="FFFFFF"/>
          <w:vertAlign w:val="superscript"/>
        </w:rPr>
        <w:t>−8</w:t>
      </w:r>
      <w:r w:rsidRPr="00672D6B">
        <w:rPr>
          <w:rStyle w:val="mjxassistivemathml"/>
          <w:color w:val="000000" w:themeColor="text1"/>
          <w:bdr w:val="none" w:sz="0" w:space="0" w:color="auto" w:frame="1"/>
          <w:shd w:val="clear" w:color="auto" w:fill="FFFFFF"/>
        </w:rPr>
        <w:t xml:space="preserve"> </w:t>
      </w:r>
      <w:r w:rsidRPr="00672D6B">
        <w:rPr>
          <w:color w:val="000000" w:themeColor="text1"/>
          <w:shd w:val="clear" w:color="auto" w:fill="FFFFFF"/>
        </w:rPr>
        <w:t>for </w:t>
      </w:r>
      <m:oMath>
        <m:r>
          <w:rPr>
            <w:rStyle w:val="mjx-char"/>
            <w:rFonts w:ascii="Cambria Math" w:hAnsi="Cambria Math"/>
            <w:color w:val="000000" w:themeColor="text1"/>
            <w:bdr w:val="none" w:sz="0" w:space="0" w:color="auto" w:frame="1"/>
            <w:shd w:val="clear" w:color="auto" w:fill="FFFFFF"/>
          </w:rPr>
          <m:t>ϵ</m:t>
        </m:r>
      </m:oMath>
      <w:r w:rsidRPr="00672D6B">
        <w:rPr>
          <w:color w:val="000000" w:themeColor="text1"/>
          <w:shd w:val="clear" w:color="auto" w:fill="FFFFFF"/>
        </w:rPr>
        <w:t xml:space="preserve"> </w:t>
      </w:r>
      <w:r>
        <w:rPr>
          <w:color w:val="000000" w:themeColor="text1"/>
          <w:shd w:val="clear" w:color="auto" w:fill="FFFFFF"/>
        </w:rPr>
        <w:t>are favorable</w:t>
      </w:r>
      <w:r w:rsidRPr="00672D6B">
        <w:rPr>
          <w:color w:val="000000" w:themeColor="text1"/>
          <w:shd w:val="clear" w:color="auto" w:fill="FFFFFF"/>
        </w:rPr>
        <w:t>. They show empirically that Adam works well in practice and compares favorably to other adaptive learning-method algorithms.</w:t>
      </w:r>
    </w:p>
    <w:p w14:paraId="4BDB50EF" w14:textId="77777777" w:rsidR="000E185C" w:rsidRDefault="000E185C" w:rsidP="000E185C">
      <w:pPr>
        <w:pStyle w:val="Heading1"/>
        <w:rPr>
          <w:color w:val="000000" w:themeColor="text1"/>
          <w:sz w:val="16"/>
          <w:szCs w:val="16"/>
        </w:rPr>
      </w:pPr>
      <w:r w:rsidRPr="00672D6B">
        <w:rPr>
          <w:color w:val="000000" w:themeColor="text1"/>
        </w:rPr>
        <w:t>M</w:t>
      </w:r>
      <w:r w:rsidRPr="00672D6B">
        <w:rPr>
          <w:color w:val="000000" w:themeColor="text1"/>
          <w:sz w:val="16"/>
          <w:szCs w:val="16"/>
        </w:rPr>
        <w:t>ETHODOLOGY</w:t>
      </w:r>
    </w:p>
    <w:p w14:paraId="37BCC9E0" w14:textId="77777777" w:rsidR="000E185C" w:rsidRDefault="000E185C" w:rsidP="00191067">
      <w:pPr>
        <w:ind w:firstLine="202"/>
        <w:jc w:val="both"/>
      </w:pPr>
      <w:r>
        <w:t xml:space="preserve">For the implementation of above mentioned optimization techniques, we have used Fashion MNIST dataset which is a collection of images of various articles of clothing and accessories. Each sample is a 28x28 grayscale image from possible ten classes. We have preprocessed the data by dividing the data by 255 and then subtracting the respective means of each feature. </w:t>
      </w:r>
    </w:p>
    <w:p w14:paraId="6099632D" w14:textId="77777777" w:rsidR="000E185C" w:rsidRDefault="000E185C" w:rsidP="000E185C">
      <w:pPr>
        <w:ind w:left="202" w:firstLine="202"/>
        <w:jc w:val="both"/>
      </w:pPr>
    </w:p>
    <w:p w14:paraId="777E9627" w14:textId="77777777" w:rsidR="000E185C" w:rsidRDefault="000E185C" w:rsidP="00191067">
      <w:pPr>
        <w:ind w:firstLine="202"/>
        <w:jc w:val="both"/>
      </w:pPr>
      <w:r>
        <w:t xml:space="preserve">To classify these images, we have used a 3 layer fully connected neural network (i.e. 2 hidden layers). Generally in conventional neural networks, weights and biases are considered as different parameters. As a result, we need to update both the weights and bias in every iteration.  However, in our implementation, we have stored the bias in the weight vector itself and so we need update just a single parameter. For </w:t>
      </w:r>
      <w:r>
        <w:t>the two hidden layers, we have used Rectified Linear unit (relu) activation function which is defined as:</w:t>
      </w:r>
    </w:p>
    <w:p w14:paraId="4E534A15" w14:textId="77777777" w:rsidR="000E185C" w:rsidRDefault="000E185C" w:rsidP="000E185C"/>
    <w:p w14:paraId="6C4DE177" w14:textId="77777777" w:rsidR="000E185C" w:rsidRPr="001F54C9" w:rsidRDefault="006E4DF7" w:rsidP="000E185C">
      <w:r>
        <w:t xml:space="preserve">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z</m:t>
                </m:r>
              </m:e>
            </m:d>
          </m:e>
        </m:func>
      </m:oMath>
      <w:r>
        <w:t xml:space="preserve">     </w:t>
      </w:r>
      <w:r>
        <w:tab/>
      </w:r>
      <w:r>
        <w:tab/>
      </w:r>
      <w:r>
        <w:tab/>
      </w:r>
      <w:r>
        <w:tab/>
      </w:r>
      <w:r>
        <w:tab/>
      </w:r>
      <w:r>
        <w:tab/>
      </w:r>
      <w:r>
        <w:tab/>
      </w:r>
      <w:r>
        <w:tab/>
      </w:r>
      <w:r>
        <w:tab/>
      </w:r>
      <w:r>
        <w:tab/>
        <w:t xml:space="preserve"> (1</w:t>
      </w:r>
      <w:r w:rsidR="00F0030E">
        <w:t>1</w:t>
      </w:r>
      <w:r>
        <w:t xml:space="preserve">)                                                                       </w:t>
      </w:r>
    </w:p>
    <w:p w14:paraId="02CF8A45" w14:textId="77777777" w:rsidR="000E185C" w:rsidRDefault="000E185C" w:rsidP="000E185C">
      <w:pPr>
        <w:ind w:left="202" w:firstLine="202"/>
      </w:pPr>
    </w:p>
    <w:p w14:paraId="6EF82C3D" w14:textId="77777777" w:rsidR="000E185C" w:rsidRDefault="000E185C" w:rsidP="00191067">
      <w:r>
        <w:t>and thus relu’s derivative can be written as:</w:t>
      </w:r>
    </w:p>
    <w:p w14:paraId="41C622B0" w14:textId="77777777" w:rsidR="000E185C" w:rsidRDefault="000E185C" w:rsidP="000E185C">
      <w:pPr>
        <w:ind w:firstLine="202"/>
      </w:pPr>
    </w:p>
    <w:p w14:paraId="692D9486" w14:textId="77777777" w:rsidR="000E185C" w:rsidRDefault="000E185C" w:rsidP="000E185C">
      <w:r>
        <w:tab/>
      </w:r>
      <w:r>
        <w:tab/>
      </w:r>
      <w:r>
        <w:tab/>
      </w:r>
      <w:r>
        <w:tab/>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z ≥0</m:t>
                </m:r>
              </m:e>
              <m:e>
                <m:r>
                  <w:rPr>
                    <w:rFonts w:ascii="Cambria Math" w:hAnsi="Cambria Math"/>
                  </w:rPr>
                  <m:t>0,   z&lt;0</m:t>
                </m:r>
              </m:e>
            </m:eqArr>
          </m:e>
        </m:d>
      </m:oMath>
      <w:r w:rsidR="006E4DF7">
        <w:t xml:space="preserve">                                      </w:t>
      </w:r>
      <w:r w:rsidR="006E4DF7">
        <w:tab/>
      </w:r>
      <w:r w:rsidR="006E4DF7">
        <w:tab/>
        <w:t xml:space="preserve"> (12)       </w:t>
      </w:r>
    </w:p>
    <w:p w14:paraId="14A7C9AD" w14:textId="77777777" w:rsidR="000E185C" w:rsidRPr="00F75D45" w:rsidRDefault="000E185C" w:rsidP="000E185C">
      <w:pPr>
        <w:ind w:firstLine="202"/>
        <w:rPr>
          <w:lang w:val="en-IN"/>
        </w:rPr>
      </w:pPr>
    </w:p>
    <w:p w14:paraId="03F0A208" w14:textId="77777777" w:rsidR="000E185C" w:rsidRDefault="000E185C" w:rsidP="00191067">
      <w:pPr>
        <w:ind w:firstLine="202"/>
        <w:jc w:val="both"/>
      </w:pPr>
      <w:r>
        <w:t xml:space="preserve">At the last layer which gives the output, </w:t>
      </w:r>
      <w:r w:rsidR="00927C59">
        <w:t>SoftMax</w:t>
      </w:r>
      <w:r>
        <w:t xml:space="preserve"> activation is used. The fully connected neural network diagram is shown below: </w:t>
      </w:r>
    </w:p>
    <w:p w14:paraId="4184B884" w14:textId="77777777" w:rsidR="000E185C" w:rsidRDefault="000E185C" w:rsidP="000E185C"/>
    <w:p w14:paraId="1BA76EDB" w14:textId="77777777" w:rsidR="004B31D9" w:rsidRDefault="000E185C" w:rsidP="004B31D9">
      <w:pPr>
        <w:keepNext/>
        <w:jc w:val="center"/>
      </w:pPr>
      <w:r>
        <w:rPr>
          <w:noProof/>
          <w:lang w:val="en-IN" w:eastAsia="en-IN"/>
        </w:rPr>
        <w:drawing>
          <wp:inline distT="0" distB="0" distL="0" distR="0" wp14:anchorId="4520F8ED" wp14:editId="1CFA818E">
            <wp:extent cx="3002280" cy="2224904"/>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ward_marked.PNG"/>
                    <pic:cNvPicPr/>
                  </pic:nvPicPr>
                  <pic:blipFill rotWithShape="1">
                    <a:blip r:embed="rId9">
                      <a:extLst>
                        <a:ext uri="{28A0092B-C50C-407E-A947-70E740481C1C}">
                          <a14:useLocalDpi xmlns:a14="http://schemas.microsoft.com/office/drawing/2010/main" val="0"/>
                        </a:ext>
                      </a:extLst>
                    </a:blip>
                    <a:srcRect l="58644" b="28194"/>
                    <a:stretch/>
                  </pic:blipFill>
                  <pic:spPr bwMode="auto">
                    <a:xfrm>
                      <a:off x="0" y="0"/>
                      <a:ext cx="3007321" cy="2228640"/>
                    </a:xfrm>
                    <a:prstGeom prst="rect">
                      <a:avLst/>
                    </a:prstGeom>
                    <a:ln>
                      <a:noFill/>
                    </a:ln>
                    <a:extLst>
                      <a:ext uri="{53640926-AAD7-44D8-BBD7-CCE9431645EC}">
                        <a14:shadowObscured xmlns:a14="http://schemas.microsoft.com/office/drawing/2010/main"/>
                      </a:ext>
                    </a:extLst>
                  </pic:spPr>
                </pic:pic>
              </a:graphicData>
            </a:graphic>
          </wp:inline>
        </w:drawing>
      </w:r>
    </w:p>
    <w:p w14:paraId="0154854E" w14:textId="63B4D1BE" w:rsidR="000E185C" w:rsidRDefault="004B31D9" w:rsidP="004B31D9">
      <w:pPr>
        <w:pStyle w:val="Caption"/>
        <w:jc w:val="center"/>
      </w:pPr>
      <w:r>
        <w:t xml:space="preserve">Figure </w:t>
      </w:r>
      <w:r w:rsidR="00F653F6">
        <w:rPr>
          <w:noProof/>
        </w:rPr>
        <w:fldChar w:fldCharType="begin"/>
      </w:r>
      <w:r w:rsidR="00F653F6">
        <w:rPr>
          <w:noProof/>
        </w:rPr>
        <w:instrText xml:space="preserve"> SEQ Figure \* ARABIC </w:instrText>
      </w:r>
      <w:r w:rsidR="00F653F6">
        <w:rPr>
          <w:noProof/>
        </w:rPr>
        <w:fldChar w:fldCharType="separate"/>
      </w:r>
      <w:r w:rsidR="00D80047">
        <w:rPr>
          <w:noProof/>
        </w:rPr>
        <w:t>1</w:t>
      </w:r>
      <w:r w:rsidR="00F653F6">
        <w:rPr>
          <w:noProof/>
        </w:rPr>
        <w:fldChar w:fldCharType="end"/>
      </w:r>
      <w:r w:rsidR="006E0C6E">
        <w:t>.</w:t>
      </w:r>
      <w:r>
        <w:t xml:space="preserve"> Fully connected 3 layer network</w:t>
      </w:r>
    </w:p>
    <w:p w14:paraId="228AA83A" w14:textId="77777777" w:rsidR="000E185C" w:rsidRDefault="000E185C" w:rsidP="004B31D9">
      <w:pPr>
        <w:jc w:val="both"/>
      </w:pPr>
      <w:r>
        <w:tab/>
        <w:t xml:space="preserve">The input layer will have total 785 nodes (28x28 + one node which will have value +1 always, hence the weight connected with this node will act as bias) and 10 nodes in the output layer. As mentioned earlier, bias units are included in the weight vector itself by adding an extra node that has value +1 in every layer. Thus the formula to calculate z,  </w:t>
      </w:r>
      <m:oMath>
        <m:r>
          <w:rPr>
            <w:rFonts w:ascii="Cambria Math" w:hAnsi="Cambria Math"/>
          </w:rPr>
          <m:t>z=wx+b</m:t>
        </m:r>
      </m:oMath>
      <w:r>
        <w:t xml:space="preserve"> changes to </w:t>
      </w:r>
      <m:oMath>
        <m:r>
          <w:rPr>
            <w:rFonts w:ascii="Cambria Math" w:hAnsi="Cambria Math"/>
          </w:rPr>
          <m:t>z=w'x'</m:t>
        </m:r>
      </m:oMath>
      <w:r>
        <w:t xml:space="preserve"> where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b w ]</m:t>
        </m:r>
      </m:oMath>
      <w:r>
        <w:t xml:space="preserve"> and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=[ 1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hAnsi="Cambria Math"/>
          </w:rPr>
          <m:t xml:space="preserve"> ]</m:t>
        </m:r>
      </m:oMath>
      <w:r w:rsidRPr="003627CB">
        <w:rPr>
          <w:i/>
          <w:vertAlign w:val="superscript"/>
        </w:rPr>
        <w:t>T</w:t>
      </w:r>
      <w:r>
        <w:t xml:space="preserve">. Also, the weights are initialized by uniform distribution multiplied by </w:t>
      </w:r>
      <m:oMath>
        <m:rad>
          <m:radPr>
            <m:ctrlPr>
              <w:rPr>
                <w:rFonts w:ascii="Cambria Math" w:hAnsi="Cambria Math"/>
                <w:i/>
              </w:rPr>
            </m:ctrlPr>
          </m:radPr>
          <m:deg/>
          <m:e>
            <m:r>
              <w:rPr>
                <w:rFonts w:ascii="Cambria Math" w:hAnsi="Cambria Math"/>
              </w:rPr>
              <m:t>2/size of previous layer</m:t>
            </m:r>
          </m:e>
        </m:rad>
      </m:oMath>
      <w:r>
        <w:t>.</w:t>
      </w:r>
    </w:p>
    <w:p w14:paraId="3C6476F6" w14:textId="77777777" w:rsidR="000E185C" w:rsidRPr="009966ED" w:rsidRDefault="000E185C" w:rsidP="000E185C">
      <w:pPr>
        <w:jc w:val="both"/>
        <w:rPr>
          <w:rFonts w:eastAsiaTheme="minorEastAsia"/>
        </w:rPr>
      </w:pPr>
      <w:r>
        <w:t xml:space="preserve"> </w:t>
      </w:r>
    </w:p>
    <w:p w14:paraId="7534A20E" w14:textId="77777777" w:rsidR="000E185C" w:rsidRDefault="000E185C" w:rsidP="000E185C">
      <w:pPr>
        <w:jc w:val="both"/>
      </w:pPr>
      <w:r>
        <w:tab/>
        <w:t>The formulas to find ‘z’ and ‘a’ during forward propagation in each layer are described below:</w:t>
      </w:r>
    </w:p>
    <w:p w14:paraId="7F39DDC8" w14:textId="77777777" w:rsidR="000E185C" w:rsidRDefault="000E185C" w:rsidP="000E185C"/>
    <w:p w14:paraId="69FE34AB" w14:textId="77777777" w:rsidR="000E185C" w:rsidRPr="00D13693" w:rsidRDefault="00457E26" w:rsidP="006E4DF7">
      <w:pPr>
        <w:spacing w:line="360" w:lineRule="auto"/>
        <w:rPr>
          <w:rFonts w:eastAsiaTheme="minorEastAsia"/>
        </w:rPr>
      </w:pPr>
      <w:r>
        <w:tab/>
      </w:r>
      <w:r>
        <w:tab/>
      </w:r>
      <w:r>
        <w:tab/>
      </w:r>
      <w:r>
        <w:tab/>
      </w:r>
      <w:r>
        <w:tab/>
      </w:r>
      <w:r>
        <w:tab/>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=[ 1 x ]</m:t>
        </m:r>
      </m:oMath>
      <w:r w:rsidR="006E4DF7">
        <w:rPr>
          <w:rFonts w:eastAsiaTheme="minorEastAsia"/>
        </w:rPr>
        <w:t xml:space="preserve">            </w:t>
      </w:r>
      <w:r w:rsidR="006E4DF7">
        <w:rPr>
          <w:rFonts w:eastAsiaTheme="minorEastAsia"/>
        </w:rPr>
        <w:tab/>
      </w:r>
      <w:r w:rsidR="006E4DF7">
        <w:rPr>
          <w:rFonts w:eastAsiaTheme="minorEastAsia"/>
        </w:rPr>
        <w:tab/>
      </w:r>
      <w:r w:rsidR="006E4DF7">
        <w:rPr>
          <w:rFonts w:eastAsiaTheme="minorEastAsia"/>
        </w:rPr>
        <w:tab/>
      </w:r>
      <w:r w:rsidR="006E4DF7">
        <w:rPr>
          <w:rFonts w:eastAsiaTheme="minorEastAsia"/>
        </w:rPr>
        <w:tab/>
      </w:r>
      <w:r w:rsidR="006E4DF7">
        <w:rPr>
          <w:rFonts w:eastAsiaTheme="minorEastAsia"/>
        </w:rPr>
        <w:tab/>
      </w:r>
      <w:r w:rsidR="006E4DF7">
        <w:rPr>
          <w:rFonts w:eastAsiaTheme="minorEastAsia"/>
        </w:rPr>
        <w:tab/>
      </w:r>
      <w:r w:rsidR="006E4DF7">
        <w:rPr>
          <w:rFonts w:eastAsiaTheme="minorEastAsia"/>
        </w:rPr>
        <w:tab/>
      </w:r>
      <w:r w:rsidR="006E4DF7">
        <w:rPr>
          <w:rFonts w:eastAsiaTheme="minorEastAsia"/>
        </w:rPr>
        <w:tab/>
      </w:r>
      <w:r w:rsidR="006E4DF7">
        <w:rPr>
          <w:rFonts w:eastAsiaTheme="minorEastAsia"/>
        </w:rPr>
        <w:tab/>
      </w:r>
      <w:r>
        <w:rPr>
          <w:rFonts w:eastAsiaTheme="minorEastAsia"/>
        </w:rPr>
        <w:t xml:space="preserve"> </w:t>
      </w:r>
      <w:r w:rsidR="006E4DF7">
        <w:t>(1</w:t>
      </w:r>
      <w:r w:rsidR="009C0870">
        <w:t>3</w:t>
      </w:r>
      <w:r w:rsidR="006E4DF7">
        <w:t>)</w:t>
      </w:r>
    </w:p>
    <w:p w14:paraId="58377D6E" w14:textId="77777777" w:rsidR="000E185C" w:rsidRPr="00D13693" w:rsidRDefault="00F440C1" w:rsidP="001E16D8">
      <w:pPr>
        <w:spacing w:line="36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1E16D8">
        <w:rPr>
          <w:rFonts w:eastAsiaTheme="minorEastAsia"/>
        </w:rPr>
        <w:t xml:space="preserve">                 </w:t>
      </w:r>
      <w:r w:rsidR="001E16D8">
        <w:rPr>
          <w:rFonts w:eastAsiaTheme="minorEastAsia"/>
        </w:rPr>
        <w:tab/>
      </w:r>
      <w:r w:rsidR="001E16D8">
        <w:rPr>
          <w:rFonts w:eastAsiaTheme="minorEastAsia"/>
        </w:rPr>
        <w:tab/>
      </w:r>
      <w:r w:rsidR="001E16D8">
        <w:rPr>
          <w:rFonts w:eastAsiaTheme="minorEastAsia"/>
        </w:rPr>
        <w:tab/>
      </w:r>
      <w:r w:rsidR="001E16D8">
        <w:rPr>
          <w:rFonts w:eastAsiaTheme="minorEastAsia"/>
        </w:rPr>
        <w:tab/>
      </w:r>
      <w:r w:rsidR="001E16D8">
        <w:rPr>
          <w:rFonts w:eastAsiaTheme="minorEastAsia"/>
        </w:rPr>
        <w:tab/>
      </w:r>
      <w:r w:rsidR="001E16D8">
        <w:rPr>
          <w:rFonts w:eastAsiaTheme="minorEastAsia"/>
        </w:rPr>
        <w:tab/>
      </w:r>
      <w:r w:rsidR="001E16D8">
        <w:rPr>
          <w:rFonts w:eastAsiaTheme="minorEastAsia"/>
        </w:rPr>
        <w:tab/>
      </w:r>
      <w:r w:rsidR="006F1DF1">
        <w:rPr>
          <w:rFonts w:eastAsiaTheme="minorEastAsia"/>
        </w:rPr>
        <w:t xml:space="preserve"> </w:t>
      </w:r>
      <w:r w:rsidR="001E16D8">
        <w:t>(1</w:t>
      </w:r>
      <w:r w:rsidR="009C0870">
        <w:t>4</w:t>
      </w:r>
      <w:r w:rsidR="001E16D8">
        <w:t>)</w:t>
      </w:r>
    </w:p>
    <w:p w14:paraId="63D3C1B8" w14:textId="77777777" w:rsidR="000E185C" w:rsidRPr="00D13693" w:rsidRDefault="00F440C1" w:rsidP="00DD6FD2">
      <w:pPr>
        <w:spacing w:line="360" w:lineRule="auto"/>
        <w:ind w:right="-9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rPr>
          <m:t xml:space="preserve">     ( add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 +1 )</m:t>
        </m:r>
      </m:oMath>
      <w:r>
        <w:rPr>
          <w:rFonts w:eastAsiaTheme="minorEastAsia"/>
        </w:rPr>
        <w:t xml:space="preserve">          </w:t>
      </w:r>
      <w:r w:rsidR="00DD6FD2">
        <w:rPr>
          <w:rFonts w:eastAsiaTheme="minorEastAsia"/>
        </w:rPr>
        <w:t xml:space="preserve"> </w:t>
      </w:r>
      <w:r>
        <w:t>(1</w:t>
      </w:r>
      <w:r w:rsidR="009C0870">
        <w:t>5</w:t>
      </w:r>
      <w:r>
        <w:t>)</w:t>
      </w:r>
    </w:p>
    <w:p w14:paraId="4DBBAB1A" w14:textId="77777777" w:rsidR="000E185C" w:rsidRPr="00D13693" w:rsidRDefault="00386911" w:rsidP="009C0870">
      <w:pPr>
        <w:spacing w:line="36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6F1DF1">
        <w:rPr>
          <w:rFonts w:eastAsiaTheme="minorEastAsia"/>
        </w:rPr>
        <w:t xml:space="preserve"> </w:t>
      </w:r>
      <w:r>
        <w:t>(1</w:t>
      </w:r>
      <w:r w:rsidR="009C0870">
        <w:t>6</w:t>
      </w:r>
      <w:r>
        <w:t>)</w:t>
      </w:r>
    </w:p>
    <w:p w14:paraId="339FD691" w14:textId="77777777" w:rsidR="000E185C" w:rsidRPr="00D13693" w:rsidRDefault="00386911" w:rsidP="00DD6FD2">
      <w:pPr>
        <w:spacing w:line="360" w:lineRule="auto"/>
        <w:ind w:right="-9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3</m:t>
                    </m:r>
                  </m:e>
                </m:d>
              </m:sup>
            </m:sSup>
          </m:e>
        </m:d>
        <m:r>
          <w:rPr>
            <w:rFonts w:ascii="Cambria Math" w:eastAsiaTheme="minorEastAsia" w:hAnsi="Cambria Math"/>
          </w:rPr>
          <m:t xml:space="preserve">     ( add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 +1 )</m:t>
        </m:r>
      </m:oMath>
      <w:r>
        <w:rPr>
          <w:rFonts w:eastAsiaTheme="minorEastAsia"/>
        </w:rPr>
        <w:t xml:space="preserve">          </w:t>
      </w:r>
      <w:r w:rsidR="00DD6FD2">
        <w:rPr>
          <w:rFonts w:eastAsiaTheme="minorEastAsia"/>
        </w:rPr>
        <w:t xml:space="preserve"> </w:t>
      </w:r>
      <w:r>
        <w:t>(1</w:t>
      </w:r>
      <w:r w:rsidR="009C0870">
        <w:t>7</w:t>
      </w:r>
      <w:r>
        <w:t>)</w:t>
      </w:r>
    </w:p>
    <w:p w14:paraId="15F75584" w14:textId="77777777" w:rsidR="000E185C" w:rsidRPr="00D13693" w:rsidRDefault="00386911" w:rsidP="009C0870">
      <w:pPr>
        <w:spacing w:line="36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a</m:t>
            </m:r>
          </m:e>
          <m:sup>
            <m:r>
              <w:rPr>
                <w:rFonts w:ascii="Cambria Math" w:hAnsi="Cambria Math"/>
              </w:rPr>
              <m:t>(3)</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t>(1</w:t>
      </w:r>
      <w:r w:rsidR="009C0870">
        <w:t>8</w:t>
      </w:r>
      <w:r>
        <w:t>)</w:t>
      </w:r>
    </w:p>
    <w:p w14:paraId="4C985E74" w14:textId="77777777" w:rsidR="000E185C" w:rsidRPr="00D13693" w:rsidRDefault="00386911" w:rsidP="00386911">
      <w:pPr>
        <w:spacing w:line="36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4</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4</m:t>
                    </m:r>
                  </m:e>
                </m:d>
              </m:sup>
            </m:sSup>
          </m:e>
        </m:d>
      </m:oMath>
      <w:r>
        <w:rPr>
          <w:rFonts w:eastAsiaTheme="minorEastAsia"/>
        </w:rPr>
        <w:tab/>
      </w:r>
      <w:r>
        <w:rPr>
          <w:rFonts w:eastAsiaTheme="minorEastAsia"/>
        </w:rPr>
        <w:tab/>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t>(1</w:t>
      </w:r>
      <w:r w:rsidR="009C0870">
        <w:t>9</w:t>
      </w:r>
      <w:r>
        <w:t>)</w:t>
      </w:r>
    </w:p>
    <w:p w14:paraId="0C6C5625" w14:textId="77777777" w:rsidR="000E185C" w:rsidRDefault="000E185C" w:rsidP="000E185C"/>
    <w:p w14:paraId="3331804A" w14:textId="77777777" w:rsidR="000E185C" w:rsidRPr="00995F8D" w:rsidRDefault="000E185C" w:rsidP="000E185C"/>
    <w:p w14:paraId="0D136F3A" w14:textId="77777777" w:rsidR="000E185C" w:rsidRPr="006A1812" w:rsidRDefault="000E185C" w:rsidP="006A1812">
      <w:r>
        <w:t xml:space="preserve"> </w:t>
      </w:r>
    </w:p>
    <w:p w14:paraId="3D9EBD77" w14:textId="77777777" w:rsidR="000E185C" w:rsidRDefault="000E185C" w:rsidP="000E185C">
      <w:pPr>
        <w:pStyle w:val="Heading1"/>
        <w:rPr>
          <w:color w:val="000000" w:themeColor="text1"/>
        </w:rPr>
      </w:pPr>
      <w:r w:rsidRPr="00672D6B">
        <w:rPr>
          <w:color w:val="000000" w:themeColor="text1"/>
        </w:rPr>
        <w:lastRenderedPageBreak/>
        <w:t>Experiment</w:t>
      </w:r>
    </w:p>
    <w:p w14:paraId="0DD75D51" w14:textId="77777777" w:rsidR="00AB16A1" w:rsidRDefault="00AB16A1" w:rsidP="006E0C6E">
      <w:pPr>
        <w:ind w:firstLine="202"/>
        <w:jc w:val="both"/>
      </w:pPr>
      <w:r>
        <w:t>We implemented the 3 layer fully connected neural network fo</w:t>
      </w:r>
      <w:r w:rsidR="0082325E">
        <w:t xml:space="preserve">r four different learning rates – 0.0001, 0.001, 0.01 and 0.1 </w:t>
      </w:r>
      <w:r w:rsidR="007E43DD">
        <w:t>with 500</w:t>
      </w:r>
      <w:r>
        <w:t xml:space="preserve"> and </w:t>
      </w:r>
      <w:r w:rsidR="007E43DD">
        <w:t>100</w:t>
      </w:r>
      <w:r>
        <w:t xml:space="preserve"> nodes in the two hidden layers respectively</w:t>
      </w:r>
      <w:r w:rsidR="00FE7DBC">
        <w:t xml:space="preserve"> and relu as the activation function in both the layers</w:t>
      </w:r>
      <w:r>
        <w:t>.</w:t>
      </w:r>
      <w:r w:rsidR="004A0A54">
        <w:t xml:space="preserve"> Also, the experiment was performed for the training set of 10,000 samples, validation set of 1000 samples and 5000 test samples</w:t>
      </w:r>
      <w:r w:rsidR="005F5DEF">
        <w:t>.</w:t>
      </w:r>
      <w:r w:rsidR="00C25783">
        <w:t xml:space="preserve"> </w:t>
      </w:r>
      <w:r w:rsidR="005F5DEF">
        <w:t>Moreover,</w:t>
      </w:r>
      <w:r w:rsidR="00C25783">
        <w:t xml:space="preserve"> the weights initialized for each technique are same for a particular learning rate</w:t>
      </w:r>
      <w:r w:rsidR="004A0A54">
        <w:t xml:space="preserve">. </w:t>
      </w:r>
      <w:r>
        <w:t xml:space="preserve"> The results </w:t>
      </w:r>
      <w:r w:rsidR="0082325E">
        <w:t xml:space="preserve">for various gradient optimization techniques </w:t>
      </w:r>
      <w:r>
        <w:t>and the intuition behind them is discussed below:</w:t>
      </w:r>
    </w:p>
    <w:p w14:paraId="1A23B329" w14:textId="77777777" w:rsidR="006E0C6E" w:rsidRPr="00A94BF7" w:rsidRDefault="006E0C6E" w:rsidP="006E0C6E">
      <w:pPr>
        <w:ind w:firstLine="202"/>
        <w:jc w:val="both"/>
        <w:rPr>
          <w:sz w:val="8"/>
        </w:rPr>
      </w:pPr>
    </w:p>
    <w:p w14:paraId="669CF15A" w14:textId="77777777" w:rsidR="00AB16A1" w:rsidRPr="006D3250" w:rsidRDefault="00AB16A1" w:rsidP="00AB16A1">
      <w:pPr>
        <w:pStyle w:val="Heading2"/>
        <w:rPr>
          <w:b/>
          <w:color w:val="000000" w:themeColor="text1"/>
          <w:bdr w:val="none" w:sz="0" w:space="0" w:color="auto" w:frame="1"/>
          <w:shd w:val="clear" w:color="auto" w:fill="FFFFFF"/>
        </w:rPr>
      </w:pPr>
      <w:r w:rsidRPr="006D3250">
        <w:rPr>
          <w:rStyle w:val="mjx-char"/>
          <w:b/>
          <w:color w:val="000000" w:themeColor="text1"/>
          <w:bdr w:val="none" w:sz="0" w:space="0" w:color="auto" w:frame="1"/>
          <w:shd w:val="clear" w:color="auto" w:fill="FFFFFF"/>
        </w:rPr>
        <w:t>Learning rate = 0.0001:</w:t>
      </w:r>
    </w:p>
    <w:p w14:paraId="2DE3F226" w14:textId="77777777" w:rsidR="000E185C" w:rsidRDefault="00FE7DBC" w:rsidP="00FF35FC">
      <w:pPr>
        <w:ind w:firstLine="202"/>
        <w:jc w:val="both"/>
      </w:pPr>
      <w:r>
        <w:t>For</w:t>
      </w:r>
      <w:r w:rsidR="00653160">
        <w:t xml:space="preserve"> all</w:t>
      </w:r>
      <w:r>
        <w:t xml:space="preserve"> the above mentioned learning rates, we have implemented the Polyak’s momentum, </w:t>
      </w:r>
      <w:proofErr w:type="spellStart"/>
      <w:r w:rsidR="00BF4315">
        <w:t>Nestorov’s</w:t>
      </w:r>
      <w:proofErr w:type="spellEnd"/>
      <w:r w:rsidR="00BF4315">
        <w:t xml:space="preserve"> Accelerated Gradient (NAG), RMSProp and ADAM optimization techniques. </w:t>
      </w:r>
    </w:p>
    <w:p w14:paraId="1CCD573A" w14:textId="77777777" w:rsidR="00D86591" w:rsidRDefault="00D86591" w:rsidP="00FF35FC">
      <w:pPr>
        <w:ind w:firstLine="202"/>
        <w:jc w:val="both"/>
      </w:pPr>
    </w:p>
    <w:p w14:paraId="0C98011F" w14:textId="77777777" w:rsidR="00FF35FC" w:rsidRDefault="000631BA" w:rsidP="00FF35FC">
      <w:pPr>
        <w:ind w:firstLine="202"/>
        <w:jc w:val="both"/>
      </w:pPr>
      <w:r>
        <w:t xml:space="preserve">The accuracies </w:t>
      </w:r>
      <w:r w:rsidR="00BF36AC">
        <w:t>for different</w:t>
      </w:r>
      <w:r>
        <w:t xml:space="preserve"> optimization techniques is given below:</w:t>
      </w:r>
    </w:p>
    <w:p w14:paraId="3E6FCCD1" w14:textId="77777777" w:rsidR="000631BA" w:rsidRDefault="000631BA" w:rsidP="00FF35FC">
      <w:pPr>
        <w:ind w:firstLine="202"/>
        <w:jc w:val="both"/>
      </w:pPr>
    </w:p>
    <w:tbl>
      <w:tblPr>
        <w:tblW w:w="4230"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7"/>
        <w:gridCol w:w="963"/>
        <w:gridCol w:w="1102"/>
        <w:gridCol w:w="838"/>
      </w:tblGrid>
      <w:tr w:rsidR="004A0A54" w:rsidRPr="000040F0" w14:paraId="52BC803C" w14:textId="77777777" w:rsidTr="00A51F80">
        <w:trPr>
          <w:trHeight w:val="427"/>
        </w:trPr>
        <w:tc>
          <w:tcPr>
            <w:tcW w:w="1327" w:type="dxa"/>
            <w:tcBorders>
              <w:top w:val="nil"/>
              <w:left w:val="nil"/>
            </w:tcBorders>
            <w:tcMar>
              <w:top w:w="30" w:type="dxa"/>
              <w:left w:w="45" w:type="dxa"/>
              <w:bottom w:w="30" w:type="dxa"/>
              <w:right w:w="45" w:type="dxa"/>
            </w:tcMar>
            <w:vAlign w:val="bottom"/>
            <w:hideMark/>
          </w:tcPr>
          <w:p w14:paraId="62113D7F" w14:textId="77777777" w:rsidR="004A0A54" w:rsidRPr="000040F0" w:rsidRDefault="004A0A54" w:rsidP="000631BA">
            <w:pPr>
              <w:jc w:val="center"/>
              <w:rPr>
                <w:rFonts w:eastAsiaTheme="minorEastAsia"/>
              </w:rPr>
            </w:pPr>
          </w:p>
        </w:tc>
        <w:tc>
          <w:tcPr>
            <w:tcW w:w="0" w:type="auto"/>
            <w:tcMar>
              <w:top w:w="30" w:type="dxa"/>
              <w:left w:w="45" w:type="dxa"/>
              <w:bottom w:w="30" w:type="dxa"/>
              <w:right w:w="45" w:type="dxa"/>
            </w:tcMar>
            <w:vAlign w:val="bottom"/>
            <w:hideMark/>
          </w:tcPr>
          <w:p w14:paraId="4A712D98" w14:textId="77777777" w:rsidR="004A0A54" w:rsidRPr="000040F0" w:rsidRDefault="004A0A54" w:rsidP="000631BA">
            <w:pPr>
              <w:jc w:val="center"/>
            </w:pPr>
            <w:r w:rsidRPr="000040F0">
              <w:t>Training</w:t>
            </w:r>
            <w:r w:rsidR="00D55EBA">
              <w:t xml:space="preserve"> accuracy</w:t>
            </w:r>
          </w:p>
        </w:tc>
        <w:tc>
          <w:tcPr>
            <w:tcW w:w="0" w:type="auto"/>
            <w:tcMar>
              <w:top w:w="30" w:type="dxa"/>
              <w:left w:w="45" w:type="dxa"/>
              <w:bottom w:w="30" w:type="dxa"/>
              <w:right w:w="45" w:type="dxa"/>
            </w:tcMar>
            <w:vAlign w:val="bottom"/>
            <w:hideMark/>
          </w:tcPr>
          <w:p w14:paraId="72EEEEBE" w14:textId="77777777" w:rsidR="004A0A54" w:rsidRPr="000040F0" w:rsidRDefault="004A0A54" w:rsidP="000631BA">
            <w:pPr>
              <w:jc w:val="center"/>
            </w:pPr>
            <w:r w:rsidRPr="000040F0">
              <w:t>Validation</w:t>
            </w:r>
            <w:r w:rsidR="00D55EBA">
              <w:t xml:space="preserve"> accuracy</w:t>
            </w:r>
          </w:p>
        </w:tc>
        <w:tc>
          <w:tcPr>
            <w:tcW w:w="838" w:type="dxa"/>
            <w:tcMar>
              <w:top w:w="30" w:type="dxa"/>
              <w:left w:w="45" w:type="dxa"/>
              <w:bottom w:w="30" w:type="dxa"/>
              <w:right w:w="45" w:type="dxa"/>
            </w:tcMar>
            <w:vAlign w:val="bottom"/>
            <w:hideMark/>
          </w:tcPr>
          <w:p w14:paraId="5349D6A6" w14:textId="77777777" w:rsidR="004A0A54" w:rsidRPr="000040F0" w:rsidRDefault="00D55EBA" w:rsidP="000631BA">
            <w:pPr>
              <w:jc w:val="center"/>
            </w:pPr>
            <w:r>
              <w:t>Test accuracy</w:t>
            </w:r>
          </w:p>
        </w:tc>
      </w:tr>
      <w:tr w:rsidR="004A0A54" w:rsidRPr="000040F0" w14:paraId="775C9527" w14:textId="77777777" w:rsidTr="00A51F80">
        <w:trPr>
          <w:trHeight w:val="365"/>
        </w:trPr>
        <w:tc>
          <w:tcPr>
            <w:tcW w:w="1327" w:type="dxa"/>
            <w:tcMar>
              <w:top w:w="30" w:type="dxa"/>
              <w:left w:w="45" w:type="dxa"/>
              <w:bottom w:w="30" w:type="dxa"/>
              <w:right w:w="45" w:type="dxa"/>
            </w:tcMar>
            <w:vAlign w:val="bottom"/>
            <w:hideMark/>
          </w:tcPr>
          <w:p w14:paraId="24906726" w14:textId="77777777" w:rsidR="004A0A54" w:rsidRPr="000040F0" w:rsidRDefault="001C73DC" w:rsidP="000631BA">
            <w:pPr>
              <w:jc w:val="center"/>
            </w:pPr>
            <w:r>
              <w:t>No m</w:t>
            </w:r>
            <w:r w:rsidR="004A0A54" w:rsidRPr="000040F0">
              <w:t>omentum</w:t>
            </w:r>
          </w:p>
        </w:tc>
        <w:tc>
          <w:tcPr>
            <w:tcW w:w="0" w:type="auto"/>
            <w:tcMar>
              <w:top w:w="30" w:type="dxa"/>
              <w:left w:w="45" w:type="dxa"/>
              <w:bottom w:w="30" w:type="dxa"/>
              <w:right w:w="45" w:type="dxa"/>
            </w:tcMar>
            <w:vAlign w:val="bottom"/>
            <w:hideMark/>
          </w:tcPr>
          <w:p w14:paraId="52D1DF1E" w14:textId="77777777" w:rsidR="004A0A54" w:rsidRPr="000040F0" w:rsidRDefault="004A0A54" w:rsidP="00B23D51">
            <w:pPr>
              <w:jc w:val="center"/>
            </w:pPr>
            <w:r w:rsidRPr="000040F0">
              <w:t>0.</w:t>
            </w:r>
            <w:r w:rsidR="00B23D51">
              <w:t>24</w:t>
            </w:r>
          </w:p>
        </w:tc>
        <w:tc>
          <w:tcPr>
            <w:tcW w:w="0" w:type="auto"/>
            <w:tcMar>
              <w:top w:w="30" w:type="dxa"/>
              <w:left w:w="45" w:type="dxa"/>
              <w:bottom w:w="30" w:type="dxa"/>
              <w:right w:w="45" w:type="dxa"/>
            </w:tcMar>
            <w:vAlign w:val="bottom"/>
            <w:hideMark/>
          </w:tcPr>
          <w:p w14:paraId="58695238" w14:textId="77777777" w:rsidR="004A0A54" w:rsidRPr="000040F0" w:rsidRDefault="00B23D51" w:rsidP="000631BA">
            <w:pPr>
              <w:jc w:val="center"/>
            </w:pPr>
            <w:r>
              <w:t>0.158</w:t>
            </w:r>
          </w:p>
        </w:tc>
        <w:tc>
          <w:tcPr>
            <w:tcW w:w="838" w:type="dxa"/>
            <w:tcMar>
              <w:top w:w="30" w:type="dxa"/>
              <w:left w:w="45" w:type="dxa"/>
              <w:bottom w:w="30" w:type="dxa"/>
              <w:right w:w="45" w:type="dxa"/>
            </w:tcMar>
            <w:vAlign w:val="bottom"/>
            <w:hideMark/>
          </w:tcPr>
          <w:p w14:paraId="5B8423C1" w14:textId="77777777" w:rsidR="004A0A54" w:rsidRPr="000040F0" w:rsidRDefault="00B23D51" w:rsidP="00B423DA">
            <w:pPr>
              <w:jc w:val="center"/>
            </w:pPr>
            <w:r>
              <w:t xml:space="preserve">0. </w:t>
            </w:r>
            <w:r w:rsidR="00B423DA">
              <w:t>11</w:t>
            </w:r>
          </w:p>
        </w:tc>
      </w:tr>
      <w:tr w:rsidR="004A0A54" w:rsidRPr="000040F0" w14:paraId="07E98DE2" w14:textId="77777777" w:rsidTr="00A51F80">
        <w:trPr>
          <w:trHeight w:val="389"/>
        </w:trPr>
        <w:tc>
          <w:tcPr>
            <w:tcW w:w="1327" w:type="dxa"/>
            <w:tcMar>
              <w:top w:w="30" w:type="dxa"/>
              <w:left w:w="45" w:type="dxa"/>
              <w:bottom w:w="30" w:type="dxa"/>
              <w:right w:w="45" w:type="dxa"/>
            </w:tcMar>
            <w:vAlign w:val="bottom"/>
            <w:hideMark/>
          </w:tcPr>
          <w:p w14:paraId="35D2E48B" w14:textId="77777777" w:rsidR="004A0A54" w:rsidRPr="000040F0" w:rsidRDefault="00400B02" w:rsidP="000631BA">
            <w:pPr>
              <w:jc w:val="center"/>
            </w:pPr>
            <w:r>
              <w:t xml:space="preserve">Polyak’s </w:t>
            </w:r>
            <w:r w:rsidR="004A0A54">
              <w:t>Momentum</w:t>
            </w:r>
          </w:p>
        </w:tc>
        <w:tc>
          <w:tcPr>
            <w:tcW w:w="0" w:type="auto"/>
            <w:tcMar>
              <w:top w:w="30" w:type="dxa"/>
              <w:left w:w="45" w:type="dxa"/>
              <w:bottom w:w="30" w:type="dxa"/>
              <w:right w:w="45" w:type="dxa"/>
            </w:tcMar>
            <w:vAlign w:val="bottom"/>
            <w:hideMark/>
          </w:tcPr>
          <w:p w14:paraId="76966735" w14:textId="77777777" w:rsidR="004A0A54" w:rsidRPr="000040F0" w:rsidRDefault="00B23D51" w:rsidP="000631BA">
            <w:pPr>
              <w:jc w:val="center"/>
            </w:pPr>
            <w:r>
              <w:t>0.705</w:t>
            </w:r>
          </w:p>
        </w:tc>
        <w:tc>
          <w:tcPr>
            <w:tcW w:w="0" w:type="auto"/>
            <w:tcMar>
              <w:top w:w="30" w:type="dxa"/>
              <w:left w:w="45" w:type="dxa"/>
              <w:bottom w:w="30" w:type="dxa"/>
              <w:right w:w="45" w:type="dxa"/>
            </w:tcMar>
            <w:vAlign w:val="bottom"/>
            <w:hideMark/>
          </w:tcPr>
          <w:p w14:paraId="03025DBC" w14:textId="77777777" w:rsidR="004A0A54" w:rsidRPr="000040F0" w:rsidRDefault="00B23D51" w:rsidP="000631BA">
            <w:pPr>
              <w:jc w:val="center"/>
            </w:pPr>
            <w:r>
              <w:t>0.426</w:t>
            </w:r>
          </w:p>
        </w:tc>
        <w:tc>
          <w:tcPr>
            <w:tcW w:w="838" w:type="dxa"/>
            <w:tcMar>
              <w:top w:w="30" w:type="dxa"/>
              <w:left w:w="45" w:type="dxa"/>
              <w:bottom w:w="30" w:type="dxa"/>
              <w:right w:w="45" w:type="dxa"/>
            </w:tcMar>
            <w:vAlign w:val="bottom"/>
            <w:hideMark/>
          </w:tcPr>
          <w:p w14:paraId="0CD2A3FB" w14:textId="77777777" w:rsidR="004A0A54" w:rsidRPr="000040F0" w:rsidRDefault="00B23D51" w:rsidP="00B23D51">
            <w:pPr>
              <w:jc w:val="center"/>
            </w:pPr>
            <w:r>
              <w:t>0.</w:t>
            </w:r>
            <w:r w:rsidR="00B423DA">
              <w:t>395</w:t>
            </w:r>
          </w:p>
        </w:tc>
      </w:tr>
      <w:tr w:rsidR="004A0A54" w:rsidRPr="000040F0" w14:paraId="670B524B" w14:textId="77777777" w:rsidTr="00A51F80">
        <w:trPr>
          <w:trHeight w:val="389"/>
        </w:trPr>
        <w:tc>
          <w:tcPr>
            <w:tcW w:w="1327" w:type="dxa"/>
            <w:tcMar>
              <w:top w:w="30" w:type="dxa"/>
              <w:left w:w="45" w:type="dxa"/>
              <w:bottom w:w="30" w:type="dxa"/>
              <w:right w:w="45" w:type="dxa"/>
            </w:tcMar>
            <w:vAlign w:val="bottom"/>
            <w:hideMark/>
          </w:tcPr>
          <w:p w14:paraId="25F4DC54" w14:textId="77777777" w:rsidR="004A0A54" w:rsidRPr="000040F0" w:rsidRDefault="00B23D51" w:rsidP="000631BA">
            <w:pPr>
              <w:jc w:val="center"/>
            </w:pPr>
            <w:r>
              <w:t>NAG</w:t>
            </w:r>
          </w:p>
        </w:tc>
        <w:tc>
          <w:tcPr>
            <w:tcW w:w="0" w:type="auto"/>
            <w:tcMar>
              <w:top w:w="30" w:type="dxa"/>
              <w:left w:w="45" w:type="dxa"/>
              <w:bottom w:w="30" w:type="dxa"/>
              <w:right w:w="45" w:type="dxa"/>
            </w:tcMar>
            <w:vAlign w:val="bottom"/>
            <w:hideMark/>
          </w:tcPr>
          <w:p w14:paraId="3DB546CE" w14:textId="77777777" w:rsidR="004A0A54" w:rsidRPr="000040F0" w:rsidRDefault="00B23D51" w:rsidP="00B23D51">
            <w:pPr>
              <w:jc w:val="center"/>
            </w:pPr>
            <w:r>
              <w:t>0.7053</w:t>
            </w:r>
          </w:p>
        </w:tc>
        <w:tc>
          <w:tcPr>
            <w:tcW w:w="0" w:type="auto"/>
            <w:tcMar>
              <w:top w:w="30" w:type="dxa"/>
              <w:left w:w="45" w:type="dxa"/>
              <w:bottom w:w="30" w:type="dxa"/>
              <w:right w:w="45" w:type="dxa"/>
            </w:tcMar>
            <w:vAlign w:val="bottom"/>
            <w:hideMark/>
          </w:tcPr>
          <w:p w14:paraId="6E6A19EF" w14:textId="77777777" w:rsidR="004A0A54" w:rsidRPr="000040F0" w:rsidRDefault="004A0A54" w:rsidP="00B23D51">
            <w:pPr>
              <w:jc w:val="center"/>
            </w:pPr>
            <w:r w:rsidRPr="000040F0">
              <w:t>0.</w:t>
            </w:r>
            <w:r w:rsidR="00B23D51">
              <w:t>427</w:t>
            </w:r>
          </w:p>
        </w:tc>
        <w:tc>
          <w:tcPr>
            <w:tcW w:w="838" w:type="dxa"/>
            <w:tcMar>
              <w:top w:w="30" w:type="dxa"/>
              <w:left w:w="45" w:type="dxa"/>
              <w:bottom w:w="30" w:type="dxa"/>
              <w:right w:w="45" w:type="dxa"/>
            </w:tcMar>
            <w:vAlign w:val="bottom"/>
            <w:hideMark/>
          </w:tcPr>
          <w:p w14:paraId="7771E280" w14:textId="77777777" w:rsidR="004A0A54" w:rsidRPr="000040F0" w:rsidRDefault="004A0A54" w:rsidP="00B23D51">
            <w:pPr>
              <w:jc w:val="center"/>
            </w:pPr>
            <w:r w:rsidRPr="000040F0">
              <w:t>0.</w:t>
            </w:r>
            <w:r w:rsidR="00B423DA">
              <w:t>401</w:t>
            </w:r>
          </w:p>
        </w:tc>
      </w:tr>
      <w:tr w:rsidR="004A0A54" w:rsidRPr="000040F0" w14:paraId="644F9EE8" w14:textId="77777777" w:rsidTr="00A51F80">
        <w:trPr>
          <w:trHeight w:val="255"/>
        </w:trPr>
        <w:tc>
          <w:tcPr>
            <w:tcW w:w="1327" w:type="dxa"/>
            <w:tcMar>
              <w:top w:w="30" w:type="dxa"/>
              <w:left w:w="45" w:type="dxa"/>
              <w:bottom w:w="30" w:type="dxa"/>
              <w:right w:w="45" w:type="dxa"/>
            </w:tcMar>
            <w:vAlign w:val="bottom"/>
            <w:hideMark/>
          </w:tcPr>
          <w:p w14:paraId="3860E296" w14:textId="77777777" w:rsidR="004A0A54" w:rsidRPr="000040F0" w:rsidRDefault="00B23D51" w:rsidP="000631BA">
            <w:pPr>
              <w:jc w:val="center"/>
            </w:pPr>
            <w:r>
              <w:t>RMSProp</w:t>
            </w:r>
          </w:p>
        </w:tc>
        <w:tc>
          <w:tcPr>
            <w:tcW w:w="0" w:type="auto"/>
            <w:tcMar>
              <w:top w:w="30" w:type="dxa"/>
              <w:left w:w="45" w:type="dxa"/>
              <w:bottom w:w="30" w:type="dxa"/>
              <w:right w:w="45" w:type="dxa"/>
            </w:tcMar>
            <w:vAlign w:val="bottom"/>
            <w:hideMark/>
          </w:tcPr>
          <w:p w14:paraId="77E15813" w14:textId="77777777" w:rsidR="004A0A54" w:rsidRPr="000040F0" w:rsidRDefault="00B23D51" w:rsidP="000631BA">
            <w:pPr>
              <w:jc w:val="center"/>
            </w:pPr>
            <w:r>
              <w:t>0.963</w:t>
            </w:r>
          </w:p>
        </w:tc>
        <w:tc>
          <w:tcPr>
            <w:tcW w:w="0" w:type="auto"/>
            <w:tcMar>
              <w:top w:w="30" w:type="dxa"/>
              <w:left w:w="45" w:type="dxa"/>
              <w:bottom w:w="30" w:type="dxa"/>
              <w:right w:w="45" w:type="dxa"/>
            </w:tcMar>
            <w:vAlign w:val="bottom"/>
            <w:hideMark/>
          </w:tcPr>
          <w:p w14:paraId="1AFCCAF7" w14:textId="77777777" w:rsidR="004A0A54" w:rsidRPr="000040F0" w:rsidRDefault="00B23D51" w:rsidP="000631BA">
            <w:pPr>
              <w:jc w:val="center"/>
            </w:pPr>
            <w:r>
              <w:t>0.668</w:t>
            </w:r>
          </w:p>
        </w:tc>
        <w:tc>
          <w:tcPr>
            <w:tcW w:w="838" w:type="dxa"/>
            <w:tcMar>
              <w:top w:w="30" w:type="dxa"/>
              <w:left w:w="45" w:type="dxa"/>
              <w:bottom w:w="30" w:type="dxa"/>
              <w:right w:w="45" w:type="dxa"/>
            </w:tcMar>
            <w:vAlign w:val="bottom"/>
            <w:hideMark/>
          </w:tcPr>
          <w:p w14:paraId="6F031528" w14:textId="77777777" w:rsidR="004A0A54" w:rsidRPr="000040F0" w:rsidRDefault="00B23D51" w:rsidP="00B423DA">
            <w:pPr>
              <w:jc w:val="center"/>
            </w:pPr>
            <w:r>
              <w:t>0.</w:t>
            </w:r>
            <w:r w:rsidR="00B423DA">
              <w:t>65</w:t>
            </w:r>
          </w:p>
        </w:tc>
      </w:tr>
      <w:tr w:rsidR="004A0A54" w:rsidRPr="000040F0" w14:paraId="65C6E5F3" w14:textId="77777777" w:rsidTr="00A51F80">
        <w:trPr>
          <w:trHeight w:val="341"/>
        </w:trPr>
        <w:tc>
          <w:tcPr>
            <w:tcW w:w="1327" w:type="dxa"/>
            <w:tcMar>
              <w:top w:w="30" w:type="dxa"/>
              <w:left w:w="45" w:type="dxa"/>
              <w:bottom w:w="30" w:type="dxa"/>
              <w:right w:w="45" w:type="dxa"/>
            </w:tcMar>
            <w:vAlign w:val="bottom"/>
            <w:hideMark/>
          </w:tcPr>
          <w:p w14:paraId="5D902264" w14:textId="77777777" w:rsidR="004A0A54" w:rsidRPr="000040F0" w:rsidRDefault="00B23D51" w:rsidP="000631BA">
            <w:pPr>
              <w:jc w:val="center"/>
            </w:pPr>
            <w:r>
              <w:t>ADAM</w:t>
            </w:r>
          </w:p>
        </w:tc>
        <w:tc>
          <w:tcPr>
            <w:tcW w:w="0" w:type="auto"/>
            <w:tcMar>
              <w:top w:w="30" w:type="dxa"/>
              <w:left w:w="45" w:type="dxa"/>
              <w:bottom w:w="30" w:type="dxa"/>
              <w:right w:w="45" w:type="dxa"/>
            </w:tcMar>
            <w:vAlign w:val="bottom"/>
            <w:hideMark/>
          </w:tcPr>
          <w:p w14:paraId="7D8436AF" w14:textId="77777777" w:rsidR="004A0A54" w:rsidRPr="000040F0" w:rsidRDefault="004A0A54" w:rsidP="00E11970">
            <w:pPr>
              <w:jc w:val="center"/>
            </w:pPr>
            <w:r w:rsidRPr="000040F0">
              <w:t>0.</w:t>
            </w:r>
            <w:r w:rsidR="00E11970">
              <w:t>945</w:t>
            </w:r>
          </w:p>
        </w:tc>
        <w:tc>
          <w:tcPr>
            <w:tcW w:w="0" w:type="auto"/>
            <w:tcMar>
              <w:top w:w="30" w:type="dxa"/>
              <w:left w:w="45" w:type="dxa"/>
              <w:bottom w:w="30" w:type="dxa"/>
              <w:right w:w="45" w:type="dxa"/>
            </w:tcMar>
            <w:vAlign w:val="bottom"/>
            <w:hideMark/>
          </w:tcPr>
          <w:p w14:paraId="5432C80A" w14:textId="77777777" w:rsidR="004A0A54" w:rsidRPr="000040F0" w:rsidRDefault="00E11970" w:rsidP="000631BA">
            <w:pPr>
              <w:jc w:val="center"/>
            </w:pPr>
            <w:r>
              <w:t>0.649</w:t>
            </w:r>
          </w:p>
        </w:tc>
        <w:tc>
          <w:tcPr>
            <w:tcW w:w="838" w:type="dxa"/>
            <w:tcMar>
              <w:top w:w="30" w:type="dxa"/>
              <w:left w:w="45" w:type="dxa"/>
              <w:bottom w:w="30" w:type="dxa"/>
              <w:right w:w="45" w:type="dxa"/>
            </w:tcMar>
            <w:vAlign w:val="bottom"/>
            <w:hideMark/>
          </w:tcPr>
          <w:p w14:paraId="3B311A33" w14:textId="77777777" w:rsidR="004A0A54" w:rsidRPr="000040F0" w:rsidRDefault="00E11970" w:rsidP="00942933">
            <w:pPr>
              <w:keepNext/>
              <w:jc w:val="center"/>
            </w:pPr>
            <w:r>
              <w:t>0.639</w:t>
            </w:r>
          </w:p>
        </w:tc>
      </w:tr>
    </w:tbl>
    <w:p w14:paraId="1A7089CD" w14:textId="7BA7A089" w:rsidR="00FF35FC" w:rsidRDefault="00942933" w:rsidP="00B4401F">
      <w:pPr>
        <w:pStyle w:val="Caption"/>
        <w:spacing w:before="120"/>
        <w:jc w:val="center"/>
      </w:pPr>
      <w:r>
        <w:t xml:space="preserve">Table </w:t>
      </w:r>
      <w:r w:rsidR="00F653F6">
        <w:rPr>
          <w:noProof/>
        </w:rPr>
        <w:fldChar w:fldCharType="begin"/>
      </w:r>
      <w:r w:rsidR="00F653F6">
        <w:rPr>
          <w:noProof/>
        </w:rPr>
        <w:instrText xml:space="preserve"> SEQ Table \* ARABIC </w:instrText>
      </w:r>
      <w:r w:rsidR="00F653F6">
        <w:rPr>
          <w:noProof/>
        </w:rPr>
        <w:fldChar w:fldCharType="separate"/>
      </w:r>
      <w:r w:rsidR="00D80047">
        <w:rPr>
          <w:noProof/>
        </w:rPr>
        <w:t>1</w:t>
      </w:r>
      <w:r w:rsidR="00F653F6">
        <w:rPr>
          <w:noProof/>
        </w:rPr>
        <w:fldChar w:fldCharType="end"/>
      </w:r>
      <w:r w:rsidR="00376449">
        <w:t xml:space="preserve">. Accuracies for </w:t>
      </w:r>
      <w:r w:rsidRPr="00A85DEB">
        <w:t>η = 0.0001</w:t>
      </w:r>
    </w:p>
    <w:p w14:paraId="6A632DE0" w14:textId="77777777" w:rsidR="00B423DA" w:rsidRDefault="00B423DA" w:rsidP="00FF35FC">
      <w:pPr>
        <w:ind w:firstLine="202"/>
        <w:jc w:val="both"/>
      </w:pPr>
      <w:r>
        <w:t>So from the above observation, we can say that RMSProp and ADAM performs better compared to other technique for low learning rate</w:t>
      </w:r>
      <w:r w:rsidR="00BE5EA5">
        <w:t>s. Furthermore, the plot for validation cost vs iterations for various technique is described in the following figure.</w:t>
      </w:r>
    </w:p>
    <w:p w14:paraId="79E3D140" w14:textId="77777777" w:rsidR="00BE5EA5" w:rsidRDefault="00BE5EA5" w:rsidP="00FF35FC">
      <w:pPr>
        <w:ind w:firstLine="202"/>
        <w:jc w:val="both"/>
      </w:pPr>
    </w:p>
    <w:p w14:paraId="33DF6D27" w14:textId="77777777" w:rsidR="00D644D0" w:rsidRDefault="00BE5EA5" w:rsidP="00D644D0">
      <w:pPr>
        <w:keepNext/>
        <w:jc w:val="center"/>
      </w:pPr>
      <w:r>
        <w:rPr>
          <w:noProof/>
          <w:lang w:val="en-IN" w:eastAsia="en-IN"/>
        </w:rPr>
        <w:drawing>
          <wp:inline distT="0" distB="0" distL="0" distR="0" wp14:anchorId="5148D5D0" wp14:editId="723F735D">
            <wp:extent cx="2933700" cy="2038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1_val_500_100.png"/>
                    <pic:cNvPicPr/>
                  </pic:nvPicPr>
                  <pic:blipFill>
                    <a:blip r:embed="rId10">
                      <a:extLst>
                        <a:ext uri="{28A0092B-C50C-407E-A947-70E740481C1C}">
                          <a14:useLocalDpi xmlns:a14="http://schemas.microsoft.com/office/drawing/2010/main" val="0"/>
                        </a:ext>
                      </a:extLst>
                    </a:blip>
                    <a:stretch>
                      <a:fillRect/>
                    </a:stretch>
                  </pic:blipFill>
                  <pic:spPr>
                    <a:xfrm>
                      <a:off x="0" y="0"/>
                      <a:ext cx="2970474" cy="2064008"/>
                    </a:xfrm>
                    <a:prstGeom prst="rect">
                      <a:avLst/>
                    </a:prstGeom>
                  </pic:spPr>
                </pic:pic>
              </a:graphicData>
            </a:graphic>
          </wp:inline>
        </w:drawing>
      </w:r>
    </w:p>
    <w:p w14:paraId="1D6B3009" w14:textId="0F3C993C" w:rsidR="00BE5EA5" w:rsidRDefault="00D644D0" w:rsidP="00D644D0">
      <w:pPr>
        <w:pStyle w:val="Caption"/>
        <w:jc w:val="center"/>
      </w:pPr>
      <w:r>
        <w:t xml:space="preserve">Figure </w:t>
      </w:r>
      <w:r w:rsidR="00F653F6">
        <w:rPr>
          <w:noProof/>
        </w:rPr>
        <w:fldChar w:fldCharType="begin"/>
      </w:r>
      <w:r w:rsidR="00F653F6">
        <w:rPr>
          <w:noProof/>
        </w:rPr>
        <w:instrText xml:space="preserve"> SEQ Figure \* ARABIC </w:instrText>
      </w:r>
      <w:r w:rsidR="00F653F6">
        <w:rPr>
          <w:noProof/>
        </w:rPr>
        <w:fldChar w:fldCharType="separate"/>
      </w:r>
      <w:r w:rsidR="00D80047">
        <w:rPr>
          <w:noProof/>
        </w:rPr>
        <w:t>2</w:t>
      </w:r>
      <w:r w:rsidR="00F653F6">
        <w:rPr>
          <w:noProof/>
        </w:rPr>
        <w:fldChar w:fldCharType="end"/>
      </w:r>
      <w:r w:rsidR="00C7708E">
        <w:t>.</w:t>
      </w:r>
      <w:r>
        <w:t xml:space="preserve"> Validation cost curve for </w:t>
      </w:r>
      <w:r w:rsidRPr="00727EBA">
        <w:t xml:space="preserve">η </w:t>
      </w:r>
      <w:r>
        <w:t>= 0.0001</w:t>
      </w:r>
    </w:p>
    <w:p w14:paraId="341E8BF5" w14:textId="77777777" w:rsidR="000E185C" w:rsidRDefault="000E185C" w:rsidP="00FF35FC">
      <w:pPr>
        <w:ind w:left="202"/>
        <w:jc w:val="both"/>
      </w:pPr>
    </w:p>
    <w:p w14:paraId="12EC02CF" w14:textId="77777777" w:rsidR="00675AC8" w:rsidRDefault="00675AC8" w:rsidP="00FF35FC">
      <w:pPr>
        <w:ind w:firstLine="202"/>
        <w:jc w:val="both"/>
      </w:pPr>
    </w:p>
    <w:p w14:paraId="033479A6" w14:textId="77777777" w:rsidR="00675AC8" w:rsidRDefault="00675AC8" w:rsidP="00FF35FC">
      <w:pPr>
        <w:ind w:firstLine="202"/>
        <w:jc w:val="both"/>
      </w:pPr>
    </w:p>
    <w:p w14:paraId="0F2B7C7F" w14:textId="77777777" w:rsidR="00A51C16" w:rsidRDefault="00675AC8" w:rsidP="00FF35FC">
      <w:pPr>
        <w:ind w:firstLine="202"/>
        <w:jc w:val="both"/>
      </w:pPr>
      <w:r>
        <w:t xml:space="preserve">From the above plot, we can infer that NAG and Polyak’s momentum performs almost same because of very low learning rate. </w:t>
      </w:r>
      <w:r w:rsidR="003D3482">
        <w:t>RMSProp performs slight</w:t>
      </w:r>
      <w:r w:rsidR="00302595">
        <w:t>ly</w:t>
      </w:r>
      <w:r w:rsidR="003D3482">
        <w:t xml:space="preserve"> better compared to ADAM, however it is somewhat less stabl</w:t>
      </w:r>
      <w:r w:rsidR="002D7ED6">
        <w:t>e compared to ADAM due to small</w:t>
      </w:r>
      <w:r w:rsidR="003D3482">
        <w:t xml:space="preserve"> fluctuations in the </w:t>
      </w:r>
      <w:r w:rsidR="004673F8">
        <w:t>cost curve.</w:t>
      </w:r>
      <w:r w:rsidR="00F87882">
        <w:t xml:space="preserve"> </w:t>
      </w:r>
      <w:r w:rsidR="00A51C16">
        <w:t>The iterations required to reach a particular cost value can be considered a good factor to measure speed of convergence.</w:t>
      </w:r>
      <w:r w:rsidR="00097D02">
        <w:t xml:space="preserve"> The approximate </w:t>
      </w:r>
      <w:r w:rsidR="008071E4">
        <w:t>number of iterations to reach the validation cost of 1.1 is given in the following table:</w:t>
      </w:r>
    </w:p>
    <w:p w14:paraId="1253C78B" w14:textId="77777777" w:rsidR="008071E4" w:rsidRDefault="008071E4" w:rsidP="00FF35FC">
      <w:pPr>
        <w:ind w:firstLine="202"/>
        <w:jc w:val="both"/>
      </w:pPr>
    </w:p>
    <w:tbl>
      <w:tblPr>
        <w:tblW w:w="42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6"/>
        <w:gridCol w:w="2283"/>
      </w:tblGrid>
      <w:tr w:rsidR="008071E4" w:rsidRPr="000040F0" w14:paraId="434E75E6" w14:textId="77777777" w:rsidTr="007C13A3">
        <w:trPr>
          <w:trHeight w:val="380"/>
        </w:trPr>
        <w:tc>
          <w:tcPr>
            <w:tcW w:w="1966" w:type="dxa"/>
            <w:tcBorders>
              <w:top w:val="nil"/>
              <w:left w:val="nil"/>
            </w:tcBorders>
            <w:tcMar>
              <w:top w:w="30" w:type="dxa"/>
              <w:left w:w="45" w:type="dxa"/>
              <w:bottom w:w="30" w:type="dxa"/>
              <w:right w:w="45" w:type="dxa"/>
            </w:tcMar>
            <w:vAlign w:val="bottom"/>
            <w:hideMark/>
          </w:tcPr>
          <w:p w14:paraId="331ADAD7" w14:textId="77777777" w:rsidR="008071E4" w:rsidRPr="000040F0" w:rsidRDefault="008071E4" w:rsidP="008071E4">
            <w:pPr>
              <w:jc w:val="center"/>
              <w:rPr>
                <w:rFonts w:eastAsiaTheme="minorEastAsia"/>
              </w:rPr>
            </w:pPr>
          </w:p>
        </w:tc>
        <w:tc>
          <w:tcPr>
            <w:tcW w:w="2283" w:type="dxa"/>
            <w:tcMar>
              <w:top w:w="30" w:type="dxa"/>
              <w:left w:w="45" w:type="dxa"/>
              <w:bottom w:w="30" w:type="dxa"/>
              <w:right w:w="45" w:type="dxa"/>
            </w:tcMar>
            <w:vAlign w:val="bottom"/>
            <w:hideMark/>
          </w:tcPr>
          <w:p w14:paraId="284A3E8D" w14:textId="77777777" w:rsidR="008071E4" w:rsidRPr="000040F0" w:rsidRDefault="008071E4" w:rsidP="00190A7F">
            <w:pPr>
              <w:jc w:val="center"/>
            </w:pPr>
            <w:r>
              <w:t>Approximate iterations</w:t>
            </w:r>
          </w:p>
        </w:tc>
      </w:tr>
      <w:tr w:rsidR="008071E4" w:rsidRPr="000040F0" w14:paraId="304F92B4" w14:textId="77777777" w:rsidTr="00A51F80">
        <w:trPr>
          <w:trHeight w:val="325"/>
        </w:trPr>
        <w:tc>
          <w:tcPr>
            <w:tcW w:w="1966" w:type="dxa"/>
            <w:tcMar>
              <w:top w:w="30" w:type="dxa"/>
              <w:left w:w="45" w:type="dxa"/>
              <w:bottom w:w="30" w:type="dxa"/>
              <w:right w:w="45" w:type="dxa"/>
            </w:tcMar>
            <w:vAlign w:val="bottom"/>
            <w:hideMark/>
          </w:tcPr>
          <w:p w14:paraId="340DC7C1" w14:textId="77777777" w:rsidR="008071E4" w:rsidRPr="000040F0" w:rsidRDefault="001C73DC" w:rsidP="008071E4">
            <w:pPr>
              <w:jc w:val="center"/>
            </w:pPr>
            <w:r>
              <w:t>No m</w:t>
            </w:r>
            <w:r w:rsidR="008071E4" w:rsidRPr="000040F0">
              <w:t>omentum</w:t>
            </w:r>
          </w:p>
        </w:tc>
        <w:tc>
          <w:tcPr>
            <w:tcW w:w="2283" w:type="dxa"/>
            <w:tcMar>
              <w:top w:w="30" w:type="dxa"/>
              <w:left w:w="45" w:type="dxa"/>
              <w:bottom w:w="30" w:type="dxa"/>
              <w:right w:w="45" w:type="dxa"/>
            </w:tcMar>
            <w:vAlign w:val="bottom"/>
            <w:hideMark/>
          </w:tcPr>
          <w:p w14:paraId="0FB510BB" w14:textId="77777777" w:rsidR="008071E4" w:rsidRPr="000040F0" w:rsidRDefault="008071E4" w:rsidP="00190A7F">
            <w:pPr>
              <w:jc w:val="center"/>
            </w:pPr>
            <w:r>
              <w:t>&gt;1000</w:t>
            </w:r>
          </w:p>
        </w:tc>
      </w:tr>
      <w:tr w:rsidR="008071E4" w:rsidRPr="000040F0" w14:paraId="3196CBDF" w14:textId="77777777" w:rsidTr="00A51F80">
        <w:trPr>
          <w:trHeight w:val="346"/>
        </w:trPr>
        <w:tc>
          <w:tcPr>
            <w:tcW w:w="1966" w:type="dxa"/>
            <w:tcMar>
              <w:top w:w="30" w:type="dxa"/>
              <w:left w:w="45" w:type="dxa"/>
              <w:bottom w:w="30" w:type="dxa"/>
              <w:right w:w="45" w:type="dxa"/>
            </w:tcMar>
            <w:vAlign w:val="bottom"/>
            <w:hideMark/>
          </w:tcPr>
          <w:p w14:paraId="77BBC2C7" w14:textId="77777777" w:rsidR="008071E4" w:rsidRPr="000040F0" w:rsidRDefault="00400B02" w:rsidP="008071E4">
            <w:pPr>
              <w:jc w:val="center"/>
            </w:pPr>
            <w:r>
              <w:t>Polyak’s Momentum</w:t>
            </w:r>
          </w:p>
        </w:tc>
        <w:tc>
          <w:tcPr>
            <w:tcW w:w="2283" w:type="dxa"/>
            <w:tcMar>
              <w:top w:w="30" w:type="dxa"/>
              <w:left w:w="45" w:type="dxa"/>
              <w:bottom w:w="30" w:type="dxa"/>
              <w:right w:w="45" w:type="dxa"/>
            </w:tcMar>
            <w:vAlign w:val="bottom"/>
            <w:hideMark/>
          </w:tcPr>
          <w:p w14:paraId="792C3FC1" w14:textId="77777777" w:rsidR="008071E4" w:rsidRPr="000040F0" w:rsidRDefault="008071E4" w:rsidP="00190A7F">
            <w:pPr>
              <w:jc w:val="center"/>
            </w:pPr>
            <w:r>
              <w:t>&gt;1000</w:t>
            </w:r>
          </w:p>
        </w:tc>
      </w:tr>
      <w:tr w:rsidR="008071E4" w:rsidRPr="000040F0" w14:paraId="226990C0" w14:textId="77777777" w:rsidTr="00A51F80">
        <w:trPr>
          <w:trHeight w:val="346"/>
        </w:trPr>
        <w:tc>
          <w:tcPr>
            <w:tcW w:w="1966" w:type="dxa"/>
            <w:tcMar>
              <w:top w:w="30" w:type="dxa"/>
              <w:left w:w="45" w:type="dxa"/>
              <w:bottom w:w="30" w:type="dxa"/>
              <w:right w:w="45" w:type="dxa"/>
            </w:tcMar>
            <w:vAlign w:val="bottom"/>
            <w:hideMark/>
          </w:tcPr>
          <w:p w14:paraId="0117EE20" w14:textId="77777777" w:rsidR="008071E4" w:rsidRPr="000040F0" w:rsidRDefault="008071E4" w:rsidP="008071E4">
            <w:pPr>
              <w:jc w:val="center"/>
            </w:pPr>
            <w:r>
              <w:t>NAG</w:t>
            </w:r>
          </w:p>
        </w:tc>
        <w:tc>
          <w:tcPr>
            <w:tcW w:w="2283" w:type="dxa"/>
            <w:tcMar>
              <w:top w:w="30" w:type="dxa"/>
              <w:left w:w="45" w:type="dxa"/>
              <w:bottom w:w="30" w:type="dxa"/>
              <w:right w:w="45" w:type="dxa"/>
            </w:tcMar>
            <w:vAlign w:val="bottom"/>
            <w:hideMark/>
          </w:tcPr>
          <w:p w14:paraId="0E16F960" w14:textId="77777777" w:rsidR="008071E4" w:rsidRPr="000040F0" w:rsidRDefault="008071E4" w:rsidP="00190A7F">
            <w:pPr>
              <w:jc w:val="center"/>
            </w:pPr>
            <w:r>
              <w:t>&gt;1000</w:t>
            </w:r>
          </w:p>
        </w:tc>
      </w:tr>
      <w:tr w:rsidR="008071E4" w:rsidRPr="000040F0" w14:paraId="16F85137" w14:textId="77777777" w:rsidTr="00A51F80">
        <w:trPr>
          <w:trHeight w:val="227"/>
        </w:trPr>
        <w:tc>
          <w:tcPr>
            <w:tcW w:w="1966" w:type="dxa"/>
            <w:tcMar>
              <w:top w:w="30" w:type="dxa"/>
              <w:left w:w="45" w:type="dxa"/>
              <w:bottom w:w="30" w:type="dxa"/>
              <w:right w:w="45" w:type="dxa"/>
            </w:tcMar>
            <w:vAlign w:val="bottom"/>
            <w:hideMark/>
          </w:tcPr>
          <w:p w14:paraId="46E2CF8F" w14:textId="77777777" w:rsidR="008071E4" w:rsidRPr="000040F0" w:rsidRDefault="008071E4" w:rsidP="008071E4">
            <w:pPr>
              <w:jc w:val="center"/>
            </w:pPr>
            <w:r>
              <w:t>RMSProp</w:t>
            </w:r>
          </w:p>
        </w:tc>
        <w:tc>
          <w:tcPr>
            <w:tcW w:w="2283" w:type="dxa"/>
            <w:tcMar>
              <w:top w:w="30" w:type="dxa"/>
              <w:left w:w="45" w:type="dxa"/>
              <w:bottom w:w="30" w:type="dxa"/>
              <w:right w:w="45" w:type="dxa"/>
            </w:tcMar>
            <w:vAlign w:val="bottom"/>
            <w:hideMark/>
          </w:tcPr>
          <w:p w14:paraId="06416CD1" w14:textId="77777777" w:rsidR="008071E4" w:rsidRPr="000040F0" w:rsidRDefault="008071E4" w:rsidP="00190A7F">
            <w:pPr>
              <w:jc w:val="center"/>
            </w:pPr>
            <w:r>
              <w:t>200</w:t>
            </w:r>
          </w:p>
        </w:tc>
      </w:tr>
      <w:tr w:rsidR="008071E4" w:rsidRPr="000040F0" w14:paraId="2FEA1566" w14:textId="77777777" w:rsidTr="00A51F80">
        <w:trPr>
          <w:trHeight w:val="303"/>
        </w:trPr>
        <w:tc>
          <w:tcPr>
            <w:tcW w:w="1966" w:type="dxa"/>
            <w:tcMar>
              <w:top w:w="30" w:type="dxa"/>
              <w:left w:w="45" w:type="dxa"/>
              <w:bottom w:w="30" w:type="dxa"/>
              <w:right w:w="45" w:type="dxa"/>
            </w:tcMar>
            <w:vAlign w:val="bottom"/>
            <w:hideMark/>
          </w:tcPr>
          <w:p w14:paraId="4F5062CD" w14:textId="77777777" w:rsidR="008071E4" w:rsidRPr="000040F0" w:rsidRDefault="008071E4" w:rsidP="008071E4">
            <w:pPr>
              <w:jc w:val="center"/>
            </w:pPr>
            <w:r>
              <w:t>ADAM</w:t>
            </w:r>
          </w:p>
        </w:tc>
        <w:tc>
          <w:tcPr>
            <w:tcW w:w="2283" w:type="dxa"/>
            <w:tcMar>
              <w:top w:w="30" w:type="dxa"/>
              <w:left w:w="45" w:type="dxa"/>
              <w:bottom w:w="30" w:type="dxa"/>
              <w:right w:w="45" w:type="dxa"/>
            </w:tcMar>
            <w:vAlign w:val="bottom"/>
            <w:hideMark/>
          </w:tcPr>
          <w:p w14:paraId="59EB38AC" w14:textId="77777777" w:rsidR="008071E4" w:rsidRPr="000040F0" w:rsidRDefault="008071E4" w:rsidP="00B36227">
            <w:pPr>
              <w:keepNext/>
              <w:jc w:val="center"/>
            </w:pPr>
            <w:r>
              <w:t>400</w:t>
            </w:r>
          </w:p>
        </w:tc>
      </w:tr>
    </w:tbl>
    <w:p w14:paraId="4243A7A5" w14:textId="77777777" w:rsidR="00E67CFC" w:rsidRDefault="00E67CFC" w:rsidP="00E67CFC">
      <w:pPr>
        <w:pStyle w:val="Caption"/>
        <w:spacing w:before="120"/>
        <w:jc w:val="center"/>
      </w:pPr>
      <w:r>
        <w:t xml:space="preserve">Table 2.  </w:t>
      </w:r>
      <w:r w:rsidR="00B9785B">
        <w:t>Convergence for</w:t>
      </w:r>
      <w:r>
        <w:t xml:space="preserve"> </w:t>
      </w:r>
      <w:r w:rsidRPr="00A85DEB">
        <w:t>η = 0.0001</w:t>
      </w:r>
    </w:p>
    <w:p w14:paraId="38834A9F" w14:textId="77777777" w:rsidR="004673F8" w:rsidRDefault="004673F8" w:rsidP="00FF35FC">
      <w:pPr>
        <w:ind w:firstLine="202"/>
        <w:jc w:val="both"/>
      </w:pPr>
      <w:r>
        <w:t>It is clear that the No momentum, Pol</w:t>
      </w:r>
      <w:r w:rsidR="002003D0">
        <w:t>yak’s momentum and NAG will require</w:t>
      </w:r>
      <w:r>
        <w:t xml:space="preserve"> more iterations to converge because the learning rate is very low and hence their gradients will update slowly.</w:t>
      </w:r>
      <w:r w:rsidR="00726DD6">
        <w:t xml:space="preserve"> Whereas, RMSProp and ADAM converges quickly to the local minima. </w:t>
      </w:r>
    </w:p>
    <w:p w14:paraId="1FD27BE6" w14:textId="77777777" w:rsidR="00675AC8" w:rsidRPr="0066770D" w:rsidRDefault="00675AC8" w:rsidP="00FF35FC">
      <w:pPr>
        <w:ind w:firstLine="202"/>
        <w:jc w:val="both"/>
        <w:rPr>
          <w:sz w:val="8"/>
        </w:rPr>
      </w:pPr>
    </w:p>
    <w:p w14:paraId="68E7DAA1" w14:textId="77777777" w:rsidR="007919F2" w:rsidRPr="006D3250" w:rsidRDefault="007919F2" w:rsidP="007919F2">
      <w:pPr>
        <w:pStyle w:val="Heading2"/>
        <w:rPr>
          <w:rStyle w:val="mjx-char"/>
          <w:b/>
          <w:color w:val="000000" w:themeColor="text1"/>
          <w:bdr w:val="none" w:sz="0" w:space="0" w:color="auto" w:frame="1"/>
          <w:shd w:val="clear" w:color="auto" w:fill="FFFFFF"/>
        </w:rPr>
      </w:pPr>
      <w:r w:rsidRPr="006D3250">
        <w:rPr>
          <w:rStyle w:val="mjx-char"/>
          <w:b/>
          <w:color w:val="000000" w:themeColor="text1"/>
          <w:bdr w:val="none" w:sz="0" w:space="0" w:color="auto" w:frame="1"/>
          <w:shd w:val="clear" w:color="auto" w:fill="FFFFFF"/>
        </w:rPr>
        <w:t>Learning rate = 0.001:</w:t>
      </w:r>
    </w:p>
    <w:p w14:paraId="21BB358C" w14:textId="77777777" w:rsidR="00212824" w:rsidRPr="00212824" w:rsidRDefault="00212824" w:rsidP="00212824"/>
    <w:tbl>
      <w:tblPr>
        <w:tblW w:w="4230"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7"/>
        <w:gridCol w:w="963"/>
        <w:gridCol w:w="1102"/>
        <w:gridCol w:w="838"/>
      </w:tblGrid>
      <w:tr w:rsidR="00212824" w:rsidRPr="000040F0" w14:paraId="4A6BD443" w14:textId="77777777" w:rsidTr="003804F9">
        <w:trPr>
          <w:trHeight w:val="427"/>
        </w:trPr>
        <w:tc>
          <w:tcPr>
            <w:tcW w:w="1327" w:type="dxa"/>
            <w:tcBorders>
              <w:top w:val="nil"/>
              <w:left w:val="nil"/>
            </w:tcBorders>
            <w:tcMar>
              <w:top w:w="30" w:type="dxa"/>
              <w:left w:w="45" w:type="dxa"/>
              <w:bottom w:w="30" w:type="dxa"/>
              <w:right w:w="45" w:type="dxa"/>
            </w:tcMar>
            <w:vAlign w:val="bottom"/>
            <w:hideMark/>
          </w:tcPr>
          <w:p w14:paraId="2601F448" w14:textId="77777777" w:rsidR="00212824" w:rsidRPr="000040F0" w:rsidRDefault="00212824" w:rsidP="00E95F42">
            <w:pPr>
              <w:jc w:val="center"/>
              <w:rPr>
                <w:rFonts w:eastAsiaTheme="minorEastAsia"/>
              </w:rPr>
            </w:pPr>
          </w:p>
        </w:tc>
        <w:tc>
          <w:tcPr>
            <w:tcW w:w="0" w:type="auto"/>
            <w:tcMar>
              <w:top w:w="30" w:type="dxa"/>
              <w:left w:w="45" w:type="dxa"/>
              <w:bottom w:w="30" w:type="dxa"/>
              <w:right w:w="45" w:type="dxa"/>
            </w:tcMar>
            <w:vAlign w:val="bottom"/>
            <w:hideMark/>
          </w:tcPr>
          <w:p w14:paraId="34053F61" w14:textId="77777777" w:rsidR="00212824" w:rsidRPr="000040F0" w:rsidRDefault="00212824" w:rsidP="00E95F42">
            <w:pPr>
              <w:jc w:val="center"/>
            </w:pPr>
            <w:r w:rsidRPr="000040F0">
              <w:t>Training</w:t>
            </w:r>
            <w:r>
              <w:t xml:space="preserve"> accuracy</w:t>
            </w:r>
          </w:p>
        </w:tc>
        <w:tc>
          <w:tcPr>
            <w:tcW w:w="0" w:type="auto"/>
            <w:tcMar>
              <w:top w:w="30" w:type="dxa"/>
              <w:left w:w="45" w:type="dxa"/>
              <w:bottom w:w="30" w:type="dxa"/>
              <w:right w:w="45" w:type="dxa"/>
            </w:tcMar>
            <w:vAlign w:val="bottom"/>
            <w:hideMark/>
          </w:tcPr>
          <w:p w14:paraId="485D422E" w14:textId="77777777" w:rsidR="00212824" w:rsidRPr="000040F0" w:rsidRDefault="00212824" w:rsidP="00E95F42">
            <w:pPr>
              <w:jc w:val="center"/>
            </w:pPr>
            <w:r w:rsidRPr="000040F0">
              <w:t>Validation</w:t>
            </w:r>
            <w:r>
              <w:t xml:space="preserve"> accuracy</w:t>
            </w:r>
          </w:p>
        </w:tc>
        <w:tc>
          <w:tcPr>
            <w:tcW w:w="838" w:type="dxa"/>
            <w:tcMar>
              <w:top w:w="30" w:type="dxa"/>
              <w:left w:w="45" w:type="dxa"/>
              <w:bottom w:w="30" w:type="dxa"/>
              <w:right w:w="45" w:type="dxa"/>
            </w:tcMar>
            <w:vAlign w:val="bottom"/>
            <w:hideMark/>
          </w:tcPr>
          <w:p w14:paraId="3CC0C5AA" w14:textId="77777777" w:rsidR="00212824" w:rsidRPr="000040F0" w:rsidRDefault="00212824" w:rsidP="00E95F42">
            <w:pPr>
              <w:jc w:val="center"/>
            </w:pPr>
            <w:r>
              <w:t>Test accuracy</w:t>
            </w:r>
          </w:p>
        </w:tc>
      </w:tr>
      <w:tr w:rsidR="00212824" w:rsidRPr="000040F0" w14:paraId="1107F90C" w14:textId="77777777" w:rsidTr="00A51F80">
        <w:trPr>
          <w:trHeight w:val="365"/>
        </w:trPr>
        <w:tc>
          <w:tcPr>
            <w:tcW w:w="1327" w:type="dxa"/>
            <w:tcMar>
              <w:top w:w="30" w:type="dxa"/>
              <w:left w:w="45" w:type="dxa"/>
              <w:bottom w:w="30" w:type="dxa"/>
              <w:right w:w="45" w:type="dxa"/>
            </w:tcMar>
            <w:vAlign w:val="bottom"/>
            <w:hideMark/>
          </w:tcPr>
          <w:p w14:paraId="25BAEF73" w14:textId="77777777" w:rsidR="00212824" w:rsidRPr="000040F0" w:rsidRDefault="001C73DC" w:rsidP="00E95F42">
            <w:pPr>
              <w:jc w:val="center"/>
            </w:pPr>
            <w:r>
              <w:t>No m</w:t>
            </w:r>
            <w:r w:rsidR="00212824" w:rsidRPr="000040F0">
              <w:t>omentum</w:t>
            </w:r>
          </w:p>
        </w:tc>
        <w:tc>
          <w:tcPr>
            <w:tcW w:w="0" w:type="auto"/>
            <w:tcMar>
              <w:top w:w="30" w:type="dxa"/>
              <w:left w:w="45" w:type="dxa"/>
              <w:bottom w:w="30" w:type="dxa"/>
              <w:right w:w="45" w:type="dxa"/>
            </w:tcMar>
            <w:vAlign w:val="bottom"/>
            <w:hideMark/>
          </w:tcPr>
          <w:p w14:paraId="0F80D1D7" w14:textId="77777777" w:rsidR="00212824" w:rsidRPr="000040F0" w:rsidRDefault="00212824" w:rsidP="00E95F42">
            <w:pPr>
              <w:jc w:val="center"/>
            </w:pPr>
            <w:r w:rsidRPr="000040F0">
              <w:t>0.</w:t>
            </w:r>
            <w:r>
              <w:t>698</w:t>
            </w:r>
          </w:p>
        </w:tc>
        <w:tc>
          <w:tcPr>
            <w:tcW w:w="0" w:type="auto"/>
            <w:tcMar>
              <w:top w:w="30" w:type="dxa"/>
              <w:left w:w="45" w:type="dxa"/>
              <w:bottom w:w="30" w:type="dxa"/>
              <w:right w:w="45" w:type="dxa"/>
            </w:tcMar>
            <w:vAlign w:val="bottom"/>
            <w:hideMark/>
          </w:tcPr>
          <w:p w14:paraId="5BFEEE62" w14:textId="77777777" w:rsidR="00212824" w:rsidRPr="000040F0" w:rsidRDefault="00212824" w:rsidP="00E95F42">
            <w:pPr>
              <w:jc w:val="center"/>
            </w:pPr>
            <w:r>
              <w:t>0.34</w:t>
            </w:r>
          </w:p>
        </w:tc>
        <w:tc>
          <w:tcPr>
            <w:tcW w:w="838" w:type="dxa"/>
            <w:tcMar>
              <w:top w:w="30" w:type="dxa"/>
              <w:left w:w="45" w:type="dxa"/>
              <w:bottom w:w="30" w:type="dxa"/>
              <w:right w:w="45" w:type="dxa"/>
            </w:tcMar>
            <w:vAlign w:val="bottom"/>
            <w:hideMark/>
          </w:tcPr>
          <w:p w14:paraId="5E0C182A" w14:textId="77777777" w:rsidR="00212824" w:rsidRPr="000040F0" w:rsidRDefault="00212824" w:rsidP="00E95F42">
            <w:pPr>
              <w:jc w:val="center"/>
            </w:pPr>
            <w:r>
              <w:t>0.334</w:t>
            </w:r>
          </w:p>
        </w:tc>
      </w:tr>
      <w:tr w:rsidR="00212824" w:rsidRPr="000040F0" w14:paraId="618C5108" w14:textId="77777777" w:rsidTr="00A51F80">
        <w:trPr>
          <w:trHeight w:val="389"/>
        </w:trPr>
        <w:tc>
          <w:tcPr>
            <w:tcW w:w="1327" w:type="dxa"/>
            <w:tcMar>
              <w:top w:w="30" w:type="dxa"/>
              <w:left w:w="45" w:type="dxa"/>
              <w:bottom w:w="30" w:type="dxa"/>
              <w:right w:w="45" w:type="dxa"/>
            </w:tcMar>
            <w:vAlign w:val="bottom"/>
            <w:hideMark/>
          </w:tcPr>
          <w:p w14:paraId="79EA0983" w14:textId="77777777" w:rsidR="00212824" w:rsidRPr="000040F0" w:rsidRDefault="00400B02" w:rsidP="00E95F42">
            <w:pPr>
              <w:jc w:val="center"/>
            </w:pPr>
            <w:r>
              <w:t>Polyak’s Momentum</w:t>
            </w:r>
          </w:p>
        </w:tc>
        <w:tc>
          <w:tcPr>
            <w:tcW w:w="0" w:type="auto"/>
            <w:tcMar>
              <w:top w:w="30" w:type="dxa"/>
              <w:left w:w="45" w:type="dxa"/>
              <w:bottom w:w="30" w:type="dxa"/>
              <w:right w:w="45" w:type="dxa"/>
            </w:tcMar>
            <w:vAlign w:val="bottom"/>
            <w:hideMark/>
          </w:tcPr>
          <w:p w14:paraId="227BE3B9" w14:textId="77777777" w:rsidR="00212824" w:rsidRPr="000040F0" w:rsidRDefault="00212824" w:rsidP="00E95F42">
            <w:pPr>
              <w:jc w:val="center"/>
            </w:pPr>
            <w:r>
              <w:t>0.8192</w:t>
            </w:r>
          </w:p>
        </w:tc>
        <w:tc>
          <w:tcPr>
            <w:tcW w:w="0" w:type="auto"/>
            <w:tcMar>
              <w:top w:w="30" w:type="dxa"/>
              <w:left w:w="45" w:type="dxa"/>
              <w:bottom w:w="30" w:type="dxa"/>
              <w:right w:w="45" w:type="dxa"/>
            </w:tcMar>
            <w:vAlign w:val="bottom"/>
            <w:hideMark/>
          </w:tcPr>
          <w:p w14:paraId="05DBF0E0" w14:textId="77777777" w:rsidR="00212824" w:rsidRPr="000040F0" w:rsidRDefault="00212824" w:rsidP="00E95F42">
            <w:pPr>
              <w:jc w:val="center"/>
            </w:pPr>
            <w:r>
              <w:t>0.553</w:t>
            </w:r>
          </w:p>
        </w:tc>
        <w:tc>
          <w:tcPr>
            <w:tcW w:w="838" w:type="dxa"/>
            <w:tcMar>
              <w:top w:w="30" w:type="dxa"/>
              <w:left w:w="45" w:type="dxa"/>
              <w:bottom w:w="30" w:type="dxa"/>
              <w:right w:w="45" w:type="dxa"/>
            </w:tcMar>
            <w:vAlign w:val="bottom"/>
            <w:hideMark/>
          </w:tcPr>
          <w:p w14:paraId="61B46B7C" w14:textId="77777777" w:rsidR="00212824" w:rsidRPr="000040F0" w:rsidRDefault="00212824" w:rsidP="00E95F42">
            <w:pPr>
              <w:jc w:val="center"/>
            </w:pPr>
            <w:r>
              <w:t>0.542</w:t>
            </w:r>
          </w:p>
        </w:tc>
      </w:tr>
      <w:tr w:rsidR="00212824" w:rsidRPr="000040F0" w14:paraId="2983BE3B" w14:textId="77777777" w:rsidTr="00A51F80">
        <w:trPr>
          <w:trHeight w:val="389"/>
        </w:trPr>
        <w:tc>
          <w:tcPr>
            <w:tcW w:w="1327" w:type="dxa"/>
            <w:tcMar>
              <w:top w:w="30" w:type="dxa"/>
              <w:left w:w="45" w:type="dxa"/>
              <w:bottom w:w="30" w:type="dxa"/>
              <w:right w:w="45" w:type="dxa"/>
            </w:tcMar>
            <w:vAlign w:val="bottom"/>
            <w:hideMark/>
          </w:tcPr>
          <w:p w14:paraId="5F0D89B4" w14:textId="77777777" w:rsidR="00212824" w:rsidRPr="000040F0" w:rsidRDefault="00212824" w:rsidP="00E95F42">
            <w:pPr>
              <w:jc w:val="center"/>
            </w:pPr>
            <w:r>
              <w:t>NAG</w:t>
            </w:r>
          </w:p>
        </w:tc>
        <w:tc>
          <w:tcPr>
            <w:tcW w:w="0" w:type="auto"/>
            <w:tcMar>
              <w:top w:w="30" w:type="dxa"/>
              <w:left w:w="45" w:type="dxa"/>
              <w:bottom w:w="30" w:type="dxa"/>
              <w:right w:w="45" w:type="dxa"/>
            </w:tcMar>
            <w:vAlign w:val="bottom"/>
            <w:hideMark/>
          </w:tcPr>
          <w:p w14:paraId="2568AA84" w14:textId="77777777" w:rsidR="00212824" w:rsidRPr="000040F0" w:rsidRDefault="00212824" w:rsidP="00E95F42">
            <w:pPr>
              <w:jc w:val="center"/>
            </w:pPr>
            <w:r>
              <w:t>0.819</w:t>
            </w:r>
          </w:p>
        </w:tc>
        <w:tc>
          <w:tcPr>
            <w:tcW w:w="0" w:type="auto"/>
            <w:tcMar>
              <w:top w:w="30" w:type="dxa"/>
              <w:left w:w="45" w:type="dxa"/>
              <w:bottom w:w="30" w:type="dxa"/>
              <w:right w:w="45" w:type="dxa"/>
            </w:tcMar>
            <w:vAlign w:val="bottom"/>
            <w:hideMark/>
          </w:tcPr>
          <w:p w14:paraId="3B62418D" w14:textId="77777777" w:rsidR="00212824" w:rsidRPr="000040F0" w:rsidRDefault="00212824" w:rsidP="00E95F42">
            <w:pPr>
              <w:jc w:val="center"/>
            </w:pPr>
            <w:r>
              <w:t>0.55</w:t>
            </w:r>
          </w:p>
        </w:tc>
        <w:tc>
          <w:tcPr>
            <w:tcW w:w="838" w:type="dxa"/>
            <w:tcMar>
              <w:top w:w="30" w:type="dxa"/>
              <w:left w:w="45" w:type="dxa"/>
              <w:bottom w:w="30" w:type="dxa"/>
              <w:right w:w="45" w:type="dxa"/>
            </w:tcMar>
            <w:vAlign w:val="bottom"/>
            <w:hideMark/>
          </w:tcPr>
          <w:p w14:paraId="43798F85" w14:textId="77777777" w:rsidR="00212824" w:rsidRPr="000040F0" w:rsidRDefault="00212824" w:rsidP="00E95F42">
            <w:pPr>
              <w:jc w:val="center"/>
            </w:pPr>
            <w:r>
              <w:t>0.543</w:t>
            </w:r>
          </w:p>
        </w:tc>
      </w:tr>
      <w:tr w:rsidR="00212824" w:rsidRPr="000040F0" w14:paraId="7F525032" w14:textId="77777777" w:rsidTr="00A51F80">
        <w:trPr>
          <w:trHeight w:val="255"/>
        </w:trPr>
        <w:tc>
          <w:tcPr>
            <w:tcW w:w="1327" w:type="dxa"/>
            <w:tcMar>
              <w:top w:w="30" w:type="dxa"/>
              <w:left w:w="45" w:type="dxa"/>
              <w:bottom w:w="30" w:type="dxa"/>
              <w:right w:w="45" w:type="dxa"/>
            </w:tcMar>
            <w:vAlign w:val="bottom"/>
            <w:hideMark/>
          </w:tcPr>
          <w:p w14:paraId="3E2599E7" w14:textId="77777777" w:rsidR="00212824" w:rsidRPr="000040F0" w:rsidRDefault="00212824" w:rsidP="00E95F42">
            <w:pPr>
              <w:jc w:val="center"/>
            </w:pPr>
            <w:r>
              <w:t>RMSProp</w:t>
            </w:r>
          </w:p>
        </w:tc>
        <w:tc>
          <w:tcPr>
            <w:tcW w:w="0" w:type="auto"/>
            <w:tcMar>
              <w:top w:w="30" w:type="dxa"/>
              <w:left w:w="45" w:type="dxa"/>
              <w:bottom w:w="30" w:type="dxa"/>
              <w:right w:w="45" w:type="dxa"/>
            </w:tcMar>
            <w:vAlign w:val="bottom"/>
            <w:hideMark/>
          </w:tcPr>
          <w:p w14:paraId="438DFCCC" w14:textId="77777777" w:rsidR="00212824" w:rsidRPr="000040F0" w:rsidRDefault="00212824" w:rsidP="00E95F42">
            <w:pPr>
              <w:jc w:val="center"/>
            </w:pPr>
            <w:r>
              <w:t>0.994</w:t>
            </w:r>
          </w:p>
        </w:tc>
        <w:tc>
          <w:tcPr>
            <w:tcW w:w="0" w:type="auto"/>
            <w:tcMar>
              <w:top w:w="30" w:type="dxa"/>
              <w:left w:w="45" w:type="dxa"/>
              <w:bottom w:w="30" w:type="dxa"/>
              <w:right w:w="45" w:type="dxa"/>
            </w:tcMar>
            <w:vAlign w:val="bottom"/>
            <w:hideMark/>
          </w:tcPr>
          <w:p w14:paraId="3927FBB2" w14:textId="77777777" w:rsidR="00212824" w:rsidRPr="000040F0" w:rsidRDefault="00212824" w:rsidP="00E95F42">
            <w:pPr>
              <w:jc w:val="center"/>
            </w:pPr>
            <w:r>
              <w:t>0.729</w:t>
            </w:r>
          </w:p>
        </w:tc>
        <w:tc>
          <w:tcPr>
            <w:tcW w:w="838" w:type="dxa"/>
            <w:tcMar>
              <w:top w:w="30" w:type="dxa"/>
              <w:left w:w="45" w:type="dxa"/>
              <w:bottom w:w="30" w:type="dxa"/>
              <w:right w:w="45" w:type="dxa"/>
            </w:tcMar>
            <w:vAlign w:val="bottom"/>
            <w:hideMark/>
          </w:tcPr>
          <w:p w14:paraId="4DEFB07B" w14:textId="77777777" w:rsidR="00212824" w:rsidRPr="000040F0" w:rsidRDefault="00212824" w:rsidP="00E95F42">
            <w:pPr>
              <w:jc w:val="center"/>
            </w:pPr>
            <w:r>
              <w:t>0.716</w:t>
            </w:r>
          </w:p>
        </w:tc>
      </w:tr>
      <w:tr w:rsidR="00212824" w:rsidRPr="000040F0" w14:paraId="73E3E7F9" w14:textId="77777777" w:rsidTr="00A51F80">
        <w:trPr>
          <w:trHeight w:val="341"/>
        </w:trPr>
        <w:tc>
          <w:tcPr>
            <w:tcW w:w="1327" w:type="dxa"/>
            <w:tcMar>
              <w:top w:w="30" w:type="dxa"/>
              <w:left w:w="45" w:type="dxa"/>
              <w:bottom w:w="30" w:type="dxa"/>
              <w:right w:w="45" w:type="dxa"/>
            </w:tcMar>
            <w:vAlign w:val="bottom"/>
            <w:hideMark/>
          </w:tcPr>
          <w:p w14:paraId="13DB957D" w14:textId="77777777" w:rsidR="00212824" w:rsidRPr="000040F0" w:rsidRDefault="00212824" w:rsidP="00E95F42">
            <w:pPr>
              <w:jc w:val="center"/>
            </w:pPr>
            <w:r>
              <w:t>ADAM</w:t>
            </w:r>
          </w:p>
        </w:tc>
        <w:tc>
          <w:tcPr>
            <w:tcW w:w="0" w:type="auto"/>
            <w:tcMar>
              <w:top w:w="30" w:type="dxa"/>
              <w:left w:w="45" w:type="dxa"/>
              <w:bottom w:w="30" w:type="dxa"/>
              <w:right w:w="45" w:type="dxa"/>
            </w:tcMar>
            <w:vAlign w:val="bottom"/>
            <w:hideMark/>
          </w:tcPr>
          <w:p w14:paraId="6A0291AF" w14:textId="77777777" w:rsidR="00212824" w:rsidRPr="000040F0" w:rsidRDefault="00212824" w:rsidP="00E95F42">
            <w:pPr>
              <w:jc w:val="center"/>
            </w:pPr>
            <w:r>
              <w:t>1.0</w:t>
            </w:r>
          </w:p>
        </w:tc>
        <w:tc>
          <w:tcPr>
            <w:tcW w:w="0" w:type="auto"/>
            <w:tcMar>
              <w:top w:w="30" w:type="dxa"/>
              <w:left w:w="45" w:type="dxa"/>
              <w:bottom w:w="30" w:type="dxa"/>
              <w:right w:w="45" w:type="dxa"/>
            </w:tcMar>
            <w:vAlign w:val="bottom"/>
            <w:hideMark/>
          </w:tcPr>
          <w:p w14:paraId="7F9BC608" w14:textId="77777777" w:rsidR="00212824" w:rsidRPr="000040F0" w:rsidRDefault="00212824" w:rsidP="00E95F42">
            <w:pPr>
              <w:jc w:val="center"/>
            </w:pPr>
            <w:r>
              <w:t>0.607</w:t>
            </w:r>
          </w:p>
        </w:tc>
        <w:tc>
          <w:tcPr>
            <w:tcW w:w="838" w:type="dxa"/>
            <w:tcMar>
              <w:top w:w="30" w:type="dxa"/>
              <w:left w:w="45" w:type="dxa"/>
              <w:bottom w:w="30" w:type="dxa"/>
              <w:right w:w="45" w:type="dxa"/>
            </w:tcMar>
            <w:vAlign w:val="bottom"/>
            <w:hideMark/>
          </w:tcPr>
          <w:p w14:paraId="16090A7C" w14:textId="77777777" w:rsidR="00212824" w:rsidRPr="000040F0" w:rsidRDefault="00212824" w:rsidP="00E644D4">
            <w:pPr>
              <w:keepNext/>
              <w:jc w:val="center"/>
            </w:pPr>
            <w:r>
              <w:t>0.582</w:t>
            </w:r>
          </w:p>
        </w:tc>
      </w:tr>
    </w:tbl>
    <w:p w14:paraId="09472CC1" w14:textId="77777777" w:rsidR="00B4401F" w:rsidRDefault="00B4401F" w:rsidP="00B4401F">
      <w:pPr>
        <w:pStyle w:val="Caption"/>
        <w:spacing w:before="120"/>
        <w:jc w:val="center"/>
      </w:pPr>
      <w:r>
        <w:t>Table 3. Accuracies for η = 0.00</w:t>
      </w:r>
      <w:r w:rsidRPr="00A85DEB">
        <w:t>1</w:t>
      </w:r>
    </w:p>
    <w:p w14:paraId="0A8C8DCE" w14:textId="77777777" w:rsidR="00212824" w:rsidRDefault="00212824" w:rsidP="00212824">
      <w:pPr>
        <w:jc w:val="both"/>
        <w:rPr>
          <w:rStyle w:val="mjx-char"/>
          <w:color w:val="000000" w:themeColor="text1"/>
          <w:bdr w:val="none" w:sz="0" w:space="0" w:color="auto" w:frame="1"/>
          <w:shd w:val="clear" w:color="auto" w:fill="FFFFFF"/>
        </w:rPr>
      </w:pPr>
      <w:r w:rsidRPr="004E7608">
        <w:tab/>
      </w:r>
      <w:r w:rsidR="004E7608" w:rsidRPr="004E7608">
        <w:t>Table 3</w:t>
      </w:r>
      <w:r>
        <w:rPr>
          <w:b/>
        </w:rPr>
        <w:t xml:space="preserve"> </w:t>
      </w:r>
      <w:r>
        <w:t xml:space="preserve">depicts the accuracies for the various optimization techniques. </w:t>
      </w:r>
      <w:r w:rsidR="00FC1376">
        <w:t xml:space="preserve">We can infer that RMSProp performs best when learning rate is 0.001. The </w:t>
      </w:r>
      <w:r w:rsidR="00A728A6">
        <w:t xml:space="preserve">first three </w:t>
      </w:r>
      <w:r w:rsidR="00FC1376">
        <w:t xml:space="preserve">momentum techniques generally give bad results when learning rates are comparatively low. </w:t>
      </w:r>
      <w:r w:rsidR="00E95F42">
        <w:t xml:space="preserve">The validation cost vs iteration curve for </w:t>
      </w:r>
      <m:oMath>
        <m:r>
          <w:rPr>
            <w:rStyle w:val="mjx-char"/>
            <w:rFonts w:ascii="Cambria Math" w:hAnsi="Cambria Math"/>
            <w:color w:val="000000" w:themeColor="text1"/>
            <w:bdr w:val="none" w:sz="0" w:space="0" w:color="auto" w:frame="1"/>
            <w:shd w:val="clear" w:color="auto" w:fill="FFFFFF"/>
          </w:rPr>
          <m:t>η</m:t>
        </m:r>
      </m:oMath>
      <w:r w:rsidR="00E95F42">
        <w:rPr>
          <w:rStyle w:val="mjx-char"/>
          <w:color w:val="000000" w:themeColor="text1"/>
          <w:bdr w:val="none" w:sz="0" w:space="0" w:color="auto" w:frame="1"/>
          <w:shd w:val="clear" w:color="auto" w:fill="FFFFFF"/>
        </w:rPr>
        <w:t xml:space="preserve"> = 0.001 is described in the plot below:</w:t>
      </w:r>
    </w:p>
    <w:p w14:paraId="4D28D953" w14:textId="77777777" w:rsidR="00E95F42" w:rsidRDefault="00E95F42" w:rsidP="00212824">
      <w:pPr>
        <w:jc w:val="both"/>
        <w:rPr>
          <w:rStyle w:val="mjx-char"/>
          <w:color w:val="000000" w:themeColor="text1"/>
          <w:bdr w:val="none" w:sz="0" w:space="0" w:color="auto" w:frame="1"/>
          <w:shd w:val="clear" w:color="auto" w:fill="FFFFFF"/>
        </w:rPr>
      </w:pPr>
    </w:p>
    <w:p w14:paraId="3326158D" w14:textId="77777777" w:rsidR="00D644D0" w:rsidRDefault="00FE7813" w:rsidP="00D644D0">
      <w:pPr>
        <w:keepNext/>
        <w:jc w:val="center"/>
      </w:pPr>
      <w:r>
        <w:rPr>
          <w:noProof/>
          <w:lang w:val="en-IN" w:eastAsia="en-IN"/>
        </w:rPr>
        <w:lastRenderedPageBreak/>
        <w:drawing>
          <wp:inline distT="0" distB="0" distL="0" distR="0" wp14:anchorId="073998B8" wp14:editId="47A48DE8">
            <wp:extent cx="32004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_100_1000_0001.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197100"/>
                    </a:xfrm>
                    <a:prstGeom prst="rect">
                      <a:avLst/>
                    </a:prstGeom>
                  </pic:spPr>
                </pic:pic>
              </a:graphicData>
            </a:graphic>
          </wp:inline>
        </w:drawing>
      </w:r>
    </w:p>
    <w:p w14:paraId="5715983D" w14:textId="63E55DAD" w:rsidR="000E185C" w:rsidRPr="00267326" w:rsidRDefault="00D644D0" w:rsidP="00267326">
      <w:pPr>
        <w:pStyle w:val="Caption"/>
        <w:jc w:val="center"/>
      </w:pPr>
      <w:r>
        <w:t xml:space="preserve">Figure </w:t>
      </w:r>
      <w:r w:rsidR="00F653F6">
        <w:rPr>
          <w:noProof/>
        </w:rPr>
        <w:fldChar w:fldCharType="begin"/>
      </w:r>
      <w:r w:rsidR="00F653F6">
        <w:rPr>
          <w:noProof/>
        </w:rPr>
        <w:instrText xml:space="preserve"> SEQ Figure \* ARABIC </w:instrText>
      </w:r>
      <w:r w:rsidR="00F653F6">
        <w:rPr>
          <w:noProof/>
        </w:rPr>
        <w:fldChar w:fldCharType="separate"/>
      </w:r>
      <w:r w:rsidR="00D80047">
        <w:rPr>
          <w:noProof/>
        </w:rPr>
        <w:t>3</w:t>
      </w:r>
      <w:r w:rsidR="00F653F6">
        <w:rPr>
          <w:noProof/>
        </w:rPr>
        <w:fldChar w:fldCharType="end"/>
      </w:r>
      <w:r>
        <w:t xml:space="preserve">. </w:t>
      </w:r>
      <w:r w:rsidRPr="00E942EF">
        <w:t>Va</w:t>
      </w:r>
      <w:r>
        <w:t>lidation cost curve for η = 0.0</w:t>
      </w:r>
      <w:r w:rsidRPr="00E942EF">
        <w:t>01</w:t>
      </w:r>
    </w:p>
    <w:p w14:paraId="727E4A14" w14:textId="77777777" w:rsidR="00302595" w:rsidRDefault="00302595" w:rsidP="00107050">
      <w:pPr>
        <w:ind w:left="202" w:firstLine="202"/>
        <w:jc w:val="both"/>
      </w:pPr>
      <w:r>
        <w:t xml:space="preserve">Here despite showing the best accuracies, RMSProp is unstable compared to the remaining techniques. </w:t>
      </w:r>
      <w:r w:rsidR="00C267C0">
        <w:t xml:space="preserve">After some iterations, ADAM and RMSProp starts overfitting the samples and hence their validation cost curves are increasing. </w:t>
      </w:r>
      <w:r w:rsidR="007751B4">
        <w:t xml:space="preserve">NAG and Polyak’s momentum shows similar behavior and hence their curves are overlapping. </w:t>
      </w:r>
      <w:r w:rsidR="00234007">
        <w:t>The convergence table for validation cost of 1.25 is described below:</w:t>
      </w:r>
    </w:p>
    <w:p w14:paraId="71ECCD03" w14:textId="77777777" w:rsidR="00234007" w:rsidRDefault="00234007" w:rsidP="000E185C">
      <w:pPr>
        <w:ind w:left="202"/>
      </w:pPr>
    </w:p>
    <w:tbl>
      <w:tblPr>
        <w:tblW w:w="42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6"/>
        <w:gridCol w:w="2283"/>
      </w:tblGrid>
      <w:tr w:rsidR="00234007" w:rsidRPr="000040F0" w14:paraId="6E098F3D" w14:textId="77777777" w:rsidTr="00501C89">
        <w:trPr>
          <w:trHeight w:val="380"/>
        </w:trPr>
        <w:tc>
          <w:tcPr>
            <w:tcW w:w="1966" w:type="dxa"/>
            <w:tcBorders>
              <w:top w:val="nil"/>
              <w:left w:val="nil"/>
            </w:tcBorders>
            <w:tcMar>
              <w:top w:w="30" w:type="dxa"/>
              <w:left w:w="45" w:type="dxa"/>
              <w:bottom w:w="30" w:type="dxa"/>
              <w:right w:w="45" w:type="dxa"/>
            </w:tcMar>
            <w:vAlign w:val="bottom"/>
            <w:hideMark/>
          </w:tcPr>
          <w:p w14:paraId="2481CDB9" w14:textId="77777777" w:rsidR="00234007" w:rsidRPr="000040F0" w:rsidRDefault="00234007" w:rsidP="00F653F6">
            <w:pPr>
              <w:jc w:val="center"/>
              <w:rPr>
                <w:rFonts w:eastAsiaTheme="minorEastAsia"/>
              </w:rPr>
            </w:pPr>
          </w:p>
        </w:tc>
        <w:tc>
          <w:tcPr>
            <w:tcW w:w="2283" w:type="dxa"/>
            <w:tcMar>
              <w:top w:w="30" w:type="dxa"/>
              <w:left w:w="45" w:type="dxa"/>
              <w:bottom w:w="30" w:type="dxa"/>
              <w:right w:w="45" w:type="dxa"/>
            </w:tcMar>
            <w:vAlign w:val="bottom"/>
            <w:hideMark/>
          </w:tcPr>
          <w:p w14:paraId="22BDFFC3" w14:textId="77777777" w:rsidR="00234007" w:rsidRPr="000040F0" w:rsidRDefault="00234007" w:rsidP="00F653F6">
            <w:pPr>
              <w:jc w:val="center"/>
            </w:pPr>
            <w:r>
              <w:t>Approximate iterations</w:t>
            </w:r>
          </w:p>
        </w:tc>
      </w:tr>
      <w:tr w:rsidR="00234007" w:rsidRPr="000040F0" w14:paraId="5CCDDFEC" w14:textId="77777777" w:rsidTr="00A51F80">
        <w:trPr>
          <w:trHeight w:val="325"/>
        </w:trPr>
        <w:tc>
          <w:tcPr>
            <w:tcW w:w="1966" w:type="dxa"/>
            <w:tcMar>
              <w:top w:w="30" w:type="dxa"/>
              <w:left w:w="45" w:type="dxa"/>
              <w:bottom w:w="30" w:type="dxa"/>
              <w:right w:w="45" w:type="dxa"/>
            </w:tcMar>
            <w:vAlign w:val="bottom"/>
            <w:hideMark/>
          </w:tcPr>
          <w:p w14:paraId="7FC90839" w14:textId="77777777" w:rsidR="00234007" w:rsidRPr="000040F0" w:rsidRDefault="001C73DC" w:rsidP="00F653F6">
            <w:pPr>
              <w:jc w:val="center"/>
            </w:pPr>
            <w:r>
              <w:t>No m</w:t>
            </w:r>
            <w:r w:rsidR="00234007" w:rsidRPr="000040F0">
              <w:t>omentum</w:t>
            </w:r>
          </w:p>
        </w:tc>
        <w:tc>
          <w:tcPr>
            <w:tcW w:w="2283" w:type="dxa"/>
            <w:tcMar>
              <w:top w:w="30" w:type="dxa"/>
              <w:left w:w="45" w:type="dxa"/>
              <w:bottom w:w="30" w:type="dxa"/>
              <w:right w:w="45" w:type="dxa"/>
            </w:tcMar>
            <w:vAlign w:val="bottom"/>
            <w:hideMark/>
          </w:tcPr>
          <w:p w14:paraId="5E4D76A7" w14:textId="77777777" w:rsidR="00234007" w:rsidRPr="000040F0" w:rsidRDefault="007454D0" w:rsidP="00F653F6">
            <w:pPr>
              <w:jc w:val="center"/>
            </w:pPr>
            <w:r>
              <w:t>&gt;1000</w:t>
            </w:r>
          </w:p>
        </w:tc>
      </w:tr>
      <w:tr w:rsidR="00234007" w:rsidRPr="000040F0" w14:paraId="3F213E93" w14:textId="77777777" w:rsidTr="00A51F80">
        <w:trPr>
          <w:trHeight w:val="346"/>
        </w:trPr>
        <w:tc>
          <w:tcPr>
            <w:tcW w:w="1966" w:type="dxa"/>
            <w:tcMar>
              <w:top w:w="30" w:type="dxa"/>
              <w:left w:w="45" w:type="dxa"/>
              <w:bottom w:w="30" w:type="dxa"/>
              <w:right w:w="45" w:type="dxa"/>
            </w:tcMar>
            <w:vAlign w:val="bottom"/>
            <w:hideMark/>
          </w:tcPr>
          <w:p w14:paraId="61145938" w14:textId="77777777" w:rsidR="00234007" w:rsidRPr="000040F0" w:rsidRDefault="00A728A6" w:rsidP="00F653F6">
            <w:pPr>
              <w:jc w:val="center"/>
            </w:pPr>
            <w:r>
              <w:t>Polyak’s Momentum</w:t>
            </w:r>
          </w:p>
        </w:tc>
        <w:tc>
          <w:tcPr>
            <w:tcW w:w="2283" w:type="dxa"/>
            <w:tcMar>
              <w:top w:w="30" w:type="dxa"/>
              <w:left w:w="45" w:type="dxa"/>
              <w:bottom w:w="30" w:type="dxa"/>
              <w:right w:w="45" w:type="dxa"/>
            </w:tcMar>
            <w:vAlign w:val="bottom"/>
            <w:hideMark/>
          </w:tcPr>
          <w:p w14:paraId="64AF962E" w14:textId="77777777" w:rsidR="00234007" w:rsidRPr="000040F0" w:rsidRDefault="005248E2" w:rsidP="00F653F6">
            <w:pPr>
              <w:jc w:val="center"/>
            </w:pPr>
            <w:r>
              <w:t>805</w:t>
            </w:r>
          </w:p>
        </w:tc>
      </w:tr>
      <w:tr w:rsidR="00234007" w:rsidRPr="000040F0" w14:paraId="666507D4" w14:textId="77777777" w:rsidTr="00A51F80">
        <w:trPr>
          <w:trHeight w:val="346"/>
        </w:trPr>
        <w:tc>
          <w:tcPr>
            <w:tcW w:w="1966" w:type="dxa"/>
            <w:tcMar>
              <w:top w:w="30" w:type="dxa"/>
              <w:left w:w="45" w:type="dxa"/>
              <w:bottom w:w="30" w:type="dxa"/>
              <w:right w:w="45" w:type="dxa"/>
            </w:tcMar>
            <w:vAlign w:val="bottom"/>
            <w:hideMark/>
          </w:tcPr>
          <w:p w14:paraId="796A5B66" w14:textId="77777777" w:rsidR="00234007" w:rsidRPr="000040F0" w:rsidRDefault="00234007" w:rsidP="00F653F6">
            <w:pPr>
              <w:jc w:val="center"/>
            </w:pPr>
            <w:r>
              <w:t>NAG</w:t>
            </w:r>
          </w:p>
        </w:tc>
        <w:tc>
          <w:tcPr>
            <w:tcW w:w="2283" w:type="dxa"/>
            <w:tcMar>
              <w:top w:w="30" w:type="dxa"/>
              <w:left w:w="45" w:type="dxa"/>
              <w:bottom w:w="30" w:type="dxa"/>
              <w:right w:w="45" w:type="dxa"/>
            </w:tcMar>
            <w:vAlign w:val="bottom"/>
            <w:hideMark/>
          </w:tcPr>
          <w:p w14:paraId="00415BA2" w14:textId="77777777" w:rsidR="00234007" w:rsidRPr="000040F0" w:rsidRDefault="007454D0" w:rsidP="00F653F6">
            <w:pPr>
              <w:jc w:val="center"/>
            </w:pPr>
            <w:r>
              <w:t>800</w:t>
            </w:r>
          </w:p>
        </w:tc>
      </w:tr>
      <w:tr w:rsidR="00234007" w:rsidRPr="000040F0" w14:paraId="25DDAD5B" w14:textId="77777777" w:rsidTr="00A51F80">
        <w:trPr>
          <w:trHeight w:val="227"/>
        </w:trPr>
        <w:tc>
          <w:tcPr>
            <w:tcW w:w="1966" w:type="dxa"/>
            <w:tcMar>
              <w:top w:w="30" w:type="dxa"/>
              <w:left w:w="45" w:type="dxa"/>
              <w:bottom w:w="30" w:type="dxa"/>
              <w:right w:w="45" w:type="dxa"/>
            </w:tcMar>
            <w:vAlign w:val="bottom"/>
            <w:hideMark/>
          </w:tcPr>
          <w:p w14:paraId="4CEA2FC6" w14:textId="77777777" w:rsidR="00234007" w:rsidRPr="000040F0" w:rsidRDefault="00234007" w:rsidP="00F653F6">
            <w:pPr>
              <w:jc w:val="center"/>
            </w:pPr>
            <w:r>
              <w:t>RMSProp</w:t>
            </w:r>
          </w:p>
        </w:tc>
        <w:tc>
          <w:tcPr>
            <w:tcW w:w="2283" w:type="dxa"/>
            <w:tcMar>
              <w:top w:w="30" w:type="dxa"/>
              <w:left w:w="45" w:type="dxa"/>
              <w:bottom w:w="30" w:type="dxa"/>
              <w:right w:w="45" w:type="dxa"/>
            </w:tcMar>
            <w:vAlign w:val="bottom"/>
            <w:hideMark/>
          </w:tcPr>
          <w:p w14:paraId="4F37AC66" w14:textId="77777777" w:rsidR="00234007" w:rsidRPr="000040F0" w:rsidRDefault="00B14430" w:rsidP="00F653F6">
            <w:pPr>
              <w:jc w:val="center"/>
            </w:pPr>
            <w:r>
              <w:t>2</w:t>
            </w:r>
            <w:r w:rsidR="007454D0">
              <w:t>0</w:t>
            </w:r>
          </w:p>
        </w:tc>
      </w:tr>
      <w:tr w:rsidR="00234007" w:rsidRPr="000040F0" w14:paraId="66EBB534" w14:textId="77777777" w:rsidTr="00A51F80">
        <w:trPr>
          <w:trHeight w:val="303"/>
        </w:trPr>
        <w:tc>
          <w:tcPr>
            <w:tcW w:w="1966" w:type="dxa"/>
            <w:tcMar>
              <w:top w:w="30" w:type="dxa"/>
              <w:left w:w="45" w:type="dxa"/>
              <w:bottom w:w="30" w:type="dxa"/>
              <w:right w:w="45" w:type="dxa"/>
            </w:tcMar>
            <w:vAlign w:val="bottom"/>
            <w:hideMark/>
          </w:tcPr>
          <w:p w14:paraId="44504FE7" w14:textId="77777777" w:rsidR="00234007" w:rsidRPr="000040F0" w:rsidRDefault="00234007" w:rsidP="00F653F6">
            <w:pPr>
              <w:jc w:val="center"/>
            </w:pPr>
            <w:r>
              <w:t>ADAM</w:t>
            </w:r>
          </w:p>
        </w:tc>
        <w:tc>
          <w:tcPr>
            <w:tcW w:w="2283" w:type="dxa"/>
            <w:tcMar>
              <w:top w:w="30" w:type="dxa"/>
              <w:left w:w="45" w:type="dxa"/>
              <w:bottom w:w="30" w:type="dxa"/>
              <w:right w:w="45" w:type="dxa"/>
            </w:tcMar>
            <w:vAlign w:val="bottom"/>
            <w:hideMark/>
          </w:tcPr>
          <w:p w14:paraId="58163492" w14:textId="77777777" w:rsidR="00234007" w:rsidRPr="000040F0" w:rsidRDefault="00B14430" w:rsidP="00B36227">
            <w:pPr>
              <w:keepNext/>
              <w:jc w:val="center"/>
            </w:pPr>
            <w:r>
              <w:t>3</w:t>
            </w:r>
            <w:r w:rsidR="007454D0">
              <w:t>0</w:t>
            </w:r>
          </w:p>
        </w:tc>
      </w:tr>
    </w:tbl>
    <w:p w14:paraId="7B9388DE" w14:textId="77777777" w:rsidR="00B9785B" w:rsidRDefault="00B9785B" w:rsidP="00B9785B">
      <w:pPr>
        <w:pStyle w:val="Caption"/>
        <w:spacing w:before="120"/>
        <w:jc w:val="center"/>
      </w:pPr>
      <w:r>
        <w:t>Table 4.  Convergence for η = 0.00</w:t>
      </w:r>
      <w:r w:rsidRPr="00A85DEB">
        <w:t>1</w:t>
      </w:r>
    </w:p>
    <w:p w14:paraId="65F6ABF3" w14:textId="77777777" w:rsidR="008642CF" w:rsidRDefault="008642CF" w:rsidP="00107050">
      <w:pPr>
        <w:ind w:left="202"/>
        <w:jc w:val="both"/>
      </w:pPr>
      <w:r>
        <w:tab/>
        <w:t>So ADAM and RMSProp converge quickly compared</w:t>
      </w:r>
      <w:r w:rsidR="00DC2EE2">
        <w:t xml:space="preserve"> to others. Moreover,</w:t>
      </w:r>
      <w:r w:rsidR="006858ED">
        <w:t xml:space="preserve"> NAG and Polyak’</w:t>
      </w:r>
      <w:r w:rsidR="006D3B89">
        <w:t xml:space="preserve">s momentum show </w:t>
      </w:r>
      <w:r w:rsidR="006858ED">
        <w:t xml:space="preserve">higher convergence rate compared to </w:t>
      </w:r>
      <w:r w:rsidR="003B3AFE">
        <w:t xml:space="preserve">the </w:t>
      </w:r>
      <w:r w:rsidR="006858ED">
        <w:t>no momentum</w:t>
      </w:r>
      <w:r w:rsidR="003B3AFE">
        <w:t xml:space="preserve"> method</w:t>
      </w:r>
      <w:r w:rsidR="006858ED">
        <w:t xml:space="preserve">. </w:t>
      </w:r>
    </w:p>
    <w:p w14:paraId="432F7A7E" w14:textId="77777777" w:rsidR="00302595" w:rsidRPr="00E67980" w:rsidRDefault="00302595" w:rsidP="000E185C">
      <w:pPr>
        <w:ind w:left="202"/>
        <w:rPr>
          <w:sz w:val="8"/>
        </w:rPr>
      </w:pPr>
    </w:p>
    <w:p w14:paraId="0F7B1F39" w14:textId="77777777" w:rsidR="000E185C" w:rsidRPr="009C5781" w:rsidRDefault="006D3250" w:rsidP="009C5781">
      <w:pPr>
        <w:pStyle w:val="Heading2"/>
        <w:rPr>
          <w:b/>
          <w:color w:val="000000" w:themeColor="text1"/>
          <w:bdr w:val="none" w:sz="0" w:space="0" w:color="auto" w:frame="1"/>
          <w:shd w:val="clear" w:color="auto" w:fill="FFFFFF"/>
        </w:rPr>
      </w:pPr>
      <w:r>
        <w:rPr>
          <w:rStyle w:val="mjx-char"/>
          <w:b/>
          <w:color w:val="000000" w:themeColor="text1"/>
          <w:bdr w:val="none" w:sz="0" w:space="0" w:color="auto" w:frame="1"/>
          <w:shd w:val="clear" w:color="auto" w:fill="FFFFFF"/>
        </w:rPr>
        <w:t xml:space="preserve">Learning rate = </w:t>
      </w:r>
      <w:r w:rsidRPr="006D3250">
        <w:rPr>
          <w:rStyle w:val="mjx-char"/>
          <w:b/>
          <w:color w:val="000000" w:themeColor="text1"/>
          <w:bdr w:val="none" w:sz="0" w:space="0" w:color="auto" w:frame="1"/>
          <w:shd w:val="clear" w:color="auto" w:fill="FFFFFF"/>
        </w:rPr>
        <w:t>0</w:t>
      </w:r>
      <w:r>
        <w:rPr>
          <w:rStyle w:val="mjx-char"/>
          <w:b/>
          <w:color w:val="000000" w:themeColor="text1"/>
          <w:bdr w:val="none" w:sz="0" w:space="0" w:color="auto" w:frame="1"/>
          <w:shd w:val="clear" w:color="auto" w:fill="FFFFFF"/>
        </w:rPr>
        <w:t>.</w:t>
      </w:r>
      <w:r w:rsidRPr="006D3250">
        <w:rPr>
          <w:rStyle w:val="mjx-char"/>
          <w:b/>
          <w:color w:val="000000" w:themeColor="text1"/>
          <w:bdr w:val="none" w:sz="0" w:space="0" w:color="auto" w:frame="1"/>
          <w:shd w:val="clear" w:color="auto" w:fill="FFFFFF"/>
        </w:rPr>
        <w:t>01:</w:t>
      </w:r>
    </w:p>
    <w:p w14:paraId="01699352" w14:textId="77777777" w:rsidR="006D3250" w:rsidRDefault="006D3250" w:rsidP="002F2E83">
      <w:pPr>
        <w:ind w:firstLine="202"/>
        <w:jc w:val="both"/>
      </w:pPr>
      <w:r>
        <w:t>The</w:t>
      </w:r>
      <w:r w:rsidR="00D14524">
        <w:t xml:space="preserve"> accuracy results</w:t>
      </w:r>
      <w:r>
        <w:t xml:space="preserve"> for various optimization techniques is depicted in the following table.</w:t>
      </w:r>
    </w:p>
    <w:p w14:paraId="4A455A73" w14:textId="77777777" w:rsidR="006D3250" w:rsidRDefault="006D3250" w:rsidP="001C73DC"/>
    <w:tbl>
      <w:tblPr>
        <w:tblW w:w="4400"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5"/>
        <w:gridCol w:w="992"/>
        <w:gridCol w:w="1047"/>
        <w:gridCol w:w="926"/>
      </w:tblGrid>
      <w:tr w:rsidR="001C73DC" w14:paraId="6BBB6A3C" w14:textId="77777777" w:rsidTr="001E5360">
        <w:trPr>
          <w:trHeight w:val="366"/>
        </w:trPr>
        <w:tc>
          <w:tcPr>
            <w:tcW w:w="1435" w:type="dxa"/>
            <w:tcBorders>
              <w:top w:val="nil"/>
              <w:left w:val="nil"/>
            </w:tcBorders>
            <w:tcMar>
              <w:top w:w="30" w:type="dxa"/>
              <w:left w:w="45" w:type="dxa"/>
              <w:bottom w:w="30" w:type="dxa"/>
              <w:right w:w="45" w:type="dxa"/>
            </w:tcMar>
            <w:vAlign w:val="bottom"/>
            <w:hideMark/>
          </w:tcPr>
          <w:p w14:paraId="61ABC751" w14:textId="77777777" w:rsidR="001C73DC" w:rsidRPr="000040F0" w:rsidRDefault="001C73DC" w:rsidP="001C73DC">
            <w:pPr>
              <w:ind w:left="-311"/>
              <w:jc w:val="center"/>
              <w:rPr>
                <w:rFonts w:eastAsiaTheme="minorEastAsia"/>
              </w:rPr>
            </w:pPr>
          </w:p>
        </w:tc>
        <w:tc>
          <w:tcPr>
            <w:tcW w:w="992" w:type="dxa"/>
            <w:tcMar>
              <w:top w:w="30" w:type="dxa"/>
              <w:left w:w="45" w:type="dxa"/>
              <w:bottom w:w="30" w:type="dxa"/>
              <w:right w:w="45" w:type="dxa"/>
            </w:tcMar>
            <w:vAlign w:val="bottom"/>
            <w:hideMark/>
          </w:tcPr>
          <w:p w14:paraId="160A560E" w14:textId="77777777" w:rsidR="001C73DC" w:rsidRPr="000040F0" w:rsidRDefault="001C73DC" w:rsidP="001C73DC">
            <w:pPr>
              <w:jc w:val="center"/>
            </w:pPr>
            <w:r w:rsidRPr="000040F0">
              <w:t>Training</w:t>
            </w:r>
            <w:r>
              <w:t xml:space="preserve"> accuracy</w:t>
            </w:r>
          </w:p>
        </w:tc>
        <w:tc>
          <w:tcPr>
            <w:tcW w:w="1047" w:type="dxa"/>
            <w:tcMar>
              <w:top w:w="30" w:type="dxa"/>
              <w:left w:w="45" w:type="dxa"/>
              <w:bottom w:w="30" w:type="dxa"/>
              <w:right w:w="45" w:type="dxa"/>
            </w:tcMar>
            <w:vAlign w:val="bottom"/>
            <w:hideMark/>
          </w:tcPr>
          <w:p w14:paraId="25941295" w14:textId="77777777" w:rsidR="001C73DC" w:rsidRPr="000040F0" w:rsidRDefault="001C73DC" w:rsidP="001C73DC">
            <w:pPr>
              <w:jc w:val="center"/>
            </w:pPr>
            <w:r w:rsidRPr="000040F0">
              <w:t>Validation</w:t>
            </w:r>
            <w:r>
              <w:t xml:space="preserve"> accuracy</w:t>
            </w:r>
          </w:p>
        </w:tc>
        <w:tc>
          <w:tcPr>
            <w:tcW w:w="926" w:type="dxa"/>
            <w:tcMar>
              <w:top w:w="30" w:type="dxa"/>
              <w:left w:w="45" w:type="dxa"/>
              <w:bottom w:w="30" w:type="dxa"/>
              <w:right w:w="45" w:type="dxa"/>
            </w:tcMar>
            <w:vAlign w:val="bottom"/>
            <w:hideMark/>
          </w:tcPr>
          <w:p w14:paraId="3C999A26" w14:textId="77777777" w:rsidR="001C73DC" w:rsidRPr="000040F0" w:rsidRDefault="001C73DC" w:rsidP="001C73DC">
            <w:pPr>
              <w:jc w:val="center"/>
            </w:pPr>
            <w:r>
              <w:t>Test accuracy</w:t>
            </w:r>
          </w:p>
        </w:tc>
      </w:tr>
      <w:tr w:rsidR="001C73DC" w14:paraId="59311231" w14:textId="77777777" w:rsidTr="00A51F80">
        <w:trPr>
          <w:trHeight w:val="304"/>
        </w:trPr>
        <w:tc>
          <w:tcPr>
            <w:tcW w:w="1435" w:type="dxa"/>
            <w:tcMar>
              <w:top w:w="30" w:type="dxa"/>
              <w:left w:w="45" w:type="dxa"/>
              <w:bottom w:w="30" w:type="dxa"/>
              <w:right w:w="45" w:type="dxa"/>
            </w:tcMar>
            <w:vAlign w:val="bottom"/>
            <w:hideMark/>
          </w:tcPr>
          <w:p w14:paraId="0FE7761D" w14:textId="77777777" w:rsidR="001C73DC" w:rsidRPr="000040F0" w:rsidRDefault="001C73DC" w:rsidP="001C73DC">
            <w:pPr>
              <w:jc w:val="center"/>
            </w:pPr>
            <w:r>
              <w:t>No m</w:t>
            </w:r>
            <w:r w:rsidRPr="000040F0">
              <w:t>omentum</w:t>
            </w:r>
          </w:p>
        </w:tc>
        <w:tc>
          <w:tcPr>
            <w:tcW w:w="992" w:type="dxa"/>
            <w:tcMar>
              <w:top w:w="30" w:type="dxa"/>
              <w:left w:w="45" w:type="dxa"/>
              <w:bottom w:w="30" w:type="dxa"/>
              <w:right w:w="45" w:type="dxa"/>
            </w:tcMar>
            <w:vAlign w:val="bottom"/>
            <w:hideMark/>
          </w:tcPr>
          <w:p w14:paraId="3DAAE2D1" w14:textId="77777777" w:rsidR="001C73DC" w:rsidRPr="000040F0" w:rsidRDefault="003D18B2" w:rsidP="001C73DC">
            <w:pPr>
              <w:jc w:val="center"/>
            </w:pPr>
            <w:r>
              <w:t>0.82</w:t>
            </w:r>
          </w:p>
        </w:tc>
        <w:tc>
          <w:tcPr>
            <w:tcW w:w="1047" w:type="dxa"/>
            <w:tcMar>
              <w:top w:w="30" w:type="dxa"/>
              <w:left w:w="45" w:type="dxa"/>
              <w:bottom w:w="30" w:type="dxa"/>
              <w:right w:w="45" w:type="dxa"/>
            </w:tcMar>
            <w:vAlign w:val="bottom"/>
            <w:hideMark/>
          </w:tcPr>
          <w:p w14:paraId="5FCC532D" w14:textId="77777777" w:rsidR="001C73DC" w:rsidRPr="000040F0" w:rsidRDefault="003D18B2" w:rsidP="001C73DC">
            <w:pPr>
              <w:jc w:val="center"/>
            </w:pPr>
            <w:r>
              <w:t>0.564</w:t>
            </w:r>
          </w:p>
        </w:tc>
        <w:tc>
          <w:tcPr>
            <w:tcW w:w="926" w:type="dxa"/>
            <w:tcMar>
              <w:top w:w="30" w:type="dxa"/>
              <w:left w:w="45" w:type="dxa"/>
              <w:bottom w:w="30" w:type="dxa"/>
              <w:right w:w="45" w:type="dxa"/>
            </w:tcMar>
            <w:vAlign w:val="bottom"/>
            <w:hideMark/>
          </w:tcPr>
          <w:p w14:paraId="3C9FCABA" w14:textId="77777777" w:rsidR="001C73DC" w:rsidRPr="000040F0" w:rsidRDefault="003D18B2" w:rsidP="001C73DC">
            <w:pPr>
              <w:jc w:val="center"/>
            </w:pPr>
            <w:r>
              <w:t>0.558</w:t>
            </w:r>
          </w:p>
        </w:tc>
      </w:tr>
      <w:tr w:rsidR="001C73DC" w14:paraId="012F4BB9" w14:textId="77777777" w:rsidTr="00A51F80">
        <w:trPr>
          <w:trHeight w:val="126"/>
        </w:trPr>
        <w:tc>
          <w:tcPr>
            <w:tcW w:w="1435" w:type="dxa"/>
            <w:tcMar>
              <w:top w:w="30" w:type="dxa"/>
              <w:left w:w="45" w:type="dxa"/>
              <w:bottom w:w="30" w:type="dxa"/>
              <w:right w:w="45" w:type="dxa"/>
            </w:tcMar>
            <w:vAlign w:val="bottom"/>
            <w:hideMark/>
          </w:tcPr>
          <w:p w14:paraId="4A93CCB9" w14:textId="77777777" w:rsidR="001C73DC" w:rsidRPr="000040F0" w:rsidRDefault="00A728A6" w:rsidP="001C73DC">
            <w:pPr>
              <w:jc w:val="center"/>
            </w:pPr>
            <w:r>
              <w:t>Polyak’s Momentum</w:t>
            </w:r>
          </w:p>
        </w:tc>
        <w:tc>
          <w:tcPr>
            <w:tcW w:w="992" w:type="dxa"/>
            <w:tcMar>
              <w:top w:w="30" w:type="dxa"/>
              <w:left w:w="45" w:type="dxa"/>
              <w:bottom w:w="30" w:type="dxa"/>
              <w:right w:w="45" w:type="dxa"/>
            </w:tcMar>
            <w:vAlign w:val="bottom"/>
            <w:hideMark/>
          </w:tcPr>
          <w:p w14:paraId="2321B6C4" w14:textId="77777777" w:rsidR="001C73DC" w:rsidRPr="000040F0" w:rsidRDefault="003D18B2" w:rsidP="001C73DC">
            <w:pPr>
              <w:jc w:val="center"/>
            </w:pPr>
            <w:r>
              <w:t>0.91</w:t>
            </w:r>
          </w:p>
        </w:tc>
        <w:tc>
          <w:tcPr>
            <w:tcW w:w="1047" w:type="dxa"/>
            <w:tcMar>
              <w:top w:w="30" w:type="dxa"/>
              <w:left w:w="45" w:type="dxa"/>
              <w:bottom w:w="30" w:type="dxa"/>
              <w:right w:w="45" w:type="dxa"/>
            </w:tcMar>
            <w:vAlign w:val="bottom"/>
            <w:hideMark/>
          </w:tcPr>
          <w:p w14:paraId="5F6D43B6" w14:textId="77777777" w:rsidR="001C73DC" w:rsidRPr="000040F0" w:rsidRDefault="003D18B2" w:rsidP="001C73DC">
            <w:pPr>
              <w:jc w:val="center"/>
            </w:pPr>
            <w:r>
              <w:t>0.714</w:t>
            </w:r>
          </w:p>
        </w:tc>
        <w:tc>
          <w:tcPr>
            <w:tcW w:w="926" w:type="dxa"/>
            <w:tcMar>
              <w:top w:w="30" w:type="dxa"/>
              <w:left w:w="45" w:type="dxa"/>
              <w:bottom w:w="30" w:type="dxa"/>
              <w:right w:w="45" w:type="dxa"/>
            </w:tcMar>
            <w:vAlign w:val="bottom"/>
            <w:hideMark/>
          </w:tcPr>
          <w:p w14:paraId="7DCB7408" w14:textId="77777777" w:rsidR="001C73DC" w:rsidRPr="000040F0" w:rsidRDefault="003D18B2" w:rsidP="001C73DC">
            <w:pPr>
              <w:jc w:val="center"/>
            </w:pPr>
            <w:r>
              <w:t>0.691</w:t>
            </w:r>
          </w:p>
        </w:tc>
      </w:tr>
      <w:tr w:rsidR="001C73DC" w14:paraId="345335AB" w14:textId="77777777" w:rsidTr="00A51F80">
        <w:trPr>
          <w:trHeight w:val="167"/>
        </w:trPr>
        <w:tc>
          <w:tcPr>
            <w:tcW w:w="1435" w:type="dxa"/>
            <w:tcMar>
              <w:top w:w="30" w:type="dxa"/>
              <w:left w:w="45" w:type="dxa"/>
              <w:bottom w:w="30" w:type="dxa"/>
              <w:right w:w="45" w:type="dxa"/>
            </w:tcMar>
            <w:vAlign w:val="bottom"/>
            <w:hideMark/>
          </w:tcPr>
          <w:p w14:paraId="0E78B294" w14:textId="77777777" w:rsidR="001C73DC" w:rsidRPr="000040F0" w:rsidRDefault="001C73DC" w:rsidP="001C73DC">
            <w:pPr>
              <w:jc w:val="center"/>
            </w:pPr>
            <w:r>
              <w:t>NAG</w:t>
            </w:r>
          </w:p>
        </w:tc>
        <w:tc>
          <w:tcPr>
            <w:tcW w:w="992" w:type="dxa"/>
            <w:tcMar>
              <w:top w:w="30" w:type="dxa"/>
              <w:left w:w="45" w:type="dxa"/>
              <w:bottom w:w="30" w:type="dxa"/>
              <w:right w:w="45" w:type="dxa"/>
            </w:tcMar>
            <w:vAlign w:val="bottom"/>
            <w:hideMark/>
          </w:tcPr>
          <w:p w14:paraId="47679E59" w14:textId="77777777" w:rsidR="001C73DC" w:rsidRPr="000040F0" w:rsidRDefault="003D18B2" w:rsidP="001C73DC">
            <w:pPr>
              <w:jc w:val="center"/>
            </w:pPr>
            <w:r>
              <w:t>0.909</w:t>
            </w:r>
          </w:p>
        </w:tc>
        <w:tc>
          <w:tcPr>
            <w:tcW w:w="1047" w:type="dxa"/>
            <w:tcMar>
              <w:top w:w="30" w:type="dxa"/>
              <w:left w:w="45" w:type="dxa"/>
              <w:bottom w:w="30" w:type="dxa"/>
              <w:right w:w="45" w:type="dxa"/>
            </w:tcMar>
            <w:vAlign w:val="bottom"/>
            <w:hideMark/>
          </w:tcPr>
          <w:p w14:paraId="6D32A5B7" w14:textId="77777777" w:rsidR="001C73DC" w:rsidRPr="000040F0" w:rsidRDefault="003D18B2" w:rsidP="001C73DC">
            <w:pPr>
              <w:jc w:val="center"/>
            </w:pPr>
            <w:r>
              <w:t>0.715</w:t>
            </w:r>
          </w:p>
        </w:tc>
        <w:tc>
          <w:tcPr>
            <w:tcW w:w="926" w:type="dxa"/>
            <w:tcMar>
              <w:top w:w="30" w:type="dxa"/>
              <w:left w:w="45" w:type="dxa"/>
              <w:bottom w:w="30" w:type="dxa"/>
              <w:right w:w="45" w:type="dxa"/>
            </w:tcMar>
            <w:vAlign w:val="bottom"/>
            <w:hideMark/>
          </w:tcPr>
          <w:p w14:paraId="4B0C5CDC" w14:textId="77777777" w:rsidR="001C73DC" w:rsidRPr="000040F0" w:rsidRDefault="003D18B2" w:rsidP="001C73DC">
            <w:pPr>
              <w:jc w:val="center"/>
            </w:pPr>
            <w:r>
              <w:t>0.698</w:t>
            </w:r>
          </w:p>
        </w:tc>
      </w:tr>
      <w:tr w:rsidR="001C73DC" w14:paraId="50738687" w14:textId="77777777" w:rsidTr="00A51F80">
        <w:trPr>
          <w:trHeight w:val="104"/>
        </w:trPr>
        <w:tc>
          <w:tcPr>
            <w:tcW w:w="1435" w:type="dxa"/>
            <w:tcMar>
              <w:top w:w="30" w:type="dxa"/>
              <w:left w:w="45" w:type="dxa"/>
              <w:bottom w:w="30" w:type="dxa"/>
              <w:right w:w="45" w:type="dxa"/>
            </w:tcMar>
            <w:vAlign w:val="bottom"/>
            <w:hideMark/>
          </w:tcPr>
          <w:p w14:paraId="773EC17A" w14:textId="77777777" w:rsidR="001C73DC" w:rsidRPr="000040F0" w:rsidRDefault="001C73DC" w:rsidP="001C73DC">
            <w:pPr>
              <w:jc w:val="center"/>
            </w:pPr>
            <w:r>
              <w:t>RMSProp</w:t>
            </w:r>
          </w:p>
        </w:tc>
        <w:tc>
          <w:tcPr>
            <w:tcW w:w="992" w:type="dxa"/>
            <w:tcMar>
              <w:top w:w="30" w:type="dxa"/>
              <w:left w:w="45" w:type="dxa"/>
              <w:bottom w:w="30" w:type="dxa"/>
              <w:right w:w="45" w:type="dxa"/>
            </w:tcMar>
            <w:vAlign w:val="bottom"/>
            <w:hideMark/>
          </w:tcPr>
          <w:p w14:paraId="3D9155CA" w14:textId="77777777" w:rsidR="001C73DC" w:rsidRPr="000040F0" w:rsidRDefault="003D18B2" w:rsidP="001C73DC">
            <w:pPr>
              <w:jc w:val="center"/>
            </w:pPr>
            <w:r>
              <w:t>0.98</w:t>
            </w:r>
          </w:p>
        </w:tc>
        <w:tc>
          <w:tcPr>
            <w:tcW w:w="1047" w:type="dxa"/>
            <w:tcMar>
              <w:top w:w="30" w:type="dxa"/>
              <w:left w:w="45" w:type="dxa"/>
              <w:bottom w:w="30" w:type="dxa"/>
              <w:right w:w="45" w:type="dxa"/>
            </w:tcMar>
            <w:vAlign w:val="bottom"/>
            <w:hideMark/>
          </w:tcPr>
          <w:p w14:paraId="0B94F297" w14:textId="77777777" w:rsidR="001C73DC" w:rsidRPr="000040F0" w:rsidRDefault="003D18B2" w:rsidP="001C73DC">
            <w:pPr>
              <w:jc w:val="center"/>
            </w:pPr>
            <w:r>
              <w:t>0.638</w:t>
            </w:r>
          </w:p>
        </w:tc>
        <w:tc>
          <w:tcPr>
            <w:tcW w:w="926" w:type="dxa"/>
            <w:tcMar>
              <w:top w:w="30" w:type="dxa"/>
              <w:left w:w="45" w:type="dxa"/>
              <w:bottom w:w="30" w:type="dxa"/>
              <w:right w:w="45" w:type="dxa"/>
            </w:tcMar>
            <w:vAlign w:val="bottom"/>
            <w:hideMark/>
          </w:tcPr>
          <w:p w14:paraId="6C2B33EA" w14:textId="77777777" w:rsidR="001C73DC" w:rsidRPr="000040F0" w:rsidRDefault="003D18B2" w:rsidP="001C73DC">
            <w:pPr>
              <w:jc w:val="center"/>
            </w:pPr>
            <w:r>
              <w:t>0.645</w:t>
            </w:r>
          </w:p>
        </w:tc>
      </w:tr>
      <w:tr w:rsidR="001C73DC" w14:paraId="0BC3843B" w14:textId="77777777" w:rsidTr="00A51F80">
        <w:trPr>
          <w:trHeight w:val="62"/>
        </w:trPr>
        <w:tc>
          <w:tcPr>
            <w:tcW w:w="1435" w:type="dxa"/>
            <w:tcMar>
              <w:top w:w="30" w:type="dxa"/>
              <w:left w:w="45" w:type="dxa"/>
              <w:bottom w:w="30" w:type="dxa"/>
              <w:right w:w="45" w:type="dxa"/>
            </w:tcMar>
            <w:vAlign w:val="bottom"/>
            <w:hideMark/>
          </w:tcPr>
          <w:p w14:paraId="7AFCBFE2" w14:textId="77777777" w:rsidR="001C73DC" w:rsidRPr="000040F0" w:rsidRDefault="001C73DC" w:rsidP="001C73DC">
            <w:pPr>
              <w:jc w:val="center"/>
            </w:pPr>
            <w:r>
              <w:t>ADAM</w:t>
            </w:r>
          </w:p>
        </w:tc>
        <w:tc>
          <w:tcPr>
            <w:tcW w:w="992" w:type="dxa"/>
            <w:tcMar>
              <w:top w:w="30" w:type="dxa"/>
              <w:left w:w="45" w:type="dxa"/>
              <w:bottom w:w="30" w:type="dxa"/>
              <w:right w:w="45" w:type="dxa"/>
            </w:tcMar>
            <w:vAlign w:val="bottom"/>
            <w:hideMark/>
          </w:tcPr>
          <w:p w14:paraId="4D5A2EF2" w14:textId="77777777" w:rsidR="001C73DC" w:rsidRPr="000040F0" w:rsidRDefault="001C73DC" w:rsidP="001C73DC">
            <w:pPr>
              <w:jc w:val="center"/>
            </w:pPr>
            <w:r>
              <w:t>1.0</w:t>
            </w:r>
          </w:p>
        </w:tc>
        <w:tc>
          <w:tcPr>
            <w:tcW w:w="1047" w:type="dxa"/>
            <w:tcMar>
              <w:top w:w="30" w:type="dxa"/>
              <w:left w:w="45" w:type="dxa"/>
              <w:bottom w:w="30" w:type="dxa"/>
              <w:right w:w="45" w:type="dxa"/>
            </w:tcMar>
            <w:vAlign w:val="bottom"/>
            <w:hideMark/>
          </w:tcPr>
          <w:p w14:paraId="17C7DED8" w14:textId="77777777" w:rsidR="001C73DC" w:rsidRPr="000040F0" w:rsidRDefault="00260C98" w:rsidP="001C73DC">
            <w:pPr>
              <w:jc w:val="center"/>
            </w:pPr>
            <w:r>
              <w:t>0.621</w:t>
            </w:r>
          </w:p>
        </w:tc>
        <w:tc>
          <w:tcPr>
            <w:tcW w:w="926" w:type="dxa"/>
            <w:tcMar>
              <w:top w:w="30" w:type="dxa"/>
              <w:left w:w="45" w:type="dxa"/>
              <w:bottom w:w="30" w:type="dxa"/>
              <w:right w:w="45" w:type="dxa"/>
            </w:tcMar>
            <w:vAlign w:val="bottom"/>
            <w:hideMark/>
          </w:tcPr>
          <w:p w14:paraId="69BCD1A5" w14:textId="77777777" w:rsidR="001C73DC" w:rsidRPr="000040F0" w:rsidRDefault="00260C98" w:rsidP="00E644D4">
            <w:pPr>
              <w:keepNext/>
              <w:jc w:val="center"/>
            </w:pPr>
            <w:r>
              <w:t>0.616</w:t>
            </w:r>
          </w:p>
        </w:tc>
      </w:tr>
    </w:tbl>
    <w:p w14:paraId="66B48461" w14:textId="77777777" w:rsidR="00B4401F" w:rsidRDefault="00B4401F" w:rsidP="00B4401F">
      <w:pPr>
        <w:pStyle w:val="Caption"/>
        <w:spacing w:before="120"/>
        <w:jc w:val="center"/>
      </w:pPr>
      <w:r>
        <w:t>Table 5. Accuracies for η = 0.</w:t>
      </w:r>
      <w:r w:rsidRPr="00A85DEB">
        <w:t>01</w:t>
      </w:r>
    </w:p>
    <w:p w14:paraId="364758E0" w14:textId="77777777" w:rsidR="009F4BA5" w:rsidRDefault="009F4BA5" w:rsidP="0098555A">
      <w:pPr>
        <w:ind w:left="202" w:firstLine="202"/>
        <w:jc w:val="both"/>
      </w:pPr>
      <w:r>
        <w:t xml:space="preserve">Here the accuracy results for No momentum, Polyak’s momentum and NAG are better compared to the previous learning rates. </w:t>
      </w:r>
      <w:r w:rsidR="003311DE">
        <w:t>Figure 4 depicts the</w:t>
      </w:r>
      <w:r w:rsidR="00AC11D2">
        <w:t xml:space="preserve"> zoomed in</w:t>
      </w:r>
      <w:r w:rsidR="003311DE">
        <w:t xml:space="preserve"> plot for validation cost against iterations:</w:t>
      </w:r>
    </w:p>
    <w:p w14:paraId="6A2968D5" w14:textId="77777777" w:rsidR="00B54DCD" w:rsidRDefault="00B54DCD" w:rsidP="000E185C">
      <w:pPr>
        <w:ind w:left="202"/>
      </w:pPr>
    </w:p>
    <w:p w14:paraId="51A79CF4" w14:textId="77777777" w:rsidR="00C97116" w:rsidRDefault="007B360B" w:rsidP="00C97116">
      <w:pPr>
        <w:keepNext/>
        <w:ind w:left="202"/>
        <w:jc w:val="center"/>
      </w:pPr>
      <w:r>
        <w:rPr>
          <w:noProof/>
          <w:lang w:val="en-IN" w:eastAsia="en-IN"/>
        </w:rPr>
        <w:drawing>
          <wp:inline distT="0" distB="0" distL="0" distR="0" wp14:anchorId="0EE4C690" wp14:editId="79A24E83">
            <wp:extent cx="3200400" cy="228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idation_500_100_0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286635"/>
                    </a:xfrm>
                    <a:prstGeom prst="rect">
                      <a:avLst/>
                    </a:prstGeom>
                  </pic:spPr>
                </pic:pic>
              </a:graphicData>
            </a:graphic>
          </wp:inline>
        </w:drawing>
      </w:r>
    </w:p>
    <w:p w14:paraId="263D13DC" w14:textId="7BC8A6B7" w:rsidR="007B360B" w:rsidRDefault="00C97116" w:rsidP="00C97116">
      <w:pPr>
        <w:pStyle w:val="Caption"/>
        <w:jc w:val="center"/>
      </w:pPr>
      <w:r>
        <w:t xml:space="preserve">Figure </w:t>
      </w:r>
      <w:r w:rsidR="00F653F6">
        <w:rPr>
          <w:noProof/>
        </w:rPr>
        <w:fldChar w:fldCharType="begin"/>
      </w:r>
      <w:r w:rsidR="00F653F6">
        <w:rPr>
          <w:noProof/>
        </w:rPr>
        <w:instrText xml:space="preserve"> SEQ Figure \* ARABIC </w:instrText>
      </w:r>
      <w:r w:rsidR="00F653F6">
        <w:rPr>
          <w:noProof/>
        </w:rPr>
        <w:fldChar w:fldCharType="separate"/>
      </w:r>
      <w:r w:rsidR="00D80047">
        <w:rPr>
          <w:noProof/>
        </w:rPr>
        <w:t>4</w:t>
      </w:r>
      <w:r w:rsidR="00F653F6">
        <w:rPr>
          <w:noProof/>
        </w:rPr>
        <w:fldChar w:fldCharType="end"/>
      </w:r>
      <w:r>
        <w:t xml:space="preserve">. </w:t>
      </w:r>
      <w:r w:rsidRPr="00C97C7A">
        <w:t>Va</w:t>
      </w:r>
      <w:r>
        <w:t>lidation cost curve for η = 0.</w:t>
      </w:r>
      <w:r w:rsidRPr="00C97C7A">
        <w:t>01</w:t>
      </w:r>
    </w:p>
    <w:p w14:paraId="102FA2E3" w14:textId="77777777" w:rsidR="00B54DCD" w:rsidRDefault="00B54DCD" w:rsidP="002F2E83">
      <w:pPr>
        <w:ind w:left="202" w:firstLine="202"/>
        <w:jc w:val="both"/>
      </w:pPr>
      <w:r>
        <w:t>After some finite iterations, the cost for RMSProp and ADAM st</w:t>
      </w:r>
      <w:r w:rsidR="00060B86">
        <w:t>arts to increase which indicates</w:t>
      </w:r>
      <w:r>
        <w:t xml:space="preserve"> the overfitting of</w:t>
      </w:r>
      <w:r w:rsidR="0098555A">
        <w:t xml:space="preserve"> training</w:t>
      </w:r>
      <w:r>
        <w:t xml:space="preserve"> data. </w:t>
      </w:r>
      <w:r w:rsidR="0098555A">
        <w:t>Learning rate of 0.01 is still high for ADAM as well as RMSProp. So we observed some initial fluctuations in ADAM but as number of iteration increases, the curve becomes smoother.</w:t>
      </w:r>
      <w:r w:rsidR="0078608C">
        <w:t xml:space="preserve"> </w:t>
      </w:r>
      <w:r w:rsidR="0098555A">
        <w:t>The same cannot be said for RMSProp, which fluctuates throughout the training period.</w:t>
      </w:r>
    </w:p>
    <w:p w14:paraId="0E888847" w14:textId="77777777" w:rsidR="009F17BD" w:rsidRDefault="009F17BD" w:rsidP="009F17BD"/>
    <w:tbl>
      <w:tblPr>
        <w:tblW w:w="42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6"/>
        <w:gridCol w:w="2283"/>
      </w:tblGrid>
      <w:tr w:rsidR="009F17BD" w:rsidRPr="000040F0" w14:paraId="3D0AF327" w14:textId="77777777" w:rsidTr="00501C89">
        <w:trPr>
          <w:trHeight w:val="380"/>
        </w:trPr>
        <w:tc>
          <w:tcPr>
            <w:tcW w:w="1966" w:type="dxa"/>
            <w:tcBorders>
              <w:top w:val="nil"/>
              <w:left w:val="nil"/>
            </w:tcBorders>
            <w:tcMar>
              <w:top w:w="30" w:type="dxa"/>
              <w:left w:w="45" w:type="dxa"/>
              <w:bottom w:w="30" w:type="dxa"/>
              <w:right w:w="45" w:type="dxa"/>
            </w:tcMar>
            <w:vAlign w:val="bottom"/>
            <w:hideMark/>
          </w:tcPr>
          <w:p w14:paraId="26E0CCE8" w14:textId="77777777" w:rsidR="009F17BD" w:rsidRPr="000040F0" w:rsidRDefault="009F17BD" w:rsidP="00F653F6">
            <w:pPr>
              <w:jc w:val="center"/>
              <w:rPr>
                <w:rFonts w:eastAsiaTheme="minorEastAsia"/>
              </w:rPr>
            </w:pPr>
          </w:p>
        </w:tc>
        <w:tc>
          <w:tcPr>
            <w:tcW w:w="2283" w:type="dxa"/>
            <w:tcMar>
              <w:top w:w="30" w:type="dxa"/>
              <w:left w:w="45" w:type="dxa"/>
              <w:bottom w:w="30" w:type="dxa"/>
              <w:right w:w="45" w:type="dxa"/>
            </w:tcMar>
            <w:vAlign w:val="bottom"/>
            <w:hideMark/>
          </w:tcPr>
          <w:p w14:paraId="1921B434" w14:textId="77777777" w:rsidR="009F17BD" w:rsidRPr="000040F0" w:rsidRDefault="009F17BD" w:rsidP="00F653F6">
            <w:pPr>
              <w:jc w:val="center"/>
            </w:pPr>
            <w:r>
              <w:t>Approximate iterations</w:t>
            </w:r>
          </w:p>
        </w:tc>
      </w:tr>
      <w:tr w:rsidR="009F17BD" w:rsidRPr="000040F0" w14:paraId="667D44DB" w14:textId="77777777" w:rsidTr="00A51F80">
        <w:trPr>
          <w:trHeight w:val="325"/>
        </w:trPr>
        <w:tc>
          <w:tcPr>
            <w:tcW w:w="1966" w:type="dxa"/>
            <w:tcMar>
              <w:top w:w="30" w:type="dxa"/>
              <w:left w:w="45" w:type="dxa"/>
              <w:bottom w:w="30" w:type="dxa"/>
              <w:right w:w="45" w:type="dxa"/>
            </w:tcMar>
            <w:vAlign w:val="bottom"/>
            <w:hideMark/>
          </w:tcPr>
          <w:p w14:paraId="681EE4D9" w14:textId="77777777" w:rsidR="009F17BD" w:rsidRPr="000040F0" w:rsidRDefault="009F17BD" w:rsidP="00F653F6">
            <w:pPr>
              <w:jc w:val="center"/>
            </w:pPr>
            <w:r>
              <w:t>No m</w:t>
            </w:r>
            <w:r w:rsidRPr="000040F0">
              <w:t>omentum</w:t>
            </w:r>
          </w:p>
        </w:tc>
        <w:tc>
          <w:tcPr>
            <w:tcW w:w="2283" w:type="dxa"/>
            <w:tcMar>
              <w:top w:w="30" w:type="dxa"/>
              <w:left w:w="45" w:type="dxa"/>
              <w:bottom w:w="30" w:type="dxa"/>
              <w:right w:w="45" w:type="dxa"/>
            </w:tcMar>
            <w:vAlign w:val="bottom"/>
            <w:hideMark/>
          </w:tcPr>
          <w:p w14:paraId="043E5631" w14:textId="77777777" w:rsidR="009F17BD" w:rsidRPr="000040F0" w:rsidRDefault="00C53C4B" w:rsidP="00F653F6">
            <w:pPr>
              <w:jc w:val="center"/>
            </w:pPr>
            <w:r>
              <w:t>800</w:t>
            </w:r>
          </w:p>
        </w:tc>
      </w:tr>
      <w:tr w:rsidR="009F17BD" w:rsidRPr="000040F0" w14:paraId="2ECDA62D" w14:textId="77777777" w:rsidTr="00A51F80">
        <w:trPr>
          <w:trHeight w:val="346"/>
        </w:trPr>
        <w:tc>
          <w:tcPr>
            <w:tcW w:w="1966" w:type="dxa"/>
            <w:tcMar>
              <w:top w:w="30" w:type="dxa"/>
              <w:left w:w="45" w:type="dxa"/>
              <w:bottom w:w="30" w:type="dxa"/>
              <w:right w:w="45" w:type="dxa"/>
            </w:tcMar>
            <w:vAlign w:val="bottom"/>
            <w:hideMark/>
          </w:tcPr>
          <w:p w14:paraId="6EC76218" w14:textId="77777777" w:rsidR="009F17BD" w:rsidRPr="000040F0" w:rsidRDefault="00A728A6" w:rsidP="00F653F6">
            <w:pPr>
              <w:jc w:val="center"/>
            </w:pPr>
            <w:r>
              <w:t>Polyak’s Momentum</w:t>
            </w:r>
          </w:p>
        </w:tc>
        <w:tc>
          <w:tcPr>
            <w:tcW w:w="2283" w:type="dxa"/>
            <w:tcMar>
              <w:top w:w="30" w:type="dxa"/>
              <w:left w:w="45" w:type="dxa"/>
              <w:bottom w:w="30" w:type="dxa"/>
              <w:right w:w="45" w:type="dxa"/>
            </w:tcMar>
            <w:vAlign w:val="bottom"/>
            <w:hideMark/>
          </w:tcPr>
          <w:p w14:paraId="720B1911" w14:textId="77777777" w:rsidR="009F17BD" w:rsidRPr="000040F0" w:rsidRDefault="00C53C4B" w:rsidP="00F653F6">
            <w:pPr>
              <w:jc w:val="center"/>
            </w:pPr>
            <w:r>
              <w:t>140</w:t>
            </w:r>
          </w:p>
        </w:tc>
      </w:tr>
      <w:tr w:rsidR="009F17BD" w:rsidRPr="000040F0" w14:paraId="3692A15D" w14:textId="77777777" w:rsidTr="00A51F80">
        <w:trPr>
          <w:trHeight w:val="346"/>
        </w:trPr>
        <w:tc>
          <w:tcPr>
            <w:tcW w:w="1966" w:type="dxa"/>
            <w:tcMar>
              <w:top w:w="30" w:type="dxa"/>
              <w:left w:w="45" w:type="dxa"/>
              <w:bottom w:w="30" w:type="dxa"/>
              <w:right w:w="45" w:type="dxa"/>
            </w:tcMar>
            <w:vAlign w:val="bottom"/>
            <w:hideMark/>
          </w:tcPr>
          <w:p w14:paraId="226CCFB6" w14:textId="77777777" w:rsidR="009F17BD" w:rsidRPr="000040F0" w:rsidRDefault="009F17BD" w:rsidP="00F653F6">
            <w:pPr>
              <w:jc w:val="center"/>
            </w:pPr>
            <w:r>
              <w:t>NAG</w:t>
            </w:r>
          </w:p>
        </w:tc>
        <w:tc>
          <w:tcPr>
            <w:tcW w:w="2283" w:type="dxa"/>
            <w:tcMar>
              <w:top w:w="30" w:type="dxa"/>
              <w:left w:w="45" w:type="dxa"/>
              <w:bottom w:w="30" w:type="dxa"/>
              <w:right w:w="45" w:type="dxa"/>
            </w:tcMar>
            <w:vAlign w:val="bottom"/>
            <w:hideMark/>
          </w:tcPr>
          <w:p w14:paraId="436937E8" w14:textId="77777777" w:rsidR="009F17BD" w:rsidRPr="000040F0" w:rsidRDefault="00C53C4B" w:rsidP="00F653F6">
            <w:pPr>
              <w:jc w:val="center"/>
            </w:pPr>
            <w:r>
              <w:t>135</w:t>
            </w:r>
          </w:p>
        </w:tc>
      </w:tr>
      <w:tr w:rsidR="009F17BD" w:rsidRPr="000040F0" w14:paraId="0201E784" w14:textId="77777777" w:rsidTr="00A51F80">
        <w:trPr>
          <w:trHeight w:val="227"/>
        </w:trPr>
        <w:tc>
          <w:tcPr>
            <w:tcW w:w="1966" w:type="dxa"/>
            <w:tcMar>
              <w:top w:w="30" w:type="dxa"/>
              <w:left w:w="45" w:type="dxa"/>
              <w:bottom w:w="30" w:type="dxa"/>
              <w:right w:w="45" w:type="dxa"/>
            </w:tcMar>
            <w:vAlign w:val="bottom"/>
            <w:hideMark/>
          </w:tcPr>
          <w:p w14:paraId="32453DB5" w14:textId="77777777" w:rsidR="009F17BD" w:rsidRPr="000040F0" w:rsidRDefault="009F17BD" w:rsidP="00F653F6">
            <w:pPr>
              <w:jc w:val="center"/>
            </w:pPr>
            <w:r>
              <w:t>RMSProp</w:t>
            </w:r>
          </w:p>
        </w:tc>
        <w:tc>
          <w:tcPr>
            <w:tcW w:w="2283" w:type="dxa"/>
            <w:tcMar>
              <w:top w:w="30" w:type="dxa"/>
              <w:left w:w="45" w:type="dxa"/>
              <w:bottom w:w="30" w:type="dxa"/>
              <w:right w:w="45" w:type="dxa"/>
            </w:tcMar>
            <w:vAlign w:val="bottom"/>
            <w:hideMark/>
          </w:tcPr>
          <w:p w14:paraId="255D2930" w14:textId="77777777" w:rsidR="009F17BD" w:rsidRPr="000040F0" w:rsidRDefault="009F17BD" w:rsidP="00F653F6">
            <w:pPr>
              <w:jc w:val="center"/>
            </w:pPr>
            <w:r>
              <w:t>20</w:t>
            </w:r>
          </w:p>
        </w:tc>
      </w:tr>
      <w:tr w:rsidR="009F17BD" w:rsidRPr="000040F0" w14:paraId="4092D444" w14:textId="77777777" w:rsidTr="00A51F80">
        <w:trPr>
          <w:trHeight w:val="303"/>
        </w:trPr>
        <w:tc>
          <w:tcPr>
            <w:tcW w:w="1966" w:type="dxa"/>
            <w:tcMar>
              <w:top w:w="30" w:type="dxa"/>
              <w:left w:w="45" w:type="dxa"/>
              <w:bottom w:w="30" w:type="dxa"/>
              <w:right w:w="45" w:type="dxa"/>
            </w:tcMar>
            <w:vAlign w:val="bottom"/>
            <w:hideMark/>
          </w:tcPr>
          <w:p w14:paraId="1E1B5499" w14:textId="77777777" w:rsidR="009F17BD" w:rsidRPr="000040F0" w:rsidRDefault="009F17BD" w:rsidP="00F653F6">
            <w:pPr>
              <w:jc w:val="center"/>
            </w:pPr>
            <w:r>
              <w:t>ADAM</w:t>
            </w:r>
          </w:p>
        </w:tc>
        <w:tc>
          <w:tcPr>
            <w:tcW w:w="2283" w:type="dxa"/>
            <w:tcMar>
              <w:top w:w="30" w:type="dxa"/>
              <w:left w:w="45" w:type="dxa"/>
              <w:bottom w:w="30" w:type="dxa"/>
              <w:right w:w="45" w:type="dxa"/>
            </w:tcMar>
            <w:vAlign w:val="bottom"/>
            <w:hideMark/>
          </w:tcPr>
          <w:p w14:paraId="19893A6B" w14:textId="77777777" w:rsidR="009F17BD" w:rsidRPr="000040F0" w:rsidRDefault="00C53C4B" w:rsidP="00B36227">
            <w:pPr>
              <w:keepNext/>
              <w:jc w:val="center"/>
            </w:pPr>
            <w:r>
              <w:t>20</w:t>
            </w:r>
          </w:p>
        </w:tc>
      </w:tr>
    </w:tbl>
    <w:p w14:paraId="5BE613C9" w14:textId="77777777" w:rsidR="009872AD" w:rsidRDefault="009872AD" w:rsidP="009872AD">
      <w:pPr>
        <w:pStyle w:val="Caption"/>
        <w:spacing w:before="120"/>
        <w:jc w:val="center"/>
      </w:pPr>
      <w:r>
        <w:t>Table 6.  Convergence for η = 0.0</w:t>
      </w:r>
      <w:r w:rsidRPr="00A85DEB">
        <w:t>1</w:t>
      </w:r>
    </w:p>
    <w:p w14:paraId="2491F31E" w14:textId="77777777" w:rsidR="00BF4315" w:rsidRDefault="009F17BD" w:rsidP="00C53C4B">
      <w:pPr>
        <w:ind w:left="202" w:firstLine="202"/>
        <w:jc w:val="both"/>
      </w:pPr>
      <w:r>
        <w:t>Above table depicts the convergence prop</w:t>
      </w:r>
      <w:r w:rsidR="00C53C4B">
        <w:t xml:space="preserve">erties for different techniques for validation cost of approximately 1.25. </w:t>
      </w:r>
      <w:r w:rsidR="006B0D44">
        <w:t xml:space="preserve">Here the momentum techniques viz. Polyak’s momentum and NAG shows good convergence as compared to when </w:t>
      </w:r>
      <m:oMath>
        <m:r>
          <w:rPr>
            <w:rStyle w:val="mjx-char"/>
            <w:rFonts w:ascii="Cambria Math" w:hAnsi="Cambria Math"/>
            <w:color w:val="000000" w:themeColor="text1"/>
            <w:bdr w:val="none" w:sz="0" w:space="0" w:color="auto" w:frame="1"/>
            <w:shd w:val="clear" w:color="auto" w:fill="FFFFFF"/>
          </w:rPr>
          <m:t>η</m:t>
        </m:r>
      </m:oMath>
      <w:r w:rsidR="006B0D44">
        <w:rPr>
          <w:rStyle w:val="mjx-char"/>
          <w:color w:val="000000" w:themeColor="text1"/>
          <w:bdr w:val="none" w:sz="0" w:space="0" w:color="auto" w:frame="1"/>
          <w:shd w:val="clear" w:color="auto" w:fill="FFFFFF"/>
        </w:rPr>
        <w:t xml:space="preserve"> is very low.</w:t>
      </w:r>
    </w:p>
    <w:p w14:paraId="0E288B5C" w14:textId="77777777" w:rsidR="00BF4315" w:rsidRPr="00E67980" w:rsidRDefault="00BF4315" w:rsidP="00885B4D">
      <w:pPr>
        <w:rPr>
          <w:sz w:val="4"/>
        </w:rPr>
      </w:pPr>
    </w:p>
    <w:p w14:paraId="44770A82" w14:textId="77777777" w:rsidR="00885B4D" w:rsidRDefault="00885B4D" w:rsidP="00885B4D">
      <w:pPr>
        <w:pStyle w:val="Heading2"/>
        <w:rPr>
          <w:rStyle w:val="mjx-char"/>
          <w:b/>
          <w:color w:val="000000" w:themeColor="text1"/>
          <w:bdr w:val="none" w:sz="0" w:space="0" w:color="auto" w:frame="1"/>
          <w:shd w:val="clear" w:color="auto" w:fill="FFFFFF"/>
        </w:rPr>
      </w:pPr>
      <w:r>
        <w:rPr>
          <w:rStyle w:val="mjx-char"/>
          <w:b/>
          <w:color w:val="000000" w:themeColor="text1"/>
          <w:bdr w:val="none" w:sz="0" w:space="0" w:color="auto" w:frame="1"/>
          <w:shd w:val="clear" w:color="auto" w:fill="FFFFFF"/>
        </w:rPr>
        <w:t xml:space="preserve">Learning rate = </w:t>
      </w:r>
      <w:r w:rsidRPr="006D3250">
        <w:rPr>
          <w:rStyle w:val="mjx-char"/>
          <w:b/>
          <w:color w:val="000000" w:themeColor="text1"/>
          <w:bdr w:val="none" w:sz="0" w:space="0" w:color="auto" w:frame="1"/>
          <w:shd w:val="clear" w:color="auto" w:fill="FFFFFF"/>
        </w:rPr>
        <w:t>0</w:t>
      </w:r>
      <w:r>
        <w:rPr>
          <w:rStyle w:val="mjx-char"/>
          <w:b/>
          <w:color w:val="000000" w:themeColor="text1"/>
          <w:bdr w:val="none" w:sz="0" w:space="0" w:color="auto" w:frame="1"/>
          <w:shd w:val="clear" w:color="auto" w:fill="FFFFFF"/>
        </w:rPr>
        <w:t>.</w:t>
      </w:r>
      <w:r w:rsidRPr="006D3250">
        <w:rPr>
          <w:rStyle w:val="mjx-char"/>
          <w:b/>
          <w:color w:val="000000" w:themeColor="text1"/>
          <w:bdr w:val="none" w:sz="0" w:space="0" w:color="auto" w:frame="1"/>
          <w:shd w:val="clear" w:color="auto" w:fill="FFFFFF"/>
        </w:rPr>
        <w:t>1:</w:t>
      </w:r>
    </w:p>
    <w:p w14:paraId="25DAFF03" w14:textId="77777777" w:rsidR="006A1812" w:rsidRDefault="00145060" w:rsidP="002F2E83">
      <w:pPr>
        <w:ind w:firstLine="202"/>
        <w:jc w:val="both"/>
      </w:pPr>
      <w:r>
        <w:t xml:space="preserve">The </w:t>
      </w:r>
      <w:r w:rsidR="00CE31B0">
        <w:t>table 7</w:t>
      </w:r>
      <w:r>
        <w:t xml:space="preserve"> compares the accuracies for different techniques.</w:t>
      </w:r>
      <w:r w:rsidR="00877070">
        <w:t xml:space="preserve"> </w:t>
      </w:r>
      <w:r w:rsidR="00CE31B0">
        <w:t>Since the learning rate is very high, RMSProp and ADAM shows very poor results. And the gradient updates for the remaining momentum techniques is better and hence they provide decent results.</w:t>
      </w:r>
      <w:r w:rsidR="00CE31B0">
        <w:tab/>
      </w:r>
      <w:r>
        <w:t xml:space="preserve"> </w:t>
      </w:r>
    </w:p>
    <w:p w14:paraId="5D75CB23" w14:textId="77777777" w:rsidR="00CE31B0" w:rsidRDefault="00CE31B0" w:rsidP="002F2E83">
      <w:pPr>
        <w:ind w:firstLine="202"/>
        <w:jc w:val="both"/>
      </w:pPr>
    </w:p>
    <w:p w14:paraId="0AFEEEA3" w14:textId="77777777" w:rsidR="00CE31B0" w:rsidRDefault="00CE31B0" w:rsidP="002F2E83">
      <w:pPr>
        <w:ind w:firstLine="202"/>
        <w:jc w:val="both"/>
      </w:pPr>
    </w:p>
    <w:p w14:paraId="71158C6C" w14:textId="77777777" w:rsidR="00CE31B0" w:rsidRDefault="00CE31B0" w:rsidP="002F2E83">
      <w:pPr>
        <w:ind w:firstLine="202"/>
        <w:jc w:val="both"/>
      </w:pPr>
    </w:p>
    <w:p w14:paraId="62B907B0" w14:textId="77777777" w:rsidR="00CE31B0" w:rsidRDefault="00CE31B0" w:rsidP="002F2E83">
      <w:pPr>
        <w:ind w:firstLine="202"/>
        <w:jc w:val="both"/>
      </w:pPr>
    </w:p>
    <w:p w14:paraId="6F68DFE6" w14:textId="77777777" w:rsidR="00CE31B0" w:rsidRDefault="00CE31B0" w:rsidP="000F1BCD">
      <w:pPr>
        <w:jc w:val="both"/>
      </w:pPr>
    </w:p>
    <w:p w14:paraId="25626927" w14:textId="77777777" w:rsidR="006A1812" w:rsidRDefault="006A1812" w:rsidP="000E185C">
      <w:pPr>
        <w:ind w:left="202"/>
      </w:pPr>
    </w:p>
    <w:tbl>
      <w:tblPr>
        <w:tblW w:w="438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1"/>
        <w:gridCol w:w="989"/>
        <w:gridCol w:w="1044"/>
        <w:gridCol w:w="923"/>
      </w:tblGrid>
      <w:tr w:rsidR="00877070" w:rsidRPr="000040F0" w14:paraId="07AAA799" w14:textId="77777777" w:rsidTr="001E5360">
        <w:trPr>
          <w:trHeight w:val="409"/>
        </w:trPr>
        <w:tc>
          <w:tcPr>
            <w:tcW w:w="1431" w:type="dxa"/>
            <w:tcBorders>
              <w:top w:val="nil"/>
              <w:left w:val="nil"/>
            </w:tcBorders>
            <w:tcMar>
              <w:top w:w="30" w:type="dxa"/>
              <w:left w:w="45" w:type="dxa"/>
              <w:bottom w:w="30" w:type="dxa"/>
              <w:right w:w="45" w:type="dxa"/>
            </w:tcMar>
            <w:vAlign w:val="bottom"/>
            <w:hideMark/>
          </w:tcPr>
          <w:p w14:paraId="4B68B48A" w14:textId="77777777" w:rsidR="00877070" w:rsidRPr="000040F0" w:rsidRDefault="00877070" w:rsidP="00F653F6">
            <w:pPr>
              <w:ind w:left="-311"/>
              <w:jc w:val="center"/>
              <w:rPr>
                <w:rFonts w:eastAsiaTheme="minorEastAsia"/>
              </w:rPr>
            </w:pPr>
          </w:p>
        </w:tc>
        <w:tc>
          <w:tcPr>
            <w:tcW w:w="989" w:type="dxa"/>
            <w:tcMar>
              <w:top w:w="30" w:type="dxa"/>
              <w:left w:w="45" w:type="dxa"/>
              <w:bottom w:w="30" w:type="dxa"/>
              <w:right w:w="45" w:type="dxa"/>
            </w:tcMar>
            <w:vAlign w:val="bottom"/>
            <w:hideMark/>
          </w:tcPr>
          <w:p w14:paraId="0AE2F4E4" w14:textId="77777777" w:rsidR="00877070" w:rsidRPr="000040F0" w:rsidRDefault="00877070" w:rsidP="00F653F6">
            <w:pPr>
              <w:jc w:val="center"/>
            </w:pPr>
            <w:r w:rsidRPr="000040F0">
              <w:t>Training</w:t>
            </w:r>
            <w:r>
              <w:t xml:space="preserve"> accuracy</w:t>
            </w:r>
          </w:p>
        </w:tc>
        <w:tc>
          <w:tcPr>
            <w:tcW w:w="1044" w:type="dxa"/>
            <w:tcMar>
              <w:top w:w="30" w:type="dxa"/>
              <w:left w:w="45" w:type="dxa"/>
              <w:bottom w:w="30" w:type="dxa"/>
              <w:right w:w="45" w:type="dxa"/>
            </w:tcMar>
            <w:vAlign w:val="bottom"/>
            <w:hideMark/>
          </w:tcPr>
          <w:p w14:paraId="3FD991BD" w14:textId="77777777" w:rsidR="00877070" w:rsidRPr="000040F0" w:rsidRDefault="00877070" w:rsidP="00F653F6">
            <w:pPr>
              <w:jc w:val="center"/>
            </w:pPr>
            <w:r w:rsidRPr="000040F0">
              <w:t>Validation</w:t>
            </w:r>
            <w:r>
              <w:t xml:space="preserve"> accuracy</w:t>
            </w:r>
          </w:p>
        </w:tc>
        <w:tc>
          <w:tcPr>
            <w:tcW w:w="923" w:type="dxa"/>
            <w:tcMar>
              <w:top w:w="30" w:type="dxa"/>
              <w:left w:w="45" w:type="dxa"/>
              <w:bottom w:w="30" w:type="dxa"/>
              <w:right w:w="45" w:type="dxa"/>
            </w:tcMar>
            <w:vAlign w:val="bottom"/>
            <w:hideMark/>
          </w:tcPr>
          <w:p w14:paraId="18B8E15F" w14:textId="77777777" w:rsidR="00877070" w:rsidRPr="000040F0" w:rsidRDefault="00877070" w:rsidP="00F653F6">
            <w:pPr>
              <w:jc w:val="center"/>
            </w:pPr>
            <w:r>
              <w:t>Test accuracy</w:t>
            </w:r>
          </w:p>
        </w:tc>
      </w:tr>
      <w:tr w:rsidR="00877070" w:rsidRPr="000040F0" w14:paraId="419B15F7" w14:textId="77777777" w:rsidTr="00A51F80">
        <w:trPr>
          <w:trHeight w:val="339"/>
        </w:trPr>
        <w:tc>
          <w:tcPr>
            <w:tcW w:w="1431" w:type="dxa"/>
            <w:tcMar>
              <w:top w:w="30" w:type="dxa"/>
              <w:left w:w="45" w:type="dxa"/>
              <w:bottom w:w="30" w:type="dxa"/>
              <w:right w:w="45" w:type="dxa"/>
            </w:tcMar>
            <w:vAlign w:val="bottom"/>
            <w:hideMark/>
          </w:tcPr>
          <w:p w14:paraId="38EC40E5" w14:textId="77777777" w:rsidR="00877070" w:rsidRPr="000040F0" w:rsidRDefault="00877070" w:rsidP="00F653F6">
            <w:pPr>
              <w:jc w:val="center"/>
            </w:pPr>
            <w:r>
              <w:t>No m</w:t>
            </w:r>
            <w:r w:rsidRPr="000040F0">
              <w:t>omentum</w:t>
            </w:r>
          </w:p>
        </w:tc>
        <w:tc>
          <w:tcPr>
            <w:tcW w:w="989" w:type="dxa"/>
            <w:tcMar>
              <w:top w:w="30" w:type="dxa"/>
              <w:left w:w="45" w:type="dxa"/>
              <w:bottom w:w="30" w:type="dxa"/>
              <w:right w:w="45" w:type="dxa"/>
            </w:tcMar>
            <w:vAlign w:val="bottom"/>
            <w:hideMark/>
          </w:tcPr>
          <w:p w14:paraId="5A826064" w14:textId="77777777" w:rsidR="00877070" w:rsidRPr="000040F0" w:rsidRDefault="00877070" w:rsidP="00F653F6">
            <w:pPr>
              <w:jc w:val="center"/>
            </w:pPr>
            <w:r>
              <w:t>0.9108</w:t>
            </w:r>
          </w:p>
        </w:tc>
        <w:tc>
          <w:tcPr>
            <w:tcW w:w="1044" w:type="dxa"/>
            <w:tcMar>
              <w:top w:w="30" w:type="dxa"/>
              <w:left w:w="45" w:type="dxa"/>
              <w:bottom w:w="30" w:type="dxa"/>
              <w:right w:w="45" w:type="dxa"/>
            </w:tcMar>
            <w:vAlign w:val="bottom"/>
            <w:hideMark/>
          </w:tcPr>
          <w:p w14:paraId="56B8B5F1" w14:textId="77777777" w:rsidR="00877070" w:rsidRPr="000040F0" w:rsidRDefault="00877070" w:rsidP="00F653F6">
            <w:pPr>
              <w:jc w:val="center"/>
            </w:pPr>
            <w:r>
              <w:t>0.68</w:t>
            </w:r>
          </w:p>
        </w:tc>
        <w:tc>
          <w:tcPr>
            <w:tcW w:w="923" w:type="dxa"/>
            <w:tcMar>
              <w:top w:w="30" w:type="dxa"/>
              <w:left w:w="45" w:type="dxa"/>
              <w:bottom w:w="30" w:type="dxa"/>
              <w:right w:w="45" w:type="dxa"/>
            </w:tcMar>
            <w:vAlign w:val="bottom"/>
            <w:hideMark/>
          </w:tcPr>
          <w:p w14:paraId="0728C1AF" w14:textId="77777777" w:rsidR="00877070" w:rsidRPr="000040F0" w:rsidRDefault="00877070" w:rsidP="00F653F6">
            <w:pPr>
              <w:jc w:val="center"/>
            </w:pPr>
            <w:r>
              <w:t>0.66</w:t>
            </w:r>
          </w:p>
        </w:tc>
      </w:tr>
      <w:tr w:rsidR="00877070" w:rsidRPr="000040F0" w14:paraId="0E9F5D2B" w14:textId="77777777" w:rsidTr="00A51F80">
        <w:trPr>
          <w:trHeight w:val="140"/>
        </w:trPr>
        <w:tc>
          <w:tcPr>
            <w:tcW w:w="1431" w:type="dxa"/>
            <w:tcMar>
              <w:top w:w="30" w:type="dxa"/>
              <w:left w:w="45" w:type="dxa"/>
              <w:bottom w:w="30" w:type="dxa"/>
              <w:right w:w="45" w:type="dxa"/>
            </w:tcMar>
            <w:vAlign w:val="bottom"/>
            <w:hideMark/>
          </w:tcPr>
          <w:p w14:paraId="75A671D4" w14:textId="77777777" w:rsidR="00877070" w:rsidRPr="000040F0" w:rsidRDefault="00A728A6" w:rsidP="00F653F6">
            <w:pPr>
              <w:jc w:val="center"/>
            </w:pPr>
            <w:r>
              <w:t>Polyak’s Momentum</w:t>
            </w:r>
          </w:p>
        </w:tc>
        <w:tc>
          <w:tcPr>
            <w:tcW w:w="989" w:type="dxa"/>
            <w:tcMar>
              <w:top w:w="30" w:type="dxa"/>
              <w:left w:w="45" w:type="dxa"/>
              <w:bottom w:w="30" w:type="dxa"/>
              <w:right w:w="45" w:type="dxa"/>
            </w:tcMar>
            <w:vAlign w:val="bottom"/>
            <w:hideMark/>
          </w:tcPr>
          <w:p w14:paraId="0D69CEB3" w14:textId="77777777" w:rsidR="00877070" w:rsidRPr="000040F0" w:rsidRDefault="00877070" w:rsidP="00F653F6">
            <w:pPr>
              <w:jc w:val="center"/>
            </w:pPr>
            <w:r>
              <w:t>0.995</w:t>
            </w:r>
          </w:p>
        </w:tc>
        <w:tc>
          <w:tcPr>
            <w:tcW w:w="1044" w:type="dxa"/>
            <w:tcMar>
              <w:top w:w="30" w:type="dxa"/>
              <w:left w:w="45" w:type="dxa"/>
              <w:bottom w:w="30" w:type="dxa"/>
              <w:right w:w="45" w:type="dxa"/>
            </w:tcMar>
            <w:vAlign w:val="bottom"/>
            <w:hideMark/>
          </w:tcPr>
          <w:p w14:paraId="2F2B6618" w14:textId="77777777" w:rsidR="00877070" w:rsidRPr="000040F0" w:rsidRDefault="00877070" w:rsidP="00F653F6">
            <w:pPr>
              <w:jc w:val="center"/>
            </w:pPr>
            <w:r>
              <w:t>0.62</w:t>
            </w:r>
          </w:p>
        </w:tc>
        <w:tc>
          <w:tcPr>
            <w:tcW w:w="923" w:type="dxa"/>
            <w:tcMar>
              <w:top w:w="30" w:type="dxa"/>
              <w:left w:w="45" w:type="dxa"/>
              <w:bottom w:w="30" w:type="dxa"/>
              <w:right w:w="45" w:type="dxa"/>
            </w:tcMar>
            <w:vAlign w:val="bottom"/>
            <w:hideMark/>
          </w:tcPr>
          <w:p w14:paraId="2EF881FC" w14:textId="77777777" w:rsidR="00877070" w:rsidRPr="000040F0" w:rsidRDefault="00877070" w:rsidP="00F653F6">
            <w:pPr>
              <w:jc w:val="center"/>
            </w:pPr>
            <w:r>
              <w:t>0.591</w:t>
            </w:r>
          </w:p>
        </w:tc>
      </w:tr>
      <w:tr w:rsidR="00877070" w:rsidRPr="000040F0" w14:paraId="0B610926" w14:textId="77777777" w:rsidTr="00A51F80">
        <w:trPr>
          <w:trHeight w:val="186"/>
        </w:trPr>
        <w:tc>
          <w:tcPr>
            <w:tcW w:w="1431" w:type="dxa"/>
            <w:tcMar>
              <w:top w:w="30" w:type="dxa"/>
              <w:left w:w="45" w:type="dxa"/>
              <w:bottom w:w="30" w:type="dxa"/>
              <w:right w:w="45" w:type="dxa"/>
            </w:tcMar>
            <w:vAlign w:val="bottom"/>
            <w:hideMark/>
          </w:tcPr>
          <w:p w14:paraId="12C5EC14" w14:textId="77777777" w:rsidR="00877070" w:rsidRPr="000040F0" w:rsidRDefault="00877070" w:rsidP="00F653F6">
            <w:pPr>
              <w:jc w:val="center"/>
            </w:pPr>
            <w:r>
              <w:t>NAG</w:t>
            </w:r>
          </w:p>
        </w:tc>
        <w:tc>
          <w:tcPr>
            <w:tcW w:w="989" w:type="dxa"/>
            <w:tcMar>
              <w:top w:w="30" w:type="dxa"/>
              <w:left w:w="45" w:type="dxa"/>
              <w:bottom w:w="30" w:type="dxa"/>
              <w:right w:w="45" w:type="dxa"/>
            </w:tcMar>
            <w:vAlign w:val="bottom"/>
            <w:hideMark/>
          </w:tcPr>
          <w:p w14:paraId="4DFE6A3F" w14:textId="77777777" w:rsidR="00877070" w:rsidRPr="000040F0" w:rsidRDefault="00877070" w:rsidP="00F653F6">
            <w:pPr>
              <w:jc w:val="center"/>
            </w:pPr>
            <w:r>
              <w:t>0.996</w:t>
            </w:r>
          </w:p>
        </w:tc>
        <w:tc>
          <w:tcPr>
            <w:tcW w:w="1044" w:type="dxa"/>
            <w:tcMar>
              <w:top w:w="30" w:type="dxa"/>
              <w:left w:w="45" w:type="dxa"/>
              <w:bottom w:w="30" w:type="dxa"/>
              <w:right w:w="45" w:type="dxa"/>
            </w:tcMar>
            <w:vAlign w:val="bottom"/>
            <w:hideMark/>
          </w:tcPr>
          <w:p w14:paraId="343EC875" w14:textId="77777777" w:rsidR="00877070" w:rsidRPr="000040F0" w:rsidRDefault="00877070" w:rsidP="00F653F6">
            <w:pPr>
              <w:jc w:val="center"/>
            </w:pPr>
            <w:r>
              <w:t>0.672</w:t>
            </w:r>
          </w:p>
        </w:tc>
        <w:tc>
          <w:tcPr>
            <w:tcW w:w="923" w:type="dxa"/>
            <w:tcMar>
              <w:top w:w="30" w:type="dxa"/>
              <w:left w:w="45" w:type="dxa"/>
              <w:bottom w:w="30" w:type="dxa"/>
              <w:right w:w="45" w:type="dxa"/>
            </w:tcMar>
            <w:vAlign w:val="bottom"/>
            <w:hideMark/>
          </w:tcPr>
          <w:p w14:paraId="679CF49D" w14:textId="77777777" w:rsidR="00877070" w:rsidRPr="000040F0" w:rsidRDefault="00877070" w:rsidP="00F653F6">
            <w:pPr>
              <w:jc w:val="center"/>
            </w:pPr>
            <w:r>
              <w:t>0.647</w:t>
            </w:r>
          </w:p>
        </w:tc>
      </w:tr>
      <w:tr w:rsidR="00877070" w:rsidRPr="000040F0" w14:paraId="74C9BDEA" w14:textId="77777777" w:rsidTr="00A51F80">
        <w:trPr>
          <w:trHeight w:val="116"/>
        </w:trPr>
        <w:tc>
          <w:tcPr>
            <w:tcW w:w="1431" w:type="dxa"/>
            <w:tcMar>
              <w:top w:w="30" w:type="dxa"/>
              <w:left w:w="45" w:type="dxa"/>
              <w:bottom w:w="30" w:type="dxa"/>
              <w:right w:w="45" w:type="dxa"/>
            </w:tcMar>
            <w:vAlign w:val="bottom"/>
            <w:hideMark/>
          </w:tcPr>
          <w:p w14:paraId="24A8AFAD" w14:textId="77777777" w:rsidR="00877070" w:rsidRPr="000040F0" w:rsidRDefault="00877070" w:rsidP="00F653F6">
            <w:pPr>
              <w:jc w:val="center"/>
            </w:pPr>
            <w:r>
              <w:t>RMSProp</w:t>
            </w:r>
          </w:p>
        </w:tc>
        <w:tc>
          <w:tcPr>
            <w:tcW w:w="989" w:type="dxa"/>
            <w:tcMar>
              <w:top w:w="30" w:type="dxa"/>
              <w:left w:w="45" w:type="dxa"/>
              <w:bottom w:w="30" w:type="dxa"/>
              <w:right w:w="45" w:type="dxa"/>
            </w:tcMar>
            <w:vAlign w:val="bottom"/>
            <w:hideMark/>
          </w:tcPr>
          <w:p w14:paraId="76685483" w14:textId="77777777" w:rsidR="00877070" w:rsidRPr="000040F0" w:rsidRDefault="00877070" w:rsidP="00F653F6">
            <w:pPr>
              <w:jc w:val="center"/>
            </w:pPr>
            <w:r>
              <w:t>10</w:t>
            </w:r>
          </w:p>
        </w:tc>
        <w:tc>
          <w:tcPr>
            <w:tcW w:w="1044" w:type="dxa"/>
            <w:tcMar>
              <w:top w:w="30" w:type="dxa"/>
              <w:left w:w="45" w:type="dxa"/>
              <w:bottom w:w="30" w:type="dxa"/>
              <w:right w:w="45" w:type="dxa"/>
            </w:tcMar>
            <w:vAlign w:val="bottom"/>
            <w:hideMark/>
          </w:tcPr>
          <w:p w14:paraId="1B7F2F89" w14:textId="77777777" w:rsidR="00877070" w:rsidRPr="000040F0" w:rsidRDefault="00877070" w:rsidP="00F653F6">
            <w:pPr>
              <w:jc w:val="center"/>
            </w:pPr>
            <w:r>
              <w:t>10</w:t>
            </w:r>
          </w:p>
        </w:tc>
        <w:tc>
          <w:tcPr>
            <w:tcW w:w="923" w:type="dxa"/>
            <w:tcMar>
              <w:top w:w="30" w:type="dxa"/>
              <w:left w:w="45" w:type="dxa"/>
              <w:bottom w:w="30" w:type="dxa"/>
              <w:right w:w="45" w:type="dxa"/>
            </w:tcMar>
            <w:vAlign w:val="bottom"/>
            <w:hideMark/>
          </w:tcPr>
          <w:p w14:paraId="794F5DAD" w14:textId="77777777" w:rsidR="00877070" w:rsidRPr="000040F0" w:rsidRDefault="00877070" w:rsidP="00F653F6">
            <w:pPr>
              <w:jc w:val="center"/>
            </w:pPr>
            <w:r>
              <w:t>10</w:t>
            </w:r>
          </w:p>
        </w:tc>
      </w:tr>
      <w:tr w:rsidR="00877070" w:rsidRPr="000040F0" w14:paraId="4B25364F" w14:textId="77777777" w:rsidTr="00A51F80">
        <w:trPr>
          <w:trHeight w:val="69"/>
        </w:trPr>
        <w:tc>
          <w:tcPr>
            <w:tcW w:w="1431" w:type="dxa"/>
            <w:tcMar>
              <w:top w:w="30" w:type="dxa"/>
              <w:left w:w="45" w:type="dxa"/>
              <w:bottom w:w="30" w:type="dxa"/>
              <w:right w:w="45" w:type="dxa"/>
            </w:tcMar>
            <w:vAlign w:val="bottom"/>
            <w:hideMark/>
          </w:tcPr>
          <w:p w14:paraId="7A87B4D0" w14:textId="77777777" w:rsidR="00877070" w:rsidRPr="000040F0" w:rsidRDefault="00877070" w:rsidP="00F653F6">
            <w:pPr>
              <w:jc w:val="center"/>
            </w:pPr>
            <w:r>
              <w:t>ADAM</w:t>
            </w:r>
          </w:p>
        </w:tc>
        <w:tc>
          <w:tcPr>
            <w:tcW w:w="989" w:type="dxa"/>
            <w:tcMar>
              <w:top w:w="30" w:type="dxa"/>
              <w:left w:w="45" w:type="dxa"/>
              <w:bottom w:w="30" w:type="dxa"/>
              <w:right w:w="45" w:type="dxa"/>
            </w:tcMar>
            <w:vAlign w:val="bottom"/>
            <w:hideMark/>
          </w:tcPr>
          <w:p w14:paraId="433084AD" w14:textId="77777777" w:rsidR="00877070" w:rsidRPr="000040F0" w:rsidRDefault="00877070" w:rsidP="00F653F6">
            <w:pPr>
              <w:jc w:val="center"/>
            </w:pPr>
            <w:r>
              <w:t>10</w:t>
            </w:r>
          </w:p>
        </w:tc>
        <w:tc>
          <w:tcPr>
            <w:tcW w:w="1044" w:type="dxa"/>
            <w:tcMar>
              <w:top w:w="30" w:type="dxa"/>
              <w:left w:w="45" w:type="dxa"/>
              <w:bottom w:w="30" w:type="dxa"/>
              <w:right w:w="45" w:type="dxa"/>
            </w:tcMar>
            <w:vAlign w:val="bottom"/>
            <w:hideMark/>
          </w:tcPr>
          <w:p w14:paraId="375EB717" w14:textId="77777777" w:rsidR="00877070" w:rsidRPr="000040F0" w:rsidRDefault="00877070" w:rsidP="00F653F6">
            <w:pPr>
              <w:jc w:val="center"/>
            </w:pPr>
            <w:r>
              <w:t>10</w:t>
            </w:r>
          </w:p>
        </w:tc>
        <w:tc>
          <w:tcPr>
            <w:tcW w:w="923" w:type="dxa"/>
            <w:tcMar>
              <w:top w:w="30" w:type="dxa"/>
              <w:left w:w="45" w:type="dxa"/>
              <w:bottom w:w="30" w:type="dxa"/>
              <w:right w:w="45" w:type="dxa"/>
            </w:tcMar>
            <w:vAlign w:val="bottom"/>
            <w:hideMark/>
          </w:tcPr>
          <w:p w14:paraId="47A2C9D1" w14:textId="77777777" w:rsidR="00877070" w:rsidRPr="000040F0" w:rsidRDefault="00877070" w:rsidP="00E644D4">
            <w:pPr>
              <w:keepNext/>
              <w:jc w:val="center"/>
            </w:pPr>
            <w:r>
              <w:t>10</w:t>
            </w:r>
          </w:p>
        </w:tc>
      </w:tr>
    </w:tbl>
    <w:p w14:paraId="6DA1574D" w14:textId="77777777" w:rsidR="00FF3BDC" w:rsidRDefault="00FF3BDC" w:rsidP="00FF3BDC">
      <w:pPr>
        <w:pStyle w:val="Caption"/>
        <w:spacing w:before="120"/>
        <w:jc w:val="center"/>
      </w:pPr>
      <w:r>
        <w:t>Table 7. Accuracies for η = 0.</w:t>
      </w:r>
      <w:r w:rsidRPr="00A85DEB">
        <w:t>1</w:t>
      </w:r>
    </w:p>
    <w:p w14:paraId="619F26AC" w14:textId="77777777" w:rsidR="009441EA" w:rsidRDefault="009441EA" w:rsidP="002F2E83">
      <w:pPr>
        <w:jc w:val="both"/>
        <w:rPr>
          <w:rStyle w:val="mjx-char"/>
          <w:color w:val="000000" w:themeColor="text1"/>
          <w:bdr w:val="none" w:sz="0" w:space="0" w:color="auto" w:frame="1"/>
          <w:shd w:val="clear" w:color="auto" w:fill="FFFFFF"/>
        </w:rPr>
      </w:pPr>
      <w:r>
        <w:tab/>
      </w:r>
      <w:r w:rsidR="00F033FC">
        <w:t xml:space="preserve">The figure 5 depicts the plot for validation cost vs iteration when </w:t>
      </w:r>
      <m:oMath>
        <m:r>
          <w:rPr>
            <w:rStyle w:val="mjx-char"/>
            <w:rFonts w:ascii="Cambria Math" w:hAnsi="Cambria Math"/>
            <w:color w:val="000000" w:themeColor="text1"/>
            <w:bdr w:val="none" w:sz="0" w:space="0" w:color="auto" w:frame="1"/>
            <w:shd w:val="clear" w:color="auto" w:fill="FFFFFF"/>
          </w:rPr>
          <m:t>η</m:t>
        </m:r>
      </m:oMath>
      <w:r w:rsidR="00F033FC">
        <w:rPr>
          <w:rStyle w:val="mjx-char"/>
          <w:color w:val="000000" w:themeColor="text1"/>
          <w:bdr w:val="none" w:sz="0" w:space="0" w:color="auto" w:frame="1"/>
          <w:shd w:val="clear" w:color="auto" w:fill="FFFFFF"/>
        </w:rPr>
        <w:t xml:space="preserve"> = 0.1:</w:t>
      </w:r>
    </w:p>
    <w:p w14:paraId="319B7E82" w14:textId="77777777" w:rsidR="00D42FD7" w:rsidRDefault="00D42FD7" w:rsidP="002F2E83">
      <w:pPr>
        <w:jc w:val="both"/>
        <w:rPr>
          <w:rStyle w:val="mjx-char"/>
          <w:color w:val="000000" w:themeColor="text1"/>
          <w:bdr w:val="none" w:sz="0" w:space="0" w:color="auto" w:frame="1"/>
          <w:shd w:val="clear" w:color="auto" w:fill="FFFFFF"/>
        </w:rPr>
      </w:pPr>
    </w:p>
    <w:p w14:paraId="35511BE4" w14:textId="77777777" w:rsidR="00C97116" w:rsidRDefault="00D42FD7" w:rsidP="00C97116">
      <w:pPr>
        <w:keepNext/>
        <w:jc w:val="center"/>
      </w:pPr>
      <w:r>
        <w:rPr>
          <w:noProof/>
          <w:lang w:val="en-IN" w:eastAsia="en-IN"/>
        </w:rPr>
        <w:drawing>
          <wp:inline distT="0" distB="0" distL="0" distR="0" wp14:anchorId="62AAED60" wp14:editId="52616A65">
            <wp:extent cx="3200400" cy="228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_500_100_01.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286635"/>
                    </a:xfrm>
                    <a:prstGeom prst="rect">
                      <a:avLst/>
                    </a:prstGeom>
                  </pic:spPr>
                </pic:pic>
              </a:graphicData>
            </a:graphic>
          </wp:inline>
        </w:drawing>
      </w:r>
    </w:p>
    <w:p w14:paraId="03A7CB6E" w14:textId="4BF3DC0D" w:rsidR="00D42FD7" w:rsidRDefault="00C97116" w:rsidP="00C97116">
      <w:pPr>
        <w:pStyle w:val="Caption"/>
        <w:jc w:val="center"/>
      </w:pPr>
      <w:r>
        <w:t xml:space="preserve">Figure </w:t>
      </w:r>
      <w:r w:rsidR="00F653F6">
        <w:rPr>
          <w:noProof/>
        </w:rPr>
        <w:fldChar w:fldCharType="begin"/>
      </w:r>
      <w:r w:rsidR="00F653F6">
        <w:rPr>
          <w:noProof/>
        </w:rPr>
        <w:instrText xml:space="preserve"> SEQ Figure \* ARABIC </w:instrText>
      </w:r>
      <w:r w:rsidR="00F653F6">
        <w:rPr>
          <w:noProof/>
        </w:rPr>
        <w:fldChar w:fldCharType="separate"/>
      </w:r>
      <w:r w:rsidR="00D80047">
        <w:rPr>
          <w:noProof/>
        </w:rPr>
        <w:t>5</w:t>
      </w:r>
      <w:r w:rsidR="00F653F6">
        <w:rPr>
          <w:noProof/>
        </w:rPr>
        <w:fldChar w:fldCharType="end"/>
      </w:r>
      <w:r>
        <w:t xml:space="preserve">. </w:t>
      </w:r>
      <w:r w:rsidRPr="00DB04DA">
        <w:t>V</w:t>
      </w:r>
      <w:r>
        <w:t>alidation cost curve for η = 0.</w:t>
      </w:r>
      <w:r w:rsidRPr="00DB04DA">
        <w:t>1</w:t>
      </w:r>
    </w:p>
    <w:p w14:paraId="5733E705" w14:textId="77777777" w:rsidR="00D42FD7" w:rsidRDefault="00D42FD7" w:rsidP="00FE518C">
      <w:pPr>
        <w:jc w:val="both"/>
      </w:pPr>
      <w:r>
        <w:tab/>
        <w:t>Here a constant value of cost for RMSProp and ADAM shows bad gradient updates while increase in cost for NAG and Polyak’s momentum indicates overfitting of samples.</w:t>
      </w:r>
      <w:r w:rsidR="00E874DC">
        <w:t xml:space="preserve"> Hence RMSProp and ADAM are unstable when learning rate is very high. </w:t>
      </w:r>
    </w:p>
    <w:p w14:paraId="7D327D29" w14:textId="77777777" w:rsidR="000F296F" w:rsidRDefault="000F296F" w:rsidP="00D42FD7"/>
    <w:tbl>
      <w:tblPr>
        <w:tblW w:w="42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6"/>
        <w:gridCol w:w="2283"/>
      </w:tblGrid>
      <w:tr w:rsidR="000F296F" w:rsidRPr="000040F0" w14:paraId="2C7B7E59" w14:textId="77777777" w:rsidTr="00DB451C">
        <w:trPr>
          <w:trHeight w:val="380"/>
        </w:trPr>
        <w:tc>
          <w:tcPr>
            <w:tcW w:w="1966" w:type="dxa"/>
            <w:tcBorders>
              <w:top w:val="nil"/>
              <w:left w:val="nil"/>
            </w:tcBorders>
            <w:tcMar>
              <w:top w:w="30" w:type="dxa"/>
              <w:left w:w="45" w:type="dxa"/>
              <w:bottom w:w="30" w:type="dxa"/>
              <w:right w:w="45" w:type="dxa"/>
            </w:tcMar>
            <w:vAlign w:val="bottom"/>
            <w:hideMark/>
          </w:tcPr>
          <w:p w14:paraId="14F87FA3" w14:textId="77777777" w:rsidR="000F296F" w:rsidRPr="000040F0" w:rsidRDefault="000F296F" w:rsidP="00F653F6">
            <w:pPr>
              <w:jc w:val="center"/>
              <w:rPr>
                <w:rFonts w:eastAsiaTheme="minorEastAsia"/>
              </w:rPr>
            </w:pPr>
          </w:p>
        </w:tc>
        <w:tc>
          <w:tcPr>
            <w:tcW w:w="2283" w:type="dxa"/>
            <w:tcMar>
              <w:top w:w="30" w:type="dxa"/>
              <w:left w:w="45" w:type="dxa"/>
              <w:bottom w:w="30" w:type="dxa"/>
              <w:right w:w="45" w:type="dxa"/>
            </w:tcMar>
            <w:vAlign w:val="bottom"/>
            <w:hideMark/>
          </w:tcPr>
          <w:p w14:paraId="1C455FDE" w14:textId="77777777" w:rsidR="000F296F" w:rsidRPr="000040F0" w:rsidRDefault="000F296F" w:rsidP="00F653F6">
            <w:pPr>
              <w:jc w:val="center"/>
            </w:pPr>
            <w:r>
              <w:t>Approximate iterations</w:t>
            </w:r>
          </w:p>
        </w:tc>
      </w:tr>
      <w:tr w:rsidR="000F296F" w:rsidRPr="000040F0" w14:paraId="35F91BF2" w14:textId="77777777" w:rsidTr="00A51F80">
        <w:trPr>
          <w:trHeight w:val="325"/>
        </w:trPr>
        <w:tc>
          <w:tcPr>
            <w:tcW w:w="1966" w:type="dxa"/>
            <w:tcMar>
              <w:top w:w="30" w:type="dxa"/>
              <w:left w:w="45" w:type="dxa"/>
              <w:bottom w:w="30" w:type="dxa"/>
              <w:right w:w="45" w:type="dxa"/>
            </w:tcMar>
            <w:vAlign w:val="bottom"/>
            <w:hideMark/>
          </w:tcPr>
          <w:p w14:paraId="18AAE6BD" w14:textId="77777777" w:rsidR="000F296F" w:rsidRPr="000040F0" w:rsidRDefault="000F296F" w:rsidP="00F653F6">
            <w:pPr>
              <w:jc w:val="center"/>
            </w:pPr>
            <w:r>
              <w:t>No m</w:t>
            </w:r>
            <w:r w:rsidRPr="000040F0">
              <w:t>omentum</w:t>
            </w:r>
          </w:p>
        </w:tc>
        <w:tc>
          <w:tcPr>
            <w:tcW w:w="2283" w:type="dxa"/>
            <w:tcMar>
              <w:top w:w="30" w:type="dxa"/>
              <w:left w:w="45" w:type="dxa"/>
              <w:bottom w:w="30" w:type="dxa"/>
              <w:right w:w="45" w:type="dxa"/>
            </w:tcMar>
            <w:vAlign w:val="bottom"/>
            <w:hideMark/>
          </w:tcPr>
          <w:p w14:paraId="6F62A24B" w14:textId="77777777" w:rsidR="000F296F" w:rsidRPr="000040F0" w:rsidRDefault="000F296F" w:rsidP="00F653F6">
            <w:pPr>
              <w:jc w:val="center"/>
            </w:pPr>
            <w:r>
              <w:t>110</w:t>
            </w:r>
          </w:p>
        </w:tc>
      </w:tr>
      <w:tr w:rsidR="000F296F" w:rsidRPr="000040F0" w14:paraId="6A4EBEE7" w14:textId="77777777" w:rsidTr="00A51F80">
        <w:trPr>
          <w:trHeight w:val="346"/>
        </w:trPr>
        <w:tc>
          <w:tcPr>
            <w:tcW w:w="1966" w:type="dxa"/>
            <w:tcMar>
              <w:top w:w="30" w:type="dxa"/>
              <w:left w:w="45" w:type="dxa"/>
              <w:bottom w:w="30" w:type="dxa"/>
              <w:right w:w="45" w:type="dxa"/>
            </w:tcMar>
            <w:vAlign w:val="bottom"/>
            <w:hideMark/>
          </w:tcPr>
          <w:p w14:paraId="30B1E0C4" w14:textId="77777777" w:rsidR="000F296F" w:rsidRPr="000040F0" w:rsidRDefault="00B335CD" w:rsidP="00F653F6">
            <w:pPr>
              <w:jc w:val="center"/>
            </w:pPr>
            <w:r>
              <w:t>Polyak’s Momentum</w:t>
            </w:r>
          </w:p>
        </w:tc>
        <w:tc>
          <w:tcPr>
            <w:tcW w:w="2283" w:type="dxa"/>
            <w:tcMar>
              <w:top w:w="30" w:type="dxa"/>
              <w:left w:w="45" w:type="dxa"/>
              <w:bottom w:w="30" w:type="dxa"/>
              <w:right w:w="45" w:type="dxa"/>
            </w:tcMar>
            <w:vAlign w:val="bottom"/>
            <w:hideMark/>
          </w:tcPr>
          <w:p w14:paraId="33088E7A" w14:textId="77777777" w:rsidR="000F296F" w:rsidRPr="000040F0" w:rsidRDefault="000F296F" w:rsidP="00F653F6">
            <w:pPr>
              <w:jc w:val="center"/>
            </w:pPr>
            <w:r>
              <w:t>45</w:t>
            </w:r>
          </w:p>
        </w:tc>
      </w:tr>
      <w:tr w:rsidR="000F296F" w:rsidRPr="000040F0" w14:paraId="48360EA6" w14:textId="77777777" w:rsidTr="00A51F80">
        <w:trPr>
          <w:trHeight w:val="346"/>
        </w:trPr>
        <w:tc>
          <w:tcPr>
            <w:tcW w:w="1966" w:type="dxa"/>
            <w:tcMar>
              <w:top w:w="30" w:type="dxa"/>
              <w:left w:w="45" w:type="dxa"/>
              <w:bottom w:w="30" w:type="dxa"/>
              <w:right w:w="45" w:type="dxa"/>
            </w:tcMar>
            <w:vAlign w:val="bottom"/>
            <w:hideMark/>
          </w:tcPr>
          <w:p w14:paraId="69FE82ED" w14:textId="77777777" w:rsidR="000F296F" w:rsidRPr="000040F0" w:rsidRDefault="000F296F" w:rsidP="00F653F6">
            <w:pPr>
              <w:jc w:val="center"/>
            </w:pPr>
            <w:r>
              <w:t>NAG</w:t>
            </w:r>
          </w:p>
        </w:tc>
        <w:tc>
          <w:tcPr>
            <w:tcW w:w="2283" w:type="dxa"/>
            <w:tcMar>
              <w:top w:w="30" w:type="dxa"/>
              <w:left w:w="45" w:type="dxa"/>
              <w:bottom w:w="30" w:type="dxa"/>
              <w:right w:w="45" w:type="dxa"/>
            </w:tcMar>
            <w:vAlign w:val="bottom"/>
            <w:hideMark/>
          </w:tcPr>
          <w:p w14:paraId="63F1A439" w14:textId="77777777" w:rsidR="000F296F" w:rsidRPr="000040F0" w:rsidRDefault="000F296F" w:rsidP="00F653F6">
            <w:pPr>
              <w:jc w:val="center"/>
            </w:pPr>
            <w:r>
              <w:t>40</w:t>
            </w:r>
          </w:p>
        </w:tc>
      </w:tr>
      <w:tr w:rsidR="000F296F" w:rsidRPr="000040F0" w14:paraId="21BCE227" w14:textId="77777777" w:rsidTr="00A51F80">
        <w:trPr>
          <w:trHeight w:val="227"/>
        </w:trPr>
        <w:tc>
          <w:tcPr>
            <w:tcW w:w="1966" w:type="dxa"/>
            <w:tcMar>
              <w:top w:w="30" w:type="dxa"/>
              <w:left w:w="45" w:type="dxa"/>
              <w:bottom w:w="30" w:type="dxa"/>
              <w:right w:w="45" w:type="dxa"/>
            </w:tcMar>
            <w:vAlign w:val="bottom"/>
            <w:hideMark/>
          </w:tcPr>
          <w:p w14:paraId="5CDCDE61" w14:textId="77777777" w:rsidR="000F296F" w:rsidRPr="000040F0" w:rsidRDefault="000F296F" w:rsidP="00F653F6">
            <w:pPr>
              <w:jc w:val="center"/>
            </w:pPr>
            <w:r>
              <w:t>RMSProp</w:t>
            </w:r>
          </w:p>
        </w:tc>
        <w:tc>
          <w:tcPr>
            <w:tcW w:w="2283" w:type="dxa"/>
            <w:tcMar>
              <w:top w:w="30" w:type="dxa"/>
              <w:left w:w="45" w:type="dxa"/>
              <w:bottom w:w="30" w:type="dxa"/>
              <w:right w:w="45" w:type="dxa"/>
            </w:tcMar>
            <w:vAlign w:val="bottom"/>
            <w:hideMark/>
          </w:tcPr>
          <w:p w14:paraId="204C148B" w14:textId="77777777" w:rsidR="000F296F" w:rsidRPr="000040F0" w:rsidRDefault="000F296F" w:rsidP="00F653F6">
            <w:pPr>
              <w:jc w:val="center"/>
            </w:pPr>
            <w:r>
              <w:t>No convergence</w:t>
            </w:r>
          </w:p>
        </w:tc>
      </w:tr>
      <w:tr w:rsidR="000F296F" w:rsidRPr="000040F0" w14:paraId="18AF7B7C" w14:textId="77777777" w:rsidTr="00A51F80">
        <w:trPr>
          <w:trHeight w:val="303"/>
        </w:trPr>
        <w:tc>
          <w:tcPr>
            <w:tcW w:w="1966" w:type="dxa"/>
            <w:tcMar>
              <w:top w:w="30" w:type="dxa"/>
              <w:left w:w="45" w:type="dxa"/>
              <w:bottom w:w="30" w:type="dxa"/>
              <w:right w:w="45" w:type="dxa"/>
            </w:tcMar>
            <w:vAlign w:val="bottom"/>
            <w:hideMark/>
          </w:tcPr>
          <w:p w14:paraId="663CBAD9" w14:textId="77777777" w:rsidR="000F296F" w:rsidRPr="000040F0" w:rsidRDefault="000F296F" w:rsidP="00F653F6">
            <w:pPr>
              <w:jc w:val="center"/>
            </w:pPr>
            <w:r>
              <w:t>ADAM</w:t>
            </w:r>
          </w:p>
        </w:tc>
        <w:tc>
          <w:tcPr>
            <w:tcW w:w="2283" w:type="dxa"/>
            <w:tcMar>
              <w:top w:w="30" w:type="dxa"/>
              <w:left w:w="45" w:type="dxa"/>
              <w:bottom w:w="30" w:type="dxa"/>
              <w:right w:w="45" w:type="dxa"/>
            </w:tcMar>
            <w:vAlign w:val="bottom"/>
            <w:hideMark/>
          </w:tcPr>
          <w:p w14:paraId="42D8F804" w14:textId="77777777" w:rsidR="000F296F" w:rsidRPr="000040F0" w:rsidRDefault="000F296F" w:rsidP="00B36227">
            <w:pPr>
              <w:keepNext/>
              <w:jc w:val="center"/>
            </w:pPr>
            <w:r>
              <w:t>No convergence</w:t>
            </w:r>
          </w:p>
        </w:tc>
      </w:tr>
    </w:tbl>
    <w:p w14:paraId="1F210935" w14:textId="77777777" w:rsidR="00D80C00" w:rsidRDefault="001844A8" w:rsidP="001844A8">
      <w:pPr>
        <w:pStyle w:val="Caption"/>
        <w:spacing w:before="120"/>
        <w:jc w:val="center"/>
      </w:pPr>
      <w:r>
        <w:t>Table 8.  Convergence for η = 0.</w:t>
      </w:r>
      <w:r w:rsidRPr="00A85DEB">
        <w:t>1</w:t>
      </w:r>
    </w:p>
    <w:p w14:paraId="516B02D4" w14:textId="77777777" w:rsidR="00D80C00" w:rsidRDefault="00D80C00" w:rsidP="008B229F">
      <w:pPr>
        <w:ind w:firstLine="202"/>
        <w:jc w:val="both"/>
      </w:pPr>
      <w:r>
        <w:t>From the above convergence table</w:t>
      </w:r>
      <w:r w:rsidR="004A7B01">
        <w:t xml:space="preserve"> (for validation cost = 1.2)</w:t>
      </w:r>
      <w:r>
        <w:t xml:space="preserve">, we can conclude that ADAM and RMSProp are not converging because of overshooting of gradient updates. </w:t>
      </w:r>
      <w:r w:rsidR="00D36E61">
        <w:t xml:space="preserve">Remaining techniques show good convergence properties due to </w:t>
      </w:r>
      <w:r w:rsidR="0052565C">
        <w:t xml:space="preserve">high </w:t>
      </w:r>
      <m:oMath>
        <m:r>
          <w:rPr>
            <w:rStyle w:val="mjx-char"/>
            <w:rFonts w:ascii="Cambria Math" w:hAnsi="Cambria Math"/>
            <w:color w:val="000000" w:themeColor="text1"/>
            <w:bdr w:val="none" w:sz="0" w:space="0" w:color="auto" w:frame="1"/>
            <w:shd w:val="clear" w:color="auto" w:fill="FFFFFF"/>
          </w:rPr>
          <m:t>η</m:t>
        </m:r>
      </m:oMath>
      <w:r w:rsidR="00D36E61">
        <w:rPr>
          <w:rStyle w:val="mjx-char"/>
          <w:color w:val="000000" w:themeColor="text1"/>
          <w:bdr w:val="none" w:sz="0" w:space="0" w:color="auto" w:frame="1"/>
          <w:shd w:val="clear" w:color="auto" w:fill="FFFFFF"/>
        </w:rPr>
        <w:t xml:space="preserve">. </w:t>
      </w:r>
    </w:p>
    <w:p w14:paraId="11587149" w14:textId="77777777" w:rsidR="000E185C" w:rsidRDefault="002A3721" w:rsidP="00F80789">
      <w:r>
        <w:tab/>
      </w:r>
    </w:p>
    <w:p w14:paraId="08FEB113" w14:textId="77777777" w:rsidR="000E185C" w:rsidRPr="000C5E24" w:rsidRDefault="006A1812" w:rsidP="00155BC6">
      <w:pPr>
        <w:ind w:firstLine="202"/>
        <w:jc w:val="both"/>
      </w:pPr>
      <w:r>
        <w:t xml:space="preserve">So during our project we wondered that if we used the momentum techniques for gradient decent, do we really need </w:t>
      </w:r>
      <w:r>
        <w:t xml:space="preserve">the learning rate </w:t>
      </w:r>
      <w:r w:rsidR="00E02A3D">
        <w:t>parameter.</w:t>
      </w:r>
      <w:r>
        <w:t xml:space="preserve"> Well it turns out that learning rate parameter cannot be excluded even if we use the best gradient decent optimization technique. The main reason is if we exclude the learning rate parameter from gradient update, the gradients won</w:t>
      </w:r>
      <w:r w:rsidR="00E32D72">
        <w:t>’</w:t>
      </w:r>
      <w:r>
        <w:t xml:space="preserve">t change. This is because no learning will happen if learning rate is 0. Momentum techniques help learning rate so that the network can converge faster. Momentum targets to improve the rate of convergence by avoiding local minima and thus cannot enable learning by itself. </w:t>
      </w:r>
      <w:r w:rsidR="00F0108C">
        <w:t xml:space="preserve"> In brief, learning rate is important for updating the weight parameters to minimize error and momentum is used to help learning rate achieve that task and not replace learning rate.</w:t>
      </w:r>
    </w:p>
    <w:p w14:paraId="2DDBD82E" w14:textId="77777777" w:rsidR="000E185C" w:rsidRDefault="000E185C" w:rsidP="000E185C">
      <w:pPr>
        <w:pStyle w:val="Heading1"/>
        <w:rPr>
          <w:color w:val="000000" w:themeColor="text1"/>
        </w:rPr>
      </w:pPr>
      <w:r w:rsidRPr="00672D6B">
        <w:rPr>
          <w:color w:val="000000" w:themeColor="text1"/>
        </w:rPr>
        <w:t>Conclusion</w:t>
      </w:r>
    </w:p>
    <w:p w14:paraId="660131FA" w14:textId="77777777" w:rsidR="007A6CC8" w:rsidRPr="007A6CC8" w:rsidRDefault="007A6CC8" w:rsidP="00FA220C">
      <w:pPr>
        <w:ind w:left="202" w:firstLine="202"/>
        <w:jc w:val="both"/>
      </w:pPr>
      <w:r>
        <w:t>After analyzing the various gradient descent optimization technique</w:t>
      </w:r>
      <w:r w:rsidR="004F120D">
        <w:t>s</w:t>
      </w:r>
      <w:r>
        <w:t>, we came to the conclusion that RMSProp gives better accuracies for lower learning rates.</w:t>
      </w:r>
      <w:r w:rsidR="00812D3E">
        <w:t xml:space="preserve"> If the training </w:t>
      </w:r>
      <w:r w:rsidR="002F1328">
        <w:t xml:space="preserve">data </w:t>
      </w:r>
      <w:r w:rsidR="00812D3E">
        <w:t xml:space="preserve">is sparse, then no momentum, Polyak’s momentum and NAG will give poor result. </w:t>
      </w:r>
      <w:r w:rsidR="00D83512">
        <w:t>For sparse data, one should use adaptive opt</w:t>
      </w:r>
      <w:r w:rsidR="00FA220C">
        <w:t xml:space="preserve">imization techniques. We also saw that RMSProp was quite unstable for even low learning rates and hence if we were to use mini batch gradient descent, the fluctuations in the cost will grow even more. Hence for better convergence and stability, ADAM is widely used in practice compared to other optimization techniques. </w:t>
      </w:r>
    </w:p>
    <w:p w14:paraId="56E738C8" w14:textId="77777777" w:rsidR="000E185C" w:rsidRDefault="000E185C" w:rsidP="000E185C">
      <w:pPr>
        <w:pStyle w:val="Heading1"/>
        <w:rPr>
          <w:color w:val="000000" w:themeColor="text1"/>
        </w:rPr>
      </w:pPr>
      <w:r w:rsidRPr="00672D6B">
        <w:rPr>
          <w:color w:val="000000" w:themeColor="text1"/>
        </w:rPr>
        <w:t>Division of work</w:t>
      </w:r>
    </w:p>
    <w:p w14:paraId="7F7A3F3F" w14:textId="77777777" w:rsidR="00A36D81" w:rsidRPr="00A36D81" w:rsidRDefault="00A36D81" w:rsidP="00A36D81">
      <w:r>
        <w:tab/>
        <w:t>I was responsible for implementing the ADAM momentum technique. When the code base was ready, we divide the three architectures among ourselves for testing. I tested all the momentum techniques on different learning rates. I tested the network on two different learning rates viz. 0.0001 and 0.001</w:t>
      </w:r>
      <w:r w:rsidR="00190FBC">
        <w:t xml:space="preserve">. Finally we combined all our results and prepared the report. </w:t>
      </w:r>
    </w:p>
    <w:p w14:paraId="0FD957FD" w14:textId="77777777" w:rsidR="000E185C" w:rsidRDefault="000E185C" w:rsidP="000E185C">
      <w:pPr>
        <w:pStyle w:val="Heading1"/>
        <w:rPr>
          <w:color w:val="000000" w:themeColor="text1"/>
        </w:rPr>
      </w:pPr>
      <w:r w:rsidRPr="00672D6B">
        <w:rPr>
          <w:color w:val="000000" w:themeColor="text1"/>
        </w:rPr>
        <w:t>Self-peer evaluation table</w:t>
      </w:r>
    </w:p>
    <w:p w14:paraId="20114161" w14:textId="77777777" w:rsidR="000E185C" w:rsidRPr="00F0697D" w:rsidRDefault="000E185C" w:rsidP="000E185C"/>
    <w:tbl>
      <w:tblPr>
        <w:tblStyle w:val="TableGrid"/>
        <w:tblW w:w="0" w:type="auto"/>
        <w:tblLook w:val="04A0" w:firstRow="1" w:lastRow="0" w:firstColumn="1" w:lastColumn="0" w:noHBand="0" w:noVBand="1"/>
      </w:tblPr>
      <w:tblGrid>
        <w:gridCol w:w="1615"/>
        <w:gridCol w:w="1738"/>
        <w:gridCol w:w="1677"/>
      </w:tblGrid>
      <w:tr w:rsidR="000E185C" w14:paraId="5D5820CD" w14:textId="77777777" w:rsidTr="00765810">
        <w:tc>
          <w:tcPr>
            <w:tcW w:w="1615" w:type="dxa"/>
          </w:tcPr>
          <w:p w14:paraId="5105F01E" w14:textId="321225ED" w:rsidR="000E185C" w:rsidRDefault="000E185C" w:rsidP="00403454">
            <w:pPr>
              <w:jc w:val="center"/>
            </w:pPr>
            <w:r>
              <w:t xml:space="preserve">Dhaval Patel: </w:t>
            </w:r>
            <w:r w:rsidR="00765810">
              <w:t>2</w:t>
            </w:r>
            <w:r w:rsidR="00D56B34">
              <w:t>0</w:t>
            </w:r>
          </w:p>
        </w:tc>
        <w:tc>
          <w:tcPr>
            <w:tcW w:w="1738" w:type="dxa"/>
          </w:tcPr>
          <w:p w14:paraId="6BD98C7B" w14:textId="30A86F65" w:rsidR="000E185C" w:rsidRDefault="00765810" w:rsidP="00403454">
            <w:pPr>
              <w:jc w:val="center"/>
            </w:pPr>
            <w:r>
              <w:t>Prajeet Bhavsar</w:t>
            </w:r>
            <w:r w:rsidR="000E185C">
              <w:t>:</w:t>
            </w:r>
            <w:r>
              <w:t>2</w:t>
            </w:r>
            <w:r w:rsidR="00D56B34">
              <w:t>0</w:t>
            </w:r>
            <w:bookmarkStart w:id="5" w:name="_GoBack"/>
            <w:bookmarkEnd w:id="5"/>
          </w:p>
        </w:tc>
        <w:tc>
          <w:tcPr>
            <w:tcW w:w="1677" w:type="dxa"/>
          </w:tcPr>
          <w:p w14:paraId="13EF45DE" w14:textId="78DEAD57" w:rsidR="000E185C" w:rsidRDefault="000E185C" w:rsidP="00403454">
            <w:pPr>
              <w:keepNext/>
              <w:jc w:val="center"/>
            </w:pPr>
            <w:r>
              <w:t xml:space="preserve">Myself: </w:t>
            </w:r>
            <w:r w:rsidR="00765810">
              <w:t>2</w:t>
            </w:r>
            <w:r w:rsidR="00D56B34">
              <w:t>0</w:t>
            </w:r>
          </w:p>
        </w:tc>
      </w:tr>
    </w:tbl>
    <w:p w14:paraId="18EF396F" w14:textId="77777777" w:rsidR="008F0105" w:rsidRDefault="008F0105" w:rsidP="008F0105">
      <w:pPr>
        <w:pStyle w:val="Caption"/>
        <w:spacing w:before="120"/>
        <w:jc w:val="center"/>
      </w:pPr>
      <w:r>
        <w:t>Table 9.  Self-Peer Evaluation Table</w:t>
      </w:r>
    </w:p>
    <w:p w14:paraId="2C7B0C73" w14:textId="77777777" w:rsidR="000E185C" w:rsidRPr="00672D6B" w:rsidRDefault="000E185C" w:rsidP="000E185C">
      <w:pPr>
        <w:pStyle w:val="Heading1"/>
        <w:rPr>
          <w:color w:val="000000" w:themeColor="text1"/>
        </w:rPr>
      </w:pPr>
      <w:r w:rsidRPr="00672D6B">
        <w:rPr>
          <w:color w:val="000000" w:themeColor="text1"/>
        </w:rPr>
        <w:t>References</w:t>
      </w:r>
    </w:p>
    <w:p w14:paraId="0799694E" w14:textId="77777777" w:rsidR="000E185C" w:rsidRPr="00672D6B" w:rsidRDefault="000E185C" w:rsidP="000E185C">
      <w:pPr>
        <w:rPr>
          <w:color w:val="000000" w:themeColor="text1"/>
        </w:rPr>
      </w:pPr>
    </w:p>
    <w:p w14:paraId="23697A6D" w14:textId="77777777" w:rsidR="000E185C" w:rsidRPr="00672D6B" w:rsidRDefault="000E185C" w:rsidP="000E185C">
      <w:pPr>
        <w:pStyle w:val="References"/>
        <w:tabs>
          <w:tab w:val="clear" w:pos="1170"/>
          <w:tab w:val="num" w:pos="810"/>
        </w:tabs>
        <w:ind w:left="360"/>
        <w:rPr>
          <w:color w:val="000000" w:themeColor="text1"/>
          <w:sz w:val="20"/>
          <w:szCs w:val="20"/>
        </w:rPr>
      </w:pPr>
      <w:proofErr w:type="spellStart"/>
      <w:r w:rsidRPr="00672D6B">
        <w:rPr>
          <w:color w:val="000000" w:themeColor="text1"/>
        </w:rPr>
        <w:t>Vishwak</w:t>
      </w:r>
      <w:proofErr w:type="spellEnd"/>
      <w:r w:rsidRPr="00672D6B">
        <w:rPr>
          <w:color w:val="000000" w:themeColor="text1"/>
        </w:rPr>
        <w:t xml:space="preserve">  Srinivasan, </w:t>
      </w:r>
      <w:proofErr w:type="spellStart"/>
      <w:r w:rsidRPr="00672D6B">
        <w:rPr>
          <w:color w:val="000000" w:themeColor="text1"/>
        </w:rPr>
        <w:t>Adepu</w:t>
      </w:r>
      <w:proofErr w:type="spellEnd"/>
      <w:r w:rsidRPr="00672D6B">
        <w:rPr>
          <w:color w:val="000000" w:themeColor="text1"/>
        </w:rPr>
        <w:t xml:space="preserve"> Ravi Sankar and Vineeth N </w:t>
      </w:r>
      <w:proofErr w:type="spellStart"/>
      <w:r w:rsidRPr="00672D6B">
        <w:rPr>
          <w:color w:val="000000" w:themeColor="text1"/>
        </w:rPr>
        <w:t>Balasubramanian,”ADINE</w:t>
      </w:r>
      <w:proofErr w:type="spellEnd"/>
      <w:r w:rsidRPr="00672D6B">
        <w:rPr>
          <w:color w:val="000000" w:themeColor="text1"/>
        </w:rPr>
        <w:t>: An Adaptive Momentum Method for Stochastic Gradient Descent “,Indian Institute of Technology Hyderabad</w:t>
      </w:r>
    </w:p>
    <w:p w14:paraId="208A7E11" w14:textId="77777777" w:rsidR="000E185C" w:rsidRPr="009869B0" w:rsidRDefault="000E185C" w:rsidP="000E185C">
      <w:pPr>
        <w:pStyle w:val="References"/>
        <w:tabs>
          <w:tab w:val="clear" w:pos="1170"/>
          <w:tab w:val="num" w:pos="810"/>
        </w:tabs>
        <w:ind w:left="360"/>
        <w:rPr>
          <w:color w:val="000000" w:themeColor="text1"/>
          <w:sz w:val="20"/>
          <w:szCs w:val="20"/>
        </w:rPr>
      </w:pPr>
      <w:r w:rsidRPr="00672D6B">
        <w:rPr>
          <w:color w:val="000000" w:themeColor="text1"/>
        </w:rPr>
        <w:t xml:space="preserve">H. Xiao, K. Rasul, and R. </w:t>
      </w:r>
      <w:proofErr w:type="spellStart"/>
      <w:r w:rsidRPr="00672D6B">
        <w:rPr>
          <w:color w:val="000000" w:themeColor="text1"/>
        </w:rPr>
        <w:t>Vollgraf</w:t>
      </w:r>
      <w:proofErr w:type="spellEnd"/>
      <w:r w:rsidRPr="00672D6B">
        <w:rPr>
          <w:color w:val="000000" w:themeColor="text1"/>
        </w:rPr>
        <w:t>. (2017) Fashion-</w:t>
      </w:r>
      <w:proofErr w:type="spellStart"/>
      <w:r w:rsidRPr="00672D6B">
        <w:rPr>
          <w:color w:val="000000" w:themeColor="text1"/>
        </w:rPr>
        <w:t>mnist</w:t>
      </w:r>
      <w:proofErr w:type="spellEnd"/>
      <w:r w:rsidRPr="00672D6B">
        <w:rPr>
          <w:color w:val="000000" w:themeColor="text1"/>
        </w:rPr>
        <w:t>: a novel image dataset for benchmarking machine learning algorithms.</w:t>
      </w:r>
    </w:p>
    <w:p w14:paraId="7C131D2D" w14:textId="77777777" w:rsidR="000E185C" w:rsidRPr="009869B0" w:rsidRDefault="000E185C" w:rsidP="000E185C">
      <w:pPr>
        <w:pStyle w:val="References"/>
        <w:tabs>
          <w:tab w:val="clear" w:pos="1170"/>
          <w:tab w:val="num" w:pos="810"/>
        </w:tabs>
        <w:ind w:left="360"/>
        <w:rPr>
          <w:color w:val="000000" w:themeColor="text1"/>
          <w:sz w:val="20"/>
          <w:szCs w:val="20"/>
        </w:rPr>
      </w:pPr>
      <w:r>
        <w:t xml:space="preserve">S. Ruder, An overview of gradient descent optimization algorithms, 2018 [Online]. Available: </w:t>
      </w:r>
      <w:hyperlink r:id="rId14" w:history="1">
        <w:r w:rsidRPr="00275545">
          <w:rPr>
            <w:rStyle w:val="Hyperlink"/>
          </w:rPr>
          <w:t>http://ruder.io/optimizing-gradient-descent/</w:t>
        </w:r>
      </w:hyperlink>
    </w:p>
    <w:p w14:paraId="045340BC" w14:textId="77777777" w:rsidR="000E185C" w:rsidRPr="009869B0" w:rsidRDefault="000E185C" w:rsidP="000E185C">
      <w:pPr>
        <w:pStyle w:val="References"/>
        <w:tabs>
          <w:tab w:val="clear" w:pos="1170"/>
          <w:tab w:val="num" w:pos="810"/>
        </w:tabs>
        <w:ind w:left="360"/>
        <w:rPr>
          <w:color w:val="000000" w:themeColor="text1"/>
          <w:sz w:val="20"/>
          <w:szCs w:val="20"/>
        </w:rPr>
      </w:pPr>
      <w:r>
        <w:t xml:space="preserve">Anish Singh </w:t>
      </w:r>
      <w:proofErr w:type="spellStart"/>
      <w:r>
        <w:t>Walia</w:t>
      </w:r>
      <w:proofErr w:type="spellEnd"/>
      <w:r>
        <w:t xml:space="preserve">, Types of Optimization Algorithms used in Neural Networks and Ways to Optimize Gradient Descent. [Online]. Available: </w:t>
      </w:r>
      <w:hyperlink r:id="rId15" w:history="1">
        <w:r w:rsidRPr="00275545">
          <w:rPr>
            <w:rStyle w:val="Hyperlink"/>
          </w:rPr>
          <w:t>https://towardsdatascience.com/types-of-optimization-algorithms-used-in-neural-networks-and-ways-to-optimize-gradient-95ae5d39529f</w:t>
        </w:r>
      </w:hyperlink>
    </w:p>
    <w:p w14:paraId="08E729AB" w14:textId="77777777" w:rsidR="000E185C" w:rsidRDefault="000E185C" w:rsidP="000E185C">
      <w:pPr>
        <w:pStyle w:val="References"/>
        <w:numPr>
          <w:ilvl w:val="0"/>
          <w:numId w:val="0"/>
        </w:numPr>
        <w:ind w:left="360"/>
        <w:rPr>
          <w:color w:val="000000" w:themeColor="text1"/>
          <w:sz w:val="20"/>
          <w:szCs w:val="20"/>
        </w:rPr>
      </w:pPr>
    </w:p>
    <w:p w14:paraId="27362F88" w14:textId="77777777" w:rsidR="00023D41" w:rsidRDefault="00023D41" w:rsidP="000E185C">
      <w:pPr>
        <w:pStyle w:val="References"/>
        <w:numPr>
          <w:ilvl w:val="0"/>
          <w:numId w:val="0"/>
        </w:numPr>
        <w:ind w:left="360"/>
        <w:rPr>
          <w:color w:val="000000" w:themeColor="text1"/>
          <w:sz w:val="20"/>
          <w:szCs w:val="20"/>
        </w:rPr>
      </w:pPr>
    </w:p>
    <w:p w14:paraId="64CA46E6" w14:textId="77777777" w:rsidR="00023D41" w:rsidRDefault="00023D41" w:rsidP="000E185C">
      <w:pPr>
        <w:pStyle w:val="References"/>
        <w:numPr>
          <w:ilvl w:val="0"/>
          <w:numId w:val="0"/>
        </w:numPr>
        <w:ind w:left="360"/>
        <w:rPr>
          <w:color w:val="000000" w:themeColor="text1"/>
          <w:sz w:val="20"/>
          <w:szCs w:val="20"/>
        </w:rPr>
      </w:pPr>
    </w:p>
    <w:p w14:paraId="3F0EE53C" w14:textId="77777777" w:rsidR="00023D41" w:rsidRDefault="00023D41" w:rsidP="000E185C">
      <w:pPr>
        <w:pStyle w:val="References"/>
        <w:numPr>
          <w:ilvl w:val="0"/>
          <w:numId w:val="0"/>
        </w:numPr>
        <w:ind w:left="360"/>
        <w:rPr>
          <w:color w:val="000000" w:themeColor="text1"/>
          <w:sz w:val="20"/>
          <w:szCs w:val="20"/>
        </w:rPr>
      </w:pPr>
    </w:p>
    <w:p w14:paraId="397CF60E" w14:textId="77777777" w:rsidR="00023D41" w:rsidRDefault="00023D41">
      <w:pPr>
        <w:spacing w:after="160" w:line="259" w:lineRule="auto"/>
        <w:rPr>
          <w:color w:val="000000" w:themeColor="text1"/>
        </w:rPr>
      </w:pPr>
      <w:r>
        <w:rPr>
          <w:color w:val="000000" w:themeColor="text1"/>
        </w:rPr>
        <w:br w:type="page"/>
      </w:r>
    </w:p>
    <w:p w14:paraId="09F846F7" w14:textId="77777777" w:rsidR="00023D41" w:rsidRDefault="00023D41">
      <w:pPr>
        <w:spacing w:after="160" w:line="259" w:lineRule="auto"/>
        <w:rPr>
          <w:color w:val="000000" w:themeColor="text1"/>
        </w:rPr>
        <w:sectPr w:rsidR="00023D41" w:rsidSect="000E185C">
          <w:type w:val="continuous"/>
          <w:pgSz w:w="12240" w:h="15840" w:code="1"/>
          <w:pgMar w:top="1008" w:right="936" w:bottom="1008" w:left="936" w:header="432" w:footer="432" w:gutter="0"/>
          <w:cols w:num="2" w:space="288"/>
        </w:sectPr>
      </w:pPr>
    </w:p>
    <w:p w14:paraId="14C716F9" w14:textId="77777777" w:rsidR="00023D41" w:rsidRDefault="00023D41" w:rsidP="00023D41">
      <w:pPr>
        <w:pStyle w:val="Heading1"/>
        <w:rPr>
          <w:color w:val="000000" w:themeColor="text1"/>
        </w:rPr>
      </w:pPr>
      <w:r>
        <w:rPr>
          <w:color w:val="000000" w:themeColor="text1"/>
        </w:rPr>
        <w:lastRenderedPageBreak/>
        <w:t xml:space="preserve">Gradient Updates </w:t>
      </w:r>
    </w:p>
    <w:p w14:paraId="34C90C80" w14:textId="77777777" w:rsidR="00023D41" w:rsidRDefault="00023D41" w:rsidP="00023D41"/>
    <w:p w14:paraId="1FF14D43"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b/>
          <w:bCs/>
          <w:color w:val="0000FF"/>
          <w:lang w:val="en-IN" w:eastAsia="en-IN"/>
        </w:rPr>
        <w:t>def</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FF00FF"/>
          <w:lang w:val="en-IN" w:eastAsia="en-IN"/>
        </w:rPr>
        <w:t>no_momentum_gradient_update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alpha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sample_size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t</w:t>
      </w:r>
      <w:r w:rsidRPr="00023D41">
        <w:rPr>
          <w:rFonts w:ascii="Courier New" w:hAnsi="Courier New" w:cs="Courier New"/>
          <w:b/>
          <w:bCs/>
          <w:color w:val="000080"/>
          <w:lang w:val="en-IN" w:eastAsia="en-IN"/>
        </w:rPr>
        <w:t>):</w:t>
      </w:r>
    </w:p>
    <w:p w14:paraId="072DD71D"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sidRPr="00023D41">
        <w:rPr>
          <w:rFonts w:ascii="Courier New" w:hAnsi="Courier New" w:cs="Courier New"/>
          <w:b/>
          <w:bCs/>
          <w:color w:val="0000FF"/>
          <w:lang w:val="en-IN" w:eastAsia="en-IN"/>
        </w:rPr>
        <w:t>for</w:t>
      </w:r>
      <w:r w:rsidRPr="00023D41">
        <w:rPr>
          <w:rFonts w:ascii="Courier New" w:hAnsi="Courier New" w:cs="Courier New"/>
          <w:color w:val="000000"/>
          <w:lang w:val="en-IN" w:eastAsia="en-IN"/>
        </w:rPr>
        <w:t xml:space="preserve"> i </w:t>
      </w:r>
      <w:r w:rsidRPr="00023D41">
        <w:rPr>
          <w:rFonts w:ascii="Courier New" w:hAnsi="Courier New" w:cs="Courier New"/>
          <w:b/>
          <w:bCs/>
          <w:color w:val="0000FF"/>
          <w:lang w:val="en-IN" w:eastAsia="en-IN"/>
        </w:rPr>
        <w:t>in</w:t>
      </w:r>
      <w:r w:rsidRPr="00023D41">
        <w:rPr>
          <w:rFonts w:ascii="Courier New" w:hAnsi="Courier New" w:cs="Courier New"/>
          <w:color w:val="000000"/>
          <w:lang w:val="en-IN" w:eastAsia="en-IN"/>
        </w:rPr>
        <w:t xml:space="preserve"> range</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len</w:t>
      </w:r>
      <w:proofErr w:type="spellEnd"/>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p>
    <w:p w14:paraId="04A229DD"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gradient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error</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i/>
          <w:iCs/>
          <w:color w:val="FF800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T</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sample_size</w:t>
      </w:r>
      <w:proofErr w:type="spellEnd"/>
    </w:p>
    <w:p w14:paraId="5C2CAAD9"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alpha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gradient</w:t>
      </w:r>
      <w:r w:rsidRPr="00023D41">
        <w:rPr>
          <w:rFonts w:ascii="Courier New" w:hAnsi="Courier New" w:cs="Courier New"/>
          <w:b/>
          <w:bCs/>
          <w:color w:val="000080"/>
          <w:lang w:val="en-IN" w:eastAsia="en-IN"/>
        </w:rPr>
        <w:t>)</w:t>
      </w:r>
    </w:p>
    <w:p w14:paraId="38A31D13"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
    <w:p w14:paraId="649F3E5D" w14:textId="77777777" w:rsidR="00023D41" w:rsidRDefault="00023D41" w:rsidP="00023D41">
      <w:pPr>
        <w:shd w:val="clear" w:color="auto" w:fill="FFFFFF"/>
        <w:rPr>
          <w:rFonts w:ascii="Courier New" w:hAnsi="Courier New" w:cs="Courier New"/>
          <w:color w:val="008000"/>
          <w:lang w:val="en-IN" w:eastAsia="en-IN"/>
        </w:rPr>
      </w:pPr>
      <w:r w:rsidRPr="00023D41">
        <w:rPr>
          <w:rFonts w:ascii="Courier New" w:hAnsi="Courier New" w:cs="Courier New"/>
          <w:color w:val="008000"/>
          <w:lang w:val="en-IN" w:eastAsia="en-IN"/>
        </w:rPr>
        <w:t>#NAG and poly has same momentum formula</w:t>
      </w:r>
    </w:p>
    <w:p w14:paraId="4C28552B" w14:textId="77777777" w:rsidR="00596679" w:rsidRPr="00023D41" w:rsidRDefault="00596679" w:rsidP="00023D41">
      <w:pPr>
        <w:shd w:val="clear" w:color="auto" w:fill="FFFFFF"/>
        <w:rPr>
          <w:rFonts w:ascii="Courier New" w:hAnsi="Courier New" w:cs="Courier New"/>
          <w:color w:val="000000"/>
          <w:lang w:val="en-IN" w:eastAsia="en-IN"/>
        </w:rPr>
      </w:pPr>
      <w:r w:rsidRPr="00023D41">
        <w:rPr>
          <w:rFonts w:ascii="Courier New" w:hAnsi="Courier New" w:cs="Courier New"/>
          <w:color w:val="008000"/>
          <w:lang w:val="en-IN" w:eastAsia="en-IN"/>
        </w:rPr>
        <w:t>#</w:t>
      </w:r>
      <w:r>
        <w:rPr>
          <w:rFonts w:ascii="Courier New" w:hAnsi="Courier New" w:cs="Courier New"/>
          <w:color w:val="008000"/>
          <w:lang w:val="en-IN" w:eastAsia="en-IN"/>
        </w:rPr>
        <w:t>Forward and backward calculation in NAG occurs with (weights – gamma * Vt)</w:t>
      </w:r>
    </w:p>
    <w:p w14:paraId="4258353A"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b/>
          <w:bCs/>
          <w:color w:val="0000FF"/>
          <w:lang w:val="en-IN" w:eastAsia="en-IN"/>
        </w:rPr>
        <w:t>def</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FF00FF"/>
          <w:lang w:val="en-IN" w:eastAsia="en-IN"/>
        </w:rPr>
        <w:t>poly_momentum_gradient_update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alpha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sample_size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t</w:t>
      </w:r>
      <w:r w:rsidRPr="00023D41">
        <w:rPr>
          <w:rFonts w:ascii="Courier New" w:hAnsi="Courier New" w:cs="Courier New"/>
          <w:b/>
          <w:bCs/>
          <w:color w:val="000080"/>
          <w:lang w:val="en-IN" w:eastAsia="en-IN"/>
        </w:rPr>
        <w:t>):</w:t>
      </w:r>
    </w:p>
    <w:p w14:paraId="4CFECD68"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sidRPr="00023D41">
        <w:rPr>
          <w:rFonts w:ascii="Courier New" w:hAnsi="Courier New" w:cs="Courier New"/>
          <w:b/>
          <w:bCs/>
          <w:color w:val="0000FF"/>
          <w:lang w:val="en-IN" w:eastAsia="en-IN"/>
        </w:rPr>
        <w:t>for</w:t>
      </w:r>
      <w:r w:rsidRPr="00023D41">
        <w:rPr>
          <w:rFonts w:ascii="Courier New" w:hAnsi="Courier New" w:cs="Courier New"/>
          <w:color w:val="000000"/>
          <w:lang w:val="en-IN" w:eastAsia="en-IN"/>
        </w:rPr>
        <w:t xml:space="preserve"> i </w:t>
      </w:r>
      <w:r w:rsidRPr="00023D41">
        <w:rPr>
          <w:rFonts w:ascii="Courier New" w:hAnsi="Courier New" w:cs="Courier New"/>
          <w:b/>
          <w:bCs/>
          <w:color w:val="0000FF"/>
          <w:lang w:val="en-IN" w:eastAsia="en-IN"/>
        </w:rPr>
        <w:t>in</w:t>
      </w:r>
      <w:r w:rsidRPr="00023D41">
        <w:rPr>
          <w:rFonts w:ascii="Courier New" w:hAnsi="Courier New" w:cs="Courier New"/>
          <w:color w:val="000000"/>
          <w:lang w:val="en-IN" w:eastAsia="en-IN"/>
        </w:rPr>
        <w:t xml:space="preserve"> range</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len</w:t>
      </w:r>
      <w:proofErr w:type="spellEnd"/>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p>
    <w:p w14:paraId="661AF8BA"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gradient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error</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i/>
          <w:iCs/>
          <w:color w:val="FF800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T</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sample_size</w:t>
      </w:r>
      <w:proofErr w:type="spellEnd"/>
    </w:p>
    <w:p w14:paraId="33C4F1A1"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v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gamma</w:t>
      </w:r>
      <w:proofErr w:type="spellEnd"/>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v</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alpha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gradient</w:t>
      </w:r>
      <w:r w:rsidRPr="00023D41">
        <w:rPr>
          <w:rFonts w:ascii="Courier New" w:hAnsi="Courier New" w:cs="Courier New"/>
          <w:b/>
          <w:bCs/>
          <w:color w:val="000080"/>
          <w:lang w:val="en-IN" w:eastAsia="en-IN"/>
        </w:rPr>
        <w:t>)</w:t>
      </w:r>
    </w:p>
    <w:p w14:paraId="25768335"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v</w:t>
      </w:r>
    </w:p>
    <w:p w14:paraId="4E945A4D"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
    <w:p w14:paraId="2C5911D8"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b/>
          <w:bCs/>
          <w:color w:val="0000FF"/>
          <w:lang w:val="en-IN" w:eastAsia="en-IN"/>
        </w:rPr>
        <w:t>def</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FF00FF"/>
          <w:lang w:val="en-IN" w:eastAsia="en-IN"/>
        </w:rPr>
        <w:t>rms_prop_momentum_gradient_update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alpha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sample_size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t</w:t>
      </w:r>
      <w:r w:rsidRPr="00023D41">
        <w:rPr>
          <w:rFonts w:ascii="Courier New" w:hAnsi="Courier New" w:cs="Courier New"/>
          <w:b/>
          <w:bCs/>
          <w:color w:val="000080"/>
          <w:lang w:val="en-IN" w:eastAsia="en-IN"/>
        </w:rPr>
        <w:t>):</w:t>
      </w:r>
    </w:p>
    <w:p w14:paraId="700E4516"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sidRPr="00023D41">
        <w:rPr>
          <w:rFonts w:ascii="Courier New" w:hAnsi="Courier New" w:cs="Courier New"/>
          <w:b/>
          <w:bCs/>
          <w:color w:val="0000FF"/>
          <w:lang w:val="en-IN" w:eastAsia="en-IN"/>
        </w:rPr>
        <w:t>for</w:t>
      </w:r>
      <w:r w:rsidRPr="00023D41">
        <w:rPr>
          <w:rFonts w:ascii="Courier New" w:hAnsi="Courier New" w:cs="Courier New"/>
          <w:color w:val="000000"/>
          <w:lang w:val="en-IN" w:eastAsia="en-IN"/>
        </w:rPr>
        <w:t xml:space="preserve"> i </w:t>
      </w:r>
      <w:r w:rsidRPr="00023D41">
        <w:rPr>
          <w:rFonts w:ascii="Courier New" w:hAnsi="Courier New" w:cs="Courier New"/>
          <w:b/>
          <w:bCs/>
          <w:color w:val="0000FF"/>
          <w:lang w:val="en-IN" w:eastAsia="en-IN"/>
        </w:rPr>
        <w:t>in</w:t>
      </w:r>
      <w:r w:rsidRPr="00023D41">
        <w:rPr>
          <w:rFonts w:ascii="Courier New" w:hAnsi="Courier New" w:cs="Courier New"/>
          <w:color w:val="000000"/>
          <w:lang w:val="en-IN" w:eastAsia="en-IN"/>
        </w:rPr>
        <w:t xml:space="preserve"> range</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len</w:t>
      </w:r>
      <w:proofErr w:type="spellEnd"/>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p>
    <w:p w14:paraId="6E7D50FB"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gradient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error</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i/>
          <w:iCs/>
          <w:color w:val="FF800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T</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sample_size</w:t>
      </w:r>
      <w:proofErr w:type="spellEnd"/>
    </w:p>
    <w:p w14:paraId="58988DEA" w14:textId="77777777" w:rsid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gradient_square_sum</w:t>
      </w:r>
      <w:proofErr w:type="spellEnd"/>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gamma</w:t>
      </w:r>
      <w:proofErr w:type="spellEnd"/>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Pr>
          <w:rFonts w:ascii="Courier New" w:hAnsi="Courier New" w:cs="Courier New"/>
          <w:b/>
          <w:bCs/>
          <w:color w:val="000080"/>
          <w:lang w:val="en-IN" w:eastAsia="en-IN"/>
        </w:rPr>
        <w:t xml:space="preserve"> </w:t>
      </w:r>
      <w:r>
        <w:rPr>
          <w:rFonts w:ascii="Courier New" w:hAnsi="Courier New" w:cs="Courier New"/>
          <w:color w:val="000000"/>
          <w:lang w:val="en-IN" w:eastAsia="en-IN"/>
        </w:rPr>
        <w:t>/</w:t>
      </w:r>
    </w:p>
    <w:p w14:paraId="6F893707" w14:textId="77777777" w:rsidR="00023D41" w:rsidRDefault="00023D41" w:rsidP="00023D41">
      <w:pPr>
        <w:shd w:val="clear" w:color="auto" w:fill="FFFFFF"/>
        <w:ind w:left="4444" w:firstLine="202"/>
        <w:rPr>
          <w:rFonts w:ascii="Courier New" w:hAnsi="Courier New" w:cs="Courier New"/>
          <w:color w:val="000000"/>
          <w:lang w:val="en-IN" w:eastAsia="en-IN"/>
        </w:rPr>
      </w:pP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gradient_square_sum</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w:t>
      </w:r>
    </w:p>
    <w:p w14:paraId="7E10EC65" w14:textId="77777777" w:rsidR="00023D41" w:rsidRPr="00023D41" w:rsidRDefault="00023D41" w:rsidP="00023D41">
      <w:pPr>
        <w:shd w:val="clear" w:color="auto" w:fill="FFFFFF"/>
        <w:ind w:left="4444" w:firstLine="202"/>
        <w:rPr>
          <w:rFonts w:ascii="Courier New" w:hAnsi="Courier New" w:cs="Courier New"/>
          <w:color w:val="000000"/>
          <w:lang w:val="en-IN" w:eastAsia="en-IN"/>
        </w:rPr>
      </w:pP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gamma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gradient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gradient</w:t>
      </w:r>
      <w:r w:rsidRPr="00023D41">
        <w:rPr>
          <w:rFonts w:ascii="Courier New" w:hAnsi="Courier New" w:cs="Courier New"/>
          <w:b/>
          <w:bCs/>
          <w:color w:val="000080"/>
          <w:lang w:val="en-IN" w:eastAsia="en-IN"/>
        </w:rPr>
        <w:t>))</w:t>
      </w:r>
    </w:p>
    <w:p w14:paraId="6A49CB69" w14:textId="77777777" w:rsid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w:t>
      </w:r>
    </w:p>
    <w:p w14:paraId="2C0D6A90" w14:textId="77777777" w:rsidR="00023D41" w:rsidRDefault="00023D41" w:rsidP="00023D41">
      <w:pPr>
        <w:shd w:val="clear" w:color="auto" w:fill="FFFFFF"/>
        <w:ind w:left="3434" w:firstLine="202"/>
        <w:rPr>
          <w:rFonts w:ascii="Courier New" w:hAnsi="Courier New" w:cs="Courier New"/>
          <w:color w:val="000000"/>
          <w:lang w:val="en-IN" w:eastAsia="en-IN"/>
        </w:rPr>
      </w:pP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alpha</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np</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sqrt</w:t>
      </w:r>
      <w:proofErr w:type="spellEnd"/>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gradient_square_sum</w:t>
      </w:r>
      <w:proofErr w:type="spellEnd"/>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w:t>
      </w:r>
    </w:p>
    <w:p w14:paraId="19BDF3FA" w14:textId="77777777" w:rsidR="00023D41" w:rsidRPr="00023D41" w:rsidRDefault="00023D41" w:rsidP="00023D41">
      <w:pPr>
        <w:shd w:val="clear" w:color="auto" w:fill="FFFFFF"/>
        <w:ind w:left="3434" w:firstLine="202"/>
        <w:rPr>
          <w:rFonts w:ascii="Courier New" w:hAnsi="Courier New" w:cs="Courier New"/>
          <w:color w:val="000000"/>
          <w:lang w:val="en-IN" w:eastAsia="en-IN"/>
        </w:rPr>
      </w:pPr>
      <w:r w:rsidRPr="00023D41">
        <w:rPr>
          <w:rFonts w:ascii="Courier New" w:hAnsi="Courier New" w:cs="Courier New"/>
          <w:color w:val="FF0000"/>
          <w:lang w:val="en-IN" w:eastAsia="en-IN"/>
        </w:rPr>
        <w:t>1e-8</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gradient</w:t>
      </w:r>
      <w:r w:rsidRPr="00023D41">
        <w:rPr>
          <w:rFonts w:ascii="Courier New" w:hAnsi="Courier New" w:cs="Courier New"/>
          <w:b/>
          <w:bCs/>
          <w:color w:val="000080"/>
          <w:lang w:val="en-IN" w:eastAsia="en-IN"/>
        </w:rPr>
        <w:t>)</w:t>
      </w:r>
    </w:p>
    <w:p w14:paraId="2745733F"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
    <w:p w14:paraId="2E62FEEC"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b/>
          <w:bCs/>
          <w:color w:val="0000FF"/>
          <w:lang w:val="en-IN" w:eastAsia="en-IN"/>
        </w:rPr>
        <w:t>def</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FF00FF"/>
          <w:lang w:val="en-IN" w:eastAsia="en-IN"/>
        </w:rPr>
        <w:t>adam_gradient_update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alpha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sample_size</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t</w:t>
      </w:r>
      <w:r w:rsidRPr="00023D41">
        <w:rPr>
          <w:rFonts w:ascii="Courier New" w:hAnsi="Courier New" w:cs="Courier New"/>
          <w:b/>
          <w:bCs/>
          <w:color w:val="000080"/>
          <w:lang w:val="en-IN" w:eastAsia="en-IN"/>
        </w:rPr>
        <w:t>):</w:t>
      </w:r>
    </w:p>
    <w:p w14:paraId="26DA5EB4"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sidRPr="00023D41">
        <w:rPr>
          <w:rFonts w:ascii="Courier New" w:hAnsi="Courier New" w:cs="Courier New"/>
          <w:b/>
          <w:bCs/>
          <w:color w:val="0000FF"/>
          <w:lang w:val="en-IN" w:eastAsia="en-IN"/>
        </w:rPr>
        <w:t>for</w:t>
      </w:r>
      <w:r w:rsidRPr="00023D41">
        <w:rPr>
          <w:rFonts w:ascii="Courier New" w:hAnsi="Courier New" w:cs="Courier New"/>
          <w:color w:val="000000"/>
          <w:lang w:val="en-IN" w:eastAsia="en-IN"/>
        </w:rPr>
        <w:t xml:space="preserve"> i </w:t>
      </w:r>
      <w:r w:rsidRPr="00023D41">
        <w:rPr>
          <w:rFonts w:ascii="Courier New" w:hAnsi="Courier New" w:cs="Courier New"/>
          <w:b/>
          <w:bCs/>
          <w:color w:val="0000FF"/>
          <w:lang w:val="en-IN" w:eastAsia="en-IN"/>
        </w:rPr>
        <w:t>in</w:t>
      </w:r>
      <w:r w:rsidRPr="00023D41">
        <w:rPr>
          <w:rFonts w:ascii="Courier New" w:hAnsi="Courier New" w:cs="Courier New"/>
          <w:color w:val="000000"/>
          <w:lang w:val="en-IN" w:eastAsia="en-IN"/>
        </w:rPr>
        <w:t xml:space="preserve"> range</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len</w:t>
      </w:r>
      <w:proofErr w:type="spellEnd"/>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p>
    <w:p w14:paraId="226FF75C"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 xml:space="preserve"> </w:t>
      </w:r>
      <w:r w:rsidRPr="00023D41">
        <w:rPr>
          <w:rFonts w:ascii="Courier New" w:hAnsi="Courier New" w:cs="Courier New"/>
          <w:color w:val="000000"/>
          <w:lang w:val="en-IN" w:eastAsia="en-IN"/>
        </w:rPr>
        <w:t xml:space="preserve"> gradient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error</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i/>
          <w:iCs/>
          <w:color w:val="FF800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A</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T</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sample_size</w:t>
      </w:r>
      <w:proofErr w:type="spellEnd"/>
    </w:p>
    <w:p w14:paraId="3C714157"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m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beta1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m</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beta1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gradient</w:t>
      </w:r>
      <w:r w:rsidRPr="00023D41">
        <w:rPr>
          <w:rFonts w:ascii="Courier New" w:hAnsi="Courier New" w:cs="Courier New"/>
          <w:b/>
          <w:bCs/>
          <w:color w:val="000080"/>
          <w:lang w:val="en-IN" w:eastAsia="en-IN"/>
        </w:rPr>
        <w:t>)</w:t>
      </w:r>
    </w:p>
    <w:p w14:paraId="5FE473EE" w14:textId="77777777" w:rsid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v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beta2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v</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beta2</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w:t>
      </w:r>
    </w:p>
    <w:p w14:paraId="5A405CAF" w14:textId="77777777" w:rsidR="00023D41" w:rsidRPr="00023D41" w:rsidRDefault="00023D41" w:rsidP="00023D41">
      <w:pPr>
        <w:shd w:val="clear" w:color="auto" w:fill="FFFFFF"/>
        <w:ind w:left="2828" w:firstLine="202"/>
        <w:rPr>
          <w:rFonts w:ascii="Courier New" w:hAnsi="Courier New" w:cs="Courier New"/>
          <w:color w:val="000000"/>
          <w:lang w:val="en-IN" w:eastAsia="en-IN"/>
        </w:rPr>
      </w:pPr>
      <w:r>
        <w:rPr>
          <w:rFonts w:ascii="Courier New" w:hAnsi="Courier New" w:cs="Courier New"/>
          <w:b/>
          <w:bCs/>
          <w:color w:val="00008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gradient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gradient</w:t>
      </w:r>
      <w:r w:rsidRPr="00023D41">
        <w:rPr>
          <w:rFonts w:ascii="Courier New" w:hAnsi="Courier New" w:cs="Courier New"/>
          <w:b/>
          <w:bCs/>
          <w:color w:val="000080"/>
          <w:lang w:val="en-IN" w:eastAsia="en-IN"/>
        </w:rPr>
        <w:t>))</w:t>
      </w:r>
    </w:p>
    <w:p w14:paraId="72307CA3"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m_corrected</w:t>
      </w:r>
      <w:proofErr w:type="spellEnd"/>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m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beta1</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t</w:t>
      </w:r>
      <w:r w:rsidRPr="00023D41">
        <w:rPr>
          <w:rFonts w:ascii="Courier New" w:hAnsi="Courier New" w:cs="Courier New"/>
          <w:b/>
          <w:bCs/>
          <w:color w:val="000080"/>
          <w:lang w:val="en-IN" w:eastAsia="en-IN"/>
        </w:rPr>
        <w:t>))</w:t>
      </w:r>
    </w:p>
    <w:p w14:paraId="492A7BF7" w14:textId="77777777" w:rsidR="00023D41" w:rsidRPr="00023D41" w:rsidRDefault="00023D41" w:rsidP="00023D41">
      <w:pPr>
        <w:shd w:val="clear" w:color="auto" w:fill="FFFFFF"/>
        <w:rPr>
          <w:rFonts w:ascii="Courier New" w:hAnsi="Courier New" w:cs="Courier New"/>
          <w:color w:val="00000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v_corrected</w:t>
      </w:r>
      <w:proofErr w:type="spellEnd"/>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v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FF0000"/>
          <w:lang w:val="en-IN" w:eastAsia="en-IN"/>
        </w:rPr>
        <w:t>1</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beta2</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t</w:t>
      </w:r>
      <w:r w:rsidRPr="00023D41">
        <w:rPr>
          <w:rFonts w:ascii="Courier New" w:hAnsi="Courier New" w:cs="Courier New"/>
          <w:b/>
          <w:bCs/>
          <w:color w:val="000080"/>
          <w:lang w:val="en-IN" w:eastAsia="en-IN"/>
        </w:rPr>
        <w:t>))</w:t>
      </w:r>
    </w:p>
    <w:p w14:paraId="7DE28B38" w14:textId="77777777" w:rsidR="00023D41" w:rsidRDefault="00023D41" w:rsidP="00023D41">
      <w:pPr>
        <w:shd w:val="clear" w:color="auto" w:fill="FFFFFF"/>
        <w:rPr>
          <w:rFonts w:ascii="Courier New" w:hAnsi="Courier New" w:cs="Courier New"/>
          <w:b/>
          <w:bCs/>
          <w:color w:val="000080"/>
          <w:lang w:val="en-IN" w:eastAsia="en-IN"/>
        </w:rPr>
      </w:pP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self</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layer</w:t>
      </w:r>
      <w:proofErr w:type="spellEnd"/>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i</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weights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alpha</w:t>
      </w:r>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np</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sqrt</w:t>
      </w:r>
      <w:proofErr w:type="spellEnd"/>
      <w:r w:rsidRPr="00023D41">
        <w:rPr>
          <w:rFonts w:ascii="Courier New" w:hAnsi="Courier New" w:cs="Courier New"/>
          <w:b/>
          <w:bCs/>
          <w:color w:val="000080"/>
          <w:lang w:val="en-IN" w:eastAsia="en-IN"/>
        </w:rPr>
        <w:t>(</w:t>
      </w:r>
      <w:proofErr w:type="spellStart"/>
      <w:r w:rsidRPr="00023D41">
        <w:rPr>
          <w:rFonts w:ascii="Courier New" w:hAnsi="Courier New" w:cs="Courier New"/>
          <w:color w:val="000000"/>
          <w:lang w:val="en-IN" w:eastAsia="en-IN"/>
        </w:rPr>
        <w:t>v_corrected</w:t>
      </w:r>
      <w:proofErr w:type="spellEnd"/>
      <w:r w:rsidRPr="00023D41">
        <w:rPr>
          <w:rFonts w:ascii="Courier New" w:hAnsi="Courier New" w:cs="Courier New"/>
          <w:b/>
          <w:bCs/>
          <w:color w:val="000080"/>
          <w:lang w:val="en-IN" w:eastAsia="en-IN"/>
        </w:rPr>
        <w:t>)+</w:t>
      </w:r>
      <w:r>
        <w:rPr>
          <w:rFonts w:ascii="Courier New" w:hAnsi="Courier New" w:cs="Courier New"/>
          <w:b/>
          <w:bCs/>
          <w:color w:val="000080"/>
          <w:lang w:val="en-IN" w:eastAsia="en-IN"/>
        </w:rPr>
        <w:t>/</w:t>
      </w:r>
    </w:p>
    <w:p w14:paraId="7703D109" w14:textId="77777777" w:rsidR="00023D41" w:rsidRPr="00023D41" w:rsidRDefault="00023D41" w:rsidP="00023D41">
      <w:pPr>
        <w:shd w:val="clear" w:color="auto" w:fill="FFFFFF"/>
        <w:rPr>
          <w:sz w:val="24"/>
          <w:szCs w:val="24"/>
          <w:lang w:val="en-IN" w:eastAsia="en-IN"/>
        </w:rPr>
      </w:pPr>
      <w:r w:rsidRPr="00023D41">
        <w:rPr>
          <w:rFonts w:ascii="Courier New" w:hAnsi="Courier New" w:cs="Courier New"/>
          <w:color w:val="000000"/>
          <w:lang w:val="en-IN" w:eastAsia="en-IN"/>
        </w:rPr>
        <w:t xml:space="preserve"> </w:t>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Pr>
          <w:rFonts w:ascii="Courier New" w:hAnsi="Courier New" w:cs="Courier New"/>
          <w:color w:val="000000"/>
          <w:lang w:val="en-IN" w:eastAsia="en-IN"/>
        </w:rPr>
        <w:tab/>
      </w:r>
      <w:r w:rsidRPr="00023D41">
        <w:rPr>
          <w:rFonts w:ascii="Courier New" w:hAnsi="Courier New" w:cs="Courier New"/>
          <w:color w:val="FF0000"/>
          <w:lang w:val="en-IN" w:eastAsia="en-IN"/>
        </w:rPr>
        <w:t>1e-8</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r w:rsidRPr="00023D41">
        <w:rPr>
          <w:rFonts w:ascii="Courier New" w:hAnsi="Courier New" w:cs="Courier New"/>
          <w:b/>
          <w:bCs/>
          <w:color w:val="000080"/>
          <w:lang w:val="en-IN" w:eastAsia="en-IN"/>
        </w:rPr>
        <w:t>*</w:t>
      </w:r>
      <w:r w:rsidRPr="00023D41">
        <w:rPr>
          <w:rFonts w:ascii="Courier New" w:hAnsi="Courier New" w:cs="Courier New"/>
          <w:color w:val="000000"/>
          <w:lang w:val="en-IN" w:eastAsia="en-IN"/>
        </w:rPr>
        <w:t xml:space="preserve"> </w:t>
      </w:r>
      <w:proofErr w:type="spellStart"/>
      <w:r w:rsidRPr="00023D41">
        <w:rPr>
          <w:rFonts w:ascii="Courier New" w:hAnsi="Courier New" w:cs="Courier New"/>
          <w:color w:val="000000"/>
          <w:lang w:val="en-IN" w:eastAsia="en-IN"/>
        </w:rPr>
        <w:t>m_corrected</w:t>
      </w:r>
      <w:proofErr w:type="spellEnd"/>
    </w:p>
    <w:p w14:paraId="68774379" w14:textId="77777777" w:rsidR="00023D41" w:rsidRPr="00023D41" w:rsidRDefault="00023D41" w:rsidP="00023D41"/>
    <w:p w14:paraId="426466E1" w14:textId="77777777" w:rsidR="00023D41" w:rsidRPr="00672D6B" w:rsidRDefault="00023D41" w:rsidP="000E185C">
      <w:pPr>
        <w:pStyle w:val="References"/>
        <w:numPr>
          <w:ilvl w:val="0"/>
          <w:numId w:val="0"/>
        </w:numPr>
        <w:ind w:left="360"/>
        <w:rPr>
          <w:color w:val="000000" w:themeColor="text1"/>
          <w:sz w:val="20"/>
          <w:szCs w:val="20"/>
        </w:rPr>
      </w:pPr>
    </w:p>
    <w:p w14:paraId="164336CF" w14:textId="77777777" w:rsidR="000E185C" w:rsidRDefault="000E185C" w:rsidP="000E185C"/>
    <w:p w14:paraId="2B9A5B52" w14:textId="77777777" w:rsidR="000E185C" w:rsidRPr="000E185C" w:rsidRDefault="000E185C" w:rsidP="000E185C"/>
    <w:p w14:paraId="5BAE3480" w14:textId="77777777" w:rsidR="00DC3CA7" w:rsidRPr="00DD2643" w:rsidRDefault="00DC3CA7" w:rsidP="00DD2643">
      <w:pPr>
        <w:rPr>
          <w:rFonts w:eastAsiaTheme="minorEastAsia"/>
        </w:rPr>
      </w:pPr>
    </w:p>
    <w:sectPr w:rsidR="00DC3CA7" w:rsidRPr="00DD2643" w:rsidSect="00023D41">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608A" w14:textId="77777777" w:rsidR="003C0F89" w:rsidRDefault="003C0F89">
      <w:r>
        <w:separator/>
      </w:r>
    </w:p>
  </w:endnote>
  <w:endnote w:type="continuationSeparator" w:id="0">
    <w:p w14:paraId="39F2469B" w14:textId="77777777" w:rsidR="003C0F89" w:rsidRDefault="003C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E5D40" w14:textId="77777777" w:rsidR="003C0F89" w:rsidRDefault="003C0F89">
      <w:r>
        <w:separator/>
      </w:r>
    </w:p>
  </w:footnote>
  <w:footnote w:type="continuationSeparator" w:id="0">
    <w:p w14:paraId="3DE98DF4" w14:textId="77777777" w:rsidR="003C0F89" w:rsidRDefault="003C0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9E5C" w14:textId="77777777" w:rsidR="00F653F6" w:rsidRDefault="00F653F6">
    <w:pPr>
      <w:framePr w:wrap="auto" w:vAnchor="text" w:hAnchor="margin" w:xAlign="right" w:y="1"/>
    </w:pPr>
    <w:r>
      <w:fldChar w:fldCharType="begin"/>
    </w:r>
    <w:r>
      <w:instrText xml:space="preserve">PAGE  </w:instrText>
    </w:r>
    <w:r>
      <w:fldChar w:fldCharType="separate"/>
    </w:r>
    <w:r>
      <w:rPr>
        <w:noProof/>
      </w:rPr>
      <w:t>6</w:t>
    </w:r>
    <w:r>
      <w:fldChar w:fldCharType="end"/>
    </w:r>
  </w:p>
  <w:p w14:paraId="14A3EB71" w14:textId="77777777" w:rsidR="00F653F6" w:rsidRDefault="00F653F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1E4DD3A"/>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2B81997"/>
    <w:multiLevelType w:val="hybridMultilevel"/>
    <w:tmpl w:val="0D7CC3F6"/>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877D64"/>
    <w:multiLevelType w:val="singleLevel"/>
    <w:tmpl w:val="EC6A4356"/>
    <w:lvl w:ilvl="0">
      <w:start w:val="1"/>
      <w:numFmt w:val="decimal"/>
      <w:pStyle w:val="References"/>
      <w:lvlText w:val="[%1]"/>
      <w:lvlJc w:val="left"/>
      <w:pPr>
        <w:tabs>
          <w:tab w:val="num" w:pos="1170"/>
        </w:tabs>
        <w:ind w:left="1170" w:hanging="360"/>
      </w:pPr>
      <w:rPr>
        <w:i w:val="0"/>
        <w:sz w:val="16"/>
        <w:szCs w:val="16"/>
      </w:rPr>
    </w:lvl>
  </w:abstractNum>
  <w:abstractNum w:abstractNumId="3" w15:restartNumberingAfterBreak="0">
    <w:nsid w:val="5F626F10"/>
    <w:multiLevelType w:val="hybridMultilevel"/>
    <w:tmpl w:val="041E6F42"/>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2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88D"/>
    <w:rsid w:val="00000565"/>
    <w:rsid w:val="00023D41"/>
    <w:rsid w:val="00044692"/>
    <w:rsid w:val="00056167"/>
    <w:rsid w:val="00056942"/>
    <w:rsid w:val="00060B86"/>
    <w:rsid w:val="00061A49"/>
    <w:rsid w:val="00061E2F"/>
    <w:rsid w:val="000631BA"/>
    <w:rsid w:val="00097D02"/>
    <w:rsid w:val="000E185C"/>
    <w:rsid w:val="000F1BCD"/>
    <w:rsid w:val="000F2385"/>
    <w:rsid w:val="000F296F"/>
    <w:rsid w:val="00107050"/>
    <w:rsid w:val="00116BE3"/>
    <w:rsid w:val="00143379"/>
    <w:rsid w:val="00143BFD"/>
    <w:rsid w:val="00145060"/>
    <w:rsid w:val="00155BC6"/>
    <w:rsid w:val="0017589A"/>
    <w:rsid w:val="001844A8"/>
    <w:rsid w:val="00190A7F"/>
    <w:rsid w:val="00190FBC"/>
    <w:rsid w:val="00191067"/>
    <w:rsid w:val="001A5968"/>
    <w:rsid w:val="001C73DC"/>
    <w:rsid w:val="001E16D8"/>
    <w:rsid w:val="001E3E6B"/>
    <w:rsid w:val="001E5360"/>
    <w:rsid w:val="002003D0"/>
    <w:rsid w:val="00206FAD"/>
    <w:rsid w:val="00212824"/>
    <w:rsid w:val="00234007"/>
    <w:rsid w:val="002425A6"/>
    <w:rsid w:val="00260C98"/>
    <w:rsid w:val="00267326"/>
    <w:rsid w:val="00270A81"/>
    <w:rsid w:val="002A3270"/>
    <w:rsid w:val="002A3721"/>
    <w:rsid w:val="002D7ED6"/>
    <w:rsid w:val="002F1328"/>
    <w:rsid w:val="002F2E83"/>
    <w:rsid w:val="00302595"/>
    <w:rsid w:val="003311DE"/>
    <w:rsid w:val="003409E8"/>
    <w:rsid w:val="00376449"/>
    <w:rsid w:val="003804F9"/>
    <w:rsid w:val="00382E9B"/>
    <w:rsid w:val="00386911"/>
    <w:rsid w:val="0039735D"/>
    <w:rsid w:val="003B3AFE"/>
    <w:rsid w:val="003C0F89"/>
    <w:rsid w:val="003D18B2"/>
    <w:rsid w:val="003D3482"/>
    <w:rsid w:val="003E2442"/>
    <w:rsid w:val="00400B02"/>
    <w:rsid w:val="00403454"/>
    <w:rsid w:val="00420913"/>
    <w:rsid w:val="00431D99"/>
    <w:rsid w:val="00432E3C"/>
    <w:rsid w:val="00433A38"/>
    <w:rsid w:val="00447839"/>
    <w:rsid w:val="00450E62"/>
    <w:rsid w:val="00455845"/>
    <w:rsid w:val="00457E26"/>
    <w:rsid w:val="004673F8"/>
    <w:rsid w:val="0049139D"/>
    <w:rsid w:val="004A0A54"/>
    <w:rsid w:val="004A7B01"/>
    <w:rsid w:val="004B31D9"/>
    <w:rsid w:val="004C3A8E"/>
    <w:rsid w:val="004D7314"/>
    <w:rsid w:val="004E7608"/>
    <w:rsid w:val="004F120D"/>
    <w:rsid w:val="00501C89"/>
    <w:rsid w:val="0050401A"/>
    <w:rsid w:val="005248E2"/>
    <w:rsid w:val="0052565C"/>
    <w:rsid w:val="00526543"/>
    <w:rsid w:val="005476D2"/>
    <w:rsid w:val="00565D8E"/>
    <w:rsid w:val="00577C69"/>
    <w:rsid w:val="005905FA"/>
    <w:rsid w:val="00596679"/>
    <w:rsid w:val="005A10C2"/>
    <w:rsid w:val="005F5DEF"/>
    <w:rsid w:val="00621C9F"/>
    <w:rsid w:val="00653160"/>
    <w:rsid w:val="0066770D"/>
    <w:rsid w:val="00675AC8"/>
    <w:rsid w:val="006858ED"/>
    <w:rsid w:val="006A1812"/>
    <w:rsid w:val="006B0D44"/>
    <w:rsid w:val="006B1271"/>
    <w:rsid w:val="006D0218"/>
    <w:rsid w:val="006D3250"/>
    <w:rsid w:val="006D3B89"/>
    <w:rsid w:val="006E0C6E"/>
    <w:rsid w:val="006E12EF"/>
    <w:rsid w:val="006E4DF7"/>
    <w:rsid w:val="006E53AB"/>
    <w:rsid w:val="006F1DF1"/>
    <w:rsid w:val="00704319"/>
    <w:rsid w:val="007157B6"/>
    <w:rsid w:val="00726DD6"/>
    <w:rsid w:val="007454D0"/>
    <w:rsid w:val="00762F1C"/>
    <w:rsid w:val="00765810"/>
    <w:rsid w:val="007751B4"/>
    <w:rsid w:val="00775EED"/>
    <w:rsid w:val="0078608C"/>
    <w:rsid w:val="007919F2"/>
    <w:rsid w:val="007A6CC8"/>
    <w:rsid w:val="007B360B"/>
    <w:rsid w:val="007C13A3"/>
    <w:rsid w:val="007D1D45"/>
    <w:rsid w:val="007E43DD"/>
    <w:rsid w:val="007F45D0"/>
    <w:rsid w:val="008071E4"/>
    <w:rsid w:val="00812D3E"/>
    <w:rsid w:val="0082004F"/>
    <w:rsid w:val="0082325E"/>
    <w:rsid w:val="0082488D"/>
    <w:rsid w:val="0082718F"/>
    <w:rsid w:val="008642CF"/>
    <w:rsid w:val="00877070"/>
    <w:rsid w:val="00885B4D"/>
    <w:rsid w:val="008B229F"/>
    <w:rsid w:val="008B2DED"/>
    <w:rsid w:val="008D6ADB"/>
    <w:rsid w:val="008E742A"/>
    <w:rsid w:val="008F0105"/>
    <w:rsid w:val="00927C59"/>
    <w:rsid w:val="00940684"/>
    <w:rsid w:val="00942933"/>
    <w:rsid w:val="009441EA"/>
    <w:rsid w:val="00957C1E"/>
    <w:rsid w:val="0096590B"/>
    <w:rsid w:val="00966086"/>
    <w:rsid w:val="009803D1"/>
    <w:rsid w:val="0098555A"/>
    <w:rsid w:val="009872AD"/>
    <w:rsid w:val="00991774"/>
    <w:rsid w:val="00996639"/>
    <w:rsid w:val="009C0870"/>
    <w:rsid w:val="009C5781"/>
    <w:rsid w:val="009F17BD"/>
    <w:rsid w:val="009F2C21"/>
    <w:rsid w:val="009F4BA5"/>
    <w:rsid w:val="00A02EE0"/>
    <w:rsid w:val="00A23FA9"/>
    <w:rsid w:val="00A36D81"/>
    <w:rsid w:val="00A51C16"/>
    <w:rsid w:val="00A51F80"/>
    <w:rsid w:val="00A55FE4"/>
    <w:rsid w:val="00A728A6"/>
    <w:rsid w:val="00A94BF7"/>
    <w:rsid w:val="00AA4392"/>
    <w:rsid w:val="00AA65F1"/>
    <w:rsid w:val="00AB16A1"/>
    <w:rsid w:val="00AC11D2"/>
    <w:rsid w:val="00AC44FC"/>
    <w:rsid w:val="00AC5C7E"/>
    <w:rsid w:val="00AE18E9"/>
    <w:rsid w:val="00B0314C"/>
    <w:rsid w:val="00B14430"/>
    <w:rsid w:val="00B23D51"/>
    <w:rsid w:val="00B31092"/>
    <w:rsid w:val="00B335CD"/>
    <w:rsid w:val="00B36227"/>
    <w:rsid w:val="00B423DA"/>
    <w:rsid w:val="00B4401F"/>
    <w:rsid w:val="00B44C6D"/>
    <w:rsid w:val="00B47932"/>
    <w:rsid w:val="00B547A1"/>
    <w:rsid w:val="00B54DCD"/>
    <w:rsid w:val="00B7637E"/>
    <w:rsid w:val="00B9785B"/>
    <w:rsid w:val="00BD0BA3"/>
    <w:rsid w:val="00BD2360"/>
    <w:rsid w:val="00BE15F1"/>
    <w:rsid w:val="00BE24EF"/>
    <w:rsid w:val="00BE4EED"/>
    <w:rsid w:val="00BE5EA5"/>
    <w:rsid w:val="00BE7289"/>
    <w:rsid w:val="00BF36AC"/>
    <w:rsid w:val="00BF4315"/>
    <w:rsid w:val="00C06C22"/>
    <w:rsid w:val="00C24B77"/>
    <w:rsid w:val="00C25783"/>
    <w:rsid w:val="00C267C0"/>
    <w:rsid w:val="00C3052B"/>
    <w:rsid w:val="00C415E3"/>
    <w:rsid w:val="00C4289B"/>
    <w:rsid w:val="00C53C4B"/>
    <w:rsid w:val="00C5660B"/>
    <w:rsid w:val="00C7708E"/>
    <w:rsid w:val="00C97116"/>
    <w:rsid w:val="00CA736B"/>
    <w:rsid w:val="00CE1948"/>
    <w:rsid w:val="00CE31B0"/>
    <w:rsid w:val="00CE49CB"/>
    <w:rsid w:val="00D14524"/>
    <w:rsid w:val="00D3448B"/>
    <w:rsid w:val="00D36E61"/>
    <w:rsid w:val="00D37025"/>
    <w:rsid w:val="00D42FD7"/>
    <w:rsid w:val="00D4436C"/>
    <w:rsid w:val="00D5383A"/>
    <w:rsid w:val="00D5410D"/>
    <w:rsid w:val="00D55EBA"/>
    <w:rsid w:val="00D56B34"/>
    <w:rsid w:val="00D644D0"/>
    <w:rsid w:val="00D80047"/>
    <w:rsid w:val="00D80C00"/>
    <w:rsid w:val="00D83512"/>
    <w:rsid w:val="00D86591"/>
    <w:rsid w:val="00DA12BA"/>
    <w:rsid w:val="00DB184D"/>
    <w:rsid w:val="00DB451C"/>
    <w:rsid w:val="00DC2EE2"/>
    <w:rsid w:val="00DC3CA7"/>
    <w:rsid w:val="00DC427C"/>
    <w:rsid w:val="00DD2643"/>
    <w:rsid w:val="00DD6FD2"/>
    <w:rsid w:val="00E02A3D"/>
    <w:rsid w:val="00E03F27"/>
    <w:rsid w:val="00E11970"/>
    <w:rsid w:val="00E32D72"/>
    <w:rsid w:val="00E60B45"/>
    <w:rsid w:val="00E644D4"/>
    <w:rsid w:val="00E67980"/>
    <w:rsid w:val="00E67CFC"/>
    <w:rsid w:val="00E86806"/>
    <w:rsid w:val="00E874DC"/>
    <w:rsid w:val="00E879DF"/>
    <w:rsid w:val="00E95F42"/>
    <w:rsid w:val="00EA0C53"/>
    <w:rsid w:val="00EA12F9"/>
    <w:rsid w:val="00F0030E"/>
    <w:rsid w:val="00F0108C"/>
    <w:rsid w:val="00F033FC"/>
    <w:rsid w:val="00F130B4"/>
    <w:rsid w:val="00F440C1"/>
    <w:rsid w:val="00F653F6"/>
    <w:rsid w:val="00F80789"/>
    <w:rsid w:val="00F87882"/>
    <w:rsid w:val="00F92344"/>
    <w:rsid w:val="00FA220C"/>
    <w:rsid w:val="00FA47E4"/>
    <w:rsid w:val="00FB57C7"/>
    <w:rsid w:val="00FC1376"/>
    <w:rsid w:val="00FE11B2"/>
    <w:rsid w:val="00FE518C"/>
    <w:rsid w:val="00FE67FF"/>
    <w:rsid w:val="00FE7813"/>
    <w:rsid w:val="00FE7DBC"/>
    <w:rsid w:val="00FF35FC"/>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DE7C"/>
  <w15:chartTrackingRefBased/>
  <w15:docId w15:val="{63C5E0AF-C976-42CB-BDC0-5BBB1B26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4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D264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DD2643"/>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DD2643"/>
    <w:pPr>
      <w:keepNext/>
      <w:numPr>
        <w:ilvl w:val="2"/>
        <w:numId w:val="1"/>
      </w:numPr>
      <w:outlineLvl w:val="2"/>
    </w:pPr>
    <w:rPr>
      <w:i/>
      <w:iCs/>
    </w:rPr>
  </w:style>
  <w:style w:type="paragraph" w:styleId="Heading4">
    <w:name w:val="heading 4"/>
    <w:basedOn w:val="Normal"/>
    <w:next w:val="Normal"/>
    <w:link w:val="Heading4Char"/>
    <w:uiPriority w:val="9"/>
    <w:qFormat/>
    <w:rsid w:val="00DD2643"/>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DD2643"/>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DD2643"/>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DD2643"/>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DD2643"/>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DD264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88D"/>
    <w:rPr>
      <w:color w:val="808080"/>
    </w:rPr>
  </w:style>
  <w:style w:type="paragraph" w:styleId="Caption">
    <w:name w:val="caption"/>
    <w:basedOn w:val="Normal"/>
    <w:next w:val="Normal"/>
    <w:unhideWhenUsed/>
    <w:qFormat/>
    <w:rsid w:val="0000056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D2643"/>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DD2643"/>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DD2643"/>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DD2643"/>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DD264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DD2643"/>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DD2643"/>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DD2643"/>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DD2643"/>
    <w:rPr>
      <w:rFonts w:ascii="Times New Roman" w:eastAsia="Times New Roman" w:hAnsi="Times New Roman" w:cs="Times New Roman"/>
      <w:sz w:val="16"/>
      <w:szCs w:val="16"/>
    </w:rPr>
  </w:style>
  <w:style w:type="paragraph" w:customStyle="1" w:styleId="Abstract">
    <w:name w:val="Abstract"/>
    <w:basedOn w:val="Normal"/>
    <w:next w:val="Normal"/>
    <w:rsid w:val="00DD2643"/>
    <w:pPr>
      <w:spacing w:before="20"/>
      <w:ind w:firstLine="202"/>
      <w:jc w:val="both"/>
    </w:pPr>
    <w:rPr>
      <w:b/>
      <w:bCs/>
      <w:sz w:val="18"/>
      <w:szCs w:val="18"/>
    </w:rPr>
  </w:style>
  <w:style w:type="paragraph" w:customStyle="1" w:styleId="Authors">
    <w:name w:val="Authors"/>
    <w:basedOn w:val="Normal"/>
    <w:next w:val="Normal"/>
    <w:rsid w:val="00DD2643"/>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DD2643"/>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DD2643"/>
    <w:rPr>
      <w:rFonts w:ascii="Times New Roman" w:eastAsia="Times New Roman" w:hAnsi="Times New Roman" w:cs="Times New Roman"/>
      <w:kern w:val="28"/>
      <w:sz w:val="48"/>
      <w:szCs w:val="48"/>
    </w:rPr>
  </w:style>
  <w:style w:type="paragraph" w:customStyle="1" w:styleId="References">
    <w:name w:val="References"/>
    <w:basedOn w:val="Normal"/>
    <w:rsid w:val="00DD2643"/>
    <w:pPr>
      <w:numPr>
        <w:numId w:val="2"/>
      </w:numPr>
      <w:jc w:val="both"/>
    </w:pPr>
    <w:rPr>
      <w:sz w:val="16"/>
      <w:szCs w:val="16"/>
    </w:rPr>
  </w:style>
  <w:style w:type="paragraph" w:customStyle="1" w:styleId="IndexTerms">
    <w:name w:val="IndexTerms"/>
    <w:basedOn w:val="Normal"/>
    <w:next w:val="Normal"/>
    <w:rsid w:val="00DD2643"/>
    <w:pPr>
      <w:ind w:firstLine="202"/>
      <w:jc w:val="both"/>
    </w:pPr>
    <w:rPr>
      <w:b/>
      <w:bCs/>
      <w:sz w:val="18"/>
      <w:szCs w:val="18"/>
    </w:rPr>
  </w:style>
  <w:style w:type="paragraph" w:customStyle="1" w:styleId="Text">
    <w:name w:val="Text"/>
    <w:basedOn w:val="Normal"/>
    <w:rsid w:val="00DD2643"/>
    <w:pPr>
      <w:widowControl w:val="0"/>
      <w:spacing w:line="252" w:lineRule="auto"/>
      <w:ind w:firstLine="202"/>
      <w:jc w:val="both"/>
    </w:pPr>
  </w:style>
  <w:style w:type="character" w:styleId="Hyperlink">
    <w:name w:val="Hyperlink"/>
    <w:rsid w:val="00DD2643"/>
    <w:rPr>
      <w:color w:val="0000FF"/>
      <w:u w:val="single"/>
    </w:rPr>
  </w:style>
  <w:style w:type="character" w:customStyle="1" w:styleId="mjx-char">
    <w:name w:val="mjx-char"/>
    <w:basedOn w:val="DefaultParagraphFont"/>
    <w:rsid w:val="00DD2643"/>
  </w:style>
  <w:style w:type="character" w:customStyle="1" w:styleId="mjxassistivemathml">
    <w:name w:val="mjx_assistive_mathml"/>
    <w:basedOn w:val="DefaultParagraphFont"/>
    <w:rsid w:val="00DD2643"/>
  </w:style>
  <w:style w:type="table" w:styleId="TableGrid">
    <w:name w:val="Table Grid"/>
    <w:basedOn w:val="TableNormal"/>
    <w:rsid w:val="00DD264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71E4"/>
    <w:pPr>
      <w:ind w:left="720"/>
      <w:contextualSpacing/>
    </w:pPr>
  </w:style>
  <w:style w:type="character" w:customStyle="1" w:styleId="sc51">
    <w:name w:val="sc51"/>
    <w:basedOn w:val="DefaultParagraphFont"/>
    <w:rsid w:val="00023D41"/>
    <w:rPr>
      <w:rFonts w:ascii="Courier New" w:hAnsi="Courier New" w:cs="Courier New" w:hint="default"/>
      <w:b/>
      <w:bCs/>
      <w:color w:val="0000FF"/>
      <w:sz w:val="20"/>
      <w:szCs w:val="20"/>
    </w:rPr>
  </w:style>
  <w:style w:type="character" w:customStyle="1" w:styleId="sc0">
    <w:name w:val="sc0"/>
    <w:basedOn w:val="DefaultParagraphFont"/>
    <w:rsid w:val="00023D41"/>
    <w:rPr>
      <w:rFonts w:ascii="Courier New" w:hAnsi="Courier New" w:cs="Courier New" w:hint="default"/>
      <w:color w:val="000000"/>
      <w:sz w:val="20"/>
      <w:szCs w:val="20"/>
    </w:rPr>
  </w:style>
  <w:style w:type="character" w:customStyle="1" w:styleId="sc91">
    <w:name w:val="sc91"/>
    <w:basedOn w:val="DefaultParagraphFont"/>
    <w:rsid w:val="00023D41"/>
    <w:rPr>
      <w:rFonts w:ascii="Courier New" w:hAnsi="Courier New" w:cs="Courier New" w:hint="default"/>
      <w:color w:val="FF00FF"/>
      <w:sz w:val="20"/>
      <w:szCs w:val="20"/>
    </w:rPr>
  </w:style>
  <w:style w:type="character" w:customStyle="1" w:styleId="sc101">
    <w:name w:val="sc101"/>
    <w:basedOn w:val="DefaultParagraphFont"/>
    <w:rsid w:val="00023D41"/>
    <w:rPr>
      <w:rFonts w:ascii="Courier New" w:hAnsi="Courier New" w:cs="Courier New" w:hint="default"/>
      <w:b/>
      <w:bCs/>
      <w:color w:val="000080"/>
      <w:sz w:val="20"/>
      <w:szCs w:val="20"/>
    </w:rPr>
  </w:style>
  <w:style w:type="character" w:customStyle="1" w:styleId="sc11">
    <w:name w:val="sc11"/>
    <w:basedOn w:val="DefaultParagraphFont"/>
    <w:rsid w:val="00023D41"/>
    <w:rPr>
      <w:rFonts w:ascii="Courier New" w:hAnsi="Courier New" w:cs="Courier New" w:hint="default"/>
      <w:color w:val="000000"/>
      <w:sz w:val="20"/>
      <w:szCs w:val="20"/>
    </w:rPr>
  </w:style>
  <w:style w:type="character" w:customStyle="1" w:styleId="sc21">
    <w:name w:val="sc21"/>
    <w:basedOn w:val="DefaultParagraphFont"/>
    <w:rsid w:val="00023D41"/>
    <w:rPr>
      <w:rFonts w:ascii="Courier New" w:hAnsi="Courier New" w:cs="Courier New" w:hint="default"/>
      <w:color w:val="FF0000"/>
      <w:sz w:val="20"/>
      <w:szCs w:val="20"/>
    </w:rPr>
  </w:style>
  <w:style w:type="character" w:customStyle="1" w:styleId="sc151">
    <w:name w:val="sc151"/>
    <w:basedOn w:val="DefaultParagraphFont"/>
    <w:rsid w:val="00023D41"/>
    <w:rPr>
      <w:rFonts w:ascii="Courier New" w:hAnsi="Courier New" w:cs="Courier New" w:hint="default"/>
      <w:i/>
      <w:iCs/>
      <w:color w:val="FF8000"/>
      <w:sz w:val="20"/>
      <w:szCs w:val="20"/>
    </w:rPr>
  </w:style>
  <w:style w:type="character" w:customStyle="1" w:styleId="sc12">
    <w:name w:val="sc12"/>
    <w:basedOn w:val="DefaultParagraphFont"/>
    <w:rsid w:val="00023D4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147710">
      <w:bodyDiv w:val="1"/>
      <w:marLeft w:val="0"/>
      <w:marRight w:val="0"/>
      <w:marTop w:val="0"/>
      <w:marBottom w:val="0"/>
      <w:divBdr>
        <w:top w:val="none" w:sz="0" w:space="0" w:color="auto"/>
        <w:left w:val="none" w:sz="0" w:space="0" w:color="auto"/>
        <w:bottom w:val="none" w:sz="0" w:space="0" w:color="auto"/>
        <w:right w:val="none" w:sz="0" w:space="0" w:color="auto"/>
      </w:divBdr>
    </w:div>
    <w:div w:id="703868910">
      <w:bodyDiv w:val="1"/>
      <w:marLeft w:val="0"/>
      <w:marRight w:val="0"/>
      <w:marTop w:val="0"/>
      <w:marBottom w:val="0"/>
      <w:divBdr>
        <w:top w:val="none" w:sz="0" w:space="0" w:color="auto"/>
        <w:left w:val="none" w:sz="0" w:space="0" w:color="auto"/>
        <w:bottom w:val="none" w:sz="0" w:space="0" w:color="auto"/>
        <w:right w:val="none" w:sz="0" w:space="0" w:color="auto"/>
      </w:divBdr>
    </w:div>
    <w:div w:id="1707096600">
      <w:bodyDiv w:val="1"/>
      <w:marLeft w:val="0"/>
      <w:marRight w:val="0"/>
      <w:marTop w:val="0"/>
      <w:marBottom w:val="0"/>
      <w:divBdr>
        <w:top w:val="none" w:sz="0" w:space="0" w:color="auto"/>
        <w:left w:val="none" w:sz="0" w:space="0" w:color="auto"/>
        <w:bottom w:val="none" w:sz="0" w:space="0" w:color="auto"/>
        <w:right w:val="none" w:sz="0" w:space="0" w:color="auto"/>
      </w:divBdr>
      <w:divsChild>
        <w:div w:id="450054198">
          <w:marLeft w:val="0"/>
          <w:marRight w:val="0"/>
          <w:marTop w:val="0"/>
          <w:marBottom w:val="0"/>
          <w:divBdr>
            <w:top w:val="none" w:sz="0" w:space="0" w:color="auto"/>
            <w:left w:val="none" w:sz="0" w:space="0" w:color="auto"/>
            <w:bottom w:val="none" w:sz="0" w:space="0" w:color="auto"/>
            <w:right w:val="none" w:sz="0" w:space="0" w:color="auto"/>
          </w:divBdr>
        </w:div>
      </w:divsChild>
    </w:div>
    <w:div w:id="1720128879">
      <w:bodyDiv w:val="1"/>
      <w:marLeft w:val="0"/>
      <w:marRight w:val="0"/>
      <w:marTop w:val="0"/>
      <w:marBottom w:val="0"/>
      <w:divBdr>
        <w:top w:val="none" w:sz="0" w:space="0" w:color="auto"/>
        <w:left w:val="none" w:sz="0" w:space="0" w:color="auto"/>
        <w:bottom w:val="none" w:sz="0" w:space="0" w:color="auto"/>
        <w:right w:val="none" w:sz="0" w:space="0" w:color="auto"/>
      </w:divBdr>
    </w:div>
    <w:div w:id="2001274481">
      <w:bodyDiv w:val="1"/>
      <w:marLeft w:val="0"/>
      <w:marRight w:val="0"/>
      <w:marTop w:val="0"/>
      <w:marBottom w:val="0"/>
      <w:divBdr>
        <w:top w:val="none" w:sz="0" w:space="0" w:color="auto"/>
        <w:left w:val="none" w:sz="0" w:space="0" w:color="auto"/>
        <w:bottom w:val="none" w:sz="0" w:space="0" w:color="auto"/>
        <w:right w:val="none" w:sz="0" w:space="0" w:color="auto"/>
      </w:divBdr>
      <w:divsChild>
        <w:div w:id="707531500">
          <w:marLeft w:val="0"/>
          <w:marRight w:val="0"/>
          <w:marTop w:val="0"/>
          <w:marBottom w:val="0"/>
          <w:divBdr>
            <w:top w:val="none" w:sz="0" w:space="0" w:color="auto"/>
            <w:left w:val="none" w:sz="0" w:space="0" w:color="auto"/>
            <w:bottom w:val="none" w:sz="0" w:space="0" w:color="auto"/>
            <w:right w:val="none" w:sz="0" w:space="0" w:color="auto"/>
          </w:divBdr>
        </w:div>
      </w:divsChild>
    </w:div>
    <w:div w:id="2072078250">
      <w:bodyDiv w:val="1"/>
      <w:marLeft w:val="0"/>
      <w:marRight w:val="0"/>
      <w:marTop w:val="0"/>
      <w:marBottom w:val="0"/>
      <w:divBdr>
        <w:top w:val="none" w:sz="0" w:space="0" w:color="auto"/>
        <w:left w:val="none" w:sz="0" w:space="0" w:color="auto"/>
        <w:bottom w:val="none" w:sz="0" w:space="0" w:color="auto"/>
        <w:right w:val="none" w:sz="0" w:space="0" w:color="auto"/>
      </w:divBdr>
    </w:div>
    <w:div w:id="20976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types-of-optimization-algorithms-used-in-neural-networks-and-ways-to-optimize-gradient-95ae5d39529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5090E-23D7-4BFD-A83F-65298753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Patel</dc:creator>
  <cp:keywords/>
  <dc:description/>
  <cp:lastModifiedBy>Mit Patel</cp:lastModifiedBy>
  <cp:revision>240</cp:revision>
  <cp:lastPrinted>2018-12-02T05:32:00Z</cp:lastPrinted>
  <dcterms:created xsi:type="dcterms:W3CDTF">2018-11-29T04:43:00Z</dcterms:created>
  <dcterms:modified xsi:type="dcterms:W3CDTF">2018-12-02T05:38:00Z</dcterms:modified>
</cp:coreProperties>
</file>