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F38FF07" w:rsidR="00ED1CE6" w:rsidRPr="009E7CCA" w:rsidRDefault="00397FB9" w:rsidP="008B6524">
      <w:pPr>
        <w:pStyle w:val="papertitle"/>
        <w:spacing w:before="5pt" w:beforeAutospacing="1" w:after="5pt" w:afterAutospacing="1"/>
        <w:rPr>
          <w:rFonts w:eastAsiaTheme="minorEastAsia"/>
          <w:kern w:val="48"/>
          <w:lang w:eastAsia="zh-CN"/>
        </w:rPr>
      </w:pPr>
      <w:r w:rsidRPr="009E7CCA">
        <w:rPr>
          <w:rFonts w:eastAsiaTheme="minorEastAsia"/>
          <w:kern w:val="48"/>
          <w:lang w:eastAsia="zh-CN"/>
        </w:rPr>
        <w:t>Chess Games A</w:t>
      </w:r>
      <w:r w:rsidRPr="009E7CCA">
        <w:rPr>
          <w:rFonts w:eastAsiaTheme="minorEastAsia"/>
          <w:kern w:val="48"/>
          <w:lang w:eastAsia="zh-CN"/>
        </w:rPr>
        <w:t>nalysis</w:t>
      </w:r>
    </w:p>
    <w:p w14:paraId="3BB80FAE" w14:textId="5956C4E0" w:rsidR="009303D9" w:rsidRPr="009E7CCA" w:rsidRDefault="009303D9" w:rsidP="008B6524">
      <w:pPr>
        <w:pStyle w:val="papertitle"/>
        <w:spacing w:before="5pt" w:beforeAutospacing="1" w:after="5pt" w:afterAutospacing="1"/>
        <w:rPr>
          <w:kern w:val="48"/>
        </w:rPr>
      </w:pPr>
      <w:r w:rsidRPr="009E7CCA">
        <w:rPr>
          <w:kern w:val="48"/>
        </w:rPr>
        <w:t>(</w:t>
      </w:r>
      <w:r w:rsidR="00ED1CE6" w:rsidRPr="009E7CCA">
        <w:rPr>
          <w:rFonts w:eastAsiaTheme="minorEastAsia" w:hint="eastAsia"/>
          <w:kern w:val="48"/>
          <w:lang w:eastAsia="zh-CN"/>
        </w:rPr>
        <w:t>COMP3125 Individual Project</w:t>
      </w:r>
      <w:r w:rsidRPr="009E7CCA">
        <w:rPr>
          <w:kern w:val="48"/>
        </w:rPr>
        <w:t>)</w:t>
      </w:r>
    </w:p>
    <w:p w14:paraId="3292F566" w14:textId="77777777" w:rsidR="00D7522C" w:rsidRPr="00A62C35" w:rsidRDefault="00D7522C" w:rsidP="00CA4392">
      <w:pPr>
        <w:pStyle w:val="Author"/>
        <w:spacing w:before="5pt" w:beforeAutospacing="1" w:after="5pt" w:afterAutospacing="1" w:line="6pt" w:lineRule="auto"/>
        <w:rPr>
          <w:sz w:val="20"/>
          <w:szCs w:val="20"/>
        </w:rPr>
        <w:sectPr w:rsidR="00D7522C" w:rsidRPr="00A62C35"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Pr="00A62C35" w:rsidRDefault="005B4413" w:rsidP="00BD670B">
      <w:pPr>
        <w:pStyle w:val="Author"/>
        <w:spacing w:before="5pt" w:beforeAutospacing="1"/>
        <w:rPr>
          <w:sz w:val="20"/>
          <w:szCs w:val="20"/>
        </w:rPr>
      </w:pPr>
    </w:p>
    <w:p w14:paraId="4ADD125C" w14:textId="6B3A22F4" w:rsidR="00BD670B" w:rsidRPr="00A62C35" w:rsidRDefault="00397FB9" w:rsidP="00BD670B">
      <w:pPr>
        <w:pStyle w:val="Author"/>
        <w:spacing w:before="5pt" w:beforeAutospacing="1"/>
        <w:rPr>
          <w:sz w:val="20"/>
          <w:szCs w:val="20"/>
        </w:rPr>
      </w:pPr>
      <w:r w:rsidRPr="00A62C35">
        <w:rPr>
          <w:sz w:val="20"/>
          <w:szCs w:val="20"/>
        </w:rPr>
        <w:t>Dylan Patel</w:t>
      </w:r>
      <w:r w:rsidR="001A3B3D" w:rsidRPr="00A62C35">
        <w:rPr>
          <w:sz w:val="20"/>
          <w:szCs w:val="20"/>
        </w:rPr>
        <w:t xml:space="preserve"> </w:t>
      </w:r>
      <w:r w:rsidR="001A3B3D" w:rsidRPr="00A62C35">
        <w:rPr>
          <w:sz w:val="20"/>
          <w:szCs w:val="20"/>
        </w:rPr>
        <w:br/>
      </w:r>
    </w:p>
    <w:p w14:paraId="106AE350" w14:textId="77777777" w:rsidR="009F1D79" w:rsidRPr="00A62C35" w:rsidRDefault="009F1D79">
      <w:pPr>
        <w:sectPr w:rsidR="009F1D79" w:rsidRPr="00A62C35"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A62C35" w:rsidRDefault="00BD670B">
      <w:pPr>
        <w:sectPr w:rsidR="009303D9" w:rsidRPr="00A62C35" w:rsidSect="000B0EE3">
          <w:type w:val="continuous"/>
          <w:pgSz w:w="595.30pt" w:h="841.90pt" w:code="9"/>
          <w:pgMar w:top="22.50pt" w:right="44.65pt" w:bottom="72pt" w:left="44.65pt" w:header="36pt" w:footer="36pt" w:gutter="0pt"/>
          <w:cols w:num="3" w:space="36pt"/>
          <w:docGrid w:linePitch="360"/>
        </w:sectPr>
      </w:pPr>
      <w:r w:rsidRPr="00A62C35">
        <w:br w:type="column"/>
      </w:r>
    </w:p>
    <w:p w14:paraId="0A1D62A0" w14:textId="52F56AC2" w:rsidR="009303D9" w:rsidRPr="00A62C35" w:rsidRDefault="009303D9" w:rsidP="006B6B66">
      <w:pPr>
        <w:pStyle w:val="Heading1"/>
      </w:pPr>
      <w:r w:rsidRPr="00A62C35">
        <w:t xml:space="preserve">Introduction </w:t>
      </w:r>
    </w:p>
    <w:p w14:paraId="6CEDB786" w14:textId="77777777" w:rsidR="00397FB9" w:rsidRPr="00397FB9" w:rsidRDefault="00397FB9" w:rsidP="00397FB9">
      <w:pPr>
        <w:spacing w:before="5pt" w:beforeAutospacing="1" w:after="5pt" w:afterAutospacing="1"/>
        <w:jc w:val="start"/>
        <w:rPr>
          <w:rFonts w:eastAsia="Times New Roman"/>
        </w:rPr>
      </w:pPr>
      <w:r w:rsidRPr="00397FB9">
        <w:rPr>
          <w:rFonts w:eastAsia="Times New Roman"/>
        </w:rPr>
        <w:t xml:space="preserve">Chess is a timeless game of strategy and intellect, with millions of games played daily worldwide. Analyzing large datasets of chess games can reveal patterns in player behavior, popular strategies, and the impact of rating differences on game outcomes. This report utilizes the </w:t>
      </w:r>
      <w:proofErr w:type="spellStart"/>
      <w:r w:rsidRPr="00397FB9">
        <w:rPr>
          <w:rFonts w:eastAsia="Times New Roman"/>
        </w:rPr>
        <w:t>Lichess</w:t>
      </w:r>
      <w:proofErr w:type="spellEnd"/>
      <w:r w:rsidRPr="00397FB9">
        <w:rPr>
          <w:rFonts w:eastAsia="Times New Roman"/>
        </w:rPr>
        <w:t xml:space="preserve"> dataset from 2013 to explore three key questions:</w:t>
      </w:r>
    </w:p>
    <w:p w14:paraId="76A6726F" w14:textId="77777777" w:rsidR="00397FB9" w:rsidRPr="00397FB9" w:rsidRDefault="00397FB9" w:rsidP="00397FB9">
      <w:pPr>
        <w:numPr>
          <w:ilvl w:val="0"/>
          <w:numId w:val="25"/>
        </w:numPr>
        <w:spacing w:before="5pt" w:beforeAutospacing="1" w:after="5pt" w:afterAutospacing="1"/>
        <w:jc w:val="start"/>
        <w:rPr>
          <w:rFonts w:eastAsia="Times New Roman"/>
        </w:rPr>
      </w:pPr>
      <w:r w:rsidRPr="00397FB9">
        <w:rPr>
          <w:rFonts w:eastAsia="Times New Roman"/>
        </w:rPr>
        <w:t>Which openings are most commonly played in different rating ranges?</w:t>
      </w:r>
    </w:p>
    <w:p w14:paraId="6A80F5BF" w14:textId="77777777" w:rsidR="00397FB9" w:rsidRPr="00397FB9" w:rsidRDefault="00397FB9" w:rsidP="00397FB9">
      <w:pPr>
        <w:numPr>
          <w:ilvl w:val="0"/>
          <w:numId w:val="25"/>
        </w:numPr>
        <w:spacing w:before="5pt" w:beforeAutospacing="1" w:after="5pt" w:afterAutospacing="1"/>
        <w:jc w:val="start"/>
        <w:rPr>
          <w:rFonts w:eastAsia="Times New Roman"/>
        </w:rPr>
      </w:pPr>
      <w:r w:rsidRPr="00397FB9">
        <w:rPr>
          <w:rFonts w:eastAsia="Times New Roman"/>
        </w:rPr>
        <w:t>How often do players win via checkmate versus timeouts at various rating levels?</w:t>
      </w:r>
    </w:p>
    <w:p w14:paraId="7060901A" w14:textId="77777777" w:rsidR="00397FB9" w:rsidRPr="00397FB9" w:rsidRDefault="00397FB9" w:rsidP="00397FB9">
      <w:pPr>
        <w:numPr>
          <w:ilvl w:val="0"/>
          <w:numId w:val="25"/>
        </w:numPr>
        <w:spacing w:before="5pt" w:beforeAutospacing="1" w:after="5pt" w:afterAutospacing="1"/>
        <w:jc w:val="start"/>
        <w:rPr>
          <w:rFonts w:eastAsia="Times New Roman"/>
        </w:rPr>
      </w:pPr>
      <w:r w:rsidRPr="00397FB9">
        <w:rPr>
          <w:rFonts w:eastAsia="Times New Roman"/>
        </w:rPr>
        <w:t>What is the average rating difference between opponents in the dataset?</w:t>
      </w:r>
    </w:p>
    <w:p w14:paraId="43852EFB" w14:textId="77777777" w:rsidR="00397FB9" w:rsidRPr="00397FB9" w:rsidRDefault="00397FB9" w:rsidP="00397FB9">
      <w:pPr>
        <w:spacing w:before="5pt" w:beforeAutospacing="1" w:after="5pt" w:afterAutospacing="1"/>
        <w:jc w:val="start"/>
        <w:rPr>
          <w:rFonts w:eastAsia="Times New Roman"/>
        </w:rPr>
      </w:pPr>
      <w:r w:rsidRPr="00397FB9">
        <w:rPr>
          <w:rFonts w:eastAsia="Times New Roman"/>
        </w:rPr>
        <w:t>Understanding these patterns can provide valuable insights into chess strategy and skill development across different player levels.</w:t>
      </w:r>
    </w:p>
    <w:p w14:paraId="2BBE5788" w14:textId="06EA49AE" w:rsidR="009303D9" w:rsidRPr="00A62C35" w:rsidRDefault="00B272CE" w:rsidP="006B6B66">
      <w:pPr>
        <w:pStyle w:val="Heading1"/>
      </w:pPr>
      <w:r w:rsidRPr="00A62C35">
        <w:rPr>
          <w:rFonts w:hint="eastAsia"/>
          <w:lang w:eastAsia="zh-CN"/>
        </w:rPr>
        <w:t>Datasets</w:t>
      </w:r>
    </w:p>
    <w:p w14:paraId="4030B594" w14:textId="49103D4B" w:rsidR="009303D9" w:rsidRPr="00A62C35" w:rsidRDefault="00B272CE" w:rsidP="00ED0149">
      <w:pPr>
        <w:pStyle w:val="Heading2"/>
      </w:pPr>
      <w:r w:rsidRPr="00A62C35">
        <w:rPr>
          <w:rFonts w:hint="eastAsia"/>
          <w:lang w:eastAsia="zh-CN"/>
        </w:rPr>
        <w:t>Source of dataset</w:t>
      </w:r>
    </w:p>
    <w:p w14:paraId="147736A9" w14:textId="77777777" w:rsidR="00081847" w:rsidRPr="00A62C35" w:rsidRDefault="00081847" w:rsidP="00081847">
      <w:pPr>
        <w:pStyle w:val="NormalWeb"/>
        <w:rPr>
          <w:sz w:val="20"/>
          <w:szCs w:val="20"/>
        </w:rPr>
      </w:pPr>
      <w:r w:rsidRPr="00A62C35">
        <w:rPr>
          <w:sz w:val="20"/>
          <w:szCs w:val="20"/>
        </w:rPr>
        <w:t xml:space="preserve">The dataset is sourced from Lichess.org, a popular online chess platform. Specifically, the PGN file contains games played in 2013 through January. </w:t>
      </w:r>
      <w:proofErr w:type="spellStart"/>
      <w:r w:rsidRPr="00A62C35">
        <w:rPr>
          <w:sz w:val="20"/>
          <w:szCs w:val="20"/>
        </w:rPr>
        <w:t>Lichess</w:t>
      </w:r>
      <w:proofErr w:type="spellEnd"/>
      <w:r w:rsidRPr="00A62C35">
        <w:rPr>
          <w:sz w:val="20"/>
          <w:szCs w:val="20"/>
        </w:rPr>
        <w:t xml:space="preserve"> datasets are widely used in the chess community for research due to their credibility and extensive game records, which include metadata such as player ratings, game outcomes, and chosen openings.</w:t>
      </w:r>
    </w:p>
    <w:p w14:paraId="65D06F4E" w14:textId="0014C657" w:rsidR="00081847" w:rsidRPr="00A62C35" w:rsidRDefault="00D32DB9" w:rsidP="00081847">
      <w:pPr>
        <w:pStyle w:val="Heading2"/>
        <w:rPr>
          <w:lang w:eastAsia="zh-CN"/>
        </w:rPr>
      </w:pPr>
      <w:r w:rsidRPr="00A62C35">
        <w:rPr>
          <w:rFonts w:hint="eastAsia"/>
          <w:lang w:eastAsia="zh-CN"/>
        </w:rPr>
        <w:t>Character of the datasets</w:t>
      </w:r>
    </w:p>
    <w:p w14:paraId="53EC4873" w14:textId="77777777" w:rsidR="00081847" w:rsidRPr="00081847" w:rsidRDefault="00081847" w:rsidP="00081847">
      <w:pPr>
        <w:spacing w:before="5pt" w:beforeAutospacing="1" w:after="5pt" w:afterAutospacing="1"/>
        <w:jc w:val="start"/>
        <w:rPr>
          <w:rFonts w:eastAsia="Times New Roman"/>
        </w:rPr>
      </w:pPr>
      <w:r w:rsidRPr="00081847">
        <w:rPr>
          <w:rFonts w:eastAsia="Times New Roman"/>
        </w:rPr>
        <w:t xml:space="preserve">The </w:t>
      </w:r>
      <w:proofErr w:type="spellStart"/>
      <w:r w:rsidRPr="00081847">
        <w:rPr>
          <w:rFonts w:eastAsia="Times New Roman"/>
        </w:rPr>
        <w:t>Lichess</w:t>
      </w:r>
      <w:proofErr w:type="spellEnd"/>
      <w:r w:rsidRPr="00081847">
        <w:rPr>
          <w:rFonts w:eastAsia="Times New Roman"/>
        </w:rPr>
        <w:t xml:space="preserve"> dataset consists of chess games stored in PGN (Portable Game Notation) format. Each game entry includes rich metadata describing the players, game details, and results. Below are the key characteristics:</w:t>
      </w:r>
    </w:p>
    <w:p w14:paraId="2AA44BC8" w14:textId="77777777" w:rsidR="00081847" w:rsidRPr="00081847" w:rsidRDefault="00081847" w:rsidP="00081847">
      <w:pPr>
        <w:numPr>
          <w:ilvl w:val="0"/>
          <w:numId w:val="26"/>
        </w:numPr>
        <w:spacing w:before="5pt" w:beforeAutospacing="1" w:after="5pt" w:afterAutospacing="1"/>
        <w:jc w:val="start"/>
        <w:rPr>
          <w:rFonts w:eastAsia="Times New Roman"/>
        </w:rPr>
      </w:pPr>
      <w:r w:rsidRPr="00081847">
        <w:rPr>
          <w:rFonts w:eastAsia="Times New Roman"/>
        </w:rPr>
        <w:t>Format: PGN (Portable Game Notation).</w:t>
      </w:r>
    </w:p>
    <w:p w14:paraId="7BFBEFA0" w14:textId="77777777" w:rsidR="00081847" w:rsidRPr="00081847" w:rsidRDefault="00081847" w:rsidP="00081847">
      <w:pPr>
        <w:numPr>
          <w:ilvl w:val="0"/>
          <w:numId w:val="26"/>
        </w:numPr>
        <w:spacing w:before="5pt" w:beforeAutospacing="1" w:after="5pt" w:afterAutospacing="1"/>
        <w:jc w:val="start"/>
        <w:rPr>
          <w:rFonts w:eastAsia="Times New Roman"/>
        </w:rPr>
      </w:pPr>
      <w:r w:rsidRPr="00081847">
        <w:rPr>
          <w:rFonts w:eastAsia="Times New Roman"/>
        </w:rPr>
        <w:t>Game Metadata: Each game includes the following information:</w:t>
      </w:r>
    </w:p>
    <w:p w14:paraId="0B24C144"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Event: Specifies the type of game (e.g., "Rated Classical game").</w:t>
      </w:r>
    </w:p>
    <w:p w14:paraId="1C171629"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Site: URL of the game on Lichess.org.</w:t>
      </w:r>
    </w:p>
    <w:p w14:paraId="44194160"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Result: Outcome of the game (e.g., "1-0" for White wins).</w:t>
      </w:r>
    </w:p>
    <w:p w14:paraId="17EDEA47"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Player Ratings: Ratings of both players before the game (</w:t>
      </w:r>
      <w:proofErr w:type="spellStart"/>
      <w:r w:rsidRPr="00081847">
        <w:rPr>
          <w:rFonts w:ascii="Courier New" w:eastAsia="Times New Roman" w:hAnsi="Courier New" w:cs="Courier New"/>
        </w:rPr>
        <w:t>WhiteElo</w:t>
      </w:r>
      <w:proofErr w:type="spellEnd"/>
      <w:r w:rsidRPr="00081847">
        <w:rPr>
          <w:rFonts w:eastAsia="Times New Roman"/>
        </w:rPr>
        <w:t xml:space="preserve">, </w:t>
      </w:r>
      <w:proofErr w:type="spellStart"/>
      <w:r w:rsidRPr="00081847">
        <w:rPr>
          <w:rFonts w:ascii="Courier New" w:eastAsia="Times New Roman" w:hAnsi="Courier New" w:cs="Courier New"/>
        </w:rPr>
        <w:t>BlackElo</w:t>
      </w:r>
      <w:proofErr w:type="spellEnd"/>
      <w:r w:rsidRPr="00081847">
        <w:rPr>
          <w:rFonts w:eastAsia="Times New Roman"/>
        </w:rPr>
        <w:t xml:space="preserve">) and their respective rating </w:t>
      </w:r>
      <w:r w:rsidRPr="00081847">
        <w:rPr>
          <w:rFonts w:eastAsia="Times New Roman"/>
        </w:rPr>
        <w:t>changes (</w:t>
      </w:r>
      <w:proofErr w:type="spellStart"/>
      <w:r w:rsidRPr="00081847">
        <w:rPr>
          <w:rFonts w:ascii="Courier New" w:eastAsia="Times New Roman" w:hAnsi="Courier New" w:cs="Courier New"/>
        </w:rPr>
        <w:t>WhiteRatingDiff</w:t>
      </w:r>
      <w:proofErr w:type="spellEnd"/>
      <w:r w:rsidRPr="00081847">
        <w:rPr>
          <w:rFonts w:eastAsia="Times New Roman"/>
        </w:rPr>
        <w:t xml:space="preserve">, </w:t>
      </w:r>
      <w:proofErr w:type="spellStart"/>
      <w:r w:rsidRPr="00081847">
        <w:rPr>
          <w:rFonts w:ascii="Courier New" w:eastAsia="Times New Roman" w:hAnsi="Courier New" w:cs="Courier New"/>
        </w:rPr>
        <w:t>BlackRatingDiff</w:t>
      </w:r>
      <w:proofErr w:type="spellEnd"/>
      <w:r w:rsidRPr="00081847">
        <w:rPr>
          <w:rFonts w:eastAsia="Times New Roman"/>
        </w:rPr>
        <w:t>).</w:t>
      </w:r>
    </w:p>
    <w:p w14:paraId="1D415693"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Opening: Name of the opening played, including variations and ECO (</w:t>
      </w:r>
      <w:proofErr w:type="spellStart"/>
      <w:r w:rsidRPr="00081847">
        <w:rPr>
          <w:rFonts w:eastAsia="Times New Roman"/>
        </w:rPr>
        <w:t>Encyclopaedia</w:t>
      </w:r>
      <w:proofErr w:type="spellEnd"/>
      <w:r w:rsidRPr="00081847">
        <w:rPr>
          <w:rFonts w:eastAsia="Times New Roman"/>
        </w:rPr>
        <w:t xml:space="preserve"> of Chess Openings) codes (e.g., "Queen's Pawn Game: Colle System, Anti-Colle", ECO: D04).</w:t>
      </w:r>
    </w:p>
    <w:p w14:paraId="6EA30264"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Time Control: Indicates the time control used (e.g., "480+2" for 8 minutes plus a 2-second increment per move).</w:t>
      </w:r>
    </w:p>
    <w:p w14:paraId="7E9FB0FB"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Termination: Describes how the game ended (e.g., "Normal" for a typical conclusion).</w:t>
      </w:r>
    </w:p>
    <w:p w14:paraId="4F559AB9"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Moves: A complete list of moves made during the game.</w:t>
      </w:r>
    </w:p>
    <w:p w14:paraId="221D89B2" w14:textId="77777777" w:rsidR="00081847" w:rsidRPr="00081847" w:rsidRDefault="00081847" w:rsidP="00081847">
      <w:pPr>
        <w:numPr>
          <w:ilvl w:val="0"/>
          <w:numId w:val="26"/>
        </w:numPr>
        <w:spacing w:before="5pt" w:beforeAutospacing="1" w:after="5pt" w:afterAutospacing="1"/>
        <w:jc w:val="start"/>
        <w:rPr>
          <w:rFonts w:eastAsia="Times New Roman"/>
        </w:rPr>
      </w:pPr>
      <w:r w:rsidRPr="00081847">
        <w:rPr>
          <w:rFonts w:eastAsia="Times New Roman"/>
        </w:rPr>
        <w:t>Size and Scope:</w:t>
      </w:r>
    </w:p>
    <w:p w14:paraId="62382703"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The dataset includes thousands of games played in late 2012 and early 2013, representing a wide range of player ratings and skill levels.</w:t>
      </w:r>
    </w:p>
    <w:p w14:paraId="1F3D8485" w14:textId="77777777" w:rsidR="00081847" w:rsidRPr="00081847" w:rsidRDefault="00081847" w:rsidP="00081847">
      <w:pPr>
        <w:numPr>
          <w:ilvl w:val="0"/>
          <w:numId w:val="26"/>
        </w:numPr>
        <w:spacing w:before="5pt" w:beforeAutospacing="1" w:after="5pt" w:afterAutospacing="1"/>
        <w:jc w:val="start"/>
        <w:rPr>
          <w:rFonts w:eastAsia="Times New Roman"/>
        </w:rPr>
      </w:pPr>
      <w:r w:rsidRPr="00081847">
        <w:rPr>
          <w:rFonts w:eastAsia="Times New Roman"/>
        </w:rPr>
        <w:t>Preprocessing and Cleaning:</w:t>
      </w:r>
    </w:p>
    <w:p w14:paraId="1611A169"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Metadata such as player ratings, opening names, and game terminations were extracted using Python regular expressions.</w:t>
      </w:r>
    </w:p>
    <w:p w14:paraId="3D69EA5F" w14:textId="77777777"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Games were grouped into predefined rating ranges for analysis.</w:t>
      </w:r>
    </w:p>
    <w:p w14:paraId="23512551" w14:textId="397D7C83" w:rsidR="00081847" w:rsidRPr="00081847" w:rsidRDefault="00081847" w:rsidP="00081847">
      <w:pPr>
        <w:numPr>
          <w:ilvl w:val="1"/>
          <w:numId w:val="26"/>
        </w:numPr>
        <w:spacing w:before="5pt" w:beforeAutospacing="1" w:after="5pt" w:afterAutospacing="1"/>
        <w:jc w:val="start"/>
        <w:rPr>
          <w:rFonts w:eastAsia="Times New Roman"/>
        </w:rPr>
      </w:pPr>
      <w:r w:rsidRPr="00081847">
        <w:rPr>
          <w:rFonts w:eastAsia="Times New Roman"/>
        </w:rPr>
        <w:t>Data cleaning excluded incomplete or corrupt entries to ensure consistency in results.</w:t>
      </w:r>
    </w:p>
    <w:p w14:paraId="324635BC" w14:textId="77777777" w:rsidR="00081847" w:rsidRPr="00081847" w:rsidRDefault="00081847" w:rsidP="00081847">
      <w:pPr>
        <w:spacing w:before="5pt" w:beforeAutospacing="1" w:after="5pt" w:afterAutospacing="1"/>
        <w:jc w:val="start"/>
        <w:rPr>
          <w:rFonts w:eastAsia="Times New Roman"/>
        </w:rPr>
      </w:pPr>
      <w:r w:rsidRPr="00081847">
        <w:rPr>
          <w:rFonts w:eastAsia="Times New Roman"/>
        </w:rPr>
        <w:t>This structured dataset allows for detailed exploration of player behavior and strategy across varying skill levels.</w:t>
      </w:r>
    </w:p>
    <w:p w14:paraId="3809B8CB" w14:textId="77777777" w:rsidR="00081847" w:rsidRPr="00A62C35" w:rsidRDefault="00081847" w:rsidP="00081847">
      <w:pPr>
        <w:rPr>
          <w:lang w:eastAsia="zh-CN"/>
        </w:rPr>
      </w:pPr>
    </w:p>
    <w:p w14:paraId="43D33C3E" w14:textId="7BE64C25" w:rsidR="009303D9" w:rsidRPr="00A62C35" w:rsidRDefault="00993F5D" w:rsidP="00ED4561">
      <w:pPr>
        <w:pStyle w:val="Heading1"/>
      </w:pPr>
      <w:r w:rsidRPr="00A62C35">
        <w:rPr>
          <w:rFonts w:hint="eastAsia"/>
          <w:lang w:eastAsia="zh-CN"/>
        </w:rPr>
        <w:t>Methodology</w:t>
      </w:r>
    </w:p>
    <w:p w14:paraId="4679EE0E" w14:textId="7AC4C4E8" w:rsidR="00ED4561" w:rsidRPr="00A62C35" w:rsidRDefault="00ED4561" w:rsidP="00ED4561">
      <w:pPr>
        <w:pStyle w:val="Heading4"/>
      </w:pPr>
      <w:r w:rsidRPr="00A62C35">
        <w:rPr>
          <w:rStyle w:val="Strong"/>
          <w:b w:val="0"/>
          <w:bCs w:val="0"/>
        </w:rPr>
        <w:t>Question 1: Popular Openings by Rating Range</w:t>
      </w:r>
    </w:p>
    <w:p w14:paraId="4EAE6314" w14:textId="77777777" w:rsidR="00ED4561" w:rsidRPr="00A62C35" w:rsidRDefault="00ED4561" w:rsidP="00ED4561">
      <w:pPr>
        <w:numPr>
          <w:ilvl w:val="0"/>
          <w:numId w:val="27"/>
        </w:numPr>
        <w:spacing w:before="5pt" w:beforeAutospacing="1" w:after="5pt" w:afterAutospacing="1"/>
        <w:jc w:val="start"/>
      </w:pPr>
      <w:r w:rsidRPr="00A62C35">
        <w:rPr>
          <w:rStyle w:val="Strong"/>
          <w:b w:val="0"/>
          <w:bCs w:val="0"/>
        </w:rPr>
        <w:t>Approach</w:t>
      </w:r>
      <w:r w:rsidRPr="00A62C35">
        <w:t>: Extracted player ratings and openings from the PGN metadata. Games were grouped into rating ranges:</w:t>
      </w:r>
    </w:p>
    <w:p w14:paraId="131BE7DC" w14:textId="77777777" w:rsidR="00ED4561" w:rsidRPr="00A62C35" w:rsidRDefault="00ED4561" w:rsidP="00ED4561">
      <w:pPr>
        <w:numPr>
          <w:ilvl w:val="1"/>
          <w:numId w:val="27"/>
        </w:numPr>
        <w:spacing w:before="5pt" w:beforeAutospacing="1" w:after="5pt" w:afterAutospacing="1"/>
        <w:jc w:val="start"/>
      </w:pPr>
      <w:r w:rsidRPr="00A62C35">
        <w:t>Rating &lt;1200</w:t>
      </w:r>
    </w:p>
    <w:p w14:paraId="309AA47C" w14:textId="77777777" w:rsidR="00ED4561" w:rsidRPr="00A62C35" w:rsidRDefault="00ED4561" w:rsidP="00ED4561">
      <w:pPr>
        <w:numPr>
          <w:ilvl w:val="1"/>
          <w:numId w:val="27"/>
        </w:numPr>
        <w:spacing w:before="5pt" w:beforeAutospacing="1" w:after="5pt" w:afterAutospacing="1"/>
        <w:jc w:val="start"/>
      </w:pPr>
      <w:r w:rsidRPr="00A62C35">
        <w:t>Rating 1200–1400</w:t>
      </w:r>
    </w:p>
    <w:p w14:paraId="37A5006A" w14:textId="77777777" w:rsidR="00ED4561" w:rsidRPr="00A62C35" w:rsidRDefault="00ED4561" w:rsidP="00ED4561">
      <w:pPr>
        <w:numPr>
          <w:ilvl w:val="1"/>
          <w:numId w:val="27"/>
        </w:numPr>
        <w:spacing w:before="5pt" w:beforeAutospacing="1" w:after="5pt" w:afterAutospacing="1"/>
        <w:jc w:val="start"/>
      </w:pPr>
      <w:r w:rsidRPr="00A62C35">
        <w:t>Rating 1400–1600</w:t>
      </w:r>
    </w:p>
    <w:p w14:paraId="500DB467" w14:textId="77777777" w:rsidR="00ED4561" w:rsidRPr="00A62C35" w:rsidRDefault="00ED4561" w:rsidP="00ED4561">
      <w:pPr>
        <w:numPr>
          <w:ilvl w:val="1"/>
          <w:numId w:val="27"/>
        </w:numPr>
        <w:spacing w:before="5pt" w:beforeAutospacing="1" w:after="5pt" w:afterAutospacing="1"/>
        <w:jc w:val="start"/>
      </w:pPr>
      <w:r w:rsidRPr="00A62C35">
        <w:t>Rating 1600–1800</w:t>
      </w:r>
    </w:p>
    <w:p w14:paraId="38CEC1B7" w14:textId="77777777" w:rsidR="00ED4561" w:rsidRPr="00A62C35" w:rsidRDefault="00ED4561" w:rsidP="00ED4561">
      <w:pPr>
        <w:numPr>
          <w:ilvl w:val="1"/>
          <w:numId w:val="27"/>
        </w:numPr>
        <w:spacing w:before="5pt" w:beforeAutospacing="1" w:after="5pt" w:afterAutospacing="1"/>
        <w:jc w:val="start"/>
      </w:pPr>
      <w:r w:rsidRPr="00A62C35">
        <w:t>Rating &gt;1800</w:t>
      </w:r>
    </w:p>
    <w:p w14:paraId="6EEA4B57" w14:textId="77777777" w:rsidR="00ED4561" w:rsidRPr="00A62C35" w:rsidRDefault="00ED4561" w:rsidP="00ED4561">
      <w:pPr>
        <w:numPr>
          <w:ilvl w:val="0"/>
          <w:numId w:val="27"/>
        </w:numPr>
        <w:spacing w:before="5pt" w:beforeAutospacing="1" w:after="5pt" w:afterAutospacing="1"/>
        <w:jc w:val="start"/>
      </w:pPr>
      <w:r w:rsidRPr="00A62C35">
        <w:rPr>
          <w:rStyle w:val="Strong"/>
          <w:b w:val="0"/>
          <w:bCs w:val="0"/>
        </w:rPr>
        <w:t>Analysis</w:t>
      </w:r>
      <w:r w:rsidRPr="00A62C35">
        <w:t>: Counted occurrences of each opening in each range and identified the top 10 for visualization using bar plots.</w:t>
      </w:r>
    </w:p>
    <w:p w14:paraId="2D593BD9" w14:textId="0A087DBE" w:rsidR="00ED4561" w:rsidRPr="00A62C35" w:rsidRDefault="00ED4561" w:rsidP="00ED4561">
      <w:pPr>
        <w:pStyle w:val="Heading4"/>
      </w:pPr>
      <w:r w:rsidRPr="00A62C35">
        <w:rPr>
          <w:rStyle w:val="Strong"/>
          <w:b w:val="0"/>
          <w:bCs w:val="0"/>
        </w:rPr>
        <w:lastRenderedPageBreak/>
        <w:t>Question 2: Game Termination by Rating Range</w:t>
      </w:r>
    </w:p>
    <w:p w14:paraId="5359B565" w14:textId="77777777" w:rsidR="00ED4561" w:rsidRPr="00A62C35" w:rsidRDefault="00ED4561" w:rsidP="00ED4561">
      <w:pPr>
        <w:numPr>
          <w:ilvl w:val="0"/>
          <w:numId w:val="28"/>
        </w:numPr>
        <w:spacing w:before="5pt" w:beforeAutospacing="1" w:after="5pt" w:afterAutospacing="1"/>
        <w:jc w:val="start"/>
      </w:pPr>
      <w:r w:rsidRPr="00A62C35">
        <w:rPr>
          <w:rStyle w:val="Strong"/>
          <w:b w:val="0"/>
          <w:bCs w:val="0"/>
        </w:rPr>
        <w:t>Approach</w:t>
      </w:r>
      <w:r w:rsidRPr="00A62C35">
        <w:t>: Termination metadata was extracted to classify games as wins via checkmate or timeouts.</w:t>
      </w:r>
    </w:p>
    <w:p w14:paraId="3390BB0F" w14:textId="77777777" w:rsidR="00ED4561" w:rsidRPr="00A62C35" w:rsidRDefault="00ED4561" w:rsidP="00ED4561">
      <w:pPr>
        <w:numPr>
          <w:ilvl w:val="0"/>
          <w:numId w:val="28"/>
        </w:numPr>
        <w:spacing w:before="5pt" w:beforeAutospacing="1" w:after="5pt" w:afterAutospacing="1"/>
        <w:jc w:val="start"/>
      </w:pPr>
      <w:r w:rsidRPr="00A62C35">
        <w:rPr>
          <w:rStyle w:val="Strong"/>
          <w:b w:val="0"/>
          <w:bCs w:val="0"/>
        </w:rPr>
        <w:t>Analysis</w:t>
      </w:r>
      <w:r w:rsidRPr="00A62C35">
        <w:t>: Calculated the percentage of each termination type within each rating range. Results were visualized using grouped bar charts.</w:t>
      </w:r>
    </w:p>
    <w:p w14:paraId="52650058" w14:textId="01BC0CA2" w:rsidR="00ED4561" w:rsidRPr="00A62C35" w:rsidRDefault="00ED4561" w:rsidP="00ED4561">
      <w:pPr>
        <w:pStyle w:val="Heading4"/>
      </w:pPr>
      <w:r w:rsidRPr="00A62C35">
        <w:rPr>
          <w:rStyle w:val="Strong"/>
          <w:b w:val="0"/>
          <w:bCs w:val="0"/>
        </w:rPr>
        <w:t>Question 3: Rating Difference Distribution</w:t>
      </w:r>
    </w:p>
    <w:p w14:paraId="07CB1E44" w14:textId="77777777" w:rsidR="00ED4561" w:rsidRPr="00A62C35" w:rsidRDefault="00ED4561" w:rsidP="00ED4561">
      <w:pPr>
        <w:numPr>
          <w:ilvl w:val="0"/>
          <w:numId w:val="29"/>
        </w:numPr>
        <w:spacing w:before="5pt" w:beforeAutospacing="1" w:after="5pt" w:afterAutospacing="1"/>
        <w:jc w:val="start"/>
      </w:pPr>
      <w:r w:rsidRPr="00A62C35">
        <w:rPr>
          <w:rStyle w:val="Strong"/>
          <w:b w:val="0"/>
          <w:bCs w:val="0"/>
        </w:rPr>
        <w:t>Approach</w:t>
      </w:r>
      <w:r w:rsidRPr="00A62C35">
        <w:t>: Extracted player ratings and computed absolute differences between opponents.</w:t>
      </w:r>
    </w:p>
    <w:p w14:paraId="1654D891" w14:textId="77777777" w:rsidR="00ED4561" w:rsidRPr="009E7CCA" w:rsidRDefault="00ED4561" w:rsidP="00ED4561">
      <w:pPr>
        <w:numPr>
          <w:ilvl w:val="0"/>
          <w:numId w:val="29"/>
        </w:numPr>
        <w:spacing w:before="5pt" w:beforeAutospacing="1" w:after="5pt" w:afterAutospacing="1"/>
        <w:jc w:val="start"/>
      </w:pPr>
      <w:r w:rsidRPr="00A62C35">
        <w:rPr>
          <w:rStyle w:val="Strong"/>
          <w:b w:val="0"/>
          <w:bCs w:val="0"/>
        </w:rPr>
        <w:t>Analysis</w:t>
      </w:r>
      <w:r w:rsidRPr="00A62C35">
        <w:t>: Calculated the average and median rating differences. Displayed the distribution using a histogram with overlaid average and median lines.</w:t>
      </w:r>
    </w:p>
    <w:p w14:paraId="12CB7FC4" w14:textId="7B78BB6A" w:rsidR="0080791D" w:rsidRPr="009E7CCA" w:rsidRDefault="0080791D" w:rsidP="00E7596C">
      <w:pPr>
        <w:pStyle w:val="BodyText"/>
        <w:rPr>
          <w:lang w:val="en-US"/>
        </w:rPr>
      </w:pPr>
    </w:p>
    <w:p w14:paraId="75B142C7" w14:textId="70BB6181" w:rsidR="00EA7421" w:rsidRPr="009E7CCA" w:rsidRDefault="00A62C35" w:rsidP="00ED4561">
      <w:pPr>
        <w:pStyle w:val="Heading1"/>
        <w:rPr>
          <w:lang w:eastAsia="zh-CN"/>
        </w:rPr>
      </w:pPr>
      <w:r w:rsidRPr="009E7CCA">
        <w:rPr>
          <w:lang w:eastAsia="zh-CN"/>
        </w:rPr>
        <w:t>Result</w:t>
      </w:r>
    </w:p>
    <w:p w14:paraId="5EE77326" w14:textId="4F1C6F95" w:rsidR="00A62C35" w:rsidRPr="009E7CCA" w:rsidRDefault="00A62C35" w:rsidP="00A62C35">
      <w:pPr>
        <w:pStyle w:val="Heading4"/>
      </w:pPr>
      <w:r w:rsidRPr="009E7CCA">
        <w:rPr>
          <w:rStyle w:val="Strong"/>
          <w:b w:val="0"/>
          <w:bCs w:val="0"/>
        </w:rPr>
        <w:t>Popular Openings by Rating Range</w:t>
      </w:r>
    </w:p>
    <w:p w14:paraId="7039733C" w14:textId="6910665D" w:rsidR="00A62C35" w:rsidRPr="009E7CCA" w:rsidRDefault="00A62C35" w:rsidP="00A62C35">
      <w:pPr>
        <w:pStyle w:val="NormalWeb"/>
        <w:rPr>
          <w:sz w:val="20"/>
          <w:szCs w:val="20"/>
        </w:rPr>
      </w:pPr>
      <w:r w:rsidRPr="009E7CCA">
        <w:rPr>
          <w:sz w:val="20"/>
          <w:szCs w:val="20"/>
        </w:rPr>
        <w:t>The analysis revealed distinct preferences for openings across rating level</w:t>
      </w:r>
      <w:r w:rsidR="00FB496D" w:rsidRPr="009E7CCA">
        <w:rPr>
          <w:sz w:val="20"/>
          <w:szCs w:val="20"/>
        </w:rPr>
        <w:t>s.</w:t>
      </w:r>
    </w:p>
    <w:p w14:paraId="6706BD5B" w14:textId="53466ED4" w:rsidR="00A62C35" w:rsidRPr="009E7CCA" w:rsidRDefault="00A62C35" w:rsidP="00A62C35">
      <w:pPr>
        <w:numPr>
          <w:ilvl w:val="0"/>
          <w:numId w:val="31"/>
        </w:numPr>
        <w:spacing w:before="5pt" w:beforeAutospacing="1" w:after="5pt" w:afterAutospacing="1"/>
        <w:jc w:val="start"/>
      </w:pPr>
      <w:r w:rsidRPr="009E7CCA">
        <w:t>Players below 1200</w:t>
      </w:r>
      <w:r w:rsidR="00FB496D" w:rsidRPr="009E7CCA">
        <w:t xml:space="preserve">: Van </w:t>
      </w:r>
      <w:proofErr w:type="spellStart"/>
      <w:r w:rsidR="00FB496D" w:rsidRPr="009E7CCA">
        <w:t>Kruijs</w:t>
      </w:r>
      <w:proofErr w:type="spellEnd"/>
      <w:r w:rsidR="00FB496D" w:rsidRPr="009E7CCA">
        <w:t xml:space="preserve"> Opening</w:t>
      </w:r>
    </w:p>
    <w:p w14:paraId="50169A19" w14:textId="0C744478" w:rsidR="00FB496D" w:rsidRPr="009E7CCA" w:rsidRDefault="00FB496D" w:rsidP="00A62C35">
      <w:pPr>
        <w:numPr>
          <w:ilvl w:val="0"/>
          <w:numId w:val="31"/>
        </w:numPr>
        <w:spacing w:before="5pt" w:beforeAutospacing="1" w:after="5pt" w:afterAutospacing="1"/>
        <w:jc w:val="start"/>
      </w:pPr>
      <w:r w:rsidRPr="009E7CCA">
        <w:t xml:space="preserve">Players between 1200-1400: </w:t>
      </w:r>
      <w:r w:rsidRPr="009E7CCA">
        <w:t xml:space="preserve">Van </w:t>
      </w:r>
      <w:proofErr w:type="spellStart"/>
      <w:r w:rsidRPr="009E7CCA">
        <w:t>Kruijs</w:t>
      </w:r>
      <w:proofErr w:type="spellEnd"/>
      <w:r w:rsidRPr="009E7CCA">
        <w:t xml:space="preserve"> Opening</w:t>
      </w:r>
    </w:p>
    <w:p w14:paraId="4745EFD7" w14:textId="77777777" w:rsidR="00FB496D" w:rsidRPr="009E7CCA" w:rsidRDefault="00FB496D" w:rsidP="00FB496D">
      <w:pPr>
        <w:numPr>
          <w:ilvl w:val="0"/>
          <w:numId w:val="31"/>
        </w:numPr>
        <w:spacing w:before="5pt" w:beforeAutospacing="1" w:after="5pt" w:afterAutospacing="1"/>
        <w:jc w:val="start"/>
      </w:pPr>
      <w:r w:rsidRPr="009E7CCA">
        <w:t xml:space="preserve">Players between 1400-1600: </w:t>
      </w:r>
      <w:r w:rsidRPr="009E7CCA">
        <w:t xml:space="preserve">Van </w:t>
      </w:r>
      <w:proofErr w:type="spellStart"/>
      <w:r w:rsidRPr="009E7CCA">
        <w:t>Kruijs</w:t>
      </w:r>
      <w:proofErr w:type="spellEnd"/>
      <w:r w:rsidRPr="009E7CCA">
        <w:t xml:space="preserve"> Opening</w:t>
      </w:r>
    </w:p>
    <w:p w14:paraId="637377E6" w14:textId="0F942745" w:rsidR="00FB496D" w:rsidRPr="009E7CCA" w:rsidRDefault="00FB496D" w:rsidP="00A62C35">
      <w:pPr>
        <w:numPr>
          <w:ilvl w:val="0"/>
          <w:numId w:val="31"/>
        </w:numPr>
        <w:spacing w:before="5pt" w:beforeAutospacing="1" w:after="5pt" w:afterAutospacing="1"/>
        <w:jc w:val="start"/>
      </w:pPr>
      <w:r w:rsidRPr="009E7CCA">
        <w:t>Players between 1600-1800: Owen defense</w:t>
      </w:r>
    </w:p>
    <w:p w14:paraId="089B2FF1" w14:textId="4EB6AC73" w:rsidR="00A62C35" w:rsidRPr="009E7CCA" w:rsidRDefault="00FB496D" w:rsidP="00A62C35">
      <w:pPr>
        <w:numPr>
          <w:ilvl w:val="0"/>
          <w:numId w:val="31"/>
        </w:numPr>
        <w:spacing w:before="5pt" w:beforeAutospacing="1" w:after="5pt" w:afterAutospacing="1"/>
        <w:jc w:val="start"/>
      </w:pPr>
      <w:r w:rsidRPr="009E7CCA">
        <w:t>P</w:t>
      </w:r>
      <w:r w:rsidR="00A62C35" w:rsidRPr="009E7CCA">
        <w:t xml:space="preserve">layers </w:t>
      </w:r>
      <w:r w:rsidRPr="009E7CCA">
        <w:t>above</w:t>
      </w:r>
      <w:r w:rsidR="00A62C35" w:rsidRPr="009E7CCA">
        <w:t>1800</w:t>
      </w:r>
      <w:r w:rsidRPr="009E7CCA">
        <w:t>: Caro-</w:t>
      </w:r>
      <w:proofErr w:type="spellStart"/>
      <w:r w:rsidRPr="009E7CCA">
        <w:t>kann</w:t>
      </w:r>
      <w:proofErr w:type="spellEnd"/>
      <w:r w:rsidRPr="009E7CCA">
        <w:t xml:space="preserve"> defense</w:t>
      </w:r>
    </w:p>
    <w:p w14:paraId="448AE8E6" w14:textId="77777777" w:rsidR="00A62C35" w:rsidRPr="009E7CCA" w:rsidRDefault="00A62C35" w:rsidP="00A62C35">
      <w:pPr>
        <w:pStyle w:val="NormalWeb"/>
        <w:rPr>
          <w:sz w:val="20"/>
          <w:szCs w:val="20"/>
        </w:rPr>
      </w:pPr>
      <w:r w:rsidRPr="009E7CCA">
        <w:rPr>
          <w:sz w:val="20"/>
          <w:szCs w:val="20"/>
        </w:rPr>
        <w:t>Bar plots showcased the top 10 openings for each rating range, highlighting variations in strategy across skill levels.</w:t>
      </w:r>
    </w:p>
    <w:p w14:paraId="201589D0" w14:textId="46F1166D" w:rsidR="00A62C35" w:rsidRPr="009E7CCA" w:rsidRDefault="00A62C35" w:rsidP="00A62C35">
      <w:pPr>
        <w:pStyle w:val="Heading4"/>
      </w:pPr>
      <w:r w:rsidRPr="009E7CCA">
        <w:rPr>
          <w:rStyle w:val="Strong"/>
          <w:b w:val="0"/>
          <w:bCs w:val="0"/>
        </w:rPr>
        <w:t>Game Termination by Rating Range</w:t>
      </w:r>
    </w:p>
    <w:p w14:paraId="7554A443" w14:textId="4AC23D63" w:rsidR="00A62C35" w:rsidRPr="009E7CCA" w:rsidRDefault="00A62C35" w:rsidP="00A62C35">
      <w:pPr>
        <w:numPr>
          <w:ilvl w:val="0"/>
          <w:numId w:val="32"/>
        </w:numPr>
        <w:spacing w:before="5pt" w:beforeAutospacing="1" w:after="5pt" w:afterAutospacing="1"/>
        <w:jc w:val="start"/>
      </w:pPr>
      <w:r w:rsidRPr="009E7CCA">
        <w:rPr>
          <w:rStyle w:val="Strong"/>
          <w:b w:val="0"/>
          <w:bCs w:val="0"/>
        </w:rPr>
        <w:t>Checkmate</w:t>
      </w:r>
      <w:r w:rsidRPr="009E7CCA">
        <w:t xml:space="preserve"> was the predominant termination type in games </w:t>
      </w:r>
      <w:r w:rsidR="00FB496D" w:rsidRPr="009E7CCA">
        <w:t>of all ratings</w:t>
      </w:r>
      <w:r w:rsidRPr="009E7CCA">
        <w:t>.</w:t>
      </w:r>
    </w:p>
    <w:p w14:paraId="18B9E5B2" w14:textId="6B7AA0B2" w:rsidR="00FB496D" w:rsidRPr="009E7CCA" w:rsidRDefault="00FB496D" w:rsidP="00A62C35">
      <w:pPr>
        <w:numPr>
          <w:ilvl w:val="0"/>
          <w:numId w:val="32"/>
        </w:numPr>
        <w:spacing w:before="5pt" w:beforeAutospacing="1" w:after="5pt" w:afterAutospacing="1"/>
        <w:jc w:val="start"/>
      </w:pPr>
      <w:r w:rsidRPr="009E7CCA">
        <w:t>70% of termination is due to checkmate in all ratings while 30% is due to time forfeit.</w:t>
      </w:r>
    </w:p>
    <w:p w14:paraId="52ADF879" w14:textId="77777777" w:rsidR="00A62C35" w:rsidRPr="009E7CCA" w:rsidRDefault="00A62C35" w:rsidP="00A62C35">
      <w:pPr>
        <w:pStyle w:val="NormalWeb"/>
        <w:rPr>
          <w:sz w:val="20"/>
          <w:szCs w:val="20"/>
        </w:rPr>
      </w:pPr>
      <w:r w:rsidRPr="009E7CCA">
        <w:rPr>
          <w:sz w:val="20"/>
          <w:szCs w:val="20"/>
        </w:rPr>
        <w:t>Grouped bar charts effectively illustrated these trends.</w:t>
      </w:r>
    </w:p>
    <w:p w14:paraId="77221045" w14:textId="23A89F63" w:rsidR="00A62C35" w:rsidRPr="009E7CCA" w:rsidRDefault="00A62C35" w:rsidP="00A62C35">
      <w:pPr>
        <w:pStyle w:val="Heading4"/>
      </w:pPr>
      <w:r w:rsidRPr="009E7CCA">
        <w:rPr>
          <w:rStyle w:val="Strong"/>
          <w:b w:val="0"/>
          <w:bCs w:val="0"/>
        </w:rPr>
        <w:t>Rating Difference Distribution</w:t>
      </w:r>
    </w:p>
    <w:p w14:paraId="40BACA15" w14:textId="77777777" w:rsidR="00FB496D" w:rsidRPr="009E7CCA" w:rsidRDefault="00FB496D" w:rsidP="00FB496D">
      <w:pPr>
        <w:numPr>
          <w:ilvl w:val="0"/>
          <w:numId w:val="33"/>
        </w:numPr>
        <w:spacing w:before="5pt" w:beforeAutospacing="1" w:after="5pt" w:afterAutospacing="1"/>
        <w:jc w:val="start"/>
        <w:rPr>
          <w:rStyle w:val="Strong"/>
          <w:b w:val="0"/>
          <w:bCs w:val="0"/>
        </w:rPr>
      </w:pPr>
      <w:r w:rsidRPr="009E7CCA">
        <w:rPr>
          <w:rStyle w:val="Strong"/>
          <w:b w:val="0"/>
          <w:bCs w:val="0"/>
        </w:rPr>
        <w:t>Average Rating Difference: 154.17</w:t>
      </w:r>
    </w:p>
    <w:p w14:paraId="0A7A4343" w14:textId="58E75B06" w:rsidR="00A62C35" w:rsidRPr="009E7CCA" w:rsidRDefault="00FB496D" w:rsidP="00FB496D">
      <w:pPr>
        <w:numPr>
          <w:ilvl w:val="0"/>
          <w:numId w:val="33"/>
        </w:numPr>
        <w:spacing w:before="5pt" w:beforeAutospacing="1" w:after="5pt" w:afterAutospacing="1"/>
        <w:jc w:val="start"/>
      </w:pPr>
      <w:r w:rsidRPr="009E7CCA">
        <w:rPr>
          <w:rStyle w:val="Strong"/>
          <w:b w:val="0"/>
          <w:bCs w:val="0"/>
        </w:rPr>
        <w:t>Median Rating Difference: 121.00</w:t>
      </w:r>
      <w:r w:rsidR="00A62C35" w:rsidRPr="009E7CCA">
        <w:br/>
        <w:t>The histogram showed most games occurred between players with relatively small rating differences, ensuring fair matchups.</w:t>
      </w:r>
    </w:p>
    <w:p w14:paraId="5F98973C" w14:textId="77777777" w:rsidR="00A62C35" w:rsidRPr="009E7CCA" w:rsidRDefault="00A62C35" w:rsidP="00A62C35">
      <w:pPr>
        <w:rPr>
          <w:lang w:eastAsia="zh-CN"/>
        </w:rPr>
      </w:pPr>
    </w:p>
    <w:p w14:paraId="49A819C5" w14:textId="740CE9FA" w:rsidR="00ED4561" w:rsidRPr="009E7CCA" w:rsidRDefault="00A62C35" w:rsidP="00ED4561">
      <w:pPr>
        <w:pStyle w:val="Heading1"/>
        <w:rPr>
          <w:lang w:eastAsia="zh-CN"/>
        </w:rPr>
      </w:pPr>
      <w:r w:rsidRPr="009E7CCA">
        <w:rPr>
          <w:lang w:eastAsia="zh-CN"/>
        </w:rPr>
        <w:t>Discussion</w:t>
      </w:r>
    </w:p>
    <w:p w14:paraId="3CCCF5FA" w14:textId="77777777" w:rsidR="00ED4561" w:rsidRPr="009E7CCA" w:rsidRDefault="00ED4561" w:rsidP="00ED4561">
      <w:pPr>
        <w:rPr>
          <w:lang w:eastAsia="zh-CN"/>
        </w:rPr>
      </w:pPr>
    </w:p>
    <w:p w14:paraId="6F57105A" w14:textId="77777777" w:rsidR="00ED4561" w:rsidRPr="00ED4561" w:rsidRDefault="00ED4561" w:rsidP="00ED4561">
      <w:pPr>
        <w:spacing w:before="5pt" w:beforeAutospacing="1" w:after="5pt" w:afterAutospacing="1"/>
        <w:jc w:val="start"/>
        <w:rPr>
          <w:rFonts w:eastAsia="Times New Roman"/>
        </w:rPr>
      </w:pPr>
      <w:r w:rsidRPr="00ED4561">
        <w:rPr>
          <w:rFonts w:eastAsia="Times New Roman"/>
        </w:rPr>
        <w:t>While the analysis provided meaningful insights, some limitations were observed:</w:t>
      </w:r>
    </w:p>
    <w:p w14:paraId="7A1B4733" w14:textId="77777777" w:rsidR="00ED4561" w:rsidRPr="00ED4561" w:rsidRDefault="00ED4561" w:rsidP="00ED4561">
      <w:pPr>
        <w:numPr>
          <w:ilvl w:val="0"/>
          <w:numId w:val="30"/>
        </w:numPr>
        <w:spacing w:before="5pt" w:beforeAutospacing="1" w:after="5pt" w:afterAutospacing="1"/>
        <w:jc w:val="start"/>
        <w:rPr>
          <w:rFonts w:eastAsia="Times New Roman"/>
        </w:rPr>
      </w:pPr>
      <w:r w:rsidRPr="00ED4561">
        <w:rPr>
          <w:rFonts w:eastAsia="Times New Roman"/>
        </w:rPr>
        <w:t>Dataset Scope: The dataset covers games only from 2013, limiting the generalizability to current trends.</w:t>
      </w:r>
    </w:p>
    <w:p w14:paraId="03876F22" w14:textId="77777777" w:rsidR="00ED4561" w:rsidRPr="00ED4561" w:rsidRDefault="00ED4561" w:rsidP="00ED4561">
      <w:pPr>
        <w:numPr>
          <w:ilvl w:val="0"/>
          <w:numId w:val="30"/>
        </w:numPr>
        <w:spacing w:before="5pt" w:beforeAutospacing="1" w:after="5pt" w:afterAutospacing="1"/>
        <w:jc w:val="start"/>
        <w:rPr>
          <w:rFonts w:eastAsia="Times New Roman"/>
        </w:rPr>
      </w:pPr>
      <w:r w:rsidRPr="00ED4561">
        <w:rPr>
          <w:rFonts w:eastAsia="Times New Roman"/>
        </w:rPr>
        <w:t>Data Quality: Incomplete or noisy metadata in some games required exclusion.</w:t>
      </w:r>
    </w:p>
    <w:p w14:paraId="7DBF2BB6" w14:textId="77777777" w:rsidR="00ED4561" w:rsidRPr="00ED4561" w:rsidRDefault="00ED4561" w:rsidP="00ED4561">
      <w:pPr>
        <w:numPr>
          <w:ilvl w:val="0"/>
          <w:numId w:val="30"/>
        </w:numPr>
        <w:spacing w:before="5pt" w:beforeAutospacing="1" w:after="5pt" w:afterAutospacing="1"/>
        <w:jc w:val="start"/>
        <w:rPr>
          <w:rFonts w:eastAsia="Times New Roman"/>
        </w:rPr>
      </w:pPr>
      <w:r w:rsidRPr="00ED4561">
        <w:rPr>
          <w:rFonts w:eastAsia="Times New Roman"/>
        </w:rPr>
        <w:t>Future Enhancements:</w:t>
      </w:r>
    </w:p>
    <w:p w14:paraId="29FCE672" w14:textId="77777777" w:rsidR="00ED4561" w:rsidRPr="00ED4561" w:rsidRDefault="00ED4561" w:rsidP="00ED4561">
      <w:pPr>
        <w:numPr>
          <w:ilvl w:val="1"/>
          <w:numId w:val="30"/>
        </w:numPr>
        <w:spacing w:before="5pt" w:beforeAutospacing="1" w:after="5pt" w:afterAutospacing="1"/>
        <w:jc w:val="start"/>
        <w:rPr>
          <w:rFonts w:eastAsia="Times New Roman"/>
        </w:rPr>
      </w:pPr>
      <w:r w:rsidRPr="00ED4561">
        <w:rPr>
          <w:rFonts w:eastAsia="Times New Roman"/>
        </w:rPr>
        <w:t>Expand the analysis to include more recent datasets.</w:t>
      </w:r>
    </w:p>
    <w:p w14:paraId="66216AAB" w14:textId="77777777" w:rsidR="00ED4561" w:rsidRPr="00ED4561" w:rsidRDefault="00ED4561" w:rsidP="00ED4561">
      <w:pPr>
        <w:numPr>
          <w:ilvl w:val="1"/>
          <w:numId w:val="30"/>
        </w:numPr>
        <w:spacing w:before="5pt" w:beforeAutospacing="1" w:after="5pt" w:afterAutospacing="1"/>
        <w:jc w:val="start"/>
        <w:rPr>
          <w:rFonts w:eastAsia="Times New Roman"/>
        </w:rPr>
      </w:pPr>
      <w:r w:rsidRPr="00ED4561">
        <w:rPr>
          <w:rFonts w:eastAsia="Times New Roman"/>
        </w:rPr>
        <w:t>Explore additional metrics, such as move accuracy or time usage.</w:t>
      </w:r>
    </w:p>
    <w:p w14:paraId="2B06185C" w14:textId="77777777" w:rsidR="00ED4561" w:rsidRPr="00ED4561" w:rsidRDefault="00ED4561" w:rsidP="00ED4561">
      <w:pPr>
        <w:numPr>
          <w:ilvl w:val="1"/>
          <w:numId w:val="30"/>
        </w:numPr>
        <w:spacing w:before="5pt" w:beforeAutospacing="1" w:after="5pt" w:afterAutospacing="1"/>
        <w:jc w:val="start"/>
        <w:rPr>
          <w:rFonts w:eastAsia="Times New Roman"/>
        </w:rPr>
      </w:pPr>
      <w:r w:rsidRPr="00ED4561">
        <w:rPr>
          <w:rFonts w:eastAsia="Times New Roman"/>
        </w:rPr>
        <w:t>Apply machine learning models to predict game outcomes based on openings and player ratings.</w:t>
      </w:r>
    </w:p>
    <w:p w14:paraId="220BE15F" w14:textId="77777777" w:rsidR="00C10EEC" w:rsidRPr="009E7CCA" w:rsidRDefault="00C10EEC" w:rsidP="00C10EEC">
      <w:pPr>
        <w:pStyle w:val="Heading1"/>
      </w:pPr>
      <w:r w:rsidRPr="009E7CCA">
        <w:rPr>
          <w:rFonts w:hint="eastAsia"/>
          <w:lang w:eastAsia="zh-CN"/>
        </w:rPr>
        <w:t>Conclusion</w:t>
      </w:r>
    </w:p>
    <w:p w14:paraId="35A90F9D" w14:textId="77777777" w:rsidR="009E7CCA" w:rsidRPr="009E7CCA" w:rsidRDefault="009E7CCA" w:rsidP="009E7CCA">
      <w:pPr>
        <w:pStyle w:val="NormalWeb"/>
        <w:rPr>
          <w:sz w:val="20"/>
          <w:szCs w:val="20"/>
        </w:rPr>
      </w:pPr>
      <w:r w:rsidRPr="009E7CCA">
        <w:rPr>
          <w:sz w:val="20"/>
          <w:szCs w:val="20"/>
        </w:rPr>
        <w:t xml:space="preserve">This report analyzed chess games from the 2013 </w:t>
      </w:r>
      <w:proofErr w:type="spellStart"/>
      <w:r w:rsidRPr="009E7CCA">
        <w:rPr>
          <w:sz w:val="20"/>
          <w:szCs w:val="20"/>
        </w:rPr>
        <w:t>Lichess</w:t>
      </w:r>
      <w:proofErr w:type="spellEnd"/>
      <w:r w:rsidRPr="009E7CCA">
        <w:rPr>
          <w:sz w:val="20"/>
          <w:szCs w:val="20"/>
        </w:rPr>
        <w:t xml:space="preserve"> dataset, uncovering trends in opening preferences, game termination types, and rating differences. These findings contribute to understanding player behavior and strategy across skill levels. Future research can build upon these results to develop tools for player training and AI strategy enhancement.</w:t>
      </w:r>
    </w:p>
    <w:p w14:paraId="23F14C62" w14:textId="14E85B8A" w:rsidR="0080791D" w:rsidRPr="00A62C35" w:rsidRDefault="0080791D" w:rsidP="0080791D">
      <w:pPr>
        <w:pStyle w:val="Heading5"/>
      </w:pPr>
      <w:r w:rsidRPr="00A62C35">
        <w:t xml:space="preserve">Acknowledgment </w:t>
      </w:r>
    </w:p>
    <w:p w14:paraId="7165612C" w14:textId="77777777" w:rsidR="009E7CCA" w:rsidRPr="009E7CCA" w:rsidRDefault="009E7CCA" w:rsidP="009E7CCA">
      <w:pPr>
        <w:pStyle w:val="NormalWeb"/>
        <w:rPr>
          <w:sz w:val="20"/>
          <w:szCs w:val="20"/>
        </w:rPr>
      </w:pPr>
      <w:r w:rsidRPr="009E7CCA">
        <w:rPr>
          <w:sz w:val="20"/>
          <w:szCs w:val="20"/>
        </w:rPr>
        <w:t>Thanks to Lichess.org for providing access to their dataset and the chess community for their contributions to open research.</w:t>
      </w:r>
    </w:p>
    <w:p w14:paraId="1B027D5D" w14:textId="77777777" w:rsidR="009303D9" w:rsidRPr="00A62C35" w:rsidRDefault="009303D9" w:rsidP="00A059B3">
      <w:pPr>
        <w:pStyle w:val="Heading5"/>
      </w:pPr>
      <w:r w:rsidRPr="00A62C35">
        <w:t>References</w:t>
      </w:r>
    </w:p>
    <w:p w14:paraId="5CB70766" w14:textId="097D52FE" w:rsidR="009E7CCA" w:rsidRPr="009E7CCA" w:rsidRDefault="009E7CCA" w:rsidP="009E7CCA">
      <w:pPr>
        <w:jc w:val="start"/>
        <w:rPr>
          <w:rFonts w:eastAsia="Times New Roman"/>
        </w:rPr>
      </w:pPr>
      <w:r w:rsidRPr="009E7CCA">
        <w:rPr>
          <w:rFonts w:eastAsia="Times New Roman"/>
        </w:rPr>
        <w:t>Lichess.org PGN Dataset, 2013.</w:t>
      </w:r>
    </w:p>
    <w:p w14:paraId="6A84367C" w14:textId="2E19454E" w:rsidR="00836367" w:rsidRPr="00A62C35" w:rsidRDefault="009E7CCA" w:rsidP="009E7CCA">
      <w:pPr>
        <w:pStyle w:val="references"/>
        <w:numPr>
          <w:ilvl w:val="0"/>
          <w:numId w:val="0"/>
        </w:numPr>
        <w:spacing w:line="12pt" w:lineRule="auto"/>
        <w:ind w:start="18pt" w:hanging="18pt"/>
        <w:jc w:val="center"/>
        <w:rPr>
          <w:rFonts w:eastAsia="SimSun"/>
          <w:noProof w:val="0"/>
          <w:color w:val="FF0000"/>
          <w:spacing w:val="-1"/>
          <w:sz w:val="20"/>
          <w:szCs w:val="20"/>
          <w:lang w:eastAsia="x-none"/>
        </w:rPr>
        <w:sectPr w:rsidR="00836367" w:rsidRPr="00A62C35" w:rsidSect="000B0EE3">
          <w:type w:val="continuous"/>
          <w:pgSz w:w="595.30pt" w:h="841.90pt" w:code="9"/>
          <w:pgMar w:top="54pt" w:right="45.35pt" w:bottom="72pt" w:left="45.35pt" w:header="36pt" w:footer="36pt" w:gutter="0pt"/>
          <w:cols w:num="2" w:space="18pt"/>
          <w:docGrid w:linePitch="360"/>
        </w:sectPr>
      </w:pPr>
      <w:r w:rsidRPr="009E7CCA">
        <w:rPr>
          <w:rFonts w:eastAsia="Times New Roman"/>
          <w:noProof w:val="0"/>
          <w:sz w:val="24"/>
          <w:szCs w:val="24"/>
        </w:rPr>
        <w:t xml:space="preserve"> </w:t>
      </w:r>
      <w:r w:rsidR="00836367" w:rsidRPr="00A62C35">
        <w:rPr>
          <w:rFonts w:eastAsia="SimSun"/>
          <w:noProof w:val="0"/>
          <w:color w:val="FF0000"/>
          <w:spacing w:val="-1"/>
          <w:sz w:val="20"/>
          <w:szCs w:val="20"/>
          <w:lang w:eastAsia="x-none"/>
        </w:rPr>
        <w:t>.</w:t>
      </w:r>
    </w:p>
    <w:p w14:paraId="6D2B34BF" w14:textId="30257057" w:rsidR="009303D9" w:rsidRPr="00A62C35" w:rsidRDefault="009303D9" w:rsidP="005B520E"/>
    <w:sectPr w:rsidR="009303D9" w:rsidRPr="00A62C35"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ABA28C" w14:textId="77777777" w:rsidR="00B2700C" w:rsidRDefault="00B2700C" w:rsidP="001A3B3D">
      <w:r>
        <w:separator/>
      </w:r>
    </w:p>
  </w:endnote>
  <w:endnote w:type="continuationSeparator" w:id="0">
    <w:p w14:paraId="0E437D5D" w14:textId="77777777" w:rsidR="00B2700C" w:rsidRDefault="00B270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1FABDF" w14:textId="77777777" w:rsidR="00B2700C" w:rsidRDefault="00B2700C" w:rsidP="001A3B3D">
      <w:r>
        <w:separator/>
      </w:r>
    </w:p>
  </w:footnote>
  <w:footnote w:type="continuationSeparator" w:id="0">
    <w:p w14:paraId="052A5D1C" w14:textId="77777777" w:rsidR="00B2700C" w:rsidRDefault="00B270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2B2B1C"/>
    <w:multiLevelType w:val="multilevel"/>
    <w:tmpl w:val="0416113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7B7DB7"/>
    <w:multiLevelType w:val="multilevel"/>
    <w:tmpl w:val="3D5670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DEE11B9"/>
    <w:multiLevelType w:val="multilevel"/>
    <w:tmpl w:val="265AD2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FD9203F"/>
    <w:multiLevelType w:val="multilevel"/>
    <w:tmpl w:val="844E3514"/>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6F329C0"/>
    <w:multiLevelType w:val="multilevel"/>
    <w:tmpl w:val="A60A56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9B36E4"/>
    <w:multiLevelType w:val="multilevel"/>
    <w:tmpl w:val="2ABE1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A1D2F5A"/>
    <w:multiLevelType w:val="multilevel"/>
    <w:tmpl w:val="7D8AB2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9D93AA7"/>
    <w:multiLevelType w:val="multilevel"/>
    <w:tmpl w:val="C31234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7D894B0F"/>
    <w:multiLevelType w:val="multilevel"/>
    <w:tmpl w:val="72349F0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900745095">
    <w:abstractNumId w:val="15"/>
  </w:num>
  <w:num w:numId="2" w16cid:durableId="870191183">
    <w:abstractNumId w:val="26"/>
  </w:num>
  <w:num w:numId="3" w16cid:durableId="733432023">
    <w:abstractNumId w:val="14"/>
  </w:num>
  <w:num w:numId="4" w16cid:durableId="628979729">
    <w:abstractNumId w:val="20"/>
  </w:num>
  <w:num w:numId="5" w16cid:durableId="1602950575">
    <w:abstractNumId w:val="20"/>
  </w:num>
  <w:num w:numId="6" w16cid:durableId="296227737">
    <w:abstractNumId w:val="20"/>
  </w:num>
  <w:num w:numId="7" w16cid:durableId="124008371">
    <w:abstractNumId w:val="20"/>
  </w:num>
  <w:num w:numId="8" w16cid:durableId="165175999">
    <w:abstractNumId w:val="23"/>
  </w:num>
  <w:num w:numId="9" w16cid:durableId="1442727098">
    <w:abstractNumId w:val="27"/>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2"/>
  </w:num>
  <w:num w:numId="25" w16cid:durableId="1841237057">
    <w:abstractNumId w:val="29"/>
  </w:num>
  <w:num w:numId="26" w16cid:durableId="377515128">
    <w:abstractNumId w:val="18"/>
  </w:num>
  <w:num w:numId="27" w16cid:durableId="885406428">
    <w:abstractNumId w:val="13"/>
  </w:num>
  <w:num w:numId="28" w16cid:durableId="1236667909">
    <w:abstractNumId w:val="25"/>
  </w:num>
  <w:num w:numId="29" w16cid:durableId="202331294">
    <w:abstractNumId w:val="21"/>
  </w:num>
  <w:num w:numId="30" w16cid:durableId="2031638998">
    <w:abstractNumId w:val="19"/>
  </w:num>
  <w:num w:numId="31" w16cid:durableId="427583287">
    <w:abstractNumId w:val="28"/>
  </w:num>
  <w:num w:numId="32" w16cid:durableId="99883910">
    <w:abstractNumId w:val="17"/>
  </w:num>
  <w:num w:numId="33" w16cid:durableId="59246997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1847"/>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97FB9"/>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E7CCA"/>
    <w:rsid w:val="009F1D79"/>
    <w:rsid w:val="009F7958"/>
    <w:rsid w:val="00A059B3"/>
    <w:rsid w:val="00A206BD"/>
    <w:rsid w:val="00A62444"/>
    <w:rsid w:val="00A62C35"/>
    <w:rsid w:val="00A83C5B"/>
    <w:rsid w:val="00AE3409"/>
    <w:rsid w:val="00B10A14"/>
    <w:rsid w:val="00B11A60"/>
    <w:rsid w:val="00B13315"/>
    <w:rsid w:val="00B22613"/>
    <w:rsid w:val="00B2700C"/>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4561"/>
    <w:rsid w:val="00ED7705"/>
    <w:rsid w:val="00EF7DE3"/>
    <w:rsid w:val="00F03103"/>
    <w:rsid w:val="00F271DE"/>
    <w:rsid w:val="00F4760D"/>
    <w:rsid w:val="00F627DA"/>
    <w:rsid w:val="00F7288F"/>
    <w:rsid w:val="00F84081"/>
    <w:rsid w:val="00F847A6"/>
    <w:rsid w:val="00F848FB"/>
    <w:rsid w:val="00F9441B"/>
    <w:rsid w:val="00FA4C32"/>
    <w:rsid w:val="00FB496D"/>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97FB9"/>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081847"/>
    <w:rPr>
      <w:b/>
      <w:bCs/>
    </w:rPr>
  </w:style>
  <w:style w:type="character" w:styleId="HTMLCode">
    <w:name w:val="HTML Code"/>
    <w:basedOn w:val="DefaultParagraphFont"/>
    <w:uiPriority w:val="99"/>
    <w:unhideWhenUsed/>
    <w:rsid w:val="00081847"/>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77918">
      <w:bodyDiv w:val="1"/>
      <w:marLeft w:val="0pt"/>
      <w:marRight w:val="0pt"/>
      <w:marTop w:val="0pt"/>
      <w:marBottom w:val="0pt"/>
      <w:divBdr>
        <w:top w:val="none" w:sz="0" w:space="0" w:color="auto"/>
        <w:left w:val="none" w:sz="0" w:space="0" w:color="auto"/>
        <w:bottom w:val="none" w:sz="0" w:space="0" w:color="auto"/>
        <w:right w:val="none" w:sz="0" w:space="0" w:color="auto"/>
      </w:divBdr>
    </w:div>
    <w:div w:id="412049240">
      <w:bodyDiv w:val="1"/>
      <w:marLeft w:val="0pt"/>
      <w:marRight w:val="0pt"/>
      <w:marTop w:val="0pt"/>
      <w:marBottom w:val="0pt"/>
      <w:divBdr>
        <w:top w:val="none" w:sz="0" w:space="0" w:color="auto"/>
        <w:left w:val="none" w:sz="0" w:space="0" w:color="auto"/>
        <w:bottom w:val="none" w:sz="0" w:space="0" w:color="auto"/>
        <w:right w:val="none" w:sz="0" w:space="0" w:color="auto"/>
      </w:divBdr>
    </w:div>
    <w:div w:id="420180465">
      <w:bodyDiv w:val="1"/>
      <w:marLeft w:val="0pt"/>
      <w:marRight w:val="0pt"/>
      <w:marTop w:val="0pt"/>
      <w:marBottom w:val="0pt"/>
      <w:divBdr>
        <w:top w:val="none" w:sz="0" w:space="0" w:color="auto"/>
        <w:left w:val="none" w:sz="0" w:space="0" w:color="auto"/>
        <w:bottom w:val="none" w:sz="0" w:space="0" w:color="auto"/>
        <w:right w:val="none" w:sz="0" w:space="0" w:color="auto"/>
      </w:divBdr>
    </w:div>
    <w:div w:id="459497968">
      <w:bodyDiv w:val="1"/>
      <w:marLeft w:val="0pt"/>
      <w:marRight w:val="0pt"/>
      <w:marTop w:val="0pt"/>
      <w:marBottom w:val="0pt"/>
      <w:divBdr>
        <w:top w:val="none" w:sz="0" w:space="0" w:color="auto"/>
        <w:left w:val="none" w:sz="0" w:space="0" w:color="auto"/>
        <w:bottom w:val="none" w:sz="0" w:space="0" w:color="auto"/>
        <w:right w:val="none" w:sz="0" w:space="0" w:color="auto"/>
      </w:divBdr>
    </w:div>
    <w:div w:id="508982583">
      <w:bodyDiv w:val="1"/>
      <w:marLeft w:val="0pt"/>
      <w:marRight w:val="0pt"/>
      <w:marTop w:val="0pt"/>
      <w:marBottom w:val="0pt"/>
      <w:divBdr>
        <w:top w:val="none" w:sz="0" w:space="0" w:color="auto"/>
        <w:left w:val="none" w:sz="0" w:space="0" w:color="auto"/>
        <w:bottom w:val="none" w:sz="0" w:space="0" w:color="auto"/>
        <w:right w:val="none" w:sz="0" w:space="0" w:color="auto"/>
      </w:divBdr>
    </w:div>
    <w:div w:id="536627594">
      <w:bodyDiv w:val="1"/>
      <w:marLeft w:val="0pt"/>
      <w:marRight w:val="0pt"/>
      <w:marTop w:val="0pt"/>
      <w:marBottom w:val="0pt"/>
      <w:divBdr>
        <w:top w:val="none" w:sz="0" w:space="0" w:color="auto"/>
        <w:left w:val="none" w:sz="0" w:space="0" w:color="auto"/>
        <w:bottom w:val="none" w:sz="0" w:space="0" w:color="auto"/>
        <w:right w:val="none" w:sz="0" w:space="0" w:color="auto"/>
      </w:divBdr>
    </w:div>
    <w:div w:id="916132206">
      <w:bodyDiv w:val="1"/>
      <w:marLeft w:val="0pt"/>
      <w:marRight w:val="0pt"/>
      <w:marTop w:val="0pt"/>
      <w:marBottom w:val="0pt"/>
      <w:divBdr>
        <w:top w:val="none" w:sz="0" w:space="0" w:color="auto"/>
        <w:left w:val="none" w:sz="0" w:space="0" w:color="auto"/>
        <w:bottom w:val="none" w:sz="0" w:space="0" w:color="auto"/>
        <w:right w:val="none" w:sz="0" w:space="0" w:color="auto"/>
      </w:divBdr>
    </w:div>
    <w:div w:id="1047333368">
      <w:bodyDiv w:val="1"/>
      <w:marLeft w:val="0pt"/>
      <w:marRight w:val="0pt"/>
      <w:marTop w:val="0pt"/>
      <w:marBottom w:val="0pt"/>
      <w:divBdr>
        <w:top w:val="none" w:sz="0" w:space="0" w:color="auto"/>
        <w:left w:val="none" w:sz="0" w:space="0" w:color="auto"/>
        <w:bottom w:val="none" w:sz="0" w:space="0" w:color="auto"/>
        <w:right w:val="none" w:sz="0" w:space="0" w:color="auto"/>
      </w:divBdr>
    </w:div>
    <w:div w:id="1102527468">
      <w:bodyDiv w:val="1"/>
      <w:marLeft w:val="0pt"/>
      <w:marRight w:val="0pt"/>
      <w:marTop w:val="0pt"/>
      <w:marBottom w:val="0pt"/>
      <w:divBdr>
        <w:top w:val="none" w:sz="0" w:space="0" w:color="auto"/>
        <w:left w:val="none" w:sz="0" w:space="0" w:color="auto"/>
        <w:bottom w:val="none" w:sz="0" w:space="0" w:color="auto"/>
        <w:right w:val="none" w:sz="0" w:space="0" w:color="auto"/>
      </w:divBdr>
    </w:div>
    <w:div w:id="1294478970">
      <w:bodyDiv w:val="1"/>
      <w:marLeft w:val="0pt"/>
      <w:marRight w:val="0pt"/>
      <w:marTop w:val="0pt"/>
      <w:marBottom w:val="0pt"/>
      <w:divBdr>
        <w:top w:val="none" w:sz="0" w:space="0" w:color="auto"/>
        <w:left w:val="none" w:sz="0" w:space="0" w:color="auto"/>
        <w:bottom w:val="none" w:sz="0" w:space="0" w:color="auto"/>
        <w:right w:val="none" w:sz="0" w:space="0" w:color="auto"/>
      </w:divBdr>
    </w:div>
    <w:div w:id="1543440954">
      <w:bodyDiv w:val="1"/>
      <w:marLeft w:val="0pt"/>
      <w:marRight w:val="0pt"/>
      <w:marTop w:val="0pt"/>
      <w:marBottom w:val="0pt"/>
      <w:divBdr>
        <w:top w:val="none" w:sz="0" w:space="0" w:color="auto"/>
        <w:left w:val="none" w:sz="0" w:space="0" w:color="auto"/>
        <w:bottom w:val="none" w:sz="0" w:space="0" w:color="auto"/>
        <w:right w:val="none" w:sz="0" w:space="0" w:color="auto"/>
      </w:divBdr>
    </w:div>
    <w:div w:id="1668095705">
      <w:bodyDiv w:val="1"/>
      <w:marLeft w:val="0pt"/>
      <w:marRight w:val="0pt"/>
      <w:marTop w:val="0pt"/>
      <w:marBottom w:val="0pt"/>
      <w:divBdr>
        <w:top w:val="none" w:sz="0" w:space="0" w:color="auto"/>
        <w:left w:val="none" w:sz="0" w:space="0" w:color="auto"/>
        <w:bottom w:val="none" w:sz="0" w:space="0" w:color="auto"/>
        <w:right w:val="none" w:sz="0" w:space="0" w:color="auto"/>
      </w:divBdr>
    </w:div>
    <w:div w:id="1778451629">
      <w:bodyDiv w:val="1"/>
      <w:marLeft w:val="0pt"/>
      <w:marRight w:val="0pt"/>
      <w:marTop w:val="0pt"/>
      <w:marBottom w:val="0pt"/>
      <w:divBdr>
        <w:top w:val="none" w:sz="0" w:space="0" w:color="auto"/>
        <w:left w:val="none" w:sz="0" w:space="0" w:color="auto"/>
        <w:bottom w:val="none" w:sz="0" w:space="0" w:color="auto"/>
        <w:right w:val="none" w:sz="0" w:space="0" w:color="auto"/>
      </w:divBdr>
    </w:div>
    <w:div w:id="19317714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140</TotalTime>
  <Pages>2</Pages>
  <Words>851</Words>
  <Characters>4855</Characters>
  <Application>Microsoft Office Word</Application>
  <DocSecurity>0</DocSecurity>
  <Lines>40</Lines>
  <Paragraphs>11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Dylan S</cp:lastModifiedBy>
  <cp:revision>59</cp:revision>
  <dcterms:created xsi:type="dcterms:W3CDTF">2024-01-07T18:52:00Z</dcterms:created>
  <dcterms:modified xsi:type="dcterms:W3CDTF">2024-12-05T01:30:00Z</dcterms:modified>
</cp:coreProperties>
</file>