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Two: Designing software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Imagine you have been asked to design an API similar to this one. It must enable the following: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full-text search of patient data (e.g. first name, last name, NHS number, address)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 We will add one more API endpoint (http://patients/find/all) that returns the patient data by using any of the search criteria mentioned above.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pageable and orderable results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 We will add Skip, Take functions in the query. Ideally page size should be 10-20, but it depends on the requirements.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 patients matching the results come back with a full list of episodes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 Updating Episodes from Patient entity is simple. Just populate all the episodes in patient object and save them using SaveChanges().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response times in the order of 10ms, even at massive scale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Performance improvement in EF: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Disable change tracking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Use compiled query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Avoid Views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Index the database tables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