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9542E" w14:textId="77777777" w:rsidR="008B289C" w:rsidRPr="008B289C" w:rsidRDefault="008B289C" w:rsidP="008B289C">
      <w:pPr>
        <w:rPr>
          <w:b/>
          <w:bCs/>
        </w:rPr>
      </w:pPr>
      <w:r w:rsidRPr="008B289C">
        <w:rPr>
          <w:b/>
          <w:bCs/>
        </w:rPr>
        <w:t>Green Leaf Medical Delivery Business - WBS with Dates</w:t>
      </w:r>
    </w:p>
    <w:p w14:paraId="4BAF4E50" w14:textId="77777777" w:rsidR="008B289C" w:rsidRPr="008B289C" w:rsidRDefault="008B289C" w:rsidP="008B289C">
      <w:pPr>
        <w:rPr>
          <w:b/>
          <w:bCs/>
        </w:rPr>
      </w:pPr>
      <w:r w:rsidRPr="008B289C">
        <w:rPr>
          <w:b/>
          <w:bCs/>
        </w:rPr>
        <w:t xml:space="preserve">1.0 Project Planning &amp; Initiation </w:t>
      </w:r>
      <w:r w:rsidRPr="008B289C">
        <w:rPr>
          <w:b/>
          <w:bCs/>
          <w:i/>
          <w:iCs/>
        </w:rPr>
        <w:t>(Mar 1, 2025 – Apr 17, 2025)</w:t>
      </w:r>
    </w:p>
    <w:p w14:paraId="1F5C3898" w14:textId="77777777" w:rsidR="008B289C" w:rsidRPr="008B289C" w:rsidRDefault="008B289C" w:rsidP="008B289C">
      <w:pPr>
        <w:numPr>
          <w:ilvl w:val="0"/>
          <w:numId w:val="7"/>
        </w:numPr>
        <w:rPr>
          <w:b/>
          <w:bCs/>
        </w:rPr>
      </w:pPr>
      <w:r w:rsidRPr="008B289C">
        <w:rPr>
          <w:b/>
          <w:bCs/>
        </w:rPr>
        <w:t xml:space="preserve">1.1 Develop business plan </w:t>
      </w:r>
      <w:r w:rsidRPr="008B289C">
        <w:rPr>
          <w:b/>
          <w:bCs/>
          <w:i/>
          <w:iCs/>
        </w:rPr>
        <w:t>(Mar 12 – Mar 27, 2025)</w:t>
      </w:r>
    </w:p>
    <w:p w14:paraId="2FF3D76B" w14:textId="77777777" w:rsidR="008B289C" w:rsidRPr="008B289C" w:rsidRDefault="008B289C" w:rsidP="008B289C">
      <w:pPr>
        <w:numPr>
          <w:ilvl w:val="0"/>
          <w:numId w:val="7"/>
        </w:numPr>
        <w:rPr>
          <w:b/>
          <w:bCs/>
        </w:rPr>
      </w:pPr>
      <w:r w:rsidRPr="008B289C">
        <w:rPr>
          <w:b/>
          <w:bCs/>
        </w:rPr>
        <w:t xml:space="preserve">1.2 Secure funding and investment </w:t>
      </w:r>
      <w:r w:rsidRPr="008B289C">
        <w:rPr>
          <w:b/>
          <w:bCs/>
          <w:i/>
          <w:iCs/>
        </w:rPr>
        <w:t>(Mar 28 – Apr 17, 2025)</w:t>
      </w:r>
    </w:p>
    <w:p w14:paraId="389BE030" w14:textId="77777777" w:rsidR="008B289C" w:rsidRPr="008B289C" w:rsidRDefault="008B289C" w:rsidP="008B289C">
      <w:pPr>
        <w:numPr>
          <w:ilvl w:val="0"/>
          <w:numId w:val="7"/>
        </w:numPr>
        <w:rPr>
          <w:b/>
          <w:bCs/>
        </w:rPr>
      </w:pPr>
      <w:r w:rsidRPr="008B289C">
        <w:rPr>
          <w:b/>
          <w:bCs/>
        </w:rPr>
        <w:t xml:space="preserve">1.3 Obtain legal and regulatory approvals </w:t>
      </w:r>
      <w:r w:rsidRPr="008B289C">
        <w:rPr>
          <w:b/>
          <w:bCs/>
          <w:i/>
          <w:iCs/>
        </w:rPr>
        <w:t>(Apr 18 – May 18, 2025)</w:t>
      </w:r>
    </w:p>
    <w:p w14:paraId="4EF473BE" w14:textId="77777777" w:rsidR="008B289C" w:rsidRPr="008B289C" w:rsidRDefault="008B289C" w:rsidP="008B289C">
      <w:pPr>
        <w:numPr>
          <w:ilvl w:val="0"/>
          <w:numId w:val="7"/>
        </w:numPr>
        <w:rPr>
          <w:b/>
          <w:bCs/>
        </w:rPr>
      </w:pPr>
      <w:r w:rsidRPr="008B289C">
        <w:rPr>
          <w:b/>
          <w:bCs/>
        </w:rPr>
        <w:t xml:space="preserve">1.4 Define project scope and objectives </w:t>
      </w:r>
      <w:r w:rsidRPr="008B289C">
        <w:rPr>
          <w:b/>
          <w:bCs/>
          <w:i/>
          <w:iCs/>
        </w:rPr>
        <w:t>(Mar 1 – Mar 11, 2025)</w:t>
      </w:r>
    </w:p>
    <w:p w14:paraId="130925DB" w14:textId="77777777" w:rsidR="008B289C" w:rsidRPr="008B289C" w:rsidRDefault="008B289C" w:rsidP="008B289C">
      <w:pPr>
        <w:numPr>
          <w:ilvl w:val="0"/>
          <w:numId w:val="7"/>
        </w:numPr>
        <w:rPr>
          <w:b/>
          <w:bCs/>
        </w:rPr>
      </w:pPr>
      <w:r w:rsidRPr="008B289C">
        <w:rPr>
          <w:b/>
          <w:bCs/>
        </w:rPr>
        <w:t xml:space="preserve">1.5 Identify key stakeholders </w:t>
      </w:r>
      <w:r w:rsidRPr="008B289C">
        <w:rPr>
          <w:b/>
          <w:bCs/>
          <w:i/>
          <w:iCs/>
        </w:rPr>
        <w:t>(Mar 1 – Mar 11, 2025)</w:t>
      </w:r>
    </w:p>
    <w:p w14:paraId="60FDF043" w14:textId="77777777" w:rsidR="008B289C" w:rsidRPr="008B289C" w:rsidRDefault="008B289C" w:rsidP="008B289C">
      <w:pPr>
        <w:rPr>
          <w:b/>
          <w:bCs/>
        </w:rPr>
      </w:pPr>
      <w:r w:rsidRPr="008B289C">
        <w:rPr>
          <w:b/>
          <w:bCs/>
        </w:rPr>
        <w:t xml:space="preserve">2.0 Technology &amp; Infrastructure Development </w:t>
      </w:r>
      <w:r w:rsidRPr="008B289C">
        <w:rPr>
          <w:b/>
          <w:bCs/>
          <w:i/>
          <w:iCs/>
        </w:rPr>
        <w:t>(Apr 18 – Jun 17, 2025)</w:t>
      </w:r>
    </w:p>
    <w:p w14:paraId="08F732E7" w14:textId="77777777" w:rsidR="008B289C" w:rsidRPr="008B289C" w:rsidRDefault="008B289C" w:rsidP="008B289C">
      <w:pPr>
        <w:numPr>
          <w:ilvl w:val="0"/>
          <w:numId w:val="8"/>
        </w:numPr>
        <w:rPr>
          <w:b/>
          <w:bCs/>
        </w:rPr>
      </w:pPr>
      <w:r w:rsidRPr="008B289C">
        <w:rPr>
          <w:b/>
          <w:bCs/>
        </w:rPr>
        <w:t xml:space="preserve">2.1 Design and develop a secure online ordering platform </w:t>
      </w:r>
      <w:r w:rsidRPr="008B289C">
        <w:rPr>
          <w:b/>
          <w:bCs/>
          <w:i/>
          <w:iCs/>
        </w:rPr>
        <w:t>(Apr 18 – Jun 2, 2025)</w:t>
      </w:r>
      <w:r w:rsidRPr="008B289C">
        <w:rPr>
          <w:b/>
          <w:bCs/>
        </w:rPr>
        <w:t xml:space="preserve"> </w:t>
      </w:r>
    </w:p>
    <w:p w14:paraId="0E68855D" w14:textId="77777777" w:rsidR="008B289C" w:rsidRPr="008B289C" w:rsidRDefault="008B289C" w:rsidP="008B289C">
      <w:pPr>
        <w:numPr>
          <w:ilvl w:val="1"/>
          <w:numId w:val="8"/>
        </w:numPr>
        <w:rPr>
          <w:b/>
          <w:bCs/>
        </w:rPr>
      </w:pPr>
      <w:r w:rsidRPr="008B289C">
        <w:rPr>
          <w:b/>
          <w:bCs/>
        </w:rPr>
        <w:t xml:space="preserve">2.1.1 Define software requirements </w:t>
      </w:r>
      <w:r w:rsidRPr="008B289C">
        <w:rPr>
          <w:b/>
          <w:bCs/>
          <w:i/>
          <w:iCs/>
        </w:rPr>
        <w:t>(Apr 18 – Apr 25, 2025)</w:t>
      </w:r>
    </w:p>
    <w:p w14:paraId="5AD0F229" w14:textId="77777777" w:rsidR="008B289C" w:rsidRPr="008B289C" w:rsidRDefault="008B289C" w:rsidP="008B289C">
      <w:pPr>
        <w:numPr>
          <w:ilvl w:val="1"/>
          <w:numId w:val="8"/>
        </w:numPr>
        <w:rPr>
          <w:b/>
          <w:bCs/>
        </w:rPr>
      </w:pPr>
      <w:r w:rsidRPr="008B289C">
        <w:rPr>
          <w:b/>
          <w:bCs/>
        </w:rPr>
        <w:t xml:space="preserve">2.1.2 Develop web and mobile applications </w:t>
      </w:r>
      <w:r w:rsidRPr="008B289C">
        <w:rPr>
          <w:b/>
          <w:bCs/>
          <w:i/>
          <w:iCs/>
        </w:rPr>
        <w:t>(Apr 26 – May 30, 2025)</w:t>
      </w:r>
    </w:p>
    <w:p w14:paraId="1CE703A3" w14:textId="77777777" w:rsidR="008B289C" w:rsidRPr="008B289C" w:rsidRDefault="008B289C" w:rsidP="008B289C">
      <w:pPr>
        <w:numPr>
          <w:ilvl w:val="1"/>
          <w:numId w:val="8"/>
        </w:numPr>
        <w:rPr>
          <w:b/>
          <w:bCs/>
        </w:rPr>
      </w:pPr>
      <w:r w:rsidRPr="008B289C">
        <w:rPr>
          <w:b/>
          <w:bCs/>
        </w:rPr>
        <w:t xml:space="preserve">2.1.3 Integrate secure payment gateways </w:t>
      </w:r>
      <w:r w:rsidRPr="008B289C">
        <w:rPr>
          <w:b/>
          <w:bCs/>
          <w:i/>
          <w:iCs/>
        </w:rPr>
        <w:t>(May 10 – May 30, 2025)</w:t>
      </w:r>
    </w:p>
    <w:p w14:paraId="6583378A" w14:textId="77777777" w:rsidR="008B289C" w:rsidRPr="008B289C" w:rsidRDefault="008B289C" w:rsidP="008B289C">
      <w:pPr>
        <w:numPr>
          <w:ilvl w:val="1"/>
          <w:numId w:val="8"/>
        </w:numPr>
        <w:rPr>
          <w:b/>
          <w:bCs/>
        </w:rPr>
      </w:pPr>
      <w:r w:rsidRPr="008B289C">
        <w:rPr>
          <w:b/>
          <w:bCs/>
        </w:rPr>
        <w:t xml:space="preserve">2.1.4 Implement GPS tracking for deliveries </w:t>
      </w:r>
      <w:r w:rsidRPr="008B289C">
        <w:rPr>
          <w:b/>
          <w:bCs/>
          <w:i/>
          <w:iCs/>
        </w:rPr>
        <w:t>(May 31 – Jun 2, 2025)</w:t>
      </w:r>
    </w:p>
    <w:p w14:paraId="75F6933A" w14:textId="77777777" w:rsidR="008B289C" w:rsidRPr="008B289C" w:rsidRDefault="008B289C" w:rsidP="008B289C">
      <w:pPr>
        <w:numPr>
          <w:ilvl w:val="0"/>
          <w:numId w:val="8"/>
        </w:numPr>
        <w:rPr>
          <w:b/>
          <w:bCs/>
        </w:rPr>
      </w:pPr>
      <w:r w:rsidRPr="008B289C">
        <w:rPr>
          <w:b/>
          <w:bCs/>
        </w:rPr>
        <w:t xml:space="preserve">2.2 Establish IT security and compliance measures </w:t>
      </w:r>
      <w:r w:rsidRPr="008B289C">
        <w:rPr>
          <w:b/>
          <w:bCs/>
          <w:i/>
          <w:iCs/>
        </w:rPr>
        <w:t>(Jun 3 – Jun 17, 2025)</w:t>
      </w:r>
      <w:r w:rsidRPr="008B289C">
        <w:rPr>
          <w:b/>
          <w:bCs/>
        </w:rPr>
        <w:t xml:space="preserve"> </w:t>
      </w:r>
    </w:p>
    <w:p w14:paraId="0F7B2012" w14:textId="77777777" w:rsidR="008B289C" w:rsidRPr="008B289C" w:rsidRDefault="008B289C" w:rsidP="008B289C">
      <w:pPr>
        <w:numPr>
          <w:ilvl w:val="1"/>
          <w:numId w:val="8"/>
        </w:numPr>
        <w:rPr>
          <w:b/>
          <w:bCs/>
        </w:rPr>
      </w:pPr>
      <w:r w:rsidRPr="008B289C">
        <w:rPr>
          <w:b/>
          <w:bCs/>
        </w:rPr>
        <w:t xml:space="preserve">2.2.1 Ensure HIPAA and local legal compliance </w:t>
      </w:r>
      <w:r w:rsidRPr="008B289C">
        <w:rPr>
          <w:b/>
          <w:bCs/>
          <w:i/>
          <w:iCs/>
        </w:rPr>
        <w:t>(Jun 3 – Jun 10, 2025)</w:t>
      </w:r>
    </w:p>
    <w:p w14:paraId="0189F9BB" w14:textId="77777777" w:rsidR="008B289C" w:rsidRPr="008B289C" w:rsidRDefault="008B289C" w:rsidP="008B289C">
      <w:pPr>
        <w:numPr>
          <w:ilvl w:val="1"/>
          <w:numId w:val="8"/>
        </w:numPr>
        <w:rPr>
          <w:b/>
          <w:bCs/>
        </w:rPr>
      </w:pPr>
      <w:r w:rsidRPr="008B289C">
        <w:rPr>
          <w:b/>
          <w:bCs/>
        </w:rPr>
        <w:t xml:space="preserve">2.2.2 Implement data encryption and security features </w:t>
      </w:r>
      <w:r w:rsidRPr="008B289C">
        <w:rPr>
          <w:b/>
          <w:bCs/>
          <w:i/>
          <w:iCs/>
        </w:rPr>
        <w:t>(Jun 11 – Jun 17, 2025)</w:t>
      </w:r>
    </w:p>
    <w:p w14:paraId="253E2E56" w14:textId="77777777" w:rsidR="008B289C" w:rsidRPr="008B289C" w:rsidRDefault="008B289C" w:rsidP="008B289C">
      <w:pPr>
        <w:rPr>
          <w:b/>
          <w:bCs/>
        </w:rPr>
      </w:pPr>
      <w:r w:rsidRPr="008B289C">
        <w:rPr>
          <w:b/>
          <w:bCs/>
        </w:rPr>
        <w:t xml:space="preserve">3.0 Operations &amp; Logistics </w:t>
      </w:r>
      <w:r w:rsidRPr="008B289C">
        <w:rPr>
          <w:b/>
          <w:bCs/>
          <w:i/>
          <w:iCs/>
        </w:rPr>
        <w:t>(Jun 18 – Aug 19, 2025)</w:t>
      </w:r>
    </w:p>
    <w:p w14:paraId="5D8463F2" w14:textId="77777777" w:rsidR="008B289C" w:rsidRPr="008B289C" w:rsidRDefault="008B289C" w:rsidP="008B289C">
      <w:pPr>
        <w:numPr>
          <w:ilvl w:val="0"/>
          <w:numId w:val="9"/>
        </w:numPr>
        <w:rPr>
          <w:b/>
          <w:bCs/>
        </w:rPr>
      </w:pPr>
      <w:r w:rsidRPr="008B289C">
        <w:rPr>
          <w:b/>
          <w:bCs/>
        </w:rPr>
        <w:t xml:space="preserve">3.1 Procure and set up delivery fleet </w:t>
      </w:r>
      <w:r w:rsidRPr="008B289C">
        <w:rPr>
          <w:b/>
          <w:bCs/>
          <w:i/>
          <w:iCs/>
        </w:rPr>
        <w:t>(Jun 18 – Jul 10, 2025)</w:t>
      </w:r>
      <w:r w:rsidRPr="008B289C">
        <w:rPr>
          <w:b/>
          <w:bCs/>
        </w:rPr>
        <w:t xml:space="preserve"> </w:t>
      </w:r>
    </w:p>
    <w:p w14:paraId="3AFB23ED" w14:textId="77777777" w:rsidR="008B289C" w:rsidRPr="008B289C" w:rsidRDefault="008B289C" w:rsidP="008B289C">
      <w:pPr>
        <w:numPr>
          <w:ilvl w:val="1"/>
          <w:numId w:val="9"/>
        </w:numPr>
        <w:rPr>
          <w:b/>
          <w:bCs/>
        </w:rPr>
      </w:pPr>
      <w:r w:rsidRPr="008B289C">
        <w:rPr>
          <w:b/>
          <w:bCs/>
        </w:rPr>
        <w:t xml:space="preserve">3.1.1 Acquire vehicles with secure storage </w:t>
      </w:r>
      <w:r w:rsidRPr="008B289C">
        <w:rPr>
          <w:b/>
          <w:bCs/>
          <w:i/>
          <w:iCs/>
        </w:rPr>
        <w:t>(Jun 18 – Jun 24, 2025)</w:t>
      </w:r>
    </w:p>
    <w:p w14:paraId="4F9E178F" w14:textId="77777777" w:rsidR="008B289C" w:rsidRPr="008B289C" w:rsidRDefault="008B289C" w:rsidP="008B289C">
      <w:pPr>
        <w:numPr>
          <w:ilvl w:val="1"/>
          <w:numId w:val="9"/>
        </w:numPr>
        <w:rPr>
          <w:b/>
          <w:bCs/>
        </w:rPr>
      </w:pPr>
      <w:r w:rsidRPr="008B289C">
        <w:rPr>
          <w:b/>
          <w:bCs/>
        </w:rPr>
        <w:t xml:space="preserve">3.1.2 Install GPS tracking systems </w:t>
      </w:r>
      <w:r w:rsidRPr="008B289C">
        <w:rPr>
          <w:b/>
          <w:bCs/>
          <w:i/>
          <w:iCs/>
        </w:rPr>
        <w:t>(Jun 25 – Jun 30, 2025)</w:t>
      </w:r>
    </w:p>
    <w:p w14:paraId="7EFAA854" w14:textId="77777777" w:rsidR="008B289C" w:rsidRPr="008B289C" w:rsidRDefault="008B289C" w:rsidP="008B289C">
      <w:pPr>
        <w:numPr>
          <w:ilvl w:val="1"/>
          <w:numId w:val="9"/>
        </w:numPr>
        <w:rPr>
          <w:b/>
          <w:bCs/>
        </w:rPr>
      </w:pPr>
      <w:r w:rsidRPr="008B289C">
        <w:rPr>
          <w:b/>
          <w:bCs/>
        </w:rPr>
        <w:t xml:space="preserve">3.1.3 Implement fleet maintenance plan </w:t>
      </w:r>
      <w:r w:rsidRPr="008B289C">
        <w:rPr>
          <w:b/>
          <w:bCs/>
          <w:i/>
          <w:iCs/>
        </w:rPr>
        <w:t>(Jul 1 – Jul 10, 2025)</w:t>
      </w:r>
    </w:p>
    <w:p w14:paraId="7118A77B" w14:textId="77777777" w:rsidR="008B289C" w:rsidRPr="008B289C" w:rsidRDefault="008B289C" w:rsidP="008B289C">
      <w:pPr>
        <w:numPr>
          <w:ilvl w:val="0"/>
          <w:numId w:val="9"/>
        </w:numPr>
        <w:rPr>
          <w:b/>
          <w:bCs/>
        </w:rPr>
      </w:pPr>
      <w:r w:rsidRPr="008B289C">
        <w:rPr>
          <w:b/>
          <w:bCs/>
        </w:rPr>
        <w:t xml:space="preserve">3.2 Develop Standard Operating Procedures (SOPs) </w:t>
      </w:r>
      <w:r w:rsidRPr="008B289C">
        <w:rPr>
          <w:b/>
          <w:bCs/>
          <w:i/>
          <w:iCs/>
        </w:rPr>
        <w:t>(Jul 11 – Jul 25, 2025)</w:t>
      </w:r>
    </w:p>
    <w:p w14:paraId="59DE1B62" w14:textId="77777777" w:rsidR="008B289C" w:rsidRPr="008B289C" w:rsidRDefault="008B289C" w:rsidP="008B289C">
      <w:pPr>
        <w:numPr>
          <w:ilvl w:val="0"/>
          <w:numId w:val="9"/>
        </w:numPr>
        <w:rPr>
          <w:b/>
          <w:bCs/>
        </w:rPr>
      </w:pPr>
      <w:r w:rsidRPr="008B289C">
        <w:rPr>
          <w:b/>
          <w:bCs/>
        </w:rPr>
        <w:t xml:space="preserve">3.3 Recruit and train delivery personnel </w:t>
      </w:r>
      <w:r w:rsidRPr="008B289C">
        <w:rPr>
          <w:b/>
          <w:bCs/>
          <w:i/>
          <w:iCs/>
        </w:rPr>
        <w:t>(Jul 26 – Aug 19, 2025)</w:t>
      </w:r>
      <w:r w:rsidRPr="008B289C">
        <w:rPr>
          <w:b/>
          <w:bCs/>
        </w:rPr>
        <w:t xml:space="preserve"> </w:t>
      </w:r>
    </w:p>
    <w:p w14:paraId="38CD68A0" w14:textId="77777777" w:rsidR="008B289C" w:rsidRPr="008B289C" w:rsidRDefault="008B289C" w:rsidP="008B289C">
      <w:pPr>
        <w:numPr>
          <w:ilvl w:val="1"/>
          <w:numId w:val="9"/>
        </w:numPr>
        <w:rPr>
          <w:b/>
          <w:bCs/>
        </w:rPr>
      </w:pPr>
      <w:r w:rsidRPr="008B289C">
        <w:rPr>
          <w:b/>
          <w:bCs/>
        </w:rPr>
        <w:t xml:space="preserve">3.3.1 Conduct background checks </w:t>
      </w:r>
      <w:r w:rsidRPr="008B289C">
        <w:rPr>
          <w:b/>
          <w:bCs/>
          <w:i/>
          <w:iCs/>
        </w:rPr>
        <w:t>(Jul 26 – Aug 2, 2025)</w:t>
      </w:r>
    </w:p>
    <w:p w14:paraId="3B339CCA" w14:textId="77777777" w:rsidR="008B289C" w:rsidRPr="008B289C" w:rsidRDefault="008B289C" w:rsidP="008B289C">
      <w:pPr>
        <w:numPr>
          <w:ilvl w:val="1"/>
          <w:numId w:val="9"/>
        </w:numPr>
        <w:rPr>
          <w:b/>
          <w:bCs/>
        </w:rPr>
      </w:pPr>
      <w:r w:rsidRPr="008B289C">
        <w:rPr>
          <w:b/>
          <w:bCs/>
        </w:rPr>
        <w:t xml:space="preserve">3.3.2 Train drivers in compliance and safety protocols </w:t>
      </w:r>
      <w:r w:rsidRPr="008B289C">
        <w:rPr>
          <w:b/>
          <w:bCs/>
          <w:i/>
          <w:iCs/>
        </w:rPr>
        <w:t>(Aug 3 – Aug 19, 2025)</w:t>
      </w:r>
    </w:p>
    <w:p w14:paraId="4612C2FB" w14:textId="77777777" w:rsidR="008B289C" w:rsidRPr="008B289C" w:rsidRDefault="008B289C" w:rsidP="008B289C">
      <w:pPr>
        <w:numPr>
          <w:ilvl w:val="0"/>
          <w:numId w:val="9"/>
        </w:numPr>
        <w:rPr>
          <w:b/>
          <w:bCs/>
        </w:rPr>
      </w:pPr>
      <w:r w:rsidRPr="008B289C">
        <w:rPr>
          <w:b/>
          <w:bCs/>
        </w:rPr>
        <w:lastRenderedPageBreak/>
        <w:t xml:space="preserve">3.4 Establish delivery hubs and logistics network </w:t>
      </w:r>
      <w:r w:rsidRPr="008B289C">
        <w:rPr>
          <w:b/>
          <w:bCs/>
          <w:i/>
          <w:iCs/>
        </w:rPr>
        <w:t>(Aug 3 – Aug 19, 2025)</w:t>
      </w:r>
    </w:p>
    <w:p w14:paraId="58CEE99B" w14:textId="77777777" w:rsidR="008B289C" w:rsidRPr="008B289C" w:rsidRDefault="008B289C" w:rsidP="008B289C">
      <w:pPr>
        <w:numPr>
          <w:ilvl w:val="0"/>
          <w:numId w:val="9"/>
        </w:numPr>
        <w:rPr>
          <w:b/>
          <w:bCs/>
        </w:rPr>
      </w:pPr>
      <w:r w:rsidRPr="008B289C">
        <w:rPr>
          <w:b/>
          <w:bCs/>
        </w:rPr>
        <w:t xml:space="preserve">3.5 Develop inventory and supply chain management system </w:t>
      </w:r>
      <w:r w:rsidRPr="008B289C">
        <w:rPr>
          <w:b/>
          <w:bCs/>
          <w:i/>
          <w:iCs/>
        </w:rPr>
        <w:t>(Aug 3 – Aug 19, 2025)</w:t>
      </w:r>
    </w:p>
    <w:p w14:paraId="14E4B1A8" w14:textId="77777777" w:rsidR="008B289C" w:rsidRPr="008B289C" w:rsidRDefault="008B289C" w:rsidP="008B289C">
      <w:pPr>
        <w:rPr>
          <w:b/>
          <w:bCs/>
        </w:rPr>
      </w:pPr>
      <w:r w:rsidRPr="008B289C">
        <w:rPr>
          <w:b/>
          <w:bCs/>
        </w:rPr>
        <w:t xml:space="preserve">4.0 Legal &amp; Compliance </w:t>
      </w:r>
      <w:r w:rsidRPr="008B289C">
        <w:rPr>
          <w:b/>
          <w:bCs/>
          <w:i/>
          <w:iCs/>
        </w:rPr>
        <w:t>(Apr 18 – May 18, 2025)</w:t>
      </w:r>
    </w:p>
    <w:p w14:paraId="24804569" w14:textId="77777777" w:rsidR="008B289C" w:rsidRPr="008B289C" w:rsidRDefault="008B289C" w:rsidP="008B289C">
      <w:pPr>
        <w:numPr>
          <w:ilvl w:val="0"/>
          <w:numId w:val="10"/>
        </w:numPr>
        <w:rPr>
          <w:b/>
          <w:bCs/>
        </w:rPr>
      </w:pPr>
      <w:r w:rsidRPr="008B289C">
        <w:rPr>
          <w:b/>
          <w:bCs/>
        </w:rPr>
        <w:t xml:space="preserve">4.1 Obtain required licenses and permits </w:t>
      </w:r>
      <w:r w:rsidRPr="008B289C">
        <w:rPr>
          <w:b/>
          <w:bCs/>
          <w:i/>
          <w:iCs/>
        </w:rPr>
        <w:t>(Apr 18 – May 18, 2025)</w:t>
      </w:r>
    </w:p>
    <w:p w14:paraId="67F39CA4" w14:textId="77777777" w:rsidR="008B289C" w:rsidRPr="008B289C" w:rsidRDefault="008B289C" w:rsidP="008B289C">
      <w:pPr>
        <w:numPr>
          <w:ilvl w:val="0"/>
          <w:numId w:val="10"/>
        </w:numPr>
        <w:rPr>
          <w:b/>
          <w:bCs/>
        </w:rPr>
      </w:pPr>
      <w:r w:rsidRPr="008B289C">
        <w:rPr>
          <w:b/>
          <w:bCs/>
        </w:rPr>
        <w:t xml:space="preserve">4.2 Ensure compliance with medical marijuana regulations </w:t>
      </w:r>
      <w:r w:rsidRPr="008B289C">
        <w:rPr>
          <w:b/>
          <w:bCs/>
          <w:i/>
          <w:iCs/>
        </w:rPr>
        <w:t>(Apr 18 – May 18, 2025)</w:t>
      </w:r>
    </w:p>
    <w:p w14:paraId="07CD3512" w14:textId="77777777" w:rsidR="008B289C" w:rsidRPr="008B289C" w:rsidRDefault="008B289C" w:rsidP="008B289C">
      <w:pPr>
        <w:numPr>
          <w:ilvl w:val="0"/>
          <w:numId w:val="10"/>
        </w:numPr>
        <w:rPr>
          <w:b/>
          <w:bCs/>
        </w:rPr>
      </w:pPr>
      <w:r w:rsidRPr="008B289C">
        <w:rPr>
          <w:b/>
          <w:bCs/>
        </w:rPr>
        <w:t xml:space="preserve">4.3 Establish risk management and liability policies </w:t>
      </w:r>
      <w:r w:rsidRPr="008B289C">
        <w:rPr>
          <w:b/>
          <w:bCs/>
          <w:i/>
          <w:iCs/>
        </w:rPr>
        <w:t>(Apr 18 – May 18, 2025)</w:t>
      </w:r>
    </w:p>
    <w:p w14:paraId="66799FD2" w14:textId="77777777" w:rsidR="008B289C" w:rsidRPr="008B289C" w:rsidRDefault="008B289C" w:rsidP="008B289C">
      <w:pPr>
        <w:rPr>
          <w:b/>
          <w:bCs/>
        </w:rPr>
      </w:pPr>
      <w:r w:rsidRPr="008B289C">
        <w:rPr>
          <w:b/>
          <w:bCs/>
        </w:rPr>
        <w:t xml:space="preserve">5.0 Marketing &amp; Customer Engagement </w:t>
      </w:r>
      <w:r w:rsidRPr="008B289C">
        <w:rPr>
          <w:b/>
          <w:bCs/>
          <w:i/>
          <w:iCs/>
        </w:rPr>
        <w:t>(Jul 26 – Sep 15, 2025)</w:t>
      </w:r>
    </w:p>
    <w:p w14:paraId="62F5228A" w14:textId="77777777" w:rsidR="008B289C" w:rsidRPr="008B289C" w:rsidRDefault="008B289C" w:rsidP="008B289C">
      <w:pPr>
        <w:numPr>
          <w:ilvl w:val="0"/>
          <w:numId w:val="11"/>
        </w:numPr>
        <w:rPr>
          <w:b/>
          <w:bCs/>
        </w:rPr>
      </w:pPr>
      <w:r w:rsidRPr="008B289C">
        <w:rPr>
          <w:b/>
          <w:bCs/>
        </w:rPr>
        <w:t xml:space="preserve">5.1 Develop branding and promotional materials </w:t>
      </w:r>
      <w:r w:rsidRPr="008B289C">
        <w:rPr>
          <w:b/>
          <w:bCs/>
          <w:i/>
          <w:iCs/>
        </w:rPr>
        <w:t>(Jul 26 – Aug 10, 2025)</w:t>
      </w:r>
    </w:p>
    <w:p w14:paraId="713AED82" w14:textId="77777777" w:rsidR="008B289C" w:rsidRPr="008B289C" w:rsidRDefault="008B289C" w:rsidP="008B289C">
      <w:pPr>
        <w:numPr>
          <w:ilvl w:val="0"/>
          <w:numId w:val="11"/>
        </w:numPr>
        <w:rPr>
          <w:b/>
          <w:bCs/>
        </w:rPr>
      </w:pPr>
      <w:r w:rsidRPr="008B289C">
        <w:rPr>
          <w:b/>
          <w:bCs/>
        </w:rPr>
        <w:t xml:space="preserve">5.2 Launch digital marketing campaigns </w:t>
      </w:r>
      <w:r w:rsidRPr="008B289C">
        <w:rPr>
          <w:b/>
          <w:bCs/>
          <w:i/>
          <w:iCs/>
        </w:rPr>
        <w:t>(Aug 11 – Sep 15, 2025)</w:t>
      </w:r>
    </w:p>
    <w:p w14:paraId="7CB68B36" w14:textId="77777777" w:rsidR="008B289C" w:rsidRPr="008B289C" w:rsidRDefault="008B289C" w:rsidP="008B289C">
      <w:pPr>
        <w:numPr>
          <w:ilvl w:val="0"/>
          <w:numId w:val="11"/>
        </w:numPr>
        <w:rPr>
          <w:b/>
          <w:bCs/>
        </w:rPr>
      </w:pPr>
      <w:r w:rsidRPr="008B289C">
        <w:rPr>
          <w:b/>
          <w:bCs/>
        </w:rPr>
        <w:t xml:space="preserve">5.3 Establish partnerships with medical dispensaries and healthcare providers </w:t>
      </w:r>
      <w:r w:rsidRPr="008B289C">
        <w:rPr>
          <w:b/>
          <w:bCs/>
          <w:i/>
          <w:iCs/>
        </w:rPr>
        <w:t>(Aug 11 – Sep 15, 2025)</w:t>
      </w:r>
    </w:p>
    <w:p w14:paraId="0207818B" w14:textId="77777777" w:rsidR="008B289C" w:rsidRPr="008B289C" w:rsidRDefault="008B289C" w:rsidP="008B289C">
      <w:pPr>
        <w:numPr>
          <w:ilvl w:val="0"/>
          <w:numId w:val="11"/>
        </w:numPr>
        <w:rPr>
          <w:b/>
          <w:bCs/>
        </w:rPr>
      </w:pPr>
      <w:r w:rsidRPr="008B289C">
        <w:rPr>
          <w:b/>
          <w:bCs/>
        </w:rPr>
        <w:t xml:space="preserve">5.4 Implement customer support and feedback systems </w:t>
      </w:r>
      <w:r w:rsidRPr="008B289C">
        <w:rPr>
          <w:b/>
          <w:bCs/>
          <w:i/>
          <w:iCs/>
        </w:rPr>
        <w:t>(Aug 11 – Sep 15, 2025)</w:t>
      </w:r>
    </w:p>
    <w:p w14:paraId="75016CC3" w14:textId="77777777" w:rsidR="008B289C" w:rsidRPr="008B289C" w:rsidRDefault="008B289C" w:rsidP="008B289C">
      <w:pPr>
        <w:rPr>
          <w:b/>
          <w:bCs/>
        </w:rPr>
      </w:pPr>
      <w:r w:rsidRPr="008B289C">
        <w:rPr>
          <w:b/>
          <w:bCs/>
        </w:rPr>
        <w:t xml:space="preserve">6.0 Monitoring, Evaluation, &amp; Scaling </w:t>
      </w:r>
      <w:r w:rsidRPr="008B289C">
        <w:rPr>
          <w:b/>
          <w:bCs/>
          <w:i/>
          <w:iCs/>
        </w:rPr>
        <w:t>(Sep 16 – Oct 30, 2025)</w:t>
      </w:r>
    </w:p>
    <w:p w14:paraId="52B668AE" w14:textId="77777777" w:rsidR="008B289C" w:rsidRPr="008B289C" w:rsidRDefault="008B289C" w:rsidP="008B289C">
      <w:pPr>
        <w:numPr>
          <w:ilvl w:val="0"/>
          <w:numId w:val="12"/>
        </w:numPr>
        <w:rPr>
          <w:b/>
          <w:bCs/>
        </w:rPr>
      </w:pPr>
      <w:r w:rsidRPr="008B289C">
        <w:rPr>
          <w:b/>
          <w:bCs/>
        </w:rPr>
        <w:t xml:space="preserve">6.1 Track key performance indicators (KPIs) </w:t>
      </w:r>
      <w:r w:rsidRPr="008B289C">
        <w:rPr>
          <w:b/>
          <w:bCs/>
          <w:i/>
          <w:iCs/>
        </w:rPr>
        <w:t>(Sep 16 – Sep 30, 2025)</w:t>
      </w:r>
    </w:p>
    <w:p w14:paraId="3ADAC516" w14:textId="77777777" w:rsidR="008B289C" w:rsidRPr="008B289C" w:rsidRDefault="008B289C" w:rsidP="008B289C">
      <w:pPr>
        <w:numPr>
          <w:ilvl w:val="0"/>
          <w:numId w:val="12"/>
        </w:numPr>
        <w:rPr>
          <w:b/>
          <w:bCs/>
        </w:rPr>
      </w:pPr>
      <w:r w:rsidRPr="008B289C">
        <w:rPr>
          <w:b/>
          <w:bCs/>
        </w:rPr>
        <w:t xml:space="preserve">6.2 Monitor customer satisfaction and service efficiency </w:t>
      </w:r>
      <w:r w:rsidRPr="008B289C">
        <w:rPr>
          <w:b/>
          <w:bCs/>
          <w:i/>
          <w:iCs/>
        </w:rPr>
        <w:t>(Oct 1 – Oct 15, 2025)</w:t>
      </w:r>
    </w:p>
    <w:p w14:paraId="75C7A9B7" w14:textId="77777777" w:rsidR="008B289C" w:rsidRPr="008B289C" w:rsidRDefault="008B289C" w:rsidP="008B289C">
      <w:pPr>
        <w:numPr>
          <w:ilvl w:val="0"/>
          <w:numId w:val="12"/>
        </w:numPr>
        <w:rPr>
          <w:b/>
          <w:bCs/>
        </w:rPr>
      </w:pPr>
      <w:r w:rsidRPr="008B289C">
        <w:rPr>
          <w:b/>
          <w:bCs/>
        </w:rPr>
        <w:t xml:space="preserve">6.3 Conduct periodic compliance audits </w:t>
      </w:r>
      <w:r w:rsidRPr="008B289C">
        <w:rPr>
          <w:b/>
          <w:bCs/>
          <w:i/>
          <w:iCs/>
        </w:rPr>
        <w:t>(Oct 1 – Oct 30, 2025)</w:t>
      </w:r>
    </w:p>
    <w:p w14:paraId="07C6D1B0" w14:textId="77777777" w:rsidR="008B289C" w:rsidRPr="008B289C" w:rsidRDefault="008B289C" w:rsidP="008B289C">
      <w:pPr>
        <w:numPr>
          <w:ilvl w:val="0"/>
          <w:numId w:val="12"/>
        </w:numPr>
        <w:rPr>
          <w:b/>
          <w:bCs/>
        </w:rPr>
      </w:pPr>
      <w:r w:rsidRPr="008B289C">
        <w:rPr>
          <w:b/>
          <w:bCs/>
        </w:rPr>
        <w:t xml:space="preserve">6.4 Develop future expansion and scalability plan </w:t>
      </w:r>
      <w:r w:rsidRPr="008B289C">
        <w:rPr>
          <w:b/>
          <w:bCs/>
          <w:i/>
          <w:iCs/>
        </w:rPr>
        <w:t>(Oct 16 – Oct 30, 2025)</w:t>
      </w:r>
    </w:p>
    <w:p w14:paraId="6A463675" w14:textId="77777777" w:rsidR="00413E00" w:rsidRPr="008B289C" w:rsidRDefault="00413E00" w:rsidP="008B289C"/>
    <w:sectPr w:rsidR="00413E00" w:rsidRPr="008B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46C7"/>
    <w:multiLevelType w:val="multilevel"/>
    <w:tmpl w:val="E6AA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64050"/>
    <w:multiLevelType w:val="multilevel"/>
    <w:tmpl w:val="D9C2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D501E"/>
    <w:multiLevelType w:val="multilevel"/>
    <w:tmpl w:val="C0A6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A1065"/>
    <w:multiLevelType w:val="multilevel"/>
    <w:tmpl w:val="5068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127FC"/>
    <w:multiLevelType w:val="multilevel"/>
    <w:tmpl w:val="4ECA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2410B"/>
    <w:multiLevelType w:val="multilevel"/>
    <w:tmpl w:val="FA7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D00EE"/>
    <w:multiLevelType w:val="multilevel"/>
    <w:tmpl w:val="CAF6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503A6"/>
    <w:multiLevelType w:val="multilevel"/>
    <w:tmpl w:val="431C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8D653F"/>
    <w:multiLevelType w:val="multilevel"/>
    <w:tmpl w:val="E804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72D1F"/>
    <w:multiLevelType w:val="multilevel"/>
    <w:tmpl w:val="5654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9513E"/>
    <w:multiLevelType w:val="multilevel"/>
    <w:tmpl w:val="FBA8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47185"/>
    <w:multiLevelType w:val="multilevel"/>
    <w:tmpl w:val="7750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269284">
    <w:abstractNumId w:val="8"/>
  </w:num>
  <w:num w:numId="2" w16cid:durableId="177938540">
    <w:abstractNumId w:val="7"/>
  </w:num>
  <w:num w:numId="3" w16cid:durableId="658076953">
    <w:abstractNumId w:val="0"/>
  </w:num>
  <w:num w:numId="4" w16cid:durableId="161706935">
    <w:abstractNumId w:val="2"/>
  </w:num>
  <w:num w:numId="5" w16cid:durableId="1996685346">
    <w:abstractNumId w:val="1"/>
  </w:num>
  <w:num w:numId="6" w16cid:durableId="1126433766">
    <w:abstractNumId w:val="5"/>
  </w:num>
  <w:num w:numId="7" w16cid:durableId="2000574844">
    <w:abstractNumId w:val="6"/>
  </w:num>
  <w:num w:numId="8" w16cid:durableId="289556813">
    <w:abstractNumId w:val="3"/>
  </w:num>
  <w:num w:numId="9" w16cid:durableId="921723202">
    <w:abstractNumId w:val="9"/>
  </w:num>
  <w:num w:numId="10" w16cid:durableId="1880580353">
    <w:abstractNumId w:val="11"/>
  </w:num>
  <w:num w:numId="11" w16cid:durableId="1529370682">
    <w:abstractNumId w:val="4"/>
  </w:num>
  <w:num w:numId="12" w16cid:durableId="7998868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09"/>
    <w:rsid w:val="00413E00"/>
    <w:rsid w:val="004E3634"/>
    <w:rsid w:val="006F69BA"/>
    <w:rsid w:val="008A3DB2"/>
    <w:rsid w:val="008B289C"/>
    <w:rsid w:val="009A0409"/>
    <w:rsid w:val="00A66312"/>
    <w:rsid w:val="00C26CCC"/>
    <w:rsid w:val="00F5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6498"/>
  <w15:chartTrackingRefBased/>
  <w15:docId w15:val="{FB5D1477-1614-4C90-949B-088EB60B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Goud, Arun</dc:creator>
  <cp:keywords/>
  <dc:description/>
  <cp:lastModifiedBy>Patel, Rutul Ashokbhai</cp:lastModifiedBy>
  <cp:revision>4</cp:revision>
  <dcterms:created xsi:type="dcterms:W3CDTF">2025-02-06T15:43:00Z</dcterms:created>
  <dcterms:modified xsi:type="dcterms:W3CDTF">2025-03-13T01:26:00Z</dcterms:modified>
</cp:coreProperties>
</file>