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9782" w14:textId="77777777" w:rsidR="005627ED" w:rsidRDefault="00000000" w:rsidP="00EA1A61">
      <w:pPr>
        <w:pStyle w:val="Heading1"/>
        <w:jc w:val="center"/>
      </w:pPr>
      <w:r>
        <w:t>Performance Improvement Plan - GreenLeaf</w:t>
      </w:r>
    </w:p>
    <w:tbl>
      <w:tblPr>
        <w:tblStyle w:val="TableGrid"/>
        <w:tblW w:w="13875" w:type="dxa"/>
        <w:tblLayout w:type="fixed"/>
        <w:tblLook w:val="04A0" w:firstRow="1" w:lastRow="0" w:firstColumn="1" w:lastColumn="0" w:noHBand="0" w:noVBand="1"/>
      </w:tblPr>
      <w:tblGrid>
        <w:gridCol w:w="1990"/>
        <w:gridCol w:w="2090"/>
        <w:gridCol w:w="1791"/>
        <w:gridCol w:w="2090"/>
        <w:gridCol w:w="1393"/>
        <w:gridCol w:w="1094"/>
        <w:gridCol w:w="2234"/>
        <w:gridCol w:w="1193"/>
      </w:tblGrid>
      <w:tr w:rsidR="00EA1A61" w14:paraId="5EB27181" w14:textId="77777777" w:rsidTr="00EA1A61">
        <w:trPr>
          <w:trHeight w:val="959"/>
        </w:trPr>
        <w:tc>
          <w:tcPr>
            <w:tcW w:w="1990" w:type="dxa"/>
          </w:tcPr>
          <w:p w14:paraId="50452E57" w14:textId="77777777" w:rsidR="005627ED" w:rsidRDefault="00000000">
            <w:r>
              <w:t>Target Area</w:t>
            </w:r>
          </w:p>
        </w:tc>
        <w:tc>
          <w:tcPr>
            <w:tcW w:w="2090" w:type="dxa"/>
          </w:tcPr>
          <w:p w14:paraId="090FB0D3" w14:textId="77777777" w:rsidR="005627ED" w:rsidRDefault="00000000">
            <w:r>
              <w:t>Performance Concern</w:t>
            </w:r>
          </w:p>
        </w:tc>
        <w:tc>
          <w:tcPr>
            <w:tcW w:w="1791" w:type="dxa"/>
          </w:tcPr>
          <w:p w14:paraId="39FF53BD" w14:textId="77777777" w:rsidR="005627ED" w:rsidRDefault="00000000">
            <w:r>
              <w:t>Expected Standard of Performance</w:t>
            </w:r>
          </w:p>
        </w:tc>
        <w:tc>
          <w:tcPr>
            <w:tcW w:w="2090" w:type="dxa"/>
          </w:tcPr>
          <w:p w14:paraId="133C3F46" w14:textId="77777777" w:rsidR="005627ED" w:rsidRDefault="00000000">
            <w:r>
              <w:t>Agreed Improvement Actions</w:t>
            </w:r>
          </w:p>
        </w:tc>
        <w:tc>
          <w:tcPr>
            <w:tcW w:w="1393" w:type="dxa"/>
          </w:tcPr>
          <w:p w14:paraId="09540A18" w14:textId="77777777" w:rsidR="005627ED" w:rsidRDefault="00000000">
            <w:r>
              <w:t>Support</w:t>
            </w:r>
          </w:p>
        </w:tc>
        <w:tc>
          <w:tcPr>
            <w:tcW w:w="1094" w:type="dxa"/>
          </w:tcPr>
          <w:p w14:paraId="7813EDE4" w14:textId="77777777" w:rsidR="005627ED" w:rsidRDefault="00000000">
            <w:r>
              <w:t>Review Date</w:t>
            </w:r>
          </w:p>
        </w:tc>
        <w:tc>
          <w:tcPr>
            <w:tcW w:w="2234" w:type="dxa"/>
          </w:tcPr>
          <w:p w14:paraId="2F9A465B" w14:textId="77777777" w:rsidR="005627ED" w:rsidRDefault="00000000">
            <w:r>
              <w:t>Review Notes</w:t>
            </w:r>
          </w:p>
        </w:tc>
        <w:tc>
          <w:tcPr>
            <w:tcW w:w="1193" w:type="dxa"/>
          </w:tcPr>
          <w:p w14:paraId="4C89D4B8" w14:textId="77777777" w:rsidR="005627ED" w:rsidRDefault="00000000">
            <w:r>
              <w:t>Date to Achieve Expected Standard</w:t>
            </w:r>
          </w:p>
        </w:tc>
      </w:tr>
      <w:tr w:rsidR="00EA1A61" w14:paraId="3A5E0B5B" w14:textId="77777777" w:rsidTr="00EA1A61">
        <w:trPr>
          <w:trHeight w:val="1946"/>
        </w:trPr>
        <w:tc>
          <w:tcPr>
            <w:tcW w:w="1990" w:type="dxa"/>
          </w:tcPr>
          <w:p w14:paraId="7EB959D2" w14:textId="77777777" w:rsidR="005627ED" w:rsidRDefault="00000000">
            <w:r>
              <w:t>Regulatory Compliance</w:t>
            </w:r>
          </w:p>
        </w:tc>
        <w:tc>
          <w:tcPr>
            <w:tcW w:w="2090" w:type="dxa"/>
          </w:tcPr>
          <w:p w14:paraId="27B7C613" w14:textId="77777777" w:rsidR="005627ED" w:rsidRDefault="00000000">
            <w:r>
              <w:t>Delays in acquiring necessary permits and licenses.</w:t>
            </w:r>
          </w:p>
        </w:tc>
        <w:tc>
          <w:tcPr>
            <w:tcW w:w="1791" w:type="dxa"/>
          </w:tcPr>
          <w:p w14:paraId="5036993F" w14:textId="77777777" w:rsidR="005627ED" w:rsidRDefault="00000000">
            <w:r>
              <w:t>Obtain all required permits and licenses within the defined project schedule.</w:t>
            </w:r>
          </w:p>
        </w:tc>
        <w:tc>
          <w:tcPr>
            <w:tcW w:w="2090" w:type="dxa"/>
          </w:tcPr>
          <w:p w14:paraId="59A1F7A0" w14:textId="77777777" w:rsidR="005627ED" w:rsidRDefault="00000000">
            <w:r>
              <w:t>Regular follow-ups with regulatory authorities and proactive document submission.</w:t>
            </w:r>
          </w:p>
        </w:tc>
        <w:tc>
          <w:tcPr>
            <w:tcW w:w="1393" w:type="dxa"/>
          </w:tcPr>
          <w:p w14:paraId="35A5AAFD" w14:textId="77777777" w:rsidR="005627ED" w:rsidRDefault="00000000">
            <w:r>
              <w:t>Legal team assistance in navigating regulatory processes.</w:t>
            </w:r>
          </w:p>
        </w:tc>
        <w:tc>
          <w:tcPr>
            <w:tcW w:w="1094" w:type="dxa"/>
          </w:tcPr>
          <w:p w14:paraId="2F9D7B09" w14:textId="77777777" w:rsidR="005627ED" w:rsidRDefault="00000000">
            <w:r>
              <w:t>4 weeks</w:t>
            </w:r>
          </w:p>
        </w:tc>
        <w:tc>
          <w:tcPr>
            <w:tcW w:w="2234" w:type="dxa"/>
          </w:tcPr>
          <w:p w14:paraId="4785DAEA" w14:textId="77777777" w:rsidR="005627ED" w:rsidRDefault="00000000">
            <w:r>
              <w:t>Monitor progress and update regulatory approvals.</w:t>
            </w:r>
          </w:p>
        </w:tc>
        <w:tc>
          <w:tcPr>
            <w:tcW w:w="1193" w:type="dxa"/>
          </w:tcPr>
          <w:p w14:paraId="752C2A42" w14:textId="77777777" w:rsidR="005627ED" w:rsidRDefault="00000000">
            <w:r>
              <w:t>8 weeks</w:t>
            </w:r>
          </w:p>
        </w:tc>
      </w:tr>
      <w:tr w:rsidR="00EA1A61" w14:paraId="7607BF41" w14:textId="77777777" w:rsidTr="00EA1A61">
        <w:trPr>
          <w:trHeight w:val="1932"/>
        </w:trPr>
        <w:tc>
          <w:tcPr>
            <w:tcW w:w="1990" w:type="dxa"/>
          </w:tcPr>
          <w:p w14:paraId="44E672C2" w14:textId="77777777" w:rsidR="005627ED" w:rsidRDefault="00000000">
            <w:r>
              <w:t>Technical Implementation</w:t>
            </w:r>
          </w:p>
        </w:tc>
        <w:tc>
          <w:tcPr>
            <w:tcW w:w="2090" w:type="dxa"/>
          </w:tcPr>
          <w:p w14:paraId="57CD4801" w14:textId="77777777" w:rsidR="005627ED" w:rsidRDefault="00000000">
            <w:r>
              <w:t>System integration issues causing operational disruptions.</w:t>
            </w:r>
          </w:p>
        </w:tc>
        <w:tc>
          <w:tcPr>
            <w:tcW w:w="1791" w:type="dxa"/>
          </w:tcPr>
          <w:p w14:paraId="79502BCC" w14:textId="77777777" w:rsidR="005627ED" w:rsidRDefault="00000000">
            <w:r>
              <w:t>Ensure seamless integration of the online ordering system and GPS tracking.</w:t>
            </w:r>
          </w:p>
        </w:tc>
        <w:tc>
          <w:tcPr>
            <w:tcW w:w="2090" w:type="dxa"/>
          </w:tcPr>
          <w:p w14:paraId="13AD1E5C" w14:textId="77777777" w:rsidR="005627ED" w:rsidRDefault="00000000">
            <w:r>
              <w:t>Implement phased testing and troubleshooting sessions before full launch.</w:t>
            </w:r>
          </w:p>
        </w:tc>
        <w:tc>
          <w:tcPr>
            <w:tcW w:w="1393" w:type="dxa"/>
          </w:tcPr>
          <w:p w14:paraId="73725C9A" w14:textId="77777777" w:rsidR="005627ED" w:rsidRDefault="00000000">
            <w:r>
              <w:t>IT team training and additional support for troubleshooting.</w:t>
            </w:r>
          </w:p>
        </w:tc>
        <w:tc>
          <w:tcPr>
            <w:tcW w:w="1094" w:type="dxa"/>
          </w:tcPr>
          <w:p w14:paraId="05576E18" w14:textId="77777777" w:rsidR="005627ED" w:rsidRDefault="00000000">
            <w:r>
              <w:t>6 weeks</w:t>
            </w:r>
          </w:p>
        </w:tc>
        <w:tc>
          <w:tcPr>
            <w:tcW w:w="2234" w:type="dxa"/>
          </w:tcPr>
          <w:p w14:paraId="062742CC" w14:textId="77777777" w:rsidR="005627ED" w:rsidRDefault="00000000">
            <w:r>
              <w:t>Assess system stability and address residual integration issues.</w:t>
            </w:r>
          </w:p>
        </w:tc>
        <w:tc>
          <w:tcPr>
            <w:tcW w:w="1193" w:type="dxa"/>
          </w:tcPr>
          <w:p w14:paraId="2B3A48CE" w14:textId="77777777" w:rsidR="005627ED" w:rsidRDefault="00000000">
            <w:r>
              <w:t>10 weeks</w:t>
            </w:r>
          </w:p>
        </w:tc>
      </w:tr>
      <w:tr w:rsidR="00EA1A61" w14:paraId="20E4EF02" w14:textId="77777777" w:rsidTr="00EA1A61">
        <w:trPr>
          <w:trHeight w:val="1213"/>
        </w:trPr>
        <w:tc>
          <w:tcPr>
            <w:tcW w:w="1990" w:type="dxa"/>
          </w:tcPr>
          <w:p w14:paraId="22411833" w14:textId="77777777" w:rsidR="005627ED" w:rsidRDefault="00000000">
            <w:r>
              <w:t>Operational Efficiency</w:t>
            </w:r>
          </w:p>
        </w:tc>
        <w:tc>
          <w:tcPr>
            <w:tcW w:w="2090" w:type="dxa"/>
          </w:tcPr>
          <w:p w14:paraId="364A3279" w14:textId="77777777" w:rsidR="005627ED" w:rsidRDefault="00000000">
            <w:r>
              <w:t>Delivery personnel not adhering to scheduled timelines.</w:t>
            </w:r>
          </w:p>
        </w:tc>
        <w:tc>
          <w:tcPr>
            <w:tcW w:w="1791" w:type="dxa"/>
          </w:tcPr>
          <w:p w14:paraId="577F0C8B" w14:textId="77777777" w:rsidR="005627ED" w:rsidRDefault="00000000">
            <w:r>
              <w:t>Achieve 95% on-time delivery rate for scheduled orders.</w:t>
            </w:r>
          </w:p>
        </w:tc>
        <w:tc>
          <w:tcPr>
            <w:tcW w:w="2090" w:type="dxa"/>
          </w:tcPr>
          <w:p w14:paraId="4011205D" w14:textId="77777777" w:rsidR="005627ED" w:rsidRDefault="00000000">
            <w:r>
              <w:t>Develop a structured delivery schedule and monitor adherence.</w:t>
            </w:r>
          </w:p>
        </w:tc>
        <w:tc>
          <w:tcPr>
            <w:tcW w:w="1393" w:type="dxa"/>
          </w:tcPr>
          <w:p w14:paraId="6C1370E4" w14:textId="77777777" w:rsidR="005627ED" w:rsidRDefault="00000000">
            <w:r>
              <w:t>Performance tracking system for delivery personnel.</w:t>
            </w:r>
          </w:p>
        </w:tc>
        <w:tc>
          <w:tcPr>
            <w:tcW w:w="1094" w:type="dxa"/>
          </w:tcPr>
          <w:p w14:paraId="40DEC441" w14:textId="77777777" w:rsidR="005627ED" w:rsidRDefault="00000000">
            <w:r>
              <w:t>8 weeks</w:t>
            </w:r>
          </w:p>
        </w:tc>
        <w:tc>
          <w:tcPr>
            <w:tcW w:w="2234" w:type="dxa"/>
          </w:tcPr>
          <w:p w14:paraId="3D1BBAF8" w14:textId="77777777" w:rsidR="005627ED" w:rsidRDefault="00000000">
            <w:r>
              <w:t>Evaluate improvement in delivery timelines.</w:t>
            </w:r>
          </w:p>
        </w:tc>
        <w:tc>
          <w:tcPr>
            <w:tcW w:w="1193" w:type="dxa"/>
          </w:tcPr>
          <w:p w14:paraId="6BE08F43" w14:textId="77777777" w:rsidR="005627ED" w:rsidRDefault="00000000">
            <w:r>
              <w:t>12 weeks</w:t>
            </w:r>
          </w:p>
        </w:tc>
      </w:tr>
      <w:tr w:rsidR="00EA1A61" w14:paraId="20807AFD" w14:textId="77777777" w:rsidTr="00EA1A61">
        <w:trPr>
          <w:trHeight w:val="1439"/>
        </w:trPr>
        <w:tc>
          <w:tcPr>
            <w:tcW w:w="1990" w:type="dxa"/>
          </w:tcPr>
          <w:p w14:paraId="09B1E856" w14:textId="77777777" w:rsidR="005627ED" w:rsidRDefault="00000000">
            <w:r>
              <w:t>Customer Service</w:t>
            </w:r>
          </w:p>
        </w:tc>
        <w:tc>
          <w:tcPr>
            <w:tcW w:w="2090" w:type="dxa"/>
          </w:tcPr>
          <w:p w14:paraId="092ADF19" w14:textId="77777777" w:rsidR="005627ED" w:rsidRDefault="00000000">
            <w:r>
              <w:t>Customer inquiries not being responded to within expected timeframe.</w:t>
            </w:r>
          </w:p>
        </w:tc>
        <w:tc>
          <w:tcPr>
            <w:tcW w:w="1791" w:type="dxa"/>
          </w:tcPr>
          <w:p w14:paraId="4CBD69DE" w14:textId="77777777" w:rsidR="005627ED" w:rsidRDefault="00000000">
            <w:r>
              <w:t>Respond to customer inquiries within 24 hours.</w:t>
            </w:r>
          </w:p>
        </w:tc>
        <w:tc>
          <w:tcPr>
            <w:tcW w:w="2090" w:type="dxa"/>
          </w:tcPr>
          <w:p w14:paraId="199354CC" w14:textId="77777777" w:rsidR="005627ED" w:rsidRDefault="00000000">
            <w:r>
              <w:t>Implement a customer support tracking system and provide training.</w:t>
            </w:r>
          </w:p>
        </w:tc>
        <w:tc>
          <w:tcPr>
            <w:tcW w:w="1393" w:type="dxa"/>
          </w:tcPr>
          <w:p w14:paraId="4428E635" w14:textId="77777777" w:rsidR="005627ED" w:rsidRDefault="00000000">
            <w:r>
              <w:t>Customer service training and CRM implementation.</w:t>
            </w:r>
          </w:p>
        </w:tc>
        <w:tc>
          <w:tcPr>
            <w:tcW w:w="1094" w:type="dxa"/>
          </w:tcPr>
          <w:p w14:paraId="70145FC2" w14:textId="77777777" w:rsidR="005627ED" w:rsidRDefault="00000000">
            <w:r>
              <w:t>4 weeks</w:t>
            </w:r>
          </w:p>
        </w:tc>
        <w:tc>
          <w:tcPr>
            <w:tcW w:w="2234" w:type="dxa"/>
          </w:tcPr>
          <w:p w14:paraId="58AA93E1" w14:textId="77777777" w:rsidR="005627ED" w:rsidRDefault="00000000">
            <w:r>
              <w:t>Check response rate improvements and customer feedback.</w:t>
            </w:r>
          </w:p>
        </w:tc>
        <w:tc>
          <w:tcPr>
            <w:tcW w:w="1193" w:type="dxa"/>
          </w:tcPr>
          <w:p w14:paraId="22F80910" w14:textId="77777777" w:rsidR="005627ED" w:rsidRDefault="00000000">
            <w:r>
              <w:t>6 weeks</w:t>
            </w:r>
          </w:p>
        </w:tc>
      </w:tr>
      <w:tr w:rsidR="00EA1A61" w14:paraId="294D390B" w14:textId="77777777" w:rsidTr="00EA1A61">
        <w:trPr>
          <w:trHeight w:val="1692"/>
        </w:trPr>
        <w:tc>
          <w:tcPr>
            <w:tcW w:w="1990" w:type="dxa"/>
          </w:tcPr>
          <w:p w14:paraId="7BFAFD05" w14:textId="77777777" w:rsidR="005627ED" w:rsidRDefault="00000000">
            <w:r>
              <w:t>Logistics Management</w:t>
            </w:r>
          </w:p>
        </w:tc>
        <w:tc>
          <w:tcPr>
            <w:tcW w:w="2090" w:type="dxa"/>
          </w:tcPr>
          <w:p w14:paraId="66C9A319" w14:textId="77777777" w:rsidR="005627ED" w:rsidRDefault="00000000">
            <w:r>
              <w:t>Inconsistent delivery schedules leading to delays.</w:t>
            </w:r>
          </w:p>
        </w:tc>
        <w:tc>
          <w:tcPr>
            <w:tcW w:w="1791" w:type="dxa"/>
          </w:tcPr>
          <w:p w14:paraId="6082E0B4" w14:textId="77777777" w:rsidR="005627ED" w:rsidRDefault="00000000">
            <w:r>
              <w:t>Ensure 98% consistency in delivery schedules with proper tracking.</w:t>
            </w:r>
          </w:p>
        </w:tc>
        <w:tc>
          <w:tcPr>
            <w:tcW w:w="2090" w:type="dxa"/>
          </w:tcPr>
          <w:p w14:paraId="17F34571" w14:textId="77777777" w:rsidR="005627ED" w:rsidRDefault="00000000">
            <w:r>
              <w:t>Optimize delivery routing and introduce contingency plans.</w:t>
            </w:r>
          </w:p>
        </w:tc>
        <w:tc>
          <w:tcPr>
            <w:tcW w:w="1393" w:type="dxa"/>
          </w:tcPr>
          <w:p w14:paraId="6ABBB0AD" w14:textId="77777777" w:rsidR="005627ED" w:rsidRDefault="00000000">
            <w:r>
              <w:t>Advanced logistics software for optimized scheduling.</w:t>
            </w:r>
          </w:p>
        </w:tc>
        <w:tc>
          <w:tcPr>
            <w:tcW w:w="1094" w:type="dxa"/>
          </w:tcPr>
          <w:p w14:paraId="3D75D8A1" w14:textId="77777777" w:rsidR="005627ED" w:rsidRDefault="00000000">
            <w:r>
              <w:t>6 weeks</w:t>
            </w:r>
          </w:p>
        </w:tc>
        <w:tc>
          <w:tcPr>
            <w:tcW w:w="2234" w:type="dxa"/>
          </w:tcPr>
          <w:p w14:paraId="6D047506" w14:textId="77777777" w:rsidR="005627ED" w:rsidRDefault="00000000">
            <w:r>
              <w:t>Monitor scheduling efficiency and adjust if needed.</w:t>
            </w:r>
          </w:p>
        </w:tc>
        <w:tc>
          <w:tcPr>
            <w:tcW w:w="1193" w:type="dxa"/>
          </w:tcPr>
          <w:p w14:paraId="5F0A4D88" w14:textId="77777777" w:rsidR="005627ED" w:rsidRDefault="00000000">
            <w:r>
              <w:t>10 weeks</w:t>
            </w:r>
          </w:p>
        </w:tc>
      </w:tr>
    </w:tbl>
    <w:p w14:paraId="12921E49" w14:textId="77777777" w:rsidR="00BD5FBE" w:rsidRDefault="00BD5FBE"/>
    <w:sectPr w:rsidR="00BD5FBE" w:rsidSect="00EA1A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972203">
    <w:abstractNumId w:val="8"/>
  </w:num>
  <w:num w:numId="2" w16cid:durableId="1728916465">
    <w:abstractNumId w:val="6"/>
  </w:num>
  <w:num w:numId="3" w16cid:durableId="957370152">
    <w:abstractNumId w:val="5"/>
  </w:num>
  <w:num w:numId="4" w16cid:durableId="874193410">
    <w:abstractNumId w:val="4"/>
  </w:num>
  <w:num w:numId="5" w16cid:durableId="1381900351">
    <w:abstractNumId w:val="7"/>
  </w:num>
  <w:num w:numId="6" w16cid:durableId="706683499">
    <w:abstractNumId w:val="3"/>
  </w:num>
  <w:num w:numId="7" w16cid:durableId="1974746673">
    <w:abstractNumId w:val="2"/>
  </w:num>
  <w:num w:numId="8" w16cid:durableId="1441023371">
    <w:abstractNumId w:val="1"/>
  </w:num>
  <w:num w:numId="9" w16cid:durableId="8936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CFA"/>
    <w:rsid w:val="005627ED"/>
    <w:rsid w:val="00AA1D8D"/>
    <w:rsid w:val="00B47730"/>
    <w:rsid w:val="00BD5FBE"/>
    <w:rsid w:val="00CB0664"/>
    <w:rsid w:val="00EA1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726C0"/>
  <w14:defaultImageDpi w14:val="300"/>
  <w15:docId w15:val="{CE9B2936-83F9-4FBD-A5E7-9938936A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Rutul Ashokbhai</cp:lastModifiedBy>
  <cp:revision>2</cp:revision>
  <dcterms:created xsi:type="dcterms:W3CDTF">2013-12-23T23:15:00Z</dcterms:created>
  <dcterms:modified xsi:type="dcterms:W3CDTF">2025-03-11T22:07:00Z</dcterms:modified>
  <cp:category/>
</cp:coreProperties>
</file>