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563" w:rsidRDefault="00C73563" w:rsidP="00C73563">
      <w:pPr>
        <w:spacing w:before="100" w:beforeAutospacing="1" w:after="100" w:afterAutospacing="1" w:line="240" w:lineRule="auto"/>
        <w:outlineLvl w:val="2"/>
      </w:pPr>
    </w:p>
    <w:p w:rsidR="00C73563" w:rsidRPr="00C73563" w:rsidRDefault="00C73563" w:rsidP="00C73563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bidi="gu-IN"/>
        </w:rPr>
      </w:pPr>
      <w:r w:rsidRPr="00C7356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bidi="gu-IN"/>
        </w:rPr>
        <w:t>Configuring Multiple Compute Nodes</w:t>
      </w:r>
    </w:p>
    <w:p w:rsidR="00C73563" w:rsidRPr="00C73563" w:rsidRDefault="00C73563" w:rsidP="00C7356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Goal is to split </w:t>
      </w: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VM load a</w:t>
      </w:r>
      <w:r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cross more than one server by connecting  </w:t>
      </w: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an additional nova-compute node to a cloud controller node. This configuring can be reproduced on multiple compute servers to start build</w:t>
      </w:r>
      <w:r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ing a true multi-node </w:t>
      </w: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Compute </w:t>
      </w:r>
      <w:proofErr w:type="spellStart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cluster.To</w:t>
      </w:r>
      <w:proofErr w:type="spellEnd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build out and</w:t>
      </w:r>
      <w:r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scale the Compute platform, it</w:t>
      </w: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spread out services amongst many servers. While there are additional ways to accomplish the build-out, this section describes adding compute nodes, and the service we are scaling out is called 'nova-compute.'</w:t>
      </w:r>
    </w:p>
    <w:p w:rsidR="00C73563" w:rsidRDefault="00C73563" w:rsidP="00C7356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For a multi-node install we have to</w:t>
      </w: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only make changes to </w:t>
      </w:r>
      <w:proofErr w:type="spellStart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nova.conf</w:t>
      </w:r>
      <w:proofErr w:type="spellEnd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and copy it to additional compute nodes. Ensure each </w:t>
      </w:r>
      <w:proofErr w:type="spellStart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nova.conf</w:t>
      </w:r>
      <w:proofErr w:type="spellEnd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file points to the correct IP addresses for the respective services. Customize the </w:t>
      </w:r>
      <w:proofErr w:type="spellStart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nova.conf</w:t>
      </w:r>
      <w:proofErr w:type="spellEnd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example below to match your environment.</w:t>
      </w:r>
    </w:p>
    <w:p w:rsidR="00C73563" w:rsidRPr="00C73563" w:rsidRDefault="00C73563" w:rsidP="00C7356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>
        <w:rPr>
          <w:rFonts w:ascii="Verdana" w:hAnsi="Verdana"/>
          <w:color w:val="000000"/>
          <w:sz w:val="20"/>
          <w:szCs w:val="20"/>
        </w:rPr>
        <w:t>Configuring your Compute installation involves many configuration files - 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nova.conf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file, the api-paste.ini file, and related Image and Identity management configuration </w:t>
      </w:r>
      <w:proofErr w:type="spellStart"/>
      <w:r>
        <w:rPr>
          <w:rFonts w:ascii="Verdana" w:hAnsi="Verdana"/>
          <w:color w:val="000000"/>
          <w:sz w:val="20"/>
          <w:szCs w:val="20"/>
        </w:rPr>
        <w:t>files.When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running in a high-availability mode for networking, the compute node is where you configure the </w:t>
      </w:r>
      <w:proofErr w:type="spellStart"/>
      <w:r>
        <w:rPr>
          <w:rFonts w:ascii="Verdana" w:hAnsi="Verdana"/>
          <w:color w:val="000000"/>
          <w:sz w:val="20"/>
          <w:szCs w:val="20"/>
        </w:rPr>
        <w:t>compute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network, the networking between your instances. Learn more about high-availability for networking in the Compute Administration </w:t>
      </w:r>
      <w:proofErr w:type="spellStart"/>
      <w:r>
        <w:rPr>
          <w:rFonts w:ascii="Verdana" w:hAnsi="Verdana"/>
          <w:color w:val="000000"/>
          <w:sz w:val="20"/>
          <w:szCs w:val="20"/>
        </w:rPr>
        <w:t>manual.Because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you may need to query the database from the compute node and learn more information about instances, the nova client and </w:t>
      </w:r>
      <w:proofErr w:type="spellStart"/>
      <w:r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client or </w:t>
      </w:r>
      <w:proofErr w:type="spellStart"/>
      <w:r>
        <w:rPr>
          <w:rFonts w:ascii="Verdana" w:hAnsi="Verdana"/>
          <w:color w:val="000000"/>
          <w:sz w:val="20"/>
          <w:szCs w:val="20"/>
        </w:rPr>
        <w:t>PostgresSQL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client packages should be installed on any additional compute nodes.</w:t>
      </w:r>
    </w:p>
    <w:p w:rsidR="00C73563" w:rsidRDefault="00C73563" w:rsidP="00C73563">
      <w:pPr>
        <w:pStyle w:val="NormalWeb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Copy 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color w:val="000000"/>
        </w:rPr>
        <w:t>nova.conf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from your controller node to all additional compute nodes. Modify the following configuration options so that they match the IP address of the compute host:</w:t>
      </w:r>
    </w:p>
    <w:p w:rsidR="00C73563" w:rsidRDefault="00C73563" w:rsidP="00C7356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Code"/>
          <w:color w:val="000000"/>
        </w:rPr>
        <w:t>my_ip</w:t>
      </w:r>
      <w:proofErr w:type="spellEnd"/>
    </w:p>
    <w:p w:rsidR="00C73563" w:rsidRDefault="00C73563" w:rsidP="00C7356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Code"/>
          <w:color w:val="000000"/>
        </w:rPr>
        <w:t>vncserver_listen</w:t>
      </w:r>
      <w:proofErr w:type="spellEnd"/>
    </w:p>
    <w:p w:rsidR="00C73563" w:rsidRDefault="00C73563" w:rsidP="00C7356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Code"/>
          <w:color w:val="000000"/>
        </w:rPr>
        <w:t>vncserver_proxyclient_address</w:t>
      </w:r>
      <w:proofErr w:type="spellEnd"/>
    </w:p>
    <w:p w:rsidR="00C73563" w:rsidRPr="00C73563" w:rsidRDefault="00C73563" w:rsidP="00C735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</w:p>
    <w:p w:rsidR="00C73563" w:rsidRPr="00C73563" w:rsidRDefault="00C73563" w:rsidP="00C735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Restart networking: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/etc/init.d/networking restart</w:t>
      </w:r>
    </w:p>
    <w:p w:rsidR="00C73563" w:rsidRPr="00C73563" w:rsidRDefault="00C73563" w:rsidP="00C735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With nova.conf updated and networking set, configuration is nearly complete. First, bounce the relevant services to take the latest updates: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restart libvirt-bin; service nova-compute restart</w:t>
      </w:r>
    </w:p>
    <w:p w:rsidR="00C73563" w:rsidRPr="00C73563" w:rsidRDefault="00C73563" w:rsidP="00C735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To avoid issues with KVM and permissions with Nova, run the following commands to ensure we have VM's that are running optimally: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proofErr w:type="gram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chgrp</w:t>
      </w:r>
      <w:proofErr w:type="gram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kvm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/dev/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kvm</w:t>
      </w:r>
      <w:proofErr w:type="spellEnd"/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proofErr w:type="spellStart"/>
      <w:proofErr w:type="gram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chmod</w:t>
      </w:r>
      <w:proofErr w:type="spellEnd"/>
      <w:proofErr w:type="gram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g+rwx /dev/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kvm</w:t>
      </w:r>
      <w:proofErr w:type="spellEnd"/>
    </w:p>
    <w:p w:rsidR="00C73563" w:rsidRPr="00C73563" w:rsidRDefault="00C73563" w:rsidP="00C735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If you want to use the 10.04 Ubuntu Enterprise Cloud images that are readily available at http://uec-images.ubuntu.com/releases/10.04/release/, you may run into delays with </w:t>
      </w: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lastRenderedPageBreak/>
        <w:t>booting. Any server that does not have nova-</w:t>
      </w:r>
      <w:proofErr w:type="spellStart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api</w:t>
      </w:r>
      <w:proofErr w:type="spellEnd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running on it needs this </w:t>
      </w:r>
      <w:proofErr w:type="spellStart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iptables</w:t>
      </w:r>
      <w:proofErr w:type="spellEnd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entry so that UEC images can get metadata info. On compute nodes, configure the </w:t>
      </w:r>
      <w:proofErr w:type="spellStart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iptables</w:t>
      </w:r>
      <w:proofErr w:type="spellEnd"/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 xml:space="preserve"> with this next step: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# 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iptables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-t 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nat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-A PREROUTING -d 169.254.169.254/32 -p 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tcp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-m 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tcp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--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dport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80 -j DNAT --to-destination $NOVA_API_IP:8773</w:t>
      </w:r>
    </w:p>
    <w:p w:rsidR="00C73563" w:rsidRPr="00C73563" w:rsidRDefault="00C73563" w:rsidP="00C735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Lastly, confirm that your compute node is talking to your cloud controller. From the cloud controller, run this database query: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proofErr w:type="spellStart"/>
      <w:proofErr w:type="gram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mysql</w:t>
      </w:r>
      <w:proofErr w:type="spellEnd"/>
      <w:proofErr w:type="gram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-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u$MYSQL_USER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-p$MYSQL_PASS nova -e 'select * from services;'</w:t>
      </w:r>
    </w:p>
    <w:p w:rsidR="00C73563" w:rsidRPr="00C73563" w:rsidRDefault="00C73563" w:rsidP="00C7356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C73563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In return, you should see something similar to this: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+---------------------+---------------------+------------+---------+----+----------+----------------+-----------+--------------+----------+-------------------+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| 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created_at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         | 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updated_at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         | 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deleted_at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| deleted | id | host     | binary         | topic     | 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report_count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| disabled | </w:t>
      </w:r>
      <w:proofErr w:type="spell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availability_zone</w:t>
      </w:r>
      <w:proofErr w:type="spell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|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+---------------------+---------------------+------------+---------+----+----------+----------------+-----------+--------------+----------+-------------------+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| 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-01-28 22:52:46 | </w:t>
      </w: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-02-03 06:55:48 | NULL       |       0 </w:t>
      </w:r>
      <w:proofErr w:type="gram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|  1</w:t>
      </w:r>
      <w:proofErr w:type="gram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| osdemo02 | nova-network   | network   |        46064 |        0 | nova              |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| 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-01-28 22:52:48 | </w:t>
      </w: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-02-03 06:55:57 | NULL       |       0 </w:t>
      </w:r>
      <w:proofErr w:type="gram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|  2</w:t>
      </w:r>
      <w:proofErr w:type="gram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| osdemo02 | nova-compute   | compute   |        46056 |        0 | nova              |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| </w:t>
      </w: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-01-28 22:52:52 | </w:t>
      </w: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-02-03 06:55:50 | NULL       |       0 </w:t>
      </w:r>
      <w:proofErr w:type="gram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|  3</w:t>
      </w:r>
      <w:proofErr w:type="gram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| osdemo02 | nova-scheduler | scheduler |        46065 |        0 | nova              |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| </w:t>
      </w: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-01-29 23:49:29 | </w:t>
      </w: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-02-03 06:54:26 | NULL       |       0 </w:t>
      </w:r>
      <w:proofErr w:type="gram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|  4</w:t>
      </w:r>
      <w:proofErr w:type="gram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| osdemo01 | nova-compute   | compute   |        37050 |        0 | nova              |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| </w:t>
      </w: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-01-30 23:42:24 | </w:t>
      </w: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-02-03 06:55:44 | NULL       |       0 </w:t>
      </w:r>
      <w:proofErr w:type="gram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|  9</w:t>
      </w:r>
      <w:proofErr w:type="gram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| osdemo04 | nova-compute   | compute   |        28484 |        0 | nova              |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| </w:t>
      </w: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-01-30 21:27:28 | </w:t>
      </w:r>
      <w:r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2013</w:t>
      </w: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-02-03 06:54:23 | NULL       |       0 </w:t>
      </w:r>
      <w:proofErr w:type="gramStart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|  8</w:t>
      </w:r>
      <w:proofErr w:type="gramEnd"/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| osdemo05 | nova-compute   | compute   |        29284 |        0 | nova              |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>+---------------------+---------------------+------------+---------+----+----------+----------------+-----------+--------------+----------+-------------------+</w:t>
      </w:r>
    </w:p>
    <w:p w:rsidR="00C73563" w:rsidRPr="00C73563" w:rsidRDefault="00C73563" w:rsidP="00C73563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</w:pPr>
      <w:r w:rsidRPr="00C73563">
        <w:rPr>
          <w:rFonts w:ascii="Courier New" w:eastAsia="Times New Roman" w:hAnsi="Courier New" w:cs="Courier New"/>
          <w:color w:val="23302D"/>
          <w:sz w:val="18"/>
          <w:szCs w:val="18"/>
          <w:lang w:bidi="gu-IN"/>
        </w:rPr>
        <w:t xml:space="preserve">            </w:t>
      </w:r>
    </w:p>
    <w:p w:rsidR="00C73563" w:rsidRDefault="00C73563"/>
    <w:sectPr w:rsidR="00C73563" w:rsidSect="0029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027AF"/>
    <w:multiLevelType w:val="multilevel"/>
    <w:tmpl w:val="40E2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73563"/>
    <w:rsid w:val="002953D7"/>
    <w:rsid w:val="00C73563"/>
    <w:rsid w:val="00DF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3D7"/>
  </w:style>
  <w:style w:type="paragraph" w:styleId="Heading3">
    <w:name w:val="heading 3"/>
    <w:basedOn w:val="Normal"/>
    <w:link w:val="Heading3Char"/>
    <w:uiPriority w:val="9"/>
    <w:qFormat/>
    <w:rsid w:val="00C73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563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NormalWeb">
    <w:name w:val="Normal (Web)"/>
    <w:basedOn w:val="Normal"/>
    <w:uiPriority w:val="99"/>
    <w:semiHidden/>
    <w:unhideWhenUsed/>
    <w:rsid w:val="00C7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73563"/>
  </w:style>
  <w:style w:type="character" w:styleId="HTMLCode">
    <w:name w:val="HTML Code"/>
    <w:basedOn w:val="DefaultParagraphFont"/>
    <w:uiPriority w:val="99"/>
    <w:semiHidden/>
    <w:unhideWhenUsed/>
    <w:rsid w:val="00C735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63"/>
    <w:rPr>
      <w:rFonts w:ascii="Courier New" w:eastAsia="Times New Roman" w:hAnsi="Courier New" w:cs="Courier New"/>
      <w:sz w:val="20"/>
      <w:szCs w:val="20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C735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PC64</dc:creator>
  <cp:lastModifiedBy>PC64</cp:lastModifiedBy>
  <cp:revision>1</cp:revision>
  <dcterms:created xsi:type="dcterms:W3CDTF">2013-04-07T11:01:00Z</dcterms:created>
  <dcterms:modified xsi:type="dcterms:W3CDTF">2013-04-07T11:12:00Z</dcterms:modified>
</cp:coreProperties>
</file>