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7E850" w14:textId="77777777" w:rsidR="009D7ABB" w:rsidRPr="00A73F21" w:rsidRDefault="009D7ABB" w:rsidP="009D7ABB">
      <w:pPr>
        <w:pStyle w:val="Default"/>
        <w:jc w:val="center"/>
        <w:rPr>
          <w:rFonts w:ascii="Times New Roman" w:hAnsi="Times New Roman" w:cs="Times New Roman"/>
          <w:color w:val="005400"/>
          <w:sz w:val="40"/>
          <w:szCs w:val="40"/>
        </w:rPr>
      </w:pPr>
      <w:r w:rsidRPr="00A73F21">
        <w:rPr>
          <w:rFonts w:ascii="Times New Roman" w:hAnsi="Times New Roman" w:cs="Times New Roman"/>
          <w:color w:val="005400"/>
          <w:sz w:val="40"/>
          <w:szCs w:val="40"/>
        </w:rPr>
        <w:t>CLEVELAND STATE UNIVERSITY</w:t>
      </w:r>
    </w:p>
    <w:p w14:paraId="26081B02" w14:textId="77777777" w:rsidR="009D7ABB" w:rsidRPr="00A73F21" w:rsidRDefault="009D7ABB" w:rsidP="009D7ABB">
      <w:pPr>
        <w:pStyle w:val="Default"/>
        <w:jc w:val="center"/>
        <w:rPr>
          <w:rFonts w:ascii="Times New Roman" w:hAnsi="Times New Roman" w:cs="Times New Roman"/>
          <w:color w:val="006600"/>
          <w:sz w:val="32"/>
          <w:szCs w:val="32"/>
        </w:rPr>
      </w:pPr>
    </w:p>
    <w:p w14:paraId="2000DC51" w14:textId="77777777" w:rsidR="009D7ABB" w:rsidRPr="00A73F21" w:rsidRDefault="009D7ABB" w:rsidP="009D7ABB">
      <w:pPr>
        <w:pStyle w:val="Default"/>
        <w:jc w:val="center"/>
        <w:rPr>
          <w:rFonts w:ascii="Times New Roman" w:hAnsi="Times New Roman" w:cs="Times New Roman"/>
          <w:color w:val="006600"/>
          <w:sz w:val="32"/>
          <w:szCs w:val="32"/>
        </w:rPr>
      </w:pPr>
      <w:r w:rsidRPr="00A73F21">
        <w:rPr>
          <w:rFonts w:ascii="Times New Roman" w:hAnsi="Times New Roman" w:cs="Times New Roman"/>
          <w:noProof/>
          <w:lang w:eastAsia="zh-CN"/>
        </w:rPr>
        <w:drawing>
          <wp:inline distT="0" distB="0" distL="0" distR="0" wp14:anchorId="44D6DDCA" wp14:editId="02075BB7">
            <wp:extent cx="3162300" cy="3213654"/>
            <wp:effectExtent l="0" t="0" r="0" b="6350"/>
            <wp:docPr id="1" name="Picture 1" descr="Logos | Cleveland State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 | Cleveland State Universit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72833" cy="3224358"/>
                    </a:xfrm>
                    <a:prstGeom prst="rect">
                      <a:avLst/>
                    </a:prstGeom>
                    <a:noFill/>
                    <a:ln>
                      <a:noFill/>
                    </a:ln>
                  </pic:spPr>
                </pic:pic>
              </a:graphicData>
            </a:graphic>
          </wp:inline>
        </w:drawing>
      </w:r>
    </w:p>
    <w:p w14:paraId="5C10D8EE" w14:textId="77777777" w:rsidR="009D7ABB" w:rsidRPr="00A73F21" w:rsidRDefault="009D7ABB" w:rsidP="009D7ABB">
      <w:pPr>
        <w:pStyle w:val="Default"/>
        <w:jc w:val="center"/>
        <w:rPr>
          <w:rFonts w:ascii="Times New Roman" w:hAnsi="Times New Roman" w:cs="Times New Roman"/>
          <w:color w:val="006600"/>
          <w:sz w:val="32"/>
          <w:szCs w:val="32"/>
        </w:rPr>
      </w:pPr>
    </w:p>
    <w:p w14:paraId="0D5F0392" w14:textId="77777777" w:rsidR="009D7ABB" w:rsidRPr="00A73F21" w:rsidRDefault="009D7ABB" w:rsidP="009D7ABB">
      <w:pPr>
        <w:pStyle w:val="Default"/>
        <w:jc w:val="center"/>
        <w:rPr>
          <w:rFonts w:ascii="Times New Roman" w:hAnsi="Times New Roman" w:cs="Times New Roman"/>
          <w:color w:val="006600"/>
          <w:sz w:val="32"/>
          <w:szCs w:val="32"/>
        </w:rPr>
      </w:pPr>
    </w:p>
    <w:p w14:paraId="1118BB1A" w14:textId="77777777" w:rsidR="009D7ABB" w:rsidRPr="00A73F21" w:rsidRDefault="009D7ABB" w:rsidP="009D7ABB">
      <w:pPr>
        <w:spacing w:line="276" w:lineRule="auto"/>
        <w:jc w:val="center"/>
        <w:rPr>
          <w:rFonts w:ascii="Times New Roman" w:hAnsi="Times New Roman" w:cs="Times New Roman"/>
          <w:b/>
          <w:bCs/>
          <w:sz w:val="32"/>
          <w:szCs w:val="32"/>
        </w:rPr>
      </w:pPr>
      <w:r w:rsidRPr="00A73F21">
        <w:rPr>
          <w:rFonts w:ascii="Times New Roman" w:hAnsi="Times New Roman" w:cs="Times New Roman"/>
          <w:b/>
          <w:bCs/>
          <w:sz w:val="32"/>
          <w:szCs w:val="32"/>
        </w:rPr>
        <w:t>CIS 694 – Object-oriented Software Engineer</w:t>
      </w:r>
    </w:p>
    <w:p w14:paraId="7CCE9DB9" w14:textId="77777777" w:rsidR="009D7ABB" w:rsidRPr="00A73F21" w:rsidRDefault="009D7ABB" w:rsidP="009D7ABB">
      <w:pPr>
        <w:spacing w:line="276" w:lineRule="auto"/>
        <w:jc w:val="center"/>
        <w:rPr>
          <w:rFonts w:ascii="Times New Roman" w:hAnsi="Times New Roman" w:cs="Times New Roman"/>
          <w:b/>
          <w:bCs/>
          <w:sz w:val="32"/>
          <w:szCs w:val="32"/>
        </w:rPr>
      </w:pPr>
    </w:p>
    <w:p w14:paraId="1D85B4C6" w14:textId="323FAE50" w:rsidR="009D7ABB" w:rsidRPr="00A73F21" w:rsidRDefault="009D7ABB" w:rsidP="009D7ABB">
      <w:pPr>
        <w:spacing w:line="276" w:lineRule="auto"/>
        <w:jc w:val="center"/>
        <w:rPr>
          <w:rFonts w:ascii="Times New Roman" w:hAnsi="Times New Roman" w:cs="Times New Roman"/>
          <w:b/>
          <w:bCs/>
          <w:sz w:val="28"/>
          <w:szCs w:val="28"/>
        </w:rPr>
      </w:pPr>
      <w:r w:rsidRPr="00A73F21">
        <w:rPr>
          <w:rFonts w:ascii="Times New Roman" w:hAnsi="Times New Roman" w:cs="Times New Roman"/>
          <w:b/>
          <w:bCs/>
          <w:sz w:val="28"/>
          <w:szCs w:val="28"/>
        </w:rPr>
        <w:t xml:space="preserve">TEST </w:t>
      </w:r>
      <w:r w:rsidRPr="00A73F21">
        <w:rPr>
          <w:rFonts w:ascii="Times New Roman" w:hAnsi="Times New Roman" w:cs="Times New Roman"/>
          <w:b/>
          <w:bCs/>
          <w:sz w:val="28"/>
          <w:szCs w:val="28"/>
        </w:rPr>
        <w:t>SPECIFICATION</w:t>
      </w:r>
    </w:p>
    <w:p w14:paraId="2D74DF6E" w14:textId="77777777" w:rsidR="009D7ABB" w:rsidRPr="00A73F21" w:rsidRDefault="009D7ABB" w:rsidP="009D7ABB">
      <w:pPr>
        <w:spacing w:line="276" w:lineRule="auto"/>
        <w:jc w:val="center"/>
        <w:rPr>
          <w:rFonts w:ascii="Times New Roman" w:hAnsi="Times New Roman" w:cs="Times New Roman"/>
          <w:b/>
          <w:bCs/>
          <w:sz w:val="32"/>
          <w:szCs w:val="32"/>
        </w:rPr>
      </w:pPr>
    </w:p>
    <w:p w14:paraId="77AC4E15" w14:textId="77777777" w:rsidR="009D7ABB" w:rsidRPr="00A73F21" w:rsidRDefault="009D7ABB" w:rsidP="009D7ABB">
      <w:pPr>
        <w:spacing w:line="276" w:lineRule="auto"/>
        <w:jc w:val="center"/>
        <w:rPr>
          <w:rFonts w:ascii="Times New Roman" w:hAnsi="Times New Roman" w:cs="Times New Roman"/>
          <w:b/>
          <w:bCs/>
          <w:sz w:val="32"/>
          <w:szCs w:val="32"/>
        </w:rPr>
      </w:pPr>
      <w:r w:rsidRPr="00A73F21">
        <w:rPr>
          <w:rFonts w:ascii="Times New Roman" w:hAnsi="Times New Roman" w:cs="Times New Roman"/>
          <w:b/>
          <w:bCs/>
          <w:sz w:val="32"/>
          <w:szCs w:val="32"/>
        </w:rPr>
        <w:t>Project: Restaurant Management System</w:t>
      </w:r>
    </w:p>
    <w:p w14:paraId="283C74A4" w14:textId="77777777" w:rsidR="009D7ABB" w:rsidRPr="00A73F21" w:rsidRDefault="009D7ABB" w:rsidP="009D7ABB">
      <w:pPr>
        <w:spacing w:line="276" w:lineRule="auto"/>
        <w:rPr>
          <w:rFonts w:ascii="Times New Roman" w:hAnsi="Times New Roman" w:cs="Times New Roman"/>
          <w:b/>
          <w:bCs/>
          <w:sz w:val="28"/>
          <w:szCs w:val="28"/>
        </w:rPr>
      </w:pPr>
    </w:p>
    <w:p w14:paraId="3253788B" w14:textId="77777777" w:rsidR="009D7ABB" w:rsidRPr="00A73F21" w:rsidRDefault="009D7ABB" w:rsidP="009D7ABB">
      <w:pPr>
        <w:spacing w:line="276" w:lineRule="auto"/>
        <w:jc w:val="right"/>
        <w:rPr>
          <w:rFonts w:ascii="Times New Roman" w:hAnsi="Times New Roman" w:cs="Times New Roman"/>
          <w:b/>
          <w:bCs/>
          <w:sz w:val="28"/>
          <w:szCs w:val="28"/>
        </w:rPr>
      </w:pPr>
      <w:r w:rsidRPr="00A73F21">
        <w:rPr>
          <w:rFonts w:ascii="Times New Roman" w:hAnsi="Times New Roman" w:cs="Times New Roman"/>
          <w:b/>
          <w:bCs/>
          <w:sz w:val="28"/>
          <w:szCs w:val="28"/>
        </w:rPr>
        <w:t xml:space="preserve">Presented By: </w:t>
      </w:r>
    </w:p>
    <w:p w14:paraId="4744327B" w14:textId="77777777" w:rsidR="009D7ABB" w:rsidRPr="00A73F21" w:rsidRDefault="009D7ABB" w:rsidP="009D7ABB">
      <w:pPr>
        <w:spacing w:line="276" w:lineRule="auto"/>
        <w:jc w:val="right"/>
        <w:rPr>
          <w:rFonts w:ascii="Times New Roman" w:hAnsi="Times New Roman" w:cs="Times New Roman"/>
          <w:b/>
          <w:bCs/>
          <w:sz w:val="28"/>
          <w:szCs w:val="28"/>
        </w:rPr>
      </w:pPr>
      <w:r w:rsidRPr="00A73F21">
        <w:rPr>
          <w:rFonts w:ascii="Times New Roman" w:hAnsi="Times New Roman" w:cs="Times New Roman"/>
          <w:b/>
          <w:bCs/>
          <w:sz w:val="28"/>
          <w:szCs w:val="28"/>
        </w:rPr>
        <w:t>Group 5</w:t>
      </w:r>
    </w:p>
    <w:p w14:paraId="1E516530" w14:textId="77777777" w:rsidR="009D7ABB" w:rsidRPr="00A73F21" w:rsidRDefault="009D7ABB" w:rsidP="009D7ABB">
      <w:pPr>
        <w:jc w:val="right"/>
        <w:rPr>
          <w:rFonts w:ascii="Times New Roman" w:hAnsi="Times New Roman" w:cs="Times New Roman"/>
        </w:rPr>
      </w:pPr>
      <w:r w:rsidRPr="00A73F21">
        <w:rPr>
          <w:rFonts w:ascii="Times New Roman" w:hAnsi="Times New Roman" w:cs="Times New Roman"/>
          <w:sz w:val="28"/>
          <w:szCs w:val="28"/>
        </w:rPr>
        <w:t>Bhavana Tedlapalli (2808568)</w:t>
      </w:r>
    </w:p>
    <w:p w14:paraId="33A3A75F" w14:textId="77777777" w:rsidR="009D7ABB" w:rsidRPr="00A73F21" w:rsidRDefault="009D7ABB" w:rsidP="009D7ABB">
      <w:pPr>
        <w:jc w:val="right"/>
        <w:rPr>
          <w:rFonts w:ascii="Times New Roman" w:hAnsi="Times New Roman" w:cs="Times New Roman"/>
          <w:sz w:val="28"/>
          <w:szCs w:val="28"/>
        </w:rPr>
      </w:pPr>
      <w:r w:rsidRPr="00A73F21">
        <w:rPr>
          <w:rFonts w:ascii="Times New Roman" w:hAnsi="Times New Roman" w:cs="Times New Roman"/>
          <w:sz w:val="28"/>
          <w:szCs w:val="28"/>
        </w:rPr>
        <w:t>Sravan Kumar Singupuram (2836831)</w:t>
      </w:r>
    </w:p>
    <w:p w14:paraId="2858C58C" w14:textId="77777777" w:rsidR="009D7ABB" w:rsidRPr="00A73F21" w:rsidRDefault="009D7ABB" w:rsidP="009D7ABB">
      <w:pPr>
        <w:jc w:val="right"/>
        <w:rPr>
          <w:rFonts w:ascii="Times New Roman" w:hAnsi="Times New Roman" w:cs="Times New Roman"/>
          <w:sz w:val="28"/>
          <w:szCs w:val="28"/>
        </w:rPr>
      </w:pPr>
      <w:r w:rsidRPr="00A73F21">
        <w:rPr>
          <w:rFonts w:ascii="Times New Roman" w:hAnsi="Times New Roman" w:cs="Times New Roman"/>
          <w:sz w:val="28"/>
          <w:szCs w:val="28"/>
        </w:rPr>
        <w:t>Riya Patel (2829317)</w:t>
      </w:r>
    </w:p>
    <w:p w14:paraId="709F641F" w14:textId="77777777" w:rsidR="009D7ABB" w:rsidRPr="00A73F21" w:rsidRDefault="009D7ABB" w:rsidP="009D7ABB">
      <w:pPr>
        <w:jc w:val="right"/>
        <w:rPr>
          <w:rFonts w:ascii="Times New Roman" w:hAnsi="Times New Roman" w:cs="Times New Roman"/>
          <w:sz w:val="28"/>
          <w:szCs w:val="28"/>
        </w:rPr>
      </w:pPr>
      <w:r w:rsidRPr="00A73F21">
        <w:rPr>
          <w:rFonts w:ascii="Times New Roman" w:hAnsi="Times New Roman" w:cs="Times New Roman"/>
          <w:sz w:val="28"/>
          <w:szCs w:val="28"/>
        </w:rPr>
        <w:t xml:space="preserve">Calvin Raj Namburi (2836250) </w:t>
      </w:r>
    </w:p>
    <w:p w14:paraId="2DD0F86B" w14:textId="500EF79F" w:rsidR="009D7ABB" w:rsidRPr="00A73F21" w:rsidRDefault="009D7ABB" w:rsidP="009D7ABB">
      <w:pPr>
        <w:pStyle w:val="Default"/>
        <w:jc w:val="center"/>
        <w:rPr>
          <w:rFonts w:ascii="Times New Roman" w:hAnsi="Times New Roman" w:cs="Times New Roman"/>
        </w:rPr>
      </w:pPr>
    </w:p>
    <w:p w14:paraId="665A510E" w14:textId="77777777" w:rsidR="009D7ABB" w:rsidRPr="00A73F21" w:rsidRDefault="009D7ABB" w:rsidP="009D7ABB">
      <w:pPr>
        <w:pStyle w:val="NormalWeb"/>
        <w:rPr>
          <w:sz w:val="32"/>
          <w:szCs w:val="32"/>
        </w:rPr>
      </w:pPr>
      <w:r w:rsidRPr="00A73F21">
        <w:rPr>
          <w:b/>
          <w:bCs/>
          <w:sz w:val="32"/>
          <w:szCs w:val="32"/>
        </w:rPr>
        <w:t>1.0 Introduction</w:t>
      </w:r>
    </w:p>
    <w:p w14:paraId="1E5635CD" w14:textId="77777777" w:rsidR="00A73F21" w:rsidRDefault="00A73F21" w:rsidP="009D7ABB">
      <w:pPr>
        <w:pStyle w:val="NormalWeb"/>
        <w:ind w:left="720"/>
      </w:pPr>
      <w:r>
        <w:t>Basically,</w:t>
      </w:r>
      <w:r>
        <w:t xml:space="preserve"> Testing is the process of executing a program or system with the intent of finding software bugs, errors or other defects which may cause damage to the project </w:t>
      </w:r>
      <w:r>
        <w:lastRenderedPageBreak/>
        <w:t>Stake holders and make sure that system functionalities are tally with user functional requirements. Shortcomings can be in any Stage of the Software development cycle.</w:t>
      </w:r>
      <w:r w:rsidR="009D7ABB" w:rsidRPr="00A73F21">
        <w:t> </w:t>
      </w:r>
    </w:p>
    <w:p w14:paraId="6E1CB2C6" w14:textId="58521C7E" w:rsidR="00A73F21" w:rsidRDefault="00A73F21" w:rsidP="009D7ABB">
      <w:pPr>
        <w:pStyle w:val="NormalWeb"/>
        <w:ind w:left="720"/>
      </w:pPr>
      <w:r>
        <w:t>These shortcomings can cause the system to malfunction or cause serious issues in fine dine. It is important to identify all these errors and fix them before handing it over to the customer</w:t>
      </w:r>
      <w:r>
        <w:t>.</w:t>
      </w:r>
    </w:p>
    <w:p w14:paraId="229F88FE" w14:textId="63EBBD1E" w:rsidR="009D7ABB" w:rsidRPr="001D2D0C" w:rsidRDefault="009D7ABB" w:rsidP="009D7ABB">
      <w:pPr>
        <w:pStyle w:val="NormalWeb"/>
        <w:ind w:left="720"/>
        <w:rPr>
          <w:sz w:val="28"/>
          <w:szCs w:val="28"/>
        </w:rPr>
      </w:pPr>
      <w:r w:rsidRPr="001D2D0C">
        <w:rPr>
          <w:b/>
          <w:bCs/>
          <w:sz w:val="28"/>
          <w:szCs w:val="28"/>
        </w:rPr>
        <w:t>1.1 Goals and objectives</w:t>
      </w:r>
    </w:p>
    <w:p w14:paraId="0113EC28" w14:textId="77777777" w:rsidR="001D2D0C" w:rsidRDefault="001D2D0C" w:rsidP="009D7ABB">
      <w:pPr>
        <w:pStyle w:val="NormalWeb"/>
        <w:ind w:left="720"/>
      </w:pPr>
      <w:r w:rsidRPr="001D2D0C">
        <w:t>The goal of project evaluation is to evaluate the software development process that was applied during the framework's development, as well as the utility of the tools and technologies, the precision of the projections, and the value of the reviews. The solution will be examined and assessed to determine whether it achieves the goals outlined in the initial overview and for the product's quality.</w:t>
      </w:r>
    </w:p>
    <w:p w14:paraId="1D79B84B" w14:textId="501CEF44" w:rsidR="001D2D0C" w:rsidRDefault="001D2D0C" w:rsidP="009D7ABB">
      <w:pPr>
        <w:pStyle w:val="NormalWeb"/>
        <w:ind w:left="720"/>
      </w:pPr>
      <w:r>
        <w:t xml:space="preserve">The evaluation of </w:t>
      </w:r>
      <w:r>
        <w:t xml:space="preserve">Restaurant Management System </w:t>
      </w:r>
      <w:r>
        <w:t>in terms of their ability</w:t>
      </w:r>
      <w:r>
        <w:t xml:space="preserve"> is</w:t>
      </w:r>
      <w:r>
        <w:t xml:space="preserve"> to inform users, including the following aspects:</w:t>
      </w:r>
    </w:p>
    <w:p w14:paraId="42B6F2B9" w14:textId="77777777" w:rsidR="001D2D0C" w:rsidRDefault="001D2D0C" w:rsidP="009D7ABB">
      <w:pPr>
        <w:pStyle w:val="NormalWeb"/>
        <w:ind w:left="720"/>
      </w:pPr>
      <w:r>
        <w:sym w:font="Symbol" w:char="F0B7"/>
      </w:r>
      <w:r>
        <w:t xml:space="preserve"> Measures for the effectiveness of the system</w:t>
      </w:r>
      <w:r>
        <w:t>.</w:t>
      </w:r>
    </w:p>
    <w:p w14:paraId="0A88D44F" w14:textId="77777777" w:rsidR="001D2D0C" w:rsidRDefault="001D2D0C" w:rsidP="009D7ABB">
      <w:pPr>
        <w:pStyle w:val="NormalWeb"/>
        <w:ind w:left="720"/>
      </w:pPr>
      <w:r>
        <w:sym w:font="Symbol" w:char="F0B7"/>
      </w:r>
      <w:r>
        <w:t xml:space="preserve"> Technological measures for evaluating the system</w:t>
      </w:r>
      <w:r>
        <w:t>.</w:t>
      </w:r>
    </w:p>
    <w:p w14:paraId="74DE789A" w14:textId="15C5A81B" w:rsidR="001D2D0C" w:rsidRDefault="001D2D0C" w:rsidP="009D7ABB">
      <w:pPr>
        <w:pStyle w:val="NormalWeb"/>
        <w:ind w:left="720"/>
      </w:pPr>
      <w:r>
        <w:sym w:font="Symbol" w:char="F0B7"/>
      </w:r>
      <w:r>
        <w:t xml:space="preserve"> User-oriented measures</w:t>
      </w:r>
      <w:r>
        <w:t>.</w:t>
      </w:r>
    </w:p>
    <w:p w14:paraId="2F8C53C7" w14:textId="5ACEC689" w:rsidR="001D2D0C" w:rsidRDefault="001D2D0C" w:rsidP="009D7ABB">
      <w:pPr>
        <w:pStyle w:val="NormalWeb"/>
        <w:ind w:left="720"/>
      </w:pPr>
      <w:r>
        <w:sym w:font="Symbol" w:char="F0B7"/>
      </w:r>
      <w:r>
        <w:t xml:space="preserve"> Feedback</w:t>
      </w:r>
      <w:r>
        <w:t>.</w:t>
      </w:r>
    </w:p>
    <w:p w14:paraId="79497BF7" w14:textId="745775F2" w:rsidR="009D7ABB" w:rsidRPr="001D2D0C" w:rsidRDefault="009D7ABB" w:rsidP="009D7ABB">
      <w:pPr>
        <w:pStyle w:val="NormalWeb"/>
        <w:ind w:left="720"/>
        <w:rPr>
          <w:sz w:val="28"/>
          <w:szCs w:val="28"/>
        </w:rPr>
      </w:pPr>
      <w:r w:rsidRPr="001D2D0C">
        <w:rPr>
          <w:b/>
          <w:bCs/>
          <w:sz w:val="28"/>
          <w:szCs w:val="28"/>
        </w:rPr>
        <w:t>1.2 Statement of scope</w:t>
      </w:r>
    </w:p>
    <w:p w14:paraId="13259D35" w14:textId="0CCDD338" w:rsidR="009D7ABB" w:rsidRPr="00A73F21" w:rsidRDefault="009D7ABB" w:rsidP="009D7ABB">
      <w:pPr>
        <w:pStyle w:val="NormalWeb"/>
        <w:ind w:left="720"/>
      </w:pPr>
      <w:r w:rsidRPr="00A73F21">
        <w:t xml:space="preserve">A description of the scope of software testing is developed. Functionality/features/behavior to be tested is noted. In </w:t>
      </w:r>
      <w:r w:rsidR="001D2D0C" w:rsidRPr="00A73F21">
        <w:t>addition,</w:t>
      </w:r>
      <w:r w:rsidRPr="00A73F21">
        <w:t xml:space="preserve"> any functionality/features/behavior that is not to be tested is also noted.</w:t>
      </w:r>
    </w:p>
    <w:p w14:paraId="250CB214" w14:textId="77777777" w:rsidR="009D7ABB" w:rsidRPr="001D2D0C" w:rsidRDefault="009D7ABB" w:rsidP="009D7ABB">
      <w:pPr>
        <w:pStyle w:val="NormalWeb"/>
        <w:rPr>
          <w:sz w:val="32"/>
          <w:szCs w:val="32"/>
        </w:rPr>
      </w:pPr>
      <w:r w:rsidRPr="001D2D0C">
        <w:rPr>
          <w:b/>
          <w:bCs/>
          <w:sz w:val="32"/>
          <w:szCs w:val="32"/>
        </w:rPr>
        <w:t>2.0 Test Plan</w:t>
      </w:r>
    </w:p>
    <w:p w14:paraId="7318691A" w14:textId="45DAC1C0" w:rsidR="009D7ABB" w:rsidRPr="00A73F21" w:rsidRDefault="009D7ABB" w:rsidP="009D7ABB">
      <w:pPr>
        <w:pStyle w:val="NormalWeb"/>
      </w:pPr>
      <w:r w:rsidRPr="00A73F21">
        <w:t xml:space="preserve">This section describes the overall testing </w:t>
      </w:r>
      <w:r w:rsidR="001D2D0C" w:rsidRPr="00A73F21">
        <w:t>strategy,</w:t>
      </w:r>
      <w:r w:rsidRPr="00A73F21">
        <w:t xml:space="preserve"> and the project management issues that are required to properly execute effective tests.</w:t>
      </w:r>
    </w:p>
    <w:p w14:paraId="0A85015C" w14:textId="77777777" w:rsidR="009D7ABB" w:rsidRPr="001D2D0C" w:rsidRDefault="009D7ABB" w:rsidP="009D7ABB">
      <w:pPr>
        <w:pStyle w:val="NormalWeb"/>
        <w:ind w:left="720"/>
        <w:rPr>
          <w:sz w:val="28"/>
          <w:szCs w:val="28"/>
        </w:rPr>
      </w:pPr>
      <w:r w:rsidRPr="001D2D0C">
        <w:rPr>
          <w:b/>
          <w:bCs/>
          <w:sz w:val="28"/>
          <w:szCs w:val="28"/>
        </w:rPr>
        <w:t>2.1 Software to be tested</w:t>
      </w:r>
    </w:p>
    <w:p w14:paraId="2B91E417" w14:textId="77777777" w:rsidR="009D7ABB" w:rsidRPr="00A73F21" w:rsidRDefault="009D7ABB" w:rsidP="009D7ABB">
      <w:pPr>
        <w:pStyle w:val="NormalWeb"/>
        <w:ind w:left="720"/>
      </w:pPr>
      <w:r w:rsidRPr="00A73F21">
        <w:t>The software to be tested is identified by name. Exclusions are noted explicitly.</w:t>
      </w:r>
    </w:p>
    <w:p w14:paraId="16E80CA4" w14:textId="77777777" w:rsidR="009D7ABB" w:rsidRPr="001D2D0C" w:rsidRDefault="009D7ABB" w:rsidP="009D7ABB">
      <w:pPr>
        <w:pStyle w:val="NormalWeb"/>
        <w:ind w:left="720"/>
        <w:rPr>
          <w:sz w:val="28"/>
          <w:szCs w:val="28"/>
        </w:rPr>
      </w:pPr>
      <w:r w:rsidRPr="001D2D0C">
        <w:rPr>
          <w:b/>
          <w:bCs/>
          <w:sz w:val="28"/>
          <w:szCs w:val="28"/>
        </w:rPr>
        <w:t>2.3 Testing tools and environment</w:t>
      </w:r>
    </w:p>
    <w:p w14:paraId="5F39B197" w14:textId="77777777" w:rsidR="009D7ABB" w:rsidRPr="00A73F21" w:rsidRDefault="009D7ABB" w:rsidP="009D7ABB">
      <w:pPr>
        <w:pStyle w:val="NormalWeb"/>
        <w:ind w:left="720"/>
      </w:pPr>
      <w:r w:rsidRPr="00A73F21">
        <w:t>A description of the test environment, including tools, simulators, specialized hardware, test files, and other resources is presented here.</w:t>
      </w:r>
    </w:p>
    <w:p w14:paraId="435EC8AB" w14:textId="77777777" w:rsidR="009D7ABB" w:rsidRPr="001D2D0C" w:rsidRDefault="009D7ABB" w:rsidP="009D7ABB">
      <w:pPr>
        <w:pStyle w:val="NormalWeb"/>
        <w:ind w:left="720"/>
        <w:rPr>
          <w:sz w:val="28"/>
          <w:szCs w:val="28"/>
        </w:rPr>
      </w:pPr>
      <w:r w:rsidRPr="001D2D0C">
        <w:rPr>
          <w:b/>
          <w:bCs/>
          <w:sz w:val="28"/>
          <w:szCs w:val="28"/>
        </w:rPr>
        <w:lastRenderedPageBreak/>
        <w:t>2.4 Test schedule</w:t>
      </w:r>
    </w:p>
    <w:p w14:paraId="264527A8" w14:textId="77777777" w:rsidR="009D7ABB" w:rsidRPr="00A73F21" w:rsidRDefault="009D7ABB" w:rsidP="009D7ABB">
      <w:pPr>
        <w:pStyle w:val="NormalWeb"/>
        <w:ind w:left="720"/>
      </w:pPr>
      <w:r w:rsidRPr="00A73F21">
        <w:t>A detailed schedule for testing is described.</w:t>
      </w:r>
    </w:p>
    <w:p w14:paraId="460F2236" w14:textId="77777777" w:rsidR="009D7ABB" w:rsidRPr="001D2D0C" w:rsidRDefault="009D7ABB" w:rsidP="009D7ABB">
      <w:pPr>
        <w:pStyle w:val="NormalWeb"/>
        <w:rPr>
          <w:sz w:val="32"/>
          <w:szCs w:val="32"/>
        </w:rPr>
      </w:pPr>
      <w:r w:rsidRPr="001D2D0C">
        <w:rPr>
          <w:sz w:val="32"/>
          <w:szCs w:val="32"/>
        </w:rPr>
        <w:t> </w:t>
      </w:r>
      <w:r w:rsidRPr="001D2D0C">
        <w:rPr>
          <w:b/>
          <w:bCs/>
          <w:sz w:val="32"/>
          <w:szCs w:val="32"/>
        </w:rPr>
        <w:t>3.0 Test Cases</w:t>
      </w:r>
    </w:p>
    <w:p w14:paraId="4DA044B6" w14:textId="77777777" w:rsidR="009D7ABB" w:rsidRPr="00A73F21" w:rsidRDefault="009D7ABB" w:rsidP="009D7ABB">
      <w:pPr>
        <w:pStyle w:val="NormalWeb"/>
      </w:pPr>
      <w:r w:rsidRPr="00A73F21">
        <w:t>This section enumerates a complete list of test cases for the software. A template for test cases is as follows.</w:t>
      </w:r>
    </w:p>
    <w:tbl>
      <w:tblPr>
        <w:tblStyle w:val="TableGrid"/>
        <w:tblW w:w="0" w:type="auto"/>
        <w:tblInd w:w="828" w:type="dxa"/>
        <w:tblLook w:val="04A0" w:firstRow="1" w:lastRow="0" w:firstColumn="1" w:lastColumn="0" w:noHBand="0" w:noVBand="1"/>
      </w:tblPr>
      <w:tblGrid>
        <w:gridCol w:w="2250"/>
        <w:gridCol w:w="5394"/>
      </w:tblGrid>
      <w:tr w:rsidR="009D7ABB" w:rsidRPr="00A73F21" w14:paraId="19DCEAA4" w14:textId="77777777" w:rsidTr="006F1781">
        <w:trPr>
          <w:trHeight w:val="327"/>
        </w:trPr>
        <w:tc>
          <w:tcPr>
            <w:tcW w:w="2250" w:type="dxa"/>
          </w:tcPr>
          <w:p w14:paraId="1878E4D1" w14:textId="77777777" w:rsidR="009D7ABB" w:rsidRPr="00A73F21" w:rsidRDefault="009D7ABB" w:rsidP="006F1781">
            <w:pPr>
              <w:pStyle w:val="NormalWeb"/>
              <w:rPr>
                <w:bCs/>
              </w:rPr>
            </w:pPr>
            <w:r w:rsidRPr="00A73F21">
              <w:rPr>
                <w:bCs/>
              </w:rPr>
              <w:t>ID</w:t>
            </w:r>
          </w:p>
        </w:tc>
        <w:tc>
          <w:tcPr>
            <w:tcW w:w="5394" w:type="dxa"/>
          </w:tcPr>
          <w:p w14:paraId="70EEF293" w14:textId="77777777" w:rsidR="009D7ABB" w:rsidRPr="00A73F21" w:rsidRDefault="009D7ABB" w:rsidP="006F1781">
            <w:pPr>
              <w:pStyle w:val="NormalWeb"/>
              <w:rPr>
                <w:b/>
                <w:bCs/>
              </w:rPr>
            </w:pPr>
          </w:p>
        </w:tc>
      </w:tr>
      <w:tr w:rsidR="009D7ABB" w:rsidRPr="00A73F21" w14:paraId="04D3BC8E" w14:textId="77777777" w:rsidTr="006F1781">
        <w:trPr>
          <w:trHeight w:val="327"/>
        </w:trPr>
        <w:tc>
          <w:tcPr>
            <w:tcW w:w="2250" w:type="dxa"/>
          </w:tcPr>
          <w:p w14:paraId="4B224528" w14:textId="77777777" w:rsidR="009D7ABB" w:rsidRPr="00A73F21" w:rsidRDefault="009D7ABB" w:rsidP="006F1781">
            <w:pPr>
              <w:pStyle w:val="NormalWeb"/>
              <w:rPr>
                <w:bCs/>
              </w:rPr>
            </w:pPr>
            <w:r w:rsidRPr="00A73F21">
              <w:rPr>
                <w:bCs/>
              </w:rPr>
              <w:t>Test Input</w:t>
            </w:r>
          </w:p>
        </w:tc>
        <w:tc>
          <w:tcPr>
            <w:tcW w:w="5394" w:type="dxa"/>
          </w:tcPr>
          <w:p w14:paraId="7CC3F67B" w14:textId="77777777" w:rsidR="009D7ABB" w:rsidRPr="00A73F21" w:rsidRDefault="009D7ABB" w:rsidP="006F1781">
            <w:pPr>
              <w:pStyle w:val="NormalWeb"/>
              <w:rPr>
                <w:b/>
                <w:bCs/>
              </w:rPr>
            </w:pPr>
          </w:p>
        </w:tc>
      </w:tr>
      <w:tr w:rsidR="009D7ABB" w:rsidRPr="00A73F21" w14:paraId="08C4B1BA" w14:textId="77777777" w:rsidTr="006F1781">
        <w:trPr>
          <w:trHeight w:val="327"/>
        </w:trPr>
        <w:tc>
          <w:tcPr>
            <w:tcW w:w="2250" w:type="dxa"/>
          </w:tcPr>
          <w:p w14:paraId="49F54E68" w14:textId="77777777" w:rsidR="009D7ABB" w:rsidRPr="00A73F21" w:rsidRDefault="009D7ABB" w:rsidP="006F1781">
            <w:pPr>
              <w:pStyle w:val="NormalWeb"/>
              <w:rPr>
                <w:bCs/>
              </w:rPr>
            </w:pPr>
            <w:r w:rsidRPr="00A73F21">
              <w:rPr>
                <w:bCs/>
              </w:rPr>
              <w:t>Expected Output</w:t>
            </w:r>
          </w:p>
        </w:tc>
        <w:tc>
          <w:tcPr>
            <w:tcW w:w="5394" w:type="dxa"/>
          </w:tcPr>
          <w:p w14:paraId="62CDB5CF" w14:textId="77777777" w:rsidR="009D7ABB" w:rsidRPr="00A73F21" w:rsidRDefault="009D7ABB" w:rsidP="006F1781">
            <w:pPr>
              <w:pStyle w:val="NormalWeb"/>
              <w:rPr>
                <w:b/>
                <w:bCs/>
              </w:rPr>
            </w:pPr>
          </w:p>
        </w:tc>
      </w:tr>
      <w:tr w:rsidR="009D7ABB" w:rsidRPr="00A73F21" w14:paraId="09A41BBA" w14:textId="77777777" w:rsidTr="006F1781">
        <w:trPr>
          <w:trHeight w:val="327"/>
        </w:trPr>
        <w:tc>
          <w:tcPr>
            <w:tcW w:w="2250" w:type="dxa"/>
          </w:tcPr>
          <w:p w14:paraId="7CE2D2C8" w14:textId="77777777" w:rsidR="009D7ABB" w:rsidRPr="00A73F21" w:rsidRDefault="009D7ABB" w:rsidP="006F1781">
            <w:pPr>
              <w:pStyle w:val="NormalWeb"/>
              <w:rPr>
                <w:bCs/>
              </w:rPr>
            </w:pPr>
            <w:r w:rsidRPr="00A73F21">
              <w:rPr>
                <w:bCs/>
              </w:rPr>
              <w:t>Description</w:t>
            </w:r>
          </w:p>
        </w:tc>
        <w:tc>
          <w:tcPr>
            <w:tcW w:w="5394" w:type="dxa"/>
          </w:tcPr>
          <w:p w14:paraId="24BD34ED" w14:textId="77777777" w:rsidR="009D7ABB" w:rsidRPr="00A73F21" w:rsidRDefault="009D7ABB" w:rsidP="006F1781">
            <w:pPr>
              <w:pStyle w:val="NormalWeb"/>
              <w:rPr>
                <w:b/>
                <w:bCs/>
              </w:rPr>
            </w:pPr>
          </w:p>
        </w:tc>
      </w:tr>
    </w:tbl>
    <w:p w14:paraId="693E7051" w14:textId="4D5D3620" w:rsidR="009D7ABB" w:rsidRPr="00A73F21" w:rsidRDefault="009D7ABB" w:rsidP="009D7ABB">
      <w:pPr>
        <w:pStyle w:val="Default"/>
        <w:jc w:val="both"/>
        <w:rPr>
          <w:rFonts w:ascii="Times New Roman" w:hAnsi="Times New Roman" w:cs="Times New Roman"/>
          <w:sz w:val="32"/>
          <w:szCs w:val="32"/>
        </w:rPr>
      </w:pPr>
    </w:p>
    <w:p w14:paraId="26DF686A" w14:textId="2639F3DC" w:rsidR="004A4BB6" w:rsidRPr="00A73F21" w:rsidRDefault="009D7ABB">
      <w:pPr>
        <w:rPr>
          <w:rFonts w:ascii="Times New Roman" w:hAnsi="Times New Roman" w:cs="Times New Roman"/>
        </w:rPr>
      </w:pPr>
      <w:r w:rsidRPr="00A73F21">
        <w:rPr>
          <w:rFonts w:ascii="Times New Roman" w:hAnsi="Times New Roman" w:cs="Times New Roman"/>
        </w:rPr>
        <w:t xml:space="preserve">Login, Signup, </w:t>
      </w:r>
      <w:r w:rsidR="00B7577E" w:rsidRPr="00A73F21">
        <w:rPr>
          <w:rFonts w:ascii="Times New Roman" w:hAnsi="Times New Roman" w:cs="Times New Roman"/>
        </w:rPr>
        <w:t>Cart, Check out, Cash</w:t>
      </w:r>
      <w:r w:rsidR="00A73F21" w:rsidRPr="00A73F21">
        <w:rPr>
          <w:rFonts w:ascii="Times New Roman" w:hAnsi="Times New Roman" w:cs="Times New Roman"/>
        </w:rPr>
        <w:t xml:space="preserve"> out</w:t>
      </w:r>
    </w:p>
    <w:p w14:paraId="22EB201C" w14:textId="1B0BE549" w:rsidR="00B7577E" w:rsidRPr="00A73F21" w:rsidRDefault="00B7577E">
      <w:pPr>
        <w:rPr>
          <w:rFonts w:ascii="Times New Roman" w:hAnsi="Times New Roman" w:cs="Times New Roman"/>
        </w:rPr>
      </w:pPr>
      <w:r w:rsidRPr="00A73F21">
        <w:rPr>
          <w:rFonts w:ascii="Times New Roman" w:hAnsi="Times New Roman" w:cs="Times New Roman"/>
          <w:color w:val="3A3A3A"/>
          <w:sz w:val="23"/>
          <w:szCs w:val="23"/>
          <w:shd w:val="clear" w:color="auto" w:fill="FFFFFF"/>
        </w:rPr>
        <w:t>Testing such system requires testers to create menu items with different combinations and validating the changes are pushed correct to the POS system.</w:t>
      </w:r>
    </w:p>
    <w:sectPr w:rsidR="00B7577E" w:rsidRPr="00A73F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ABB"/>
    <w:rsid w:val="00103B31"/>
    <w:rsid w:val="001D2D0C"/>
    <w:rsid w:val="004A4BB6"/>
    <w:rsid w:val="007F3240"/>
    <w:rsid w:val="009D7ABB"/>
    <w:rsid w:val="00A73F21"/>
    <w:rsid w:val="00B75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F1E04"/>
  <w15:chartTrackingRefBased/>
  <w15:docId w15:val="{E72E0AA1-818E-47D4-AA8C-2175BD29B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ABB"/>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D7ABB"/>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unhideWhenUsed/>
    <w:rsid w:val="009D7ABB"/>
    <w:pPr>
      <w:spacing w:before="100" w:beforeAutospacing="1" w:after="100" w:afterAutospacing="1"/>
    </w:pPr>
    <w:rPr>
      <w:rFonts w:ascii="Times New Roman" w:eastAsiaTheme="minorEastAsia" w:hAnsi="Times New Roman" w:cs="Times New Roman"/>
    </w:rPr>
  </w:style>
  <w:style w:type="table" w:styleId="TableGrid">
    <w:name w:val="Table Grid"/>
    <w:basedOn w:val="TableNormal"/>
    <w:uiPriority w:val="59"/>
    <w:unhideWhenUsed/>
    <w:rsid w:val="009D7AB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0D931F38228E4CA06E61C2FB274AD0" ma:contentTypeVersion="4" ma:contentTypeDescription="Create a new document." ma:contentTypeScope="" ma:versionID="d311ec8fbe9afa10b2f5a276c02a333b">
  <xsd:schema xmlns:xsd="http://www.w3.org/2001/XMLSchema" xmlns:xs="http://www.w3.org/2001/XMLSchema" xmlns:p="http://schemas.microsoft.com/office/2006/metadata/properties" xmlns:ns3="f095caad-23ea-49a5-862f-44f719f7ce6e" targetNamespace="http://schemas.microsoft.com/office/2006/metadata/properties" ma:root="true" ma:fieldsID="404dc4f565c9dc9bde04e5c23dce0b5f" ns3:_="">
    <xsd:import namespace="f095caad-23ea-49a5-862f-44f719f7ce6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95caad-23ea-49a5-862f-44f719f7ce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7FFB8D9-4CEE-43B3-A2BE-59B2BA9E26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95caad-23ea-49a5-862f-44f719f7ce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E2BC63-C29F-4396-A49A-C3F85F74F4CD}">
  <ds:schemaRefs>
    <ds:schemaRef ds:uri="http://schemas.microsoft.com/sharepoint/v3/contenttype/forms"/>
  </ds:schemaRefs>
</ds:datastoreItem>
</file>

<file path=customXml/itemProps3.xml><?xml version="1.0" encoding="utf-8"?>
<ds:datastoreItem xmlns:ds="http://schemas.openxmlformats.org/officeDocument/2006/customXml" ds:itemID="{1C965630-9DEC-4D0F-9CA3-7CDD21C857C1}">
  <ds:schemaRefs>
    <ds:schemaRef ds:uri="http://schemas.openxmlformats.org/package/2006/metadata/core-properties"/>
    <ds:schemaRef ds:uri="http://purl.org/dc/elements/1.1/"/>
    <ds:schemaRef ds:uri="http://purl.org/dc/dcmitype/"/>
    <ds:schemaRef ds:uri="http://schemas.microsoft.com/office/2006/metadata/properties"/>
    <ds:schemaRef ds:uri="http://schemas.microsoft.com/office/2006/documentManagement/types"/>
    <ds:schemaRef ds:uri="f095caad-23ea-49a5-862f-44f719f7ce6e"/>
    <ds:schemaRef ds:uri="http://schemas.microsoft.com/office/infopath/2007/PartnerControls"/>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Bhavana  Tedlapalli</dc:creator>
  <cp:keywords/>
  <dc:description/>
  <cp:lastModifiedBy>Bhavana  Tedlapalli</cp:lastModifiedBy>
  <cp:revision>2</cp:revision>
  <dcterms:created xsi:type="dcterms:W3CDTF">2022-10-26T21:35:00Z</dcterms:created>
  <dcterms:modified xsi:type="dcterms:W3CDTF">2022-10-26T21:35:00Z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0x010100250D931F38228E4CA06E61C2FB274AD0</vt:lpwstr>
  </property>
</Properties>
</file>