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5F"/>
          <w:sz w:val="56"/>
        </w:rPr>
        <w:t>Password Cracking &amp; Credential Attack Suite</w:t>
      </w:r>
    </w:p>
    <w:p>
      <w:pPr>
        <w:jc w:val="center"/>
      </w:pPr>
      <w:r>
        <w:rPr>
          <w:i/>
          <w:color w:val="444444"/>
          <w:sz w:val="26"/>
        </w:rPr>
        <w:t>An Ethical, Simulation-Only Toolkit for Password Policy Testing</w:t>
        <w:br/>
        <w:t>and Credential Security Auditing</w:t>
      </w:r>
    </w:p>
    <w:p/>
    <w:p/>
    <w:p/>
    <w:p/>
    <w:p>
      <w:pPr>
        <w:jc w:val="center"/>
      </w:pPr>
      <w:r>
        <w:rPr>
          <w:b/>
          <w:sz w:val="32"/>
        </w:rPr>
        <w:t>Prepared by</w:t>
        <w:br/>
        <w:t>Uddish Patel</w:t>
      </w:r>
    </w:p>
    <w:p>
      <w:pPr>
        <w:jc w:val="center"/>
      </w:pPr>
      <w:r>
        <w:rPr>
          <w:color w:val="444444"/>
          <w:sz w:val="24"/>
        </w:rPr>
        <w:t>June 2026</w:t>
      </w:r>
    </w:p>
    <w:p/>
    <w:p>
      <w:pPr>
        <w:jc w:val="center"/>
      </w:pPr>
      <w:r>
        <w:rPr>
          <w:color w:val="1E3A5F"/>
          <w:sz w:val="22"/>
        </w:rPr>
        <w:t>Live application: https://password-cracking-credential-attack-suite-58xby2nrznzkhogifexp.streamlit.app/</w:t>
      </w:r>
    </w:p>
    <w:p>
      <w:pPr>
        <w:jc w:val="center"/>
      </w:pPr>
      <w:r>
        <w:rPr>
          <w:color w:val="1E3A5F"/>
          <w:sz w:val="22"/>
        </w:rPr>
        <w:t>Source code: https://github.com/pateluddish47-ai/Password-Cracking-Credential-Attack-Suite</w:t>
      </w:r>
    </w:p>
    <w:p>
      <w:r>
        <w:br w:type="page"/>
      </w:r>
    </w:p>
    <w:p>
      <w:pPr>
        <w:pStyle w:val="Heading1"/>
      </w:pPr>
      <w:r>
        <w:rPr>
          <w:color w:val="1E3A5F"/>
        </w:rPr>
        <w:t>1. Abstract</w:t>
      </w:r>
    </w:p>
    <w:p>
      <w:r>
        <w:t>Weak passwords remain one of the most exploited vulnerabilities in cybersecurity. This project implements a fully working, ethical toolkit for password policy testing and credential security assessment, covering dictionary generation, offline hash extraction, dictionary/brute-force attack simulation, password strength analysis, NIST SP 800-63B compliance scoring, and automated audit-report generation. The suite is exposed both as a command-line interface and as an interactive Streamlit dashboard, and is backed by an automated test suite covering every module.</w:t>
      </w:r>
    </w:p>
    <w:p>
      <w:pPr>
        <w:pStyle w:val="Heading1"/>
      </w:pPr>
      <w:r>
        <w:rPr>
          <w:color w:val="1E3A5F"/>
        </w:rPr>
        <w:t>2. Introduction &amp; Practical Motivation</w:t>
      </w:r>
    </w:p>
    <w:p>
      <w:r>
        <w:t>Passwords remain the first line of defense for user authentication. Poor password practices lead directly to account takeovers, privilege escalation, data breaches, and credential-stuffing attacks. This project provides a controlled, ethical environment to understand how password hashes are stored, how attackers attempt to crack them, and how defenders audit and strengthen authentication systems using real cryptographic libraries and a real, published compliance standard (NIST SP 800-63B) rather than ad-hoc rules.</w:t>
      </w:r>
    </w:p>
    <w:p>
      <w:pPr>
        <w:pStyle w:val="Heading1"/>
      </w:pPr>
      <w:r>
        <w:rPr>
          <w:color w:val="1E3A5F"/>
        </w:rPr>
        <w:t>3. Project Objectives</w:t>
      </w:r>
    </w:p>
    <w:p>
      <w:pPr>
        <w:pStyle w:val="ListBullet"/>
      </w:pPr>
      <w:r>
        <w:t>Develop a dictionary generator for password testing, including pattern-based seeds and mutation rules.</w:t>
      </w:r>
    </w:p>
    <w:p>
      <w:pPr>
        <w:pStyle w:val="ListBullet"/>
      </w:pPr>
      <w:r>
        <w:t>Extract and identify password hashes from Linux shadow files and Windows SAM-style dumps (offline, ethical scope only).</w:t>
      </w:r>
    </w:p>
    <w:p>
      <w:pPr>
        <w:pStyle w:val="ListBullet"/>
      </w:pPr>
      <w:r>
        <w:t>Build a brute-force and dictionary-attack simulation engine, including real cryptographic verification.</w:t>
      </w:r>
    </w:p>
    <w:p>
      <w:pPr>
        <w:pStyle w:val="ListBullet"/>
      </w:pPr>
      <w:r>
        <w:t>Analyze password strength based on complexity, entropy, and predictability.</w:t>
      </w:r>
    </w:p>
    <w:p>
      <w:pPr>
        <w:pStyle w:val="ListBullet"/>
      </w:pPr>
      <w:r>
        <w:t>Score passwords against the NIST SP 800-63B digital identity guideline and a local breach corpus.</w:t>
      </w:r>
    </w:p>
    <w:p>
      <w:pPr>
        <w:pStyle w:val="ListBullet"/>
      </w:pPr>
      <w:r>
        <w:t>Generate a detailed, visual audit report on password vulnerabilities and mitigation steps.</w:t>
      </w:r>
    </w:p>
    <w:p>
      <w:pPr>
        <w:pStyle w:val="ListBullet"/>
      </w:pPr>
      <w:r>
        <w:t>Expose all of the above through both a CLI and an interactive dashboard.</w:t>
      </w:r>
    </w:p>
    <w:p>
      <w:pPr>
        <w:pStyle w:val="Heading1"/>
      </w:pPr>
      <w:r>
        <w:rPr>
          <w:color w:val="1E3A5F"/>
        </w:rPr>
        <w:t>4. Scope of the Project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Module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Dictionary Generator</w:t>
            </w:r>
          </w:p>
        </w:tc>
        <w:tc>
          <w:tcPr>
            <w:tcW w:type="dxa" w:w="4320"/>
          </w:tcPr>
          <w:p>
            <w:r>
              <w:t>Generates custom wordlists from name/DOB seeds, common passwords, keyboard patterns, and leet-speak/case/suffix mutations.</w:t>
            </w:r>
          </w:p>
        </w:tc>
      </w:tr>
      <w:tr>
        <w:tc>
          <w:tcPr>
            <w:tcW w:type="dxa" w:w="4320"/>
          </w:tcPr>
          <w:p>
            <w:r>
              <w:t>Hash Extraction</w:t>
            </w:r>
          </w:p>
        </w:tc>
        <w:tc>
          <w:tcPr>
            <w:tcW w:type="dxa" w:w="4320"/>
          </w:tcPr>
          <w:p>
            <w:r>
              <w:t>Parses Linux /etc/shadow-style lines and Windows SAM-dump lines supplied by the user, and identifies the hashing algorithm in use (MD5, SHA-256, SHA-512, yescrypt, NTLM, LM).</w:t>
            </w:r>
          </w:p>
        </w:tc>
      </w:tr>
      <w:tr>
        <w:tc>
          <w:tcPr>
            <w:tcW w:type="dxa" w:w="4320"/>
          </w:tcPr>
          <w:p>
            <w:r>
              <w:t>Attack Simulation</w:t>
            </w:r>
          </w:p>
        </w:tc>
        <w:tc>
          <w:tcPr>
            <w:tcW w:type="dxa" w:w="4320"/>
          </w:tcPr>
          <w:p>
            <w:r>
              <w:t>Runs a dictionary attack against raw hash digests, a real passlib-based dictionary attack against actual Linux crypt hashes, a bounded incremental brute-force demo, and a mathematical brute-force time-to-crack estimator calibrated against a live hash-rate benchmark of the host machine.</w:t>
            </w:r>
          </w:p>
        </w:tc>
      </w:tr>
      <w:tr>
        <w:tc>
          <w:tcPr>
            <w:tcW w:type="dxa" w:w="4320"/>
          </w:tcPr>
          <w:p>
            <w:r>
              <w:t>Strength Analysis</w:t>
            </w:r>
          </w:p>
        </w:tc>
        <w:tc>
          <w:tcPr>
            <w:tcW w:type="dxa" w:w="4320"/>
          </w:tcPr>
          <w:p>
            <w:r>
              <w:t>Computes Shannon-style entropy, checks composition, flags common/keyboard-walk passwords, and assigns a Critical/High/Medium/Low severity rating.</w:t>
            </w:r>
          </w:p>
        </w:tc>
      </w:tr>
      <w:tr>
        <w:tc>
          <w:tcPr>
            <w:tcW w:type="dxa" w:w="4320"/>
          </w:tcPr>
          <w:p>
            <w:r>
              <w:t>Compliance Scoring</w:t>
            </w:r>
          </w:p>
        </w:tc>
        <w:tc>
          <w:tcPr>
            <w:tcW w:type="dxa" w:w="4320"/>
          </w:tcPr>
          <w:p>
            <w:r>
              <w:t>Checks each password against NIST SP 800-63B requirements: minimum length, breach-corpus membership, repetitive/sequential character runs, and context-specific word reuse.</w:t>
            </w:r>
          </w:p>
        </w:tc>
      </w:tr>
      <w:tr>
        <w:tc>
          <w:tcPr>
            <w:tcW w:type="dxa" w:w="4320"/>
          </w:tcPr>
          <w:p>
            <w:r>
              <w:t>Reporting</w:t>
            </w:r>
          </w:p>
        </w:tc>
        <w:tc>
          <w:tcPr>
            <w:tcW w:type="dxa" w:w="4320"/>
          </w:tcPr>
          <w:p>
            <w:r>
              <w:t>Produces a Markdown audit report with summary statistics, attack results, compliance results, embedded charts, and a recommended password policy.</w:t>
            </w:r>
          </w:p>
        </w:tc>
      </w:tr>
    </w:tbl>
    <w:p/>
    <w:p>
      <w:pPr>
        <w:pStyle w:val="Heading1"/>
      </w:pPr>
      <w:r>
        <w:rPr>
          <w:color w:val="1E3A5F"/>
        </w:rPr>
        <w:t>5. Tools &amp; Technologies Used</w:t>
      </w:r>
    </w:p>
    <w:p>
      <w:pPr>
        <w:pStyle w:val="ListBullet"/>
      </w:pPr>
      <w:r>
        <w:t>Python 3 -- core implementation language</w:t>
      </w:r>
    </w:p>
    <w:p>
      <w:pPr>
        <w:pStyle w:val="ListBullet"/>
      </w:pPr>
      <w:r>
        <w:t>hashlib -- MD5/SHA-1/SHA-256/SHA-512 digest operations</w:t>
      </w:r>
    </w:p>
    <w:p>
      <w:pPr>
        <w:pStyle w:val="ListBullet"/>
      </w:pPr>
      <w:r>
        <w:t>passlib -- real crypt-style hash generation and verification ($1$/$5$/$6$, bcrypt)</w:t>
      </w:r>
    </w:p>
    <w:p>
      <w:pPr>
        <w:pStyle w:val="ListBullet"/>
      </w:pPr>
      <w:r>
        <w:t>Streamlit -- interactive web dashboard</w:t>
      </w:r>
    </w:p>
    <w:p>
      <w:pPr>
        <w:pStyle w:val="ListBullet"/>
      </w:pPr>
      <w:r>
        <w:t>Matplotlib -- entropy histogram, severity pie chart, risk-ranking chart</w:t>
      </w:r>
    </w:p>
    <w:p>
      <w:pPr>
        <w:pStyle w:val="ListBullet"/>
      </w:pPr>
      <w:r>
        <w:t>pytest -- automated unit test suite (38 tests across 8 modules)</w:t>
      </w:r>
    </w:p>
    <w:p>
      <w:pPr>
        <w:pStyle w:val="ListBullet"/>
      </w:pPr>
      <w:r>
        <w:t>NIST SP 800-63B (Digital Identity Guidelines) -- compliance reference standard</w:t>
      </w:r>
    </w:p>
    <w:p>
      <w:pPr>
        <w:pStyle w:val="Heading1"/>
      </w:pPr>
      <w:r>
        <w:rPr>
          <w:color w:val="1E3A5F"/>
        </w:rPr>
        <w:t>6. System Architecture / Workflow</w:t>
      </w:r>
    </w:p>
    <w:p>
      <w:r>
        <w:t>The toolkit follows a linear audit pipeline: user-supplied input feeds the dictionary generator, hash extractor, and attack/analysis modules, whose outputs are consolidated into a single audit report. The figure below illustrates the end-to-end workflow.</w:t>
      </w:r>
    </w:p>
    <w:p>
      <w:r>
        <w:drawing>
          <wp:inline xmlns:a="http://schemas.openxmlformats.org/drawingml/2006/main" xmlns:pic="http://schemas.openxmlformats.org/drawingml/2006/picture">
            <wp:extent cx="4846320" cy="5592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5592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System architecture / workflow</w:t>
      </w:r>
    </w:p>
    <w:p>
      <w:r>
        <w:br w:type="page"/>
      </w:r>
    </w:p>
    <w:p>
      <w:pPr>
        <w:pStyle w:val="Heading1"/>
      </w:pPr>
      <w:r>
        <w:rPr>
          <w:color w:val="1E3A5F"/>
        </w:rPr>
        <w:t>7. Live Application &amp; Screenshots</w:t>
      </w:r>
    </w:p>
    <w:p>
      <w:r>
        <w:t>The dashboard is deployed and publicly accessible at: https://password-cracking-credential-attack-suite-58xby2nrznzkhogifexp.streamlit.app/</w:t>
        <w:br/>
        <w:t>Source code repository: https://github.com/pateluddish47-ai/Password-Cracking-Credential-Attack-Suite</w:t>
        <w:br/>
        <w:br/>
        <w:t>The screenshots below were captured directly from the live deployment (not a local mockup), with each tab's primary action executed so the actual output is visible.</w:t>
      </w:r>
    </w:p>
    <w:p>
      <w:r>
        <w:drawing>
          <wp:inline xmlns:a="http://schemas.openxmlformats.org/drawingml/2006/main" xmlns:pic="http://schemas.openxmlformats.org/drawingml/2006/picture">
            <wp:extent cx="5120640" cy="853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53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A: Dashboard home screen with all seven functional tabs</w:t>
      </w:r>
    </w:p>
    <w:p/>
    <w:p>
      <w:r>
        <w:drawing>
          <wp:inline xmlns:a="http://schemas.openxmlformats.org/drawingml/2006/main" xmlns:pic="http://schemas.openxmlformats.org/drawingml/2006/picture">
            <wp:extent cx="5120640" cy="8534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ictionary_Gener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53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B: Dictionary Generator -- 1,158 candidate passwords generated from name/DOB seeds</w:t>
      </w:r>
    </w:p>
    <w:p/>
    <w:p>
      <w:r>
        <w:drawing>
          <wp:inline xmlns:a="http://schemas.openxmlformats.org/drawingml/2006/main" xmlns:pic="http://schemas.openxmlformats.org/drawingml/2006/picture">
            <wp:extent cx="5120640" cy="8534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ash_Extrac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53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C: Hash Extractor -- parsed Linux shadow file with algorithm identification</w:t>
      </w:r>
    </w:p>
    <w:p/>
    <w:p>
      <w:r>
        <w:drawing>
          <wp:inline xmlns:a="http://schemas.openxmlformats.org/drawingml/2006/main" xmlns:pic="http://schemas.openxmlformats.org/drawingml/2006/picture">
            <wp:extent cx="5120640" cy="8534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ttack_Simula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53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D: Attack Simulator -- dictionary attack, real crypt-hash attack, and brute-force time-to-crack estimate</w:t>
      </w:r>
    </w:p>
    <w:p/>
    <w:p>
      <w:r>
        <w:drawing>
          <wp:inline xmlns:a="http://schemas.openxmlformats.org/drawingml/2006/main" xmlns:pic="http://schemas.openxmlformats.org/drawingml/2006/picture">
            <wp:extent cx="5120640" cy="8534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rength_Analyz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53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E: Strength Analyzer -- entropy table with entropy histogram, severity pie chart, and risk ranking</w:t>
      </w:r>
    </w:p>
    <w:p/>
    <w:p>
      <w:r>
        <w:drawing>
          <wp:inline xmlns:a="http://schemas.openxmlformats.org/drawingml/2006/main" xmlns:pic="http://schemas.openxmlformats.org/drawingml/2006/picture">
            <wp:extent cx="5120640" cy="8534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IST_Compli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53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F: NIST SP 800-63B Compliance Check -- 6/10 compliant with itemized violations</w:t>
      </w:r>
    </w:p>
    <w:p/>
    <w:p>
      <w:r>
        <w:drawing>
          <wp:inline xmlns:a="http://schemas.openxmlformats.org/drawingml/2006/main" xmlns:pic="http://schemas.openxmlformats.org/drawingml/2006/picture">
            <wp:extent cx="5120640" cy="8534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ive_Benchmar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53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G: Live Benchmark -- real measured MD5 throughput on the host machine</w:t>
      </w:r>
    </w:p>
    <w:p/>
    <w:p>
      <w:r>
        <w:drawing>
          <wp:inline xmlns:a="http://schemas.openxmlformats.org/drawingml/2006/main" xmlns:pic="http://schemas.openxmlformats.org/drawingml/2006/picture">
            <wp:extent cx="5120640" cy="8534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udit_Rep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53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H: Consolidated Audit Report generated and rendered in-app</w:t>
      </w:r>
    </w:p>
    <w:p/>
    <w:p>
      <w:r>
        <w:br w:type="page"/>
      </w:r>
    </w:p>
    <w:p>
      <w:pPr>
        <w:pStyle w:val="Heading1"/>
      </w:pPr>
      <w:r>
        <w:rPr>
          <w:color w:val="1E3A5F"/>
        </w:rPr>
        <w:t>8. Key Differentiators</w:t>
      </w:r>
    </w:p>
    <w:p>
      <w:r>
        <w:t>Beyond the four baseline modules, this implementation adds the following to demonstrate depth of understanding rather than a surface-level reproduction of the brief:</w:t>
      </w:r>
    </w:p>
    <w:p>
      <w:pPr>
        <w:pStyle w:val="ListBullet"/>
      </w:pPr>
      <w:r>
        <w:t>A fully interactive Streamlit dashboard with seven functional tabs, not just a CLI.</w:t>
      </w:r>
    </w:p>
    <w:p>
      <w:pPr>
        <w:pStyle w:val="ListBullet"/>
      </w:pPr>
      <w:r>
        <w:t>Real cryptographic verification against actual Linux crypt hashes using passlib, in addition to raw-digest simulation.</w:t>
      </w:r>
    </w:p>
    <w:p>
      <w:pPr>
        <w:pStyle w:val="ListBullet"/>
      </w:pPr>
      <w:r>
        <w:t>A live hash-rate benchmark that measures this machine's real throughput and feeds it into time-to-crack estimates, instead of relying on a guessed constant.</w:t>
      </w:r>
    </w:p>
    <w:p>
      <w:pPr>
        <w:pStyle w:val="ListBullet"/>
      </w:pPr>
      <w:r>
        <w:t>Compliance scoring against the published NIST SP 800-63B standard with an offline breach corpus, repetition/sequence/context-word checks.</w:t>
      </w:r>
    </w:p>
    <w:p>
      <w:pPr>
        <w:pStyle w:val="ListBullet"/>
      </w:pPr>
      <w:r>
        <w:t>Visual analytics (entropy histogram, severity pie chart, per-account risk ranking) embedded in both the dashboard and the generated report.</w:t>
      </w:r>
    </w:p>
    <w:p>
      <w:pPr>
        <w:pStyle w:val="ListBullet"/>
      </w:pPr>
      <w:r>
        <w:t>A 38-test automated pytest suite covering every module, independently verifiable by re-running `pytest tests/`.</w:t>
      </w:r>
    </w:p>
    <w:p>
      <w:pPr>
        <w:pStyle w:val="Heading1"/>
      </w:pPr>
      <w:r>
        <w:rPr>
          <w:color w:val="1E3A5F"/>
        </w:rPr>
        <w:t>9. Results &amp; Demonstration</w:t>
      </w:r>
    </w:p>
    <w:p>
      <w:r>
        <w:t>The toolkit was exercised end-to-end against the bundled sample data (sample_data/sample_shadow.txt, sample_sam_dump.txt, sample_passwords.txt, breach_corpus.txt). A summary of the strength-analysis run is shown below.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2160"/>
          </w:tcPr>
          <w:p>
            <w:r>
              <w:t>Length</w:t>
            </w:r>
          </w:p>
        </w:tc>
        <w:tc>
          <w:tcPr>
            <w:tcW w:type="dxa" w:w="2160"/>
          </w:tcPr>
          <w:p>
            <w:r>
              <w:t>Entropy (bits)</w:t>
            </w:r>
          </w:p>
        </w:tc>
        <w:tc>
          <w:tcPr>
            <w:tcW w:type="dxa" w:w="2160"/>
          </w:tcPr>
          <w:p>
            <w:r>
              <w:t>Severity</w:t>
            </w:r>
          </w:p>
        </w:tc>
      </w:tr>
      <w:tr>
        <w:tc>
          <w:tcPr>
            <w:tcW w:type="dxa" w:w="2160"/>
          </w:tcPr>
          <w:p>
            <w:r>
              <w:t>password123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56.87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qwerty12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41.36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P@ssw0rd!2025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85.41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123456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19.93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</w:tr>
      <w:tr>
        <w:tc>
          <w:tcPr>
            <w:tcW w:type="dxa" w:w="2160"/>
          </w:tcPr>
          <w:p>
            <w:r>
              <w:t>Tr0ub4dor&amp;3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72.27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23.50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</w:tr>
      <w:tr>
        <w:tc>
          <w:tcPr>
            <w:tcW w:type="dxa" w:w="2160"/>
          </w:tcPr>
          <w:p>
            <w:r>
              <w:t>correcthorsebatterystaple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117.51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Summer2026!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72.27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letmein1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41.36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Xk9$mQ2#vL8pR4z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98.55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</w:tbl>
    <w:p/>
    <w:p>
      <w:r>
        <w:t>NIST SP 800-63B compliance result for the same sample set: 6 of 10 passwords compliant; the 4 non-compliant entries were rejected for matching the local breach corpus, being below the 8-character minimum, or containing a sequential character run.</w:t>
      </w:r>
    </w:p>
    <w:p>
      <w:r>
        <w:drawing>
          <wp:inline xmlns:a="http://schemas.openxmlformats.org/drawingml/2006/main" xmlns:pic="http://schemas.openxmlformats.org/drawingml/2006/picture">
            <wp:extent cx="4206240" cy="28041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opy_histo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80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2: Password entropy distribution</w:t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verity_pi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3: Severity distribution across the sample set</w:t>
      </w:r>
    </w:p>
    <w:p>
      <w:r>
        <w:drawing>
          <wp:inline xmlns:a="http://schemas.openxmlformats.org/drawingml/2006/main" xmlns:pic="http://schemas.openxmlformats.org/drawingml/2006/picture">
            <wp:extent cx="4206240" cy="24035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_rank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40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4: Per-account risk ranking (lowest entropy = highest risk)</w:t>
      </w:r>
    </w:p>
    <w:p>
      <w:r>
        <w:br w:type="page"/>
      </w:r>
    </w:p>
    <w:p>
      <w:pPr>
        <w:pStyle w:val="Heading1"/>
      </w:pPr>
      <w:r>
        <w:rPr>
          <w:color w:val="1E3A5F"/>
        </w:rPr>
        <w:t>10. Real Attack Demonstration</w:t>
      </w:r>
    </w:p>
    <w:p>
      <w:r>
        <w:t>Unlike a purely theoretical exercise, this toolkit was verified against real, freshly generated crypt hashes. A SHA-512-crypt hash for user 'alice' (sample_shadow.txt) was cracked via a real passlib dictionary attack in 1,070 attempts, recovering the password 'password123'. An MD5-crypt hash for user 'bob' was cracked in 702 attempts, recovering 'admin'. This confirms the attack-simulation pipeline works against genuine crypt-style hashes, not only against pre-computed raw digests.</w:t>
      </w:r>
    </w:p>
    <w:p>
      <w:pPr>
        <w:pStyle w:val="Heading1"/>
      </w:pPr>
      <w:r>
        <w:rPr>
          <w:color w:val="1E3A5F"/>
        </w:rPr>
        <w:t>11. NIST SP 800-63B Compliance Methodology</w:t>
      </w:r>
    </w:p>
    <w:p>
      <w:r>
        <w:t>The compliance checker implements the following requirements from the NIST Digital Identity Guidelines:</w:t>
      </w:r>
    </w:p>
    <w:p>
      <w:pPr>
        <w:pStyle w:val="ListBullet"/>
      </w:pPr>
      <w:r>
        <w:t>Minimum length of 8 characters (NIST sets 8 as the floor and recommends allowing up to 64).</w:t>
      </w:r>
    </w:p>
    <w:p>
      <w:pPr>
        <w:pStyle w:val="ListBullet"/>
      </w:pPr>
      <w:r>
        <w:t>No mandatory composition rules (NIST deliberately does not require mixed-case/digit/symbol composition).</w:t>
      </w:r>
    </w:p>
    <w:p>
      <w:pPr>
        <w:pStyle w:val="ListBullet"/>
      </w:pPr>
      <w:r>
        <w:t>Verifiers SHALL reject secrets found on a list of known compromised or commonly used values -- implemented via a local, offline breach corpus.</w:t>
      </w:r>
    </w:p>
    <w:p>
      <w:pPr>
        <w:pStyle w:val="ListBullet"/>
      </w:pPr>
      <w:r>
        <w:t>Repetitive character sequences (e.g. 'aaaa') and sequential sequences (e.g. '1234', 'abcd') are flagged.</w:t>
      </w:r>
    </w:p>
    <w:p>
      <w:pPr>
        <w:pStyle w:val="ListBullet"/>
      </w:pPr>
      <w:r>
        <w:t>Context-specific words (e.g. username or service name reused in the password) are flagged.</w:t>
      </w:r>
    </w:p>
    <w:p>
      <w:pPr>
        <w:pStyle w:val="Heading1"/>
      </w:pPr>
      <w:r>
        <w:rPr>
          <w:color w:val="1E3A5F"/>
        </w:rPr>
        <w:t>12. Security &amp; Ethical Considerations</w:t>
      </w:r>
    </w:p>
    <w:p>
      <w:pPr>
        <w:pStyle w:val="ListBullet"/>
      </w:pPr>
      <w:r>
        <w:t>All hash extraction operates on files supplied by the user; no live filesystem or registry access is performed.</w:t>
      </w:r>
    </w:p>
    <w:p>
      <w:pPr>
        <w:pStyle w:val="ListBullet"/>
      </w:pPr>
      <w:r>
        <w:t>Brute-force 'cracking' is bounded to small demo keyspaces or backed by a mathematical estimate -- not unrestricted live cracking.</w:t>
      </w:r>
    </w:p>
    <w:p>
      <w:pPr>
        <w:pStyle w:val="ListBullet"/>
      </w:pPr>
      <w:r>
        <w:t>The breach corpus is a small, locally curated list of well-known common/breached passwords; no live network lookups are made.</w:t>
      </w:r>
    </w:p>
    <w:p>
      <w:pPr>
        <w:pStyle w:val="ListBullet"/>
      </w:pPr>
      <w:r>
        <w:t>Intended for use only against accounts and data the user owns or is explicitly authorized to test.</w:t>
      </w:r>
    </w:p>
    <w:p>
      <w:pPr>
        <w:pStyle w:val="Heading1"/>
      </w:pPr>
      <w:r>
        <w:rPr>
          <w:color w:val="1E3A5F"/>
        </w:rPr>
        <w:t>13. Learning Outcomes</w:t>
      </w:r>
    </w:p>
    <w:p>
      <w:pPr>
        <w:pStyle w:val="ListBullet"/>
      </w:pPr>
      <w:r>
        <w:t>Practical understanding of how passwords are stored, hashed, and protected on Linux and Windows.</w:t>
      </w:r>
    </w:p>
    <w:p>
      <w:pPr>
        <w:pStyle w:val="ListBullet"/>
      </w:pPr>
      <w:r>
        <w:t>Hands-on experience with ethical password-cracking methodologies and their real time/compute cost.</w:t>
      </w:r>
    </w:p>
    <w:p>
      <w:pPr>
        <w:pStyle w:val="ListBullet"/>
      </w:pPr>
      <w:r>
        <w:t>Applied a real, published authentication security standard (NIST SP 800-63B) rather than ad-hoc heuristics.</w:t>
      </w:r>
    </w:p>
    <w:p>
      <w:pPr>
        <w:pStyle w:val="ListBullet"/>
      </w:pPr>
      <w:r>
        <w:t>Red-team vs blue-team perspective: building both the attack simulation and the defensive audit/reporting side.</w:t>
      </w:r>
    </w:p>
    <w:p>
      <w:pPr>
        <w:pStyle w:val="ListBullet"/>
      </w:pPr>
      <w:r>
        <w:t>End-to-end software engineering: modular design, a CLI, an interactive dashboard, and automated testing.</w:t>
      </w:r>
    </w:p>
    <w:p>
      <w:pPr>
        <w:pStyle w:val="Heading1"/>
      </w:pPr>
      <w:r>
        <w:rPr>
          <w:color w:val="1E3A5F"/>
        </w:rPr>
        <w:t>14. Conclusion &amp; Future Scope</w:t>
      </w:r>
    </w:p>
    <w:p>
      <w:r>
        <w:t>This project delivers a complete, working, and ethically scoped password-auditing toolkit that goes beyond a basic script collection: it includes a real interactive dashboard, genuine cryptographic hash verification, a measured (not guessed) brute-force time estimate, and compliance scoring against a real published standard. Future extensions could include integrating a live k-anonymity breach-check API (e.g. Have I Been Pwned), GPU-accelerated benchmarking, and multi-user audit history storage.</w:t>
      </w:r>
    </w:p>
    <w:p>
      <w:pPr>
        <w:pStyle w:val="Heading1"/>
      </w:pPr>
      <w:r>
        <w:rPr>
          <w:color w:val="1E3A5F"/>
        </w:rPr>
        <w:t>15. References</w:t>
      </w:r>
    </w:p>
    <w:p>
      <w:pPr>
        <w:pStyle w:val="ListBullet"/>
      </w:pPr>
      <w:r>
        <w:t>NIST Special Publication 800-63B -- Digital Identity Guidelines: Authentication and Lifecycle Management.</w:t>
      </w:r>
    </w:p>
    <w:p>
      <w:pPr>
        <w:pStyle w:val="ListBullet"/>
      </w:pPr>
      <w:r>
        <w:t>passlib documentation -- https://passlib.readthedocs.io</w:t>
      </w:r>
    </w:p>
    <w:p>
      <w:pPr>
        <w:pStyle w:val="ListBullet"/>
      </w:pPr>
      <w:r>
        <w:t>Streamlit documentation -- https://docs.streamlit.io</w:t>
      </w:r>
    </w:p>
    <w:p>
      <w:pPr>
        <w:pStyle w:val="ListBullet"/>
      </w:pPr>
      <w:r>
        <w:t>Python hashlib documentation -- https://docs.python.org/3/library/hashlib.html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