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337B6" w14:textId="3F49ADBD" w:rsidR="00974024" w:rsidRDefault="00974024" w:rsidP="00974024">
      <w:r>
        <w:t>In professional practice, plagiarism can lead to serious consequences in the minefield</w:t>
      </w:r>
      <w:r w:rsidR="00800661">
        <w:t xml:space="preserve"> </w:t>
      </w:r>
      <w:r>
        <w:t>of Canadian copyright legislation</w:t>
      </w:r>
      <w:r w:rsidR="00033544">
        <w:t xml:space="preserve"> </w:t>
      </w:r>
      <w:sdt>
        <w:sdtPr>
          <w:id w:val="-1053077522"/>
          <w:citation/>
        </w:sdtPr>
        <w:sdtContent>
          <w:r w:rsidR="00310729">
            <w:fldChar w:fldCharType="begin"/>
          </w:r>
          <w:r w:rsidR="00C75309">
            <w:instrText xml:space="preserve">CITATION Can13 \l 16393 </w:instrText>
          </w:r>
          <w:r w:rsidR="00310729">
            <w:fldChar w:fldCharType="separate"/>
          </w:r>
          <w:r w:rsidR="0028258B" w:rsidRPr="0028258B">
            <w:rPr>
              <w:noProof/>
            </w:rPr>
            <w:t>[1]</w:t>
          </w:r>
          <w:r w:rsidR="00310729">
            <w:fldChar w:fldCharType="end"/>
          </w:r>
        </w:sdtContent>
      </w:sdt>
      <w:r>
        <w:t xml:space="preserve">. </w:t>
      </w:r>
      <w:r w:rsidR="00800661">
        <w:t xml:space="preserve"> </w:t>
      </w:r>
      <w:r>
        <w:t>As an act of “academic dishonesty,” plagiarism is</w:t>
      </w:r>
      <w:r w:rsidR="00310729">
        <w:t xml:space="preserve"> </w:t>
      </w:r>
      <w:r>
        <w:t>taken seriously at Algonquin College</w:t>
      </w:r>
      <w:r w:rsidR="00033544">
        <w:t xml:space="preserve"> </w:t>
      </w:r>
      <w:sdt>
        <w:sdtPr>
          <w:id w:val="-215659306"/>
          <w:citation/>
        </w:sdtPr>
        <w:sdtContent>
          <w:r w:rsidR="00033544">
            <w:fldChar w:fldCharType="begin"/>
          </w:r>
          <w:r w:rsidR="00C75309">
            <w:instrText xml:space="preserve">CITATION Alg211 \l 16393 </w:instrText>
          </w:r>
          <w:r w:rsidR="00033544">
            <w:fldChar w:fldCharType="separate"/>
          </w:r>
          <w:r w:rsidR="0028258B" w:rsidRPr="0028258B">
            <w:rPr>
              <w:noProof/>
            </w:rPr>
            <w:t>[2]</w:t>
          </w:r>
          <w:r w:rsidR="00033544">
            <w:fldChar w:fldCharType="end"/>
          </w:r>
        </w:sdtContent>
      </w:sdt>
      <w:r>
        <w:t>.</w:t>
      </w:r>
      <w:r w:rsidR="00800661">
        <w:t xml:space="preserve"> </w:t>
      </w:r>
      <w:r>
        <w:t>Plagiarism.org calls it “an act of fraud”</w:t>
      </w:r>
      <w:r w:rsidR="00310729">
        <w:t xml:space="preserve"> </w:t>
      </w:r>
      <w:r>
        <w:t>because it is “both stealing someone else’s work and lying about it afterward”</w:t>
      </w:r>
      <w:r w:rsidR="00033544">
        <w:t xml:space="preserve"> </w:t>
      </w:r>
      <w:sdt>
        <w:sdtPr>
          <w:id w:val="728503059"/>
          <w:citation/>
        </w:sdtPr>
        <w:sdtContent>
          <w:r w:rsidR="00033544">
            <w:fldChar w:fldCharType="begin"/>
          </w:r>
          <w:r w:rsidR="00C75309">
            <w:instrText xml:space="preserve">CITATION Pla171 \l 16393 </w:instrText>
          </w:r>
          <w:r w:rsidR="00033544">
            <w:fldChar w:fldCharType="separate"/>
          </w:r>
          <w:r w:rsidR="0028258B" w:rsidRPr="0028258B">
            <w:rPr>
              <w:noProof/>
            </w:rPr>
            <w:t>[3]</w:t>
          </w:r>
          <w:r w:rsidR="00033544">
            <w:fldChar w:fldCharType="end"/>
          </w:r>
        </w:sdtContent>
      </w:sdt>
      <w:r>
        <w:t>.</w:t>
      </w:r>
      <w:r w:rsidR="00800661">
        <w:t xml:space="preserve"> </w:t>
      </w:r>
      <w:r>
        <w:t>If</w:t>
      </w:r>
      <w:r w:rsidR="00310729">
        <w:t xml:space="preserve"> </w:t>
      </w:r>
      <w:r>
        <w:t>students don’t know what plagiarism is, however, a casual approach to research may</w:t>
      </w:r>
      <w:r w:rsidR="00800661">
        <w:t xml:space="preserve"> </w:t>
      </w:r>
      <w:r>
        <w:t>result in inadvertent acts of plagiarism, especially in what the Purdue OWL calls the</w:t>
      </w:r>
      <w:r w:rsidR="00800661">
        <w:t xml:space="preserve"> </w:t>
      </w:r>
      <w:r>
        <w:t>grey area of attempting to paraphrase but actually quoting without quotation marks</w:t>
      </w:r>
      <w:r w:rsidR="00033544">
        <w:t xml:space="preserve"> </w:t>
      </w:r>
      <w:sdt>
        <w:sdtPr>
          <w:id w:val="-173351164"/>
          <w:citation/>
        </w:sdtPr>
        <w:sdtContent>
          <w:r w:rsidR="005733DD">
            <w:fldChar w:fldCharType="begin"/>
          </w:r>
          <w:r w:rsidR="00C75309">
            <w:instrText xml:space="preserve">CITATION Sto13 \l 16393 </w:instrText>
          </w:r>
          <w:r w:rsidR="005733DD">
            <w:fldChar w:fldCharType="separate"/>
          </w:r>
          <w:r w:rsidR="0028258B" w:rsidRPr="0028258B">
            <w:rPr>
              <w:noProof/>
            </w:rPr>
            <w:t>[4]</w:t>
          </w:r>
          <w:r w:rsidR="005733DD">
            <w:fldChar w:fldCharType="end"/>
          </w:r>
        </w:sdtContent>
      </w:sdt>
      <w:r>
        <w:t>.</w:t>
      </w:r>
      <w:r w:rsidR="00800661">
        <w:t xml:space="preserve"> </w:t>
      </w:r>
      <w:r>
        <w:t>By knowing how to properly quote, paraphrase, summarize, and cite sources, students</w:t>
      </w:r>
      <w:r w:rsidR="00800661">
        <w:t xml:space="preserve"> </w:t>
      </w:r>
      <w:r>
        <w:t>can avoid all of the serious consequences of plagiarism if committed at Algonquin</w:t>
      </w:r>
      <w:r w:rsidR="00800661">
        <w:t xml:space="preserve"> </w:t>
      </w:r>
      <w:r>
        <w:t>College, which include failure of an assignment, failure of a course, expulsion from a</w:t>
      </w:r>
      <w:r w:rsidR="00800661">
        <w:t xml:space="preserve"> </w:t>
      </w:r>
      <w:r>
        <w:t>program, and expulsion from the College</w:t>
      </w:r>
      <w:sdt>
        <w:sdtPr>
          <w:id w:val="-331154650"/>
          <w:citation/>
        </w:sdtPr>
        <w:sdtContent>
          <w:r w:rsidR="000E2BDD">
            <w:fldChar w:fldCharType="begin"/>
          </w:r>
          <w:r w:rsidR="000E2BDD">
            <w:instrText xml:space="preserve"> CITATION Alg211 \l 16393 </w:instrText>
          </w:r>
          <w:r w:rsidR="000E2BDD">
            <w:fldChar w:fldCharType="separate"/>
          </w:r>
          <w:r w:rsidR="0028258B">
            <w:rPr>
              <w:noProof/>
            </w:rPr>
            <w:t xml:space="preserve"> </w:t>
          </w:r>
          <w:r w:rsidR="0028258B" w:rsidRPr="0028258B">
            <w:rPr>
              <w:noProof/>
            </w:rPr>
            <w:t>[2]</w:t>
          </w:r>
          <w:r w:rsidR="000E2BDD">
            <w:fldChar w:fldCharType="end"/>
          </w:r>
        </w:sdtContent>
      </w:sdt>
      <w:r w:rsidR="000E2BDD">
        <w:t>.</w:t>
      </w:r>
    </w:p>
    <w:p w14:paraId="4B2AA43C" w14:textId="77777777" w:rsidR="00800661" w:rsidRDefault="00800661" w:rsidP="00800661"/>
    <w:sdt>
      <w:sdtPr>
        <w:id w:val="59082516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1B773E49" w14:textId="4300D298" w:rsidR="000E2BDD" w:rsidRDefault="000E2BDD">
          <w:pPr>
            <w:pStyle w:val="Heading1"/>
          </w:pPr>
          <w:r>
            <w:t>Bibliography</w:t>
          </w:r>
        </w:p>
        <w:p w14:paraId="4FF39C17" w14:textId="56BA7307" w:rsidR="000E2BDD" w:rsidRDefault="000E2BDD">
          <w:pPr>
            <w:rPr>
              <w:noProof/>
            </w:rPr>
          </w:pP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8704"/>
          </w:tblGrid>
          <w:tr w:rsidR="000E2BDD" w14:paraId="7D474795" w14:textId="77777777" w:rsidTr="000E2BDD">
            <w:trPr>
              <w:divId w:val="1494683613"/>
              <w:tblCellSpacing w:w="15" w:type="dxa"/>
            </w:trPr>
            <w:tc>
              <w:tcPr>
                <w:tcW w:w="153" w:type="pct"/>
                <w:hideMark/>
              </w:tcPr>
              <w:p w14:paraId="2B8DFD96" w14:textId="58EB24E7" w:rsidR="000E2BDD" w:rsidRDefault="000E2BDD">
                <w:pPr>
                  <w:pStyle w:val="Bibliography"/>
                  <w:rPr>
                    <w:noProof/>
                    <w:kern w:val="0"/>
                    <w:sz w:val="24"/>
                    <w:szCs w:val="24"/>
                    <w:lang w:val="en-US"/>
                    <w14:ligatures w14:val="none"/>
                  </w:rPr>
                </w:pPr>
                <w:r>
                  <w:rPr>
                    <w:noProof/>
                    <w:lang w:val="en-US"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0146340B" w14:textId="1F635BE5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 xml:space="preserve">Canadian Intellectual Property Office, "Legislation," Industry Canada, 6 December 2013. [Online]. Available: </w:t>
                </w:r>
                <w:hyperlink r:id="rId5" w:history="1">
                  <w:r w:rsidR="0028258B" w:rsidRPr="00093F87">
                    <w:rPr>
                      <w:rStyle w:val="Hyperlink"/>
                      <w:noProof/>
                      <w:lang w:val="en-US"/>
                    </w:rPr>
                    <w:t>https://ised-isde.canada.ca/site/canadian-intellectual-property-office/en/legislation</w:t>
                  </w:r>
                </w:hyperlink>
                <w:r w:rsidR="0028258B">
                  <w:rPr>
                    <w:noProof/>
                    <w:lang w:val="en-US"/>
                  </w:rPr>
                  <w:t xml:space="preserve"> </w:t>
                </w:r>
                <w:r>
                  <w:rPr>
                    <w:noProof/>
                    <w:lang w:val="en-US"/>
                  </w:rPr>
                  <w:t xml:space="preserve"> [Accessed 28 September 2024].</w:t>
                </w:r>
              </w:p>
            </w:tc>
          </w:tr>
          <w:tr w:rsidR="000E2BDD" w14:paraId="064ECE4C" w14:textId="77777777" w:rsidTr="000E2BDD">
            <w:trPr>
              <w:divId w:val="1494683613"/>
              <w:tblCellSpacing w:w="15" w:type="dxa"/>
            </w:trPr>
            <w:tc>
              <w:tcPr>
                <w:tcW w:w="153" w:type="pct"/>
                <w:hideMark/>
              </w:tcPr>
              <w:p w14:paraId="32922B2C" w14:textId="77777777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2C8F08BC" w14:textId="48F4791B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>Algonquin College, "AA48: Academic Integrity," 29 June 2021. [Online]. Available:</w:t>
                </w:r>
                <w:r w:rsidR="0028258B">
                  <w:rPr>
                    <w:noProof/>
                    <w:lang w:val="en-US"/>
                  </w:rPr>
                  <w:t xml:space="preserve"> </w:t>
                </w:r>
                <w:hyperlink r:id="rId6" w:history="1">
                  <w:r w:rsidR="0028258B" w:rsidRPr="00093F87">
                    <w:rPr>
                      <w:rStyle w:val="Hyperlink"/>
                      <w:noProof/>
                      <w:lang w:val="en-US"/>
                    </w:rPr>
                    <w:t>https://www.algonquincollege.com/policies/files/2021/09/AA48.pdf</w:t>
                  </w:r>
                </w:hyperlink>
                <w:r w:rsidR="0028258B">
                  <w:rPr>
                    <w:noProof/>
                    <w:lang w:val="en-US"/>
                  </w:rPr>
                  <w:t xml:space="preserve"> </w:t>
                </w:r>
                <w:r>
                  <w:rPr>
                    <w:noProof/>
                    <w:lang w:val="en-US"/>
                  </w:rPr>
                  <w:t>[Accessed 28 September 2024].</w:t>
                </w:r>
              </w:p>
            </w:tc>
          </w:tr>
          <w:tr w:rsidR="000E2BDD" w14:paraId="10EB141C" w14:textId="77777777" w:rsidTr="000E2BDD">
            <w:trPr>
              <w:divId w:val="1494683613"/>
              <w:tblCellSpacing w:w="15" w:type="dxa"/>
            </w:trPr>
            <w:tc>
              <w:tcPr>
                <w:tcW w:w="153" w:type="pct"/>
                <w:hideMark/>
              </w:tcPr>
              <w:p w14:paraId="184CDD5A" w14:textId="77777777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14:paraId="57D491D2" w14:textId="6B3FF333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 xml:space="preserve">Plagiarism.org, "What is Plagiarism?," Turnitin, 18 May 2017. [Online]. Available: </w:t>
                </w:r>
                <w:hyperlink r:id="rId7" w:history="1">
                  <w:r w:rsidR="0028258B" w:rsidRPr="00093F87">
                    <w:rPr>
                      <w:rStyle w:val="Hyperlink"/>
                      <w:noProof/>
                      <w:lang w:val="en-US"/>
                    </w:rPr>
                    <w:t>https://www.plagiarism.org/article/what-is-plagiarism</w:t>
                  </w:r>
                </w:hyperlink>
                <w:r w:rsidR="0028258B">
                  <w:rPr>
                    <w:noProof/>
                    <w:lang w:val="en-US"/>
                  </w:rPr>
                  <w:t xml:space="preserve"> </w:t>
                </w:r>
                <w:r>
                  <w:rPr>
                    <w:noProof/>
                    <w:lang w:val="en-US"/>
                  </w:rPr>
                  <w:t xml:space="preserve"> [Accessed 28 September 2024].</w:t>
                </w:r>
              </w:p>
            </w:tc>
          </w:tr>
          <w:tr w:rsidR="000E2BDD" w14:paraId="31C0B805" w14:textId="77777777" w:rsidTr="000E2BDD">
            <w:trPr>
              <w:divId w:val="1494683613"/>
              <w:tblCellSpacing w:w="15" w:type="dxa"/>
            </w:trPr>
            <w:tc>
              <w:tcPr>
                <w:tcW w:w="153" w:type="pct"/>
                <w:hideMark/>
              </w:tcPr>
              <w:p w14:paraId="256F4273" w14:textId="77777777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14:paraId="38550C2C" w14:textId="3C7BCD96" w:rsidR="000E2BDD" w:rsidRDefault="000E2BDD">
                <w:pPr>
                  <w:pStyle w:val="Bibliography"/>
                  <w:rPr>
                    <w:noProof/>
                    <w:lang w:val="en-US"/>
                  </w:rPr>
                </w:pPr>
                <w:r>
                  <w:rPr>
                    <w:noProof/>
                    <w:lang w:val="en-US"/>
                  </w:rPr>
                  <w:t xml:space="preserve">K. Stolley and A. Brizee, "Is it Plagiarism Yet?," Purdue Online Writing Laboratory, 13 February 2013. [Online]. Available: </w:t>
                </w:r>
                <w:hyperlink r:id="rId8" w:history="1">
                  <w:r w:rsidR="0028258B" w:rsidRPr="00093F87">
                    <w:rPr>
                      <w:rStyle w:val="Hyperlink"/>
                      <w:noProof/>
                      <w:lang w:val="en-US"/>
                    </w:rPr>
                    <w:t>http://staceybarnesresources.weebly.com/uploads/9/5/1/0/9510230/safe_practices.pdf</w:t>
                  </w:r>
                </w:hyperlink>
                <w:r w:rsidR="0028258B">
                  <w:rPr>
                    <w:noProof/>
                    <w:lang w:val="en-US"/>
                  </w:rPr>
                  <w:t xml:space="preserve"> </w:t>
                </w:r>
                <w:r>
                  <w:rPr>
                    <w:noProof/>
                    <w:lang w:val="en-US"/>
                  </w:rPr>
                  <w:t xml:space="preserve"> [Accessed 28 September 2024].</w:t>
                </w:r>
              </w:p>
            </w:tc>
          </w:tr>
        </w:tbl>
        <w:p w14:paraId="34976C95" w14:textId="77777777" w:rsidR="000E2BDD" w:rsidRDefault="000E2BDD">
          <w:pPr>
            <w:divId w:val="1494683613"/>
            <w:rPr>
              <w:rFonts w:eastAsia="Times New Roman"/>
              <w:noProof/>
            </w:rPr>
          </w:pPr>
        </w:p>
        <w:p w14:paraId="489D3828" w14:textId="4F49A136" w:rsidR="000E2BDD" w:rsidRDefault="000E2BDD"/>
      </w:sdtContent>
    </w:sdt>
    <w:p w14:paraId="7596FCF0" w14:textId="17AB2355" w:rsidR="000E2BDD" w:rsidRDefault="000E2BDD"/>
    <w:p w14:paraId="43279A52" w14:textId="0B8D2443" w:rsidR="00255226" w:rsidRDefault="00255226"/>
    <w:p w14:paraId="134D6A1D" w14:textId="7893E019" w:rsidR="00D95870" w:rsidRDefault="00D95870" w:rsidP="00974024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57"/>
    <w:rsid w:val="00033544"/>
    <w:rsid w:val="000C1BED"/>
    <w:rsid w:val="000E2BDD"/>
    <w:rsid w:val="00255226"/>
    <w:rsid w:val="0028258B"/>
    <w:rsid w:val="00310729"/>
    <w:rsid w:val="00423D57"/>
    <w:rsid w:val="00451245"/>
    <w:rsid w:val="005733DD"/>
    <w:rsid w:val="00800661"/>
    <w:rsid w:val="00974024"/>
    <w:rsid w:val="00A105CA"/>
    <w:rsid w:val="00C75309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1B86"/>
  <w15:chartTrackingRefBased/>
  <w15:docId w15:val="{19DD4285-F90F-425B-8028-A5A02989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6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66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552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255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ceybarnesresources.weebly.com/uploads/9/5/1/0/9510230/safe_practice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giarism.org/article/what-is-plagiaris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lgonquincollege.com/policies/files/2021/09/AA48.pdf" TargetMode="External"/><Relationship Id="rId5" Type="http://schemas.openxmlformats.org/officeDocument/2006/relationships/hyperlink" Target="https://ised-isde.canada.ca/site/canadian-intellectual-property-office/en/legisl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Can13</b:Tag>
    <b:SourceType>InternetSite</b:SourceType>
    <b:Guid>{97B2B873-85AD-41A4-B720-E384FA722D69}</b:Guid>
    <b:Author>
      <b:Author>
        <b:Corporate>Canadian Intellectual Property Office</b:Corporate>
      </b:Author>
    </b:Author>
    <b:Title>Legislation</b:Title>
    <b:ProductionCompany>Industry Canada</b:ProductionCompany>
    <b:Year>2013</b:Year>
    <b:Month>December</b:Month>
    <b:Day>6</b:Day>
    <b:YearAccessed>2024</b:YearAccessed>
    <b:MonthAccessed>September</b:MonthAccessed>
    <b:DayAccessed>28</b:DayAccessed>
    <b:URL>https://ised-isde.canada.ca/site/canadian-intellectual-property-office/en/legislation</b:URL>
    <b:RefOrder>1</b:RefOrder>
  </b:Source>
  <b:Source>
    <b:Tag>Alg211</b:Tag>
    <b:SourceType>DocumentFromInternetSite</b:SourceType>
    <b:Guid>{1CBA5929-2669-47EB-9317-5C1AC6AF2CA6}</b:Guid>
    <b:Title>AA48: Academic Integrity</b:Title>
    <b:Year>2021</b:Year>
    <b:Month>June</b:Month>
    <b:Day>29</b:Day>
    <b:YearAccessed>2024</b:YearAccessed>
    <b:MonthAccessed>September</b:MonthAccessed>
    <b:DayAccessed>28</b:DayAccessed>
    <b:URL>https://www.algonquincollege.com/policies/files/2021/09/AA48.pdf</b:URL>
    <b:Author>
      <b:Author>
        <b:Corporate>Algonquin College</b:Corporate>
      </b:Author>
    </b:Author>
    <b:RefOrder>2</b:RefOrder>
  </b:Source>
  <b:Source>
    <b:Tag>Pla171</b:Tag>
    <b:SourceType>InternetSite</b:SourceType>
    <b:Guid>{546F01B6-5B81-4030-B835-7EF0C55FF582}</b:Guid>
    <b:Title>What is Plagiarism?</b:Title>
    <b:Year>2017</b:Year>
    <b:Month>May</b:Month>
    <b:Day>18</b:Day>
    <b:YearAccessed>2024</b:YearAccessed>
    <b:MonthAccessed>September</b:MonthAccessed>
    <b:DayAccessed>28</b:DayAccessed>
    <b:URL>https://www.plagiarism.org/article/what-is-plagiarism</b:URL>
    <b:Author>
      <b:Author>
        <b:Corporate>Plagiarism.org</b:Corporate>
      </b:Author>
    </b:Author>
    <b:ProductionCompany>Turnitin</b:ProductionCompany>
    <b:RefOrder>3</b:RefOrder>
  </b:Source>
  <b:Source>
    <b:Tag>Sto13</b:Tag>
    <b:SourceType>InternetSite</b:SourceType>
    <b:Guid>{F1F248C6-A508-4554-8A69-7FA26640F49F}</b:Guid>
    <b:Title>Is it Plagiarism Yet?</b:Title>
    <b:ProductionCompany>Purdue Online Writing Laboratory</b:ProductionCompany>
    <b:Year>2013</b:Year>
    <b:Month>February</b:Month>
    <b:Day>13</b:Day>
    <b:YearAccessed>2024</b:YearAccessed>
    <b:MonthAccessed>September</b:MonthAccessed>
    <b:DayAccessed>28</b:DayAccessed>
    <b:URL>http://staceybarnesresources.weebly.com/uploads/9/5/1/0/9510230/safe_practices.pdf</b:URL>
    <b:Author>
      <b:Author>
        <b:NameList>
          <b:Person>
            <b:Last>Stolley</b:Last>
            <b:First>Karl </b:First>
          </b:Person>
          <b:Person>
            <b:Last>Brizee</b:Last>
            <b:First>Allen </b:First>
          </b:Person>
        </b:NameList>
      </b:Author>
    </b:Author>
    <b:RefOrder>4</b:RefOrder>
  </b:Source>
  <b:Source>
    <b:Tag>Alg212</b:Tag>
    <b:SourceType>DocumentFromInternetSite</b:SourceType>
    <b:Guid>{7AF0F44C-CA6F-4DFA-AB05-CBB51F3537B6}</b:Guid>
    <b:Author>
      <b:Author>
        <b:Corporate>Algonquin College</b:Corporate>
      </b:Author>
    </b:Author>
    <b:Title>AA48: Academic Integrity</b:Title>
    <b:Year>2021</b:Year>
    <b:Month>June</b:Month>
    <b:Day>29</b:Day>
    <b:YearAccessed>2024</b:YearAccessed>
    <b:MonthAccessed>September</b:MonthAccessed>
    <b:DayAccessed>28</b:DayAccessed>
    <b:URL>https://www.algonquincollege.com/policies/files/2021/09/AA48.pdf</b:URL>
    <b:RefOrder>5</b:RefOrder>
  </b:Source>
</b:Sources>
</file>

<file path=customXml/itemProps1.xml><?xml version="1.0" encoding="utf-8"?>
<ds:datastoreItem xmlns:ds="http://schemas.openxmlformats.org/officeDocument/2006/customXml" ds:itemID="{79F013AF-7590-4E6B-BCE3-9221967D0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3</cp:revision>
  <dcterms:created xsi:type="dcterms:W3CDTF">2024-09-28T21:01:00Z</dcterms:created>
  <dcterms:modified xsi:type="dcterms:W3CDTF">2024-09-29T03:59:00Z</dcterms:modified>
</cp:coreProperties>
</file>