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ajorBidi"/>
          <w:b/>
          <w:bCs/>
          <w:color w:val="005426"/>
          <w:sz w:val="28"/>
          <w:szCs w:val="28"/>
        </w:rPr>
        <w:id w:val="-44677529"/>
        <w:docPartObj>
          <w:docPartGallery w:val="Cover Pages"/>
          <w:docPartUnique/>
        </w:docPartObj>
      </w:sdtPr>
      <w:sdtEndPr>
        <w:rPr>
          <w:rFonts w:ascii="Arial" w:eastAsia="Arial" w:hAnsi="Arial" w:cs="Arial"/>
          <w:color w:val="auto"/>
        </w:rPr>
      </w:sdtEndPr>
      <w:sdtContent>
        <w:p w14:paraId="022BF630" w14:textId="77777777" w:rsidR="00507D2B" w:rsidRPr="009E11E2" w:rsidRDefault="00507D2B" w:rsidP="00507D2B">
          <w:pPr>
            <w:pStyle w:val="CommentText"/>
          </w:pPr>
          <w:r w:rsidRPr="009E11E2">
            <w:rPr>
              <w:noProof/>
            </w:rPr>
            <w:drawing>
              <wp:inline distT="0" distB="0" distL="0" distR="0" wp14:anchorId="32CE1928" wp14:editId="24865A56">
                <wp:extent cx="1321966" cy="848698"/>
                <wp:effectExtent l="0" t="0" r="0" b="8890"/>
                <wp:docPr id="1026" name="Picture 1026" descr="See the source image">
                  <a:extLst xmlns:a="http://schemas.openxmlformats.org/drawingml/2006/main">
                    <a:ext uri="{FF2B5EF4-FFF2-40B4-BE49-F238E27FC236}">
                      <a16:creationId xmlns:a16="http://schemas.microsoft.com/office/drawing/2014/main" id="{75F3601E-51B3-4B41-9C70-FBF60E05C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ee the source image">
                          <a:extLst>
                            <a:ext uri="{FF2B5EF4-FFF2-40B4-BE49-F238E27FC236}">
                              <a16:creationId xmlns:a16="http://schemas.microsoft.com/office/drawing/2014/main" id="{75F3601E-51B3-4B41-9C70-FBF60E05CA87}"/>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1966" cy="8486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9E11E2">
            <w:rPr>
              <w:noProof/>
            </w:rPr>
            <mc:AlternateContent>
              <mc:Choice Requires="wps">
                <w:drawing>
                  <wp:anchor distT="0" distB="0" distL="114300" distR="114300" simplePos="0" relativeHeight="251659264" behindDoc="0" locked="0" layoutInCell="1" allowOverlap="1" wp14:anchorId="6F5B91EA" wp14:editId="26F9BA8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115175" cy="3868420"/>
                    <wp:effectExtent l="0" t="0" r="0" b="5715"/>
                    <wp:wrapSquare wrapText="bothSides"/>
                    <wp:docPr id="15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5175" cy="3868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B2067" w14:textId="77777777" w:rsidR="00507D2B" w:rsidRPr="0007495A" w:rsidRDefault="00507D2B" w:rsidP="00507D2B">
                                <w:pPr>
                                  <w:jc w:val="right"/>
                                  <w:rPr>
                                    <w:rFonts w:eastAsiaTheme="majorEastAsia" w:cstheme="majorBidi"/>
                                    <w:color w:val="275317" w:themeColor="accent6" w:themeShade="80"/>
                                    <w:spacing w:val="-10"/>
                                    <w:sz w:val="52"/>
                                    <w:szCs w:val="52"/>
                                  </w:rPr>
                                </w:pPr>
                                <w:r w:rsidRPr="006B3227">
                                  <w:rPr>
                                    <w:rFonts w:eastAsiaTheme="majorEastAsia" w:cstheme="majorBidi"/>
                                    <w:color w:val="275317" w:themeColor="accent6" w:themeShade="80"/>
                                    <w:spacing w:val="-10"/>
                                    <w:sz w:val="52"/>
                                    <w:szCs w:val="52"/>
                                  </w:rPr>
                                  <w:t>Preferred Technologies Change</w:t>
                                </w:r>
                                <w:r>
                                  <w:rPr>
                                    <w:rFonts w:eastAsiaTheme="majorEastAsia" w:cstheme="majorBidi"/>
                                    <w:color w:val="275317" w:themeColor="accent6" w:themeShade="80"/>
                                    <w:spacing w:val="-10"/>
                                    <w:sz w:val="52"/>
                                    <w:szCs w:val="52"/>
                                  </w:rPr>
                                  <w:t xml:space="preserve"> </w:t>
                                </w:r>
                              </w:p>
                              <w:p w14:paraId="4476F180" w14:textId="337530B7" w:rsidR="00507D2B" w:rsidRPr="0007495A" w:rsidRDefault="00507D2B" w:rsidP="00507D2B">
                                <w:pPr>
                                  <w:jc w:val="right"/>
                                  <w:rPr>
                                    <w:rFonts w:eastAsiaTheme="majorEastAsia" w:cstheme="majorBidi"/>
                                    <w:b/>
                                    <w:bCs/>
                                    <w:smallCaps/>
                                    <w:color w:val="275317" w:themeColor="accent6" w:themeShade="80"/>
                                    <w:spacing w:val="-10"/>
                                    <w:sz w:val="52"/>
                                    <w:szCs w:val="52"/>
                                  </w:rPr>
                                </w:pPr>
                                <w:proofErr w:type="spellStart"/>
                                <w:r w:rsidRPr="00507D2B">
                                  <w:rPr>
                                    <w:rFonts w:eastAsiaTheme="majorEastAsia" w:cstheme="majorBidi"/>
                                    <w:b/>
                                    <w:bCs/>
                                    <w:smallCaps/>
                                    <w:color w:val="275317" w:themeColor="accent6" w:themeShade="80"/>
                                    <w:spacing w:val="-10"/>
                                    <w:sz w:val="52"/>
                                    <w:szCs w:val="52"/>
                                  </w:rPr>
                                  <w:t>Hyve</w:t>
                                </w:r>
                                <w:proofErr w:type="spellEnd"/>
                                <w:r w:rsidRPr="00507D2B">
                                  <w:rPr>
                                    <w:rFonts w:eastAsiaTheme="majorEastAsia" w:cstheme="majorBidi"/>
                                    <w:b/>
                                    <w:bCs/>
                                    <w:smallCaps/>
                                    <w:color w:val="275317" w:themeColor="accent6" w:themeShade="80"/>
                                    <w:spacing w:val="-10"/>
                                    <w:sz w:val="52"/>
                                    <w:szCs w:val="52"/>
                                  </w:rPr>
                                  <w:t xml:space="preserve"> Managed Hosting - Hosted SFTP Service</w:t>
                                </w:r>
                              </w:p>
                              <w:p w14:paraId="221B8C80" w14:textId="17540FDE" w:rsidR="00507D2B" w:rsidRPr="0007495A" w:rsidRDefault="00507D2B" w:rsidP="00507D2B">
                                <w:pPr>
                                  <w:jc w:val="right"/>
                                  <w:rPr>
                                    <w:rStyle w:val="BookTitle"/>
                                    <w:color w:val="0E2841" w:themeColor="text2"/>
                                  </w:rPr>
                                </w:pPr>
                                <w:r>
                                  <w:rPr>
                                    <w:rStyle w:val="BookTitle"/>
                                    <w:color w:val="0E2841" w:themeColor="text2"/>
                                  </w:rPr>
                                  <w:t>1.0</w:t>
                                </w:r>
                              </w:p>
                              <w:p w14:paraId="15E9CB8A" w14:textId="7A4C3A33" w:rsidR="00507D2B" w:rsidRPr="0007495A" w:rsidRDefault="00507D2B" w:rsidP="00507D2B">
                                <w:pPr>
                                  <w:jc w:val="right"/>
                                  <w:rPr>
                                    <w:rStyle w:val="BookTitle"/>
                                    <w:noProof/>
                                    <w:color w:val="0E2841" w:themeColor="text2"/>
                                  </w:rPr>
                                </w:pPr>
                                <w:r>
                                  <w:rPr>
                                    <w:rStyle w:val="BookTitle"/>
                                    <w:noProof/>
                                    <w:color w:val="0E2841" w:themeColor="text2"/>
                                  </w:rPr>
                                  <w:t>Rakesh Patel</w:t>
                                </w:r>
                              </w:p>
                              <w:p w14:paraId="45323A16" w14:textId="1924C53B" w:rsidR="00507D2B" w:rsidRPr="0007495A" w:rsidRDefault="00507D2B" w:rsidP="00507D2B">
                                <w:pPr>
                                  <w:jc w:val="right"/>
                                  <w:rPr>
                                    <w:b/>
                                    <w:bCs/>
                                    <w:i/>
                                    <w:iCs/>
                                    <w:color w:val="0E2841" w:themeColor="text2"/>
                                    <w:spacing w:val="5"/>
                                  </w:rPr>
                                </w:pPr>
                                <w:r>
                                  <w:rPr>
                                    <w:rStyle w:val="BookTitle"/>
                                    <w:noProof/>
                                    <w:color w:val="0E2841" w:themeColor="text2"/>
                                  </w:rPr>
                                  <w:t>2026-02-09</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F5B91EA" id="_x0000_t202" coordsize="21600,21600" o:spt="202" path="m,l,21600r21600,l21600,xe">
                    <v:stroke joinstyle="miter"/>
                    <v:path gradientshapeok="t" o:connecttype="rect"/>
                  </v:shapetype>
                  <v:shape id="Text Box 154" o:spid="_x0000_s1026" type="#_x0000_t202" style="position:absolute;margin-left:0;margin-top:0;width:560.25pt;height:304.6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" filled="f" stroked="f" strokeweight=".5pt">
                    <v:textbox inset="126pt,0,54pt,0">
                      <w:txbxContent>
                        <w:p w14:paraId="6FDB2067" w14:textId="77777777" w:rsidR="00507D2B" w:rsidRPr="0007495A" w:rsidRDefault="00507D2B" w:rsidP="00507D2B">
                          <w:pPr>
                            <w:jc w:val="right"/>
                            <w:rPr>
                              <w:rFonts w:eastAsiaTheme="majorEastAsia" w:cstheme="majorBidi"/>
                              <w:color w:val="275317" w:themeColor="accent6" w:themeShade="80"/>
                              <w:spacing w:val="-10"/>
                              <w:sz w:val="52"/>
                              <w:szCs w:val="52"/>
                            </w:rPr>
                          </w:pPr>
                          <w:r w:rsidRPr="006B3227">
                            <w:rPr>
                              <w:rFonts w:eastAsiaTheme="majorEastAsia" w:cstheme="majorBidi"/>
                              <w:color w:val="275317" w:themeColor="accent6" w:themeShade="80"/>
                              <w:spacing w:val="-10"/>
                              <w:sz w:val="52"/>
                              <w:szCs w:val="52"/>
                            </w:rPr>
                            <w:t>Preferred Technologies Change</w:t>
                          </w:r>
                          <w:r>
                            <w:rPr>
                              <w:rFonts w:eastAsiaTheme="majorEastAsia" w:cstheme="majorBidi"/>
                              <w:color w:val="275317" w:themeColor="accent6" w:themeShade="80"/>
                              <w:spacing w:val="-10"/>
                              <w:sz w:val="52"/>
                              <w:szCs w:val="52"/>
                            </w:rPr>
                            <w:t xml:space="preserve"> </w:t>
                          </w:r>
                        </w:p>
                        <w:p w14:paraId="4476F180" w14:textId="337530B7" w:rsidR="00507D2B" w:rsidRPr="0007495A" w:rsidRDefault="00507D2B" w:rsidP="00507D2B">
                          <w:pPr>
                            <w:jc w:val="right"/>
                            <w:rPr>
                              <w:rFonts w:eastAsiaTheme="majorEastAsia" w:cstheme="majorBidi"/>
                              <w:b/>
                              <w:bCs/>
                              <w:smallCaps/>
                              <w:color w:val="275317" w:themeColor="accent6" w:themeShade="80"/>
                              <w:spacing w:val="-10"/>
                              <w:sz w:val="52"/>
                              <w:szCs w:val="52"/>
                            </w:rPr>
                          </w:pPr>
                          <w:proofErr w:type="spellStart"/>
                          <w:r w:rsidRPr="00507D2B">
                            <w:rPr>
                              <w:rFonts w:eastAsiaTheme="majorEastAsia" w:cstheme="majorBidi"/>
                              <w:b/>
                              <w:bCs/>
                              <w:smallCaps/>
                              <w:color w:val="275317" w:themeColor="accent6" w:themeShade="80"/>
                              <w:spacing w:val="-10"/>
                              <w:sz w:val="52"/>
                              <w:szCs w:val="52"/>
                            </w:rPr>
                            <w:t>Hyve</w:t>
                          </w:r>
                          <w:proofErr w:type="spellEnd"/>
                          <w:r w:rsidRPr="00507D2B">
                            <w:rPr>
                              <w:rFonts w:eastAsiaTheme="majorEastAsia" w:cstheme="majorBidi"/>
                              <w:b/>
                              <w:bCs/>
                              <w:smallCaps/>
                              <w:color w:val="275317" w:themeColor="accent6" w:themeShade="80"/>
                              <w:spacing w:val="-10"/>
                              <w:sz w:val="52"/>
                              <w:szCs w:val="52"/>
                            </w:rPr>
                            <w:t xml:space="preserve"> Managed Hosting - Hosted SFTP Service</w:t>
                          </w:r>
                        </w:p>
                        <w:p w14:paraId="221B8C80" w14:textId="17540FDE" w:rsidR="00507D2B" w:rsidRPr="0007495A" w:rsidRDefault="00507D2B" w:rsidP="00507D2B">
                          <w:pPr>
                            <w:jc w:val="right"/>
                            <w:rPr>
                              <w:rStyle w:val="BookTitle"/>
                              <w:color w:val="0E2841" w:themeColor="text2"/>
                            </w:rPr>
                          </w:pPr>
                          <w:r>
                            <w:rPr>
                              <w:rStyle w:val="BookTitle"/>
                              <w:color w:val="0E2841" w:themeColor="text2"/>
                            </w:rPr>
                            <w:t>1.0</w:t>
                          </w:r>
                        </w:p>
                        <w:p w14:paraId="15E9CB8A" w14:textId="7A4C3A33" w:rsidR="00507D2B" w:rsidRPr="0007495A" w:rsidRDefault="00507D2B" w:rsidP="00507D2B">
                          <w:pPr>
                            <w:jc w:val="right"/>
                            <w:rPr>
                              <w:rStyle w:val="BookTitle"/>
                              <w:noProof/>
                              <w:color w:val="0E2841" w:themeColor="text2"/>
                            </w:rPr>
                          </w:pPr>
                          <w:r>
                            <w:rPr>
                              <w:rStyle w:val="BookTitle"/>
                              <w:noProof/>
                              <w:color w:val="0E2841" w:themeColor="text2"/>
                            </w:rPr>
                            <w:t>Rakesh Patel</w:t>
                          </w:r>
                        </w:p>
                        <w:p w14:paraId="45323A16" w14:textId="1924C53B" w:rsidR="00507D2B" w:rsidRPr="0007495A" w:rsidRDefault="00507D2B" w:rsidP="00507D2B">
                          <w:pPr>
                            <w:jc w:val="right"/>
                            <w:rPr>
                              <w:b/>
                              <w:bCs/>
                              <w:i/>
                              <w:iCs/>
                              <w:color w:val="0E2841" w:themeColor="text2"/>
                              <w:spacing w:val="5"/>
                            </w:rPr>
                          </w:pPr>
                          <w:r>
                            <w:rPr>
                              <w:rStyle w:val="BookTitle"/>
                              <w:noProof/>
                              <w:color w:val="0E2841" w:themeColor="text2"/>
                            </w:rPr>
                            <w:t>2026-02-09</w:t>
                          </w:r>
                        </w:p>
                      </w:txbxContent>
                    </v:textbox>
                    <w10:wrap type="square" anchorx="page" anchory="page"/>
                  </v:shape>
                </w:pict>
              </mc:Fallback>
            </mc:AlternateContent>
          </w:r>
        </w:p>
        <w:p w14:paraId="6B904396" w14:textId="77777777" w:rsidR="00507D2B" w:rsidRPr="00AA3B8F" w:rsidRDefault="00507D2B" w:rsidP="00507D2B">
          <w:pPr>
            <w:pStyle w:val="Heading2"/>
            <w:ind w:left="576"/>
            <w:rPr>
              <w:rStyle w:val="Strong"/>
              <w:b/>
              <w:bCs/>
            </w:rPr>
          </w:pPr>
          <w:r w:rsidRPr="009E11E2">
            <w:br w:type="page"/>
          </w:r>
        </w:p>
      </w:sdtContent>
    </w:sdt>
    <w:p w14:paraId="187DBB85" w14:textId="77777777" w:rsidR="00507D2B" w:rsidRDefault="00507D2B" w:rsidP="00507D2B">
      <w:pPr>
        <w:pStyle w:val="Heading"/>
      </w:pPr>
      <w:bookmarkStart w:id="0" w:name="_Toc221532750"/>
      <w:r>
        <w:lastRenderedPageBreak/>
        <w:t>Document History</w:t>
      </w:r>
      <w:bookmarkEnd w:id="0"/>
    </w:p>
    <w:tbl>
      <w:tblPr>
        <w:tblStyle w:val="TableGrid"/>
        <w:tblW w:w="5000" w:type="pct"/>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shd w:val="clear" w:color="auto" w:fill="990033"/>
        <w:tblLook w:val="04A0" w:firstRow="1" w:lastRow="0" w:firstColumn="1" w:lastColumn="0" w:noHBand="0" w:noVBand="1"/>
      </w:tblPr>
      <w:tblGrid>
        <w:gridCol w:w="1648"/>
        <w:gridCol w:w="2042"/>
        <w:gridCol w:w="2342"/>
        <w:gridCol w:w="3308"/>
      </w:tblGrid>
      <w:tr w:rsidR="00507D2B" w:rsidRPr="009E11E2" w14:paraId="6576B8C4" w14:textId="77777777" w:rsidTr="00DA473C">
        <w:trPr>
          <w:trHeight w:val="517"/>
        </w:trPr>
        <w:tc>
          <w:tcPr>
            <w:tcW w:w="882" w:type="pct"/>
            <w:shd w:val="clear" w:color="auto" w:fill="4F91CE"/>
            <w:vAlign w:val="center"/>
          </w:tcPr>
          <w:p w14:paraId="2A8FA89F" w14:textId="77777777" w:rsidR="00507D2B" w:rsidRPr="009E11E2" w:rsidRDefault="00507D2B" w:rsidP="00DA473C">
            <w:pPr>
              <w:jc w:val="center"/>
              <w:rPr>
                <w:b/>
                <w:color w:val="FFFFFF" w:themeColor="background1"/>
              </w:rPr>
            </w:pPr>
            <w:r>
              <w:rPr>
                <w:b/>
                <w:color w:val="FFFFFF" w:themeColor="background1"/>
              </w:rPr>
              <w:t>Version No</w:t>
            </w:r>
          </w:p>
        </w:tc>
        <w:tc>
          <w:tcPr>
            <w:tcW w:w="1093" w:type="pct"/>
            <w:shd w:val="clear" w:color="auto" w:fill="4F91CE"/>
            <w:vAlign w:val="center"/>
          </w:tcPr>
          <w:p w14:paraId="6444A44A" w14:textId="77777777" w:rsidR="00507D2B" w:rsidRPr="009E11E2" w:rsidRDefault="00507D2B" w:rsidP="00DA473C">
            <w:pPr>
              <w:jc w:val="center"/>
              <w:rPr>
                <w:b/>
                <w:color w:val="FFFFFF" w:themeColor="background1"/>
              </w:rPr>
            </w:pPr>
            <w:r>
              <w:rPr>
                <w:b/>
                <w:color w:val="FFFFFF" w:themeColor="background1"/>
              </w:rPr>
              <w:t>Revision Date</w:t>
            </w:r>
          </w:p>
        </w:tc>
        <w:tc>
          <w:tcPr>
            <w:tcW w:w="1254" w:type="pct"/>
            <w:shd w:val="clear" w:color="auto" w:fill="4F91CE"/>
            <w:vAlign w:val="center"/>
          </w:tcPr>
          <w:p w14:paraId="385FA47E" w14:textId="77777777" w:rsidR="00507D2B" w:rsidRPr="009E11E2" w:rsidRDefault="00507D2B" w:rsidP="00DA473C">
            <w:pPr>
              <w:jc w:val="center"/>
              <w:rPr>
                <w:b/>
                <w:color w:val="FFFFFF" w:themeColor="background1"/>
              </w:rPr>
            </w:pPr>
            <w:r>
              <w:rPr>
                <w:b/>
                <w:color w:val="FFFFFF" w:themeColor="background1"/>
              </w:rPr>
              <w:t>Author</w:t>
            </w:r>
          </w:p>
        </w:tc>
        <w:tc>
          <w:tcPr>
            <w:tcW w:w="1771" w:type="pct"/>
            <w:shd w:val="clear" w:color="auto" w:fill="4F91CE"/>
            <w:vAlign w:val="center"/>
          </w:tcPr>
          <w:p w14:paraId="4836480B" w14:textId="77777777" w:rsidR="00507D2B" w:rsidRPr="009E11E2" w:rsidRDefault="00507D2B" w:rsidP="00DA473C">
            <w:pPr>
              <w:jc w:val="center"/>
              <w:rPr>
                <w:b/>
                <w:color w:val="FFFFFF" w:themeColor="background1"/>
              </w:rPr>
            </w:pPr>
            <w:r>
              <w:rPr>
                <w:b/>
                <w:color w:val="FFFFFF" w:themeColor="background1"/>
              </w:rPr>
              <w:t>Summary of Changes</w:t>
            </w:r>
          </w:p>
        </w:tc>
      </w:tr>
      <w:tr w:rsidR="00507D2B" w:rsidRPr="009E11E2" w14:paraId="43318EFA" w14:textId="77777777" w:rsidTr="00DA473C">
        <w:trPr>
          <w:trHeight w:val="397"/>
        </w:trPr>
        <w:tc>
          <w:tcPr>
            <w:tcW w:w="882" w:type="pct"/>
            <w:vAlign w:val="center"/>
          </w:tcPr>
          <w:p w14:paraId="169B3130" w14:textId="5553722C" w:rsidR="00507D2B" w:rsidRPr="009E11E2" w:rsidRDefault="00507D2B" w:rsidP="00DA473C">
            <w:pPr>
              <w:jc w:val="center"/>
              <w:rPr>
                <w:b/>
                <w:bCs/>
              </w:rPr>
            </w:pPr>
            <w:r>
              <w:rPr>
                <w:b/>
                <w:bCs/>
              </w:rPr>
              <w:t>1.0</w:t>
            </w:r>
          </w:p>
        </w:tc>
        <w:tc>
          <w:tcPr>
            <w:tcW w:w="1093" w:type="pct"/>
            <w:vAlign w:val="center"/>
          </w:tcPr>
          <w:p w14:paraId="5ABACD30" w14:textId="33C61452" w:rsidR="00507D2B" w:rsidRPr="009E11E2" w:rsidRDefault="00507D2B" w:rsidP="00DA473C">
            <w:pPr>
              <w:jc w:val="center"/>
              <w:rPr>
                <w:color w:val="0E2841" w:themeColor="text2"/>
              </w:rPr>
            </w:pPr>
            <w:r>
              <w:rPr>
                <w:color w:val="0E2841" w:themeColor="text2"/>
              </w:rPr>
              <w:t>2026-02-09</w:t>
            </w:r>
          </w:p>
        </w:tc>
        <w:tc>
          <w:tcPr>
            <w:tcW w:w="1254" w:type="pct"/>
            <w:vAlign w:val="center"/>
          </w:tcPr>
          <w:p w14:paraId="4B5E809B" w14:textId="5A50D2CB" w:rsidR="00507D2B" w:rsidRPr="009E11E2" w:rsidRDefault="00507D2B" w:rsidP="00DA473C">
            <w:pPr>
              <w:jc w:val="center"/>
              <w:rPr>
                <w:color w:val="0E2841" w:themeColor="text2"/>
              </w:rPr>
            </w:pPr>
            <w:r>
              <w:rPr>
                <w:color w:val="0E2841" w:themeColor="text2"/>
              </w:rPr>
              <w:t>Rakesh Patel</w:t>
            </w:r>
          </w:p>
        </w:tc>
        <w:tc>
          <w:tcPr>
            <w:tcW w:w="1771" w:type="pct"/>
            <w:vAlign w:val="center"/>
          </w:tcPr>
          <w:p w14:paraId="03788FCE" w14:textId="22D57E8F" w:rsidR="00507D2B" w:rsidRPr="009E11E2" w:rsidRDefault="00507D2B" w:rsidP="00DA473C">
            <w:pPr>
              <w:jc w:val="center"/>
              <w:rPr>
                <w:color w:val="0E2841" w:themeColor="text2"/>
              </w:rPr>
            </w:pPr>
            <w:r w:rsidRPr="00507D2B">
              <w:rPr>
                <w:color w:val="0E2841" w:themeColor="text2"/>
              </w:rPr>
              <w:t>Initial document</w:t>
            </w:r>
          </w:p>
        </w:tc>
      </w:tr>
      <w:tr w:rsidR="00507D2B" w:rsidRPr="009E11E2" w14:paraId="5802D6FF" w14:textId="77777777" w:rsidTr="00DA473C">
        <w:trPr>
          <w:trHeight w:val="397"/>
        </w:trPr>
        <w:tc>
          <w:tcPr>
            <w:tcW w:w="882" w:type="pct"/>
            <w:vAlign w:val="center"/>
          </w:tcPr>
          <w:p w14:paraId="5F46EF0D" w14:textId="77777777" w:rsidR="00507D2B" w:rsidRPr="009E11E2" w:rsidRDefault="00507D2B" w:rsidP="00DA473C">
            <w:pPr>
              <w:jc w:val="center"/>
              <w:rPr>
                <w:b/>
                <w:bCs/>
              </w:rPr>
            </w:pPr>
          </w:p>
        </w:tc>
        <w:tc>
          <w:tcPr>
            <w:tcW w:w="1093" w:type="pct"/>
            <w:vAlign w:val="center"/>
          </w:tcPr>
          <w:p w14:paraId="3F4DA495" w14:textId="77777777" w:rsidR="00507D2B" w:rsidRPr="009E11E2" w:rsidRDefault="00507D2B" w:rsidP="00DA473C">
            <w:pPr>
              <w:jc w:val="center"/>
              <w:rPr>
                <w:color w:val="0E2841" w:themeColor="text2"/>
              </w:rPr>
            </w:pPr>
          </w:p>
        </w:tc>
        <w:tc>
          <w:tcPr>
            <w:tcW w:w="1254" w:type="pct"/>
            <w:vAlign w:val="center"/>
          </w:tcPr>
          <w:p w14:paraId="20AFC052" w14:textId="77777777" w:rsidR="00507D2B" w:rsidRPr="009E11E2" w:rsidRDefault="00507D2B" w:rsidP="00DA473C">
            <w:pPr>
              <w:jc w:val="center"/>
              <w:rPr>
                <w:color w:val="0E2841" w:themeColor="text2"/>
              </w:rPr>
            </w:pPr>
          </w:p>
        </w:tc>
        <w:tc>
          <w:tcPr>
            <w:tcW w:w="1771" w:type="pct"/>
            <w:vAlign w:val="center"/>
          </w:tcPr>
          <w:p w14:paraId="1171DB9D" w14:textId="77777777" w:rsidR="00507D2B" w:rsidRPr="009E11E2" w:rsidRDefault="00507D2B" w:rsidP="00DA473C">
            <w:pPr>
              <w:jc w:val="center"/>
              <w:rPr>
                <w:color w:val="0E2841" w:themeColor="text2"/>
              </w:rPr>
            </w:pPr>
          </w:p>
        </w:tc>
      </w:tr>
    </w:tbl>
    <w:p w14:paraId="763B6C89" w14:textId="77777777" w:rsidR="00507D2B" w:rsidRDefault="00507D2B" w:rsidP="00507D2B">
      <w:pPr>
        <w:pStyle w:val="Heading"/>
      </w:pPr>
    </w:p>
    <w:p w14:paraId="7FFEE0FB" w14:textId="6680CCBD" w:rsidR="00507D2B" w:rsidRDefault="00507D2B" w:rsidP="00507D2B">
      <w:pPr>
        <w:pStyle w:val="Heading"/>
      </w:pPr>
      <w:bookmarkStart w:id="1" w:name="_Toc221532751"/>
      <w:r>
        <w:t>Reference Documents</w:t>
      </w:r>
      <w:bookmarkEnd w:id="1"/>
    </w:p>
    <w:tbl>
      <w:tblPr>
        <w:tblStyle w:val="TableGrid"/>
        <w:tblW w:w="5000" w:type="pct"/>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shd w:val="clear" w:color="auto" w:fill="990033"/>
        <w:tblLook w:val="04A0" w:firstRow="1" w:lastRow="0" w:firstColumn="1" w:lastColumn="0" w:noHBand="0" w:noVBand="1"/>
      </w:tblPr>
      <w:tblGrid>
        <w:gridCol w:w="1791"/>
        <w:gridCol w:w="7549"/>
      </w:tblGrid>
      <w:tr w:rsidR="00507D2B" w:rsidRPr="009E11E2" w14:paraId="7CA8D602" w14:textId="77777777" w:rsidTr="00DA473C">
        <w:trPr>
          <w:trHeight w:val="517"/>
        </w:trPr>
        <w:tc>
          <w:tcPr>
            <w:tcW w:w="2053" w:type="pct"/>
            <w:shd w:val="clear" w:color="auto" w:fill="4F91CE"/>
            <w:vAlign w:val="center"/>
          </w:tcPr>
          <w:p w14:paraId="7009F00C" w14:textId="77777777" w:rsidR="00507D2B" w:rsidRPr="009E11E2" w:rsidRDefault="00507D2B" w:rsidP="00DA473C">
            <w:pPr>
              <w:jc w:val="center"/>
              <w:rPr>
                <w:b/>
                <w:color w:val="FFFFFF" w:themeColor="background1"/>
              </w:rPr>
            </w:pPr>
            <w:r>
              <w:rPr>
                <w:b/>
                <w:color w:val="FFFFFF" w:themeColor="background1"/>
              </w:rPr>
              <w:t>Document</w:t>
            </w:r>
          </w:p>
        </w:tc>
        <w:tc>
          <w:tcPr>
            <w:tcW w:w="2947" w:type="pct"/>
            <w:shd w:val="clear" w:color="auto" w:fill="4F91CE"/>
            <w:vAlign w:val="center"/>
          </w:tcPr>
          <w:p w14:paraId="484AE7BB" w14:textId="77777777" w:rsidR="00507D2B" w:rsidRPr="009E11E2" w:rsidRDefault="00507D2B" w:rsidP="00DA473C">
            <w:pPr>
              <w:jc w:val="center"/>
              <w:rPr>
                <w:b/>
                <w:color w:val="FFFFFF" w:themeColor="background1"/>
              </w:rPr>
            </w:pPr>
            <w:r>
              <w:rPr>
                <w:b/>
                <w:color w:val="FFFFFF" w:themeColor="background1"/>
              </w:rPr>
              <w:t>Link</w:t>
            </w:r>
          </w:p>
        </w:tc>
      </w:tr>
      <w:tr w:rsidR="00507D2B" w:rsidRPr="009E11E2" w14:paraId="7BCCDFF4" w14:textId="77777777" w:rsidTr="00DA473C">
        <w:trPr>
          <w:trHeight w:val="397"/>
        </w:trPr>
        <w:tc>
          <w:tcPr>
            <w:tcW w:w="2053" w:type="pct"/>
            <w:vAlign w:val="center"/>
          </w:tcPr>
          <w:p w14:paraId="74270C33" w14:textId="457D23FA" w:rsidR="00507D2B" w:rsidRPr="009E11E2" w:rsidRDefault="00507D2B" w:rsidP="00DA473C">
            <w:pPr>
              <w:jc w:val="center"/>
              <w:rPr>
                <w:b/>
                <w:bCs/>
              </w:rPr>
            </w:pPr>
            <w:r>
              <w:rPr>
                <w:b/>
                <w:bCs/>
              </w:rPr>
              <w:t>SAD</w:t>
            </w:r>
          </w:p>
        </w:tc>
        <w:tc>
          <w:tcPr>
            <w:tcW w:w="2947" w:type="pct"/>
            <w:vAlign w:val="center"/>
          </w:tcPr>
          <w:p w14:paraId="190BFBF0" w14:textId="5B9A5E0D" w:rsidR="00507D2B" w:rsidRPr="0027662C" w:rsidRDefault="00507D2B" w:rsidP="00DA473C">
            <w:hyperlink r:id="rId6" w:history="1">
              <w:r>
                <w:rPr>
                  <w:rStyle w:val="Hyperlink"/>
                </w:rPr>
                <w:t>SAD_INT000_Hyve_Hosted_SFTP_V1_0.docx</w:t>
              </w:r>
            </w:hyperlink>
          </w:p>
        </w:tc>
      </w:tr>
      <w:tr w:rsidR="00507D2B" w:rsidRPr="009E11E2" w14:paraId="3F629D07" w14:textId="77777777" w:rsidTr="00DA473C">
        <w:trPr>
          <w:trHeight w:val="397"/>
        </w:trPr>
        <w:tc>
          <w:tcPr>
            <w:tcW w:w="2053" w:type="pct"/>
            <w:vAlign w:val="center"/>
          </w:tcPr>
          <w:p w14:paraId="7DB89590" w14:textId="450223BE" w:rsidR="00507D2B" w:rsidRPr="009E11E2" w:rsidRDefault="00507D2B" w:rsidP="00DA473C">
            <w:pPr>
              <w:jc w:val="center"/>
              <w:rPr>
                <w:b/>
                <w:bCs/>
              </w:rPr>
            </w:pPr>
            <w:proofErr w:type="spellStart"/>
            <w:r>
              <w:rPr>
                <w:b/>
                <w:bCs/>
              </w:rPr>
              <w:t>LeanIX</w:t>
            </w:r>
            <w:proofErr w:type="spellEnd"/>
          </w:p>
        </w:tc>
        <w:tc>
          <w:tcPr>
            <w:tcW w:w="2947" w:type="pct"/>
            <w:vAlign w:val="center"/>
          </w:tcPr>
          <w:p w14:paraId="1ADEA5FD" w14:textId="18BEC85F" w:rsidR="00507D2B" w:rsidRDefault="00507D2B" w:rsidP="00DA473C">
            <w:pPr>
              <w:rPr>
                <w:color w:val="0E2841" w:themeColor="text2"/>
              </w:rPr>
            </w:pPr>
            <w:hyperlink r:id="rId7" w:history="1">
              <w:r w:rsidRPr="009113A0">
                <w:rPr>
                  <w:rStyle w:val="Hyperlink"/>
                </w:rPr>
                <w:t>https://thefa.leanix.net/thefootballassociation/diagrams/freedraw/653e4fbc-0f2c-40e1-859f-bf</w:t>
              </w:r>
              <w:r w:rsidRPr="009113A0">
                <w:rPr>
                  <w:rStyle w:val="Hyperlink"/>
                </w:rPr>
                <w:t>a</w:t>
              </w:r>
              <w:r w:rsidRPr="009113A0">
                <w:rPr>
                  <w:rStyle w:val="Hyperlink"/>
                </w:rPr>
                <w:t>0d68f</w:t>
              </w:r>
              <w:r w:rsidRPr="009113A0">
                <w:rPr>
                  <w:rStyle w:val="Hyperlink"/>
                </w:rPr>
                <w:t>0</w:t>
              </w:r>
              <w:r w:rsidRPr="009113A0">
                <w:rPr>
                  <w:rStyle w:val="Hyperlink"/>
                </w:rPr>
                <w:t>33d</w:t>
              </w:r>
            </w:hyperlink>
          </w:p>
          <w:p w14:paraId="2D4EB42B" w14:textId="10070567" w:rsidR="00507D2B" w:rsidRPr="009E11E2" w:rsidRDefault="00507D2B" w:rsidP="00DA473C">
            <w:pPr>
              <w:rPr>
                <w:color w:val="0E2841" w:themeColor="text2"/>
              </w:rPr>
            </w:pPr>
          </w:p>
        </w:tc>
      </w:tr>
      <w:tr w:rsidR="00507D2B" w:rsidRPr="009E11E2" w14:paraId="70F25C29" w14:textId="77777777" w:rsidTr="00DA473C">
        <w:trPr>
          <w:trHeight w:val="397"/>
        </w:trPr>
        <w:tc>
          <w:tcPr>
            <w:tcW w:w="2053" w:type="pct"/>
            <w:vAlign w:val="center"/>
          </w:tcPr>
          <w:p w14:paraId="776D94F5" w14:textId="47709437" w:rsidR="00507D2B" w:rsidRDefault="00507D2B" w:rsidP="00DA473C">
            <w:pPr>
              <w:jc w:val="center"/>
              <w:rPr>
                <w:b/>
                <w:bCs/>
              </w:rPr>
            </w:pPr>
            <w:r>
              <w:rPr>
                <w:b/>
                <w:bCs/>
              </w:rPr>
              <w:t>Supplier Section Questionnaire</w:t>
            </w:r>
          </w:p>
        </w:tc>
        <w:tc>
          <w:tcPr>
            <w:tcW w:w="2947" w:type="pct"/>
            <w:vAlign w:val="center"/>
          </w:tcPr>
          <w:p w14:paraId="41F862C8" w14:textId="0AAD7EB0" w:rsidR="00507D2B" w:rsidRDefault="00507D2B" w:rsidP="00DA473C">
            <w:pPr>
              <w:rPr>
                <w:color w:val="0E2841" w:themeColor="text2"/>
              </w:rPr>
            </w:pPr>
            <w:hyperlink r:id="rId8" w:history="1">
              <w:r>
                <w:rPr>
                  <w:rStyle w:val="Hyperlink"/>
                </w:rPr>
                <w:t>Supplier_Selection_Questionnaire_Hyve_completed.docx</w:t>
              </w:r>
            </w:hyperlink>
          </w:p>
        </w:tc>
      </w:tr>
      <w:tr w:rsidR="00507D2B" w:rsidRPr="009E11E2" w14:paraId="3BCDB151" w14:textId="77777777" w:rsidTr="00DA473C">
        <w:trPr>
          <w:trHeight w:val="397"/>
        </w:trPr>
        <w:tc>
          <w:tcPr>
            <w:tcW w:w="2053" w:type="pct"/>
            <w:vAlign w:val="center"/>
          </w:tcPr>
          <w:p w14:paraId="46A993F7" w14:textId="2D1105D3" w:rsidR="00507D2B" w:rsidRDefault="00507D2B" w:rsidP="00DA473C">
            <w:pPr>
              <w:jc w:val="center"/>
              <w:rPr>
                <w:b/>
                <w:bCs/>
              </w:rPr>
            </w:pPr>
            <w:proofErr w:type="spellStart"/>
            <w:r>
              <w:rPr>
                <w:b/>
                <w:bCs/>
              </w:rPr>
              <w:t>Hyve</w:t>
            </w:r>
            <w:proofErr w:type="spellEnd"/>
            <w:r>
              <w:rPr>
                <w:b/>
                <w:bCs/>
              </w:rPr>
              <w:t xml:space="preserve"> Contract</w:t>
            </w:r>
          </w:p>
        </w:tc>
        <w:tc>
          <w:tcPr>
            <w:tcW w:w="2947" w:type="pct"/>
            <w:vAlign w:val="center"/>
          </w:tcPr>
          <w:p w14:paraId="729E3E6C" w14:textId="446F78D3" w:rsidR="00507D2B" w:rsidRDefault="00507D2B" w:rsidP="00DA473C">
            <w:hyperlink r:id="rId9" w:history="1">
              <w:proofErr w:type="spellStart"/>
              <w:r>
                <w:rPr>
                  <w:rStyle w:val="Hyperlink"/>
                </w:rPr>
                <w:t>Hyve</w:t>
              </w:r>
              <w:proofErr w:type="spellEnd"/>
              <w:r>
                <w:rPr>
                  <w:rStyle w:val="Hyperlink"/>
                </w:rPr>
                <w:t xml:space="preserve"> Limited - The FA Service Agreement 21 Jan 2026 - Contract Signed.pdf</w:t>
              </w:r>
            </w:hyperlink>
          </w:p>
        </w:tc>
      </w:tr>
    </w:tbl>
    <w:p w14:paraId="452EF35A" w14:textId="77777777" w:rsidR="00507D2B" w:rsidRDefault="00507D2B" w:rsidP="00507D2B">
      <w:pPr>
        <w:pStyle w:val="Heading"/>
      </w:pPr>
      <w:bookmarkStart w:id="2" w:name="_Toc221532752"/>
      <w:r>
        <w:t>Guidance</w:t>
      </w:r>
      <w:bookmarkEnd w:id="2"/>
    </w:p>
    <w:p w14:paraId="353AAD6C" w14:textId="77777777" w:rsidR="00507D2B" w:rsidRDefault="00507D2B" w:rsidP="00507D2B">
      <w:r>
        <w:t>R</w:t>
      </w:r>
      <w:r w:rsidRPr="00B35699">
        <w:t>eference</w:t>
      </w:r>
      <w:r>
        <w:t xml:space="preserve"> Confluence documentation for an overview of the preferred technologies change process: </w:t>
      </w:r>
    </w:p>
    <w:p w14:paraId="271BC707" w14:textId="77777777" w:rsidR="00507D2B" w:rsidRDefault="00507D2B" w:rsidP="00507D2B">
      <w:hyperlink r:id="rId10" w:history="1">
        <w:r>
          <w:rPr>
            <w:rStyle w:val="Hyperlink"/>
          </w:rPr>
          <w:t>ACB Preferred Technologies Change for Approval</w:t>
        </w:r>
      </w:hyperlink>
    </w:p>
    <w:p w14:paraId="6FAF1342" w14:textId="77777777" w:rsidR="00507D2B" w:rsidRDefault="00507D2B" w:rsidP="00507D2B">
      <w:r w:rsidRPr="009E11E2">
        <w:br w:type="page"/>
      </w:r>
    </w:p>
    <w:p w14:paraId="2A82C244" w14:textId="77777777" w:rsidR="00507D2B" w:rsidRPr="009E11E2" w:rsidRDefault="00507D2B" w:rsidP="00507D2B">
      <w:pPr>
        <w:pStyle w:val="Heading"/>
      </w:pPr>
      <w:bookmarkStart w:id="3" w:name="_Toc413659667"/>
      <w:bookmarkStart w:id="4" w:name="_Toc532998232"/>
      <w:bookmarkStart w:id="5" w:name="_Toc221532753"/>
      <w:r w:rsidRPr="009E11E2">
        <w:lastRenderedPageBreak/>
        <w:t>Table of Contents</w:t>
      </w:r>
      <w:bookmarkEnd w:id="3"/>
      <w:bookmarkEnd w:id="4"/>
      <w:bookmarkEnd w:id="5"/>
    </w:p>
    <w:p w14:paraId="0A148360" w14:textId="156E8811" w:rsidR="00D62BD2" w:rsidRDefault="00507D2B">
      <w:pPr>
        <w:pStyle w:val="TOC1"/>
        <w:rPr>
          <w:rFonts w:asciiTheme="minorHAnsi" w:hAnsiTheme="minorHAnsi"/>
          <w:b w:val="0"/>
          <w:noProof/>
          <w:kern w:val="2"/>
          <w:sz w:val="24"/>
          <w:szCs w:val="24"/>
          <w14:ligatures w14:val="standardContextual"/>
        </w:rPr>
      </w:pPr>
      <w:r>
        <w:rPr>
          <w:b w:val="0"/>
          <w:color w:val="3A7C22" w:themeColor="accent6" w:themeShade="BF"/>
        </w:rPr>
        <w:fldChar w:fldCharType="begin"/>
      </w:r>
      <w:r>
        <w:rPr>
          <w:b w:val="0"/>
          <w:color w:val="3A7C22" w:themeColor="accent6" w:themeShade="BF"/>
        </w:rPr>
        <w:instrText xml:space="preserve"> TOC \o "1-1" </w:instrText>
      </w:r>
      <w:r>
        <w:rPr>
          <w:b w:val="0"/>
          <w:color w:val="3A7C22" w:themeColor="accent6" w:themeShade="BF"/>
        </w:rPr>
        <w:fldChar w:fldCharType="separate"/>
      </w:r>
      <w:r w:rsidR="00D62BD2">
        <w:rPr>
          <w:noProof/>
        </w:rPr>
        <w:t>Document History</w:t>
      </w:r>
      <w:r w:rsidR="00D62BD2">
        <w:rPr>
          <w:noProof/>
        </w:rPr>
        <w:tab/>
      </w:r>
      <w:r w:rsidR="00D62BD2">
        <w:rPr>
          <w:noProof/>
        </w:rPr>
        <w:fldChar w:fldCharType="begin"/>
      </w:r>
      <w:r w:rsidR="00D62BD2">
        <w:rPr>
          <w:noProof/>
        </w:rPr>
        <w:instrText xml:space="preserve"> PAGEREF _Toc221532750 \h </w:instrText>
      </w:r>
      <w:r w:rsidR="00D62BD2">
        <w:rPr>
          <w:noProof/>
        </w:rPr>
      </w:r>
      <w:r w:rsidR="00D62BD2">
        <w:rPr>
          <w:noProof/>
        </w:rPr>
        <w:fldChar w:fldCharType="separate"/>
      </w:r>
      <w:r w:rsidR="00D62BD2">
        <w:rPr>
          <w:noProof/>
        </w:rPr>
        <w:t>2</w:t>
      </w:r>
      <w:r w:rsidR="00D62BD2">
        <w:rPr>
          <w:noProof/>
        </w:rPr>
        <w:fldChar w:fldCharType="end"/>
      </w:r>
    </w:p>
    <w:p w14:paraId="5000BA3D" w14:textId="1AFDCF0A" w:rsidR="00D62BD2" w:rsidRDefault="00D62BD2">
      <w:pPr>
        <w:pStyle w:val="TOC1"/>
        <w:rPr>
          <w:rFonts w:asciiTheme="minorHAnsi" w:hAnsiTheme="minorHAnsi"/>
          <w:b w:val="0"/>
          <w:noProof/>
          <w:kern w:val="2"/>
          <w:sz w:val="24"/>
          <w:szCs w:val="24"/>
          <w14:ligatures w14:val="standardContextual"/>
        </w:rPr>
      </w:pPr>
      <w:r>
        <w:rPr>
          <w:noProof/>
        </w:rPr>
        <w:t>Reference Documents</w:t>
      </w:r>
      <w:r>
        <w:rPr>
          <w:noProof/>
        </w:rPr>
        <w:tab/>
      </w:r>
      <w:r>
        <w:rPr>
          <w:noProof/>
        </w:rPr>
        <w:fldChar w:fldCharType="begin"/>
      </w:r>
      <w:r>
        <w:rPr>
          <w:noProof/>
        </w:rPr>
        <w:instrText xml:space="preserve"> PAGEREF _Toc221532751 \h </w:instrText>
      </w:r>
      <w:r>
        <w:rPr>
          <w:noProof/>
        </w:rPr>
      </w:r>
      <w:r>
        <w:rPr>
          <w:noProof/>
        </w:rPr>
        <w:fldChar w:fldCharType="separate"/>
      </w:r>
      <w:r>
        <w:rPr>
          <w:noProof/>
        </w:rPr>
        <w:t>2</w:t>
      </w:r>
      <w:r>
        <w:rPr>
          <w:noProof/>
        </w:rPr>
        <w:fldChar w:fldCharType="end"/>
      </w:r>
    </w:p>
    <w:p w14:paraId="46F5911F" w14:textId="0F9B29B3" w:rsidR="00D62BD2" w:rsidRDefault="00D62BD2">
      <w:pPr>
        <w:pStyle w:val="TOC1"/>
        <w:rPr>
          <w:rFonts w:asciiTheme="minorHAnsi" w:hAnsiTheme="minorHAnsi"/>
          <w:b w:val="0"/>
          <w:noProof/>
          <w:kern w:val="2"/>
          <w:sz w:val="24"/>
          <w:szCs w:val="24"/>
          <w14:ligatures w14:val="standardContextual"/>
        </w:rPr>
      </w:pPr>
      <w:r>
        <w:rPr>
          <w:noProof/>
        </w:rPr>
        <w:t>Guidance</w:t>
      </w:r>
      <w:r>
        <w:rPr>
          <w:noProof/>
        </w:rPr>
        <w:tab/>
      </w:r>
      <w:r>
        <w:rPr>
          <w:noProof/>
        </w:rPr>
        <w:fldChar w:fldCharType="begin"/>
      </w:r>
      <w:r>
        <w:rPr>
          <w:noProof/>
        </w:rPr>
        <w:instrText xml:space="preserve"> PAGEREF _Toc221532752 \h </w:instrText>
      </w:r>
      <w:r>
        <w:rPr>
          <w:noProof/>
        </w:rPr>
      </w:r>
      <w:r>
        <w:rPr>
          <w:noProof/>
        </w:rPr>
        <w:fldChar w:fldCharType="separate"/>
      </w:r>
      <w:r>
        <w:rPr>
          <w:noProof/>
        </w:rPr>
        <w:t>2</w:t>
      </w:r>
      <w:r>
        <w:rPr>
          <w:noProof/>
        </w:rPr>
        <w:fldChar w:fldCharType="end"/>
      </w:r>
    </w:p>
    <w:p w14:paraId="55CD3FBB" w14:textId="3CBCD6EC" w:rsidR="00D62BD2" w:rsidRDefault="00D62BD2">
      <w:pPr>
        <w:pStyle w:val="TOC1"/>
        <w:rPr>
          <w:rFonts w:asciiTheme="minorHAnsi" w:hAnsiTheme="minorHAnsi"/>
          <w:b w:val="0"/>
          <w:noProof/>
          <w:kern w:val="2"/>
          <w:sz w:val="24"/>
          <w:szCs w:val="24"/>
          <w14:ligatures w14:val="standardContextual"/>
        </w:rPr>
      </w:pPr>
      <w:r>
        <w:rPr>
          <w:noProof/>
        </w:rPr>
        <w:t>Table of Contents</w:t>
      </w:r>
      <w:r>
        <w:rPr>
          <w:noProof/>
        </w:rPr>
        <w:tab/>
      </w:r>
      <w:r>
        <w:rPr>
          <w:noProof/>
        </w:rPr>
        <w:fldChar w:fldCharType="begin"/>
      </w:r>
      <w:r>
        <w:rPr>
          <w:noProof/>
        </w:rPr>
        <w:instrText xml:space="preserve"> PAGEREF _Toc221532753 \h </w:instrText>
      </w:r>
      <w:r>
        <w:rPr>
          <w:noProof/>
        </w:rPr>
      </w:r>
      <w:r>
        <w:rPr>
          <w:noProof/>
        </w:rPr>
        <w:fldChar w:fldCharType="separate"/>
      </w:r>
      <w:r>
        <w:rPr>
          <w:noProof/>
        </w:rPr>
        <w:t>3</w:t>
      </w:r>
      <w:r>
        <w:rPr>
          <w:noProof/>
        </w:rPr>
        <w:fldChar w:fldCharType="end"/>
      </w:r>
    </w:p>
    <w:p w14:paraId="3E12D13C" w14:textId="67358408" w:rsidR="00D62BD2" w:rsidRDefault="00D62BD2">
      <w:pPr>
        <w:pStyle w:val="TOC1"/>
        <w:rPr>
          <w:rFonts w:asciiTheme="minorHAnsi" w:hAnsiTheme="minorHAnsi"/>
          <w:b w:val="0"/>
          <w:noProof/>
          <w:kern w:val="2"/>
          <w:sz w:val="24"/>
          <w:szCs w:val="24"/>
          <w14:ligatures w14:val="standardContextual"/>
        </w:rPr>
      </w:pPr>
      <w:r>
        <w:rPr>
          <w:noProof/>
        </w:rPr>
        <w:t>1. Functionality</w:t>
      </w:r>
      <w:r>
        <w:rPr>
          <w:noProof/>
        </w:rPr>
        <w:tab/>
      </w:r>
      <w:r>
        <w:rPr>
          <w:noProof/>
        </w:rPr>
        <w:fldChar w:fldCharType="begin"/>
      </w:r>
      <w:r>
        <w:rPr>
          <w:noProof/>
        </w:rPr>
        <w:instrText xml:space="preserve"> PAGEREF _Toc221532754 \h </w:instrText>
      </w:r>
      <w:r>
        <w:rPr>
          <w:noProof/>
        </w:rPr>
      </w:r>
      <w:r>
        <w:rPr>
          <w:noProof/>
        </w:rPr>
        <w:fldChar w:fldCharType="separate"/>
      </w:r>
      <w:r>
        <w:rPr>
          <w:noProof/>
        </w:rPr>
        <w:t>4</w:t>
      </w:r>
      <w:r>
        <w:rPr>
          <w:noProof/>
        </w:rPr>
        <w:fldChar w:fldCharType="end"/>
      </w:r>
    </w:p>
    <w:p w14:paraId="72F1BEA4" w14:textId="0E02BFDD" w:rsidR="00D62BD2" w:rsidRDefault="00D62BD2">
      <w:pPr>
        <w:pStyle w:val="TOC1"/>
        <w:rPr>
          <w:rFonts w:asciiTheme="minorHAnsi" w:hAnsiTheme="minorHAnsi"/>
          <w:b w:val="0"/>
          <w:noProof/>
          <w:kern w:val="2"/>
          <w:sz w:val="24"/>
          <w:szCs w:val="24"/>
          <w14:ligatures w14:val="standardContextual"/>
        </w:rPr>
      </w:pPr>
      <w:r>
        <w:rPr>
          <w:noProof/>
        </w:rPr>
        <w:t>2. Fit</w:t>
      </w:r>
      <w:r>
        <w:rPr>
          <w:noProof/>
        </w:rPr>
        <w:tab/>
      </w:r>
      <w:r>
        <w:rPr>
          <w:noProof/>
        </w:rPr>
        <w:fldChar w:fldCharType="begin"/>
      </w:r>
      <w:r>
        <w:rPr>
          <w:noProof/>
        </w:rPr>
        <w:instrText xml:space="preserve"> PAGEREF _Toc221532755 \h </w:instrText>
      </w:r>
      <w:r>
        <w:rPr>
          <w:noProof/>
        </w:rPr>
      </w:r>
      <w:r>
        <w:rPr>
          <w:noProof/>
        </w:rPr>
        <w:fldChar w:fldCharType="separate"/>
      </w:r>
      <w:r>
        <w:rPr>
          <w:noProof/>
        </w:rPr>
        <w:t>6</w:t>
      </w:r>
      <w:r>
        <w:rPr>
          <w:noProof/>
        </w:rPr>
        <w:fldChar w:fldCharType="end"/>
      </w:r>
    </w:p>
    <w:p w14:paraId="3F2B7D3C" w14:textId="4E48224C" w:rsidR="00D62BD2" w:rsidRDefault="00D62BD2">
      <w:pPr>
        <w:pStyle w:val="TOC1"/>
        <w:rPr>
          <w:rFonts w:asciiTheme="minorHAnsi" w:hAnsiTheme="minorHAnsi"/>
          <w:b w:val="0"/>
          <w:noProof/>
          <w:kern w:val="2"/>
          <w:sz w:val="24"/>
          <w:szCs w:val="24"/>
          <w14:ligatures w14:val="standardContextual"/>
        </w:rPr>
      </w:pPr>
      <w:r>
        <w:rPr>
          <w:noProof/>
        </w:rPr>
        <w:t>3. Security - SaaS product</w:t>
      </w:r>
      <w:r>
        <w:rPr>
          <w:noProof/>
        </w:rPr>
        <w:tab/>
      </w:r>
      <w:r>
        <w:rPr>
          <w:noProof/>
        </w:rPr>
        <w:fldChar w:fldCharType="begin"/>
      </w:r>
      <w:r>
        <w:rPr>
          <w:noProof/>
        </w:rPr>
        <w:instrText xml:space="preserve"> PAGEREF _Toc221532756 \h </w:instrText>
      </w:r>
      <w:r>
        <w:rPr>
          <w:noProof/>
        </w:rPr>
      </w:r>
      <w:r>
        <w:rPr>
          <w:noProof/>
        </w:rPr>
        <w:fldChar w:fldCharType="separate"/>
      </w:r>
      <w:r>
        <w:rPr>
          <w:noProof/>
        </w:rPr>
        <w:t>7</w:t>
      </w:r>
      <w:r>
        <w:rPr>
          <w:noProof/>
        </w:rPr>
        <w:fldChar w:fldCharType="end"/>
      </w:r>
    </w:p>
    <w:p w14:paraId="0270309B" w14:textId="2426AC63" w:rsidR="00D62BD2" w:rsidRDefault="00D62BD2">
      <w:pPr>
        <w:pStyle w:val="TOC1"/>
        <w:rPr>
          <w:rFonts w:asciiTheme="minorHAnsi" w:hAnsiTheme="minorHAnsi"/>
          <w:b w:val="0"/>
          <w:noProof/>
          <w:kern w:val="2"/>
          <w:sz w:val="24"/>
          <w:szCs w:val="24"/>
          <w14:ligatures w14:val="standardContextual"/>
        </w:rPr>
      </w:pPr>
      <w:r>
        <w:rPr>
          <w:noProof/>
        </w:rPr>
        <w:t>4. Security – Application</w:t>
      </w:r>
      <w:r>
        <w:rPr>
          <w:noProof/>
        </w:rPr>
        <w:tab/>
      </w:r>
      <w:r>
        <w:rPr>
          <w:noProof/>
        </w:rPr>
        <w:fldChar w:fldCharType="begin"/>
      </w:r>
      <w:r>
        <w:rPr>
          <w:noProof/>
        </w:rPr>
        <w:instrText xml:space="preserve"> PAGEREF _Toc221532757 \h </w:instrText>
      </w:r>
      <w:r>
        <w:rPr>
          <w:noProof/>
        </w:rPr>
      </w:r>
      <w:r>
        <w:rPr>
          <w:noProof/>
        </w:rPr>
        <w:fldChar w:fldCharType="separate"/>
      </w:r>
      <w:r>
        <w:rPr>
          <w:noProof/>
        </w:rPr>
        <w:t>11</w:t>
      </w:r>
      <w:r>
        <w:rPr>
          <w:noProof/>
        </w:rPr>
        <w:fldChar w:fldCharType="end"/>
      </w:r>
    </w:p>
    <w:p w14:paraId="25055A90" w14:textId="51B304D9" w:rsidR="00D62BD2" w:rsidRDefault="00D62BD2">
      <w:pPr>
        <w:pStyle w:val="TOC1"/>
        <w:rPr>
          <w:rFonts w:asciiTheme="minorHAnsi" w:hAnsiTheme="minorHAnsi"/>
          <w:b w:val="0"/>
          <w:noProof/>
          <w:kern w:val="2"/>
          <w:sz w:val="24"/>
          <w:szCs w:val="24"/>
          <w14:ligatures w14:val="standardContextual"/>
        </w:rPr>
      </w:pPr>
      <w:r>
        <w:rPr>
          <w:noProof/>
        </w:rPr>
        <w:t>5. Security - Library or Component</w:t>
      </w:r>
      <w:r>
        <w:rPr>
          <w:noProof/>
        </w:rPr>
        <w:tab/>
      </w:r>
      <w:r>
        <w:rPr>
          <w:noProof/>
        </w:rPr>
        <w:fldChar w:fldCharType="begin"/>
      </w:r>
      <w:r>
        <w:rPr>
          <w:noProof/>
        </w:rPr>
        <w:instrText xml:space="preserve"> PAGEREF _Toc221532758 \h </w:instrText>
      </w:r>
      <w:r>
        <w:rPr>
          <w:noProof/>
        </w:rPr>
      </w:r>
      <w:r>
        <w:rPr>
          <w:noProof/>
        </w:rPr>
        <w:fldChar w:fldCharType="separate"/>
      </w:r>
      <w:r>
        <w:rPr>
          <w:noProof/>
        </w:rPr>
        <w:t>13</w:t>
      </w:r>
      <w:r>
        <w:rPr>
          <w:noProof/>
        </w:rPr>
        <w:fldChar w:fldCharType="end"/>
      </w:r>
    </w:p>
    <w:p w14:paraId="59701F41" w14:textId="0074350B" w:rsidR="00D62BD2" w:rsidRDefault="00D62BD2">
      <w:pPr>
        <w:pStyle w:val="TOC1"/>
        <w:rPr>
          <w:rFonts w:asciiTheme="minorHAnsi" w:hAnsiTheme="minorHAnsi"/>
          <w:b w:val="0"/>
          <w:noProof/>
          <w:kern w:val="2"/>
          <w:sz w:val="24"/>
          <w:szCs w:val="24"/>
          <w14:ligatures w14:val="standardContextual"/>
        </w:rPr>
      </w:pPr>
      <w:r>
        <w:rPr>
          <w:noProof/>
        </w:rPr>
        <w:t>6. Versioning</w:t>
      </w:r>
      <w:r>
        <w:rPr>
          <w:noProof/>
        </w:rPr>
        <w:tab/>
      </w:r>
      <w:r>
        <w:rPr>
          <w:noProof/>
        </w:rPr>
        <w:fldChar w:fldCharType="begin"/>
      </w:r>
      <w:r>
        <w:rPr>
          <w:noProof/>
        </w:rPr>
        <w:instrText xml:space="preserve"> PAGEREF _Toc221532759 \h </w:instrText>
      </w:r>
      <w:r>
        <w:rPr>
          <w:noProof/>
        </w:rPr>
      </w:r>
      <w:r>
        <w:rPr>
          <w:noProof/>
        </w:rPr>
        <w:fldChar w:fldCharType="separate"/>
      </w:r>
      <w:r>
        <w:rPr>
          <w:noProof/>
        </w:rPr>
        <w:t>14</w:t>
      </w:r>
      <w:r>
        <w:rPr>
          <w:noProof/>
        </w:rPr>
        <w:fldChar w:fldCharType="end"/>
      </w:r>
    </w:p>
    <w:p w14:paraId="3D6BE265" w14:textId="4006FB5B" w:rsidR="00D62BD2" w:rsidRDefault="00D62BD2">
      <w:pPr>
        <w:pStyle w:val="TOC1"/>
        <w:rPr>
          <w:rFonts w:asciiTheme="minorHAnsi" w:hAnsiTheme="minorHAnsi"/>
          <w:b w:val="0"/>
          <w:noProof/>
          <w:kern w:val="2"/>
          <w:sz w:val="24"/>
          <w:szCs w:val="24"/>
          <w14:ligatures w14:val="standardContextual"/>
        </w:rPr>
      </w:pPr>
      <w:r>
        <w:rPr>
          <w:noProof/>
        </w:rPr>
        <w:t>7. Hosting</w:t>
      </w:r>
      <w:r>
        <w:rPr>
          <w:noProof/>
        </w:rPr>
        <w:tab/>
      </w:r>
      <w:r>
        <w:rPr>
          <w:noProof/>
        </w:rPr>
        <w:fldChar w:fldCharType="begin"/>
      </w:r>
      <w:r>
        <w:rPr>
          <w:noProof/>
        </w:rPr>
        <w:instrText xml:space="preserve"> PAGEREF _Toc221532760 \h </w:instrText>
      </w:r>
      <w:r>
        <w:rPr>
          <w:noProof/>
        </w:rPr>
      </w:r>
      <w:r>
        <w:rPr>
          <w:noProof/>
        </w:rPr>
        <w:fldChar w:fldCharType="separate"/>
      </w:r>
      <w:r>
        <w:rPr>
          <w:noProof/>
        </w:rPr>
        <w:t>14</w:t>
      </w:r>
      <w:r>
        <w:rPr>
          <w:noProof/>
        </w:rPr>
        <w:fldChar w:fldCharType="end"/>
      </w:r>
    </w:p>
    <w:p w14:paraId="6ED9181A" w14:textId="15ED6216" w:rsidR="00D62BD2" w:rsidRDefault="00D62BD2">
      <w:pPr>
        <w:pStyle w:val="TOC1"/>
        <w:rPr>
          <w:rFonts w:asciiTheme="minorHAnsi" w:hAnsiTheme="minorHAnsi"/>
          <w:b w:val="0"/>
          <w:noProof/>
          <w:kern w:val="2"/>
          <w:sz w:val="24"/>
          <w:szCs w:val="24"/>
          <w14:ligatures w14:val="standardContextual"/>
        </w:rPr>
      </w:pPr>
      <w:r>
        <w:rPr>
          <w:noProof/>
        </w:rPr>
        <w:t>8. Maintenance</w:t>
      </w:r>
      <w:r>
        <w:rPr>
          <w:noProof/>
        </w:rPr>
        <w:tab/>
      </w:r>
      <w:r>
        <w:rPr>
          <w:noProof/>
        </w:rPr>
        <w:fldChar w:fldCharType="begin"/>
      </w:r>
      <w:r>
        <w:rPr>
          <w:noProof/>
        </w:rPr>
        <w:instrText xml:space="preserve"> PAGEREF _Toc221532761 \h </w:instrText>
      </w:r>
      <w:r>
        <w:rPr>
          <w:noProof/>
        </w:rPr>
      </w:r>
      <w:r>
        <w:rPr>
          <w:noProof/>
        </w:rPr>
        <w:fldChar w:fldCharType="separate"/>
      </w:r>
      <w:r>
        <w:rPr>
          <w:noProof/>
        </w:rPr>
        <w:t>15</w:t>
      </w:r>
      <w:r>
        <w:rPr>
          <w:noProof/>
        </w:rPr>
        <w:fldChar w:fldCharType="end"/>
      </w:r>
    </w:p>
    <w:p w14:paraId="197E8E5D" w14:textId="6A4A36CF" w:rsidR="00D62BD2" w:rsidRDefault="00D62BD2">
      <w:pPr>
        <w:pStyle w:val="TOC1"/>
        <w:rPr>
          <w:rFonts w:asciiTheme="minorHAnsi" w:hAnsiTheme="minorHAnsi"/>
          <w:b w:val="0"/>
          <w:noProof/>
          <w:kern w:val="2"/>
          <w:sz w:val="24"/>
          <w:szCs w:val="24"/>
          <w14:ligatures w14:val="standardContextual"/>
        </w:rPr>
      </w:pPr>
      <w:r>
        <w:rPr>
          <w:noProof/>
        </w:rPr>
        <w:t>9. Knowledge</w:t>
      </w:r>
      <w:r>
        <w:rPr>
          <w:noProof/>
        </w:rPr>
        <w:tab/>
      </w:r>
      <w:r>
        <w:rPr>
          <w:noProof/>
        </w:rPr>
        <w:fldChar w:fldCharType="begin"/>
      </w:r>
      <w:r>
        <w:rPr>
          <w:noProof/>
        </w:rPr>
        <w:instrText xml:space="preserve"> PAGEREF _Toc221532762 \h </w:instrText>
      </w:r>
      <w:r>
        <w:rPr>
          <w:noProof/>
        </w:rPr>
      </w:r>
      <w:r>
        <w:rPr>
          <w:noProof/>
        </w:rPr>
        <w:fldChar w:fldCharType="separate"/>
      </w:r>
      <w:r>
        <w:rPr>
          <w:noProof/>
        </w:rPr>
        <w:t>17</w:t>
      </w:r>
      <w:r>
        <w:rPr>
          <w:noProof/>
        </w:rPr>
        <w:fldChar w:fldCharType="end"/>
      </w:r>
    </w:p>
    <w:p w14:paraId="27285570" w14:textId="0A5F3F14" w:rsidR="00D62BD2" w:rsidRDefault="00D62BD2">
      <w:pPr>
        <w:pStyle w:val="TOC1"/>
        <w:rPr>
          <w:rFonts w:asciiTheme="minorHAnsi" w:hAnsiTheme="minorHAnsi"/>
          <w:b w:val="0"/>
          <w:noProof/>
          <w:kern w:val="2"/>
          <w:sz w:val="24"/>
          <w:szCs w:val="24"/>
          <w14:ligatures w14:val="standardContextual"/>
        </w:rPr>
      </w:pPr>
      <w:r>
        <w:rPr>
          <w:noProof/>
        </w:rPr>
        <w:t>10. Implementation</w:t>
      </w:r>
      <w:r>
        <w:rPr>
          <w:noProof/>
        </w:rPr>
        <w:tab/>
      </w:r>
      <w:r>
        <w:rPr>
          <w:noProof/>
        </w:rPr>
        <w:fldChar w:fldCharType="begin"/>
      </w:r>
      <w:r>
        <w:rPr>
          <w:noProof/>
        </w:rPr>
        <w:instrText xml:space="preserve"> PAGEREF _Toc221532763 \h </w:instrText>
      </w:r>
      <w:r>
        <w:rPr>
          <w:noProof/>
        </w:rPr>
      </w:r>
      <w:r>
        <w:rPr>
          <w:noProof/>
        </w:rPr>
        <w:fldChar w:fldCharType="separate"/>
      </w:r>
      <w:r>
        <w:rPr>
          <w:noProof/>
        </w:rPr>
        <w:t>18</w:t>
      </w:r>
      <w:r>
        <w:rPr>
          <w:noProof/>
        </w:rPr>
        <w:fldChar w:fldCharType="end"/>
      </w:r>
    </w:p>
    <w:p w14:paraId="51626062" w14:textId="3A5DF9AA" w:rsidR="00D62BD2" w:rsidRDefault="00D62BD2">
      <w:pPr>
        <w:pStyle w:val="TOC1"/>
        <w:rPr>
          <w:rFonts w:asciiTheme="minorHAnsi" w:hAnsiTheme="minorHAnsi"/>
          <w:b w:val="0"/>
          <w:noProof/>
          <w:kern w:val="2"/>
          <w:sz w:val="24"/>
          <w:szCs w:val="24"/>
          <w14:ligatures w14:val="standardContextual"/>
        </w:rPr>
      </w:pPr>
      <w:r>
        <w:rPr>
          <w:noProof/>
        </w:rPr>
        <w:t>11. Costs</w:t>
      </w:r>
      <w:r>
        <w:rPr>
          <w:noProof/>
        </w:rPr>
        <w:tab/>
      </w:r>
      <w:r>
        <w:rPr>
          <w:noProof/>
        </w:rPr>
        <w:fldChar w:fldCharType="begin"/>
      </w:r>
      <w:r>
        <w:rPr>
          <w:noProof/>
        </w:rPr>
        <w:instrText xml:space="preserve"> PAGEREF _Toc221532764 \h </w:instrText>
      </w:r>
      <w:r>
        <w:rPr>
          <w:noProof/>
        </w:rPr>
      </w:r>
      <w:r>
        <w:rPr>
          <w:noProof/>
        </w:rPr>
        <w:fldChar w:fldCharType="separate"/>
      </w:r>
      <w:r>
        <w:rPr>
          <w:noProof/>
        </w:rPr>
        <w:t>20</w:t>
      </w:r>
      <w:r>
        <w:rPr>
          <w:noProof/>
        </w:rPr>
        <w:fldChar w:fldCharType="end"/>
      </w:r>
    </w:p>
    <w:p w14:paraId="4618805E" w14:textId="21A3D96B" w:rsidR="00D62BD2" w:rsidRDefault="00D62BD2">
      <w:pPr>
        <w:pStyle w:val="TOC1"/>
        <w:rPr>
          <w:rFonts w:asciiTheme="minorHAnsi" w:hAnsiTheme="minorHAnsi"/>
          <w:b w:val="0"/>
          <w:noProof/>
          <w:kern w:val="2"/>
          <w:sz w:val="24"/>
          <w:szCs w:val="24"/>
          <w14:ligatures w14:val="standardContextual"/>
        </w:rPr>
      </w:pPr>
      <w:r>
        <w:rPr>
          <w:noProof/>
        </w:rPr>
        <w:t>12. Appendix</w:t>
      </w:r>
      <w:r>
        <w:rPr>
          <w:noProof/>
        </w:rPr>
        <w:tab/>
      </w:r>
      <w:r>
        <w:rPr>
          <w:noProof/>
        </w:rPr>
        <w:fldChar w:fldCharType="begin"/>
      </w:r>
      <w:r>
        <w:rPr>
          <w:noProof/>
        </w:rPr>
        <w:instrText xml:space="preserve"> PAGEREF _Toc221532765 \h </w:instrText>
      </w:r>
      <w:r>
        <w:rPr>
          <w:noProof/>
        </w:rPr>
      </w:r>
      <w:r>
        <w:rPr>
          <w:noProof/>
        </w:rPr>
        <w:fldChar w:fldCharType="separate"/>
      </w:r>
      <w:r>
        <w:rPr>
          <w:noProof/>
        </w:rPr>
        <w:t>22</w:t>
      </w:r>
      <w:r>
        <w:rPr>
          <w:noProof/>
        </w:rPr>
        <w:fldChar w:fldCharType="end"/>
      </w:r>
    </w:p>
    <w:p w14:paraId="2666CA1D" w14:textId="35017E26" w:rsidR="00507D2B" w:rsidRDefault="00507D2B" w:rsidP="00507D2B">
      <w:pPr>
        <w:spacing w:after="240"/>
        <w:rPr>
          <w:b/>
          <w:bCs/>
          <w:sz w:val="36"/>
          <w:szCs w:val="36"/>
        </w:rPr>
      </w:pPr>
      <w:r>
        <w:rPr>
          <w:b/>
          <w:color w:val="3A7C22" w:themeColor="accent6" w:themeShade="BF"/>
        </w:rPr>
        <w:fldChar w:fldCharType="end"/>
      </w:r>
    </w:p>
    <w:p w14:paraId="04D4534F" w14:textId="085A5B2F" w:rsidR="0012672E" w:rsidRPr="00507D2B" w:rsidRDefault="00507D2B">
      <w:pPr>
        <w:rPr>
          <w:b/>
          <w:bCs/>
          <w:sz w:val="36"/>
          <w:szCs w:val="36"/>
        </w:rPr>
      </w:pPr>
      <w:r>
        <w:rPr>
          <w:b/>
          <w:bCs/>
          <w:sz w:val="36"/>
          <w:szCs w:val="36"/>
        </w:rPr>
        <w:br w:type="page"/>
      </w:r>
    </w:p>
    <w:p w14:paraId="608CBE49" w14:textId="77777777" w:rsidR="0012672E" w:rsidRPr="00507D2B" w:rsidRDefault="00000000" w:rsidP="00507D2B">
      <w:pPr>
        <w:pStyle w:val="Heading1"/>
      </w:pPr>
      <w:bookmarkStart w:id="6" w:name="_Toc221532754"/>
      <w:r>
        <w:lastRenderedPageBreak/>
        <w:t>1. Functionality</w:t>
      </w:r>
      <w:bookmarkEnd w:id="6"/>
    </w:p>
    <w:p w14:paraId="126CE664" w14:textId="3C57CE56" w:rsidR="0012672E" w:rsidRDefault="00507D2B" w:rsidP="00507D2B">
      <w:pPr>
        <w:pStyle w:val="Heading2"/>
      </w:pPr>
      <w:r>
        <w:t xml:space="preserve">1.1 </w:t>
      </w:r>
      <w:r w:rsidR="00000000">
        <w:t xml:space="preserve">Provide an </w:t>
      </w:r>
      <w:r w:rsidR="00000000" w:rsidRPr="00507D2B">
        <w:t>overview</w:t>
      </w:r>
      <w:r w:rsidR="00000000">
        <w:t xml:space="preserve"> of the key features of the technology?</w:t>
      </w:r>
    </w:p>
    <w:p w14:paraId="76CF4512" w14:textId="77777777" w:rsidR="0012672E" w:rsidRDefault="00000000">
      <w:proofErr w:type="spellStart"/>
      <w:r>
        <w:t>Hyve</w:t>
      </w:r>
      <w:proofErr w:type="spellEnd"/>
      <w:r>
        <w:t xml:space="preserve"> Managed Hosting provides a comprehensive managed SFTP hosting solution specifically designed for secure vendor file transfer integrations with Workday HCM and Financials. The solution delivers enterprise-grade capabilities through the following key features:</w:t>
      </w:r>
    </w:p>
    <w:p w14:paraId="0899ACF8" w14:textId="77777777" w:rsidR="0012672E" w:rsidRDefault="0012672E"/>
    <w:p w14:paraId="0A8D4917" w14:textId="77777777" w:rsidR="0012672E" w:rsidRDefault="00000000">
      <w:r>
        <w:t>Core SFTP Platform: Cerberus Enterprise SFTP server running on Windows Server 2025 with SSH key-based authentication, role-based access control (RBAC), attribute-based access control (ABAC), IP whitelisting, multi-factor authentication (MFA) support, and SAML-based SSO integration.</w:t>
      </w:r>
    </w:p>
    <w:p w14:paraId="6939A429" w14:textId="77777777" w:rsidR="0012672E" w:rsidRDefault="0012672E"/>
    <w:p w14:paraId="635BAA8F" w14:textId="77777777" w:rsidR="0012672E" w:rsidRDefault="00000000">
      <w:r>
        <w:t xml:space="preserve">Security Infrastructure: AES-256 encryption at rest with TLS 1.3 for data in transit, CrowdStrike Advanced EDR with </w:t>
      </w:r>
      <w:proofErr w:type="spellStart"/>
      <w:r>
        <w:t>OverWatch</w:t>
      </w:r>
      <w:proofErr w:type="spellEnd"/>
      <w:r>
        <w:t xml:space="preserve"> threat hunting for endpoint protection, high availability firewall pair with IDS/IPS and WAF capabilities, DDoS </w:t>
      </w:r>
      <w:proofErr w:type="spellStart"/>
      <w:r>
        <w:t>Defense</w:t>
      </w:r>
      <w:proofErr w:type="spellEnd"/>
      <w:r>
        <w:t xml:space="preserve"> System with scrubbing </w:t>
      </w:r>
      <w:proofErr w:type="spellStart"/>
      <w:r>
        <w:t>centers</w:t>
      </w:r>
      <w:proofErr w:type="spellEnd"/>
      <w:r>
        <w:t>, comprehensive audit logging with configurable retention periods, and OpenVPN appliance for secure administrative access.</w:t>
      </w:r>
    </w:p>
    <w:p w14:paraId="4EAB1ED8" w14:textId="77777777" w:rsidR="0012672E" w:rsidRDefault="0012672E"/>
    <w:p w14:paraId="15CB17B8" w14:textId="77777777" w:rsidR="0012672E" w:rsidRDefault="00000000">
      <w:r>
        <w:t xml:space="preserve">Managed Services Model: Fully managed hands-off administration via </w:t>
      </w:r>
      <w:proofErr w:type="spellStart"/>
      <w:r>
        <w:t>MyHyve</w:t>
      </w:r>
      <w:proofErr w:type="spellEnd"/>
      <w:r>
        <w:t xml:space="preserve"> Portal ticket system for all user provisioning, IP whitelisting, and configuration changes. Monthly OS patch management with zero-downtime maintenance windows, 24/7/365 UK-based monitoring with proactive alerting, daily automated backups with 7-day retention and unlimited restore capability.</w:t>
      </w:r>
    </w:p>
    <w:p w14:paraId="2B5999C1" w14:textId="77777777" w:rsidR="0012672E" w:rsidRDefault="0012672E"/>
    <w:p w14:paraId="276C4586" w14:textId="77777777" w:rsidR="0012672E" w:rsidRDefault="00000000">
      <w:r>
        <w:t xml:space="preserve">High Availability Architecture: Dedicated single-tenant infrastructure on HPE Blade servers with VMware HA, </w:t>
      </w:r>
      <w:proofErr w:type="spellStart"/>
      <w:r>
        <w:t>vMotion</w:t>
      </w:r>
      <w:proofErr w:type="spellEnd"/>
      <w:r>
        <w:t>, and DRS capabilities. HP 3PAR all-SSD storage arrays providing maximum I/O performance, 99.999% VM uptime guarantee with 20-minute Rapid Replacement warranty.</w:t>
      </w:r>
    </w:p>
    <w:p w14:paraId="7FB3F94C" w14:textId="77777777" w:rsidR="0012672E" w:rsidRDefault="0012672E"/>
    <w:p w14:paraId="366FCDB9" w14:textId="70179C88" w:rsidR="0012672E" w:rsidRDefault="00507D2B">
      <w:pPr>
        <w:pStyle w:val="Heading2"/>
      </w:pPr>
      <w:r>
        <w:t xml:space="preserve">1.2 </w:t>
      </w:r>
      <w:r w:rsidR="00000000">
        <w:t>What are the benefits over competing technology?</w:t>
      </w:r>
    </w:p>
    <w:p w14:paraId="7A340872" w14:textId="77777777" w:rsidR="0012672E" w:rsidRDefault="00000000">
      <w:proofErr w:type="spellStart"/>
      <w:r>
        <w:t>Hyve</w:t>
      </w:r>
      <w:proofErr w:type="spellEnd"/>
      <w:r>
        <w:t xml:space="preserve"> Managed Hosting was selected as the preferred SFTP vendor following comprehensive evaluation of four compliant vendors (</w:t>
      </w:r>
      <w:proofErr w:type="spellStart"/>
      <w:r>
        <w:t>Hyve</w:t>
      </w:r>
      <w:proofErr w:type="spellEnd"/>
      <w:r>
        <w:t xml:space="preserve">, </w:t>
      </w:r>
      <w:proofErr w:type="spellStart"/>
      <w:r>
        <w:t>Kiteworks</w:t>
      </w:r>
      <w:proofErr w:type="spellEnd"/>
      <w:r>
        <w:t xml:space="preserve">, SFTP To Go, </w:t>
      </w:r>
      <w:proofErr w:type="spellStart"/>
      <w:r>
        <w:t>Couchdrop</w:t>
      </w:r>
      <w:proofErr w:type="spellEnd"/>
      <w:r>
        <w:t>) that met all mandatory FA security requirements. Key differentiating benefits include:</w:t>
      </w:r>
    </w:p>
    <w:p w14:paraId="3935003D" w14:textId="77777777" w:rsidR="0012672E" w:rsidRDefault="0012672E"/>
    <w:p w14:paraId="4157038B" w14:textId="77777777" w:rsidR="0012672E" w:rsidRDefault="00000000">
      <w:r>
        <w:t xml:space="preserve">Private Cloud Architecture: Unlike competing multi-tenant SaaS solutions, </w:t>
      </w:r>
      <w:proofErr w:type="spellStart"/>
      <w:r>
        <w:t>Hyve</w:t>
      </w:r>
      <w:proofErr w:type="spellEnd"/>
      <w:r>
        <w:t xml:space="preserve"> provides dedicated HPE Blade servers hosting VMs with HP 3PAR all-SSD storage arrays. This eliminates 'noisy </w:t>
      </w:r>
      <w:proofErr w:type="spellStart"/>
      <w:r>
        <w:t>neighbor</w:t>
      </w:r>
      <w:proofErr w:type="spellEnd"/>
      <w:r>
        <w:t>' security risks inherent in shared multi-tenant cloud environments while providing enterprise-grade infrastructure resilience.</w:t>
      </w:r>
    </w:p>
    <w:p w14:paraId="422FCE1A" w14:textId="77777777" w:rsidR="0012672E" w:rsidRDefault="0012672E"/>
    <w:p w14:paraId="3F0296C9" w14:textId="77777777" w:rsidR="0012672E" w:rsidRDefault="00000000">
      <w:r>
        <w:t>Comprehensive UK-Based Support: Industry-leading 24/7/365 UK-based support with exceptional response times - Level 1 Emergency responses average less than 1 minute (maximum 20 minutes), significantly faster than competing vendors. Direct phone access to engineers (0800 612 2524) with no tiered support queues.</w:t>
      </w:r>
    </w:p>
    <w:p w14:paraId="615F609A" w14:textId="77777777" w:rsidR="0012672E" w:rsidRDefault="0012672E"/>
    <w:p w14:paraId="2309EE01" w14:textId="77777777" w:rsidR="0012672E" w:rsidRDefault="00000000">
      <w:r>
        <w:t xml:space="preserve">Enhanced Security Certification Portfolio: Holds ISO 27001, ISO 27017, ISO 27002, SOC 2 Type II, PCI DSS, GDPR, HIPAA compliance, plus additional UK-focused certifications including Cyber Essentials Plus, CSA Star, and </w:t>
      </w:r>
      <w:proofErr w:type="spellStart"/>
      <w:r>
        <w:t>CiSP</w:t>
      </w:r>
      <w:proofErr w:type="spellEnd"/>
      <w:r>
        <w:t xml:space="preserve"> (UK Government Cyber Security Information Sharing Partnership) demonstrating commitment to UK public sector security standards.</w:t>
      </w:r>
    </w:p>
    <w:p w14:paraId="4EFC7215" w14:textId="77777777" w:rsidR="0012672E" w:rsidRDefault="0012672E"/>
    <w:p w14:paraId="45B161AD" w14:textId="77777777" w:rsidR="0012672E" w:rsidRDefault="00000000">
      <w:r>
        <w:t xml:space="preserve">Cost Efficiency: Annual recurring cost of £4,252 represents 60% savings compared to </w:t>
      </w:r>
      <w:proofErr w:type="spellStart"/>
      <w:r>
        <w:t>Kiteworks</w:t>
      </w:r>
      <w:proofErr w:type="spellEnd"/>
      <w:r>
        <w:t xml:space="preserve"> (£10,700) while exceeding enterprise-grade security and support standards. First year total cost of £5,002 including setup and migration fees.</w:t>
      </w:r>
    </w:p>
    <w:p w14:paraId="40FCFFB7" w14:textId="77777777" w:rsidR="0012672E" w:rsidRDefault="0012672E"/>
    <w:p w14:paraId="44EAEF77" w14:textId="77777777" w:rsidR="0012672E" w:rsidRDefault="00000000">
      <w:r>
        <w:t xml:space="preserve">Proven UK Market Track Record: Over 20 years' experience (established 2001, Company No. 04239352) delivering mission-critical hosting solutions to major UK organizations including Southampton FC, TK Maxx, RSPCA, British Airways, </w:t>
      </w:r>
      <w:proofErr w:type="spellStart"/>
      <w:r>
        <w:t>Medichecks</w:t>
      </w:r>
      <w:proofErr w:type="spellEnd"/>
      <w:r>
        <w:t>, and DELETE.</w:t>
      </w:r>
    </w:p>
    <w:p w14:paraId="03F175DC" w14:textId="77777777" w:rsidR="0012672E" w:rsidRDefault="0012672E"/>
    <w:p w14:paraId="6143334A" w14:textId="4ACE650E" w:rsidR="0012672E" w:rsidRDefault="00507D2B">
      <w:pPr>
        <w:pStyle w:val="Heading2"/>
      </w:pPr>
      <w:r>
        <w:t xml:space="preserve">1.3 </w:t>
      </w:r>
      <w:r w:rsidR="00000000">
        <w:t>What are the advantages over using existing Mainstream technology?</w:t>
      </w:r>
    </w:p>
    <w:p w14:paraId="6A138AD4" w14:textId="77777777" w:rsidR="0012672E" w:rsidRDefault="00000000">
      <w:r>
        <w:t xml:space="preserve">The existing </w:t>
      </w:r>
      <w:proofErr w:type="gramStart"/>
      <w:r>
        <w:t>on-premise</w:t>
      </w:r>
      <w:proofErr w:type="gramEnd"/>
      <w:r>
        <w:t xml:space="preserve"> SFTP infrastructure supporting </w:t>
      </w:r>
      <w:proofErr w:type="spellStart"/>
      <w:r>
        <w:t>PeopleXD</w:t>
      </w:r>
      <w:proofErr w:type="spellEnd"/>
      <w:r>
        <w:t xml:space="preserve"> vendor integrations requires significant FA administrative overhead for user provisioning, security patching, and monitoring. Key advantages of migrating to </w:t>
      </w:r>
      <w:proofErr w:type="spellStart"/>
      <w:r>
        <w:t>Hyve</w:t>
      </w:r>
      <w:proofErr w:type="spellEnd"/>
      <w:r>
        <w:t xml:space="preserve"> Managed Hosting include:</w:t>
      </w:r>
    </w:p>
    <w:p w14:paraId="0AC1C4E8" w14:textId="77777777" w:rsidR="0012672E" w:rsidRDefault="0012672E"/>
    <w:p w14:paraId="46AB9C3F" w14:textId="77777777" w:rsidR="0012672E" w:rsidRDefault="00000000">
      <w:r>
        <w:t xml:space="preserve">Elimination of Administrative Burden: </w:t>
      </w:r>
      <w:proofErr w:type="spellStart"/>
      <w:r>
        <w:t>Hyve's</w:t>
      </w:r>
      <w:proofErr w:type="spellEnd"/>
      <w:r>
        <w:t xml:space="preserve"> fully managed service model removes all FA responsibility for server maintenance, OS patching, user management, and security monitoring. All configuration changes are handled via </w:t>
      </w:r>
      <w:proofErr w:type="spellStart"/>
      <w:r>
        <w:t>MyHyve</w:t>
      </w:r>
      <w:proofErr w:type="spellEnd"/>
      <w:r>
        <w:t xml:space="preserve"> Portal tickets with dedicated UK-based engineers.</w:t>
      </w:r>
    </w:p>
    <w:p w14:paraId="4095FDEB" w14:textId="77777777" w:rsidR="0012672E" w:rsidRDefault="0012672E"/>
    <w:p w14:paraId="553B02D3" w14:textId="77777777" w:rsidR="0012672E" w:rsidRDefault="00000000">
      <w:r>
        <w:t xml:space="preserve">Enterprise-Grade Security Controls: Current </w:t>
      </w:r>
      <w:proofErr w:type="gramStart"/>
      <w:r>
        <w:t>on-premise</w:t>
      </w:r>
      <w:proofErr w:type="gramEnd"/>
      <w:r>
        <w:t xml:space="preserve"> solution lacks enterprise security capabilities such as CrowdStrike EDR, IDS/IPS, WAF, DDoS protection, high availability firewalls, and continuous threat monitoring. </w:t>
      </w:r>
      <w:proofErr w:type="spellStart"/>
      <w:r>
        <w:t>Hyve</w:t>
      </w:r>
      <w:proofErr w:type="spellEnd"/>
      <w:r>
        <w:t xml:space="preserve"> provides comprehensive security infrastructure aligned with ISO 27001 and SOC 2 Type II standards.</w:t>
      </w:r>
    </w:p>
    <w:p w14:paraId="53E84C6A" w14:textId="77777777" w:rsidR="0012672E" w:rsidRDefault="0012672E"/>
    <w:p w14:paraId="11C870B4" w14:textId="77777777" w:rsidR="0012672E" w:rsidRDefault="00000000">
      <w:r>
        <w:t xml:space="preserve">High Availability and Resilience: </w:t>
      </w:r>
      <w:proofErr w:type="gramStart"/>
      <w:r>
        <w:t>On-premise</w:t>
      </w:r>
      <w:proofErr w:type="gramEnd"/>
      <w:r>
        <w:t xml:space="preserve"> infrastructure lacks high availability architecture and automated failover capabilities. </w:t>
      </w:r>
      <w:proofErr w:type="spellStart"/>
      <w:r>
        <w:t>Hyve</w:t>
      </w:r>
      <w:proofErr w:type="spellEnd"/>
      <w:r>
        <w:t xml:space="preserve"> provides 99.999% uptime SLA with VMware HA, </w:t>
      </w:r>
      <w:proofErr w:type="spellStart"/>
      <w:r>
        <w:t>vMotion</w:t>
      </w:r>
      <w:proofErr w:type="spellEnd"/>
      <w:r>
        <w:t>, DRS, and 20-minute Rapid Replacement warranty for hardware failures.</w:t>
      </w:r>
    </w:p>
    <w:p w14:paraId="519855F9" w14:textId="77777777" w:rsidR="0012672E" w:rsidRDefault="0012672E"/>
    <w:p w14:paraId="5C270E38" w14:textId="77777777" w:rsidR="0012672E" w:rsidRDefault="00000000">
      <w:r>
        <w:t xml:space="preserve">UK Data Residency Compliance: </w:t>
      </w:r>
      <w:proofErr w:type="spellStart"/>
      <w:r>
        <w:t>Hyve's</w:t>
      </w:r>
      <w:proofErr w:type="spellEnd"/>
      <w:r>
        <w:t xml:space="preserve"> London LON2-3 data </w:t>
      </w:r>
      <w:proofErr w:type="spellStart"/>
      <w:r>
        <w:t>center</w:t>
      </w:r>
      <w:proofErr w:type="spellEnd"/>
      <w:r>
        <w:t xml:space="preserve"> ensures GDPR Article 44-50 compliance for UK data residency requirements, critical for HR and Finance data processing aligned with FA data governance policies.</w:t>
      </w:r>
    </w:p>
    <w:p w14:paraId="61594F3C" w14:textId="77777777" w:rsidR="0012672E" w:rsidRDefault="0012672E"/>
    <w:p w14:paraId="3A41A948" w14:textId="77777777" w:rsidR="0012672E" w:rsidRDefault="00000000">
      <w:r>
        <w:t xml:space="preserve">Standardized Integration Patterns: Migration to </w:t>
      </w:r>
      <w:proofErr w:type="spellStart"/>
      <w:r>
        <w:t>Hyve</w:t>
      </w:r>
      <w:proofErr w:type="spellEnd"/>
      <w:r>
        <w:t xml:space="preserve"> provides opportunity to standardize all vendor integration patterns on Cerberus Enterprise SFTP platform with consistent RBAC, ABAC, and audit logging across all vendor connections, replacing legacy </w:t>
      </w:r>
      <w:proofErr w:type="spellStart"/>
      <w:r>
        <w:t>PeopleXD</w:t>
      </w:r>
      <w:proofErr w:type="spellEnd"/>
      <w:r>
        <w:t>-specific configurations.</w:t>
      </w:r>
    </w:p>
    <w:p w14:paraId="04080BFF" w14:textId="77777777" w:rsidR="0012672E" w:rsidRDefault="0012672E"/>
    <w:p w14:paraId="43C0EB23" w14:textId="77777777" w:rsidR="0012672E" w:rsidRDefault="00000000" w:rsidP="00507D2B">
      <w:pPr>
        <w:pStyle w:val="Heading1"/>
      </w:pPr>
      <w:bookmarkStart w:id="7" w:name="_Toc221532755"/>
      <w:r>
        <w:t xml:space="preserve">2. </w:t>
      </w:r>
      <w:r w:rsidRPr="00507D2B">
        <w:t>Fit</w:t>
      </w:r>
      <w:bookmarkEnd w:id="7"/>
    </w:p>
    <w:p w14:paraId="5B096BB7" w14:textId="7590B140" w:rsidR="0012672E" w:rsidRDefault="00507D2B" w:rsidP="00507D2B">
      <w:pPr>
        <w:pStyle w:val="Heading2"/>
      </w:pPr>
      <w:r>
        <w:t xml:space="preserve">2.1 </w:t>
      </w:r>
      <w:r w:rsidR="00000000">
        <w:t>What is the interoperability with existing tooling / languages?</w:t>
      </w:r>
    </w:p>
    <w:p w14:paraId="137628B2" w14:textId="77777777" w:rsidR="0012672E" w:rsidRDefault="00000000">
      <w:proofErr w:type="spellStart"/>
      <w:r>
        <w:t>Hyve's</w:t>
      </w:r>
      <w:proofErr w:type="spellEnd"/>
      <w:r>
        <w:t xml:space="preserve"> SFTP solution demonstrates strong interoperability with The FA's technology ecosystem:</w:t>
      </w:r>
    </w:p>
    <w:p w14:paraId="3703E6A4" w14:textId="77777777" w:rsidR="0012672E" w:rsidRDefault="0012672E"/>
    <w:p w14:paraId="2BB40157" w14:textId="77777777" w:rsidR="0012672E" w:rsidRDefault="00000000">
      <w:r>
        <w:t xml:space="preserve">Workday Integration: Cerberus Enterprise SFTP server is fully compatible with Workday Studio integration framework using standard SFTP connectivity. Workday Studio integrations can poll SFTP directories on scheduled intervals using SSH key </w:t>
      </w:r>
      <w:proofErr w:type="gramStart"/>
      <w:r>
        <w:t>authentication, and</w:t>
      </w:r>
      <w:proofErr w:type="gramEnd"/>
      <w:r>
        <w:t xml:space="preserve"> write outbound files to vendor-specific directories with automatic archiving after download.</w:t>
      </w:r>
    </w:p>
    <w:p w14:paraId="33A41F54" w14:textId="77777777" w:rsidR="0012672E" w:rsidRDefault="0012672E"/>
    <w:p w14:paraId="3A52A040" w14:textId="77777777" w:rsidR="0012672E" w:rsidRDefault="00000000">
      <w:r>
        <w:t>Vendor Connectivity: Standard SFTP/SSH protocol ensures compatibility with all third-party vendor systems across banking integrations (ISO 20022 standards), benefits platforms (AMEX GBT, pension providers), identity management (Okta), and other HCM/Finance vendor integrations.</w:t>
      </w:r>
    </w:p>
    <w:p w14:paraId="0EDA7CB6" w14:textId="77777777" w:rsidR="0012672E" w:rsidRDefault="0012672E"/>
    <w:p w14:paraId="6EEF1434" w14:textId="77777777" w:rsidR="0012672E" w:rsidRDefault="00000000">
      <w:r>
        <w:t xml:space="preserve">Network Integration: </w:t>
      </w:r>
      <w:proofErr w:type="spellStart"/>
      <w:r>
        <w:t>Hyve</w:t>
      </w:r>
      <w:proofErr w:type="spellEnd"/>
      <w:r>
        <w:t xml:space="preserve"> infrastructure supports IP whitelisting for both Workday cloud IP ranges and vendor-provided IP addresses, ensuring controlled access aligned with FA network security policies. OpenVPN appliance provides secure administrative access for FA infrastructure team.</w:t>
      </w:r>
    </w:p>
    <w:p w14:paraId="64E6F0AC" w14:textId="77777777" w:rsidR="0012672E" w:rsidRDefault="0012672E"/>
    <w:p w14:paraId="0AABD1FA" w14:textId="77777777" w:rsidR="0012672E" w:rsidRDefault="00000000">
      <w:r>
        <w:t xml:space="preserve">Security Tooling Integration: </w:t>
      </w:r>
      <w:proofErr w:type="spellStart"/>
      <w:r>
        <w:t>Hyve</w:t>
      </w:r>
      <w:proofErr w:type="spellEnd"/>
      <w:r>
        <w:t xml:space="preserve"> is compatible with </w:t>
      </w:r>
      <w:proofErr w:type="spellStart"/>
      <w:r>
        <w:t>Panorays</w:t>
      </w:r>
      <w:proofErr w:type="spellEnd"/>
      <w:r>
        <w:t xml:space="preserve"> continuous vendor risk monitoring platform, enabling integration with FA enterprise security architecture for ongoing security posture assessment.</w:t>
      </w:r>
    </w:p>
    <w:p w14:paraId="7CA30EFA" w14:textId="77777777" w:rsidR="0012672E" w:rsidRDefault="0012672E"/>
    <w:p w14:paraId="16827EA4" w14:textId="77777777" w:rsidR="0012672E" w:rsidRDefault="00000000">
      <w:r>
        <w:t xml:space="preserve">Monitoring and Logging: </w:t>
      </w:r>
      <w:proofErr w:type="spellStart"/>
      <w:r>
        <w:t>MyHyve</w:t>
      </w:r>
      <w:proofErr w:type="spellEnd"/>
      <w:r>
        <w:t xml:space="preserve"> Portal provides platform visibility for infrastructure team. Comprehensive audit logging can be exported for integration with FA Security Information and Event Management (SIEM) systems if required.</w:t>
      </w:r>
    </w:p>
    <w:p w14:paraId="274109C2" w14:textId="77777777" w:rsidR="0012672E" w:rsidRDefault="0012672E"/>
    <w:p w14:paraId="05202974" w14:textId="4C616FA1" w:rsidR="0012672E" w:rsidRDefault="00507D2B">
      <w:pPr>
        <w:pStyle w:val="Heading2"/>
      </w:pPr>
      <w:r>
        <w:t xml:space="preserve">2.2 </w:t>
      </w:r>
      <w:r w:rsidR="00000000">
        <w:t>How does the technology handle customisations?</w:t>
      </w:r>
    </w:p>
    <w:p w14:paraId="3DE2EFAD" w14:textId="77777777" w:rsidR="0012672E" w:rsidRDefault="00000000">
      <w:proofErr w:type="spellStart"/>
      <w:r>
        <w:t>Hyve</w:t>
      </w:r>
      <w:proofErr w:type="spellEnd"/>
      <w:r>
        <w:t xml:space="preserve"> offers fully bespoke solutions with extensive customization capabilities:</w:t>
      </w:r>
    </w:p>
    <w:p w14:paraId="4611A3F4" w14:textId="77777777" w:rsidR="0012672E" w:rsidRDefault="0012672E"/>
    <w:p w14:paraId="2DCB94E5" w14:textId="77777777" w:rsidR="0012672E" w:rsidRDefault="00000000">
      <w:r>
        <w:t xml:space="preserve">Configuration Flexibility: All SFTP server configurations including user provisioning, IP whitelisting, directory structures, file retention policies, and access controls are customizable via </w:t>
      </w:r>
      <w:proofErr w:type="spellStart"/>
      <w:r>
        <w:t>MyHyve</w:t>
      </w:r>
      <w:proofErr w:type="spellEnd"/>
      <w:r>
        <w:t xml:space="preserve"> Portal ticket system. Changes are implemented by UK-based engineers with documentation maintained in customer portal.</w:t>
      </w:r>
    </w:p>
    <w:p w14:paraId="761BD314" w14:textId="77777777" w:rsidR="0012672E" w:rsidRDefault="0012672E"/>
    <w:p w14:paraId="247DA7D2" w14:textId="77777777" w:rsidR="0012672E" w:rsidRDefault="00000000">
      <w:r>
        <w:t xml:space="preserve">Scalability: Infrastructure resources (vCPU, RAM, storage) can be increased </w:t>
      </w:r>
      <w:proofErr w:type="gramStart"/>
      <w:r>
        <w:t>on-demand</w:t>
      </w:r>
      <w:proofErr w:type="gramEnd"/>
      <w:r>
        <w:t xml:space="preserve"> via </w:t>
      </w:r>
      <w:proofErr w:type="spellStart"/>
      <w:r>
        <w:t>MyHyve</w:t>
      </w:r>
      <w:proofErr w:type="spellEnd"/>
      <w:r>
        <w:t xml:space="preserve"> Portal tickets to accommodate growing file transfer volumes or additional vendor integrations. Current contracted configuration (4 vCPU, 4GB RAM, 80GB storage) can be expanded as needed.</w:t>
      </w:r>
    </w:p>
    <w:p w14:paraId="039BD904" w14:textId="77777777" w:rsidR="0012672E" w:rsidRDefault="0012672E"/>
    <w:p w14:paraId="0CE12B00" w14:textId="77777777" w:rsidR="0012672E" w:rsidRDefault="00000000">
      <w:r>
        <w:lastRenderedPageBreak/>
        <w:t>Security Customization: Encryption settings, backup retention periods (default 7 days, customizable), audit log retention, and advanced security features (IDS/IPS rules, WAF configurations) can be tailored to FA security requirements through service upgrade requests.</w:t>
      </w:r>
    </w:p>
    <w:p w14:paraId="353B497C" w14:textId="77777777" w:rsidR="0012672E" w:rsidRDefault="0012672E"/>
    <w:p w14:paraId="3E7EF383" w14:textId="77777777" w:rsidR="0012672E" w:rsidRDefault="00000000">
      <w:r>
        <w:t>Integration Pattern Customization: Vendor-specific SFTP directories, access controls, and file transfer workflows can be configured to match individual vendor requirements and Workday integration patterns. Each vendor integration maintains isolated access controls preventing cross-vendor data access.</w:t>
      </w:r>
    </w:p>
    <w:p w14:paraId="2750BDC9" w14:textId="77777777" w:rsidR="0012672E" w:rsidRDefault="0012672E"/>
    <w:p w14:paraId="5F8D8FA6" w14:textId="77777777" w:rsidR="0012672E" w:rsidRDefault="00000000">
      <w:r>
        <w:t xml:space="preserve">Out-of-Hours Support: Zero-downtime migrations and configuration changes can be scheduled during FA maintenance windows with advance notice to </w:t>
      </w:r>
      <w:proofErr w:type="spellStart"/>
      <w:r>
        <w:t>Hyve</w:t>
      </w:r>
      <w:proofErr w:type="spellEnd"/>
      <w:r>
        <w:t xml:space="preserve"> support team.</w:t>
      </w:r>
    </w:p>
    <w:p w14:paraId="54CCC605" w14:textId="77777777" w:rsidR="0012672E" w:rsidRDefault="0012672E"/>
    <w:p w14:paraId="4ED58B2D" w14:textId="77777777" w:rsidR="0012672E" w:rsidRDefault="00000000">
      <w:pPr>
        <w:pStyle w:val="Heading1"/>
      </w:pPr>
      <w:bookmarkStart w:id="8" w:name="_Toc221532756"/>
      <w:r>
        <w:t>3. Security - SaaS product</w:t>
      </w:r>
      <w:bookmarkEnd w:id="8"/>
    </w:p>
    <w:p w14:paraId="7149239F" w14:textId="223FF9BF" w:rsidR="0012672E" w:rsidRDefault="00507D2B">
      <w:pPr>
        <w:pStyle w:val="Heading2"/>
      </w:pPr>
      <w:r>
        <w:t xml:space="preserve">3.1 </w:t>
      </w:r>
      <w:r w:rsidR="00000000">
        <w:t xml:space="preserve">Is this commercial or </w:t>
      </w:r>
      <w:proofErr w:type="gramStart"/>
      <w:r w:rsidR="00000000">
        <w:t>open-source</w:t>
      </w:r>
      <w:proofErr w:type="gramEnd"/>
      <w:r w:rsidR="00000000">
        <w:t xml:space="preserve"> / freeware?</w:t>
      </w:r>
    </w:p>
    <w:p w14:paraId="1DE888A5" w14:textId="77777777" w:rsidR="0012672E" w:rsidRDefault="00000000">
      <w:r>
        <w:t xml:space="preserve">Commercial managed hosting service. </w:t>
      </w:r>
      <w:proofErr w:type="spellStart"/>
      <w:r>
        <w:t>Hyve</w:t>
      </w:r>
      <w:proofErr w:type="spellEnd"/>
      <w:r>
        <w:t xml:space="preserve"> Managed Hosting is a commercial service provider (Company No. 04239352, established 2001) delivering enterprise-grade managed SFTP hosting. The solution uses commercial software licenses including Cerberus Enterprise SFTP (3-year commitment under Service Agreement 22527), Windows Server 2025, CrowdStrike Advanced EDR, </w:t>
      </w:r>
      <w:proofErr w:type="spellStart"/>
      <w:r>
        <w:t>Nakivo</w:t>
      </w:r>
      <w:proofErr w:type="spellEnd"/>
      <w:r>
        <w:t xml:space="preserve"> Enterprise Cloud Backup &amp; DR.</w:t>
      </w:r>
    </w:p>
    <w:p w14:paraId="7CCEDB68" w14:textId="77777777" w:rsidR="0012672E" w:rsidRDefault="0012672E"/>
    <w:p w14:paraId="26C43133" w14:textId="2A21DB24" w:rsidR="0012672E" w:rsidRDefault="00507D2B">
      <w:pPr>
        <w:pStyle w:val="Heading2"/>
      </w:pPr>
      <w:r>
        <w:t xml:space="preserve">3.2 </w:t>
      </w:r>
      <w:r w:rsidR="00000000">
        <w:t>If open-source or freeware, is there still community support?</w:t>
      </w:r>
    </w:p>
    <w:p w14:paraId="4FA03423" w14:textId="77777777" w:rsidR="0012672E" w:rsidRDefault="00000000">
      <w:r>
        <w:t>Not applicable - commercial service with contracted vendor support.</w:t>
      </w:r>
    </w:p>
    <w:p w14:paraId="4FFD0EE9" w14:textId="77777777" w:rsidR="0012672E" w:rsidRDefault="0012672E"/>
    <w:p w14:paraId="3A31E593" w14:textId="2726DD81" w:rsidR="0012672E" w:rsidRDefault="00507D2B">
      <w:pPr>
        <w:pStyle w:val="Heading2"/>
      </w:pPr>
      <w:r>
        <w:t xml:space="preserve">3.3 </w:t>
      </w:r>
      <w:r w:rsidR="00000000">
        <w:t>Does the SaaS provider have ISO27001 Compliance?</w:t>
      </w:r>
    </w:p>
    <w:p w14:paraId="27410595" w14:textId="77777777" w:rsidR="0012672E" w:rsidRDefault="00000000">
      <w:r>
        <w:t xml:space="preserve">Yes. </w:t>
      </w:r>
      <w:proofErr w:type="spellStart"/>
      <w:r>
        <w:t>Hyve</w:t>
      </w:r>
      <w:proofErr w:type="spellEnd"/>
      <w:r>
        <w:t xml:space="preserve"> holds comprehensive security certifications including ISO 27001:2013, ISO 27017:2015 (cloud security), ISO 27002:2022 (security controls), verified through compliance assessment. Additional certifications include SOC 2 Type II, PCI DSS, GDPR, HIPAA, Cyber Essentials Plus, CSA Star, and </w:t>
      </w:r>
      <w:proofErr w:type="spellStart"/>
      <w:r>
        <w:t>CiSP</w:t>
      </w:r>
      <w:proofErr w:type="spellEnd"/>
      <w:r>
        <w:t xml:space="preserve"> (UK Government Cyber Security Information Sharing Partnership).</w:t>
      </w:r>
    </w:p>
    <w:p w14:paraId="047FDC0E" w14:textId="77777777" w:rsidR="0012672E" w:rsidRDefault="0012672E"/>
    <w:p w14:paraId="3829BE08" w14:textId="77777777" w:rsidR="0012672E" w:rsidRDefault="00000000">
      <w:r>
        <w:t xml:space="preserve">ISO 27001 certification was independently verified as part of vendor selection process in December 2025. </w:t>
      </w:r>
      <w:proofErr w:type="spellStart"/>
      <w:r>
        <w:t>Hyve's</w:t>
      </w:r>
      <w:proofErr w:type="spellEnd"/>
      <w:r>
        <w:t xml:space="preserve"> Data Security and Protection Toolkit (DSPT) audit in December 2025 reviewed data protection practices aligned with ISO 27001 controls.</w:t>
      </w:r>
    </w:p>
    <w:p w14:paraId="346C148B" w14:textId="77777777" w:rsidR="0012672E" w:rsidRDefault="0012672E"/>
    <w:p w14:paraId="315CF7F5" w14:textId="115558FA" w:rsidR="0012672E" w:rsidRDefault="00507D2B">
      <w:pPr>
        <w:pStyle w:val="Heading2"/>
      </w:pPr>
      <w:r>
        <w:t xml:space="preserve">3.4 </w:t>
      </w:r>
      <w:r w:rsidR="00000000">
        <w:t>Is the SaaS tool hosted in a SOC2 compliant data centre?</w:t>
      </w:r>
    </w:p>
    <w:p w14:paraId="56A13537" w14:textId="349E8E3F" w:rsidR="0012672E" w:rsidRDefault="00000000">
      <w:r>
        <w:t xml:space="preserve">Yes. </w:t>
      </w:r>
      <w:proofErr w:type="spellStart"/>
      <w:r>
        <w:t>Hyve</w:t>
      </w:r>
      <w:proofErr w:type="spellEnd"/>
      <w:r>
        <w:t xml:space="preserve"> infrastructure is SOC 2 Type II certified. The contracted SFTP service will be hosted in </w:t>
      </w:r>
      <w:proofErr w:type="spellStart"/>
      <w:r>
        <w:t>Hyve's</w:t>
      </w:r>
      <w:proofErr w:type="spellEnd"/>
      <w:r>
        <w:t xml:space="preserve"> London LON2-3 data </w:t>
      </w:r>
      <w:r w:rsidR="00507D2B">
        <w:t>centre</w:t>
      </w:r>
      <w:r>
        <w:t xml:space="preserve"> (Digital Realty) which maintains SOC 2 Type II compliance alongside ISO 27001 certification.</w:t>
      </w:r>
    </w:p>
    <w:p w14:paraId="01835633" w14:textId="77777777" w:rsidR="0012672E" w:rsidRDefault="0012672E"/>
    <w:p w14:paraId="268EA67D" w14:textId="718C9C9D" w:rsidR="0012672E" w:rsidRDefault="00507D2B">
      <w:pPr>
        <w:pStyle w:val="Heading2"/>
      </w:pPr>
      <w:r>
        <w:lastRenderedPageBreak/>
        <w:t xml:space="preserve">3.5 </w:t>
      </w:r>
      <w:r w:rsidR="00000000">
        <w:t>Is the SaaS hosting in the EU region? If not, where?</w:t>
      </w:r>
    </w:p>
    <w:p w14:paraId="4995D996" w14:textId="77777777" w:rsidR="0012672E" w:rsidRDefault="00000000">
      <w:r>
        <w:t xml:space="preserve">Yes, UK hosting with EU compliance. The contracted Virtual Private Cloud (VPC) will be hosted in London LON2-3 data </w:t>
      </w:r>
      <w:proofErr w:type="spellStart"/>
      <w:r>
        <w:t>center</w:t>
      </w:r>
      <w:proofErr w:type="spellEnd"/>
      <w:r>
        <w:t>, ensuring UK data residency in compliance with GDPR Article 44-50 requirements. This aligns with FA data governance policies requiring UK/EU data residency for HR and Finance data processing.</w:t>
      </w:r>
    </w:p>
    <w:p w14:paraId="14C91C1C" w14:textId="77777777" w:rsidR="0012672E" w:rsidRDefault="0012672E"/>
    <w:p w14:paraId="02481A6B" w14:textId="77777777" w:rsidR="0012672E" w:rsidRDefault="00000000">
      <w:proofErr w:type="spellStart"/>
      <w:r>
        <w:t>Hyve</w:t>
      </w:r>
      <w:proofErr w:type="spellEnd"/>
      <w:r>
        <w:t xml:space="preserve"> operates global network spanning 35+ worldwide locations with 10 </w:t>
      </w:r>
      <w:proofErr w:type="spellStart"/>
      <w:r>
        <w:t>Tbps</w:t>
      </w:r>
      <w:proofErr w:type="spellEnd"/>
      <w:r>
        <w:t xml:space="preserve"> connectivity, but FA service is contracted specifically for UK hosting to meet data residency requirements.</w:t>
      </w:r>
    </w:p>
    <w:p w14:paraId="232A2FD9" w14:textId="77777777" w:rsidR="0012672E" w:rsidRDefault="0012672E"/>
    <w:p w14:paraId="247A5B6C" w14:textId="20AC017B" w:rsidR="0012672E" w:rsidRDefault="00507D2B">
      <w:pPr>
        <w:pStyle w:val="Heading2"/>
      </w:pPr>
      <w:r>
        <w:t xml:space="preserve">3.6 </w:t>
      </w:r>
      <w:r w:rsidR="00000000">
        <w:t>What is the patching frequency for applying security updates to the SaaS tool?</w:t>
      </w:r>
    </w:p>
    <w:p w14:paraId="05120293" w14:textId="77777777" w:rsidR="0012672E" w:rsidRDefault="00000000">
      <w:r>
        <w:t xml:space="preserve">Monthly patch management with zero-downtime maintenance windows. Service Agreement 22527 includes monthly OS patch management for Windows Server 2025 as part of managed services. Patches are applied during scheduled maintenance windows with advance notification via </w:t>
      </w:r>
      <w:proofErr w:type="spellStart"/>
      <w:r>
        <w:t>MyHyve</w:t>
      </w:r>
      <w:proofErr w:type="spellEnd"/>
      <w:r>
        <w:t xml:space="preserve"> Portal. Critical security patches can be applied out-of-band with expedited scheduling if required.</w:t>
      </w:r>
    </w:p>
    <w:p w14:paraId="1EF967B1" w14:textId="77777777" w:rsidR="0012672E" w:rsidRDefault="0012672E"/>
    <w:p w14:paraId="610BC42B" w14:textId="77777777" w:rsidR="0012672E" w:rsidRDefault="00000000">
      <w:r>
        <w:t xml:space="preserve">Cerberus Enterprise SFTP software updates are managed by </w:t>
      </w:r>
      <w:proofErr w:type="spellStart"/>
      <w:r>
        <w:t>Hyve</w:t>
      </w:r>
      <w:proofErr w:type="spellEnd"/>
      <w:r>
        <w:t xml:space="preserve"> support team as part of contracted licensing. CrowdStrike EDR and other security tooling receive continuous threat intelligence updates with automated deployment.</w:t>
      </w:r>
    </w:p>
    <w:p w14:paraId="1B71A1C8" w14:textId="77777777" w:rsidR="0012672E" w:rsidRDefault="0012672E"/>
    <w:p w14:paraId="7158284E" w14:textId="19411A89" w:rsidR="0012672E" w:rsidRDefault="00507D2B">
      <w:pPr>
        <w:pStyle w:val="Heading2"/>
      </w:pPr>
      <w:r>
        <w:t xml:space="preserve">3.7 </w:t>
      </w:r>
      <w:r w:rsidR="00000000">
        <w:t>Is the SaaS platform scanned regularly for vulnerabilities with SLAs for remediation?</w:t>
      </w:r>
    </w:p>
    <w:p w14:paraId="5E0F3072" w14:textId="77777777" w:rsidR="0012672E" w:rsidRDefault="00000000">
      <w:r>
        <w:t xml:space="preserve">Yes. </w:t>
      </w:r>
      <w:proofErr w:type="spellStart"/>
      <w:r>
        <w:t>Hyve</w:t>
      </w:r>
      <w:proofErr w:type="spellEnd"/>
      <w:r>
        <w:t xml:space="preserve"> performs annual penetration testing with executive summary available upon request. All solutions are subject to standard monitoring included in Service Agreement 22527. Optional Advanced Monitoring (available as service upgrade) provides enhanced vulnerability management where </w:t>
      </w:r>
      <w:proofErr w:type="spellStart"/>
      <w:r>
        <w:t>Hyve</w:t>
      </w:r>
      <w:proofErr w:type="spellEnd"/>
      <w:r>
        <w:t xml:space="preserve"> engineers take full responsibility for reacting to and resolving monitoring alerts and threshold breaches including overnight and weekend response.</w:t>
      </w:r>
    </w:p>
    <w:p w14:paraId="07C265DA" w14:textId="77777777" w:rsidR="0012672E" w:rsidRDefault="0012672E"/>
    <w:p w14:paraId="47CA06E7" w14:textId="77777777" w:rsidR="0012672E" w:rsidRDefault="00000000">
      <w:r>
        <w:t xml:space="preserve">CrowdStrike Advanced EDR with </w:t>
      </w:r>
      <w:proofErr w:type="spellStart"/>
      <w:r>
        <w:t>OverWatch</w:t>
      </w:r>
      <w:proofErr w:type="spellEnd"/>
      <w:r>
        <w:t xml:space="preserve"> threat hunting (included in contracted service) provides continuous endpoint vulnerability scanning with real-time threat detection and automated remediation. Intrusion Detection System (IDS) and Intrusion Prevention System (IPS) included in security suite provide network-level vulnerability monitoring.</w:t>
      </w:r>
    </w:p>
    <w:p w14:paraId="2C77BA4A" w14:textId="77777777" w:rsidR="0012672E" w:rsidRDefault="0012672E"/>
    <w:p w14:paraId="083271B8" w14:textId="554ECF6A" w:rsidR="0012672E" w:rsidRDefault="00507D2B">
      <w:pPr>
        <w:pStyle w:val="Heading2"/>
      </w:pPr>
      <w:r>
        <w:t xml:space="preserve">3.8 </w:t>
      </w:r>
      <w:r w:rsidR="00000000">
        <w:t>What is the SaaS end user authentication mechanism, does it support FA SSO?</w:t>
      </w:r>
    </w:p>
    <w:p w14:paraId="1241423D" w14:textId="77777777" w:rsidR="0012672E" w:rsidRDefault="00000000">
      <w:r>
        <w:t>Yes, Cerberus Enterprise SFTP supports SAML-based SSO integration. Authentication mechanisms include:</w:t>
      </w:r>
    </w:p>
    <w:p w14:paraId="6C96DFF2" w14:textId="77777777" w:rsidR="0012672E" w:rsidRDefault="0012672E"/>
    <w:p w14:paraId="731A332F" w14:textId="77777777" w:rsidR="0012672E" w:rsidRDefault="00000000">
      <w:r>
        <w:lastRenderedPageBreak/>
        <w:t>Vendor Access: SSH key-based authentication for vendor SFTP connections. Vendors provide public SSH keys during onboarding which are whitelisted alongside vendor IP addresses. Multi-factor authentication (MFA) can be enabled per vendor connection if required.</w:t>
      </w:r>
    </w:p>
    <w:p w14:paraId="4F2A7E0C" w14:textId="77777777" w:rsidR="0012672E" w:rsidRDefault="0012672E"/>
    <w:p w14:paraId="2C326276" w14:textId="77777777" w:rsidR="0012672E" w:rsidRDefault="00000000">
      <w:r>
        <w:t>FA Administrative Access: Secure VPN tunnel via OpenVPN appliance (2 client licenses included) with unique login credentials. MFA can be enabled for VPN access. SAML-based SSO integration is available for administrative portal access if FA requires integration with FA identity management systems.</w:t>
      </w:r>
    </w:p>
    <w:p w14:paraId="23F80303" w14:textId="77777777" w:rsidR="0012672E" w:rsidRDefault="0012672E"/>
    <w:p w14:paraId="7C986221" w14:textId="77777777" w:rsidR="0012672E" w:rsidRDefault="00000000">
      <w:proofErr w:type="spellStart"/>
      <w:r>
        <w:t>MyHyve</w:t>
      </w:r>
      <w:proofErr w:type="spellEnd"/>
      <w:r>
        <w:t xml:space="preserve"> Portal Access: Web-based portal for ticket management and platform visibility, supporting standard authentication with optional MFA enforcement.</w:t>
      </w:r>
    </w:p>
    <w:p w14:paraId="7CF9763C" w14:textId="77777777" w:rsidR="0012672E" w:rsidRDefault="0012672E"/>
    <w:p w14:paraId="0939CB5E" w14:textId="2AB7AABD" w:rsidR="0012672E" w:rsidRDefault="00507D2B">
      <w:pPr>
        <w:pStyle w:val="Heading2"/>
      </w:pPr>
      <w:r>
        <w:t xml:space="preserve">3.9 </w:t>
      </w:r>
      <w:r w:rsidR="00000000">
        <w:t>What is the SaaS admin access mechanism, does it support FA SSO / privileged access management?</w:t>
      </w:r>
    </w:p>
    <w:p w14:paraId="093B9A76" w14:textId="77777777" w:rsidR="0012672E" w:rsidRDefault="00000000">
      <w:r>
        <w:t>Yes, administrative access supports privileged access management controls:</w:t>
      </w:r>
    </w:p>
    <w:p w14:paraId="4EA15504" w14:textId="77777777" w:rsidR="0012672E" w:rsidRDefault="0012672E"/>
    <w:p w14:paraId="1E47647B" w14:textId="77777777" w:rsidR="0012672E" w:rsidRDefault="00000000">
      <w:r>
        <w:t>IP Whitelisting: Administrative access restricted to FA-authorized IP addresses via network-level controls.</w:t>
      </w:r>
    </w:p>
    <w:p w14:paraId="33E676FC" w14:textId="77777777" w:rsidR="0012672E" w:rsidRDefault="0012672E"/>
    <w:p w14:paraId="2B6F7325" w14:textId="77777777" w:rsidR="0012672E" w:rsidRDefault="00000000">
      <w:r>
        <w:t>Multi-Factor Authentication: MFA mandatory for privileged access to SFTP infrastructure. Configured during service onboarding.</w:t>
      </w:r>
    </w:p>
    <w:p w14:paraId="6DA124DC" w14:textId="77777777" w:rsidR="0012672E" w:rsidRDefault="0012672E"/>
    <w:p w14:paraId="5A1004A1" w14:textId="77777777" w:rsidR="0012672E" w:rsidRDefault="00000000">
      <w:r>
        <w:t xml:space="preserve">Jump Box Access: </w:t>
      </w:r>
      <w:proofErr w:type="spellStart"/>
      <w:r>
        <w:t>Hyve</w:t>
      </w:r>
      <w:proofErr w:type="spellEnd"/>
      <w:r>
        <w:t xml:space="preserve"> engineers access customer environments via jump box infrastructure with comprehensive session logging and auditing. All administrative actions are recorded for compliance purposes.</w:t>
      </w:r>
    </w:p>
    <w:p w14:paraId="338E864E" w14:textId="77777777" w:rsidR="0012672E" w:rsidRDefault="0012672E"/>
    <w:p w14:paraId="7DC334CD" w14:textId="77777777" w:rsidR="0012672E" w:rsidRDefault="00000000">
      <w:r>
        <w:t>Principle of Least Privilege: Access controls enforce least privilege model where administrative accounts have only necessary permissions for specific tasks. Can be restricted per customer policy requirements.</w:t>
      </w:r>
    </w:p>
    <w:p w14:paraId="44CD8DD7" w14:textId="77777777" w:rsidR="0012672E" w:rsidRDefault="0012672E"/>
    <w:p w14:paraId="1CC74434" w14:textId="77777777" w:rsidR="0012672E" w:rsidRDefault="00000000">
      <w:r>
        <w:t>SSO Integration: SAML-based SSO integration available for administrative portal access if FA requires integration with FA SSO infrastructure (Okta or equivalent).</w:t>
      </w:r>
    </w:p>
    <w:p w14:paraId="2390433A" w14:textId="77777777" w:rsidR="0012672E" w:rsidRDefault="0012672E"/>
    <w:p w14:paraId="706FD4B8" w14:textId="7063176B" w:rsidR="0012672E" w:rsidRDefault="00507D2B">
      <w:pPr>
        <w:pStyle w:val="Heading2"/>
      </w:pPr>
      <w:r>
        <w:t xml:space="preserve">3.10 </w:t>
      </w:r>
      <w:r w:rsidR="00000000">
        <w:t>Does the SaaS vendor have access to the systema and data within the system?</w:t>
      </w:r>
    </w:p>
    <w:p w14:paraId="0D409015" w14:textId="77777777" w:rsidR="0012672E" w:rsidRDefault="00000000">
      <w:r>
        <w:t xml:space="preserve">Yes, with controlled access and audit logging. </w:t>
      </w:r>
      <w:proofErr w:type="spellStart"/>
      <w:r>
        <w:t>Hyve</w:t>
      </w:r>
      <w:proofErr w:type="spellEnd"/>
      <w:r>
        <w:t xml:space="preserve"> support staff can access customer environments for managed services delivery including OS patching, configuration changes, troubleshooting, and monitoring. All vendor access requires customer approval via </w:t>
      </w:r>
      <w:proofErr w:type="spellStart"/>
      <w:r>
        <w:t>MyHyve</w:t>
      </w:r>
      <w:proofErr w:type="spellEnd"/>
      <w:r>
        <w:t xml:space="preserve"> Portal ticket system. Access is logged and auditable with comprehensive session recording.</w:t>
      </w:r>
    </w:p>
    <w:p w14:paraId="00E42510" w14:textId="77777777" w:rsidR="0012672E" w:rsidRDefault="0012672E"/>
    <w:p w14:paraId="4B6E8977" w14:textId="77777777" w:rsidR="0012672E" w:rsidRDefault="00000000">
      <w:r>
        <w:lastRenderedPageBreak/>
        <w:t>Access can be restricted per customer policy. FA can define specific approval workflows for different types of administrative changes. All file transfer operations and data access by vendors are logged in SFTP audit trails for compliance purposes.</w:t>
      </w:r>
    </w:p>
    <w:p w14:paraId="6A9C6BFA" w14:textId="77777777" w:rsidR="0012672E" w:rsidRDefault="0012672E"/>
    <w:p w14:paraId="0DE741A5" w14:textId="77777777" w:rsidR="0012672E" w:rsidRDefault="00000000">
      <w:r>
        <w:t xml:space="preserve">Data Handling: </w:t>
      </w:r>
      <w:proofErr w:type="spellStart"/>
      <w:r>
        <w:t>Hyve</w:t>
      </w:r>
      <w:proofErr w:type="spellEnd"/>
      <w:r>
        <w:t xml:space="preserve"> staff do not access customer file data during normal operations. Managed services focus on infrastructure, security monitoring, and platform configuration. File contents remain under FA control with vendor integrations accessing only their authorized directories.</w:t>
      </w:r>
    </w:p>
    <w:p w14:paraId="7BCE1906" w14:textId="77777777" w:rsidR="0012672E" w:rsidRDefault="0012672E"/>
    <w:p w14:paraId="2CA30353" w14:textId="19301112" w:rsidR="0012672E" w:rsidRDefault="00BD4EFF">
      <w:pPr>
        <w:pStyle w:val="Heading2"/>
      </w:pPr>
      <w:r>
        <w:t xml:space="preserve">3.11 </w:t>
      </w:r>
      <w:r w:rsidR="00000000">
        <w:t>Is the SaaS system and data within the system encrypted at rest and in transit?</w:t>
      </w:r>
    </w:p>
    <w:p w14:paraId="04C362A5" w14:textId="77777777" w:rsidR="0012672E" w:rsidRDefault="00000000">
      <w:r>
        <w:t>Yes. Comprehensive encryption controls:</w:t>
      </w:r>
    </w:p>
    <w:p w14:paraId="56ABFF19" w14:textId="77777777" w:rsidR="0012672E" w:rsidRDefault="0012672E"/>
    <w:p w14:paraId="1F6653E7" w14:textId="77777777" w:rsidR="0012672E" w:rsidRDefault="00000000">
      <w:r>
        <w:t xml:space="preserve">Encryption at Rest: AES-256 encryption for all data stored on HP 3PAR all-SSD storage arrays. Encryption can be enabled for customer solution as optional add-on if not included in base configuration. Encrypted backups available via </w:t>
      </w:r>
      <w:proofErr w:type="spellStart"/>
      <w:r>
        <w:t>Nakivo</w:t>
      </w:r>
      <w:proofErr w:type="spellEnd"/>
      <w:r>
        <w:t xml:space="preserve"> Enterprise Cloud Backup &amp; DR.</w:t>
      </w:r>
    </w:p>
    <w:p w14:paraId="33AD7506" w14:textId="77777777" w:rsidR="0012672E" w:rsidRDefault="0012672E"/>
    <w:p w14:paraId="206F322F" w14:textId="77777777" w:rsidR="0012672E" w:rsidRDefault="00000000">
      <w:r>
        <w:t xml:space="preserve">Encryption in Transit: TLS 1.3 for all network communications. SFTP protocol provides SSH encryption for all file transfers between vendors and </w:t>
      </w:r>
      <w:proofErr w:type="spellStart"/>
      <w:r>
        <w:t>Hyve</w:t>
      </w:r>
      <w:proofErr w:type="spellEnd"/>
      <w:r>
        <w:t xml:space="preserve"> infrastructure. OpenVPN provides encrypted tunnel for FA administrative access.</w:t>
      </w:r>
    </w:p>
    <w:p w14:paraId="64E50818" w14:textId="77777777" w:rsidR="0012672E" w:rsidRDefault="0012672E"/>
    <w:p w14:paraId="41746473" w14:textId="77777777" w:rsidR="0012672E" w:rsidRDefault="00000000">
      <w:r>
        <w:t xml:space="preserve">Key Management: Encryption keys managed by </w:t>
      </w:r>
      <w:proofErr w:type="spellStart"/>
      <w:r>
        <w:t>Hyve</w:t>
      </w:r>
      <w:proofErr w:type="spellEnd"/>
      <w:r>
        <w:t xml:space="preserve"> infrastructure with secure key storage and rotation policies aligned with ISO 27001 requirements.</w:t>
      </w:r>
    </w:p>
    <w:p w14:paraId="293E608D" w14:textId="77777777" w:rsidR="0012672E" w:rsidRDefault="0012672E"/>
    <w:p w14:paraId="590AD3B8" w14:textId="03673604" w:rsidR="0012672E" w:rsidRDefault="00BD4EFF">
      <w:pPr>
        <w:pStyle w:val="Heading2"/>
      </w:pPr>
      <w:r>
        <w:t xml:space="preserve">3.12 </w:t>
      </w:r>
      <w:r w:rsidR="00000000">
        <w:t>Has the SaaS tool or vendor suffered a data breach in the last 12 months?</w:t>
      </w:r>
    </w:p>
    <w:p w14:paraId="0F691329" w14:textId="77777777" w:rsidR="0012672E" w:rsidRDefault="00000000">
      <w:r>
        <w:t xml:space="preserve">No. </w:t>
      </w:r>
      <w:proofErr w:type="spellStart"/>
      <w:r>
        <w:t>Hyve</w:t>
      </w:r>
      <w:proofErr w:type="spellEnd"/>
      <w:r>
        <w:t xml:space="preserve"> reported no data breaches in the last 24 months as verified during supplier selection questionnaire completion in January 2026. </w:t>
      </w:r>
      <w:proofErr w:type="spellStart"/>
      <w:r>
        <w:t>Hyve</w:t>
      </w:r>
      <w:proofErr w:type="spellEnd"/>
      <w:r>
        <w:t xml:space="preserve"> maintains comprehensive security incident response procedures aligned with ISO 27001 and SOC 2 Type II requirements, with mandatory breach notification protocols in place.</w:t>
      </w:r>
    </w:p>
    <w:p w14:paraId="4D10D327" w14:textId="77777777" w:rsidR="0012672E" w:rsidRDefault="0012672E"/>
    <w:p w14:paraId="19814F0B" w14:textId="405D19E7" w:rsidR="0012672E" w:rsidRDefault="00BD4EFF">
      <w:pPr>
        <w:pStyle w:val="Heading2"/>
      </w:pPr>
      <w:r>
        <w:t xml:space="preserve">3.13 </w:t>
      </w:r>
      <w:r w:rsidR="00000000">
        <w:t>Does the SaaS tool support high availability setup?</w:t>
      </w:r>
    </w:p>
    <w:p w14:paraId="10C2249A" w14:textId="77777777" w:rsidR="0012672E" w:rsidRDefault="00000000">
      <w:r>
        <w:t>Yes. Service Agreement 22527 includes comprehensive high availability infrastructure:</w:t>
      </w:r>
    </w:p>
    <w:p w14:paraId="0302E5FD" w14:textId="77777777" w:rsidR="0012672E" w:rsidRDefault="0012672E"/>
    <w:p w14:paraId="213DDDAC" w14:textId="77777777" w:rsidR="0012672E" w:rsidRDefault="00000000">
      <w:r>
        <w:t xml:space="preserve">VMware High Availability: HPE Blade System with VMware HA, </w:t>
      </w:r>
      <w:proofErr w:type="spellStart"/>
      <w:r>
        <w:t>vMotion</w:t>
      </w:r>
      <w:proofErr w:type="spellEnd"/>
      <w:r>
        <w:t>, and DRS providing automated failover and load balancing across blade infrastructure.</w:t>
      </w:r>
    </w:p>
    <w:p w14:paraId="5D6DE341" w14:textId="77777777" w:rsidR="0012672E" w:rsidRDefault="0012672E"/>
    <w:p w14:paraId="5BB4284D" w14:textId="77777777" w:rsidR="0012672E" w:rsidRDefault="00000000">
      <w:r>
        <w:t>Firewall Redundancy: High Availability firewall pair providing automated failover for network security infrastructure. No single point of failure in network path.</w:t>
      </w:r>
    </w:p>
    <w:p w14:paraId="297AFD32" w14:textId="77777777" w:rsidR="0012672E" w:rsidRDefault="0012672E"/>
    <w:p w14:paraId="6E503E3A" w14:textId="77777777" w:rsidR="0012672E" w:rsidRDefault="00000000">
      <w:r>
        <w:t>Storage Resilience: HP 3PAR all-SSD storage arrays with RAID configuration ensuring data availability during disk failures.</w:t>
      </w:r>
    </w:p>
    <w:p w14:paraId="177039D3" w14:textId="77777777" w:rsidR="0012672E" w:rsidRDefault="0012672E"/>
    <w:p w14:paraId="476705C7" w14:textId="77777777" w:rsidR="0012672E" w:rsidRDefault="00000000">
      <w:r>
        <w:t>SLA Commitments: 99.999% VM uptime guarantee with 20-minute Rapid Replacement warranty for hardware failures. 100% network availability SLA (excluding scheduled maintenance).</w:t>
      </w:r>
    </w:p>
    <w:p w14:paraId="565590FD" w14:textId="77777777" w:rsidR="0012672E" w:rsidRDefault="0012672E"/>
    <w:p w14:paraId="2BA810C1" w14:textId="77777777" w:rsidR="0012672E" w:rsidRDefault="00000000">
      <w:r>
        <w:t>Disaster Recovery: Optional DR capabilities available as service upgrade for enhanced business continuity requirements.</w:t>
      </w:r>
    </w:p>
    <w:p w14:paraId="69978398" w14:textId="77777777" w:rsidR="0012672E" w:rsidRDefault="0012672E"/>
    <w:p w14:paraId="74A042FF" w14:textId="654FF958" w:rsidR="0012672E" w:rsidRDefault="00BD4EFF">
      <w:pPr>
        <w:pStyle w:val="Heading2"/>
      </w:pPr>
      <w:r>
        <w:t xml:space="preserve">3.14 </w:t>
      </w:r>
      <w:r w:rsidR="00000000">
        <w:t>How is the system backed up, who is responsible for backup frequency and location?</w:t>
      </w:r>
    </w:p>
    <w:p w14:paraId="4337163D" w14:textId="77777777" w:rsidR="0012672E" w:rsidRDefault="00000000">
      <w:proofErr w:type="spellStart"/>
      <w:r>
        <w:t>Hyve</w:t>
      </w:r>
      <w:proofErr w:type="spellEnd"/>
      <w:r>
        <w:t xml:space="preserve"> is fully responsible for backup management as part of managed services:</w:t>
      </w:r>
    </w:p>
    <w:p w14:paraId="335D07B0" w14:textId="77777777" w:rsidR="0012672E" w:rsidRDefault="0012672E"/>
    <w:p w14:paraId="12FCC980" w14:textId="77777777" w:rsidR="0012672E" w:rsidRDefault="00000000">
      <w:r>
        <w:t xml:space="preserve">Backup Service: </w:t>
      </w:r>
      <w:proofErr w:type="spellStart"/>
      <w:r>
        <w:t>Nakivo</w:t>
      </w:r>
      <w:proofErr w:type="spellEnd"/>
      <w:r>
        <w:t xml:space="preserve"> Enterprise Cloud Backup &amp; DR with 7-day retention and unlimited restore capability included in Service Agreement 22527.</w:t>
      </w:r>
    </w:p>
    <w:p w14:paraId="06CAEFD2" w14:textId="77777777" w:rsidR="0012672E" w:rsidRDefault="0012672E"/>
    <w:p w14:paraId="325F073C" w14:textId="77777777" w:rsidR="0012672E" w:rsidRDefault="00000000">
      <w:r>
        <w:t>Backup Frequency: Daily automated backups with customizable retention periods. Default 7-day retention can be extended via service upgrade request to meet FA data retention policies.</w:t>
      </w:r>
    </w:p>
    <w:p w14:paraId="02A54844" w14:textId="77777777" w:rsidR="0012672E" w:rsidRDefault="0012672E"/>
    <w:p w14:paraId="19D20669" w14:textId="77777777" w:rsidR="0012672E" w:rsidRDefault="00000000">
      <w:r>
        <w:t xml:space="preserve">Backup Location: Backups stored in </w:t>
      </w:r>
      <w:proofErr w:type="spellStart"/>
      <w:r>
        <w:t>Hyve's</w:t>
      </w:r>
      <w:proofErr w:type="spellEnd"/>
      <w:r>
        <w:t xml:space="preserve"> UK infrastructure maintaining data residency compliance. Geographic separation from primary London LON2-3 data </w:t>
      </w:r>
      <w:proofErr w:type="spellStart"/>
      <w:r>
        <w:t>center</w:t>
      </w:r>
      <w:proofErr w:type="spellEnd"/>
      <w:r>
        <w:t xml:space="preserve"> for disaster recovery purposes.</w:t>
      </w:r>
    </w:p>
    <w:p w14:paraId="294CBC58" w14:textId="77777777" w:rsidR="0012672E" w:rsidRDefault="0012672E"/>
    <w:p w14:paraId="7FE25069" w14:textId="77777777" w:rsidR="0012672E" w:rsidRDefault="00000000">
      <w:r>
        <w:t xml:space="preserve">Restore Capability: Unlimited restore operations available via </w:t>
      </w:r>
      <w:proofErr w:type="spellStart"/>
      <w:r>
        <w:t>MyHyve</w:t>
      </w:r>
      <w:proofErr w:type="spellEnd"/>
      <w:r>
        <w:t xml:space="preserve"> Portal ticket system. </w:t>
      </w:r>
      <w:proofErr w:type="spellStart"/>
      <w:r>
        <w:t>Hyve</w:t>
      </w:r>
      <w:proofErr w:type="spellEnd"/>
      <w:r>
        <w:t xml:space="preserve"> engineers handle all restore operations with documented procedures and recovery time objectives.</w:t>
      </w:r>
    </w:p>
    <w:p w14:paraId="2833C12F" w14:textId="77777777" w:rsidR="0012672E" w:rsidRDefault="0012672E"/>
    <w:p w14:paraId="6486F746" w14:textId="77777777" w:rsidR="0012672E" w:rsidRDefault="00000000">
      <w:r>
        <w:t xml:space="preserve">Testing: Backup integrity testing performed as part of </w:t>
      </w:r>
      <w:proofErr w:type="spellStart"/>
      <w:r>
        <w:t>Hyve</w:t>
      </w:r>
      <w:proofErr w:type="spellEnd"/>
      <w:r>
        <w:t xml:space="preserve"> operational procedures. FA can request restore testing as part of business continuity planning.</w:t>
      </w:r>
    </w:p>
    <w:p w14:paraId="3585ACFA" w14:textId="77777777" w:rsidR="00530DBB" w:rsidRDefault="00530DBB"/>
    <w:p w14:paraId="5BB0244D" w14:textId="77777777" w:rsidR="00530DBB" w:rsidRDefault="00530DBB" w:rsidP="00530DBB">
      <w:pPr>
        <w:pStyle w:val="Heading1"/>
      </w:pPr>
      <w:bookmarkStart w:id="9" w:name="_Toc221532757"/>
      <w:r>
        <w:t>4. Security – Application</w:t>
      </w:r>
      <w:bookmarkEnd w:id="9"/>
    </w:p>
    <w:p w14:paraId="0F6D7AD0" w14:textId="77777777" w:rsidR="00530DBB" w:rsidRDefault="00530DBB" w:rsidP="00530DBB"/>
    <w:p w14:paraId="760D330F" w14:textId="77777777" w:rsidR="00530DBB" w:rsidRDefault="00530DBB" w:rsidP="00530DBB">
      <w:pPr>
        <w:pStyle w:val="Heading2"/>
      </w:pPr>
      <w:r>
        <w:t xml:space="preserve">4.1 Is this a commercial or </w:t>
      </w:r>
      <w:proofErr w:type="gramStart"/>
      <w:r>
        <w:t>open-source</w:t>
      </w:r>
      <w:proofErr w:type="gramEnd"/>
      <w:r>
        <w:t xml:space="preserve"> / freeware application?</w:t>
      </w:r>
    </w:p>
    <w:p w14:paraId="736CBACF" w14:textId="77777777" w:rsidR="00530DBB" w:rsidRDefault="00530DBB" w:rsidP="00530DBB">
      <w:r>
        <w:t xml:space="preserve">Not applicable. </w:t>
      </w:r>
      <w:proofErr w:type="spellStart"/>
      <w:r>
        <w:t>Hyve</w:t>
      </w:r>
      <w:proofErr w:type="spellEnd"/>
      <w:r>
        <w:t xml:space="preserve"> is a managed SaaS hosting service, not an </w:t>
      </w:r>
      <w:proofErr w:type="gramStart"/>
      <w:r>
        <w:t>on-premise</w:t>
      </w:r>
      <w:proofErr w:type="gramEnd"/>
      <w:r>
        <w:t xml:space="preserve"> application. The service is commercial with Cerberus Enterprise SFTP, Windows Server 2025, and associated security tooling provided as managed cloud infrastructure. There is no application software for FA to install, configure, or maintain locally.</w:t>
      </w:r>
    </w:p>
    <w:p w14:paraId="2D479ADA" w14:textId="77777777" w:rsidR="00530DBB" w:rsidRDefault="00530DBB" w:rsidP="00530DBB"/>
    <w:p w14:paraId="2F0C5638" w14:textId="77777777" w:rsidR="00530DBB" w:rsidRDefault="00530DBB" w:rsidP="00530DBB">
      <w:pPr>
        <w:pStyle w:val="Heading2"/>
      </w:pPr>
      <w:r>
        <w:t>4.2 If open-source or freeware, is there still community support?</w:t>
      </w:r>
    </w:p>
    <w:p w14:paraId="07545E97" w14:textId="77777777" w:rsidR="00530DBB" w:rsidRDefault="00530DBB" w:rsidP="00530DBB">
      <w:r>
        <w:t>Not applicable - commercial managed service with contracted vendor support.</w:t>
      </w:r>
    </w:p>
    <w:p w14:paraId="4ABD7BD4" w14:textId="77777777" w:rsidR="00530DBB" w:rsidRDefault="00530DBB" w:rsidP="00530DBB"/>
    <w:p w14:paraId="62445DF6" w14:textId="77777777" w:rsidR="00530DBB" w:rsidRDefault="00530DBB" w:rsidP="00530DBB">
      <w:pPr>
        <w:pStyle w:val="Heading2"/>
      </w:pPr>
      <w:r>
        <w:lastRenderedPageBreak/>
        <w:t>4.3 Does the application provider have ISO27001 Compliance?</w:t>
      </w:r>
    </w:p>
    <w:p w14:paraId="73D5A06C" w14:textId="77777777" w:rsidR="00530DBB" w:rsidRDefault="00530DBB" w:rsidP="00530DBB">
      <w:r>
        <w:t xml:space="preserve">Not applicable as deployment model. </w:t>
      </w:r>
      <w:proofErr w:type="spellStart"/>
      <w:r>
        <w:t>Hyve</w:t>
      </w:r>
      <w:proofErr w:type="spellEnd"/>
      <w:r>
        <w:t xml:space="preserve"> as the managed service provider holds ISO 27001:2013, ISO 27017:2015, and ISO 27002:2022 certifications as documented in Section 3.3. The underlying application software (Cerberus Enterprise SFTP, CrowdStrike EDR, </w:t>
      </w:r>
      <w:proofErr w:type="spellStart"/>
      <w:r>
        <w:t>Nakivo</w:t>
      </w:r>
      <w:proofErr w:type="spellEnd"/>
      <w:r>
        <w:t xml:space="preserve"> Backup) is provided through </w:t>
      </w:r>
      <w:proofErr w:type="spellStart"/>
      <w:r>
        <w:t>Hyve's</w:t>
      </w:r>
      <w:proofErr w:type="spellEnd"/>
      <w:r>
        <w:t xml:space="preserve"> managed service with all compliance obligations handled by </w:t>
      </w:r>
      <w:proofErr w:type="spellStart"/>
      <w:r>
        <w:t>Hyve</w:t>
      </w:r>
      <w:proofErr w:type="spellEnd"/>
      <w:r>
        <w:t xml:space="preserve"> under Service Agreement 22527.</w:t>
      </w:r>
    </w:p>
    <w:p w14:paraId="65784B50" w14:textId="77777777" w:rsidR="00530DBB" w:rsidRDefault="00530DBB" w:rsidP="00530DBB"/>
    <w:p w14:paraId="52EE3479" w14:textId="77777777" w:rsidR="00530DBB" w:rsidRDefault="00530DBB" w:rsidP="00530DBB">
      <w:pPr>
        <w:pStyle w:val="Heading2"/>
      </w:pPr>
      <w:r>
        <w:t>4.4 Assuming the application is installed locally within the FA network, where is it installed and who is responsible for maintenance and updates?</w:t>
      </w:r>
    </w:p>
    <w:p w14:paraId="175FDBD4" w14:textId="77777777" w:rsidR="00530DBB" w:rsidRDefault="00530DBB" w:rsidP="00530DBB">
      <w:r>
        <w:t xml:space="preserve">Not applicable. No local FA installation required. </w:t>
      </w:r>
      <w:proofErr w:type="spellStart"/>
      <w:r>
        <w:t>Hyve</w:t>
      </w:r>
      <w:proofErr w:type="spellEnd"/>
      <w:r>
        <w:t xml:space="preserve"> SFTP service is hosted entirely in </w:t>
      </w:r>
      <w:proofErr w:type="spellStart"/>
      <w:r>
        <w:t>Hyve's</w:t>
      </w:r>
      <w:proofErr w:type="spellEnd"/>
      <w:r>
        <w:t xml:space="preserve"> London LON2-3 data </w:t>
      </w:r>
      <w:proofErr w:type="spellStart"/>
      <w:r>
        <w:t>center</w:t>
      </w:r>
      <w:proofErr w:type="spellEnd"/>
      <w:r>
        <w:t xml:space="preserve"> (Digital Realty) as a managed cloud service. All infrastructure, software installation, configuration, maintenance, patching, and updates are handled by </w:t>
      </w:r>
      <w:proofErr w:type="spellStart"/>
      <w:r>
        <w:t>Hyve</w:t>
      </w:r>
      <w:proofErr w:type="spellEnd"/>
      <w:r>
        <w:t xml:space="preserve"> support engineers under the managed service contract. FA has zero </w:t>
      </w:r>
      <w:proofErr w:type="gramStart"/>
      <w:r>
        <w:t>on-premise</w:t>
      </w:r>
      <w:proofErr w:type="gramEnd"/>
      <w:r>
        <w:t xml:space="preserve"> infrastructure requirements beyond network connectivity for Workday Studio integrations and administrative VPN access.</w:t>
      </w:r>
    </w:p>
    <w:p w14:paraId="53810DA2" w14:textId="77777777" w:rsidR="00530DBB" w:rsidRDefault="00530DBB" w:rsidP="00530DBB"/>
    <w:p w14:paraId="18F4F3D8" w14:textId="77777777" w:rsidR="00530DBB" w:rsidRDefault="00530DBB" w:rsidP="00530DBB">
      <w:pPr>
        <w:pStyle w:val="Heading2"/>
      </w:pPr>
      <w:r>
        <w:t>4.5 What is the patching frequency for applying security updates to the application?</w:t>
      </w:r>
    </w:p>
    <w:p w14:paraId="083B5FD7" w14:textId="77777777" w:rsidR="00530DBB" w:rsidRDefault="00530DBB" w:rsidP="00530DBB">
      <w:r>
        <w:t xml:space="preserve">Covered under Section 3.6 (SaaS patching frequency). Monthly OS patch management included in Service Agreement 22527. Cerberus Enterprise SFTP software updates managed by </w:t>
      </w:r>
      <w:proofErr w:type="spellStart"/>
      <w:r>
        <w:t>Hyve</w:t>
      </w:r>
      <w:proofErr w:type="spellEnd"/>
      <w:r>
        <w:t xml:space="preserve"> support team as part of commercial licensing. CrowdStrike EDR and security tooling receive continuous threat intelligence updates with automated deployment.</w:t>
      </w:r>
    </w:p>
    <w:p w14:paraId="68D881B0" w14:textId="77777777" w:rsidR="00530DBB" w:rsidRDefault="00530DBB" w:rsidP="00530DBB"/>
    <w:p w14:paraId="54F41AD2" w14:textId="77777777" w:rsidR="00530DBB" w:rsidRDefault="00530DBB" w:rsidP="00530DBB">
      <w:pPr>
        <w:pStyle w:val="Heading2"/>
      </w:pPr>
      <w:r>
        <w:t>4.6 What is the application user authentication mechanism, does it support FA SSO?</w:t>
      </w:r>
    </w:p>
    <w:p w14:paraId="33B5DAFB" w14:textId="77777777" w:rsidR="00530DBB" w:rsidRDefault="00530DBB" w:rsidP="00530DBB">
      <w:r>
        <w:t>Covered under Section 3.8 (SaaS end user authentication). Cerberus Enterprise SFTP supports SAML-based SSO integration for administrative access. Vendor file transfer connections use SSH key-based authentication with IP whitelisting. Multi-factor authentication (MFA) can be enabled for both administrative VPN access and vendor connections.</w:t>
      </w:r>
    </w:p>
    <w:p w14:paraId="629EB037" w14:textId="77777777" w:rsidR="00530DBB" w:rsidRDefault="00530DBB" w:rsidP="00530DBB"/>
    <w:p w14:paraId="7CDB106F" w14:textId="77777777" w:rsidR="00530DBB" w:rsidRDefault="00530DBB" w:rsidP="00530DBB">
      <w:pPr>
        <w:pStyle w:val="Heading2"/>
      </w:pPr>
      <w:r>
        <w:t>4.7 Does data leave the application?</w:t>
      </w:r>
    </w:p>
    <w:p w14:paraId="7B126616" w14:textId="77777777" w:rsidR="00530DBB" w:rsidRDefault="00530DBB" w:rsidP="00530DBB">
      <w:r>
        <w:t>Yes, by design. The SFTP service facilitates secure file transfer between third-party vendors and Workday HCM/Financials systems. Data flows include:</w:t>
      </w:r>
    </w:p>
    <w:p w14:paraId="0BE34C43" w14:textId="77777777" w:rsidR="00530DBB" w:rsidRDefault="00530DBB" w:rsidP="00530DBB"/>
    <w:p w14:paraId="29F159F8" w14:textId="77777777" w:rsidR="00530DBB" w:rsidRDefault="00530DBB" w:rsidP="00530DBB">
      <w:r>
        <w:t xml:space="preserve">Inbound Data Flow: Vendors upload files (payroll data, benefits </w:t>
      </w:r>
      <w:proofErr w:type="spellStart"/>
      <w:r>
        <w:t>enrollments</w:t>
      </w:r>
      <w:proofErr w:type="spellEnd"/>
      <w:r>
        <w:t xml:space="preserve">, banking transactions, etc.) to dedicated SFTP directories via SSH key authentication. Workday Studio integrations poll these directories on scheduled intervals and retrieve files for </w:t>
      </w:r>
      <w:r>
        <w:lastRenderedPageBreak/>
        <w:t>processing in Workday HCM/Financials. Files are automatically archived after successful download.</w:t>
      </w:r>
    </w:p>
    <w:p w14:paraId="2B153857" w14:textId="77777777" w:rsidR="00530DBB" w:rsidRDefault="00530DBB" w:rsidP="00530DBB"/>
    <w:p w14:paraId="681F32C0" w14:textId="77777777" w:rsidR="00530DBB" w:rsidRDefault="00530DBB" w:rsidP="00530DBB">
      <w:r>
        <w:t>Outbound Data Flow: Workday outbound integrations write files (employee data exports, payment files, benefits data) to vendor-specific SFTP directories. Vendors retrieve files from their authorized directories with automatic archiving after download.</w:t>
      </w:r>
    </w:p>
    <w:p w14:paraId="0FEAE517" w14:textId="77777777" w:rsidR="00530DBB" w:rsidRDefault="00530DBB" w:rsidP="00530DBB"/>
    <w:p w14:paraId="41636811" w14:textId="77777777" w:rsidR="00530DBB" w:rsidRDefault="00530DBB" w:rsidP="00530DBB">
      <w:r>
        <w:t xml:space="preserve">Data Residency: All data remains within </w:t>
      </w:r>
      <w:proofErr w:type="spellStart"/>
      <w:r>
        <w:t>Hyve's</w:t>
      </w:r>
      <w:proofErr w:type="spellEnd"/>
      <w:r>
        <w:t xml:space="preserve"> UK infrastructure (London LON2-3) during transit. Data residency complies with GDPR Article 44-50 requirements. File retention policies ensure data minimization with configurable archiving periods.</w:t>
      </w:r>
    </w:p>
    <w:p w14:paraId="1D9C1D4F" w14:textId="77777777" w:rsidR="00530DBB" w:rsidRDefault="00530DBB" w:rsidP="00530DBB"/>
    <w:p w14:paraId="091D1DF8" w14:textId="77777777" w:rsidR="00530DBB" w:rsidRDefault="00530DBB" w:rsidP="00530DBB">
      <w:r>
        <w:t>Encryption: All data transfers protected by SSH/TLS 1.3 encryption in transit. Data at rest encrypted via AES-256 on HP 3PAR all-SSD storage arrays. Comprehensive audit logging tracks all file access, uploads, downloads, and deletions for compliance purposes.</w:t>
      </w:r>
    </w:p>
    <w:p w14:paraId="3D136466" w14:textId="77777777" w:rsidR="00530DBB" w:rsidRDefault="00530DBB" w:rsidP="00530DBB"/>
    <w:p w14:paraId="2BFF6477" w14:textId="77777777" w:rsidR="00530DBB" w:rsidRDefault="00530DBB" w:rsidP="00530DBB">
      <w:pPr>
        <w:pStyle w:val="Heading2"/>
      </w:pPr>
      <w:r>
        <w:t>4.8 Is data stored in the application encrypted?</w:t>
      </w:r>
    </w:p>
    <w:p w14:paraId="7FBDE0AD" w14:textId="77777777" w:rsidR="00530DBB" w:rsidRDefault="00530DBB" w:rsidP="00530DBB">
      <w:r>
        <w:t>Covered under Section 3.11 (SaaS encryption at rest and in transit). AES-256 encryption for all data stored on HP 3PAR all-SSD storage arrays. TLS 1.3 for network communications. SSH encryption for all SFTP file transfers.</w:t>
      </w:r>
    </w:p>
    <w:p w14:paraId="32613693" w14:textId="77777777" w:rsidR="00530DBB" w:rsidRDefault="00530DBB" w:rsidP="00530DBB"/>
    <w:p w14:paraId="56776444" w14:textId="77777777" w:rsidR="00530DBB" w:rsidRDefault="00530DBB" w:rsidP="00530DBB">
      <w:pPr>
        <w:pStyle w:val="Heading2"/>
      </w:pPr>
      <w:r>
        <w:t>4.9 Has the application vendor suffered a data breach in the last 12 months?</w:t>
      </w:r>
    </w:p>
    <w:p w14:paraId="3D4E6DC1" w14:textId="77777777" w:rsidR="00530DBB" w:rsidRDefault="00530DBB" w:rsidP="00530DBB">
      <w:r>
        <w:t xml:space="preserve">Covered under Section 3.12 (SaaS data breach history). </w:t>
      </w:r>
      <w:proofErr w:type="spellStart"/>
      <w:r>
        <w:t>Hyve</w:t>
      </w:r>
      <w:proofErr w:type="spellEnd"/>
      <w:r>
        <w:t xml:space="preserve"> reported no data breaches in the last 24 months as verified during supplier selection in January 2026.</w:t>
      </w:r>
    </w:p>
    <w:p w14:paraId="04D551EB" w14:textId="77777777" w:rsidR="00530DBB" w:rsidRDefault="00530DBB" w:rsidP="00530DBB"/>
    <w:p w14:paraId="06B45ED2" w14:textId="77777777" w:rsidR="00530DBB" w:rsidRDefault="00530DBB" w:rsidP="00530DBB">
      <w:pPr>
        <w:pStyle w:val="Heading2"/>
      </w:pPr>
      <w:r>
        <w:t>4.10 How is data in the system backed up, who is responsible for backup frequency and location?</w:t>
      </w:r>
    </w:p>
    <w:p w14:paraId="50A6457A" w14:textId="77777777" w:rsidR="00530DBB" w:rsidRDefault="00530DBB" w:rsidP="00530DBB">
      <w:r>
        <w:t xml:space="preserve">Covered under Section 3.14 (SaaS backup strategy). </w:t>
      </w:r>
      <w:proofErr w:type="spellStart"/>
      <w:r>
        <w:t>Hyve</w:t>
      </w:r>
      <w:proofErr w:type="spellEnd"/>
      <w:r>
        <w:t xml:space="preserve"> fully responsible for backup management. </w:t>
      </w:r>
      <w:proofErr w:type="spellStart"/>
      <w:r>
        <w:t>Nakivo</w:t>
      </w:r>
      <w:proofErr w:type="spellEnd"/>
      <w:r>
        <w:t xml:space="preserve"> Enterprise Cloud Backup &amp; DR with 7-day retention and unlimited restores. Daily automated backups stored in UK infrastructure maintaining data residency compliance.</w:t>
      </w:r>
    </w:p>
    <w:p w14:paraId="15C43316" w14:textId="77777777" w:rsidR="00530DBB" w:rsidRDefault="00530DBB" w:rsidP="00530DBB"/>
    <w:p w14:paraId="22E89DB3" w14:textId="77777777" w:rsidR="00530DBB" w:rsidRDefault="00530DBB" w:rsidP="00530DBB">
      <w:pPr>
        <w:pStyle w:val="Heading1"/>
      </w:pPr>
      <w:bookmarkStart w:id="10" w:name="_Toc221532758"/>
      <w:r>
        <w:t>5. Security - Library or Component</w:t>
      </w:r>
      <w:bookmarkEnd w:id="10"/>
    </w:p>
    <w:p w14:paraId="50F6932D" w14:textId="77777777" w:rsidR="00530DBB" w:rsidRDefault="00530DBB" w:rsidP="00530DBB"/>
    <w:p w14:paraId="1E78F333" w14:textId="77777777" w:rsidR="00530DBB" w:rsidRDefault="00530DBB" w:rsidP="00530DBB">
      <w:pPr>
        <w:pStyle w:val="Heading2"/>
      </w:pPr>
      <w:r>
        <w:t xml:space="preserve">5.1 Is this a commercial or </w:t>
      </w:r>
      <w:proofErr w:type="gramStart"/>
      <w:r>
        <w:t>open-source</w:t>
      </w:r>
      <w:proofErr w:type="gramEnd"/>
      <w:r>
        <w:t xml:space="preserve"> / freeware application?</w:t>
      </w:r>
    </w:p>
    <w:p w14:paraId="2116BACE" w14:textId="77777777" w:rsidR="00530DBB" w:rsidRDefault="00530DBB" w:rsidP="00530DBB">
      <w:r>
        <w:t xml:space="preserve">Not applicable. </w:t>
      </w:r>
      <w:proofErr w:type="spellStart"/>
      <w:r>
        <w:t>Hyve</w:t>
      </w:r>
      <w:proofErr w:type="spellEnd"/>
      <w:r>
        <w:t xml:space="preserve"> is a managed SaaS hosting service providing complete SFTP infrastructure, not a software library or component for FA to integrate into applications. The service delivers turnkey managed hosting with all software components (Cerberus </w:t>
      </w:r>
      <w:r>
        <w:lastRenderedPageBreak/>
        <w:t xml:space="preserve">Enterprise SFTP, Windows Server 2025, CrowdStrike EDR, </w:t>
      </w:r>
      <w:proofErr w:type="spellStart"/>
      <w:r>
        <w:t>Nakivo</w:t>
      </w:r>
      <w:proofErr w:type="spellEnd"/>
      <w:r>
        <w:t xml:space="preserve"> Backup, network security tools) provided as part of the managed service.</w:t>
      </w:r>
    </w:p>
    <w:p w14:paraId="00092B0F" w14:textId="77777777" w:rsidR="00530DBB" w:rsidRDefault="00530DBB" w:rsidP="00530DBB"/>
    <w:p w14:paraId="7AC59717" w14:textId="77777777" w:rsidR="00530DBB" w:rsidRDefault="00530DBB" w:rsidP="00530DBB">
      <w:pPr>
        <w:pStyle w:val="Heading2"/>
      </w:pPr>
      <w:r>
        <w:t>5.2 If open-source or freeware, is there still community support?</w:t>
      </w:r>
    </w:p>
    <w:p w14:paraId="094259DA" w14:textId="77777777" w:rsidR="00530DBB" w:rsidRDefault="00530DBB" w:rsidP="00530DBB">
      <w:r>
        <w:t xml:space="preserve">Not applicable - commercial managed service with contracted vendor support. </w:t>
      </w:r>
      <w:proofErr w:type="spellStart"/>
      <w:r>
        <w:t>Hyve</w:t>
      </w:r>
      <w:proofErr w:type="spellEnd"/>
      <w:r>
        <w:t xml:space="preserve"> provides 24/7/365 UK-based support with industry-leading response times under Service Agreement 22527. All underlying software components supported through </w:t>
      </w:r>
      <w:proofErr w:type="spellStart"/>
      <w:r>
        <w:t>Hyve's</w:t>
      </w:r>
      <w:proofErr w:type="spellEnd"/>
      <w:r>
        <w:t xml:space="preserve"> commercial licensing and vendor relationships.</w:t>
      </w:r>
    </w:p>
    <w:p w14:paraId="7EAD5C05" w14:textId="77777777" w:rsidR="00530DBB" w:rsidRDefault="00530DBB"/>
    <w:p w14:paraId="28C9120C" w14:textId="77777777" w:rsidR="0012672E" w:rsidRDefault="0012672E"/>
    <w:p w14:paraId="44C61320" w14:textId="4BAC1EAD" w:rsidR="0012672E" w:rsidRDefault="002F30D6">
      <w:pPr>
        <w:pStyle w:val="Heading1"/>
      </w:pPr>
      <w:bookmarkStart w:id="11" w:name="_Toc221532759"/>
      <w:r>
        <w:t>6</w:t>
      </w:r>
      <w:r w:rsidR="00000000">
        <w:t>. Versioning</w:t>
      </w:r>
      <w:bookmarkEnd w:id="11"/>
    </w:p>
    <w:p w14:paraId="7DD89860" w14:textId="21FB7DE1" w:rsidR="0012672E" w:rsidRDefault="002F30D6">
      <w:pPr>
        <w:pStyle w:val="Heading2"/>
      </w:pPr>
      <w:r>
        <w:t xml:space="preserve">6.1 </w:t>
      </w:r>
      <w:r w:rsidR="00000000">
        <w:t>How are artefacts / customisations version controlled?</w:t>
      </w:r>
    </w:p>
    <w:p w14:paraId="795A8E56" w14:textId="77777777" w:rsidR="0012672E" w:rsidRDefault="00000000">
      <w:r>
        <w:t xml:space="preserve">Configuration management via </w:t>
      </w:r>
      <w:proofErr w:type="spellStart"/>
      <w:r>
        <w:t>MyHyve</w:t>
      </w:r>
      <w:proofErr w:type="spellEnd"/>
      <w:r>
        <w:t xml:space="preserve"> Portal with documented change history:</w:t>
      </w:r>
    </w:p>
    <w:p w14:paraId="22137600" w14:textId="77777777" w:rsidR="0012672E" w:rsidRDefault="0012672E"/>
    <w:p w14:paraId="5FA2A21C" w14:textId="77777777" w:rsidR="0012672E" w:rsidRDefault="00000000">
      <w:r>
        <w:t xml:space="preserve">Change Documentation: All configuration changes (user provisioning, IP whitelisting, directory structures, access controls) are requested via </w:t>
      </w:r>
      <w:proofErr w:type="spellStart"/>
      <w:r>
        <w:t>MyHyve</w:t>
      </w:r>
      <w:proofErr w:type="spellEnd"/>
      <w:r>
        <w:t xml:space="preserve"> Portal tickets. Each ticket creates audit trail of what was changed, when, and by which engineer.</w:t>
      </w:r>
    </w:p>
    <w:p w14:paraId="7D31EA47" w14:textId="77777777" w:rsidR="0012672E" w:rsidRDefault="0012672E"/>
    <w:p w14:paraId="7EF5AB63" w14:textId="77777777" w:rsidR="0012672E" w:rsidRDefault="00000000">
      <w:r>
        <w:t>Configuration Baselines: Initial service configuration documented in Service Agreement 22527 establishes baseline infrastructure specification. Subsequent changes tracked through ticket system maintaining configuration drift visibility.</w:t>
      </w:r>
    </w:p>
    <w:p w14:paraId="31BCF013" w14:textId="77777777" w:rsidR="0012672E" w:rsidRDefault="0012672E"/>
    <w:p w14:paraId="3852CD2A" w14:textId="77777777" w:rsidR="0012672E" w:rsidRDefault="00000000">
      <w:r>
        <w:t xml:space="preserve">Rollback Capability: Configuration changes can be reverted via support ticket if issues arise. </w:t>
      </w:r>
      <w:proofErr w:type="spellStart"/>
      <w:r>
        <w:t>Hyve</w:t>
      </w:r>
      <w:proofErr w:type="spellEnd"/>
      <w:r>
        <w:t xml:space="preserve"> engineers maintain configuration state history enabling rollback to known-good configurations.</w:t>
      </w:r>
    </w:p>
    <w:p w14:paraId="5B9589F1" w14:textId="77777777" w:rsidR="0012672E" w:rsidRDefault="0012672E"/>
    <w:p w14:paraId="12D9B98C" w14:textId="77777777" w:rsidR="0012672E" w:rsidRDefault="00000000">
      <w:r>
        <w:t xml:space="preserve">Infrastructure as Code: While not exposed to customers, </w:t>
      </w:r>
      <w:proofErr w:type="spellStart"/>
      <w:r>
        <w:t>Hyve</w:t>
      </w:r>
      <w:proofErr w:type="spellEnd"/>
      <w:r>
        <w:t xml:space="preserve"> uses internal automation and configuration management tools for consistent deployment and change management across customer environments.</w:t>
      </w:r>
    </w:p>
    <w:p w14:paraId="45AFDEEA" w14:textId="77777777" w:rsidR="0012672E" w:rsidRDefault="0012672E"/>
    <w:p w14:paraId="0707938C" w14:textId="77777777" w:rsidR="0012672E" w:rsidRDefault="00000000">
      <w:r>
        <w:t xml:space="preserve">Integration Artifacts: Workday Studio integration configurations, vendor SSH keys, and IP whitelists are documented in FA architecture documentation (Solution Architecture Definition - INT000 </w:t>
      </w:r>
      <w:proofErr w:type="spellStart"/>
      <w:r>
        <w:t>Hyve</w:t>
      </w:r>
      <w:proofErr w:type="spellEnd"/>
      <w:r>
        <w:t xml:space="preserve"> Hosted SFTP v1.0). Changes to integration patterns require FA architecture review and approval before submission to </w:t>
      </w:r>
      <w:proofErr w:type="spellStart"/>
      <w:r>
        <w:t>Hyve</w:t>
      </w:r>
      <w:proofErr w:type="spellEnd"/>
      <w:r>
        <w:t xml:space="preserve"> via </w:t>
      </w:r>
      <w:proofErr w:type="spellStart"/>
      <w:r>
        <w:t>MyHyve</w:t>
      </w:r>
      <w:proofErr w:type="spellEnd"/>
      <w:r>
        <w:t xml:space="preserve"> Portal.</w:t>
      </w:r>
    </w:p>
    <w:p w14:paraId="48B421D9" w14:textId="77777777" w:rsidR="0012672E" w:rsidRDefault="0012672E"/>
    <w:p w14:paraId="41836051" w14:textId="1DCA021D" w:rsidR="0012672E" w:rsidRDefault="00F236D8">
      <w:pPr>
        <w:pStyle w:val="Heading1"/>
      </w:pPr>
      <w:bookmarkStart w:id="12" w:name="_Toc221532760"/>
      <w:r>
        <w:t>7</w:t>
      </w:r>
      <w:r w:rsidR="00000000">
        <w:t>. Hosting</w:t>
      </w:r>
      <w:bookmarkEnd w:id="12"/>
    </w:p>
    <w:p w14:paraId="6812DF23" w14:textId="74122E81" w:rsidR="0012672E" w:rsidRDefault="00F236D8">
      <w:pPr>
        <w:pStyle w:val="Heading2"/>
      </w:pPr>
      <w:r>
        <w:t xml:space="preserve">7.1 </w:t>
      </w:r>
      <w:r w:rsidR="00000000">
        <w:t>Are there any infrastructure requirements to enable use?</w:t>
      </w:r>
    </w:p>
    <w:p w14:paraId="37072825" w14:textId="77777777" w:rsidR="0012672E" w:rsidRDefault="00000000">
      <w:r>
        <w:t>Minimal FA infrastructure requirements:</w:t>
      </w:r>
    </w:p>
    <w:p w14:paraId="289BD288" w14:textId="77777777" w:rsidR="0012672E" w:rsidRDefault="0012672E"/>
    <w:p w14:paraId="7CE882FE" w14:textId="77777777" w:rsidR="0012672E" w:rsidRDefault="00000000">
      <w:r>
        <w:lastRenderedPageBreak/>
        <w:t xml:space="preserve">Network Connectivity: FA network must allow outbound SFTP/SSH connections to </w:t>
      </w:r>
      <w:proofErr w:type="spellStart"/>
      <w:r>
        <w:t>Hyve</w:t>
      </w:r>
      <w:proofErr w:type="spellEnd"/>
      <w:r>
        <w:t xml:space="preserve"> infrastructure for Workday Studio integrations. </w:t>
      </w:r>
      <w:proofErr w:type="spellStart"/>
      <w:r>
        <w:t>Hyve</w:t>
      </w:r>
      <w:proofErr w:type="spellEnd"/>
      <w:r>
        <w:t xml:space="preserve"> will provide specific IP addresses/ranges for FA firewall whitelisting during service onboarding.</w:t>
      </w:r>
    </w:p>
    <w:p w14:paraId="7EF6576F" w14:textId="77777777" w:rsidR="0012672E" w:rsidRDefault="0012672E"/>
    <w:p w14:paraId="4B85459E" w14:textId="77777777" w:rsidR="0012672E" w:rsidRDefault="00000000">
      <w:r>
        <w:t>Vendor Coordination: Third-party vendors must provide SSH public keys and source IP addresses for whitelisting. FA integration team coordinates vendor key exchange and IP address collection as part of vendor onboarding process.</w:t>
      </w:r>
    </w:p>
    <w:p w14:paraId="52CCA7D2" w14:textId="77777777" w:rsidR="0012672E" w:rsidRDefault="0012672E"/>
    <w:p w14:paraId="104F12EF" w14:textId="77777777" w:rsidR="0012672E" w:rsidRDefault="00000000">
      <w:r>
        <w:t>Administrative Access: FA infrastructure team requires VPN client software for OpenVPN connectivity (2 client licenses included). Standard OpenVPN client compatible with Windows, macOS, and Linux.</w:t>
      </w:r>
    </w:p>
    <w:p w14:paraId="44962707" w14:textId="77777777" w:rsidR="0012672E" w:rsidRDefault="0012672E"/>
    <w:p w14:paraId="4F6406F7" w14:textId="77777777" w:rsidR="0012672E" w:rsidRDefault="00000000">
      <w:r>
        <w:t xml:space="preserve">Workday Configuration: Workday HCM/Financials must be operational with integration framework configured for SFTP connectivity. Workday Studio integrations require configuration with </w:t>
      </w:r>
      <w:proofErr w:type="spellStart"/>
      <w:r>
        <w:t>Hyve</w:t>
      </w:r>
      <w:proofErr w:type="spellEnd"/>
      <w:r>
        <w:t xml:space="preserve"> SFTP connection details, vendor directory paths, and polling schedules.</w:t>
      </w:r>
    </w:p>
    <w:p w14:paraId="320C9655" w14:textId="77777777" w:rsidR="0012672E" w:rsidRDefault="0012672E"/>
    <w:p w14:paraId="27EFFD6B" w14:textId="77777777" w:rsidR="0012672E" w:rsidRDefault="00000000">
      <w:r>
        <w:t xml:space="preserve">No </w:t>
      </w:r>
      <w:proofErr w:type="gramStart"/>
      <w:r>
        <w:t>On-Premise</w:t>
      </w:r>
      <w:proofErr w:type="gramEnd"/>
      <w:r>
        <w:t xml:space="preserve"> Infrastructure: Unlike current </w:t>
      </w:r>
      <w:proofErr w:type="gramStart"/>
      <w:r>
        <w:t>on-premise</w:t>
      </w:r>
      <w:proofErr w:type="gramEnd"/>
      <w:r>
        <w:t xml:space="preserve"> SFTP solution, </w:t>
      </w:r>
      <w:proofErr w:type="spellStart"/>
      <w:r>
        <w:t>Hyve</w:t>
      </w:r>
      <w:proofErr w:type="spellEnd"/>
      <w:r>
        <w:t xml:space="preserve"> managed service requires zero FA </w:t>
      </w:r>
      <w:proofErr w:type="gramStart"/>
      <w:r>
        <w:t>on-premise</w:t>
      </w:r>
      <w:proofErr w:type="gramEnd"/>
      <w:r>
        <w:t xml:space="preserve"> infrastructure. All hosting, management, monitoring, and security are provided by </w:t>
      </w:r>
      <w:proofErr w:type="spellStart"/>
      <w:r>
        <w:t>Hyve</w:t>
      </w:r>
      <w:proofErr w:type="spellEnd"/>
      <w:r>
        <w:t xml:space="preserve"> in their London LON2-3 data </w:t>
      </w:r>
      <w:proofErr w:type="spellStart"/>
      <w:r>
        <w:t>center</w:t>
      </w:r>
      <w:proofErr w:type="spellEnd"/>
      <w:r>
        <w:t>.</w:t>
      </w:r>
    </w:p>
    <w:p w14:paraId="3CD9B0BD" w14:textId="77777777" w:rsidR="0012672E" w:rsidRDefault="0012672E"/>
    <w:p w14:paraId="065E055A" w14:textId="2F659390" w:rsidR="0012672E" w:rsidRDefault="00BD4EFF">
      <w:pPr>
        <w:pStyle w:val="Heading1"/>
      </w:pPr>
      <w:bookmarkStart w:id="13" w:name="_Toc221532761"/>
      <w:r>
        <w:t>8</w:t>
      </w:r>
      <w:r w:rsidR="00000000">
        <w:t>. Maintenance</w:t>
      </w:r>
      <w:bookmarkEnd w:id="13"/>
    </w:p>
    <w:p w14:paraId="5FFFF422" w14:textId="663F2FFA" w:rsidR="0012672E" w:rsidRDefault="00BD4EFF">
      <w:pPr>
        <w:pStyle w:val="Heading2"/>
      </w:pPr>
      <w:r>
        <w:t xml:space="preserve">8.1 </w:t>
      </w:r>
      <w:r w:rsidR="00000000">
        <w:t>Does the technology have a planned roadmap?</w:t>
      </w:r>
    </w:p>
    <w:p w14:paraId="79459D28" w14:textId="77777777" w:rsidR="0012672E" w:rsidRDefault="00000000">
      <w:proofErr w:type="spellStart"/>
      <w:r>
        <w:t>Hyve</w:t>
      </w:r>
      <w:proofErr w:type="spellEnd"/>
      <w:r>
        <w:t xml:space="preserve"> Managed Hosting maintains active service development roadmap focused on infrastructure modernization, security enhancement, and cloud services expansion. As an established managed hosting provider (20+ years in operation), </w:t>
      </w:r>
      <w:proofErr w:type="spellStart"/>
      <w:r>
        <w:t>Hyve</w:t>
      </w:r>
      <w:proofErr w:type="spellEnd"/>
      <w:r>
        <w:t xml:space="preserve"> continues investing in platform capabilities including:</w:t>
      </w:r>
    </w:p>
    <w:p w14:paraId="7EAAFB71" w14:textId="77777777" w:rsidR="0012672E" w:rsidRDefault="0012672E"/>
    <w:p w14:paraId="007D1E42" w14:textId="77777777" w:rsidR="0012672E" w:rsidRDefault="00000000">
      <w:r>
        <w:t>Infrastructure Evolution: Ongoing investment in HPE Blade infrastructure, storage array upgrades, and network capacity expansion. Recent deployments include Windows Server 2025 support (contracted for FA service) and enhanced VMware capabilities.</w:t>
      </w:r>
    </w:p>
    <w:p w14:paraId="5AFE755C" w14:textId="77777777" w:rsidR="0012672E" w:rsidRDefault="0012672E"/>
    <w:p w14:paraId="6EE92AC7" w14:textId="77777777" w:rsidR="0012672E" w:rsidRDefault="00000000">
      <w:r>
        <w:t>Security Tooling: Continuous enhancement of security suite including CrowdStrike Advanced EDR, IDS/IPS capabilities, DDoS protection, and threat intelligence integration. Regular updates to security certifications (ISO 27001, SOC 2 Type II, Cyber Essentials Plus).</w:t>
      </w:r>
    </w:p>
    <w:p w14:paraId="021B103A" w14:textId="77777777" w:rsidR="0012672E" w:rsidRDefault="0012672E"/>
    <w:p w14:paraId="634A452E" w14:textId="77777777" w:rsidR="0012672E" w:rsidRDefault="00000000">
      <w:r>
        <w:t xml:space="preserve">Platform Capabilities: </w:t>
      </w:r>
      <w:proofErr w:type="spellStart"/>
      <w:r>
        <w:t>MyHyve</w:t>
      </w:r>
      <w:proofErr w:type="spellEnd"/>
      <w:r>
        <w:t xml:space="preserve"> Portal enhancements for improved customer visibility, self-service capabilities, and integration with customer monitoring/alerting systems.</w:t>
      </w:r>
    </w:p>
    <w:p w14:paraId="334CD3D3" w14:textId="77777777" w:rsidR="0012672E" w:rsidRDefault="0012672E"/>
    <w:p w14:paraId="25671587" w14:textId="77777777" w:rsidR="0012672E" w:rsidRDefault="00000000">
      <w:r>
        <w:t xml:space="preserve">Cerberus SFTP Product Roadmap: While Cerberus Enterprise SFTP is mature commercial product, ongoing development includes enhanced authentication methods, integration capabilities, and security features. </w:t>
      </w:r>
      <w:proofErr w:type="spellStart"/>
      <w:r>
        <w:t>Hyve</w:t>
      </w:r>
      <w:proofErr w:type="spellEnd"/>
      <w:r>
        <w:t xml:space="preserve"> coordinates with Cerberus vendor for feature requests and roadmap alignment.</w:t>
      </w:r>
    </w:p>
    <w:p w14:paraId="7EB1A7A4" w14:textId="77777777" w:rsidR="0012672E" w:rsidRDefault="0012672E"/>
    <w:p w14:paraId="00794959" w14:textId="2967815A" w:rsidR="0012672E" w:rsidRDefault="00BD4EFF">
      <w:pPr>
        <w:pStyle w:val="Heading2"/>
      </w:pPr>
      <w:r>
        <w:t xml:space="preserve">8.2 </w:t>
      </w:r>
      <w:r w:rsidR="00000000">
        <w:t>What is the release cycle for minor and major releases? Are there historical release notes?</w:t>
      </w:r>
    </w:p>
    <w:p w14:paraId="47FF9E18" w14:textId="77777777" w:rsidR="0012672E" w:rsidRDefault="00000000">
      <w:proofErr w:type="spellStart"/>
      <w:r>
        <w:t>Hyve's</w:t>
      </w:r>
      <w:proofErr w:type="spellEnd"/>
      <w:r>
        <w:t xml:space="preserve"> managed service model handles all software updates and releases transparently:</w:t>
      </w:r>
    </w:p>
    <w:p w14:paraId="3460D27E" w14:textId="77777777" w:rsidR="0012672E" w:rsidRDefault="0012672E"/>
    <w:p w14:paraId="0177ED91" w14:textId="77777777" w:rsidR="0012672E" w:rsidRDefault="00000000">
      <w:r>
        <w:t xml:space="preserve">Operating System Patching: Windows Server 2025 patches applied monthly during scheduled maintenance windows. Microsoft security bulletins and patch notes available via </w:t>
      </w:r>
      <w:proofErr w:type="spellStart"/>
      <w:r>
        <w:t>MyHyve</w:t>
      </w:r>
      <w:proofErr w:type="spellEnd"/>
      <w:r>
        <w:t xml:space="preserve"> Portal for customer review.</w:t>
      </w:r>
    </w:p>
    <w:p w14:paraId="70E17338" w14:textId="77777777" w:rsidR="0012672E" w:rsidRDefault="0012672E"/>
    <w:p w14:paraId="140E173F" w14:textId="77777777" w:rsidR="0012672E" w:rsidRDefault="00000000">
      <w:r>
        <w:t xml:space="preserve">Cerberus SFTP Updates: Major and minor releases managed by </w:t>
      </w:r>
      <w:proofErr w:type="spellStart"/>
      <w:r>
        <w:t>Hyve</w:t>
      </w:r>
      <w:proofErr w:type="spellEnd"/>
      <w:r>
        <w:t xml:space="preserve"> support team as part of commercial license. Release schedule follows Cerberus vendor cadence (typically quarterly minor releases, annual major releases). </w:t>
      </w:r>
      <w:proofErr w:type="spellStart"/>
      <w:r>
        <w:t>Hyve</w:t>
      </w:r>
      <w:proofErr w:type="spellEnd"/>
      <w:r>
        <w:t xml:space="preserve"> coordinates update deployment with advance customer notification via </w:t>
      </w:r>
      <w:proofErr w:type="spellStart"/>
      <w:r>
        <w:t>MyHyve</w:t>
      </w:r>
      <w:proofErr w:type="spellEnd"/>
      <w:r>
        <w:t xml:space="preserve"> Portal.</w:t>
      </w:r>
    </w:p>
    <w:p w14:paraId="7B9E7A1D" w14:textId="77777777" w:rsidR="0012672E" w:rsidRDefault="0012672E"/>
    <w:p w14:paraId="09BFAD83" w14:textId="77777777" w:rsidR="0012672E" w:rsidRDefault="00000000">
      <w:r>
        <w:t>Security Tooling: CrowdStrike EDR receives continuous threat intelligence updates with automated deployment. IDS/IPS signature updates deployed automatically with zero customer impact.</w:t>
      </w:r>
    </w:p>
    <w:p w14:paraId="1970418D" w14:textId="77777777" w:rsidR="0012672E" w:rsidRDefault="0012672E"/>
    <w:p w14:paraId="028F723A" w14:textId="77777777" w:rsidR="0012672E" w:rsidRDefault="00000000">
      <w:r>
        <w:t xml:space="preserve">Release Documentation: All software updates documented in </w:t>
      </w:r>
      <w:proofErr w:type="spellStart"/>
      <w:r>
        <w:t>MyHyve</w:t>
      </w:r>
      <w:proofErr w:type="spellEnd"/>
      <w:r>
        <w:t xml:space="preserve"> Portal ticket system. Customers receive notification of planned updates including feature changes, security enhancements, and any required configuration modifications. Historical release notes available through portal for audit purposes.</w:t>
      </w:r>
    </w:p>
    <w:p w14:paraId="541DD0CB" w14:textId="77777777" w:rsidR="0012672E" w:rsidRDefault="0012672E"/>
    <w:p w14:paraId="16DFDEA8" w14:textId="77777777" w:rsidR="0012672E" w:rsidRDefault="00000000">
      <w:r>
        <w:t xml:space="preserve">Change Control: Major platform changes (OS upgrades, significant feature additions) coordinated with FA change management processes. </w:t>
      </w:r>
      <w:proofErr w:type="spellStart"/>
      <w:r>
        <w:t>Hyve</w:t>
      </w:r>
      <w:proofErr w:type="spellEnd"/>
      <w:r>
        <w:t xml:space="preserve"> provides detailed change documentation and testing evidence for FA approval before deployment.</w:t>
      </w:r>
    </w:p>
    <w:p w14:paraId="256D9485" w14:textId="77777777" w:rsidR="0012672E" w:rsidRDefault="0012672E"/>
    <w:p w14:paraId="77E782B6" w14:textId="32773C97" w:rsidR="0012672E" w:rsidRDefault="00BD4EFF">
      <w:pPr>
        <w:pStyle w:val="Heading2"/>
      </w:pPr>
      <w:r>
        <w:t xml:space="preserve">8.3 </w:t>
      </w:r>
      <w:r w:rsidR="00000000">
        <w:t>What is the process to upgrade?</w:t>
      </w:r>
    </w:p>
    <w:p w14:paraId="078E7C80" w14:textId="77777777" w:rsidR="0012672E" w:rsidRDefault="00000000">
      <w:r>
        <w:t xml:space="preserve">Fully managed upgrade process handled by </w:t>
      </w:r>
      <w:proofErr w:type="spellStart"/>
      <w:r>
        <w:t>Hyve</w:t>
      </w:r>
      <w:proofErr w:type="spellEnd"/>
      <w:r>
        <w:t xml:space="preserve"> support team:</w:t>
      </w:r>
    </w:p>
    <w:p w14:paraId="004B0210" w14:textId="77777777" w:rsidR="0012672E" w:rsidRDefault="0012672E"/>
    <w:p w14:paraId="589ABED5" w14:textId="77777777" w:rsidR="0012672E" w:rsidRDefault="00000000">
      <w:r>
        <w:t xml:space="preserve">Scheduled Maintenance: Routine updates (monthly OS patches, security updates) deployed during scheduled maintenance windows with advance notification via </w:t>
      </w:r>
      <w:proofErr w:type="spellStart"/>
      <w:r>
        <w:t>MyHyve</w:t>
      </w:r>
      <w:proofErr w:type="spellEnd"/>
      <w:r>
        <w:t xml:space="preserve"> Portal. Maintenance windows coordinated with FA to minimize business impact.</w:t>
      </w:r>
    </w:p>
    <w:p w14:paraId="4397D2DD" w14:textId="77777777" w:rsidR="0012672E" w:rsidRDefault="0012672E"/>
    <w:p w14:paraId="32813636" w14:textId="77777777" w:rsidR="0012672E" w:rsidRDefault="00000000">
      <w:r>
        <w:t xml:space="preserve">Zero-Downtime Deployment: VMware HA, </w:t>
      </w:r>
      <w:proofErr w:type="spellStart"/>
      <w:r>
        <w:t>vMotion</w:t>
      </w:r>
      <w:proofErr w:type="spellEnd"/>
      <w:r>
        <w:t xml:space="preserve"> capabilities enable live migration of VMs for many upgrade scenarios. Critical updates can be deployed without service interruption using high availability infrastructure.</w:t>
      </w:r>
    </w:p>
    <w:p w14:paraId="22098BDD" w14:textId="77777777" w:rsidR="0012672E" w:rsidRDefault="0012672E"/>
    <w:p w14:paraId="63475362" w14:textId="77777777" w:rsidR="0012672E" w:rsidRDefault="00000000">
      <w:r>
        <w:t xml:space="preserve">Major Version Upgrades: Significant platform changes (Windows Server version upgrades, Cerberus major releases) coordinated with FA change management team. </w:t>
      </w:r>
      <w:proofErr w:type="spellStart"/>
      <w:r>
        <w:t>Hyve</w:t>
      </w:r>
      <w:proofErr w:type="spellEnd"/>
      <w:r>
        <w:t xml:space="preserve"> provides:</w:t>
      </w:r>
    </w:p>
    <w:p w14:paraId="4256B5FC" w14:textId="77777777" w:rsidR="0012672E" w:rsidRDefault="00000000">
      <w:r>
        <w:t>• Detailed upgrade plan with timeline and rollback procedures</w:t>
      </w:r>
    </w:p>
    <w:p w14:paraId="13906728" w14:textId="77777777" w:rsidR="0012672E" w:rsidRDefault="00000000">
      <w:r>
        <w:t xml:space="preserve">• Testing evidence from </w:t>
      </w:r>
      <w:proofErr w:type="spellStart"/>
      <w:r>
        <w:t>Hyve</w:t>
      </w:r>
      <w:proofErr w:type="spellEnd"/>
      <w:r>
        <w:t xml:space="preserve"> lab environment</w:t>
      </w:r>
    </w:p>
    <w:p w14:paraId="25D21E82" w14:textId="77777777" w:rsidR="0012672E" w:rsidRDefault="00000000">
      <w:r>
        <w:lastRenderedPageBreak/>
        <w:t>• Impact assessment for vendor integrations</w:t>
      </w:r>
    </w:p>
    <w:p w14:paraId="08E924D1" w14:textId="77777777" w:rsidR="0012672E" w:rsidRDefault="00000000">
      <w:r>
        <w:t>• Fallback options if issues arise</w:t>
      </w:r>
    </w:p>
    <w:p w14:paraId="73361341" w14:textId="77777777" w:rsidR="0012672E" w:rsidRDefault="0012672E"/>
    <w:p w14:paraId="7C8DA0B1" w14:textId="77777777" w:rsidR="0012672E" w:rsidRDefault="00000000">
      <w:r>
        <w:t xml:space="preserve">Customer Approval: Major upgrades require explicit customer approval via </w:t>
      </w:r>
      <w:proofErr w:type="spellStart"/>
      <w:r>
        <w:t>MyHyve</w:t>
      </w:r>
      <w:proofErr w:type="spellEnd"/>
      <w:r>
        <w:t xml:space="preserve"> Portal ticket workflow. FA infrastructure team reviews proposed changes and </w:t>
      </w:r>
      <w:proofErr w:type="gramStart"/>
      <w:r>
        <w:t>approves</w:t>
      </w:r>
      <w:proofErr w:type="gramEnd"/>
      <w:r>
        <w:t xml:space="preserve"> deployment schedule.</w:t>
      </w:r>
    </w:p>
    <w:p w14:paraId="605A9EB5" w14:textId="77777777" w:rsidR="0012672E" w:rsidRDefault="0012672E"/>
    <w:p w14:paraId="0F878210" w14:textId="77777777" w:rsidR="0012672E" w:rsidRDefault="00000000">
      <w:r>
        <w:t xml:space="preserve">Out-of-Hours Support: Critical upgrades can be scheduled during FA maintenance windows (evenings, weekends) with advance notice. </w:t>
      </w:r>
      <w:proofErr w:type="spellStart"/>
      <w:r>
        <w:t>Hyve</w:t>
      </w:r>
      <w:proofErr w:type="spellEnd"/>
      <w:r>
        <w:t xml:space="preserve"> UK-based 24/7/365 support team available for deployment support.</w:t>
      </w:r>
    </w:p>
    <w:p w14:paraId="5C956066" w14:textId="77777777" w:rsidR="0012672E" w:rsidRDefault="0012672E"/>
    <w:p w14:paraId="69A018EC" w14:textId="77777777" w:rsidR="0012672E" w:rsidRDefault="00000000">
      <w:r>
        <w:t xml:space="preserve">Testing and Validation: Post-upgrade validation performed by </w:t>
      </w:r>
      <w:proofErr w:type="spellStart"/>
      <w:r>
        <w:t>Hyve</w:t>
      </w:r>
      <w:proofErr w:type="spellEnd"/>
      <w:r>
        <w:t xml:space="preserve"> engineers including SFTP connectivity testing, authentication verification, and file transfer validation. FA integration team performs Workday Studio integration testing as part of change validation.</w:t>
      </w:r>
    </w:p>
    <w:p w14:paraId="3DE8F6D8" w14:textId="77777777" w:rsidR="0012672E" w:rsidRDefault="0012672E"/>
    <w:p w14:paraId="2D527F88" w14:textId="21E431EE" w:rsidR="0012672E" w:rsidRDefault="00BD4EFF">
      <w:pPr>
        <w:pStyle w:val="Heading1"/>
      </w:pPr>
      <w:bookmarkStart w:id="14" w:name="_Toc221532762"/>
      <w:r>
        <w:t>9</w:t>
      </w:r>
      <w:r w:rsidR="00000000">
        <w:t>. Knowledge</w:t>
      </w:r>
      <w:bookmarkEnd w:id="14"/>
    </w:p>
    <w:p w14:paraId="50F34DAF" w14:textId="0F8543BF" w:rsidR="0012672E" w:rsidRDefault="00BD4EFF">
      <w:pPr>
        <w:pStyle w:val="Heading2"/>
      </w:pPr>
      <w:r>
        <w:t xml:space="preserve">9.1 </w:t>
      </w:r>
      <w:r w:rsidR="00000000">
        <w:t>What are the training requirements across architects, developers, QA, service delivery?</w:t>
      </w:r>
    </w:p>
    <w:p w14:paraId="20F82524" w14:textId="77777777" w:rsidR="0012672E" w:rsidRDefault="00000000">
      <w:r>
        <w:t>Minimal training requirements due to fully managed service model:</w:t>
      </w:r>
    </w:p>
    <w:p w14:paraId="6AB5A580" w14:textId="77777777" w:rsidR="0012672E" w:rsidRDefault="0012672E"/>
    <w:p w14:paraId="559B0E05" w14:textId="77777777" w:rsidR="0012672E" w:rsidRDefault="00000000">
      <w:r>
        <w:t xml:space="preserve">FA Architects: Solution architecture training provided through Solution Architecture Definition document (INT000 </w:t>
      </w:r>
      <w:proofErr w:type="spellStart"/>
      <w:r>
        <w:t>Hyve</w:t>
      </w:r>
      <w:proofErr w:type="spellEnd"/>
      <w:r>
        <w:t xml:space="preserve"> Hosted SFTP v1.0) covering integration patterns, security controls, vendor onboarding process, and disaster recovery procedures. Architects require understanding of Workday integration framework and SFTP connectivity requirements (standard architectural knowledge).</w:t>
      </w:r>
    </w:p>
    <w:p w14:paraId="3875AC96" w14:textId="77777777" w:rsidR="0012672E" w:rsidRDefault="0012672E"/>
    <w:p w14:paraId="156AB702" w14:textId="77777777" w:rsidR="0012672E" w:rsidRDefault="00000000">
      <w:r>
        <w:t xml:space="preserve">FA Infrastructure Team: </w:t>
      </w:r>
      <w:proofErr w:type="spellStart"/>
      <w:r>
        <w:t>MyHyve</w:t>
      </w:r>
      <w:proofErr w:type="spellEnd"/>
      <w:r>
        <w:t xml:space="preserve"> Portal training for ticket submission, platform visibility, and monitoring access. OpenVPN client configuration for administrative access. Training provided by </w:t>
      </w:r>
      <w:proofErr w:type="spellStart"/>
      <w:r>
        <w:t>Hyve</w:t>
      </w:r>
      <w:proofErr w:type="spellEnd"/>
      <w:r>
        <w:t xml:space="preserve"> support team during service onboarding (estimated 2-4 hours). No Windows Server administration or Cerberus SFTP knowledge required as </w:t>
      </w:r>
      <w:proofErr w:type="spellStart"/>
      <w:r>
        <w:t>Hyve</w:t>
      </w:r>
      <w:proofErr w:type="spellEnd"/>
      <w:r>
        <w:t xml:space="preserve"> handles all configuration.</w:t>
      </w:r>
    </w:p>
    <w:p w14:paraId="39FB8A43" w14:textId="77777777" w:rsidR="0012672E" w:rsidRDefault="0012672E"/>
    <w:p w14:paraId="01F41192" w14:textId="77777777" w:rsidR="0012672E" w:rsidRDefault="00000000">
      <w:r>
        <w:t xml:space="preserve">Workday Integration Team: Standard Workday Studio SFTP integration knowledge including connection configuration, directory polling, file transfer error handling. No </w:t>
      </w:r>
      <w:proofErr w:type="spellStart"/>
      <w:r>
        <w:t>Hyve</w:t>
      </w:r>
      <w:proofErr w:type="spellEnd"/>
      <w:r>
        <w:t>-specific training required beyond standard Workday integration practices.</w:t>
      </w:r>
    </w:p>
    <w:p w14:paraId="0B52D0BB" w14:textId="77777777" w:rsidR="0012672E" w:rsidRDefault="0012672E"/>
    <w:p w14:paraId="031E3C61" w14:textId="77777777" w:rsidR="0012672E" w:rsidRDefault="00000000">
      <w:r>
        <w:t>Vendor Integration Coordinators: Process documentation for vendor onboarding including SSH key generation, IP address collection, directory structure planning, and access control requirements. Training materials provided as part of architecture documentation.</w:t>
      </w:r>
    </w:p>
    <w:p w14:paraId="39FF0050" w14:textId="77777777" w:rsidR="0012672E" w:rsidRDefault="0012672E"/>
    <w:p w14:paraId="06BBD8A9" w14:textId="77777777" w:rsidR="0012672E" w:rsidRDefault="00000000">
      <w:r>
        <w:lastRenderedPageBreak/>
        <w:t xml:space="preserve">Service Delivery Team: </w:t>
      </w:r>
      <w:proofErr w:type="spellStart"/>
      <w:r>
        <w:t>MyHyve</w:t>
      </w:r>
      <w:proofErr w:type="spellEnd"/>
      <w:r>
        <w:t xml:space="preserve"> Portal familiarization for monitoring service status, viewing ticket history, and reviewing maintenance schedules. </w:t>
      </w:r>
      <w:proofErr w:type="spellStart"/>
      <w:r>
        <w:t>Hyve</w:t>
      </w:r>
      <w:proofErr w:type="spellEnd"/>
      <w:r>
        <w:t xml:space="preserve"> provides service desk handover documentation and escalation procedures for incident management.</w:t>
      </w:r>
    </w:p>
    <w:p w14:paraId="6F737594" w14:textId="77777777" w:rsidR="0012672E" w:rsidRDefault="0012672E"/>
    <w:p w14:paraId="3B7292B8" w14:textId="77777777" w:rsidR="0012672E" w:rsidRDefault="00000000">
      <w:r>
        <w:t xml:space="preserve">Knowledge Transfer: </w:t>
      </w:r>
      <w:proofErr w:type="spellStart"/>
      <w:r>
        <w:t>Hyve</w:t>
      </w:r>
      <w:proofErr w:type="spellEnd"/>
      <w:r>
        <w:t xml:space="preserve"> UK-based support team provides on-demand knowledge transfer via phone (0800 612 2524) and </w:t>
      </w:r>
      <w:proofErr w:type="spellStart"/>
      <w:r>
        <w:t>MyHyve</w:t>
      </w:r>
      <w:proofErr w:type="spellEnd"/>
      <w:r>
        <w:t xml:space="preserve"> Portal. No formal classroom training required. Documentation and procedures available through portal for ongoing reference.</w:t>
      </w:r>
    </w:p>
    <w:p w14:paraId="35738286" w14:textId="77777777" w:rsidR="0012672E" w:rsidRDefault="0012672E"/>
    <w:p w14:paraId="2B6314D0" w14:textId="34C6132B" w:rsidR="0012672E" w:rsidRDefault="00BD4EFF">
      <w:pPr>
        <w:pStyle w:val="Heading1"/>
      </w:pPr>
      <w:bookmarkStart w:id="15" w:name="_Toc221532763"/>
      <w:r>
        <w:t>10</w:t>
      </w:r>
      <w:r w:rsidR="00000000">
        <w:t>. Implementation</w:t>
      </w:r>
      <w:bookmarkEnd w:id="15"/>
    </w:p>
    <w:p w14:paraId="13224A01" w14:textId="28FC8164" w:rsidR="0012672E" w:rsidRDefault="00BD4EFF">
      <w:pPr>
        <w:pStyle w:val="Heading2"/>
      </w:pPr>
      <w:r>
        <w:t xml:space="preserve">10.1 </w:t>
      </w:r>
      <w:r w:rsidR="00000000">
        <w:t>What is the high-level implementation plan including timeline and resource requirements?</w:t>
      </w:r>
    </w:p>
    <w:p w14:paraId="257DC50F" w14:textId="77777777" w:rsidR="0012672E" w:rsidRDefault="00000000">
      <w:r>
        <w:t>Implementation follows Workday HCM/Financials deployment schedule aligned with April 2026 go-live:</w:t>
      </w:r>
    </w:p>
    <w:p w14:paraId="64FD88DE" w14:textId="77777777" w:rsidR="0012672E" w:rsidRDefault="0012672E"/>
    <w:p w14:paraId="6D78A43B" w14:textId="77777777" w:rsidR="0012672E" w:rsidRDefault="00000000">
      <w:r>
        <w:t>Phase 1 - Service Provisioning (Weeks 1-2):</w:t>
      </w:r>
    </w:p>
    <w:p w14:paraId="484167BD" w14:textId="77777777" w:rsidR="0012672E" w:rsidRDefault="00000000">
      <w:r>
        <w:t xml:space="preserve">• </w:t>
      </w:r>
      <w:proofErr w:type="spellStart"/>
      <w:r>
        <w:t>Hyve</w:t>
      </w:r>
      <w:proofErr w:type="spellEnd"/>
      <w:r>
        <w:t xml:space="preserve"> provisions VPC infrastructure per Service Agreement 22527</w:t>
      </w:r>
    </w:p>
    <w:p w14:paraId="1035A4B1" w14:textId="77777777" w:rsidR="0012672E" w:rsidRDefault="00000000">
      <w:r>
        <w:t>• Windows Server 2025 deployment with Cerberus Enterprise SFTP installation</w:t>
      </w:r>
    </w:p>
    <w:p w14:paraId="74FBC468" w14:textId="77777777" w:rsidR="0012672E" w:rsidRDefault="00000000">
      <w:r>
        <w:t>• Security tooling configuration (CrowdStrike EDR, IDS/IPS, firewalls)</w:t>
      </w:r>
    </w:p>
    <w:p w14:paraId="79AACD21" w14:textId="77777777" w:rsidR="0012672E" w:rsidRDefault="00000000">
      <w:r>
        <w:t>• Network configuration including firewall rules and OpenVPN setup</w:t>
      </w:r>
    </w:p>
    <w:p w14:paraId="288C54DD" w14:textId="77777777" w:rsidR="0012672E" w:rsidRDefault="00000000">
      <w:r>
        <w:t>• Build Completion Date: 2 weeks from 21 Jan 2026 commencement (estimated 4 Feb 2026)</w:t>
      </w:r>
    </w:p>
    <w:p w14:paraId="2AA06F17" w14:textId="77777777" w:rsidR="0012672E" w:rsidRDefault="0012672E"/>
    <w:p w14:paraId="67D27FCC" w14:textId="77777777" w:rsidR="0012672E" w:rsidRDefault="00000000">
      <w:r>
        <w:t>Phase 2 - FA Network Integration (Weeks 2-3):</w:t>
      </w:r>
    </w:p>
    <w:p w14:paraId="117DA907" w14:textId="77777777" w:rsidR="0012672E" w:rsidRDefault="00000000">
      <w:r>
        <w:t>• FA Network Team configures firewall rules for Workday cloud IP ranges</w:t>
      </w:r>
    </w:p>
    <w:p w14:paraId="1CCA24F2" w14:textId="77777777" w:rsidR="0012672E" w:rsidRDefault="00000000">
      <w:r>
        <w:t xml:space="preserve">• </w:t>
      </w:r>
      <w:proofErr w:type="spellStart"/>
      <w:r>
        <w:t>Hyve</w:t>
      </w:r>
      <w:proofErr w:type="spellEnd"/>
      <w:r>
        <w:t xml:space="preserve"> provides SFTP server connection details for Workday configuration</w:t>
      </w:r>
    </w:p>
    <w:p w14:paraId="11F8229F" w14:textId="77777777" w:rsidR="0012672E" w:rsidRDefault="00000000">
      <w:r>
        <w:t>• FA Infrastructure Team configures OpenVPN client for administrative access</w:t>
      </w:r>
    </w:p>
    <w:p w14:paraId="7754E4E8" w14:textId="77777777" w:rsidR="0012672E" w:rsidRDefault="00000000">
      <w:r>
        <w:t xml:space="preserve">• Network connectivity testing between Workday and </w:t>
      </w:r>
      <w:proofErr w:type="spellStart"/>
      <w:r>
        <w:t>Hyve</w:t>
      </w:r>
      <w:proofErr w:type="spellEnd"/>
      <w:r>
        <w:t xml:space="preserve"> SFTP</w:t>
      </w:r>
    </w:p>
    <w:p w14:paraId="0EDE8C80" w14:textId="77777777" w:rsidR="0012672E" w:rsidRDefault="0012672E"/>
    <w:p w14:paraId="0AC0B37D" w14:textId="77777777" w:rsidR="0012672E" w:rsidRDefault="00000000">
      <w:r>
        <w:t>Phase 3 - Vendor Onboarding (Weeks 3-8, parallel with Workday config):</w:t>
      </w:r>
    </w:p>
    <w:p w14:paraId="1DB2839A" w14:textId="77777777" w:rsidR="0012672E" w:rsidRDefault="00000000">
      <w:r>
        <w:t>• FA Integration Team coordinates with vendors for SSH key and IP collection</w:t>
      </w:r>
    </w:p>
    <w:p w14:paraId="646F5F78" w14:textId="77777777" w:rsidR="0012672E" w:rsidRDefault="00000000">
      <w:r>
        <w:t xml:space="preserve">• </w:t>
      </w:r>
      <w:proofErr w:type="spellStart"/>
      <w:r>
        <w:t>Hyve</w:t>
      </w:r>
      <w:proofErr w:type="spellEnd"/>
      <w:r>
        <w:t xml:space="preserve"> provisions vendor accounts, directories, and access controls via tickets</w:t>
      </w:r>
    </w:p>
    <w:p w14:paraId="1FAE6519" w14:textId="77777777" w:rsidR="0012672E" w:rsidRDefault="00000000">
      <w:r>
        <w:t>• Vendor connectivity testing and file transfer validation</w:t>
      </w:r>
    </w:p>
    <w:p w14:paraId="00693625" w14:textId="77777777" w:rsidR="0012672E" w:rsidRDefault="00000000">
      <w:r>
        <w:t>• Priority vendors: Banking integrations (ISO 20022), AMEX GBT, pension providers, Okta SSO</w:t>
      </w:r>
    </w:p>
    <w:p w14:paraId="5F4ED68C" w14:textId="77777777" w:rsidR="0012672E" w:rsidRDefault="00000000">
      <w:r>
        <w:t>• Secondary vendors: remaining HCM/Finance vendor integrations</w:t>
      </w:r>
    </w:p>
    <w:p w14:paraId="6E89A009" w14:textId="77777777" w:rsidR="0012672E" w:rsidRDefault="0012672E"/>
    <w:p w14:paraId="30CD6611" w14:textId="77777777" w:rsidR="0012672E" w:rsidRDefault="00000000">
      <w:r>
        <w:t>Phase 4 - Workday Studio Integration (Weeks 4-10):</w:t>
      </w:r>
    </w:p>
    <w:p w14:paraId="52D16A20" w14:textId="77777777" w:rsidR="0012672E" w:rsidRDefault="00000000">
      <w:r>
        <w:t>• FA Workday Team configures Workday Studio integration framework</w:t>
      </w:r>
    </w:p>
    <w:p w14:paraId="46E12032" w14:textId="77777777" w:rsidR="0012672E" w:rsidRDefault="00000000">
      <w:r>
        <w:t>• SFTP connection configuration for inbound/outbound integrations</w:t>
      </w:r>
    </w:p>
    <w:p w14:paraId="459CFE72" w14:textId="77777777" w:rsidR="0012672E" w:rsidRDefault="00000000">
      <w:r>
        <w:t>• File polling schedules and error handling configuration</w:t>
      </w:r>
    </w:p>
    <w:p w14:paraId="32DA44EA" w14:textId="77777777" w:rsidR="0012672E" w:rsidRDefault="00000000">
      <w:r>
        <w:t>• Integration testing with each vendor connection</w:t>
      </w:r>
    </w:p>
    <w:p w14:paraId="7A929541" w14:textId="77777777" w:rsidR="0012672E" w:rsidRDefault="0012672E"/>
    <w:p w14:paraId="6474CD0E" w14:textId="77777777" w:rsidR="0012672E" w:rsidRDefault="00000000">
      <w:r>
        <w:t>Phase 5 - Testing and Validation (Weeks 8-12):</w:t>
      </w:r>
    </w:p>
    <w:p w14:paraId="6FEB883F" w14:textId="77777777" w:rsidR="0012672E" w:rsidRDefault="00000000">
      <w:r>
        <w:t>• End-to-end integration testing with vendor file transfers</w:t>
      </w:r>
    </w:p>
    <w:p w14:paraId="39D6C3E3" w14:textId="77777777" w:rsidR="0012672E" w:rsidRDefault="00000000">
      <w:r>
        <w:lastRenderedPageBreak/>
        <w:t>• Failover testing of high availability infrastructure</w:t>
      </w:r>
    </w:p>
    <w:p w14:paraId="7F259D9F" w14:textId="77777777" w:rsidR="0012672E" w:rsidRDefault="00000000">
      <w:r>
        <w:t>• Security validation including penetration testing if required</w:t>
      </w:r>
    </w:p>
    <w:p w14:paraId="611CEBE0" w14:textId="77777777" w:rsidR="0012672E" w:rsidRDefault="00000000">
      <w:r>
        <w:t>• Performance testing for file transfer volumes</w:t>
      </w:r>
    </w:p>
    <w:p w14:paraId="2D91C7AB" w14:textId="77777777" w:rsidR="0012672E" w:rsidRDefault="00000000">
      <w:r>
        <w:t>• Disaster recovery testing with backup restore validation</w:t>
      </w:r>
    </w:p>
    <w:p w14:paraId="4CA5B60D" w14:textId="77777777" w:rsidR="0012672E" w:rsidRDefault="0012672E"/>
    <w:p w14:paraId="0C45DCC7" w14:textId="77777777" w:rsidR="0012672E" w:rsidRDefault="00000000">
      <w:r>
        <w:t>Phase 6 - Go-Live Preparation (Weeks 12-14):</w:t>
      </w:r>
    </w:p>
    <w:p w14:paraId="6F337FC7" w14:textId="77777777" w:rsidR="0012672E" w:rsidRDefault="00000000">
      <w:r>
        <w:t>• Cutover planning with Workday deployment team</w:t>
      </w:r>
    </w:p>
    <w:p w14:paraId="25B9EC0E" w14:textId="77777777" w:rsidR="0012672E" w:rsidRDefault="00000000">
      <w:r>
        <w:t>• Vendor communication and cutover coordination</w:t>
      </w:r>
    </w:p>
    <w:p w14:paraId="68A1AB2D" w14:textId="77777777" w:rsidR="0012672E" w:rsidRDefault="00000000">
      <w:r>
        <w:t xml:space="preserve">• Hypercare support planning with </w:t>
      </w:r>
      <w:proofErr w:type="spellStart"/>
      <w:r>
        <w:t>Hyve</w:t>
      </w:r>
      <w:proofErr w:type="spellEnd"/>
      <w:r>
        <w:t xml:space="preserve"> and FA service desk</w:t>
      </w:r>
    </w:p>
    <w:p w14:paraId="1D30D23D" w14:textId="77777777" w:rsidR="0012672E" w:rsidRDefault="00000000">
      <w:r>
        <w:t>• Go-Live: April 2026 aligned with Workday HCM/Financials deployment</w:t>
      </w:r>
    </w:p>
    <w:p w14:paraId="74FE2F6B" w14:textId="77777777" w:rsidR="0012672E" w:rsidRDefault="0012672E"/>
    <w:p w14:paraId="566E2417" w14:textId="77777777" w:rsidR="0012672E" w:rsidRDefault="00000000">
      <w:r>
        <w:t>Resource Requirements:</w:t>
      </w:r>
    </w:p>
    <w:p w14:paraId="5A6B68BC" w14:textId="77777777" w:rsidR="0012672E" w:rsidRDefault="00000000">
      <w:r>
        <w:t>• FA Solution Architect: 20% allocation for architecture oversight and vendor governance</w:t>
      </w:r>
    </w:p>
    <w:p w14:paraId="659DE117" w14:textId="77777777" w:rsidR="0012672E" w:rsidRDefault="00000000">
      <w:r>
        <w:t>• FA Infrastructure Engineer: 40% allocation for network configuration and administrative access setup</w:t>
      </w:r>
    </w:p>
    <w:p w14:paraId="74D125AA" w14:textId="77777777" w:rsidR="0012672E" w:rsidRDefault="00000000">
      <w:r>
        <w:t>• FA Workday Integration Lead: 60% allocation for Workday Studio configuration and testing</w:t>
      </w:r>
    </w:p>
    <w:p w14:paraId="169EE3B2" w14:textId="77777777" w:rsidR="0012672E" w:rsidRDefault="00000000">
      <w:r>
        <w:t>• FA Integration Coordinator: 80% allocation for vendor onboarding coordination</w:t>
      </w:r>
    </w:p>
    <w:p w14:paraId="6891DD95" w14:textId="77777777" w:rsidR="0012672E" w:rsidRDefault="00000000">
      <w:r>
        <w:t xml:space="preserve">• </w:t>
      </w:r>
      <w:proofErr w:type="spellStart"/>
      <w:r>
        <w:t>Hyve</w:t>
      </w:r>
      <w:proofErr w:type="spellEnd"/>
      <w:r>
        <w:t xml:space="preserve"> Support Engineers: Fully dedicated via managed service contract</w:t>
      </w:r>
    </w:p>
    <w:p w14:paraId="3EEE86A1" w14:textId="77777777" w:rsidR="0012672E" w:rsidRDefault="00000000">
      <w:r>
        <w:t>• Third Plus Consulting (Workday SI): Integration testing support as part of Workday implementation</w:t>
      </w:r>
    </w:p>
    <w:p w14:paraId="5FAF9EBC" w14:textId="77777777" w:rsidR="0012672E" w:rsidRDefault="0012672E"/>
    <w:p w14:paraId="6F6980BD" w14:textId="16222990" w:rsidR="0012672E" w:rsidRDefault="00BD4EFF">
      <w:pPr>
        <w:pStyle w:val="Heading2"/>
      </w:pPr>
      <w:r>
        <w:t xml:space="preserve">10.2 </w:t>
      </w:r>
      <w:r w:rsidR="00000000">
        <w:t>If this is replacing existing Mainstream technology, what is the decommissioning plan and timeline?</w:t>
      </w:r>
    </w:p>
    <w:p w14:paraId="3D7CC8D3" w14:textId="77777777" w:rsidR="0012672E" w:rsidRDefault="00000000">
      <w:r>
        <w:t xml:space="preserve">Legacy </w:t>
      </w:r>
      <w:proofErr w:type="gramStart"/>
      <w:r>
        <w:t>on-premise</w:t>
      </w:r>
      <w:proofErr w:type="gramEnd"/>
      <w:r>
        <w:t xml:space="preserve"> SFTP infrastructure supporting </w:t>
      </w:r>
      <w:proofErr w:type="spellStart"/>
      <w:r>
        <w:t>PeopleXD</w:t>
      </w:r>
      <w:proofErr w:type="spellEnd"/>
      <w:r>
        <w:t xml:space="preserve"> will be decommissioned following successful Workday go-live:</w:t>
      </w:r>
    </w:p>
    <w:p w14:paraId="77310B5C" w14:textId="77777777" w:rsidR="0012672E" w:rsidRDefault="0012672E"/>
    <w:p w14:paraId="2F8DB7EB" w14:textId="77777777" w:rsidR="0012672E" w:rsidRDefault="00000000">
      <w:r>
        <w:t>Decommissioning Approach:</w:t>
      </w:r>
    </w:p>
    <w:p w14:paraId="6AD570A2" w14:textId="77777777" w:rsidR="0012672E" w:rsidRDefault="00000000">
      <w:r>
        <w:t xml:space="preserve">• No direct migration of existing SFTP configurations - all vendor integrations re-established on </w:t>
      </w:r>
      <w:proofErr w:type="spellStart"/>
      <w:r>
        <w:t>Hyve</w:t>
      </w:r>
      <w:proofErr w:type="spellEnd"/>
      <w:r>
        <w:t xml:space="preserve"> with fresh configurations aligned to Workday integration patterns</w:t>
      </w:r>
    </w:p>
    <w:p w14:paraId="194EF4E2" w14:textId="77777777" w:rsidR="0012672E" w:rsidRDefault="00000000">
      <w:r>
        <w:t xml:space="preserve">• Legacy SFTP maintained in parallel during Workday </w:t>
      </w:r>
      <w:proofErr w:type="spellStart"/>
      <w:r>
        <w:t>hypercare</w:t>
      </w:r>
      <w:proofErr w:type="spellEnd"/>
      <w:r>
        <w:t xml:space="preserve"> period (estimated 30 days post go-live)</w:t>
      </w:r>
    </w:p>
    <w:p w14:paraId="05154983" w14:textId="77777777" w:rsidR="0012672E" w:rsidRDefault="00000000">
      <w:r>
        <w:t>• Vendor cutover performed per vendor with coordination via FA integration team</w:t>
      </w:r>
    </w:p>
    <w:p w14:paraId="1CB1DE0A" w14:textId="77777777" w:rsidR="0012672E" w:rsidRDefault="00000000">
      <w:r>
        <w:t xml:space="preserve">• Legacy SFTP decommissioned only after all vendors confirmed operational on </w:t>
      </w:r>
      <w:proofErr w:type="spellStart"/>
      <w:r>
        <w:t>Hyve</w:t>
      </w:r>
      <w:proofErr w:type="spellEnd"/>
      <w:r>
        <w:t xml:space="preserve"> infrastructure</w:t>
      </w:r>
    </w:p>
    <w:p w14:paraId="6E9FE8FE" w14:textId="77777777" w:rsidR="0012672E" w:rsidRDefault="0012672E"/>
    <w:p w14:paraId="07BA3D6E" w14:textId="77777777" w:rsidR="0012672E" w:rsidRDefault="00000000">
      <w:r>
        <w:t>Decommissioning Timeline:</w:t>
      </w:r>
    </w:p>
    <w:p w14:paraId="0ED360AF" w14:textId="77777777" w:rsidR="0012672E" w:rsidRDefault="00000000">
      <w:r>
        <w:t xml:space="preserve">• April 2026: Workday go-live with </w:t>
      </w:r>
      <w:proofErr w:type="spellStart"/>
      <w:r>
        <w:t>Hyve</w:t>
      </w:r>
      <w:proofErr w:type="spellEnd"/>
      <w:r>
        <w:t xml:space="preserve"> SFTP operational for all vendor integrations</w:t>
      </w:r>
    </w:p>
    <w:p w14:paraId="5E30C422" w14:textId="77777777" w:rsidR="0012672E" w:rsidRDefault="00000000">
      <w:r>
        <w:t>• May 2026: Hypercare period with legacy SFTP maintained as fallback</w:t>
      </w:r>
    </w:p>
    <w:p w14:paraId="0FE12CCA" w14:textId="77777777" w:rsidR="0012672E" w:rsidRDefault="00000000">
      <w:r>
        <w:t xml:space="preserve">• June 2026: Legacy SFTP decommissioning after successful </w:t>
      </w:r>
      <w:proofErr w:type="spellStart"/>
      <w:r>
        <w:t>hypercare</w:t>
      </w:r>
      <w:proofErr w:type="spellEnd"/>
      <w:r>
        <w:t xml:space="preserve"> completion</w:t>
      </w:r>
    </w:p>
    <w:p w14:paraId="4C7FEC17" w14:textId="77777777" w:rsidR="0012672E" w:rsidRDefault="00000000">
      <w:r>
        <w:t>• Final vendor confirmation and legacy infrastructure shutdown</w:t>
      </w:r>
    </w:p>
    <w:p w14:paraId="62911CB9" w14:textId="77777777" w:rsidR="0012672E" w:rsidRDefault="0012672E"/>
    <w:p w14:paraId="7407D466" w14:textId="77777777" w:rsidR="0012672E" w:rsidRDefault="00000000">
      <w:r>
        <w:t>Benefits of Clean Cutover:</w:t>
      </w:r>
    </w:p>
    <w:p w14:paraId="6B6C3C2C" w14:textId="77777777" w:rsidR="0012672E" w:rsidRDefault="00000000">
      <w:r>
        <w:t xml:space="preserve">• Eliminates technical debt from </w:t>
      </w:r>
      <w:proofErr w:type="spellStart"/>
      <w:r>
        <w:t>PeopleXD</w:t>
      </w:r>
      <w:proofErr w:type="spellEnd"/>
      <w:r>
        <w:t>-specific integration patterns</w:t>
      </w:r>
    </w:p>
    <w:p w14:paraId="324D4C36" w14:textId="77777777" w:rsidR="0012672E" w:rsidRDefault="00000000">
      <w:r>
        <w:lastRenderedPageBreak/>
        <w:t>• Standardizes all vendor integrations on Cerberus Enterprise SFTP platform</w:t>
      </w:r>
    </w:p>
    <w:p w14:paraId="5A718091" w14:textId="77777777" w:rsidR="0012672E" w:rsidRDefault="00000000">
      <w:r>
        <w:t>• Provides consistent RBAC, ABAC, and audit logging across all vendor connections</w:t>
      </w:r>
    </w:p>
    <w:p w14:paraId="4F5E296B" w14:textId="77777777" w:rsidR="0012672E" w:rsidRDefault="00000000">
      <w:r>
        <w:t xml:space="preserve">• Removes FA administrative burden for </w:t>
      </w:r>
      <w:proofErr w:type="gramStart"/>
      <w:r>
        <w:t>on-premise</w:t>
      </w:r>
      <w:proofErr w:type="gramEnd"/>
      <w:r>
        <w:t xml:space="preserve"> SFTP infrastructure</w:t>
      </w:r>
    </w:p>
    <w:p w14:paraId="6A67D98A" w14:textId="77777777" w:rsidR="0012672E" w:rsidRDefault="0012672E"/>
    <w:p w14:paraId="2D118403" w14:textId="5D9D1348" w:rsidR="0012672E" w:rsidRDefault="00B657C1">
      <w:pPr>
        <w:pStyle w:val="Heading2"/>
      </w:pPr>
      <w:r>
        <w:t xml:space="preserve">10.3 </w:t>
      </w:r>
      <w:r w:rsidR="00000000">
        <w:t>Are there any one-off migration activities required? If so, what is the migration process?</w:t>
      </w:r>
    </w:p>
    <w:p w14:paraId="14022AC1" w14:textId="77777777" w:rsidR="0012672E" w:rsidRDefault="00000000">
      <w:r>
        <w:t>Migration activities included in Service Agreement 22527 (£500 one-time migration fee):</w:t>
      </w:r>
    </w:p>
    <w:p w14:paraId="322EE26A" w14:textId="77777777" w:rsidR="0012672E" w:rsidRDefault="0012672E"/>
    <w:p w14:paraId="4BB0CE1B" w14:textId="77777777" w:rsidR="0012672E" w:rsidRDefault="00000000">
      <w:r>
        <w:t xml:space="preserve">Infrastructure Migration: </w:t>
      </w:r>
      <w:proofErr w:type="spellStart"/>
      <w:r>
        <w:t>Hyve</w:t>
      </w:r>
      <w:proofErr w:type="spellEnd"/>
      <w:r>
        <w:t xml:space="preserve"> handles all infrastructure setup including Windows Server 2025 deployment, Cerberus SFTP installation, security tooling configuration, and network connectivity. No data migration from legacy </w:t>
      </w:r>
      <w:proofErr w:type="gramStart"/>
      <w:r>
        <w:t>on-premise</w:t>
      </w:r>
      <w:proofErr w:type="gramEnd"/>
      <w:r>
        <w:t xml:space="preserve"> SFTP as all vendor integrations are re-established fresh.</w:t>
      </w:r>
    </w:p>
    <w:p w14:paraId="58DFB43B" w14:textId="77777777" w:rsidR="0012672E" w:rsidRDefault="0012672E"/>
    <w:p w14:paraId="19120DC8" w14:textId="77777777" w:rsidR="0012672E" w:rsidRDefault="00000000">
      <w:r>
        <w:t xml:space="preserve">Configuration Transfer: FA provides existing vendor integration documentation (vendor lists, IP addresses, authentication requirements) to </w:t>
      </w:r>
      <w:proofErr w:type="spellStart"/>
      <w:r>
        <w:t>Hyve</w:t>
      </w:r>
      <w:proofErr w:type="spellEnd"/>
      <w:r>
        <w:t xml:space="preserve"> for reference during new vendor account provisioning. No automated configuration migration - each vendor provisioned manually via </w:t>
      </w:r>
      <w:proofErr w:type="spellStart"/>
      <w:r>
        <w:t>MyHyve</w:t>
      </w:r>
      <w:proofErr w:type="spellEnd"/>
      <w:r>
        <w:t xml:space="preserve"> Portal tickets for quality control.</w:t>
      </w:r>
    </w:p>
    <w:p w14:paraId="64A77D08" w14:textId="77777777" w:rsidR="0012672E" w:rsidRDefault="0012672E"/>
    <w:p w14:paraId="087491C6" w14:textId="77777777" w:rsidR="0012672E" w:rsidRDefault="00000000">
      <w:r>
        <w:t xml:space="preserve">Vendor Re-Onboarding: Each vendor generates new SSH key pairs for </w:t>
      </w:r>
      <w:proofErr w:type="spellStart"/>
      <w:r>
        <w:t>Hyve</w:t>
      </w:r>
      <w:proofErr w:type="spellEnd"/>
      <w:r>
        <w:t xml:space="preserve"> SFTP connectivity. Legacy </w:t>
      </w:r>
      <w:proofErr w:type="spellStart"/>
      <w:r>
        <w:t>PeopleXD</w:t>
      </w:r>
      <w:proofErr w:type="spellEnd"/>
      <w:r>
        <w:t xml:space="preserve"> SSH keys not transferred to </w:t>
      </w:r>
      <w:proofErr w:type="spellStart"/>
      <w:r>
        <w:t>Hyve</w:t>
      </w:r>
      <w:proofErr w:type="spellEnd"/>
      <w:r>
        <w:t xml:space="preserve"> infrastructure ensuring clean security posture. Vendor coordination managed by FA integration team with </w:t>
      </w:r>
      <w:proofErr w:type="spellStart"/>
      <w:r>
        <w:t>Hyve</w:t>
      </w:r>
      <w:proofErr w:type="spellEnd"/>
      <w:r>
        <w:t xml:space="preserve"> handling technical provisioning.</w:t>
      </w:r>
    </w:p>
    <w:p w14:paraId="7B0901B0" w14:textId="77777777" w:rsidR="0012672E" w:rsidRDefault="0012672E"/>
    <w:p w14:paraId="2392B5F3" w14:textId="77777777" w:rsidR="0012672E" w:rsidRDefault="00000000">
      <w:r>
        <w:t xml:space="preserve">Integration Pattern Migration: Workday Studio integrations configured fresh on Workday platform with </w:t>
      </w:r>
      <w:proofErr w:type="spellStart"/>
      <w:r>
        <w:t>Hyve</w:t>
      </w:r>
      <w:proofErr w:type="spellEnd"/>
      <w:r>
        <w:t xml:space="preserve"> SFTP connection details. No direct migration of </w:t>
      </w:r>
      <w:proofErr w:type="spellStart"/>
      <w:r>
        <w:t>PeopleXD</w:t>
      </w:r>
      <w:proofErr w:type="spellEnd"/>
      <w:r>
        <w:t xml:space="preserve"> integration patterns as Workday uses different integration framework.</w:t>
      </w:r>
    </w:p>
    <w:p w14:paraId="4E5AEC3D" w14:textId="77777777" w:rsidR="0012672E" w:rsidRDefault="0012672E"/>
    <w:p w14:paraId="1125CC82" w14:textId="77777777" w:rsidR="0012672E" w:rsidRDefault="00000000">
      <w:r>
        <w:t>Testing Migration: Comprehensive end-to-end testing required for each vendor integration before legacy SFTP decommissioning. Testing validates file transfer connectivity, Workday inbound/outbound processing, error handling, and audit logging.</w:t>
      </w:r>
    </w:p>
    <w:p w14:paraId="722363BA" w14:textId="77777777" w:rsidR="0012672E" w:rsidRDefault="0012672E"/>
    <w:p w14:paraId="52B5C1DE" w14:textId="77777777" w:rsidR="0012672E" w:rsidRDefault="00000000">
      <w:r>
        <w:t xml:space="preserve">Knowledge Transfer: Solution Architecture Definition document (INT000 </w:t>
      </w:r>
      <w:proofErr w:type="spellStart"/>
      <w:r>
        <w:t>Hyve</w:t>
      </w:r>
      <w:proofErr w:type="spellEnd"/>
      <w:r>
        <w:t xml:space="preserve"> Hosted SFTP v1.0) provides architecture knowledge transfer. </w:t>
      </w:r>
      <w:proofErr w:type="spellStart"/>
      <w:r>
        <w:t>Hyve</w:t>
      </w:r>
      <w:proofErr w:type="spellEnd"/>
      <w:r>
        <w:t xml:space="preserve"> UK-based support team provides operational knowledge transfer via </w:t>
      </w:r>
      <w:proofErr w:type="spellStart"/>
      <w:r>
        <w:t>MyHyve</w:t>
      </w:r>
      <w:proofErr w:type="spellEnd"/>
      <w:r>
        <w:t xml:space="preserve"> Portal and phone support during service onboarding.</w:t>
      </w:r>
    </w:p>
    <w:p w14:paraId="21DB3FB0" w14:textId="77777777" w:rsidR="0012672E" w:rsidRDefault="0012672E"/>
    <w:p w14:paraId="7326F4D6" w14:textId="312F517F" w:rsidR="0012672E" w:rsidRDefault="00B657C1">
      <w:pPr>
        <w:pStyle w:val="Heading1"/>
      </w:pPr>
      <w:bookmarkStart w:id="16" w:name="_Toc221532764"/>
      <w:r>
        <w:t>11</w:t>
      </w:r>
      <w:r w:rsidR="00000000">
        <w:t>. Costs</w:t>
      </w:r>
      <w:bookmarkEnd w:id="16"/>
    </w:p>
    <w:p w14:paraId="388BB4E5" w14:textId="76A60DFB" w:rsidR="0012672E" w:rsidRDefault="00B657C1">
      <w:pPr>
        <w:pStyle w:val="Heading2"/>
      </w:pPr>
      <w:r>
        <w:t xml:space="preserve">11.1 </w:t>
      </w:r>
      <w:r w:rsidR="00000000">
        <w:t>What are the licencing costs?</w:t>
      </w:r>
    </w:p>
    <w:p w14:paraId="62A79878" w14:textId="77777777" w:rsidR="0012672E" w:rsidRDefault="00000000">
      <w:r>
        <w:t>Service Agreement 22527 establishes comprehensive licensing costs:</w:t>
      </w:r>
    </w:p>
    <w:p w14:paraId="52912748" w14:textId="77777777" w:rsidR="0012672E" w:rsidRDefault="0012672E"/>
    <w:p w14:paraId="259CE061" w14:textId="77777777" w:rsidR="0012672E" w:rsidRDefault="00000000">
      <w:r>
        <w:t>Core Platform Licenses (included in monthly service fee):</w:t>
      </w:r>
    </w:p>
    <w:p w14:paraId="0E58C04F" w14:textId="77777777" w:rsidR="0012672E" w:rsidRDefault="00000000">
      <w:r>
        <w:t>• Cerberus Enterprise SFTP license (3-year commitment): Included in monthly service cost</w:t>
      </w:r>
    </w:p>
    <w:p w14:paraId="7DD64CB8" w14:textId="77777777" w:rsidR="0012672E" w:rsidRDefault="00000000">
      <w:r>
        <w:lastRenderedPageBreak/>
        <w:t xml:space="preserve">• Windows Server 2025 Standard 64-bit license: Included via </w:t>
      </w:r>
      <w:proofErr w:type="spellStart"/>
      <w:r>
        <w:t>Hyve</w:t>
      </w:r>
      <w:proofErr w:type="spellEnd"/>
      <w:r>
        <w:t xml:space="preserve"> licensing</w:t>
      </w:r>
    </w:p>
    <w:p w14:paraId="214A2DA0" w14:textId="77777777" w:rsidR="0012672E" w:rsidRDefault="00000000">
      <w:r>
        <w:t>• VMware infrastructure licensing: Included in managed hosting service</w:t>
      </w:r>
    </w:p>
    <w:p w14:paraId="35C5137D" w14:textId="77777777" w:rsidR="0012672E" w:rsidRDefault="0012672E"/>
    <w:p w14:paraId="64897D5F" w14:textId="77777777" w:rsidR="0012672E" w:rsidRDefault="00000000">
      <w:r>
        <w:t>Security Tooling Licenses (included in monthly service fee):</w:t>
      </w:r>
    </w:p>
    <w:p w14:paraId="099B92FC" w14:textId="77777777" w:rsidR="0012672E" w:rsidRDefault="00000000">
      <w:r>
        <w:t xml:space="preserve">• CrowdStrike Advanced Endpoint Detection &amp; Response with </w:t>
      </w:r>
      <w:proofErr w:type="spellStart"/>
      <w:r>
        <w:t>OverWatch</w:t>
      </w:r>
      <w:proofErr w:type="spellEnd"/>
      <w:r>
        <w:t>: Included</w:t>
      </w:r>
    </w:p>
    <w:p w14:paraId="30628F7C" w14:textId="77777777" w:rsidR="0012672E" w:rsidRDefault="00000000">
      <w:r>
        <w:t xml:space="preserve">• </w:t>
      </w:r>
      <w:proofErr w:type="spellStart"/>
      <w:r>
        <w:t>Nakivo</w:t>
      </w:r>
      <w:proofErr w:type="spellEnd"/>
      <w:r>
        <w:t xml:space="preserve"> Enterprise Cloud Backup &amp; DR: Included</w:t>
      </w:r>
    </w:p>
    <w:p w14:paraId="50275BE4" w14:textId="77777777" w:rsidR="0012672E" w:rsidRDefault="00000000">
      <w:r>
        <w:t>• OpenVPN appliance with 2 client licenses: Included</w:t>
      </w:r>
    </w:p>
    <w:p w14:paraId="10FD1D7C" w14:textId="77777777" w:rsidR="0012672E" w:rsidRDefault="0012672E"/>
    <w:p w14:paraId="5960E7DA" w14:textId="77777777" w:rsidR="0012672E" w:rsidRDefault="00000000">
      <w:r>
        <w:t>Monthly Recurring Costs:</w:t>
      </w:r>
    </w:p>
    <w:p w14:paraId="75AB6CCF" w14:textId="77777777" w:rsidR="0012672E" w:rsidRDefault="00000000">
      <w:r>
        <w:t>• Service Fee: £346.00 ex VAT (covers all infrastructure, licenses, managed services, 24/7 support)</w:t>
      </w:r>
    </w:p>
    <w:p w14:paraId="4C7A4081" w14:textId="77777777" w:rsidR="0012672E" w:rsidRDefault="00000000">
      <w:r>
        <w:t>• Annual SSL Certificate: £100.00 ex VAT (£8.33/month amortized)</w:t>
      </w:r>
    </w:p>
    <w:p w14:paraId="09095FB8" w14:textId="77777777" w:rsidR="0012672E" w:rsidRDefault="00000000">
      <w:r>
        <w:t>• Total Monthly: £354.33 ex VAT</w:t>
      </w:r>
    </w:p>
    <w:p w14:paraId="47A9DAED" w14:textId="77777777" w:rsidR="0012672E" w:rsidRDefault="00000000">
      <w:r>
        <w:t>• Annual Recurring: £4,252.00 ex VAT</w:t>
      </w:r>
    </w:p>
    <w:p w14:paraId="5A40A211" w14:textId="77777777" w:rsidR="0012672E" w:rsidRDefault="0012672E"/>
    <w:p w14:paraId="7C965C8F" w14:textId="77777777" w:rsidR="0012672E" w:rsidRDefault="00000000">
      <w:r>
        <w:t>One-Time Implementation Costs:</w:t>
      </w:r>
    </w:p>
    <w:p w14:paraId="2F69D9DA" w14:textId="77777777" w:rsidR="0012672E" w:rsidRDefault="00000000">
      <w:r>
        <w:t>• Setup Fee: £250.00 ex VAT (initial infrastructure provisioning)</w:t>
      </w:r>
    </w:p>
    <w:p w14:paraId="0AD75C70" w14:textId="77777777" w:rsidR="0012672E" w:rsidRDefault="00000000">
      <w:r>
        <w:t>• Migration Fee: £500.00 ex VAT (service onboarding and configuration)</w:t>
      </w:r>
    </w:p>
    <w:p w14:paraId="0301D8CF" w14:textId="77777777" w:rsidR="0012672E" w:rsidRDefault="00000000">
      <w:r>
        <w:t>• First Year Total: £5,002.00 ex VAT (recurring £4,252 + setup £250 + migration £500)</w:t>
      </w:r>
    </w:p>
    <w:p w14:paraId="78E71F70" w14:textId="77777777" w:rsidR="0012672E" w:rsidRDefault="0012672E"/>
    <w:p w14:paraId="55AE0C44" w14:textId="77777777" w:rsidR="0012672E" w:rsidRDefault="00000000">
      <w:r>
        <w:t>License Commitment:</w:t>
      </w:r>
    </w:p>
    <w:p w14:paraId="111971C9" w14:textId="77777777" w:rsidR="0012672E" w:rsidRDefault="00000000">
      <w:r>
        <w:t>• 36-month initial term (21 Jan 2026 to 21 Jan 2029)</w:t>
      </w:r>
    </w:p>
    <w:p w14:paraId="182EE0C6" w14:textId="77777777" w:rsidR="0012672E" w:rsidRDefault="00000000">
      <w:r>
        <w:t>• Automatic 12-month renewals after initial term</w:t>
      </w:r>
    </w:p>
    <w:p w14:paraId="5971BA9C" w14:textId="77777777" w:rsidR="0012672E" w:rsidRDefault="00000000">
      <w:r>
        <w:t>• 90-day non-renewal notice required for termination</w:t>
      </w:r>
    </w:p>
    <w:p w14:paraId="7B10D2BA" w14:textId="77777777" w:rsidR="0012672E" w:rsidRDefault="00000000">
      <w:r>
        <w:t>• Three-year total investment: £13,506.00 ex VAT (£4,252 × 3 years + £750 implementation)</w:t>
      </w:r>
    </w:p>
    <w:p w14:paraId="4F712487" w14:textId="77777777" w:rsidR="0012672E" w:rsidRDefault="0012672E"/>
    <w:p w14:paraId="42932BBB" w14:textId="63ADEFD1" w:rsidR="0012672E" w:rsidRDefault="00B657C1">
      <w:pPr>
        <w:pStyle w:val="Heading2"/>
      </w:pPr>
      <w:r>
        <w:t xml:space="preserve">11.2 </w:t>
      </w:r>
      <w:r w:rsidR="00000000">
        <w:t>What is the upgrade / support costs?</w:t>
      </w:r>
    </w:p>
    <w:p w14:paraId="230172DC" w14:textId="77777777" w:rsidR="0012672E" w:rsidRDefault="00000000">
      <w:r>
        <w:t>Support included in monthly service fee with no additional upgrade costs:</w:t>
      </w:r>
    </w:p>
    <w:p w14:paraId="09A0382B" w14:textId="77777777" w:rsidR="0012672E" w:rsidRDefault="0012672E"/>
    <w:p w14:paraId="62977FB8" w14:textId="77777777" w:rsidR="0012672E" w:rsidRDefault="00000000">
      <w:r>
        <w:t>Included Support Services (zero additional cost):</w:t>
      </w:r>
    </w:p>
    <w:p w14:paraId="690B953A" w14:textId="77777777" w:rsidR="0012672E" w:rsidRDefault="00000000">
      <w:r>
        <w:t>• 24/7/365 UK-based support with direct engineer phone access (0800 612 2524)</w:t>
      </w:r>
    </w:p>
    <w:p w14:paraId="7C68B4AC" w14:textId="77777777" w:rsidR="0012672E" w:rsidRDefault="00000000">
      <w:r>
        <w:t>• Level 1 Emergency response: &lt;5 minutes typical, &lt;20 minutes maximum (actual average &lt;1 minute)</w:t>
      </w:r>
    </w:p>
    <w:p w14:paraId="57E82C2F" w14:textId="77777777" w:rsidR="0012672E" w:rsidRDefault="00000000">
      <w:r>
        <w:t>• Level 2 Important response: &lt;20 minutes typical, &lt;1 hour maximum</w:t>
      </w:r>
    </w:p>
    <w:p w14:paraId="00F3F11A" w14:textId="77777777" w:rsidR="0012672E" w:rsidRDefault="00000000">
      <w:r>
        <w:t>• Level 3 Standard response: &lt;1 hour typical, &lt;24 hours maximum</w:t>
      </w:r>
    </w:p>
    <w:p w14:paraId="297526BF" w14:textId="77777777" w:rsidR="0012672E" w:rsidRDefault="00000000">
      <w:r>
        <w:t xml:space="preserve">• </w:t>
      </w:r>
      <w:proofErr w:type="spellStart"/>
      <w:r>
        <w:t>MyHyve</w:t>
      </w:r>
      <w:proofErr w:type="spellEnd"/>
      <w:r>
        <w:t xml:space="preserve"> Portal for ticket management, platform visibility, change history</w:t>
      </w:r>
    </w:p>
    <w:p w14:paraId="0E5C3EFD" w14:textId="77777777" w:rsidR="0012672E" w:rsidRDefault="0012672E"/>
    <w:p w14:paraId="03E92779" w14:textId="77777777" w:rsidR="0012672E" w:rsidRDefault="00000000">
      <w:r>
        <w:t>Included Maintenance Services (zero additional cost):</w:t>
      </w:r>
    </w:p>
    <w:p w14:paraId="229C0797" w14:textId="77777777" w:rsidR="0012672E" w:rsidRDefault="00000000">
      <w:r>
        <w:t>• Monthly OS patch management with zero-downtime maintenance windows</w:t>
      </w:r>
    </w:p>
    <w:p w14:paraId="56DBF7A5" w14:textId="77777777" w:rsidR="0012672E" w:rsidRDefault="00000000">
      <w:r>
        <w:t>• Cerberus SFTP software updates and security patches</w:t>
      </w:r>
    </w:p>
    <w:p w14:paraId="4FB85795" w14:textId="77777777" w:rsidR="0012672E" w:rsidRDefault="00000000">
      <w:r>
        <w:t>• CrowdStrike EDR threat intelligence updates</w:t>
      </w:r>
    </w:p>
    <w:p w14:paraId="6E04E12B" w14:textId="77777777" w:rsidR="0012672E" w:rsidRDefault="00000000">
      <w:r>
        <w:t>• IDS/IPS signature updates</w:t>
      </w:r>
    </w:p>
    <w:p w14:paraId="4C3F19FE" w14:textId="77777777" w:rsidR="0012672E" w:rsidRDefault="00000000">
      <w:r>
        <w:t xml:space="preserve">• Configuration changes via </w:t>
      </w:r>
      <w:proofErr w:type="spellStart"/>
      <w:r>
        <w:t>MyHyve</w:t>
      </w:r>
      <w:proofErr w:type="spellEnd"/>
      <w:r>
        <w:t xml:space="preserve"> Portal tickets</w:t>
      </w:r>
    </w:p>
    <w:p w14:paraId="2BD50A5A" w14:textId="77777777" w:rsidR="0012672E" w:rsidRDefault="00000000">
      <w:r>
        <w:t>• Platform monitoring and alerting</w:t>
      </w:r>
    </w:p>
    <w:p w14:paraId="26FAF9CF" w14:textId="77777777" w:rsidR="0012672E" w:rsidRDefault="0012672E"/>
    <w:p w14:paraId="054E4F3F" w14:textId="77777777" w:rsidR="0012672E" w:rsidRDefault="00000000">
      <w:r>
        <w:t>Optional Service Upgrades (available at additional cost):</w:t>
      </w:r>
    </w:p>
    <w:p w14:paraId="2842DD95" w14:textId="77777777" w:rsidR="0012672E" w:rsidRDefault="00000000">
      <w:r>
        <w:t xml:space="preserve">• Advanced Monitoring: Enhanced vulnerability management with </w:t>
      </w:r>
      <w:proofErr w:type="spellStart"/>
      <w:r>
        <w:t>Hyve</w:t>
      </w:r>
      <w:proofErr w:type="spellEnd"/>
      <w:r>
        <w:t xml:space="preserve"> engineers handling overnight/weekend alert response</w:t>
      </w:r>
    </w:p>
    <w:p w14:paraId="283B71BA" w14:textId="77777777" w:rsidR="0012672E" w:rsidRDefault="00000000">
      <w:r>
        <w:t>• Extended Backup Retention: Beyond 7-day default retention for compliance requirements</w:t>
      </w:r>
    </w:p>
    <w:p w14:paraId="0B86A2D2" w14:textId="77777777" w:rsidR="0012672E" w:rsidRDefault="00000000">
      <w:r>
        <w:t>• Disaster Recovery: Enhanced DR capabilities for business continuity</w:t>
      </w:r>
    </w:p>
    <w:p w14:paraId="4721193F" w14:textId="77777777" w:rsidR="0012672E" w:rsidRDefault="00000000">
      <w:r>
        <w:t>• Additional Storage: Beyond 80GB contracted baseline</w:t>
      </w:r>
    </w:p>
    <w:p w14:paraId="5BD26040" w14:textId="77777777" w:rsidR="0012672E" w:rsidRDefault="00000000">
      <w:r>
        <w:t>• Additional vCPU/RAM: Resource scaling for increased file transfer volumes</w:t>
      </w:r>
    </w:p>
    <w:p w14:paraId="30C35357" w14:textId="77777777" w:rsidR="0012672E" w:rsidRDefault="00000000">
      <w:r>
        <w:t>• Encryption at Rest: AES-256 encryption if not included in base configuration</w:t>
      </w:r>
    </w:p>
    <w:p w14:paraId="5060ED26" w14:textId="77777777" w:rsidR="0012672E" w:rsidRDefault="00000000">
      <w:r>
        <w:t xml:space="preserve">• DDoS Protection: Enhanced DDoS mitigation beyond included </w:t>
      </w:r>
      <w:proofErr w:type="spellStart"/>
      <w:r>
        <w:t>defense</w:t>
      </w:r>
      <w:proofErr w:type="spellEnd"/>
      <w:r>
        <w:t xml:space="preserve"> system</w:t>
      </w:r>
    </w:p>
    <w:p w14:paraId="31769BA7" w14:textId="77777777" w:rsidR="0012672E" w:rsidRDefault="0012672E"/>
    <w:p w14:paraId="2E3E2F22" w14:textId="77777777" w:rsidR="0012672E" w:rsidRDefault="00000000">
      <w:r>
        <w:t>Service Credits:</w:t>
      </w:r>
    </w:p>
    <w:p w14:paraId="22A3008C" w14:textId="77777777" w:rsidR="0012672E" w:rsidRDefault="00000000">
      <w:r>
        <w:t>• Automatic service credits for outages exceeding SLA thresholds</w:t>
      </w:r>
    </w:p>
    <w:p w14:paraId="6258C27D" w14:textId="77777777" w:rsidR="0012672E" w:rsidRDefault="00000000">
      <w:r>
        <w:t>• 99.999% uptime guarantee with financial penalties for SLA breaches</w:t>
      </w:r>
    </w:p>
    <w:p w14:paraId="022A2821" w14:textId="77777777" w:rsidR="0012672E" w:rsidRDefault="00000000">
      <w:r>
        <w:t>• 100% network availability SLA (excluding scheduled maintenance)</w:t>
      </w:r>
    </w:p>
    <w:p w14:paraId="265230FD" w14:textId="77777777" w:rsidR="0012672E" w:rsidRDefault="0012672E"/>
    <w:p w14:paraId="3A2E19D4" w14:textId="77777777" w:rsidR="0012672E" w:rsidRDefault="00000000">
      <w:r>
        <w:t>No Hidden Costs:</w:t>
      </w:r>
    </w:p>
    <w:p w14:paraId="15A1A22D" w14:textId="77777777" w:rsidR="0012672E" w:rsidRDefault="00000000">
      <w:r>
        <w:t>• All software licensing, patching, upgrades included in monthly service fee</w:t>
      </w:r>
    </w:p>
    <w:p w14:paraId="74D748C0" w14:textId="77777777" w:rsidR="0012672E" w:rsidRDefault="00000000">
      <w:r>
        <w:t>• No per-ticket charges for support requests</w:t>
      </w:r>
    </w:p>
    <w:p w14:paraId="020ED4A1" w14:textId="77777777" w:rsidR="0012672E" w:rsidRDefault="00000000">
      <w:r>
        <w:t xml:space="preserve">• No charges for configuration changes via </w:t>
      </w:r>
      <w:proofErr w:type="spellStart"/>
      <w:r>
        <w:t>MyHyve</w:t>
      </w:r>
      <w:proofErr w:type="spellEnd"/>
      <w:r>
        <w:t xml:space="preserve"> Portal</w:t>
      </w:r>
    </w:p>
    <w:p w14:paraId="0DFFE71A" w14:textId="77777777" w:rsidR="0012672E" w:rsidRDefault="00000000">
      <w:r>
        <w:t>• No premium support tiers - all customers receive same 24/7 UK-based support</w:t>
      </w:r>
    </w:p>
    <w:p w14:paraId="2D519648" w14:textId="77777777" w:rsidR="0012672E" w:rsidRDefault="0012672E"/>
    <w:p w14:paraId="2DFF1DBA" w14:textId="77777777" w:rsidR="0012672E" w:rsidRDefault="00000000">
      <w:r>
        <w:t>Cost Comparison:</w:t>
      </w:r>
    </w:p>
    <w:p w14:paraId="2F242CAE" w14:textId="77777777" w:rsidR="0012672E" w:rsidRDefault="00000000">
      <w:r>
        <w:t xml:space="preserve">• </w:t>
      </w:r>
      <w:proofErr w:type="spellStart"/>
      <w:r>
        <w:t>Hyve</w:t>
      </w:r>
      <w:proofErr w:type="spellEnd"/>
      <w:r>
        <w:t xml:space="preserve"> annual recurring: £4,252</w:t>
      </w:r>
    </w:p>
    <w:p w14:paraId="19D2ED53" w14:textId="77777777" w:rsidR="0012672E" w:rsidRDefault="00000000">
      <w:r>
        <w:t xml:space="preserve">• </w:t>
      </w:r>
      <w:proofErr w:type="spellStart"/>
      <w:r>
        <w:t>Kiteworks</w:t>
      </w:r>
      <w:proofErr w:type="spellEnd"/>
      <w:r>
        <w:t xml:space="preserve"> alternative: £10,700 (60% higher than </w:t>
      </w:r>
      <w:proofErr w:type="spellStart"/>
      <w:r>
        <w:t>Hyve</w:t>
      </w:r>
      <w:proofErr w:type="spellEnd"/>
      <w:r>
        <w:t>)</w:t>
      </w:r>
    </w:p>
    <w:p w14:paraId="4BE74206" w14:textId="77777777" w:rsidR="0012672E" w:rsidRDefault="00000000">
      <w:r>
        <w:t xml:space="preserve">• </w:t>
      </w:r>
      <w:proofErr w:type="gramStart"/>
      <w:r>
        <w:t>On-premise</w:t>
      </w:r>
      <w:proofErr w:type="gramEnd"/>
      <w:r>
        <w:t xml:space="preserve"> SFTP infrastructure: FA administrative overhead, hardware refresh costs, security tooling licenses not included in </w:t>
      </w:r>
      <w:proofErr w:type="spellStart"/>
      <w:r>
        <w:t>Hyve</w:t>
      </w:r>
      <w:proofErr w:type="spellEnd"/>
      <w:r>
        <w:t xml:space="preserve"> managed service model</w:t>
      </w:r>
    </w:p>
    <w:p w14:paraId="01DCB4DA" w14:textId="77777777" w:rsidR="0012672E" w:rsidRDefault="0012672E"/>
    <w:p w14:paraId="0B12CC6A" w14:textId="77777777" w:rsidR="0012672E" w:rsidRDefault="0012672E"/>
    <w:p w14:paraId="6B38C158" w14:textId="072B306A" w:rsidR="0012672E" w:rsidRDefault="00000000">
      <w:pPr>
        <w:pStyle w:val="Heading1"/>
      </w:pPr>
      <w:bookmarkStart w:id="17" w:name="_Toc221532765"/>
      <w:r>
        <w:t>1</w:t>
      </w:r>
      <w:r w:rsidR="00B657C1">
        <w:t>2</w:t>
      </w:r>
      <w:r>
        <w:t>. Appendix</w:t>
      </w:r>
      <w:bookmarkEnd w:id="17"/>
    </w:p>
    <w:p w14:paraId="7B5E3EB2" w14:textId="77777777" w:rsidR="0012672E" w:rsidRDefault="0012672E"/>
    <w:p w14:paraId="69983F9A" w14:textId="77777777" w:rsidR="0012672E" w:rsidRDefault="00000000">
      <w:r>
        <w:t>Reference Documents:</w:t>
      </w:r>
    </w:p>
    <w:p w14:paraId="10CCEA6A" w14:textId="77777777" w:rsidR="0012672E" w:rsidRDefault="00000000">
      <w:r>
        <w:t xml:space="preserve">• Service Agreement 22527 - </w:t>
      </w:r>
      <w:proofErr w:type="spellStart"/>
      <w:r>
        <w:t>Hyve</w:t>
      </w:r>
      <w:proofErr w:type="spellEnd"/>
      <w:r>
        <w:t xml:space="preserve"> Limited - The FA (21 Jan 2026)</w:t>
      </w:r>
    </w:p>
    <w:p w14:paraId="20499477" w14:textId="77777777" w:rsidR="0012672E" w:rsidRDefault="00000000">
      <w:r>
        <w:t xml:space="preserve">• Solution Architecture Definition - INT000 </w:t>
      </w:r>
      <w:proofErr w:type="spellStart"/>
      <w:r>
        <w:t>Hyve</w:t>
      </w:r>
      <w:proofErr w:type="spellEnd"/>
      <w:r>
        <w:t xml:space="preserve"> Hosted SFTP v1.0 (23 Jan 2026)</w:t>
      </w:r>
    </w:p>
    <w:p w14:paraId="41D1564C" w14:textId="77777777" w:rsidR="0012672E" w:rsidRDefault="00000000">
      <w:r>
        <w:t>• SaaS SFTP Vendor Compliance Assessment (19 Dec 2025)</w:t>
      </w:r>
    </w:p>
    <w:p w14:paraId="16E87CE0" w14:textId="77777777" w:rsidR="0012672E" w:rsidRDefault="00000000">
      <w:r>
        <w:t xml:space="preserve">• Supplier Selection Questionnaire - </w:t>
      </w:r>
      <w:proofErr w:type="spellStart"/>
      <w:r>
        <w:t>Hyve</w:t>
      </w:r>
      <w:proofErr w:type="spellEnd"/>
      <w:r>
        <w:t xml:space="preserve"> Managed Hosting (Jan 2026)</w:t>
      </w:r>
    </w:p>
    <w:p w14:paraId="700B59FD" w14:textId="77777777" w:rsidR="0012672E" w:rsidRDefault="0012672E"/>
    <w:p w14:paraId="7E883D16" w14:textId="77777777" w:rsidR="0012672E" w:rsidRDefault="00000000">
      <w:r>
        <w:t>Contact Information:</w:t>
      </w:r>
    </w:p>
    <w:p w14:paraId="4B9C70B3" w14:textId="77777777" w:rsidR="0012672E" w:rsidRDefault="00000000">
      <w:r>
        <w:t xml:space="preserve">• </w:t>
      </w:r>
      <w:proofErr w:type="spellStart"/>
      <w:r>
        <w:t>Hyve</w:t>
      </w:r>
      <w:proofErr w:type="spellEnd"/>
      <w:r>
        <w:t xml:space="preserve"> Support: 0800 612 2524 (24/7/365 UK-based)</w:t>
      </w:r>
    </w:p>
    <w:p w14:paraId="4B9C58AC" w14:textId="77777777" w:rsidR="0012672E" w:rsidRDefault="00000000">
      <w:r>
        <w:t xml:space="preserve">• </w:t>
      </w:r>
      <w:proofErr w:type="spellStart"/>
      <w:r>
        <w:t>MyHyve</w:t>
      </w:r>
      <w:proofErr w:type="spellEnd"/>
      <w:r>
        <w:t xml:space="preserve"> Portal: https://myhyve.com</w:t>
      </w:r>
    </w:p>
    <w:p w14:paraId="48028990" w14:textId="77777777" w:rsidR="0012672E" w:rsidRDefault="00000000">
      <w:r>
        <w:t xml:space="preserve">• </w:t>
      </w:r>
      <w:proofErr w:type="spellStart"/>
      <w:r>
        <w:t>Hyve</w:t>
      </w:r>
      <w:proofErr w:type="spellEnd"/>
      <w:r>
        <w:t xml:space="preserve"> Offices: The Office, 1 Market Square, Circus Street, Brighton, East Sussex, BN2 9AS</w:t>
      </w:r>
    </w:p>
    <w:p w14:paraId="2464334E" w14:textId="77777777" w:rsidR="0012672E" w:rsidRDefault="00000000">
      <w:r>
        <w:t>• Company Number: 04239352</w:t>
      </w:r>
    </w:p>
    <w:p w14:paraId="3310F095" w14:textId="77777777" w:rsidR="0012672E" w:rsidRDefault="0012672E"/>
    <w:p w14:paraId="2BEA5547" w14:textId="77777777" w:rsidR="0012672E" w:rsidRDefault="00000000">
      <w:r>
        <w:lastRenderedPageBreak/>
        <w:t>FA Points of Contact:</w:t>
      </w:r>
    </w:p>
    <w:p w14:paraId="57D653C4" w14:textId="77777777" w:rsidR="0012672E" w:rsidRDefault="00000000">
      <w:r>
        <w:t>• Solution Architect: Rakesh Patel</w:t>
      </w:r>
    </w:p>
    <w:p w14:paraId="54587146" w14:textId="77777777" w:rsidR="0012672E" w:rsidRDefault="00000000">
      <w:r>
        <w:t>• Business Sponsor: Lee Rhoden</w:t>
      </w:r>
    </w:p>
    <w:p w14:paraId="5FFE79EC" w14:textId="77777777" w:rsidR="0012672E" w:rsidRDefault="00000000">
      <w:r>
        <w:t xml:space="preserve">• Product Owner: Ramesh Goud </w:t>
      </w:r>
      <w:proofErr w:type="spellStart"/>
      <w:r>
        <w:t>Ediga</w:t>
      </w:r>
      <w:proofErr w:type="spellEnd"/>
    </w:p>
    <w:p w14:paraId="4098375D" w14:textId="77777777" w:rsidR="0012672E" w:rsidRDefault="00000000">
      <w:r>
        <w:t>• Workday SI Partner: Three Plus Consulting</w:t>
      </w:r>
    </w:p>
    <w:p w14:paraId="2A90C274" w14:textId="77777777" w:rsidR="0012672E" w:rsidRDefault="0012672E"/>
    <w:p w14:paraId="0E80A38D" w14:textId="77777777" w:rsidR="0012672E" w:rsidRDefault="00000000">
      <w:r>
        <w:t>Workday Implementation Context:</w:t>
      </w:r>
    </w:p>
    <w:p w14:paraId="780F0FAB" w14:textId="77777777" w:rsidR="0012672E" w:rsidRDefault="00000000">
      <w:r>
        <w:t>• Project: Workday HCM and Financials implementation</w:t>
      </w:r>
    </w:p>
    <w:p w14:paraId="74D8FCD8" w14:textId="77777777" w:rsidR="0012672E" w:rsidRDefault="00000000">
      <w:r>
        <w:t>• Go-Live Target: April 2026</w:t>
      </w:r>
    </w:p>
    <w:p w14:paraId="4368CFB2" w14:textId="77777777" w:rsidR="0012672E" w:rsidRDefault="00000000">
      <w:r>
        <w:t xml:space="preserve">• Replacing: </w:t>
      </w:r>
      <w:proofErr w:type="spellStart"/>
      <w:r>
        <w:t>PeopleXD</w:t>
      </w:r>
      <w:proofErr w:type="spellEnd"/>
      <w:r>
        <w:t xml:space="preserve"> (PXD) HR system</w:t>
      </w:r>
    </w:p>
    <w:p w14:paraId="26F4C8CA" w14:textId="77777777" w:rsidR="0012672E" w:rsidRDefault="00000000">
      <w:r>
        <w:t>• Integration Scope: 20+ vendor integrations across HCM and Finance domains</w:t>
      </w:r>
    </w:p>
    <w:p w14:paraId="17C7C128" w14:textId="77777777" w:rsidR="0012672E" w:rsidRDefault="0012672E"/>
    <w:sectPr w:rsidR="001267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S Jack Light">
    <w:altName w:val="Calibri"/>
    <w:panose1 w:val="020B0604020202020204"/>
    <w:charset w:val="00"/>
    <w:family w:val="modern"/>
    <w:notTrueType/>
    <w:pitch w:val="variable"/>
    <w:sig w:usb0="A00000AF" w:usb1="4000205A" w:usb2="00000000" w:usb3="00000000" w:csb0="0000009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85007"/>
    <w:multiLevelType w:val="hybridMultilevel"/>
    <w:tmpl w:val="A16C4E2E"/>
    <w:lvl w:ilvl="0" w:tplc="9A008200">
      <w:start w:val="1"/>
      <w:numFmt w:val="bullet"/>
      <w:lvlText w:val="●"/>
      <w:lvlJc w:val="left"/>
      <w:pPr>
        <w:ind w:left="720" w:hanging="360"/>
      </w:pPr>
    </w:lvl>
    <w:lvl w:ilvl="1" w:tplc="DAFA2FE4">
      <w:start w:val="1"/>
      <w:numFmt w:val="bullet"/>
      <w:lvlText w:val="○"/>
      <w:lvlJc w:val="left"/>
      <w:pPr>
        <w:ind w:left="1440" w:hanging="360"/>
      </w:pPr>
    </w:lvl>
    <w:lvl w:ilvl="2" w:tplc="CE1A3DCA">
      <w:start w:val="1"/>
      <w:numFmt w:val="bullet"/>
      <w:lvlText w:val="■"/>
      <w:lvlJc w:val="left"/>
      <w:pPr>
        <w:ind w:left="2160" w:hanging="360"/>
      </w:pPr>
    </w:lvl>
    <w:lvl w:ilvl="3" w:tplc="014AEFEE">
      <w:start w:val="1"/>
      <w:numFmt w:val="bullet"/>
      <w:lvlText w:val="●"/>
      <w:lvlJc w:val="left"/>
      <w:pPr>
        <w:ind w:left="2880" w:hanging="360"/>
      </w:pPr>
    </w:lvl>
    <w:lvl w:ilvl="4" w:tplc="221CE21A">
      <w:start w:val="1"/>
      <w:numFmt w:val="bullet"/>
      <w:lvlText w:val="○"/>
      <w:lvlJc w:val="left"/>
      <w:pPr>
        <w:ind w:left="3600" w:hanging="360"/>
      </w:pPr>
    </w:lvl>
    <w:lvl w:ilvl="5" w:tplc="9DB6EA12">
      <w:start w:val="1"/>
      <w:numFmt w:val="bullet"/>
      <w:lvlText w:val="■"/>
      <w:lvlJc w:val="left"/>
      <w:pPr>
        <w:ind w:left="4320" w:hanging="360"/>
      </w:pPr>
    </w:lvl>
    <w:lvl w:ilvl="6" w:tplc="392A5AA2">
      <w:start w:val="1"/>
      <w:numFmt w:val="bullet"/>
      <w:lvlText w:val="●"/>
      <w:lvlJc w:val="left"/>
      <w:pPr>
        <w:ind w:left="5040" w:hanging="360"/>
      </w:pPr>
    </w:lvl>
    <w:lvl w:ilvl="7" w:tplc="7748A9B0">
      <w:start w:val="1"/>
      <w:numFmt w:val="bullet"/>
      <w:lvlText w:val="●"/>
      <w:lvlJc w:val="left"/>
      <w:pPr>
        <w:ind w:left="5760" w:hanging="360"/>
      </w:pPr>
    </w:lvl>
    <w:lvl w:ilvl="8" w:tplc="33BC0798">
      <w:start w:val="1"/>
      <w:numFmt w:val="bullet"/>
      <w:lvlText w:val="●"/>
      <w:lvlJc w:val="left"/>
      <w:pPr>
        <w:ind w:left="6480" w:hanging="360"/>
      </w:pPr>
    </w:lvl>
  </w:abstractNum>
  <w:num w:numId="1" w16cid:durableId="896621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72E"/>
    <w:rsid w:val="0012672E"/>
    <w:rsid w:val="002F30D6"/>
    <w:rsid w:val="00507D2B"/>
    <w:rsid w:val="00530DBB"/>
    <w:rsid w:val="00A3566F"/>
    <w:rsid w:val="00A649B9"/>
    <w:rsid w:val="00B657C1"/>
    <w:rsid w:val="00BD4EFF"/>
    <w:rsid w:val="00C45EAD"/>
    <w:rsid w:val="00D62BD2"/>
    <w:rsid w:val="00F23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BE59"/>
  <w15:docId w15:val="{AE1D8461-1720-1146-9719-4C30FF9C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9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uiPriority w:val="39"/>
    <w:rsid w:val="00507D2B"/>
    <w:pPr>
      <w:tabs>
        <w:tab w:val="right" w:leader="dot" w:pos="9720"/>
      </w:tabs>
      <w:spacing w:after="160" w:line="259" w:lineRule="auto"/>
    </w:pPr>
    <w:rPr>
      <w:rFonts w:ascii="FS Jack Light" w:eastAsiaTheme="minorEastAsia" w:hAnsi="FS Jack Light" w:cstheme="minorBidi"/>
      <w:b/>
      <w:sz w:val="20"/>
      <w:szCs w:val="22"/>
    </w:rPr>
  </w:style>
  <w:style w:type="paragraph" w:styleId="CommentText">
    <w:name w:val="annotation text"/>
    <w:basedOn w:val="Normal"/>
    <w:link w:val="CommentTextChar"/>
    <w:rsid w:val="00507D2B"/>
    <w:pPr>
      <w:spacing w:after="160" w:line="259" w:lineRule="auto"/>
    </w:pPr>
    <w:rPr>
      <w:rFonts w:ascii="FS Jack Light" w:eastAsiaTheme="minorEastAsia" w:hAnsi="FS Jack Light" w:cstheme="minorBidi"/>
      <w:color w:val="000080"/>
      <w:sz w:val="20"/>
      <w:szCs w:val="22"/>
    </w:rPr>
  </w:style>
  <w:style w:type="character" w:customStyle="1" w:styleId="CommentTextChar">
    <w:name w:val="Comment Text Char"/>
    <w:basedOn w:val="DefaultParagraphFont"/>
    <w:link w:val="CommentText"/>
    <w:rsid w:val="00507D2B"/>
    <w:rPr>
      <w:rFonts w:ascii="FS Jack Light" w:eastAsiaTheme="minorEastAsia" w:hAnsi="FS Jack Light" w:cstheme="minorBidi"/>
      <w:color w:val="000080"/>
      <w:sz w:val="20"/>
      <w:szCs w:val="22"/>
    </w:rPr>
  </w:style>
  <w:style w:type="character" w:styleId="Strong">
    <w:name w:val="Strong"/>
    <w:basedOn w:val="DefaultParagraphFont"/>
    <w:uiPriority w:val="22"/>
    <w:qFormat/>
    <w:rsid w:val="00507D2B"/>
    <w:rPr>
      <w:b/>
      <w:bCs/>
    </w:rPr>
  </w:style>
  <w:style w:type="character" w:styleId="BookTitle">
    <w:name w:val="Book Title"/>
    <w:basedOn w:val="DefaultParagraphFont"/>
    <w:uiPriority w:val="33"/>
    <w:qFormat/>
    <w:rsid w:val="00507D2B"/>
    <w:rPr>
      <w:b/>
      <w:bCs/>
      <w:smallCaps/>
    </w:rPr>
  </w:style>
  <w:style w:type="table" w:styleId="TableGrid">
    <w:name w:val="Table Grid"/>
    <w:basedOn w:val="TableNormal"/>
    <w:uiPriority w:val="59"/>
    <w:rsid w:val="00507D2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Heading1"/>
    <w:qFormat/>
    <w:rsid w:val="00507D2B"/>
    <w:pPr>
      <w:keepNext/>
      <w:keepLines/>
      <w:spacing w:before="480"/>
    </w:pPr>
    <w:rPr>
      <w:rFonts w:ascii="FS Jack Light" w:eastAsiaTheme="majorEastAsia" w:hAnsi="FS Jack Light" w:cstheme="majorBidi"/>
      <w:bCs w:val="0"/>
      <w:color w:val="4F91CE"/>
      <w:szCs w:val="30"/>
    </w:rPr>
  </w:style>
  <w:style w:type="character" w:styleId="UnresolvedMention">
    <w:name w:val="Unresolved Mention"/>
    <w:basedOn w:val="DefaultParagraphFont"/>
    <w:uiPriority w:val="99"/>
    <w:semiHidden/>
    <w:unhideWhenUsed/>
    <w:rsid w:val="00507D2B"/>
    <w:rPr>
      <w:color w:val="605E5C"/>
      <w:shd w:val="clear" w:color="auto" w:fill="E1DFDD"/>
    </w:rPr>
  </w:style>
  <w:style w:type="character" w:styleId="FollowedHyperlink">
    <w:name w:val="FollowedHyperlink"/>
    <w:basedOn w:val="DefaultParagraphFont"/>
    <w:uiPriority w:val="99"/>
    <w:semiHidden/>
    <w:unhideWhenUsed/>
    <w:rsid w:val="00507D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glishfa.sharepoint.com/:w:/r/sites/WorkdayERP/Shared%20Documents/Workday%20Implementation/Phase%200/Integrations/INT000-SFTP/Hyve/Supplier_Selection_Questionnaire_Hyve_completed.docx?d=we4d444226e6c46208473b7accc184e03&amp;csf=1&amp;web=1&amp;e=TOxy2n"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efa.leanix.net/thefootballassociation/diagrams/freedraw/653e4fbc-0f2c-40e1-859f-bfa0d68f033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glishfa.sharepoint.com/:w:/r/sites/WorkdayERP/Shared%20Documents/Workday%20Implementation/Phase%200/Integrations/SAD/SAD_INT000_Hyve_Hosted_SFTP_V1_0.docx?d=w3f556bd50b9f4c0887e31fc53b4e9b82&amp;csf=1&amp;web=1&amp;e=wPrGV0" TargetMode="External"/><Relationship Id="rId11"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customXml" Target="../customXml/item3.xml"/><Relationship Id="rId10" Type="http://schemas.openxmlformats.org/officeDocument/2006/relationships/hyperlink" Target="https://the-fa.atlassian.net/wiki/x/YoDK6" TargetMode="External"/><Relationship Id="rId4" Type="http://schemas.openxmlformats.org/officeDocument/2006/relationships/webSettings" Target="webSettings.xml"/><Relationship Id="rId9" Type="http://schemas.openxmlformats.org/officeDocument/2006/relationships/hyperlink" Target="https://englishfa.sharepoint.com/:b:/r/sites/WorkdayERP/Shared%20Documents/Workday%20Implementation/Phase%200/Integrations/INT000-SFTP/Hyve/Hyve%20Limited%20-%20The%20FA%20Service%20Agreement%2021%20Jan%202026%20-%20Contract%20Signed.pdf?csf=1&amp;web=1&amp;e=b0MBzG"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A47D54806F446B374E5903DD29DC0" ma:contentTypeVersion="13" ma:contentTypeDescription="Create a new document." ma:contentTypeScope="" ma:versionID="b7fc3af71338198a0755a93f8ee43ee2">
  <xsd:schema xmlns:xsd="http://www.w3.org/2001/XMLSchema" xmlns:xs="http://www.w3.org/2001/XMLSchema" xmlns:p="http://schemas.microsoft.com/office/2006/metadata/properties" xmlns:ns1="http://schemas.microsoft.com/sharepoint/v3" xmlns:ns2="4295bbb6-810f-4d51-a7ca-e7d43c35ebc6" xmlns:ns3="95a5997d-566b-409a-a53e-782936c0417e" targetNamespace="http://schemas.microsoft.com/office/2006/metadata/properties" ma:root="true" ma:fieldsID="ff852cb537a6c6b23b84a59a865f53fd" ns1:_="" ns2:_="" ns3:_="">
    <xsd:import namespace="http://schemas.microsoft.com/sharepoint/v3"/>
    <xsd:import namespace="4295bbb6-810f-4d51-a7ca-e7d43c35ebc6"/>
    <xsd:import namespace="95a5997d-566b-409a-a53e-782936c041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95bbb6-810f-4d51-a7ca-e7d43c35e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d4ec47-8037-4ebe-ad01-e6ba2150e6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5997d-566b-409a-a53e-782936c041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b72cf4-585d-42c8-8d2f-3fc2421d9d9a}" ma:internalName="TaxCatchAll" ma:showField="CatchAllData" ma:web="95a5997d-566b-409a-a53e-782936c04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a5997d-566b-409a-a53e-782936c0417e" xsi:nil="true"/>
    <_ip_UnifiedCompliancePolicyProperties xmlns="http://schemas.microsoft.com/sharepoint/v3" xsi:nil="true"/>
    <lcf76f155ced4ddcb4097134ff3c332f xmlns="4295bbb6-810f-4d51-a7ca-e7d43c35eb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3B87B7-D096-45F7-9923-32B2114D1757}"/>
</file>

<file path=customXml/itemProps2.xml><?xml version="1.0" encoding="utf-8"?>
<ds:datastoreItem xmlns:ds="http://schemas.openxmlformats.org/officeDocument/2006/customXml" ds:itemID="{33DA4736-DDBF-4C8F-AA29-F773630FBD04}"/>
</file>

<file path=customXml/itemProps3.xml><?xml version="1.0" encoding="utf-8"?>
<ds:datastoreItem xmlns:ds="http://schemas.openxmlformats.org/officeDocument/2006/customXml" ds:itemID="{BBED6C96-8DAF-4EE1-A354-E2F136D00745}"/>
</file>

<file path=docProps/app.xml><?xml version="1.0" encoding="utf-8"?>
<Properties xmlns="http://schemas.openxmlformats.org/officeDocument/2006/extended-properties" xmlns:vt="http://schemas.openxmlformats.org/officeDocument/2006/docPropsVTypes">
  <Template>Normal.dotm</Template>
  <TotalTime>19</TotalTime>
  <Pages>23</Pages>
  <Words>6755</Words>
  <Characters>38506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Patel</cp:lastModifiedBy>
  <cp:revision>9</cp:revision>
  <dcterms:created xsi:type="dcterms:W3CDTF">2026-02-09T11:41:00Z</dcterms:created>
  <dcterms:modified xsi:type="dcterms:W3CDTF">2026-02-09T12:37:00Z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0x010100B9DA47D54806F446B374E5903DD29DC0</vt:lpwstr>
  </property>
  <property fmtid="{D5CDD505-2E9C-101B-9397-08002B2CF9AE}" pid="4" name="docLang">
    <vt:lpwstr>en</vt:lpwstr>
  </property>
  <property fmtid="{D5CDD505-2E9C-101B-9397-08002B2CF9AE}" pid="5" name="MediaServiceImageTags">
    <vt:lpwstr/>
  </property>
</Properties>
</file>