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68807" w14:textId="77777777" w:rsidR="00C313C1" w:rsidRPr="00E4004B" w:rsidRDefault="00000000">
      <w:pPr>
        <w:pStyle w:val="Title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Фаза 1. Выбор концепции проекта</w:t>
      </w:r>
    </w:p>
    <w:p w14:paraId="4C82EE48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1. Постановка задачи</w:t>
      </w:r>
    </w:p>
    <w:p w14:paraId="55FC0B75" w14:textId="14718D6F" w:rsidR="00C313C1" w:rsidRPr="00E4004B" w:rsidRDefault="00000000">
      <w:pPr>
        <w:rPr>
          <w:rFonts w:cs="Times New Roman"/>
          <w:sz w:val="28"/>
          <w:szCs w:val="28"/>
          <w:lang w:val="ru-RU"/>
        </w:rPr>
      </w:pPr>
      <w:r w:rsidRPr="00E4004B">
        <w:rPr>
          <w:rFonts w:cs="Times New Roman"/>
          <w:sz w:val="28"/>
          <w:szCs w:val="28"/>
          <w:lang w:val="ru-RU"/>
        </w:rPr>
        <w:t>Требуется выбрать одну из четырёх концепций программного проекта для дальнейшей проработки в фазах 2</w:t>
      </w:r>
      <w:r w:rsidR="00E4004B" w:rsidRPr="00E4004B">
        <w:rPr>
          <w:rFonts w:cs="Times New Roman"/>
          <w:sz w:val="28"/>
          <w:szCs w:val="28"/>
          <w:lang w:val="ru-RU"/>
        </w:rPr>
        <w:t>-</w:t>
      </w:r>
      <w:r w:rsidRPr="00E4004B">
        <w:rPr>
          <w:rFonts w:cs="Times New Roman"/>
          <w:sz w:val="28"/>
          <w:szCs w:val="28"/>
          <w:lang w:val="ru-RU"/>
        </w:rPr>
        <w:t>5. Выбор делается по четырём критериям двумя независимыми методами многокритериального принятия решений, после чего результаты сопоставляются.</w:t>
      </w:r>
    </w:p>
    <w:p w14:paraId="41507666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1.1. Альтернативы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8504"/>
      </w:tblGrid>
      <w:tr w:rsidR="00C313C1" w:rsidRPr="004C5FAA" w14:paraId="6317EB4B" w14:textId="77777777">
        <w:tc>
          <w:tcPr>
            <w:tcW w:w="907" w:type="dxa"/>
          </w:tcPr>
          <w:p w14:paraId="46DAFA4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504" w:type="dxa"/>
          </w:tcPr>
          <w:p w14:paraId="59C12E3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Концепция</w:t>
            </w:r>
          </w:p>
        </w:tc>
      </w:tr>
      <w:tr w:rsidR="00C313C1" w:rsidRPr="004C5FAA" w14:paraId="2842F53E" w14:textId="77777777">
        <w:tc>
          <w:tcPr>
            <w:tcW w:w="907" w:type="dxa"/>
          </w:tcPr>
          <w:p w14:paraId="27AA963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8504" w:type="dxa"/>
          </w:tcPr>
          <w:p w14:paraId="5652242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Общие подписки и бытовые расходы соседей по квартире</w:t>
            </w:r>
          </w:p>
        </w:tc>
      </w:tr>
      <w:tr w:rsidR="00C313C1" w:rsidRPr="004C5FAA" w14:paraId="71358E3B" w14:textId="77777777">
        <w:tc>
          <w:tcPr>
            <w:tcW w:w="907" w:type="dxa"/>
          </w:tcPr>
          <w:p w14:paraId="2BC7210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8504" w:type="dxa"/>
          </w:tcPr>
          <w:p w14:paraId="114A79F6" w14:textId="7976C24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 xml:space="preserve">Трекер поломок и ремонтов вещей </w:t>
            </w:r>
          </w:p>
        </w:tc>
      </w:tr>
      <w:tr w:rsidR="00C313C1" w:rsidRPr="004C5FAA" w14:paraId="3F3A6F45" w14:textId="77777777">
        <w:tc>
          <w:tcPr>
            <w:tcW w:w="907" w:type="dxa"/>
          </w:tcPr>
          <w:p w14:paraId="2E9E72A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8504" w:type="dxa"/>
          </w:tcPr>
          <w:p w14:paraId="0FA16F60" w14:textId="22AD2437" w:rsidR="00C313C1" w:rsidRPr="004C5FAA" w:rsidRDefault="007066BA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="00000000" w:rsidRPr="004C5FAA">
              <w:rPr>
                <w:rFonts w:cs="Times New Roman"/>
                <w:sz w:val="28"/>
                <w:szCs w:val="28"/>
                <w:lang w:val="ru-RU"/>
              </w:rPr>
              <w:t>ланировщик задач по правилам тайм-менеджмента</w:t>
            </w:r>
          </w:p>
        </w:tc>
      </w:tr>
      <w:tr w:rsidR="00C313C1" w:rsidRPr="004C5FAA" w14:paraId="465A5A60" w14:textId="77777777">
        <w:tc>
          <w:tcPr>
            <w:tcW w:w="907" w:type="dxa"/>
          </w:tcPr>
          <w:p w14:paraId="3FCB892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8504" w:type="dxa"/>
          </w:tcPr>
          <w:p w14:paraId="7E5963E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Система контроля версий для текстовых документов</w:t>
            </w:r>
          </w:p>
        </w:tc>
      </w:tr>
    </w:tbl>
    <w:p w14:paraId="1349FD67" w14:textId="77777777" w:rsidR="00C313C1" w:rsidRPr="004C5FAA" w:rsidRDefault="00C313C1">
      <w:pPr>
        <w:rPr>
          <w:rFonts w:cs="Times New Roman"/>
          <w:sz w:val="28"/>
          <w:szCs w:val="28"/>
          <w:lang w:val="ru-RU"/>
        </w:rPr>
      </w:pPr>
    </w:p>
    <w:p w14:paraId="188B1ACF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1.2.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7087"/>
        <w:gridCol w:w="1448"/>
      </w:tblGrid>
      <w:tr w:rsidR="00C313C1" w:rsidRPr="004C5FAA" w14:paraId="29C99216" w14:textId="77777777">
        <w:tc>
          <w:tcPr>
            <w:tcW w:w="907" w:type="dxa"/>
          </w:tcPr>
          <w:p w14:paraId="2B9028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7087" w:type="dxa"/>
          </w:tcPr>
          <w:p w14:paraId="546044E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417" w:type="dxa"/>
          </w:tcPr>
          <w:p w14:paraId="0C40B76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</w:tr>
      <w:tr w:rsidR="00C313C1" w:rsidRPr="004C5FAA" w14:paraId="7D5A1935" w14:textId="77777777">
        <w:tc>
          <w:tcPr>
            <w:tcW w:w="907" w:type="dxa"/>
          </w:tcPr>
          <w:p w14:paraId="34F6266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7087" w:type="dxa"/>
          </w:tcPr>
          <w:p w14:paraId="622BA05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Зависимость от внешних источников данных и интеграций</w:t>
            </w:r>
          </w:p>
        </w:tc>
        <w:tc>
          <w:tcPr>
            <w:tcW w:w="1417" w:type="dxa"/>
          </w:tcPr>
          <w:p w14:paraId="3EB33DE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затратный</w:t>
            </w:r>
            <w:proofErr w:type="spellEnd"/>
          </w:p>
        </w:tc>
      </w:tr>
      <w:tr w:rsidR="00C313C1" w:rsidRPr="004C5FAA" w14:paraId="2EF42276" w14:textId="77777777">
        <w:tc>
          <w:tcPr>
            <w:tcW w:w="907" w:type="dxa"/>
          </w:tcPr>
          <w:p w14:paraId="04860E1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7087" w:type="dxa"/>
          </w:tcPr>
          <w:p w14:paraId="25D7BB1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Острота решаемой проблемы для пользователя</w:t>
            </w:r>
          </w:p>
        </w:tc>
        <w:tc>
          <w:tcPr>
            <w:tcW w:w="1417" w:type="dxa"/>
          </w:tcPr>
          <w:p w14:paraId="6030107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выгодный</w:t>
            </w:r>
            <w:proofErr w:type="spellEnd"/>
          </w:p>
        </w:tc>
      </w:tr>
      <w:tr w:rsidR="00C313C1" w:rsidRPr="004C5FAA" w14:paraId="6FC07650" w14:textId="77777777">
        <w:tc>
          <w:tcPr>
            <w:tcW w:w="907" w:type="dxa"/>
          </w:tcPr>
          <w:p w14:paraId="66DAC70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7087" w:type="dxa"/>
          </w:tcPr>
          <w:p w14:paraId="72135B2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Потенциал монетизации</w:t>
            </w:r>
          </w:p>
        </w:tc>
        <w:tc>
          <w:tcPr>
            <w:tcW w:w="1417" w:type="dxa"/>
          </w:tcPr>
          <w:p w14:paraId="6B9C8C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выгодный</w:t>
            </w:r>
          </w:p>
        </w:tc>
      </w:tr>
      <w:tr w:rsidR="00C313C1" w:rsidRPr="004C5FAA" w14:paraId="6D551AB8" w14:textId="77777777">
        <w:tc>
          <w:tcPr>
            <w:tcW w:w="907" w:type="dxa"/>
          </w:tcPr>
          <w:p w14:paraId="4587C86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7087" w:type="dxa"/>
          </w:tcPr>
          <w:p w14:paraId="051F320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 xml:space="preserve">Простота декомпозиции на </w:t>
            </w:r>
            <w:r w:rsidRPr="004C5FAA">
              <w:rPr>
                <w:rFonts w:cs="Times New Roman"/>
                <w:sz w:val="28"/>
                <w:szCs w:val="28"/>
              </w:rPr>
              <w:t>Use</w:t>
            </w:r>
            <w:r w:rsidRPr="004C5FA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4C5FAA">
              <w:rPr>
                <w:rFonts w:cs="Times New Roman"/>
                <w:sz w:val="28"/>
                <w:szCs w:val="28"/>
              </w:rPr>
              <w:t>Cases</w:t>
            </w:r>
          </w:p>
        </w:tc>
        <w:tc>
          <w:tcPr>
            <w:tcW w:w="1417" w:type="dxa"/>
          </w:tcPr>
          <w:p w14:paraId="18CF8CB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выгодный</w:t>
            </w:r>
            <w:proofErr w:type="spellEnd"/>
          </w:p>
        </w:tc>
      </w:tr>
    </w:tbl>
    <w:p w14:paraId="74EEFC6D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0F56DDE8" w14:textId="474B8AC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Все оценки даются по шкале 1…9. Для затратного критерия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1</w:t>
      </w:r>
      <w:r w:rsidR="007066BA">
        <w:rPr>
          <w:rFonts w:cs="Times New Roman"/>
          <w:sz w:val="28"/>
          <w:szCs w:val="28"/>
          <w:lang w:val="ru-RU"/>
        </w:rPr>
        <w:t xml:space="preserve"> чем больше</w:t>
      </w:r>
      <w:r w:rsidRPr="004C5FAA">
        <w:rPr>
          <w:rFonts w:cs="Times New Roman"/>
          <w:sz w:val="28"/>
          <w:szCs w:val="28"/>
          <w:lang w:val="ru-RU"/>
        </w:rPr>
        <w:t xml:space="preserve"> оценка</w:t>
      </w:r>
      <w:r w:rsidR="007066BA">
        <w:rPr>
          <w:rFonts w:cs="Times New Roman"/>
          <w:sz w:val="28"/>
          <w:szCs w:val="28"/>
          <w:lang w:val="ru-RU"/>
        </w:rPr>
        <w:t>, тем сильнее</w:t>
      </w:r>
      <w:r w:rsidRPr="004C5FAA">
        <w:rPr>
          <w:rFonts w:cs="Times New Roman"/>
          <w:sz w:val="28"/>
          <w:szCs w:val="28"/>
          <w:lang w:val="ru-RU"/>
        </w:rPr>
        <w:t xml:space="preserve"> зависимость от внешних данных, то есть худшее значение</w:t>
      </w:r>
      <w:r w:rsidR="007066BA">
        <w:rPr>
          <w:rFonts w:cs="Times New Roman"/>
          <w:sz w:val="28"/>
          <w:szCs w:val="28"/>
          <w:lang w:val="ru-RU"/>
        </w:rPr>
        <w:t>.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7066BA">
        <w:rPr>
          <w:rFonts w:cs="Times New Roman"/>
          <w:sz w:val="28"/>
          <w:szCs w:val="28"/>
          <w:lang w:val="ru-RU"/>
        </w:rPr>
        <w:t>О</w:t>
      </w:r>
      <w:r w:rsidRPr="004C5FAA">
        <w:rPr>
          <w:rFonts w:cs="Times New Roman"/>
          <w:sz w:val="28"/>
          <w:szCs w:val="28"/>
          <w:lang w:val="ru-RU"/>
        </w:rPr>
        <w:t xml:space="preserve">стальные критерии выгодные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больше значит лучше.</w:t>
      </w:r>
    </w:p>
    <w:p w14:paraId="36CECC06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2. Индивидуальные экспертные оценки</w:t>
      </w:r>
    </w:p>
    <w:p w14:paraId="3675E024" w14:textId="732F205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Каждый эксперт дал по три</w:t>
      </w:r>
      <w:r w:rsidR="00982475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  <w:lang w:val="ru-RU"/>
        </w:rPr>
        <w:t>оценки на каждую позицию</w:t>
      </w:r>
      <w:r w:rsidR="007066BA">
        <w:rPr>
          <w:rFonts w:cs="Times New Roman"/>
          <w:sz w:val="28"/>
          <w:szCs w:val="28"/>
          <w:lang w:val="ru-RU"/>
        </w:rPr>
        <w:t>.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7066BA">
        <w:rPr>
          <w:rFonts w:cs="Times New Roman"/>
          <w:sz w:val="28"/>
          <w:szCs w:val="28"/>
          <w:lang w:val="ru-RU"/>
        </w:rPr>
        <w:t>Т</w:t>
      </w:r>
      <w:r w:rsidRPr="004C5FAA">
        <w:rPr>
          <w:rFonts w:cs="Times New Roman"/>
          <w:sz w:val="28"/>
          <w:szCs w:val="28"/>
          <w:lang w:val="ru-RU"/>
        </w:rPr>
        <w:t>ройки упорядочены и трактуются как пессимистичная, ожидаемая и оптимистичная.</w:t>
      </w:r>
    </w:p>
    <w:p w14:paraId="63249660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2.1.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Важность</w:t>
      </w:r>
      <w:proofErr w:type="spellEnd"/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критериев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460"/>
        <w:gridCol w:w="2493"/>
        <w:gridCol w:w="2493"/>
      </w:tblGrid>
      <w:tr w:rsidR="00C313C1" w:rsidRPr="004C5FAA" w14:paraId="7C27DD3A" w14:textId="77777777" w:rsidTr="007066BA">
        <w:tc>
          <w:tcPr>
            <w:tcW w:w="1526" w:type="dxa"/>
          </w:tcPr>
          <w:p w14:paraId="0DA9BDC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3460" w:type="dxa"/>
          </w:tcPr>
          <w:p w14:paraId="43E2AAD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69C137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346AB17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307DF778" w14:textId="77777777" w:rsidTr="007066BA">
        <w:tc>
          <w:tcPr>
            <w:tcW w:w="1526" w:type="dxa"/>
          </w:tcPr>
          <w:p w14:paraId="205EEB9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3460" w:type="dxa"/>
          </w:tcPr>
          <w:p w14:paraId="7480BA8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0980892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2319D14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9)</w:t>
            </w:r>
          </w:p>
        </w:tc>
      </w:tr>
      <w:tr w:rsidR="00C313C1" w:rsidRPr="004C5FAA" w14:paraId="06D7F1C9" w14:textId="77777777" w:rsidTr="007066BA">
        <w:tc>
          <w:tcPr>
            <w:tcW w:w="1526" w:type="dxa"/>
          </w:tcPr>
          <w:p w14:paraId="6B8B814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3460" w:type="dxa"/>
          </w:tcPr>
          <w:p w14:paraId="61EC1E1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3A4C59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  <w:tc>
          <w:tcPr>
            <w:tcW w:w="2493" w:type="dxa"/>
          </w:tcPr>
          <w:p w14:paraId="1E037CD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</w:tr>
      <w:tr w:rsidR="00C313C1" w:rsidRPr="004C5FAA" w14:paraId="02A12A97" w14:textId="77777777" w:rsidTr="007066BA">
        <w:tc>
          <w:tcPr>
            <w:tcW w:w="1526" w:type="dxa"/>
          </w:tcPr>
          <w:p w14:paraId="256364A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3460" w:type="dxa"/>
          </w:tcPr>
          <w:p w14:paraId="7119B3E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5)</w:t>
            </w:r>
          </w:p>
        </w:tc>
        <w:tc>
          <w:tcPr>
            <w:tcW w:w="2493" w:type="dxa"/>
          </w:tcPr>
          <w:p w14:paraId="0216D50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40F7EF3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</w:tr>
      <w:tr w:rsidR="00C313C1" w:rsidRPr="004C5FAA" w14:paraId="42C73D84" w14:textId="77777777" w:rsidTr="007066BA">
        <w:tc>
          <w:tcPr>
            <w:tcW w:w="1526" w:type="dxa"/>
          </w:tcPr>
          <w:p w14:paraId="7BEB94E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3460" w:type="dxa"/>
          </w:tcPr>
          <w:p w14:paraId="17BC6F0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32FB91B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781117B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</w:tr>
    </w:tbl>
    <w:p w14:paraId="708FC4CC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567DA9C3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lastRenderedPageBreak/>
        <w:t>2.2. Оценки альтернатив по критериям</w:t>
      </w:r>
    </w:p>
    <w:p w14:paraId="2DE68E29" w14:textId="26A002AB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1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Зависимость от внешних источников данных и интеграций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7B719D2E" w14:textId="77777777">
        <w:tc>
          <w:tcPr>
            <w:tcW w:w="2493" w:type="dxa"/>
          </w:tcPr>
          <w:p w14:paraId="00E8791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  <w:proofErr w:type="spellEnd"/>
          </w:p>
        </w:tc>
        <w:tc>
          <w:tcPr>
            <w:tcW w:w="2493" w:type="dxa"/>
          </w:tcPr>
          <w:p w14:paraId="717A11B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3057ED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34DF73F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2822B3D1" w14:textId="77777777">
        <w:tc>
          <w:tcPr>
            <w:tcW w:w="2493" w:type="dxa"/>
          </w:tcPr>
          <w:p w14:paraId="50A7D99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5253FEB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7)</w:t>
            </w:r>
          </w:p>
        </w:tc>
        <w:tc>
          <w:tcPr>
            <w:tcW w:w="2493" w:type="dxa"/>
          </w:tcPr>
          <w:p w14:paraId="7B60033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8)</w:t>
            </w:r>
          </w:p>
        </w:tc>
        <w:tc>
          <w:tcPr>
            <w:tcW w:w="2493" w:type="dxa"/>
          </w:tcPr>
          <w:p w14:paraId="2D68CA3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6; 7)</w:t>
            </w:r>
          </w:p>
        </w:tc>
      </w:tr>
      <w:tr w:rsidR="00C313C1" w:rsidRPr="004C5FAA" w14:paraId="5AA73E01" w14:textId="77777777">
        <w:tc>
          <w:tcPr>
            <w:tcW w:w="2493" w:type="dxa"/>
          </w:tcPr>
          <w:p w14:paraId="56591AD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3368642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6)</w:t>
            </w:r>
          </w:p>
        </w:tc>
        <w:tc>
          <w:tcPr>
            <w:tcW w:w="2493" w:type="dxa"/>
          </w:tcPr>
          <w:p w14:paraId="46D629A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5; 6)</w:t>
            </w:r>
          </w:p>
        </w:tc>
        <w:tc>
          <w:tcPr>
            <w:tcW w:w="2493" w:type="dxa"/>
          </w:tcPr>
          <w:p w14:paraId="210868B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(2; 4; 5)</w:t>
            </w:r>
          </w:p>
        </w:tc>
      </w:tr>
      <w:tr w:rsidR="00C313C1" w:rsidRPr="004C5FAA" w14:paraId="0458B2BA" w14:textId="77777777">
        <w:tc>
          <w:tcPr>
            <w:tcW w:w="2493" w:type="dxa"/>
          </w:tcPr>
          <w:p w14:paraId="5D02854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44C0CC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(2; 3; 4)</w:t>
            </w:r>
          </w:p>
        </w:tc>
        <w:tc>
          <w:tcPr>
            <w:tcW w:w="2493" w:type="dxa"/>
          </w:tcPr>
          <w:p w14:paraId="3363590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(2; 3; 5)</w:t>
            </w:r>
          </w:p>
        </w:tc>
        <w:tc>
          <w:tcPr>
            <w:tcW w:w="2493" w:type="dxa"/>
          </w:tcPr>
          <w:p w14:paraId="055AB83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(1; 2; 4)</w:t>
            </w:r>
          </w:p>
        </w:tc>
      </w:tr>
      <w:tr w:rsidR="00C313C1" w:rsidRPr="004C5FAA" w14:paraId="68F7265C" w14:textId="77777777">
        <w:tc>
          <w:tcPr>
            <w:tcW w:w="2493" w:type="dxa"/>
          </w:tcPr>
          <w:p w14:paraId="59CD404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3227617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(1; 2; 3)</w:t>
            </w:r>
          </w:p>
        </w:tc>
        <w:tc>
          <w:tcPr>
            <w:tcW w:w="2493" w:type="dxa"/>
          </w:tcPr>
          <w:p w14:paraId="2BD320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(1; 2; 3)</w:t>
            </w:r>
          </w:p>
        </w:tc>
        <w:tc>
          <w:tcPr>
            <w:tcW w:w="2493" w:type="dxa"/>
          </w:tcPr>
          <w:p w14:paraId="5D96458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(1; 1; 2)</w:t>
            </w:r>
          </w:p>
        </w:tc>
      </w:tr>
    </w:tbl>
    <w:p w14:paraId="6C878617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6300510" w14:textId="21515523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2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Острота решаемой проблемы для пользователя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356B32BB" w14:textId="77777777">
        <w:tc>
          <w:tcPr>
            <w:tcW w:w="2493" w:type="dxa"/>
          </w:tcPr>
          <w:p w14:paraId="1B3EEF1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  <w:proofErr w:type="spellEnd"/>
          </w:p>
        </w:tc>
        <w:tc>
          <w:tcPr>
            <w:tcW w:w="2493" w:type="dxa"/>
          </w:tcPr>
          <w:p w14:paraId="5866E24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E039BF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6B83AC0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73C17462" w14:textId="77777777">
        <w:tc>
          <w:tcPr>
            <w:tcW w:w="2493" w:type="dxa"/>
          </w:tcPr>
          <w:p w14:paraId="6C85ED9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68F8F33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3197E0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  <w:tc>
          <w:tcPr>
            <w:tcW w:w="2493" w:type="dxa"/>
          </w:tcPr>
          <w:p w14:paraId="2A900FF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</w:tr>
      <w:tr w:rsidR="00C313C1" w:rsidRPr="004C5FAA" w14:paraId="02ABB174" w14:textId="77777777">
        <w:tc>
          <w:tcPr>
            <w:tcW w:w="2493" w:type="dxa"/>
          </w:tcPr>
          <w:p w14:paraId="5F9AC4E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4F80513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6)</w:t>
            </w:r>
          </w:p>
        </w:tc>
        <w:tc>
          <w:tcPr>
            <w:tcW w:w="2493" w:type="dxa"/>
          </w:tcPr>
          <w:p w14:paraId="08B99F6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5423F64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7)</w:t>
            </w:r>
          </w:p>
        </w:tc>
      </w:tr>
      <w:tr w:rsidR="00C313C1" w:rsidRPr="004C5FAA" w14:paraId="7B691A16" w14:textId="77777777">
        <w:tc>
          <w:tcPr>
            <w:tcW w:w="2493" w:type="dxa"/>
          </w:tcPr>
          <w:p w14:paraId="0FC3505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52EDB8A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04D0CA9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7)</w:t>
            </w:r>
          </w:p>
        </w:tc>
        <w:tc>
          <w:tcPr>
            <w:tcW w:w="2493" w:type="dxa"/>
          </w:tcPr>
          <w:p w14:paraId="58F99F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</w:tr>
      <w:tr w:rsidR="00C313C1" w:rsidRPr="004C5FAA" w14:paraId="1DF7176C" w14:textId="77777777">
        <w:tc>
          <w:tcPr>
            <w:tcW w:w="2493" w:type="dxa"/>
          </w:tcPr>
          <w:p w14:paraId="0A1AB25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3D392A5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551A514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6)</w:t>
            </w:r>
          </w:p>
        </w:tc>
        <w:tc>
          <w:tcPr>
            <w:tcW w:w="2493" w:type="dxa"/>
          </w:tcPr>
          <w:p w14:paraId="6DACEC6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</w:tr>
    </w:tbl>
    <w:p w14:paraId="2B4A4D99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5C8FA55F" w14:textId="3B7DA0D3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b/>
          <w:sz w:val="28"/>
          <w:szCs w:val="28"/>
        </w:rPr>
        <w:t xml:space="preserve">C3 </w:t>
      </w:r>
      <w:r w:rsidR="00982475">
        <w:rPr>
          <w:rFonts w:cs="Times New Roman"/>
          <w:b/>
          <w:sz w:val="28"/>
          <w:szCs w:val="28"/>
        </w:rPr>
        <w:t>–</w:t>
      </w:r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Потенциал</w:t>
      </w:r>
      <w:proofErr w:type="spellEnd"/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монетизации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3CF40FEA" w14:textId="77777777">
        <w:tc>
          <w:tcPr>
            <w:tcW w:w="2493" w:type="dxa"/>
          </w:tcPr>
          <w:p w14:paraId="0DC80F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</w:p>
        </w:tc>
        <w:tc>
          <w:tcPr>
            <w:tcW w:w="2493" w:type="dxa"/>
          </w:tcPr>
          <w:p w14:paraId="4F0B0B2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5B744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12CC26A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730A279E" w14:textId="77777777">
        <w:tc>
          <w:tcPr>
            <w:tcW w:w="2493" w:type="dxa"/>
          </w:tcPr>
          <w:p w14:paraId="7A135AC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538E44C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13F27BD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5884A06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7; 8)</w:t>
            </w:r>
          </w:p>
        </w:tc>
      </w:tr>
      <w:tr w:rsidR="00C313C1" w:rsidRPr="004C5FAA" w14:paraId="18D38D79" w14:textId="77777777">
        <w:tc>
          <w:tcPr>
            <w:tcW w:w="2493" w:type="dxa"/>
          </w:tcPr>
          <w:p w14:paraId="679ECBF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5202939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5)</w:t>
            </w:r>
          </w:p>
        </w:tc>
        <w:tc>
          <w:tcPr>
            <w:tcW w:w="2493" w:type="dxa"/>
          </w:tcPr>
          <w:p w14:paraId="47E6280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6399A81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6)</w:t>
            </w:r>
          </w:p>
        </w:tc>
      </w:tr>
      <w:tr w:rsidR="00C313C1" w:rsidRPr="004C5FAA" w14:paraId="28075720" w14:textId="77777777">
        <w:tc>
          <w:tcPr>
            <w:tcW w:w="2493" w:type="dxa"/>
          </w:tcPr>
          <w:p w14:paraId="06E71721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6A6EFAF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6)</w:t>
            </w:r>
          </w:p>
        </w:tc>
        <w:tc>
          <w:tcPr>
            <w:tcW w:w="2493" w:type="dxa"/>
          </w:tcPr>
          <w:p w14:paraId="3E9FD05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1408934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5; 6)</w:t>
            </w:r>
          </w:p>
        </w:tc>
      </w:tr>
      <w:tr w:rsidR="00C313C1" w:rsidRPr="004C5FAA" w14:paraId="261FF006" w14:textId="77777777">
        <w:tc>
          <w:tcPr>
            <w:tcW w:w="2493" w:type="dxa"/>
          </w:tcPr>
          <w:p w14:paraId="3CA626E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4D2FB30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7)</w:t>
            </w:r>
          </w:p>
        </w:tc>
        <w:tc>
          <w:tcPr>
            <w:tcW w:w="2493" w:type="dxa"/>
          </w:tcPr>
          <w:p w14:paraId="39F2F8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3937A0C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6; 7)</w:t>
            </w:r>
          </w:p>
        </w:tc>
      </w:tr>
    </w:tbl>
    <w:p w14:paraId="3247E814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0B9F0F33" w14:textId="68CB8C1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4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Простота декомпозиции на </w:t>
      </w:r>
      <w:r w:rsidRPr="004C5FAA">
        <w:rPr>
          <w:rFonts w:cs="Times New Roman"/>
          <w:b/>
          <w:sz w:val="28"/>
          <w:szCs w:val="28"/>
        </w:rPr>
        <w:t>Use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1C6BCC25" w14:textId="77777777">
        <w:tc>
          <w:tcPr>
            <w:tcW w:w="2493" w:type="dxa"/>
          </w:tcPr>
          <w:p w14:paraId="7016D96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  <w:proofErr w:type="spellEnd"/>
          </w:p>
        </w:tc>
        <w:tc>
          <w:tcPr>
            <w:tcW w:w="2493" w:type="dxa"/>
          </w:tcPr>
          <w:p w14:paraId="379E9E3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5B2818D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2C4CE14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0DD22B2F" w14:textId="77777777">
        <w:tc>
          <w:tcPr>
            <w:tcW w:w="2493" w:type="dxa"/>
          </w:tcPr>
          <w:p w14:paraId="6E836F5F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435477B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  <w:tc>
          <w:tcPr>
            <w:tcW w:w="2493" w:type="dxa"/>
          </w:tcPr>
          <w:p w14:paraId="1A825A9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15DB016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</w:tr>
      <w:tr w:rsidR="00C313C1" w:rsidRPr="004C5FAA" w14:paraId="1610BBE0" w14:textId="77777777">
        <w:tc>
          <w:tcPr>
            <w:tcW w:w="2493" w:type="dxa"/>
          </w:tcPr>
          <w:p w14:paraId="52CF5E3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785E9AB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6062D2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4A3609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</w:tr>
      <w:tr w:rsidR="00C313C1" w:rsidRPr="004C5FAA" w14:paraId="099D6B1D" w14:textId="77777777">
        <w:tc>
          <w:tcPr>
            <w:tcW w:w="2493" w:type="dxa"/>
          </w:tcPr>
          <w:p w14:paraId="1B044A7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0EAA1CD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2F20200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8)</w:t>
            </w:r>
          </w:p>
        </w:tc>
        <w:tc>
          <w:tcPr>
            <w:tcW w:w="2493" w:type="dxa"/>
          </w:tcPr>
          <w:p w14:paraId="7E792C1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6; 7)</w:t>
            </w:r>
          </w:p>
        </w:tc>
      </w:tr>
      <w:tr w:rsidR="00C313C1" w:rsidRPr="004C5FAA" w14:paraId="59BF2510" w14:textId="77777777">
        <w:tc>
          <w:tcPr>
            <w:tcW w:w="2493" w:type="dxa"/>
          </w:tcPr>
          <w:p w14:paraId="7722FBA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141CC70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2F0D1CF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251CB7A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8)</w:t>
            </w:r>
          </w:p>
        </w:tc>
      </w:tr>
    </w:tbl>
    <w:p w14:paraId="14FDC004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65BC0DD3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4004B">
        <w:rPr>
          <w:rFonts w:ascii="Times New Roman" w:hAnsi="Times New Roman" w:cs="Times New Roman"/>
          <w:color w:val="auto"/>
        </w:rPr>
        <w:t>3. Нечёткий коллективный TOPSIS</w:t>
      </w:r>
    </w:p>
    <w:p w14:paraId="7A6B5694" w14:textId="607A150C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Методика. Мнения экспертов по каждой позиции сворачиваются в одно треугольное число: нижняя граница берётся от самого пессимистичного эксперта (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 xml:space="preserve"> = </w:t>
      </w:r>
      <w:r w:rsidRPr="004C5FAA">
        <w:rPr>
          <w:rFonts w:cs="Times New Roman"/>
          <w:sz w:val="28"/>
          <w:szCs w:val="28"/>
        </w:rPr>
        <w:t>min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 xml:space="preserve">ₑ), верхняя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от самого оптимистичного (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 xml:space="preserve"> = </w:t>
      </w:r>
      <w:r w:rsidRPr="004C5FAA">
        <w:rPr>
          <w:rFonts w:cs="Times New Roman"/>
          <w:sz w:val="28"/>
          <w:szCs w:val="28"/>
        </w:rPr>
        <w:t>max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>ₑ), мода усредняется (</w:t>
      </w:r>
      <w:r w:rsidRPr="004C5FAA">
        <w:rPr>
          <w:rFonts w:cs="Times New Roman"/>
          <w:sz w:val="28"/>
          <w:szCs w:val="28"/>
        </w:rPr>
        <w:t>m</w:t>
      </w:r>
      <w:r w:rsidRPr="004C5FAA">
        <w:rPr>
          <w:rFonts w:cs="Times New Roman"/>
          <w:sz w:val="28"/>
          <w:szCs w:val="28"/>
          <w:lang w:val="ru-RU"/>
        </w:rPr>
        <w:t xml:space="preserve"> = среднее </w:t>
      </w:r>
      <w:r w:rsidRPr="004C5FAA">
        <w:rPr>
          <w:rFonts w:cs="Times New Roman"/>
          <w:sz w:val="28"/>
          <w:szCs w:val="28"/>
        </w:rPr>
        <w:t>m</w:t>
      </w:r>
      <w:r w:rsidRPr="004C5FAA">
        <w:rPr>
          <w:rFonts w:cs="Times New Roman"/>
          <w:sz w:val="28"/>
          <w:szCs w:val="28"/>
          <w:lang w:val="ru-RU"/>
        </w:rPr>
        <w:t xml:space="preserve">ₑ). Такая агрегация сохраняет весь разброс мнений группы: чем </w:t>
      </w:r>
      <w:r w:rsidRPr="004C5FAA">
        <w:rPr>
          <w:rFonts w:cs="Times New Roman"/>
          <w:sz w:val="28"/>
          <w:szCs w:val="28"/>
          <w:lang w:val="ru-RU"/>
        </w:rPr>
        <w:lastRenderedPageBreak/>
        <w:t>сильнее эксперты расходятся, тем шире итоговый интервал и тем больше неопределённость влияет на расстояния.</w:t>
      </w:r>
    </w:p>
    <w:p w14:paraId="02E5606F" w14:textId="671FE58F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Далее матрица линейно нормализуется: для выгодного критерия каждая вершина делится на максимум 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 xml:space="preserve"> по столбцу, для затратного минимум 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 xml:space="preserve"> по столбцу делится на вершины в обратном порядке. Нормализованные значения умножаются на нормированные веса критериев, после чего считаются расстояния до идеального решения (1; 1; 1) и антиидеального (0; 0; 0) по вершинной метрике 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 xml:space="preserve">(ã, </w:t>
      </w:r>
      <w:r w:rsidRPr="004C5FAA">
        <w:rPr>
          <w:rFonts w:cs="Times New Roman"/>
          <w:sz w:val="28"/>
          <w:szCs w:val="28"/>
        </w:rPr>
        <w:t>b</w:t>
      </w:r>
      <w:r w:rsidRPr="004C5FAA">
        <w:rPr>
          <w:rFonts w:cs="Times New Roman"/>
          <w:sz w:val="28"/>
          <w:szCs w:val="28"/>
          <w:lang w:val="ru-RU"/>
        </w:rPr>
        <w:t>̃) = √(⅓·[(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>₁−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>₂)² + (</w:t>
      </w:r>
      <w:r w:rsidRPr="004C5FAA">
        <w:rPr>
          <w:rFonts w:cs="Times New Roman"/>
          <w:sz w:val="28"/>
          <w:szCs w:val="28"/>
        </w:rPr>
        <w:t>m</w:t>
      </w:r>
      <w:r w:rsidRPr="004C5FAA">
        <w:rPr>
          <w:rFonts w:cs="Times New Roman"/>
          <w:sz w:val="28"/>
          <w:szCs w:val="28"/>
          <w:lang w:val="ru-RU"/>
        </w:rPr>
        <w:t>₁−</w:t>
      </w:r>
      <w:r w:rsidRPr="004C5FAA">
        <w:rPr>
          <w:rFonts w:cs="Times New Roman"/>
          <w:sz w:val="28"/>
          <w:szCs w:val="28"/>
        </w:rPr>
        <w:t>m</w:t>
      </w:r>
      <w:r w:rsidRPr="004C5FAA">
        <w:rPr>
          <w:rFonts w:cs="Times New Roman"/>
          <w:sz w:val="28"/>
          <w:szCs w:val="28"/>
          <w:lang w:val="ru-RU"/>
        </w:rPr>
        <w:t>₂)² + (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>₁−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 xml:space="preserve">₂)²]). Итоговый показатель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коэффициент близости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= 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>⁻ / (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 xml:space="preserve">⁺ + 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>⁻); чем он ближе к единице, тем лучше альтернатива.</w:t>
      </w:r>
    </w:p>
    <w:p w14:paraId="34B12EC2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3.1.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Агрегированные</w:t>
      </w:r>
      <w:proofErr w:type="spellEnd"/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веса</w:t>
      </w:r>
      <w:proofErr w:type="spellEnd"/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критериев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3C1" w:rsidRPr="004C5FAA" w14:paraId="19289DD0" w14:textId="77777777">
        <w:tc>
          <w:tcPr>
            <w:tcW w:w="3324" w:type="dxa"/>
          </w:tcPr>
          <w:p w14:paraId="0C5B974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3324" w:type="dxa"/>
          </w:tcPr>
          <w:p w14:paraId="30C859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Агрегированный вес</w:t>
            </w:r>
          </w:p>
        </w:tc>
        <w:tc>
          <w:tcPr>
            <w:tcW w:w="3324" w:type="dxa"/>
          </w:tcPr>
          <w:p w14:paraId="110F75D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Нормированный вес</w:t>
            </w:r>
          </w:p>
        </w:tc>
      </w:tr>
      <w:tr w:rsidR="00C313C1" w:rsidRPr="004C5FAA" w14:paraId="45EDA0C6" w14:textId="77777777">
        <w:tc>
          <w:tcPr>
            <w:tcW w:w="3324" w:type="dxa"/>
          </w:tcPr>
          <w:p w14:paraId="463AECD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3324" w:type="dxa"/>
          </w:tcPr>
          <w:p w14:paraId="5D9C910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(5.00; 6.67; 9.00)</w:t>
            </w:r>
          </w:p>
        </w:tc>
        <w:tc>
          <w:tcPr>
            <w:tcW w:w="3324" w:type="dxa"/>
          </w:tcPr>
          <w:p w14:paraId="5A7497B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(0.556; 0.741; 1.000)</w:t>
            </w:r>
          </w:p>
        </w:tc>
      </w:tr>
      <w:tr w:rsidR="00C313C1" w:rsidRPr="004C5FAA" w14:paraId="2D4B8762" w14:textId="77777777">
        <w:tc>
          <w:tcPr>
            <w:tcW w:w="3324" w:type="dxa"/>
          </w:tcPr>
          <w:p w14:paraId="483D9C7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3324" w:type="dxa"/>
          </w:tcPr>
          <w:p w14:paraId="7EA8D84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8; 9)</w:t>
            </w:r>
          </w:p>
        </w:tc>
        <w:tc>
          <w:tcPr>
            <w:tcW w:w="3324" w:type="dxa"/>
          </w:tcPr>
          <w:p w14:paraId="2E7DDB1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(0.667; 0.889; 1.000)</w:t>
            </w:r>
          </w:p>
        </w:tc>
      </w:tr>
      <w:tr w:rsidR="00C313C1" w:rsidRPr="004C5FAA" w14:paraId="67AFA678" w14:textId="77777777">
        <w:tc>
          <w:tcPr>
            <w:tcW w:w="3324" w:type="dxa"/>
          </w:tcPr>
          <w:p w14:paraId="459575A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3324" w:type="dxa"/>
          </w:tcPr>
          <w:p w14:paraId="11CF19E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5; 7)</w:t>
            </w:r>
          </w:p>
        </w:tc>
        <w:tc>
          <w:tcPr>
            <w:tcW w:w="3324" w:type="dxa"/>
          </w:tcPr>
          <w:p w14:paraId="5120858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(0.333; 0.556; 0.778)</w:t>
            </w:r>
          </w:p>
        </w:tc>
      </w:tr>
      <w:tr w:rsidR="00C313C1" w:rsidRPr="004C5FAA" w14:paraId="07599A6F" w14:textId="77777777">
        <w:tc>
          <w:tcPr>
            <w:tcW w:w="3324" w:type="dxa"/>
          </w:tcPr>
          <w:p w14:paraId="5892314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3324" w:type="dxa"/>
          </w:tcPr>
          <w:p w14:paraId="7B79F31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(6.00; 7.67; 9.00)</w:t>
            </w:r>
          </w:p>
        </w:tc>
        <w:tc>
          <w:tcPr>
            <w:tcW w:w="3324" w:type="dxa"/>
          </w:tcPr>
          <w:p w14:paraId="106ED7C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(0.667; 0.852; 1.000)</w:t>
            </w:r>
          </w:p>
        </w:tc>
      </w:tr>
    </w:tbl>
    <w:p w14:paraId="13864854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191743E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3.2. Агрегированная нечёткая матрица решений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313C1" w:rsidRPr="004C5FAA" w14:paraId="2EC1DAE6" w14:textId="77777777">
        <w:tc>
          <w:tcPr>
            <w:tcW w:w="1994" w:type="dxa"/>
          </w:tcPr>
          <w:p w14:paraId="64252B1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994" w:type="dxa"/>
          </w:tcPr>
          <w:p w14:paraId="00F1FC0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994" w:type="dxa"/>
          </w:tcPr>
          <w:p w14:paraId="5E5E4BA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994" w:type="dxa"/>
          </w:tcPr>
          <w:p w14:paraId="6288CE2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994" w:type="dxa"/>
          </w:tcPr>
          <w:p w14:paraId="3558E7D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</w:tr>
      <w:tr w:rsidR="00C313C1" w:rsidRPr="004C5FAA" w14:paraId="3B9D2FDE" w14:textId="77777777">
        <w:tc>
          <w:tcPr>
            <w:tcW w:w="1994" w:type="dxa"/>
          </w:tcPr>
          <w:p w14:paraId="5DF7763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797EA21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(4.00; 5.67; 8.00)</w:t>
            </w:r>
          </w:p>
        </w:tc>
        <w:tc>
          <w:tcPr>
            <w:tcW w:w="1994" w:type="dxa"/>
          </w:tcPr>
          <w:p w14:paraId="0A1E7B6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(7.00; 8.33; 9.00)</w:t>
            </w:r>
          </w:p>
        </w:tc>
        <w:tc>
          <w:tcPr>
            <w:tcW w:w="1994" w:type="dxa"/>
          </w:tcPr>
          <w:p w14:paraId="4E7190F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(5.00; 6.67; 8.00)</w:t>
            </w:r>
          </w:p>
        </w:tc>
        <w:tc>
          <w:tcPr>
            <w:tcW w:w="1994" w:type="dxa"/>
          </w:tcPr>
          <w:p w14:paraId="75D3061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(7.00; 8.67; 9.00)</w:t>
            </w:r>
          </w:p>
        </w:tc>
      </w:tr>
      <w:tr w:rsidR="00C313C1" w:rsidRPr="004C5FAA" w14:paraId="1D7440D1" w14:textId="77777777">
        <w:tc>
          <w:tcPr>
            <w:tcW w:w="1994" w:type="dxa"/>
          </w:tcPr>
          <w:p w14:paraId="1842223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3C26F47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(2.00; 4.33; 6.00)</w:t>
            </w:r>
          </w:p>
        </w:tc>
        <w:tc>
          <w:tcPr>
            <w:tcW w:w="1994" w:type="dxa"/>
          </w:tcPr>
          <w:p w14:paraId="3D7D4F5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(3.00; 4.67; 7.00)</w:t>
            </w:r>
          </w:p>
        </w:tc>
        <w:tc>
          <w:tcPr>
            <w:tcW w:w="1994" w:type="dxa"/>
          </w:tcPr>
          <w:p w14:paraId="0B58F1A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(3.00; 4.33; 6.00)</w:t>
            </w:r>
          </w:p>
        </w:tc>
        <w:tc>
          <w:tcPr>
            <w:tcW w:w="1994" w:type="dxa"/>
          </w:tcPr>
          <w:p w14:paraId="6E3C617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(6.00; 7.33; 9.00)</w:t>
            </w:r>
          </w:p>
        </w:tc>
      </w:tr>
      <w:tr w:rsidR="00C313C1" w:rsidRPr="004C5FAA" w14:paraId="0EC72A83" w14:textId="77777777">
        <w:tc>
          <w:tcPr>
            <w:tcW w:w="1994" w:type="dxa"/>
          </w:tcPr>
          <w:p w14:paraId="0FE74E1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37ABC31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(1.00; 2.67; 5.00)</w:t>
            </w:r>
          </w:p>
        </w:tc>
        <w:tc>
          <w:tcPr>
            <w:tcW w:w="1994" w:type="dxa"/>
          </w:tcPr>
          <w:p w14:paraId="5368111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(4.00; 5.67; 7.00)</w:t>
            </w:r>
          </w:p>
        </w:tc>
        <w:tc>
          <w:tcPr>
            <w:tcW w:w="1994" w:type="dxa"/>
          </w:tcPr>
          <w:p w14:paraId="5A63662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(3.00; 4.67; 6.00)</w:t>
            </w:r>
          </w:p>
        </w:tc>
        <w:tc>
          <w:tcPr>
            <w:tcW w:w="1994" w:type="dxa"/>
          </w:tcPr>
          <w:p w14:paraId="3251FF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6; 8)</w:t>
            </w:r>
          </w:p>
        </w:tc>
      </w:tr>
      <w:tr w:rsidR="00C313C1" w:rsidRPr="004C5FAA" w14:paraId="61BBE91D" w14:textId="77777777">
        <w:tc>
          <w:tcPr>
            <w:tcW w:w="1994" w:type="dxa"/>
          </w:tcPr>
          <w:p w14:paraId="09B6913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3BEE02F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(1.00; 1.67; 3.00)</w:t>
            </w:r>
          </w:p>
        </w:tc>
        <w:tc>
          <w:tcPr>
            <w:tcW w:w="1994" w:type="dxa"/>
          </w:tcPr>
          <w:p w14:paraId="34F372C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(3.00; 4.67; 6.00)</w:t>
            </w:r>
          </w:p>
        </w:tc>
        <w:tc>
          <w:tcPr>
            <w:tcW w:w="1994" w:type="dxa"/>
          </w:tcPr>
          <w:p w14:paraId="7A8607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(4.00; 5.67; 7.00)</w:t>
            </w:r>
          </w:p>
        </w:tc>
        <w:tc>
          <w:tcPr>
            <w:tcW w:w="1994" w:type="dxa"/>
          </w:tcPr>
          <w:p w14:paraId="02CBDBC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(5.00; 6.67; 8.00)</w:t>
            </w:r>
          </w:p>
        </w:tc>
      </w:tr>
    </w:tbl>
    <w:p w14:paraId="00EAECBC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F88A1B1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3.3. Нормализованная матрица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313C1" w:rsidRPr="004C5FAA" w14:paraId="1621223E" w14:textId="77777777">
        <w:tc>
          <w:tcPr>
            <w:tcW w:w="1994" w:type="dxa"/>
          </w:tcPr>
          <w:p w14:paraId="47AFE26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994" w:type="dxa"/>
          </w:tcPr>
          <w:p w14:paraId="418CC22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994" w:type="dxa"/>
          </w:tcPr>
          <w:p w14:paraId="500182B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994" w:type="dxa"/>
          </w:tcPr>
          <w:p w14:paraId="64FFE4C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994" w:type="dxa"/>
          </w:tcPr>
          <w:p w14:paraId="47F827F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</w:tr>
      <w:tr w:rsidR="00C313C1" w:rsidRPr="004C5FAA" w14:paraId="3557F77C" w14:textId="77777777">
        <w:tc>
          <w:tcPr>
            <w:tcW w:w="1994" w:type="dxa"/>
          </w:tcPr>
          <w:p w14:paraId="102B6843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6C4B8D9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(0.125; 0.176; 0.250)</w:t>
            </w:r>
          </w:p>
        </w:tc>
        <w:tc>
          <w:tcPr>
            <w:tcW w:w="1994" w:type="dxa"/>
          </w:tcPr>
          <w:p w14:paraId="2984672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(0.778; 0.926; 1.000)</w:t>
            </w:r>
          </w:p>
        </w:tc>
        <w:tc>
          <w:tcPr>
            <w:tcW w:w="1994" w:type="dxa"/>
          </w:tcPr>
          <w:p w14:paraId="5775EFC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(0.625; 0.833; 1.000)</w:t>
            </w:r>
          </w:p>
        </w:tc>
        <w:tc>
          <w:tcPr>
            <w:tcW w:w="1994" w:type="dxa"/>
          </w:tcPr>
          <w:p w14:paraId="627B75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(0.778; 0.963; 1.000)</w:t>
            </w:r>
          </w:p>
        </w:tc>
      </w:tr>
      <w:tr w:rsidR="00C313C1" w:rsidRPr="004C5FAA" w14:paraId="705364BD" w14:textId="77777777">
        <w:tc>
          <w:tcPr>
            <w:tcW w:w="1994" w:type="dxa"/>
          </w:tcPr>
          <w:p w14:paraId="0ABE222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3B31A87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(0.167; 0.231; 0.500)</w:t>
            </w:r>
          </w:p>
        </w:tc>
        <w:tc>
          <w:tcPr>
            <w:tcW w:w="1994" w:type="dxa"/>
          </w:tcPr>
          <w:p w14:paraId="7B186C5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(0.333; 0.519; 0.778)</w:t>
            </w:r>
          </w:p>
        </w:tc>
        <w:tc>
          <w:tcPr>
            <w:tcW w:w="1994" w:type="dxa"/>
          </w:tcPr>
          <w:p w14:paraId="7302202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(0.375; 0.542; 0.750)</w:t>
            </w:r>
          </w:p>
        </w:tc>
        <w:tc>
          <w:tcPr>
            <w:tcW w:w="1994" w:type="dxa"/>
          </w:tcPr>
          <w:p w14:paraId="33982F1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(0.667; 0.815; 1.000)</w:t>
            </w:r>
          </w:p>
        </w:tc>
      </w:tr>
      <w:tr w:rsidR="00C313C1" w:rsidRPr="004C5FAA" w14:paraId="1ED9334A" w14:textId="77777777">
        <w:tc>
          <w:tcPr>
            <w:tcW w:w="1994" w:type="dxa"/>
          </w:tcPr>
          <w:p w14:paraId="4A4C894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753AD10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(0.200; 0.375; 1.000)</w:t>
            </w:r>
          </w:p>
        </w:tc>
        <w:tc>
          <w:tcPr>
            <w:tcW w:w="1994" w:type="dxa"/>
          </w:tcPr>
          <w:p w14:paraId="6C72569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(0.444; 0.630; 0.778)</w:t>
            </w:r>
          </w:p>
        </w:tc>
        <w:tc>
          <w:tcPr>
            <w:tcW w:w="1994" w:type="dxa"/>
          </w:tcPr>
          <w:p w14:paraId="797065F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(0.375; 0.583; 0.750)</w:t>
            </w:r>
          </w:p>
        </w:tc>
        <w:tc>
          <w:tcPr>
            <w:tcW w:w="1994" w:type="dxa"/>
          </w:tcPr>
          <w:p w14:paraId="6804E52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(0.444; 0.667; 0.889)</w:t>
            </w:r>
          </w:p>
        </w:tc>
      </w:tr>
      <w:tr w:rsidR="00C313C1" w:rsidRPr="004C5FAA" w14:paraId="632C88CB" w14:textId="77777777">
        <w:tc>
          <w:tcPr>
            <w:tcW w:w="1994" w:type="dxa"/>
          </w:tcPr>
          <w:p w14:paraId="0D9150F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1ADCA8B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(0.333; 0.600; 1.000)</w:t>
            </w:r>
          </w:p>
        </w:tc>
        <w:tc>
          <w:tcPr>
            <w:tcW w:w="1994" w:type="dxa"/>
          </w:tcPr>
          <w:p w14:paraId="1E4248A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(0.333; 0.519; 0.667)</w:t>
            </w:r>
          </w:p>
        </w:tc>
        <w:tc>
          <w:tcPr>
            <w:tcW w:w="1994" w:type="dxa"/>
          </w:tcPr>
          <w:p w14:paraId="6FEA216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(0.500; 0.708; 0.875)</w:t>
            </w:r>
          </w:p>
        </w:tc>
        <w:tc>
          <w:tcPr>
            <w:tcW w:w="1994" w:type="dxa"/>
          </w:tcPr>
          <w:p w14:paraId="040F89F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(0.556; 0.741; 0.889)</w:t>
            </w:r>
          </w:p>
        </w:tc>
      </w:tr>
    </w:tbl>
    <w:p w14:paraId="3E88B933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1E35B11F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lastRenderedPageBreak/>
        <w:t>3.4. Взвешенная нормализованная матрица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313C1" w:rsidRPr="004C5FAA" w14:paraId="48C23B93" w14:textId="77777777">
        <w:tc>
          <w:tcPr>
            <w:tcW w:w="1994" w:type="dxa"/>
          </w:tcPr>
          <w:p w14:paraId="0CD8B2B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994" w:type="dxa"/>
          </w:tcPr>
          <w:p w14:paraId="704C5EF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994" w:type="dxa"/>
          </w:tcPr>
          <w:p w14:paraId="3CE3C65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994" w:type="dxa"/>
          </w:tcPr>
          <w:p w14:paraId="093D538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994" w:type="dxa"/>
          </w:tcPr>
          <w:p w14:paraId="10B9F39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</w:tr>
      <w:tr w:rsidR="00C313C1" w:rsidRPr="004C5FAA" w14:paraId="629AFE26" w14:textId="77777777">
        <w:tc>
          <w:tcPr>
            <w:tcW w:w="1994" w:type="dxa"/>
          </w:tcPr>
          <w:p w14:paraId="5E7442D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2D34A35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(0.069; 0.131; 0.250)</w:t>
            </w:r>
          </w:p>
        </w:tc>
        <w:tc>
          <w:tcPr>
            <w:tcW w:w="1994" w:type="dxa"/>
          </w:tcPr>
          <w:p w14:paraId="576B492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(0.519; 0.823; 1.000)</w:t>
            </w:r>
          </w:p>
        </w:tc>
        <w:tc>
          <w:tcPr>
            <w:tcW w:w="1994" w:type="dxa"/>
          </w:tcPr>
          <w:p w14:paraId="49E1288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(0.208; 0.463; 0.778)</w:t>
            </w:r>
          </w:p>
        </w:tc>
        <w:tc>
          <w:tcPr>
            <w:tcW w:w="1994" w:type="dxa"/>
          </w:tcPr>
          <w:p w14:paraId="5DDC2C4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(0.519; 0.820; 1.000)</w:t>
            </w:r>
          </w:p>
        </w:tc>
      </w:tr>
      <w:tr w:rsidR="00C313C1" w:rsidRPr="004C5FAA" w14:paraId="16B6DABA" w14:textId="77777777">
        <w:tc>
          <w:tcPr>
            <w:tcW w:w="1994" w:type="dxa"/>
          </w:tcPr>
          <w:p w14:paraId="6F14E2A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0F47FB4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(0.093; 0.171; 0.500)</w:t>
            </w:r>
          </w:p>
        </w:tc>
        <w:tc>
          <w:tcPr>
            <w:tcW w:w="1994" w:type="dxa"/>
          </w:tcPr>
          <w:p w14:paraId="577EDDA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(0.222; 0.461; 0.778)</w:t>
            </w:r>
          </w:p>
        </w:tc>
        <w:tc>
          <w:tcPr>
            <w:tcW w:w="1994" w:type="dxa"/>
          </w:tcPr>
          <w:p w14:paraId="390B39B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(0.125; 0.301; 0.583)</w:t>
            </w:r>
          </w:p>
        </w:tc>
        <w:tc>
          <w:tcPr>
            <w:tcW w:w="1994" w:type="dxa"/>
          </w:tcPr>
          <w:p w14:paraId="7EB23C0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(0.444; 0.694; 1.000)</w:t>
            </w:r>
          </w:p>
        </w:tc>
      </w:tr>
      <w:tr w:rsidR="00C313C1" w:rsidRPr="004C5FAA" w14:paraId="50AB46CD" w14:textId="77777777">
        <w:tc>
          <w:tcPr>
            <w:tcW w:w="1994" w:type="dxa"/>
          </w:tcPr>
          <w:p w14:paraId="7FF1CBF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7A29A3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(0.111; 0.278; 1.000)</w:t>
            </w:r>
          </w:p>
        </w:tc>
        <w:tc>
          <w:tcPr>
            <w:tcW w:w="1994" w:type="dxa"/>
          </w:tcPr>
          <w:p w14:paraId="2A642D6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(0.296; 0.560; 0.778)</w:t>
            </w:r>
          </w:p>
        </w:tc>
        <w:tc>
          <w:tcPr>
            <w:tcW w:w="1994" w:type="dxa"/>
          </w:tcPr>
          <w:p w14:paraId="602E074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(0.125; 0.324; 0.583)</w:t>
            </w:r>
          </w:p>
        </w:tc>
        <w:tc>
          <w:tcPr>
            <w:tcW w:w="1994" w:type="dxa"/>
          </w:tcPr>
          <w:p w14:paraId="60DB1B1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(0.296; 0.568; 0.889)</w:t>
            </w:r>
          </w:p>
        </w:tc>
      </w:tr>
      <w:tr w:rsidR="00C313C1" w:rsidRPr="004C5FAA" w14:paraId="3954FDCE" w14:textId="77777777">
        <w:tc>
          <w:tcPr>
            <w:tcW w:w="1994" w:type="dxa"/>
          </w:tcPr>
          <w:p w14:paraId="55C81391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77A38D7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(0.185; 0.444; 1.000)</w:t>
            </w:r>
          </w:p>
        </w:tc>
        <w:tc>
          <w:tcPr>
            <w:tcW w:w="1994" w:type="dxa"/>
          </w:tcPr>
          <w:p w14:paraId="5878299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(0.222; 0.461; 0.667)</w:t>
            </w:r>
          </w:p>
        </w:tc>
        <w:tc>
          <w:tcPr>
            <w:tcW w:w="1994" w:type="dxa"/>
          </w:tcPr>
          <w:p w14:paraId="14E0416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(0.167; 0.394; 0.681)</w:t>
            </w:r>
          </w:p>
        </w:tc>
        <w:tc>
          <w:tcPr>
            <w:tcW w:w="1994" w:type="dxa"/>
          </w:tcPr>
          <w:p w14:paraId="7A3AB59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(0.370; 0.631; 0.889)</w:t>
            </w:r>
          </w:p>
        </w:tc>
      </w:tr>
    </w:tbl>
    <w:p w14:paraId="0C99983D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7B720BD0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3.5. Расстояния и коэффициент близости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313C1" w:rsidRPr="004C5FAA" w14:paraId="6BD88EA7" w14:textId="77777777">
        <w:tc>
          <w:tcPr>
            <w:tcW w:w="1994" w:type="dxa"/>
          </w:tcPr>
          <w:p w14:paraId="613C187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994" w:type="dxa"/>
          </w:tcPr>
          <w:p w14:paraId="5984128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d⁺</w:t>
            </w:r>
          </w:p>
        </w:tc>
        <w:tc>
          <w:tcPr>
            <w:tcW w:w="1994" w:type="dxa"/>
          </w:tcPr>
          <w:p w14:paraId="3AC6C75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d⁻</w:t>
            </w:r>
          </w:p>
        </w:tc>
        <w:tc>
          <w:tcPr>
            <w:tcW w:w="1994" w:type="dxa"/>
          </w:tcPr>
          <w:p w14:paraId="76D929D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CC</w:t>
            </w:r>
          </w:p>
        </w:tc>
        <w:tc>
          <w:tcPr>
            <w:tcW w:w="1994" w:type="dxa"/>
          </w:tcPr>
          <w:p w14:paraId="04271EE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Ранг</w:t>
            </w:r>
          </w:p>
        </w:tc>
      </w:tr>
      <w:tr w:rsidR="00C313C1" w:rsidRPr="004C5FAA" w14:paraId="4A882436" w14:textId="77777777">
        <w:tc>
          <w:tcPr>
            <w:tcW w:w="1994" w:type="dxa"/>
          </w:tcPr>
          <w:p w14:paraId="6DE5929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1B361A8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2.013</w:t>
            </w:r>
          </w:p>
        </w:tc>
        <w:tc>
          <w:tcPr>
            <w:tcW w:w="1994" w:type="dxa"/>
          </w:tcPr>
          <w:p w14:paraId="05A56FC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2.314</w:t>
            </w:r>
          </w:p>
        </w:tc>
        <w:tc>
          <w:tcPr>
            <w:tcW w:w="1994" w:type="dxa"/>
          </w:tcPr>
          <w:p w14:paraId="36BD4BD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0.5348</w:t>
            </w:r>
          </w:p>
        </w:tc>
        <w:tc>
          <w:tcPr>
            <w:tcW w:w="1994" w:type="dxa"/>
          </w:tcPr>
          <w:p w14:paraId="1712E28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C313C1" w:rsidRPr="004C5FAA" w14:paraId="2D85407F" w14:textId="77777777">
        <w:tc>
          <w:tcPr>
            <w:tcW w:w="1994" w:type="dxa"/>
          </w:tcPr>
          <w:p w14:paraId="63E2120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72DB157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2.383</w:t>
            </w:r>
          </w:p>
        </w:tc>
        <w:tc>
          <w:tcPr>
            <w:tcW w:w="1994" w:type="dxa"/>
          </w:tcPr>
          <w:p w14:paraId="59D2B45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1.981</w:t>
            </w:r>
          </w:p>
        </w:tc>
        <w:tc>
          <w:tcPr>
            <w:tcW w:w="1994" w:type="dxa"/>
          </w:tcPr>
          <w:p w14:paraId="035E610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0.4539</w:t>
            </w:r>
          </w:p>
        </w:tc>
        <w:tc>
          <w:tcPr>
            <w:tcW w:w="1994" w:type="dxa"/>
          </w:tcPr>
          <w:p w14:paraId="56BD0C1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</w:t>
            </w:r>
          </w:p>
        </w:tc>
      </w:tr>
      <w:tr w:rsidR="00C313C1" w:rsidRPr="004C5FAA" w14:paraId="0BA08F91" w14:textId="77777777">
        <w:tc>
          <w:tcPr>
            <w:tcW w:w="1994" w:type="dxa"/>
          </w:tcPr>
          <w:p w14:paraId="6C080AD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0B940D7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2.321</w:t>
            </w:r>
          </w:p>
        </w:tc>
        <w:tc>
          <w:tcPr>
            <w:tcW w:w="1994" w:type="dxa"/>
          </w:tcPr>
          <w:p w14:paraId="49D4FC0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2.206</w:t>
            </w:r>
          </w:p>
        </w:tc>
        <w:tc>
          <w:tcPr>
            <w:tcW w:w="1994" w:type="dxa"/>
          </w:tcPr>
          <w:p w14:paraId="0AD546B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0.4874</w:t>
            </w:r>
          </w:p>
        </w:tc>
        <w:tc>
          <w:tcPr>
            <w:tcW w:w="1994" w:type="dxa"/>
          </w:tcPr>
          <w:p w14:paraId="330616A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C313C1" w:rsidRPr="004C5FAA" w14:paraId="6B9379D0" w14:textId="77777777">
        <w:tc>
          <w:tcPr>
            <w:tcW w:w="1994" w:type="dxa"/>
          </w:tcPr>
          <w:p w14:paraId="29B0614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6E91A69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2.198</w:t>
            </w:r>
          </w:p>
        </w:tc>
        <w:tc>
          <w:tcPr>
            <w:tcW w:w="1994" w:type="dxa"/>
          </w:tcPr>
          <w:p w14:paraId="64B0734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2.255</w:t>
            </w:r>
          </w:p>
        </w:tc>
        <w:tc>
          <w:tcPr>
            <w:tcW w:w="1994" w:type="dxa"/>
          </w:tcPr>
          <w:p w14:paraId="604339D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0.5064</w:t>
            </w:r>
          </w:p>
        </w:tc>
        <w:tc>
          <w:tcPr>
            <w:tcW w:w="1994" w:type="dxa"/>
          </w:tcPr>
          <w:p w14:paraId="0E0EDF2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</w:t>
            </w:r>
          </w:p>
        </w:tc>
      </w:tr>
    </w:tbl>
    <w:p w14:paraId="13B50592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2A35FD3" w14:textId="2845A904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b/>
          <w:sz w:val="28"/>
          <w:szCs w:val="28"/>
        </w:rPr>
        <w:t xml:space="preserve">Упорядочение по TOPSIS: A1 </w:t>
      </w:r>
      <w:r w:rsidR="00E4004B">
        <w:rPr>
          <w:rFonts w:ascii="Cambria Math" w:hAnsi="Cambria Math" w:cs="Cambria Math"/>
          <w:b/>
          <w:sz w:val="28"/>
          <w:szCs w:val="28"/>
        </w:rPr>
        <w:t>&gt;</w:t>
      </w:r>
      <w:r w:rsidRPr="004C5FAA">
        <w:rPr>
          <w:rFonts w:cs="Times New Roman"/>
          <w:b/>
          <w:sz w:val="28"/>
          <w:szCs w:val="28"/>
        </w:rPr>
        <w:t xml:space="preserve"> A4 </w:t>
      </w:r>
      <w:r w:rsidR="00E4004B">
        <w:rPr>
          <w:rFonts w:cs="Times New Roman"/>
          <w:b/>
          <w:sz w:val="28"/>
          <w:szCs w:val="28"/>
        </w:rPr>
        <w:t>&gt;</w:t>
      </w:r>
      <w:r w:rsidRPr="004C5FAA">
        <w:rPr>
          <w:rFonts w:cs="Times New Roman"/>
          <w:b/>
          <w:sz w:val="28"/>
          <w:szCs w:val="28"/>
        </w:rPr>
        <w:t xml:space="preserve"> A3 </w:t>
      </w:r>
      <w:r w:rsidR="00E4004B">
        <w:rPr>
          <w:rFonts w:cs="Times New Roman"/>
          <w:b/>
          <w:sz w:val="28"/>
          <w:szCs w:val="28"/>
        </w:rPr>
        <w:t>&gt;</w:t>
      </w:r>
      <w:r w:rsidRPr="004C5FAA">
        <w:rPr>
          <w:rFonts w:cs="Times New Roman"/>
          <w:b/>
          <w:sz w:val="28"/>
          <w:szCs w:val="28"/>
        </w:rPr>
        <w:t xml:space="preserve"> A2</w:t>
      </w:r>
    </w:p>
    <w:p w14:paraId="709FD473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4. Чёткий коллективный МАИ</w:t>
      </w:r>
    </w:p>
    <w:p w14:paraId="3EA645D3" w14:textId="66659BD2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Методика. Трёхточечные оценки сворачиваются в чёткие по формуле </w:t>
      </w:r>
      <w:r w:rsidRPr="004C5FAA">
        <w:rPr>
          <w:rFonts w:cs="Times New Roman"/>
          <w:sz w:val="28"/>
          <w:szCs w:val="28"/>
        </w:rPr>
        <w:t>PERT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 = (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 xml:space="preserve"> + 4</w:t>
      </w:r>
      <w:r w:rsidRPr="004C5FAA">
        <w:rPr>
          <w:rFonts w:cs="Times New Roman"/>
          <w:sz w:val="28"/>
          <w:szCs w:val="28"/>
        </w:rPr>
        <w:t>m</w:t>
      </w:r>
      <w:r w:rsidRPr="004C5FAA">
        <w:rPr>
          <w:rFonts w:cs="Times New Roman"/>
          <w:sz w:val="28"/>
          <w:szCs w:val="28"/>
          <w:lang w:val="ru-RU"/>
        </w:rPr>
        <w:t xml:space="preserve"> + 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 xml:space="preserve">)/6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так три оценки эксперта превращаются в одно число с большим весом ожидаемого значения. По чётким оценкам каждого эксперта строится матрица парных сравнений: отношение </w:t>
      </w:r>
      <w:r w:rsidRPr="004C5FAA">
        <w:rPr>
          <w:rFonts w:cs="Times New Roman"/>
          <w:sz w:val="28"/>
          <w:szCs w:val="28"/>
        </w:rPr>
        <w:t>cᵢ</w:t>
      </w:r>
      <w:r w:rsidRPr="004C5FAA">
        <w:rPr>
          <w:rFonts w:cs="Times New Roman"/>
          <w:sz w:val="28"/>
          <w:szCs w:val="28"/>
          <w:lang w:val="ru-RU"/>
        </w:rPr>
        <w:t>/</w:t>
      </w:r>
      <w:r w:rsidRPr="004C5FAA">
        <w:rPr>
          <w:rFonts w:cs="Times New Roman"/>
          <w:sz w:val="28"/>
          <w:szCs w:val="28"/>
        </w:rPr>
        <w:t>cⱼ</w:t>
      </w:r>
      <w:r w:rsidRPr="004C5FAA">
        <w:rPr>
          <w:rFonts w:cs="Times New Roman"/>
          <w:sz w:val="28"/>
          <w:szCs w:val="28"/>
          <w:lang w:val="ru-RU"/>
        </w:rPr>
        <w:t xml:space="preserve"> округляется до ближайшего значения шкалы Саати 1…9 (или обратного к нему). Именно это округление и порождает ненулевую несогласованность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точные отношения давали бы идеально согласованную матрицу, что лишило бы проверку смысла.</w:t>
      </w:r>
    </w:p>
    <w:p w14:paraId="0BD187D9" w14:textId="0646F18B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Индивидуальные матрицы агрегируются методом </w:t>
      </w:r>
      <w:r w:rsidRPr="004C5FAA">
        <w:rPr>
          <w:rFonts w:cs="Times New Roman"/>
          <w:sz w:val="28"/>
          <w:szCs w:val="28"/>
        </w:rPr>
        <w:t>AIJ</w:t>
      </w:r>
      <w:r w:rsidRPr="004C5FAA">
        <w:rPr>
          <w:rFonts w:cs="Times New Roman"/>
          <w:sz w:val="28"/>
          <w:szCs w:val="28"/>
          <w:lang w:val="ru-RU"/>
        </w:rPr>
        <w:t xml:space="preserve"> (</w:t>
      </w:r>
      <w:r w:rsidRPr="004C5FAA">
        <w:rPr>
          <w:rFonts w:cs="Times New Roman"/>
          <w:sz w:val="28"/>
          <w:szCs w:val="28"/>
        </w:rPr>
        <w:t>aggregation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of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individual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judgements</w:t>
      </w:r>
      <w:r w:rsidRPr="004C5FAA">
        <w:rPr>
          <w:rFonts w:cs="Times New Roman"/>
          <w:sz w:val="28"/>
          <w:szCs w:val="28"/>
          <w:lang w:val="ru-RU"/>
        </w:rPr>
        <w:t xml:space="preserve">)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поэлементным средним геометрическим, которое сохраняет свойство обратной симметричности. Приоритеты вычисляются как нормированное среднее геометрическое строк, согласованность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через </w:t>
      </w:r>
      <w:r w:rsidRPr="004C5FAA">
        <w:rPr>
          <w:rFonts w:cs="Times New Roman"/>
          <w:sz w:val="28"/>
          <w:szCs w:val="28"/>
        </w:rPr>
        <w:t>λ</w:t>
      </w:r>
      <w:r w:rsidR="002C5EF5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max</w:t>
      </w:r>
      <w:r w:rsidRPr="004C5FAA">
        <w:rPr>
          <w:rFonts w:cs="Times New Roman"/>
          <w:sz w:val="28"/>
          <w:szCs w:val="28"/>
          <w:lang w:val="ru-RU"/>
        </w:rPr>
        <w:t xml:space="preserve">, </w:t>
      </w:r>
      <w:r w:rsidRPr="004C5FAA">
        <w:rPr>
          <w:rFonts w:cs="Times New Roman"/>
          <w:sz w:val="28"/>
          <w:szCs w:val="28"/>
        </w:rPr>
        <w:t>CI</w:t>
      </w:r>
      <w:r w:rsidRPr="004C5FAA">
        <w:rPr>
          <w:rFonts w:cs="Times New Roman"/>
          <w:sz w:val="28"/>
          <w:szCs w:val="28"/>
          <w:lang w:val="ru-RU"/>
        </w:rPr>
        <w:t xml:space="preserve"> = (</w:t>
      </w:r>
      <w:r w:rsidRPr="004C5FAA">
        <w:rPr>
          <w:rFonts w:cs="Times New Roman"/>
          <w:sz w:val="28"/>
          <w:szCs w:val="28"/>
        </w:rPr>
        <w:t>λ</w:t>
      </w:r>
      <w:r w:rsidR="002C5EF5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max</w:t>
      </w:r>
      <w:r w:rsidRPr="004C5FAA">
        <w:rPr>
          <w:rFonts w:cs="Times New Roman"/>
          <w:sz w:val="28"/>
          <w:szCs w:val="28"/>
          <w:lang w:val="ru-RU"/>
        </w:rPr>
        <w:t xml:space="preserve"> − </w:t>
      </w:r>
      <w:r w:rsidRPr="004C5FAA">
        <w:rPr>
          <w:rFonts w:cs="Times New Roman"/>
          <w:sz w:val="28"/>
          <w:szCs w:val="28"/>
        </w:rPr>
        <w:t>n</w:t>
      </w:r>
      <w:r w:rsidRPr="004C5FAA">
        <w:rPr>
          <w:rFonts w:cs="Times New Roman"/>
          <w:sz w:val="28"/>
          <w:szCs w:val="28"/>
          <w:lang w:val="ru-RU"/>
        </w:rPr>
        <w:t>)/(</w:t>
      </w:r>
      <w:r w:rsidRPr="004C5FAA">
        <w:rPr>
          <w:rFonts w:cs="Times New Roman"/>
          <w:sz w:val="28"/>
          <w:szCs w:val="28"/>
        </w:rPr>
        <w:t>n</w:t>
      </w:r>
      <w:r w:rsidRPr="004C5FAA">
        <w:rPr>
          <w:rFonts w:cs="Times New Roman"/>
          <w:sz w:val="28"/>
          <w:szCs w:val="28"/>
          <w:lang w:val="ru-RU"/>
        </w:rPr>
        <w:t xml:space="preserve"> − 1) и </w:t>
      </w:r>
      <w:r w:rsidRPr="004C5FAA">
        <w:rPr>
          <w:rFonts w:cs="Times New Roman"/>
          <w:sz w:val="28"/>
          <w:szCs w:val="28"/>
        </w:rPr>
        <w:t>CR</w:t>
      </w:r>
      <w:r w:rsidRPr="004C5FAA">
        <w:rPr>
          <w:rFonts w:cs="Times New Roman"/>
          <w:sz w:val="28"/>
          <w:szCs w:val="28"/>
          <w:lang w:val="ru-RU"/>
        </w:rPr>
        <w:t xml:space="preserve"> = </w:t>
      </w:r>
      <w:r w:rsidRPr="004C5FAA">
        <w:rPr>
          <w:rFonts w:cs="Times New Roman"/>
          <w:sz w:val="28"/>
          <w:szCs w:val="28"/>
        </w:rPr>
        <w:t>CI</w:t>
      </w:r>
      <w:r w:rsidRPr="004C5FAA">
        <w:rPr>
          <w:rFonts w:cs="Times New Roman"/>
          <w:sz w:val="28"/>
          <w:szCs w:val="28"/>
          <w:lang w:val="ru-RU"/>
        </w:rPr>
        <w:t>/</w:t>
      </w:r>
      <w:r w:rsidRPr="004C5FAA">
        <w:rPr>
          <w:rFonts w:cs="Times New Roman"/>
          <w:sz w:val="28"/>
          <w:szCs w:val="28"/>
        </w:rPr>
        <w:t>RI</w:t>
      </w:r>
      <w:r w:rsidRPr="004C5FAA">
        <w:rPr>
          <w:rFonts w:cs="Times New Roman"/>
          <w:sz w:val="28"/>
          <w:szCs w:val="28"/>
          <w:lang w:val="ru-RU"/>
        </w:rPr>
        <w:t xml:space="preserve">, при </w:t>
      </w:r>
      <w:r w:rsidRPr="004C5FAA">
        <w:rPr>
          <w:rFonts w:cs="Times New Roman"/>
          <w:sz w:val="28"/>
          <w:szCs w:val="28"/>
        </w:rPr>
        <w:t>n</w:t>
      </w:r>
      <w:r w:rsidRPr="004C5FAA">
        <w:rPr>
          <w:rFonts w:cs="Times New Roman"/>
          <w:sz w:val="28"/>
          <w:szCs w:val="28"/>
          <w:lang w:val="ru-RU"/>
        </w:rPr>
        <w:t xml:space="preserve"> = 4 </w:t>
      </w:r>
      <w:r w:rsidRPr="004C5FAA">
        <w:rPr>
          <w:rFonts w:cs="Times New Roman"/>
          <w:sz w:val="28"/>
          <w:szCs w:val="28"/>
        </w:rPr>
        <w:t>RI</w:t>
      </w:r>
      <w:r w:rsidRPr="004C5FAA">
        <w:rPr>
          <w:rFonts w:cs="Times New Roman"/>
          <w:sz w:val="28"/>
          <w:szCs w:val="28"/>
          <w:lang w:val="ru-RU"/>
        </w:rPr>
        <w:t xml:space="preserve"> = 0,90. Для затратного критерия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1 шкала инвертируется (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′ = 10 −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), чтобы б</w:t>
      </w:r>
      <w:r w:rsidR="002C5EF5">
        <w:rPr>
          <w:rFonts w:cs="Times New Roman"/>
          <w:sz w:val="28"/>
          <w:szCs w:val="28"/>
          <w:lang w:val="ru-RU"/>
        </w:rPr>
        <w:t>О</w:t>
      </w:r>
      <w:r w:rsidRPr="004C5FAA">
        <w:rPr>
          <w:rFonts w:cs="Times New Roman"/>
          <w:sz w:val="28"/>
          <w:szCs w:val="28"/>
          <w:lang w:val="ru-RU"/>
        </w:rPr>
        <w:t>льшее значение означало лучшую альтернативу.</w:t>
      </w:r>
    </w:p>
    <w:p w14:paraId="00553B4B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  <w:lang w:val="ru-RU"/>
        </w:rPr>
        <w:t>4.1. Чёткие оценки после дефаззификации</w:t>
      </w:r>
    </w:p>
    <w:p w14:paraId="60D06D35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Важность критериев: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6E71A15D" w14:textId="77777777">
        <w:tc>
          <w:tcPr>
            <w:tcW w:w="2493" w:type="dxa"/>
          </w:tcPr>
          <w:p w14:paraId="36FA769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lastRenderedPageBreak/>
              <w:t>Критерий</w:t>
            </w:r>
            <w:proofErr w:type="spellEnd"/>
          </w:p>
        </w:tc>
        <w:tc>
          <w:tcPr>
            <w:tcW w:w="2493" w:type="dxa"/>
          </w:tcPr>
          <w:p w14:paraId="41A4CCD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6A52EDE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0A7CBD2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4AE26735" w14:textId="77777777">
        <w:tc>
          <w:tcPr>
            <w:tcW w:w="2493" w:type="dxa"/>
          </w:tcPr>
          <w:p w14:paraId="184853F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2493" w:type="dxa"/>
          </w:tcPr>
          <w:p w14:paraId="29C9E2D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4110A0E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  <w:tc>
          <w:tcPr>
            <w:tcW w:w="2493" w:type="dxa"/>
          </w:tcPr>
          <w:p w14:paraId="35F9CAB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7.167</w:t>
            </w:r>
          </w:p>
        </w:tc>
      </w:tr>
      <w:tr w:rsidR="00C313C1" w:rsidRPr="004C5FAA" w14:paraId="1B68E339" w14:textId="77777777">
        <w:tc>
          <w:tcPr>
            <w:tcW w:w="2493" w:type="dxa"/>
          </w:tcPr>
          <w:p w14:paraId="6A9E33D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2493" w:type="dxa"/>
          </w:tcPr>
          <w:p w14:paraId="5237CC4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41A454F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8.833</w:t>
            </w:r>
          </w:p>
        </w:tc>
        <w:tc>
          <w:tcPr>
            <w:tcW w:w="2493" w:type="dxa"/>
          </w:tcPr>
          <w:p w14:paraId="585DA3F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</w:tr>
      <w:tr w:rsidR="00C313C1" w:rsidRPr="004C5FAA" w14:paraId="36C8C7E0" w14:textId="77777777">
        <w:tc>
          <w:tcPr>
            <w:tcW w:w="2493" w:type="dxa"/>
          </w:tcPr>
          <w:p w14:paraId="21E1D20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2493" w:type="dxa"/>
          </w:tcPr>
          <w:p w14:paraId="6F434BF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4.000</w:t>
            </w:r>
          </w:p>
        </w:tc>
        <w:tc>
          <w:tcPr>
            <w:tcW w:w="2493" w:type="dxa"/>
          </w:tcPr>
          <w:p w14:paraId="03C5C1A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  <w:tc>
          <w:tcPr>
            <w:tcW w:w="2493" w:type="dxa"/>
          </w:tcPr>
          <w:p w14:paraId="54A41BB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5.000</w:t>
            </w:r>
          </w:p>
        </w:tc>
      </w:tr>
      <w:tr w:rsidR="00C313C1" w:rsidRPr="004C5FAA" w14:paraId="43E4B7F8" w14:textId="77777777">
        <w:tc>
          <w:tcPr>
            <w:tcW w:w="2493" w:type="dxa"/>
          </w:tcPr>
          <w:p w14:paraId="4FA8A84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2493" w:type="dxa"/>
          </w:tcPr>
          <w:p w14:paraId="144C85B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56B2496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10B67CF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</w:tr>
    </w:tbl>
    <w:p w14:paraId="38726D53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18D8E6E4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Оценки альтернатив по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1 (после инверсии 10 −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2042395D" w14:textId="77777777">
        <w:tc>
          <w:tcPr>
            <w:tcW w:w="2493" w:type="dxa"/>
          </w:tcPr>
          <w:p w14:paraId="541E753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</w:t>
            </w:r>
            <w:proofErr w:type="spellEnd"/>
            <w:r w:rsidRPr="004C5FAA">
              <w:rPr>
                <w:rFonts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2F83CE9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6E9A651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3425914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04B3D63F" w14:textId="77777777">
        <w:tc>
          <w:tcPr>
            <w:tcW w:w="2493" w:type="dxa"/>
          </w:tcPr>
          <w:p w14:paraId="279F7AF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2C3CB82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4.833</w:t>
            </w:r>
          </w:p>
        </w:tc>
        <w:tc>
          <w:tcPr>
            <w:tcW w:w="2493" w:type="dxa"/>
          </w:tcPr>
          <w:p w14:paraId="3070D3D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3.833</w:t>
            </w:r>
          </w:p>
        </w:tc>
        <w:tc>
          <w:tcPr>
            <w:tcW w:w="2493" w:type="dxa"/>
          </w:tcPr>
          <w:p w14:paraId="737C5AC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4.167</w:t>
            </w:r>
          </w:p>
        </w:tc>
      </w:tr>
      <w:tr w:rsidR="00C313C1" w:rsidRPr="004C5FAA" w14:paraId="76B02C8A" w14:textId="77777777">
        <w:tc>
          <w:tcPr>
            <w:tcW w:w="2493" w:type="dxa"/>
          </w:tcPr>
          <w:p w14:paraId="022EE0D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5B755E0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5.833</w:t>
            </w:r>
          </w:p>
        </w:tc>
        <w:tc>
          <w:tcPr>
            <w:tcW w:w="2493" w:type="dxa"/>
          </w:tcPr>
          <w:p w14:paraId="40A5AB1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5.167</w:t>
            </w:r>
          </w:p>
        </w:tc>
        <w:tc>
          <w:tcPr>
            <w:tcW w:w="2493" w:type="dxa"/>
          </w:tcPr>
          <w:p w14:paraId="2EA1225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6.167</w:t>
            </w:r>
          </w:p>
        </w:tc>
      </w:tr>
      <w:tr w:rsidR="00C313C1" w:rsidRPr="004C5FAA" w14:paraId="1A2BDA34" w14:textId="77777777">
        <w:tc>
          <w:tcPr>
            <w:tcW w:w="2493" w:type="dxa"/>
          </w:tcPr>
          <w:p w14:paraId="5FA9936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0788DE9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28CF15B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6.833</w:t>
            </w:r>
          </w:p>
        </w:tc>
        <w:tc>
          <w:tcPr>
            <w:tcW w:w="2493" w:type="dxa"/>
          </w:tcPr>
          <w:p w14:paraId="2B814B2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7.833</w:t>
            </w:r>
          </w:p>
        </w:tc>
      </w:tr>
      <w:tr w:rsidR="00C313C1" w:rsidRPr="004C5FAA" w14:paraId="14EE0CFE" w14:textId="77777777">
        <w:tc>
          <w:tcPr>
            <w:tcW w:w="2493" w:type="dxa"/>
          </w:tcPr>
          <w:p w14:paraId="1F5EAC9F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0E111E4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41C3BE2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0D62734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8.833</w:t>
            </w:r>
          </w:p>
        </w:tc>
      </w:tr>
    </w:tbl>
    <w:p w14:paraId="0B7532B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A2719B4" w14:textId="77777777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Оценки альтернатив по C2: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16510927" w14:textId="77777777">
        <w:tc>
          <w:tcPr>
            <w:tcW w:w="2493" w:type="dxa"/>
          </w:tcPr>
          <w:p w14:paraId="3911E0F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2493" w:type="dxa"/>
          </w:tcPr>
          <w:p w14:paraId="7DF01DA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FAE52C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5DAB791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29A68A47" w14:textId="77777777">
        <w:tc>
          <w:tcPr>
            <w:tcW w:w="2493" w:type="dxa"/>
          </w:tcPr>
          <w:p w14:paraId="3DD8CD9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415340E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31EE39E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8.833</w:t>
            </w:r>
          </w:p>
        </w:tc>
        <w:tc>
          <w:tcPr>
            <w:tcW w:w="2493" w:type="dxa"/>
          </w:tcPr>
          <w:p w14:paraId="1B305E8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</w:tr>
      <w:tr w:rsidR="00C313C1" w:rsidRPr="004C5FAA" w14:paraId="0E816DC1" w14:textId="77777777">
        <w:tc>
          <w:tcPr>
            <w:tcW w:w="2493" w:type="dxa"/>
          </w:tcPr>
          <w:p w14:paraId="7513929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0AEBB20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4.167</w:t>
            </w:r>
          </w:p>
        </w:tc>
        <w:tc>
          <w:tcPr>
            <w:tcW w:w="2493" w:type="dxa"/>
          </w:tcPr>
          <w:p w14:paraId="0F19841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5.000</w:t>
            </w:r>
          </w:p>
        </w:tc>
        <w:tc>
          <w:tcPr>
            <w:tcW w:w="2493" w:type="dxa"/>
          </w:tcPr>
          <w:p w14:paraId="60ED667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5.167</w:t>
            </w:r>
          </w:p>
        </w:tc>
      </w:tr>
      <w:tr w:rsidR="00C313C1" w:rsidRPr="004C5FAA" w14:paraId="47923BCC" w14:textId="77777777">
        <w:tc>
          <w:tcPr>
            <w:tcW w:w="2493" w:type="dxa"/>
          </w:tcPr>
          <w:p w14:paraId="165C3C43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6B80A43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  <w:tc>
          <w:tcPr>
            <w:tcW w:w="2493" w:type="dxa"/>
          </w:tcPr>
          <w:p w14:paraId="4127BB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5.167</w:t>
            </w:r>
          </w:p>
        </w:tc>
        <w:tc>
          <w:tcPr>
            <w:tcW w:w="2493" w:type="dxa"/>
          </w:tcPr>
          <w:p w14:paraId="2C40A8A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</w:tr>
      <w:tr w:rsidR="00C313C1" w:rsidRPr="004C5FAA" w14:paraId="2CB84203" w14:textId="77777777">
        <w:tc>
          <w:tcPr>
            <w:tcW w:w="2493" w:type="dxa"/>
          </w:tcPr>
          <w:p w14:paraId="500CDEF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18D3A6F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5.000</w:t>
            </w:r>
          </w:p>
        </w:tc>
        <w:tc>
          <w:tcPr>
            <w:tcW w:w="2493" w:type="dxa"/>
          </w:tcPr>
          <w:p w14:paraId="0AB932C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4.167</w:t>
            </w:r>
          </w:p>
        </w:tc>
        <w:tc>
          <w:tcPr>
            <w:tcW w:w="2493" w:type="dxa"/>
          </w:tcPr>
          <w:p w14:paraId="7DDD454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5.000</w:t>
            </w:r>
          </w:p>
        </w:tc>
      </w:tr>
    </w:tbl>
    <w:p w14:paraId="33C938FE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99C4230" w14:textId="77777777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Оценки альтернатив по C3: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58AEB8C2" w14:textId="77777777">
        <w:tc>
          <w:tcPr>
            <w:tcW w:w="2493" w:type="dxa"/>
          </w:tcPr>
          <w:p w14:paraId="0AA4041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2493" w:type="dxa"/>
          </w:tcPr>
          <w:p w14:paraId="513D488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37147E5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2840CAB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03E748BE" w14:textId="77777777">
        <w:tc>
          <w:tcPr>
            <w:tcW w:w="2493" w:type="dxa"/>
          </w:tcPr>
          <w:p w14:paraId="41F2CD3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1AB839B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  <w:tc>
          <w:tcPr>
            <w:tcW w:w="2493" w:type="dxa"/>
          </w:tcPr>
          <w:p w14:paraId="288AB67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6C86A14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6.833</w:t>
            </w:r>
          </w:p>
        </w:tc>
      </w:tr>
      <w:tr w:rsidR="00C313C1" w:rsidRPr="004C5FAA" w14:paraId="73E10389" w14:textId="77777777">
        <w:tc>
          <w:tcPr>
            <w:tcW w:w="2493" w:type="dxa"/>
          </w:tcPr>
          <w:p w14:paraId="5ADE4A0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1CCA164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4.000</w:t>
            </w:r>
          </w:p>
        </w:tc>
        <w:tc>
          <w:tcPr>
            <w:tcW w:w="2493" w:type="dxa"/>
          </w:tcPr>
          <w:p w14:paraId="0FC57CA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5.000</w:t>
            </w:r>
          </w:p>
        </w:tc>
        <w:tc>
          <w:tcPr>
            <w:tcW w:w="2493" w:type="dxa"/>
          </w:tcPr>
          <w:p w14:paraId="264D05B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4.167</w:t>
            </w:r>
          </w:p>
        </w:tc>
      </w:tr>
      <w:tr w:rsidR="00C313C1" w:rsidRPr="004C5FAA" w14:paraId="7ABE6505" w14:textId="77777777">
        <w:tc>
          <w:tcPr>
            <w:tcW w:w="2493" w:type="dxa"/>
          </w:tcPr>
          <w:p w14:paraId="1A51989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4758334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4.167</w:t>
            </w:r>
          </w:p>
        </w:tc>
        <w:tc>
          <w:tcPr>
            <w:tcW w:w="2493" w:type="dxa"/>
          </w:tcPr>
          <w:p w14:paraId="1DB3CA6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5.000</w:t>
            </w:r>
          </w:p>
        </w:tc>
        <w:tc>
          <w:tcPr>
            <w:tcW w:w="2493" w:type="dxa"/>
          </w:tcPr>
          <w:p w14:paraId="1569110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4.833</w:t>
            </w:r>
          </w:p>
        </w:tc>
      </w:tr>
      <w:tr w:rsidR="00C313C1" w:rsidRPr="004C5FAA" w14:paraId="39216D8A" w14:textId="77777777">
        <w:tc>
          <w:tcPr>
            <w:tcW w:w="2493" w:type="dxa"/>
          </w:tcPr>
          <w:p w14:paraId="7536753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453B975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5.167</w:t>
            </w:r>
          </w:p>
        </w:tc>
        <w:tc>
          <w:tcPr>
            <w:tcW w:w="2493" w:type="dxa"/>
          </w:tcPr>
          <w:p w14:paraId="1A2904A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  <w:tc>
          <w:tcPr>
            <w:tcW w:w="2493" w:type="dxa"/>
          </w:tcPr>
          <w:p w14:paraId="32A32DD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5.833</w:t>
            </w:r>
          </w:p>
        </w:tc>
      </w:tr>
    </w:tbl>
    <w:p w14:paraId="52740CF7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92244A9" w14:textId="77777777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Оценки альтернатив по C4: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42AD2752" w14:textId="77777777">
        <w:tc>
          <w:tcPr>
            <w:tcW w:w="2493" w:type="dxa"/>
          </w:tcPr>
          <w:p w14:paraId="42B0D49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2493" w:type="dxa"/>
          </w:tcPr>
          <w:p w14:paraId="14D7C2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3446C97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1AAB8F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0EB4D281" w14:textId="77777777">
        <w:tc>
          <w:tcPr>
            <w:tcW w:w="2493" w:type="dxa"/>
          </w:tcPr>
          <w:p w14:paraId="07CA5E5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7992ED0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8.833</w:t>
            </w:r>
          </w:p>
        </w:tc>
        <w:tc>
          <w:tcPr>
            <w:tcW w:w="2493" w:type="dxa"/>
          </w:tcPr>
          <w:p w14:paraId="149B03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19DB576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8.833</w:t>
            </w:r>
          </w:p>
        </w:tc>
      </w:tr>
      <w:tr w:rsidR="00C313C1" w:rsidRPr="004C5FAA" w14:paraId="32A6AD27" w14:textId="77777777">
        <w:tc>
          <w:tcPr>
            <w:tcW w:w="2493" w:type="dxa"/>
          </w:tcPr>
          <w:p w14:paraId="49FC484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6E6E769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1EC900D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8.000</w:t>
            </w:r>
          </w:p>
        </w:tc>
        <w:tc>
          <w:tcPr>
            <w:tcW w:w="2493" w:type="dxa"/>
          </w:tcPr>
          <w:p w14:paraId="2031D43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</w:tr>
      <w:tr w:rsidR="00C313C1" w:rsidRPr="004C5FAA" w14:paraId="7F3AE99A" w14:textId="77777777">
        <w:tc>
          <w:tcPr>
            <w:tcW w:w="2493" w:type="dxa"/>
          </w:tcPr>
          <w:p w14:paraId="3F4D77F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1A007E4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6.000</w:t>
            </w:r>
          </w:p>
        </w:tc>
        <w:tc>
          <w:tcPr>
            <w:tcW w:w="2493" w:type="dxa"/>
          </w:tcPr>
          <w:p w14:paraId="1FF81B3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6.167</w:t>
            </w:r>
          </w:p>
        </w:tc>
        <w:tc>
          <w:tcPr>
            <w:tcW w:w="2493" w:type="dxa"/>
          </w:tcPr>
          <w:p w14:paraId="0C38EF2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5.833</w:t>
            </w:r>
          </w:p>
        </w:tc>
      </w:tr>
      <w:tr w:rsidR="00C313C1" w:rsidRPr="004C5FAA" w14:paraId="3A0583E6" w14:textId="77777777">
        <w:tc>
          <w:tcPr>
            <w:tcW w:w="2493" w:type="dxa"/>
          </w:tcPr>
          <w:p w14:paraId="1220BBA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0CCA943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52A4A01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7.000</w:t>
            </w:r>
          </w:p>
        </w:tc>
        <w:tc>
          <w:tcPr>
            <w:tcW w:w="2493" w:type="dxa"/>
          </w:tcPr>
          <w:p w14:paraId="109EE00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6.167</w:t>
            </w:r>
          </w:p>
        </w:tc>
      </w:tr>
    </w:tbl>
    <w:p w14:paraId="00A1E51A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5DDEC20D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lastRenderedPageBreak/>
        <w:t>4.2. Групповая матрица парных сравнений критериев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0B36A187" w14:textId="77777777">
        <w:tc>
          <w:tcPr>
            <w:tcW w:w="1662" w:type="dxa"/>
          </w:tcPr>
          <w:p w14:paraId="45C761FD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662" w:type="dxa"/>
          </w:tcPr>
          <w:p w14:paraId="0D06F01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662" w:type="dxa"/>
          </w:tcPr>
          <w:p w14:paraId="5E3674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662" w:type="dxa"/>
          </w:tcPr>
          <w:p w14:paraId="6A120FE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662" w:type="dxa"/>
          </w:tcPr>
          <w:p w14:paraId="51F8B2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  <w:tc>
          <w:tcPr>
            <w:tcW w:w="1662" w:type="dxa"/>
          </w:tcPr>
          <w:p w14:paraId="4CDE678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C313C1" w:rsidRPr="004C5FAA" w14:paraId="6060934A" w14:textId="77777777">
        <w:tc>
          <w:tcPr>
            <w:tcW w:w="1662" w:type="dxa"/>
          </w:tcPr>
          <w:p w14:paraId="49DF78B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1662" w:type="dxa"/>
          </w:tcPr>
          <w:p w14:paraId="1D26883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A44F60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2A060E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1.260</w:t>
            </w:r>
          </w:p>
        </w:tc>
        <w:tc>
          <w:tcPr>
            <w:tcW w:w="1662" w:type="dxa"/>
          </w:tcPr>
          <w:p w14:paraId="0DB1AA3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3DC2AB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0.2626</w:t>
            </w:r>
          </w:p>
        </w:tc>
      </w:tr>
      <w:tr w:rsidR="00C313C1" w:rsidRPr="004C5FAA" w14:paraId="3E6E9632" w14:textId="77777777">
        <w:tc>
          <w:tcPr>
            <w:tcW w:w="1662" w:type="dxa"/>
          </w:tcPr>
          <w:p w14:paraId="73FF56D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1662" w:type="dxa"/>
          </w:tcPr>
          <w:p w14:paraId="25B2A76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1CE0B9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89F778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1.260</w:t>
            </w:r>
          </w:p>
        </w:tc>
        <w:tc>
          <w:tcPr>
            <w:tcW w:w="1662" w:type="dxa"/>
          </w:tcPr>
          <w:p w14:paraId="48B9171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FB784C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0.2626</w:t>
            </w:r>
          </w:p>
        </w:tc>
      </w:tr>
      <w:tr w:rsidR="00C313C1" w:rsidRPr="004C5FAA" w14:paraId="3083ECD3" w14:textId="77777777">
        <w:tc>
          <w:tcPr>
            <w:tcW w:w="1662" w:type="dxa"/>
          </w:tcPr>
          <w:p w14:paraId="3384E16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1662" w:type="dxa"/>
          </w:tcPr>
          <w:p w14:paraId="0BC7A26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0.794</w:t>
            </w:r>
          </w:p>
        </w:tc>
        <w:tc>
          <w:tcPr>
            <w:tcW w:w="1662" w:type="dxa"/>
          </w:tcPr>
          <w:p w14:paraId="04AD300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0.794</w:t>
            </w:r>
          </w:p>
        </w:tc>
        <w:tc>
          <w:tcPr>
            <w:tcW w:w="1662" w:type="dxa"/>
          </w:tcPr>
          <w:p w14:paraId="0318D07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A014C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0.630</w:t>
            </w:r>
          </w:p>
        </w:tc>
        <w:tc>
          <w:tcPr>
            <w:tcW w:w="1662" w:type="dxa"/>
          </w:tcPr>
          <w:p w14:paraId="4EE489B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0.1967</w:t>
            </w:r>
          </w:p>
        </w:tc>
      </w:tr>
      <w:tr w:rsidR="00C313C1" w:rsidRPr="004C5FAA" w14:paraId="09577D6F" w14:textId="77777777">
        <w:tc>
          <w:tcPr>
            <w:tcW w:w="1662" w:type="dxa"/>
          </w:tcPr>
          <w:p w14:paraId="50212F1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1662" w:type="dxa"/>
          </w:tcPr>
          <w:p w14:paraId="2418A0C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FDC01A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1639237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1.587</w:t>
            </w:r>
          </w:p>
        </w:tc>
        <w:tc>
          <w:tcPr>
            <w:tcW w:w="1662" w:type="dxa"/>
          </w:tcPr>
          <w:p w14:paraId="2912490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D87446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0.2782</w:t>
            </w:r>
          </w:p>
        </w:tc>
      </w:tr>
    </w:tbl>
    <w:p w14:paraId="7C73BB4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7EE47638" w14:textId="7513C6CE" w:rsidR="00C313C1" w:rsidRPr="004C5FAA" w:rsidRDefault="002C5EF5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</w:rPr>
        <w:t>Λ</w:t>
      </w:r>
      <w:r>
        <w:rPr>
          <w:rFonts w:cs="Times New Roman"/>
          <w:sz w:val="28"/>
          <w:szCs w:val="28"/>
          <w:lang w:val="ru-RU"/>
        </w:rPr>
        <w:t xml:space="preserve"> </w:t>
      </w:r>
      <w:r w:rsidR="00000000" w:rsidRPr="004C5FAA">
        <w:rPr>
          <w:rFonts w:cs="Times New Roman"/>
          <w:sz w:val="28"/>
          <w:szCs w:val="28"/>
        </w:rPr>
        <w:t>max</w:t>
      </w:r>
      <w:r w:rsidR="00000000" w:rsidRPr="004C5FAA">
        <w:rPr>
          <w:rFonts w:cs="Times New Roman"/>
          <w:sz w:val="28"/>
          <w:szCs w:val="28"/>
          <w:lang w:val="ru-RU"/>
        </w:rPr>
        <w:t xml:space="preserve"> = 4.0065; </w:t>
      </w:r>
      <w:r w:rsidR="00000000" w:rsidRPr="004C5FAA">
        <w:rPr>
          <w:rFonts w:cs="Times New Roman"/>
          <w:sz w:val="28"/>
          <w:szCs w:val="28"/>
        </w:rPr>
        <w:t>CI</w:t>
      </w:r>
      <w:r w:rsidR="00000000" w:rsidRPr="004C5FAA">
        <w:rPr>
          <w:rFonts w:cs="Times New Roman"/>
          <w:sz w:val="28"/>
          <w:szCs w:val="28"/>
          <w:lang w:val="ru-RU"/>
        </w:rPr>
        <w:t xml:space="preserve"> = 0.0022; </w:t>
      </w:r>
      <w:r w:rsidR="00000000" w:rsidRPr="004C5FAA">
        <w:rPr>
          <w:rFonts w:cs="Times New Roman"/>
          <w:sz w:val="28"/>
          <w:szCs w:val="28"/>
        </w:rPr>
        <w:t>RI</w:t>
      </w:r>
      <w:r w:rsidR="00000000" w:rsidRPr="004C5FAA">
        <w:rPr>
          <w:rFonts w:cs="Times New Roman"/>
          <w:sz w:val="28"/>
          <w:szCs w:val="28"/>
          <w:lang w:val="ru-RU"/>
        </w:rPr>
        <w:t xml:space="preserve"> = 0,90; </w:t>
      </w:r>
      <w:r w:rsidR="00000000" w:rsidRPr="004C5FAA">
        <w:rPr>
          <w:rFonts w:cs="Times New Roman"/>
          <w:sz w:val="28"/>
          <w:szCs w:val="28"/>
        </w:rPr>
        <w:t>CR</w:t>
      </w:r>
      <w:r w:rsidR="00000000" w:rsidRPr="004C5FAA">
        <w:rPr>
          <w:rFonts w:cs="Times New Roman"/>
          <w:sz w:val="28"/>
          <w:szCs w:val="28"/>
          <w:lang w:val="ru-RU"/>
        </w:rPr>
        <w:t xml:space="preserve"> = 0.0024 </w:t>
      </w:r>
      <w:r w:rsidR="00982475">
        <w:rPr>
          <w:rFonts w:cs="Times New Roman"/>
          <w:sz w:val="28"/>
          <w:szCs w:val="28"/>
          <w:lang w:val="ru-RU"/>
        </w:rPr>
        <w:t>–</w:t>
      </w:r>
      <w:r w:rsidR="00000000" w:rsidRPr="004C5FAA">
        <w:rPr>
          <w:rFonts w:cs="Times New Roman"/>
          <w:sz w:val="28"/>
          <w:szCs w:val="28"/>
          <w:lang w:val="ru-RU"/>
        </w:rPr>
        <w:t xml:space="preserve"> матрица согласована (</w:t>
      </w:r>
      <w:r w:rsidR="00000000" w:rsidRPr="004C5FAA">
        <w:rPr>
          <w:rFonts w:cs="Times New Roman"/>
          <w:sz w:val="28"/>
          <w:szCs w:val="28"/>
        </w:rPr>
        <w:t>CR</w:t>
      </w:r>
      <w:r w:rsidR="00000000" w:rsidRPr="004C5FAA">
        <w:rPr>
          <w:rFonts w:cs="Times New Roman"/>
          <w:sz w:val="28"/>
          <w:szCs w:val="28"/>
          <w:lang w:val="ru-RU"/>
        </w:rPr>
        <w:t xml:space="preserve"> &lt; 0,10).</w:t>
      </w:r>
    </w:p>
    <w:p w14:paraId="1D98440C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  <w:lang w:val="ru-RU"/>
        </w:rPr>
        <w:t>4.3. Локальные приоритеты альтернатив</w:t>
      </w:r>
    </w:p>
    <w:p w14:paraId="75774404" w14:textId="78666279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1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Зависимость от внешних источников данных и интеграций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66AA0CBC" w14:textId="77777777">
        <w:tc>
          <w:tcPr>
            <w:tcW w:w="1662" w:type="dxa"/>
          </w:tcPr>
          <w:p w14:paraId="7B794E7A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1662" w:type="dxa"/>
          </w:tcPr>
          <w:p w14:paraId="77C4966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4BCBDA6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668625D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4366781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4D1982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C313C1" w:rsidRPr="004C5FAA" w14:paraId="5D5323E7" w14:textId="77777777">
        <w:tc>
          <w:tcPr>
            <w:tcW w:w="1662" w:type="dxa"/>
          </w:tcPr>
          <w:p w14:paraId="24B76CE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2BDA97C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BFD019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4339B7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0.630</w:t>
            </w:r>
          </w:p>
        </w:tc>
        <w:tc>
          <w:tcPr>
            <w:tcW w:w="1662" w:type="dxa"/>
          </w:tcPr>
          <w:p w14:paraId="3AE0A76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0.500</w:t>
            </w:r>
          </w:p>
        </w:tc>
        <w:tc>
          <w:tcPr>
            <w:tcW w:w="1662" w:type="dxa"/>
          </w:tcPr>
          <w:p w14:paraId="578325E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0.1838</w:t>
            </w:r>
          </w:p>
        </w:tc>
      </w:tr>
      <w:tr w:rsidR="00C313C1" w:rsidRPr="004C5FAA" w14:paraId="770735E4" w14:textId="77777777">
        <w:tc>
          <w:tcPr>
            <w:tcW w:w="1662" w:type="dxa"/>
          </w:tcPr>
          <w:p w14:paraId="59954C3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4F99475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6520C3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4ABD5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F1A291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0.794</w:t>
            </w:r>
          </w:p>
        </w:tc>
        <w:tc>
          <w:tcPr>
            <w:tcW w:w="1662" w:type="dxa"/>
          </w:tcPr>
          <w:p w14:paraId="09A76CD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0.2316</w:t>
            </w:r>
          </w:p>
        </w:tc>
      </w:tr>
      <w:tr w:rsidR="00C313C1" w:rsidRPr="004C5FAA" w14:paraId="4355AED9" w14:textId="77777777">
        <w:tc>
          <w:tcPr>
            <w:tcW w:w="1662" w:type="dxa"/>
          </w:tcPr>
          <w:p w14:paraId="6AAB581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4A5FA30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1.587</w:t>
            </w:r>
          </w:p>
        </w:tc>
        <w:tc>
          <w:tcPr>
            <w:tcW w:w="1662" w:type="dxa"/>
          </w:tcPr>
          <w:p w14:paraId="51FF201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37FABB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13EB414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3342AA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0.2754</w:t>
            </w:r>
          </w:p>
        </w:tc>
      </w:tr>
      <w:tr w:rsidR="00C313C1" w:rsidRPr="004C5FAA" w14:paraId="66424D0A" w14:textId="77777777">
        <w:tc>
          <w:tcPr>
            <w:tcW w:w="1662" w:type="dxa"/>
          </w:tcPr>
          <w:p w14:paraId="492194A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28515C2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2.000</w:t>
            </w:r>
          </w:p>
        </w:tc>
        <w:tc>
          <w:tcPr>
            <w:tcW w:w="1662" w:type="dxa"/>
          </w:tcPr>
          <w:p w14:paraId="544943E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1.260</w:t>
            </w:r>
          </w:p>
        </w:tc>
        <w:tc>
          <w:tcPr>
            <w:tcW w:w="1662" w:type="dxa"/>
          </w:tcPr>
          <w:p w14:paraId="19BF82F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30FE31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388E83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0.3092</w:t>
            </w:r>
          </w:p>
        </w:tc>
      </w:tr>
    </w:tbl>
    <w:p w14:paraId="18927398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5694478" w14:textId="503F8D3F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 xml:space="preserve">λmax = 4.0317; CI = 0.0106; CR = 0.0118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7274768C" w14:textId="611CA9AA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2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Острота решаемой проблемы для пользователя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6667D912" w14:textId="77777777">
        <w:tc>
          <w:tcPr>
            <w:tcW w:w="1662" w:type="dxa"/>
          </w:tcPr>
          <w:p w14:paraId="78F4D995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1662" w:type="dxa"/>
          </w:tcPr>
          <w:p w14:paraId="644C2BB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59366F7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185FDDF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30D3E2A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4BAA7C1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C313C1" w:rsidRPr="004C5FAA" w14:paraId="10F3AB40" w14:textId="77777777">
        <w:tc>
          <w:tcPr>
            <w:tcW w:w="1662" w:type="dxa"/>
          </w:tcPr>
          <w:p w14:paraId="38FF696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397B2A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509E1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2.000</w:t>
            </w:r>
          </w:p>
        </w:tc>
        <w:tc>
          <w:tcPr>
            <w:tcW w:w="1662" w:type="dxa"/>
          </w:tcPr>
          <w:p w14:paraId="2716703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1.260</w:t>
            </w:r>
          </w:p>
        </w:tc>
        <w:tc>
          <w:tcPr>
            <w:tcW w:w="1662" w:type="dxa"/>
          </w:tcPr>
          <w:p w14:paraId="22DADA6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2.000</w:t>
            </w:r>
          </w:p>
        </w:tc>
        <w:tc>
          <w:tcPr>
            <w:tcW w:w="1662" w:type="dxa"/>
          </w:tcPr>
          <w:p w14:paraId="40F84EC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0.3633</w:t>
            </w:r>
          </w:p>
        </w:tc>
      </w:tr>
      <w:tr w:rsidR="00C313C1" w:rsidRPr="004C5FAA" w14:paraId="6D89EA28" w14:textId="77777777">
        <w:tc>
          <w:tcPr>
            <w:tcW w:w="1662" w:type="dxa"/>
          </w:tcPr>
          <w:p w14:paraId="6EFD602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095DE6C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0.500</w:t>
            </w:r>
          </w:p>
        </w:tc>
        <w:tc>
          <w:tcPr>
            <w:tcW w:w="1662" w:type="dxa"/>
          </w:tcPr>
          <w:p w14:paraId="726BF00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1E5420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3229A4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21845A5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0.2039</w:t>
            </w:r>
          </w:p>
        </w:tc>
      </w:tr>
      <w:tr w:rsidR="00C313C1" w:rsidRPr="004C5FAA" w14:paraId="4F72778B" w14:textId="77777777">
        <w:tc>
          <w:tcPr>
            <w:tcW w:w="1662" w:type="dxa"/>
          </w:tcPr>
          <w:p w14:paraId="5EE8EFB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29417B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0.794</w:t>
            </w:r>
          </w:p>
        </w:tc>
        <w:tc>
          <w:tcPr>
            <w:tcW w:w="1662" w:type="dxa"/>
          </w:tcPr>
          <w:p w14:paraId="5025074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796013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10BA936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0B65F4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0.2289</w:t>
            </w:r>
          </w:p>
        </w:tc>
      </w:tr>
      <w:tr w:rsidR="00C313C1" w:rsidRPr="004C5FAA" w14:paraId="21A935A9" w14:textId="77777777">
        <w:tc>
          <w:tcPr>
            <w:tcW w:w="1662" w:type="dxa"/>
          </w:tcPr>
          <w:p w14:paraId="7560EB4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222F168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0.500</w:t>
            </w:r>
          </w:p>
        </w:tc>
        <w:tc>
          <w:tcPr>
            <w:tcW w:w="1662" w:type="dxa"/>
          </w:tcPr>
          <w:p w14:paraId="0381008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06FF1F8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046A47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C45ED3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0.2039</w:t>
            </w:r>
          </w:p>
        </w:tc>
      </w:tr>
    </w:tbl>
    <w:p w14:paraId="737C6B89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07364A21" w14:textId="28A1AC01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 xml:space="preserve">λmax = 4.0290; CI = 0.0097; CR = 0.0108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48C68212" w14:textId="71ABA03A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b/>
          <w:sz w:val="28"/>
          <w:szCs w:val="28"/>
        </w:rPr>
        <w:t xml:space="preserve">C3 </w:t>
      </w:r>
      <w:r w:rsidR="00982475">
        <w:rPr>
          <w:rFonts w:cs="Times New Roman"/>
          <w:b/>
          <w:sz w:val="28"/>
          <w:szCs w:val="28"/>
        </w:rPr>
        <w:t>–</w:t>
      </w:r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Потенциал</w:t>
      </w:r>
      <w:proofErr w:type="spellEnd"/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монетизации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3BEEDF3B" w14:textId="77777777">
        <w:tc>
          <w:tcPr>
            <w:tcW w:w="1662" w:type="dxa"/>
          </w:tcPr>
          <w:p w14:paraId="0278BB38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662" w:type="dxa"/>
          </w:tcPr>
          <w:p w14:paraId="6CB2FC2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29814A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600D4C5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793749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58FB4E1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C313C1" w:rsidRPr="004C5FAA" w14:paraId="6BEAEFFF" w14:textId="77777777">
        <w:tc>
          <w:tcPr>
            <w:tcW w:w="1662" w:type="dxa"/>
          </w:tcPr>
          <w:p w14:paraId="55F6BA5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755788A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A2146F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1.587</w:t>
            </w:r>
          </w:p>
        </w:tc>
        <w:tc>
          <w:tcPr>
            <w:tcW w:w="1662" w:type="dxa"/>
          </w:tcPr>
          <w:p w14:paraId="29ACD18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5EF8A7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1A0410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0.2797</w:t>
            </w:r>
          </w:p>
        </w:tc>
      </w:tr>
      <w:tr w:rsidR="00C313C1" w:rsidRPr="004C5FAA" w14:paraId="3E083380" w14:textId="77777777">
        <w:tc>
          <w:tcPr>
            <w:tcW w:w="1662" w:type="dxa"/>
          </w:tcPr>
          <w:p w14:paraId="2F05F6A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12D46FF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0.630</w:t>
            </w:r>
          </w:p>
        </w:tc>
        <w:tc>
          <w:tcPr>
            <w:tcW w:w="1662" w:type="dxa"/>
          </w:tcPr>
          <w:p w14:paraId="7AD7FD8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B269AC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230CCA0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CAFC43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0.2220</w:t>
            </w:r>
          </w:p>
        </w:tc>
      </w:tr>
      <w:tr w:rsidR="00C313C1" w:rsidRPr="004C5FAA" w14:paraId="13B4C64E" w14:textId="77777777">
        <w:tc>
          <w:tcPr>
            <w:tcW w:w="1662" w:type="dxa"/>
          </w:tcPr>
          <w:p w14:paraId="5BAC791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02AE14B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B5C79A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5B3F41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3A7902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E5165A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0.2492</w:t>
            </w:r>
          </w:p>
        </w:tc>
      </w:tr>
      <w:tr w:rsidR="00C313C1" w:rsidRPr="004C5FAA" w14:paraId="5FC113C4" w14:textId="77777777">
        <w:tc>
          <w:tcPr>
            <w:tcW w:w="1662" w:type="dxa"/>
          </w:tcPr>
          <w:p w14:paraId="192858B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3BDFDE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166167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1BE275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6F72F7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3E47DF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0.2492</w:t>
            </w:r>
          </w:p>
        </w:tc>
      </w:tr>
    </w:tbl>
    <w:p w14:paraId="0D20386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8204DA4" w14:textId="7D16F3A8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 xml:space="preserve">λmax = 4.0269; CI = 0.0090; CR = 0.0100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7A4F42F9" w14:textId="16E02133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lastRenderedPageBreak/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4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Простота декомпозиции на </w:t>
      </w:r>
      <w:r w:rsidRPr="004C5FAA">
        <w:rPr>
          <w:rFonts w:cs="Times New Roman"/>
          <w:b/>
          <w:sz w:val="28"/>
          <w:szCs w:val="28"/>
        </w:rPr>
        <w:t>Use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53FE5B89" w14:textId="77777777">
        <w:tc>
          <w:tcPr>
            <w:tcW w:w="1662" w:type="dxa"/>
          </w:tcPr>
          <w:p w14:paraId="4DC945B7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1662" w:type="dxa"/>
          </w:tcPr>
          <w:p w14:paraId="3D844FA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17F183A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2754756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6E290B8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37ABC70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C313C1" w:rsidRPr="004C5FAA" w14:paraId="105AA5E9" w14:textId="77777777">
        <w:tc>
          <w:tcPr>
            <w:tcW w:w="1662" w:type="dxa"/>
          </w:tcPr>
          <w:p w14:paraId="600A7F5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0DC528D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FBD9FD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08A906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1.260</w:t>
            </w:r>
          </w:p>
        </w:tc>
        <w:tc>
          <w:tcPr>
            <w:tcW w:w="1662" w:type="dxa"/>
          </w:tcPr>
          <w:p w14:paraId="576EBDC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E7241F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0.2646</w:t>
            </w:r>
          </w:p>
        </w:tc>
      </w:tr>
      <w:tr w:rsidR="00C313C1" w:rsidRPr="004C5FAA" w14:paraId="55EE64AF" w14:textId="77777777">
        <w:tc>
          <w:tcPr>
            <w:tcW w:w="1662" w:type="dxa"/>
          </w:tcPr>
          <w:p w14:paraId="009BA00F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6D580CB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5EC4A8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34F318A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D054D5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7F75669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0.2498</w:t>
            </w:r>
          </w:p>
        </w:tc>
      </w:tr>
      <w:tr w:rsidR="00C313C1" w:rsidRPr="004C5FAA" w14:paraId="657753DB" w14:textId="77777777">
        <w:tc>
          <w:tcPr>
            <w:tcW w:w="1662" w:type="dxa"/>
          </w:tcPr>
          <w:p w14:paraId="35996AB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599F997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0.794</w:t>
            </w:r>
          </w:p>
        </w:tc>
        <w:tc>
          <w:tcPr>
            <w:tcW w:w="1662" w:type="dxa"/>
          </w:tcPr>
          <w:p w14:paraId="5AD0344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0072D9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112667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49F20A0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0.2358</w:t>
            </w:r>
          </w:p>
        </w:tc>
      </w:tr>
      <w:tr w:rsidR="00C313C1" w:rsidRPr="004C5FAA" w14:paraId="6C34688D" w14:textId="77777777">
        <w:tc>
          <w:tcPr>
            <w:tcW w:w="1662" w:type="dxa"/>
          </w:tcPr>
          <w:p w14:paraId="2DD8E3EF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74AD067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2CDDD76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559C57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69C6DA2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1.000</w:t>
            </w:r>
          </w:p>
        </w:tc>
        <w:tc>
          <w:tcPr>
            <w:tcW w:w="1662" w:type="dxa"/>
          </w:tcPr>
          <w:p w14:paraId="0CAD377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0.2498</w:t>
            </w:r>
          </w:p>
        </w:tc>
      </w:tr>
    </w:tbl>
    <w:p w14:paraId="319BD12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1B3763F" w14:textId="077B2F23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 xml:space="preserve">λmax = 4.0067; CI = 0.0022; CR = 0.0025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1CCC27C1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4.4. Глобальные приоритеты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1397"/>
        <w:gridCol w:w="1397"/>
        <w:gridCol w:w="1397"/>
        <w:gridCol w:w="1397"/>
        <w:gridCol w:w="1818"/>
        <w:gridCol w:w="1387"/>
      </w:tblGrid>
      <w:tr w:rsidR="00C313C1" w:rsidRPr="004C5FAA" w14:paraId="3EBFA61B" w14:textId="77777777">
        <w:tc>
          <w:tcPr>
            <w:tcW w:w="1425" w:type="dxa"/>
          </w:tcPr>
          <w:p w14:paraId="5F1DDAE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425" w:type="dxa"/>
          </w:tcPr>
          <w:p w14:paraId="176478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0.263)</w:t>
            </w:r>
          </w:p>
        </w:tc>
        <w:tc>
          <w:tcPr>
            <w:tcW w:w="1425" w:type="dxa"/>
          </w:tcPr>
          <w:p w14:paraId="0469449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0.263)</w:t>
            </w:r>
          </w:p>
        </w:tc>
        <w:tc>
          <w:tcPr>
            <w:tcW w:w="1425" w:type="dxa"/>
          </w:tcPr>
          <w:p w14:paraId="557974C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0.197)</w:t>
            </w:r>
          </w:p>
        </w:tc>
        <w:tc>
          <w:tcPr>
            <w:tcW w:w="1425" w:type="dxa"/>
          </w:tcPr>
          <w:p w14:paraId="2F80DB6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0.278)</w:t>
            </w:r>
          </w:p>
        </w:tc>
        <w:tc>
          <w:tcPr>
            <w:tcW w:w="1425" w:type="dxa"/>
          </w:tcPr>
          <w:p w14:paraId="7D6E606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Глобальный приоритет</w:t>
            </w:r>
          </w:p>
        </w:tc>
        <w:tc>
          <w:tcPr>
            <w:tcW w:w="1425" w:type="dxa"/>
          </w:tcPr>
          <w:p w14:paraId="0E7522A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Ранг</w:t>
            </w:r>
          </w:p>
        </w:tc>
      </w:tr>
      <w:tr w:rsidR="00C313C1" w:rsidRPr="004C5FAA" w14:paraId="7BF745DC" w14:textId="77777777">
        <w:tc>
          <w:tcPr>
            <w:tcW w:w="1425" w:type="dxa"/>
          </w:tcPr>
          <w:p w14:paraId="5954252F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425" w:type="dxa"/>
          </w:tcPr>
          <w:p w14:paraId="0C2371F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0.1838</w:t>
            </w:r>
          </w:p>
        </w:tc>
        <w:tc>
          <w:tcPr>
            <w:tcW w:w="1425" w:type="dxa"/>
          </w:tcPr>
          <w:p w14:paraId="46D6D35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0.3633</w:t>
            </w:r>
          </w:p>
        </w:tc>
        <w:tc>
          <w:tcPr>
            <w:tcW w:w="1425" w:type="dxa"/>
          </w:tcPr>
          <w:p w14:paraId="3A7576B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0.2797</w:t>
            </w:r>
          </w:p>
        </w:tc>
        <w:tc>
          <w:tcPr>
            <w:tcW w:w="1425" w:type="dxa"/>
          </w:tcPr>
          <w:p w14:paraId="4757E50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0.2646</w:t>
            </w:r>
          </w:p>
        </w:tc>
        <w:tc>
          <w:tcPr>
            <w:tcW w:w="1425" w:type="dxa"/>
          </w:tcPr>
          <w:p w14:paraId="11F93CB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0.2723</w:t>
            </w:r>
          </w:p>
        </w:tc>
        <w:tc>
          <w:tcPr>
            <w:tcW w:w="1425" w:type="dxa"/>
          </w:tcPr>
          <w:p w14:paraId="219C15A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C313C1" w:rsidRPr="004C5FAA" w14:paraId="3379E06C" w14:textId="77777777">
        <w:tc>
          <w:tcPr>
            <w:tcW w:w="1425" w:type="dxa"/>
          </w:tcPr>
          <w:p w14:paraId="584010D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425" w:type="dxa"/>
          </w:tcPr>
          <w:p w14:paraId="2CD2F5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0.2316</w:t>
            </w:r>
          </w:p>
        </w:tc>
        <w:tc>
          <w:tcPr>
            <w:tcW w:w="1425" w:type="dxa"/>
          </w:tcPr>
          <w:p w14:paraId="3412B17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0.2039</w:t>
            </w:r>
          </w:p>
        </w:tc>
        <w:tc>
          <w:tcPr>
            <w:tcW w:w="1425" w:type="dxa"/>
          </w:tcPr>
          <w:p w14:paraId="4C2F81E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0.2220</w:t>
            </w:r>
          </w:p>
        </w:tc>
        <w:tc>
          <w:tcPr>
            <w:tcW w:w="1425" w:type="dxa"/>
          </w:tcPr>
          <w:p w14:paraId="5596E93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0.2498</w:t>
            </w:r>
          </w:p>
        </w:tc>
        <w:tc>
          <w:tcPr>
            <w:tcW w:w="1425" w:type="dxa"/>
          </w:tcPr>
          <w:p w14:paraId="197E81B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0.2275</w:t>
            </w:r>
          </w:p>
        </w:tc>
        <w:tc>
          <w:tcPr>
            <w:tcW w:w="1425" w:type="dxa"/>
          </w:tcPr>
          <w:p w14:paraId="2543C21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</w:t>
            </w:r>
          </w:p>
        </w:tc>
      </w:tr>
      <w:tr w:rsidR="00C313C1" w:rsidRPr="004C5FAA" w14:paraId="513EC71C" w14:textId="77777777">
        <w:tc>
          <w:tcPr>
            <w:tcW w:w="1425" w:type="dxa"/>
          </w:tcPr>
          <w:p w14:paraId="65A3509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425" w:type="dxa"/>
          </w:tcPr>
          <w:p w14:paraId="4556D9D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0.2754</w:t>
            </w:r>
          </w:p>
        </w:tc>
        <w:tc>
          <w:tcPr>
            <w:tcW w:w="1425" w:type="dxa"/>
          </w:tcPr>
          <w:p w14:paraId="2FF0D18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0.2289</w:t>
            </w:r>
          </w:p>
        </w:tc>
        <w:tc>
          <w:tcPr>
            <w:tcW w:w="1425" w:type="dxa"/>
          </w:tcPr>
          <w:p w14:paraId="44A3AEA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0.2492</w:t>
            </w:r>
          </w:p>
        </w:tc>
        <w:tc>
          <w:tcPr>
            <w:tcW w:w="1425" w:type="dxa"/>
          </w:tcPr>
          <w:p w14:paraId="5670A28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0.2358</w:t>
            </w:r>
          </w:p>
        </w:tc>
        <w:tc>
          <w:tcPr>
            <w:tcW w:w="1425" w:type="dxa"/>
          </w:tcPr>
          <w:p w14:paraId="3A18B93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0.2470</w:t>
            </w:r>
          </w:p>
        </w:tc>
        <w:tc>
          <w:tcPr>
            <w:tcW w:w="1425" w:type="dxa"/>
          </w:tcPr>
          <w:p w14:paraId="618548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C313C1" w:rsidRPr="004C5FAA" w14:paraId="0659CB06" w14:textId="77777777">
        <w:tc>
          <w:tcPr>
            <w:tcW w:w="1425" w:type="dxa"/>
          </w:tcPr>
          <w:p w14:paraId="7069597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425" w:type="dxa"/>
          </w:tcPr>
          <w:p w14:paraId="149ABB7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0.3092</w:t>
            </w:r>
          </w:p>
        </w:tc>
        <w:tc>
          <w:tcPr>
            <w:tcW w:w="1425" w:type="dxa"/>
          </w:tcPr>
          <w:p w14:paraId="0F17BBB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0.2039</w:t>
            </w:r>
          </w:p>
        </w:tc>
        <w:tc>
          <w:tcPr>
            <w:tcW w:w="1425" w:type="dxa"/>
          </w:tcPr>
          <w:p w14:paraId="1C887D3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0.2492</w:t>
            </w:r>
          </w:p>
        </w:tc>
        <w:tc>
          <w:tcPr>
            <w:tcW w:w="1425" w:type="dxa"/>
          </w:tcPr>
          <w:p w14:paraId="3B38BA3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0.2498</w:t>
            </w:r>
          </w:p>
        </w:tc>
        <w:tc>
          <w:tcPr>
            <w:tcW w:w="1425" w:type="dxa"/>
          </w:tcPr>
          <w:p w14:paraId="0A4CA6E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0.2532</w:t>
            </w:r>
          </w:p>
        </w:tc>
        <w:tc>
          <w:tcPr>
            <w:tcW w:w="1425" w:type="dxa"/>
          </w:tcPr>
          <w:p w14:paraId="39AB940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</w:t>
            </w:r>
          </w:p>
        </w:tc>
      </w:tr>
    </w:tbl>
    <w:p w14:paraId="3DCE64CB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31FDA1C1" w14:textId="47645811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  <w:lang w:val="ru-RU"/>
        </w:rPr>
        <w:t xml:space="preserve">Упорядочение по МАИ: </w:t>
      </w:r>
      <w:r w:rsidRPr="004C5FAA">
        <w:rPr>
          <w:rFonts w:cs="Times New Roman"/>
          <w:b/>
          <w:sz w:val="28"/>
          <w:szCs w:val="28"/>
        </w:rPr>
        <w:t>A</w:t>
      </w:r>
      <w:r w:rsidRPr="004C5FAA">
        <w:rPr>
          <w:rFonts w:cs="Times New Roman"/>
          <w:b/>
          <w:sz w:val="28"/>
          <w:szCs w:val="28"/>
          <w:lang w:val="ru-RU"/>
        </w:rPr>
        <w:t xml:space="preserve">1 </w:t>
      </w:r>
      <w:r w:rsidR="00E4004B" w:rsidRPr="00E4004B">
        <w:rPr>
          <w:rFonts w:ascii="Cambria Math" w:hAnsi="Cambria Math" w:cs="Cambria Math"/>
          <w:b/>
          <w:sz w:val="28"/>
          <w:szCs w:val="28"/>
          <w:lang w:val="ru-RU"/>
        </w:rPr>
        <w:t>&gt;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A</w:t>
      </w:r>
      <w:r w:rsidRPr="004C5FAA">
        <w:rPr>
          <w:rFonts w:cs="Times New Roman"/>
          <w:b/>
          <w:sz w:val="28"/>
          <w:szCs w:val="28"/>
          <w:lang w:val="ru-RU"/>
        </w:rPr>
        <w:t xml:space="preserve">4 </w:t>
      </w:r>
      <w:r w:rsidR="00E4004B" w:rsidRPr="00E4004B">
        <w:rPr>
          <w:rFonts w:cs="Times New Roman"/>
          <w:b/>
          <w:sz w:val="28"/>
          <w:szCs w:val="28"/>
          <w:lang w:val="ru-RU"/>
        </w:rPr>
        <w:t>&gt;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A</w:t>
      </w:r>
      <w:r w:rsidRPr="004C5FAA">
        <w:rPr>
          <w:rFonts w:cs="Times New Roman"/>
          <w:b/>
          <w:sz w:val="28"/>
          <w:szCs w:val="28"/>
          <w:lang w:val="ru-RU"/>
        </w:rPr>
        <w:t xml:space="preserve">3 </w:t>
      </w:r>
      <w:r w:rsidR="00E4004B" w:rsidRPr="00E4004B">
        <w:rPr>
          <w:rFonts w:cs="Times New Roman"/>
          <w:b/>
          <w:sz w:val="28"/>
          <w:szCs w:val="28"/>
          <w:lang w:val="ru-RU"/>
        </w:rPr>
        <w:t>&gt;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A</w:t>
      </w:r>
      <w:r w:rsidRPr="004C5FAA">
        <w:rPr>
          <w:rFonts w:cs="Times New Roman"/>
          <w:b/>
          <w:sz w:val="28"/>
          <w:szCs w:val="28"/>
          <w:lang w:val="ru-RU"/>
        </w:rPr>
        <w:t>2</w:t>
      </w:r>
    </w:p>
    <w:p w14:paraId="6A333311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5. Анализ чувствительности</w:t>
      </w:r>
    </w:p>
    <w:p w14:paraId="493AF7BB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Проверка устойчивости результата: вес каждого критерия по очереди удваивается, веса перенормируются, ранжирование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строится заново. В книге расчётов это столбец «Множитель </w:t>
      </w:r>
      <w:r w:rsidRPr="004C5FAA">
        <w:rPr>
          <w:rFonts w:cs="Times New Roman"/>
          <w:sz w:val="28"/>
          <w:szCs w:val="28"/>
        </w:rPr>
        <w:t>k</w:t>
      </w:r>
      <w:r w:rsidRPr="004C5FAA">
        <w:rPr>
          <w:rFonts w:cs="Times New Roman"/>
          <w:sz w:val="28"/>
          <w:szCs w:val="28"/>
          <w:lang w:val="ru-RU"/>
        </w:rPr>
        <w:t xml:space="preserve">» на листе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>.</w:t>
      </w:r>
    </w:p>
    <w:p w14:paraId="763E91A1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Абсолютные значения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при этом падают, и это не ошибка: веса приводятся к шкале [0; 1] делением на максимальный из них, поэтому удвоение одного веса пропорционально ужимает остальные. Соотношения между критериями меняются ровно так, как задумано (2 : 1), а сравнивать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следует внутри строки таблицы, а не с базовым расчётом.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46D2C3B9" w14:textId="77777777">
        <w:tc>
          <w:tcPr>
            <w:tcW w:w="2493" w:type="dxa"/>
          </w:tcPr>
          <w:p w14:paraId="5965BF6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Удвоен</w:t>
            </w:r>
            <w:proofErr w:type="spellEnd"/>
            <w:r w:rsidRPr="004C5FA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2493" w:type="dxa"/>
          </w:tcPr>
          <w:p w14:paraId="2F6BC9A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Упорядочение</w:t>
            </w:r>
          </w:p>
        </w:tc>
        <w:tc>
          <w:tcPr>
            <w:tcW w:w="2493" w:type="dxa"/>
          </w:tcPr>
          <w:p w14:paraId="5524B8B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CC лидера</w:t>
            </w:r>
          </w:p>
        </w:tc>
        <w:tc>
          <w:tcPr>
            <w:tcW w:w="2493" w:type="dxa"/>
          </w:tcPr>
          <w:p w14:paraId="7CCFB15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Победитель меняется?</w:t>
            </w:r>
          </w:p>
        </w:tc>
      </w:tr>
      <w:tr w:rsidR="00C313C1" w:rsidRPr="004C5FAA" w14:paraId="0A524D4D" w14:textId="77777777">
        <w:tc>
          <w:tcPr>
            <w:tcW w:w="2493" w:type="dxa"/>
          </w:tcPr>
          <w:p w14:paraId="1EAB72B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2493" w:type="dxa"/>
          </w:tcPr>
          <w:p w14:paraId="325D9108" w14:textId="58111AC3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A4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A3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A1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4A91A79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0.3374</w:t>
            </w:r>
          </w:p>
        </w:tc>
        <w:tc>
          <w:tcPr>
            <w:tcW w:w="2493" w:type="dxa"/>
          </w:tcPr>
          <w:p w14:paraId="50D8055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да</w:t>
            </w:r>
          </w:p>
        </w:tc>
      </w:tr>
      <w:tr w:rsidR="00C313C1" w:rsidRPr="004C5FAA" w14:paraId="71E4E3AE" w14:textId="77777777">
        <w:tc>
          <w:tcPr>
            <w:tcW w:w="2493" w:type="dxa"/>
          </w:tcPr>
          <w:p w14:paraId="126C434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2493" w:type="dxa"/>
          </w:tcPr>
          <w:p w14:paraId="5E5D3555" w14:textId="4F4ABDB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A1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A3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A4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38D3EF7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0.3743</w:t>
            </w:r>
          </w:p>
        </w:tc>
        <w:tc>
          <w:tcPr>
            <w:tcW w:w="2493" w:type="dxa"/>
          </w:tcPr>
          <w:p w14:paraId="3596B68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C313C1" w:rsidRPr="004C5FAA" w14:paraId="1ADE8238" w14:textId="77777777">
        <w:tc>
          <w:tcPr>
            <w:tcW w:w="2493" w:type="dxa"/>
          </w:tcPr>
          <w:p w14:paraId="74FF827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2493" w:type="dxa"/>
          </w:tcPr>
          <w:p w14:paraId="093D23F8" w14:textId="76ED8F74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A1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A4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A3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099983A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0.4312</w:t>
            </w:r>
          </w:p>
        </w:tc>
        <w:tc>
          <w:tcPr>
            <w:tcW w:w="2493" w:type="dxa"/>
          </w:tcPr>
          <w:p w14:paraId="615BD3F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нет</w:t>
            </w:r>
          </w:p>
        </w:tc>
      </w:tr>
      <w:tr w:rsidR="00C313C1" w:rsidRPr="004C5FAA" w14:paraId="6F8BC2C2" w14:textId="77777777">
        <w:tc>
          <w:tcPr>
            <w:tcW w:w="2493" w:type="dxa"/>
          </w:tcPr>
          <w:p w14:paraId="653664A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2493" w:type="dxa"/>
          </w:tcPr>
          <w:p w14:paraId="72BF367F" w14:textId="3A1AAB8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A1 </w:t>
            </w:r>
            <w:r w:rsidR="002C5EF5">
              <w:rPr>
                <w:rFonts w:cs="Times New Roman"/>
                <w:sz w:val="28"/>
                <w:szCs w:val="28"/>
              </w:rPr>
              <w:t xml:space="preserve">&gt; </w:t>
            </w:r>
            <w:r w:rsidRPr="004C5FAA">
              <w:rPr>
                <w:rFonts w:cs="Times New Roman"/>
                <w:sz w:val="28"/>
                <w:szCs w:val="28"/>
              </w:rPr>
              <w:t xml:space="preserve">A4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A3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2C9AA75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0.3742</w:t>
            </w:r>
          </w:p>
        </w:tc>
        <w:tc>
          <w:tcPr>
            <w:tcW w:w="2493" w:type="dxa"/>
          </w:tcPr>
          <w:p w14:paraId="441187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нет</w:t>
            </w:r>
          </w:p>
        </w:tc>
      </w:tr>
    </w:tbl>
    <w:p w14:paraId="5FBB85EF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380E0C99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lastRenderedPageBreak/>
        <w:t xml:space="preserve">Победитель меняется при удвоении веса критериев: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1. Значит, выбор чувствителен к этим весам и их согласование в группе критично.</w:t>
      </w:r>
    </w:p>
    <w:p w14:paraId="0E061D35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4004B">
        <w:rPr>
          <w:rFonts w:ascii="Times New Roman" w:hAnsi="Times New Roman" w:cs="Times New Roman"/>
          <w:color w:val="auto"/>
        </w:rPr>
        <w:t>6. Анализ результатов и выводы</w:t>
      </w:r>
    </w:p>
    <w:p w14:paraId="1B9B22A5" w14:textId="7FD4C22D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Оба метода дали одного лидера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1 (Общие подписки и бытовые расходы соседей по квартире):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= 0.5348 по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и глобальный приоритет 0.2723 по МАИ. </w:t>
      </w:r>
      <w:r w:rsidRPr="004C5FAA">
        <w:rPr>
          <w:rFonts w:cs="Times New Roman"/>
          <w:sz w:val="28"/>
          <w:szCs w:val="28"/>
        </w:rPr>
        <w:t xml:space="preserve">Полные упорядочения: TOPSIS A1 </w:t>
      </w:r>
      <w:r w:rsidR="00E73EF2">
        <w:rPr>
          <w:rFonts w:ascii="Cambria Math" w:hAnsi="Cambria Math" w:cs="Cambria Math"/>
          <w:sz w:val="28"/>
          <w:szCs w:val="28"/>
        </w:rPr>
        <w:t>&gt;</w:t>
      </w:r>
      <w:r w:rsidRPr="004C5FAA">
        <w:rPr>
          <w:rFonts w:cs="Times New Roman"/>
          <w:sz w:val="28"/>
          <w:szCs w:val="28"/>
        </w:rPr>
        <w:t xml:space="preserve"> A4 </w:t>
      </w:r>
      <w:r w:rsidR="00E73EF2">
        <w:rPr>
          <w:rFonts w:ascii="Cambria Math" w:hAnsi="Cambria Math" w:cs="Cambria Math"/>
          <w:sz w:val="28"/>
          <w:szCs w:val="28"/>
        </w:rPr>
        <w:t>&gt;</w:t>
      </w:r>
      <w:r w:rsidRPr="004C5FAA">
        <w:rPr>
          <w:rFonts w:cs="Times New Roman"/>
          <w:sz w:val="28"/>
          <w:szCs w:val="28"/>
        </w:rPr>
        <w:t xml:space="preserve"> A3 </w:t>
      </w:r>
      <w:r w:rsidR="00E73EF2">
        <w:rPr>
          <w:rFonts w:ascii="Cambria Math" w:hAnsi="Cambria Math" w:cs="Cambria Math"/>
          <w:sz w:val="28"/>
          <w:szCs w:val="28"/>
        </w:rPr>
        <w:t>&gt;</w:t>
      </w:r>
      <w:r w:rsidRPr="004C5FAA">
        <w:rPr>
          <w:rFonts w:cs="Times New Roman"/>
          <w:sz w:val="28"/>
          <w:szCs w:val="28"/>
        </w:rPr>
        <w:t xml:space="preserve"> A2, МАИ A1 </w:t>
      </w:r>
      <w:r w:rsidR="00E73EF2">
        <w:rPr>
          <w:rFonts w:ascii="Cambria Math" w:hAnsi="Cambria Math" w:cs="Cambria Math"/>
          <w:sz w:val="28"/>
          <w:szCs w:val="28"/>
        </w:rPr>
        <w:t xml:space="preserve">&gt; </w:t>
      </w:r>
      <w:r w:rsidRPr="004C5FAA">
        <w:rPr>
          <w:rFonts w:cs="Times New Roman"/>
          <w:sz w:val="28"/>
          <w:szCs w:val="28"/>
        </w:rPr>
        <w:t xml:space="preserve">A4 </w:t>
      </w:r>
      <w:r w:rsidR="00E73EF2">
        <w:rPr>
          <w:rFonts w:ascii="Cambria Math" w:hAnsi="Cambria Math" w:cs="Cambria Math"/>
          <w:sz w:val="28"/>
          <w:szCs w:val="28"/>
        </w:rPr>
        <w:t>&gt;</w:t>
      </w:r>
      <w:r w:rsidRPr="004C5FAA">
        <w:rPr>
          <w:rFonts w:cs="Times New Roman"/>
          <w:sz w:val="28"/>
          <w:szCs w:val="28"/>
        </w:rPr>
        <w:t xml:space="preserve"> A3 </w:t>
      </w:r>
      <w:r w:rsidR="00E73EF2">
        <w:rPr>
          <w:rFonts w:ascii="Cambria Math" w:hAnsi="Cambria Math" w:cs="Cambria Math"/>
          <w:sz w:val="28"/>
          <w:szCs w:val="28"/>
        </w:rPr>
        <w:t>&gt;</w:t>
      </w:r>
      <w:r w:rsidRPr="004C5FAA">
        <w:rPr>
          <w:rFonts w:cs="Times New Roman"/>
          <w:sz w:val="28"/>
          <w:szCs w:val="28"/>
        </w:rPr>
        <w:t xml:space="preserve"> A2. </w:t>
      </w:r>
      <w:r w:rsidRPr="004C5FAA">
        <w:rPr>
          <w:rFonts w:cs="Times New Roman"/>
          <w:sz w:val="28"/>
          <w:szCs w:val="28"/>
          <w:lang w:val="ru-RU"/>
        </w:rPr>
        <w:t xml:space="preserve">Совпадение результатов двух методологически разных процедур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сильный аргумент в пользу выбора: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работает с расстояниями в пространстве критериев и сохраняет неопределённость оценок, МАИ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с отношениями попарных сравнений и чёткими числами.</w:t>
      </w:r>
    </w:p>
    <w:p w14:paraId="298CC3BF" w14:textId="1F290F92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Отрыв лидера от второго места невелик в обоих методах: 0.0284 по шкале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(5.6 % относительно второго места) и 0.0191 по глобальному приоритету МАИ (7.5 %). Относительный разрыв по МАИ несколько больше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метод строится на отношениях и усиливает различия, тогда как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сжимает результаты к середине шкалы: расстояния считаются сразу по всем критериям, и слабая позиция частично компенсируется сильными. Малый отрыв означает, что альтернативы действительно сопоставимы и формальная процедура здесь не подтверждает очевидное, а разводит близкие варианты.</w:t>
      </w:r>
    </w:p>
    <w:p w14:paraId="183E4BE2" w14:textId="1076CA73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Победитель не является лучшим по всем критериям. По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1 (зависимость от внешних источников данных)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1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худшая альтернатива: локальный приоритет 0.1838 против 0.3092 у лидера по этому критерию (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4). Выигрыш обеспечивают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2 и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4, суммарный вес которых 0.541, то есть больше половины.</w:t>
      </w:r>
    </w:p>
    <w:p w14:paraId="28F1DA3F" w14:textId="77777777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Отсюда и точка неустойчивости, найденная в разделе 5: при удвоении веса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1 лидером становится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4. То есть выбор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1 держится на том, что группа считает остроту проблемы и простоту декомпозиции важнее независимости от внешних данных. Если команда сочтёт интеграционный риск определяющим, выбор следует пересмотреть в пользу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>4; по остальным критериям ранжирование устойчиво.</w:t>
      </w:r>
    </w:p>
    <w:p w14:paraId="614E5EC1" w14:textId="4F61176B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Расхождения в нижней части рейтинга объясняются разной природой методов: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учитывает ширину интервала оценок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неуверенность эксперта напрямую влияет на расстояние до идеала,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а МАИ схлопывает тройку в одно число ещё до расчёта и эту информацию теряет. Поэтому близкие по чётким оценкам, но по-разному «размытые» альтернативы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разводит сильнее.</w:t>
      </w:r>
    </w:p>
    <w:p w14:paraId="1695F0FA" w14:textId="77777777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Ограничение применённой схемы МАИ: матрицы парных сравнений выводятся из точечных оценок, а не заполняются экспертами напрямую, поэтому </w:t>
      </w:r>
      <w:r w:rsidRPr="004C5FAA">
        <w:rPr>
          <w:rFonts w:cs="Times New Roman"/>
          <w:sz w:val="28"/>
          <w:szCs w:val="28"/>
          <w:lang w:val="ru-RU"/>
        </w:rPr>
        <w:lastRenderedPageBreak/>
        <w:t xml:space="preserve">наблюдаемая несогласованность порождена только округлением до шкалы Саати и заведомо мала. Это делает проверку </w:t>
      </w:r>
      <w:r w:rsidRPr="004C5FAA">
        <w:rPr>
          <w:rFonts w:cs="Times New Roman"/>
          <w:sz w:val="28"/>
          <w:szCs w:val="28"/>
        </w:rPr>
        <w:t>CR</w:t>
      </w:r>
      <w:r w:rsidRPr="004C5FAA">
        <w:rPr>
          <w:rFonts w:cs="Times New Roman"/>
          <w:sz w:val="28"/>
          <w:szCs w:val="28"/>
          <w:lang w:val="ru-RU"/>
        </w:rPr>
        <w:t xml:space="preserve"> формальной; при прямом заполнении матриц </w:t>
      </w:r>
      <w:r w:rsidRPr="004C5FAA">
        <w:rPr>
          <w:rFonts w:cs="Times New Roman"/>
          <w:sz w:val="28"/>
          <w:szCs w:val="28"/>
        </w:rPr>
        <w:t>CR</w:t>
      </w:r>
      <w:r w:rsidRPr="004C5FAA">
        <w:rPr>
          <w:rFonts w:cs="Times New Roman"/>
          <w:sz w:val="28"/>
          <w:szCs w:val="28"/>
          <w:lang w:val="ru-RU"/>
        </w:rPr>
        <w:t xml:space="preserve"> был бы содержательным индикатором.</w:t>
      </w:r>
    </w:p>
    <w:p w14:paraId="114A58A7" w14:textId="7D98BEEF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Для дальнейших фаз принимается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1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Общие подписки и бытовые расходы соседей по квартире. Ключевой риск, зафиксированный критерием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1: соблазн завязать продукт на банковские интеграции и эквайринг. В </w:t>
      </w:r>
      <w:r w:rsidRPr="004C5FAA">
        <w:rPr>
          <w:rFonts w:cs="Times New Roman"/>
          <w:sz w:val="28"/>
          <w:szCs w:val="28"/>
        </w:rPr>
        <w:t>MVP</w:t>
      </w:r>
      <w:r w:rsidRPr="004C5FAA">
        <w:rPr>
          <w:rFonts w:cs="Times New Roman"/>
          <w:sz w:val="28"/>
          <w:szCs w:val="28"/>
          <w:lang w:val="ru-RU"/>
        </w:rPr>
        <w:t xml:space="preserve"> ввод расходов остаётся ручным, интеграции выносятся за рамки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иначе оценка по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1 из умеренной становится критичной и преимущество концепции исчезает. Высокая оценка по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4 означает, что требуемые в фазе 3 10–15 </w:t>
      </w:r>
      <w:r w:rsidRPr="004C5FAA">
        <w:rPr>
          <w:rFonts w:cs="Times New Roman"/>
          <w:sz w:val="28"/>
          <w:szCs w:val="28"/>
        </w:rPr>
        <w:t>Use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Cases</w:t>
      </w:r>
      <w:r w:rsidRPr="004C5FAA">
        <w:rPr>
          <w:rFonts w:cs="Times New Roman"/>
          <w:sz w:val="28"/>
          <w:szCs w:val="28"/>
          <w:lang w:val="ru-RU"/>
        </w:rPr>
        <w:t xml:space="preserve"> выделяются из концепции без натяжки.</w:t>
      </w:r>
    </w:p>
    <w:p w14:paraId="6C37AA20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Приложение. Книга расчётов</w:t>
      </w:r>
    </w:p>
    <w:p w14:paraId="2E8674F4" w14:textId="7E1518DE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Все числа отчёта воспроизводятся в файле «Фаза1_расчёты.</w:t>
      </w:r>
      <w:r w:rsidRPr="004C5FAA">
        <w:rPr>
          <w:rFonts w:cs="Times New Roman"/>
          <w:sz w:val="28"/>
          <w:szCs w:val="28"/>
        </w:rPr>
        <w:t>xlsx</w:t>
      </w:r>
      <w:r w:rsidRPr="004C5FAA">
        <w:rPr>
          <w:rFonts w:cs="Times New Roman"/>
          <w:sz w:val="28"/>
          <w:szCs w:val="28"/>
          <w:lang w:val="ru-RU"/>
        </w:rPr>
        <w:t xml:space="preserve">». Лист «Оценки» содержит исходные экспертные оценки (синие ячейки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редактируемые), листы «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» и «МАИ»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формулы, лист «Итог»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сводное сравнение. Изменение любой оценки пересчитывает весь результат. Столбец «Множитель </w:t>
      </w:r>
      <w:r w:rsidRPr="004C5FAA">
        <w:rPr>
          <w:rFonts w:cs="Times New Roman"/>
          <w:sz w:val="28"/>
          <w:szCs w:val="28"/>
        </w:rPr>
        <w:t>k</w:t>
      </w:r>
      <w:r w:rsidRPr="004C5FAA">
        <w:rPr>
          <w:rFonts w:cs="Times New Roman"/>
          <w:sz w:val="28"/>
          <w:szCs w:val="28"/>
          <w:lang w:val="ru-RU"/>
        </w:rPr>
        <w:t xml:space="preserve">» на листе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служит для анализа чувствительности. Исходные данные и та же логика расчёта продублированы в скрипте </w:t>
      </w:r>
      <w:r w:rsidRPr="004C5FAA">
        <w:rPr>
          <w:rFonts w:cs="Times New Roman"/>
          <w:sz w:val="28"/>
          <w:szCs w:val="28"/>
        </w:rPr>
        <w:t>decision</w:t>
      </w:r>
      <w:r w:rsidRPr="004C5FAA">
        <w:rPr>
          <w:rFonts w:cs="Times New Roman"/>
          <w:sz w:val="28"/>
          <w:szCs w:val="28"/>
          <w:lang w:val="ru-RU"/>
        </w:rPr>
        <w:t>.</w:t>
      </w:r>
      <w:proofErr w:type="spellStart"/>
      <w:r w:rsidRPr="004C5FAA">
        <w:rPr>
          <w:rFonts w:cs="Times New Roman"/>
          <w:sz w:val="28"/>
          <w:szCs w:val="28"/>
        </w:rPr>
        <w:t>py</w:t>
      </w:r>
      <w:proofErr w:type="spellEnd"/>
      <w:r w:rsidRPr="004C5FAA">
        <w:rPr>
          <w:rFonts w:cs="Times New Roman"/>
          <w:sz w:val="28"/>
          <w:szCs w:val="28"/>
          <w:lang w:val="ru-RU"/>
        </w:rPr>
        <w:t>, которым оба файла и сгенерированы.</w:t>
      </w:r>
    </w:p>
    <w:sectPr w:rsidR="00C313C1" w:rsidRPr="004C5FAA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E211EFA"/>
    <w:multiLevelType w:val="hybridMultilevel"/>
    <w:tmpl w:val="4DCE5C68"/>
    <w:lvl w:ilvl="0" w:tplc="170A30F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7569354">
    <w:abstractNumId w:val="8"/>
  </w:num>
  <w:num w:numId="2" w16cid:durableId="1090932299">
    <w:abstractNumId w:val="6"/>
  </w:num>
  <w:num w:numId="3" w16cid:durableId="1822237839">
    <w:abstractNumId w:val="5"/>
  </w:num>
  <w:num w:numId="4" w16cid:durableId="2117477166">
    <w:abstractNumId w:val="4"/>
  </w:num>
  <w:num w:numId="5" w16cid:durableId="1524589865">
    <w:abstractNumId w:val="7"/>
  </w:num>
  <w:num w:numId="6" w16cid:durableId="1634869461">
    <w:abstractNumId w:val="3"/>
  </w:num>
  <w:num w:numId="7" w16cid:durableId="6685945">
    <w:abstractNumId w:val="2"/>
  </w:num>
  <w:num w:numId="8" w16cid:durableId="82193320">
    <w:abstractNumId w:val="1"/>
  </w:num>
  <w:num w:numId="9" w16cid:durableId="74478140">
    <w:abstractNumId w:val="0"/>
  </w:num>
  <w:num w:numId="10" w16cid:durableId="249235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F7"/>
    <w:rsid w:val="0015074B"/>
    <w:rsid w:val="0029639D"/>
    <w:rsid w:val="002C5EF5"/>
    <w:rsid w:val="0031706D"/>
    <w:rsid w:val="00326F90"/>
    <w:rsid w:val="004C5FAA"/>
    <w:rsid w:val="007066BA"/>
    <w:rsid w:val="007409E6"/>
    <w:rsid w:val="00982475"/>
    <w:rsid w:val="00AA1D8D"/>
    <w:rsid w:val="00B47730"/>
    <w:rsid w:val="00C12D9B"/>
    <w:rsid w:val="00C313C1"/>
    <w:rsid w:val="00CB0664"/>
    <w:rsid w:val="00D9478E"/>
    <w:rsid w:val="00E4004B"/>
    <w:rsid w:val="00E73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60776"/>
  <w14:defaultImageDpi w14:val="300"/>
  <w15:docId w15:val="{4E1EDD26-8FBF-45D4-918B-9AA9B0C7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4E043B-A910-481E-AB23-04C407FF192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2e31869f-3290-444d-9d4a-ca2067e8ad6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2028</Words>
  <Characters>10647</Characters>
  <Application>Microsoft Office Word</Application>
  <DocSecurity>0</DocSecurity>
  <Lines>709</Lines>
  <Paragraphs>704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Леонид Челяпин</cp:lastModifiedBy>
  <cp:revision>9</cp:revision>
  <dcterms:created xsi:type="dcterms:W3CDTF">2013-12-23T23:15:00Z</dcterms:created>
  <dcterms:modified xsi:type="dcterms:W3CDTF">2026-10-06T14:55:00Z</dcterms:modified>
  <cp:category/>
</cp:coreProperties>
</file>