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594C5" w14:textId="77777777" w:rsidR="0043171A" w:rsidRDefault="00143A55">
      <w:r>
        <w:t>Patrick Fitzgerald</w:t>
      </w:r>
    </w:p>
    <w:p w14:paraId="5F79147E" w14:textId="77777777" w:rsidR="00143A55" w:rsidRDefault="00143A55">
      <w:r>
        <w:t>ADS 534 Statistical Modeling</w:t>
      </w:r>
    </w:p>
    <w:p w14:paraId="43141830" w14:textId="77777777" w:rsidR="00143A55" w:rsidRDefault="00143A55">
      <w:r>
        <w:t>Lab # 1</w:t>
      </w:r>
    </w:p>
    <w:p w14:paraId="74F0D149" w14:textId="77777777" w:rsidR="00143A55" w:rsidRDefault="00143A55">
      <w:r>
        <w:br w:type="page"/>
      </w:r>
    </w:p>
    <w:p w14:paraId="5599D448" w14:textId="77777777" w:rsidR="00143A55" w:rsidRDefault="008F0B07" w:rsidP="008F0B07">
      <w:r>
        <w:lastRenderedPageBreak/>
        <w:t>Numerical Summary of the Data</w:t>
      </w:r>
    </w:p>
    <w:p w14:paraId="59453E2E" w14:textId="0BC66821" w:rsidR="00953C09" w:rsidRPr="008E32BE" w:rsidRDefault="008E32BE" w:rsidP="008E32BE">
      <w:pPr>
        <w:jc w:val="center"/>
        <w:rPr>
          <w:color w:val="1F497D" w:themeColor="text2"/>
        </w:rPr>
      </w:pPr>
      <w:r>
        <w:rPr>
          <w:b/>
          <w:color w:val="1F497D" w:themeColor="text2"/>
        </w:rPr>
        <w:t xml:space="preserve">Figure 1: </w:t>
      </w:r>
      <w:r>
        <w:rPr>
          <w:color w:val="1F497D" w:themeColor="text2"/>
        </w:rPr>
        <w:t>Summary of Gestational Age (weeks)</w:t>
      </w:r>
    </w:p>
    <w:p w14:paraId="506F49A5" w14:textId="60B3E416" w:rsidR="00953C09" w:rsidRDefault="00953C09" w:rsidP="0011660C">
      <w:pPr>
        <w:jc w:val="center"/>
      </w:pPr>
      <w:r>
        <w:rPr>
          <w:noProof/>
        </w:rPr>
        <w:drawing>
          <wp:inline distT="0" distB="0" distL="0" distR="0" wp14:anchorId="2AB5BD2E" wp14:editId="4C57D5DA">
            <wp:extent cx="4563745" cy="2362200"/>
            <wp:effectExtent l="0" t="0" r="8255" b="0"/>
            <wp:docPr id="18" name="Picture 18" descr="Untitled:private:var:folders:cx:kjb40v4n0nscdvbpr4d4ly4h0000gn:T:TemporaryItems:Screen Shot 2019-05-12 at 8.5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:private:var:folders:cx:kjb40v4n0nscdvbpr4d4ly4h0000gn:T:TemporaryItems:Screen Shot 2019-05-12 at 8.52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0824" w14:textId="77777777" w:rsidR="00953C09" w:rsidRDefault="00953C09" w:rsidP="008F0B07"/>
    <w:p w14:paraId="47651B85" w14:textId="2861A2A7" w:rsidR="008E32BE" w:rsidRPr="008E32BE" w:rsidRDefault="008E32BE" w:rsidP="008E32BE">
      <w:pPr>
        <w:jc w:val="center"/>
        <w:rPr>
          <w:color w:val="1F497D" w:themeColor="text2"/>
        </w:rPr>
      </w:pPr>
      <w:r>
        <w:rPr>
          <w:b/>
          <w:color w:val="1F497D" w:themeColor="text2"/>
        </w:rPr>
        <w:t xml:space="preserve">Figure 2: </w:t>
      </w:r>
      <w:r>
        <w:rPr>
          <w:color w:val="1F497D" w:themeColor="text2"/>
        </w:rPr>
        <w:t>Summary of Head Circumference (cm)</w:t>
      </w:r>
    </w:p>
    <w:p w14:paraId="5F9409B8" w14:textId="700DB77E" w:rsidR="00953C09" w:rsidRDefault="00953C09" w:rsidP="008E32BE">
      <w:pPr>
        <w:jc w:val="center"/>
      </w:pPr>
      <w:r>
        <w:rPr>
          <w:noProof/>
        </w:rPr>
        <w:drawing>
          <wp:inline distT="0" distB="0" distL="0" distR="0" wp14:anchorId="3978F353" wp14:editId="54FAF6B9">
            <wp:extent cx="4462145" cy="2328545"/>
            <wp:effectExtent l="0" t="0" r="8255" b="8255"/>
            <wp:docPr id="17" name="Picture 17" descr="Untitled:private:var:folders:cx:kjb40v4n0nscdvbpr4d4ly4h0000gn:T:TemporaryItems:Screen Shot 2019-05-12 at 8.5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titled:private:var:folders:cx:kjb40v4n0nscdvbpr4d4ly4h0000gn:T:TemporaryItems:Screen Shot 2019-05-12 at 8.51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C204" w14:textId="77777777" w:rsidR="00953C09" w:rsidRDefault="00953C09" w:rsidP="008F0B07"/>
    <w:p w14:paraId="58691E19" w14:textId="77777777" w:rsidR="00953C09" w:rsidRDefault="00953C09" w:rsidP="008F0B07"/>
    <w:p w14:paraId="110017AE" w14:textId="77777777" w:rsidR="008E32BE" w:rsidRDefault="008E32BE" w:rsidP="008F0B07">
      <w:pPr>
        <w:sectPr w:rsidR="008E32BE" w:rsidSect="00C8661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971A441" w14:textId="77777777" w:rsidR="008F0B07" w:rsidRDefault="008F0B07" w:rsidP="008F0B07">
      <w:r>
        <w:t xml:space="preserve">Analyze the effect of </w:t>
      </w:r>
      <w:proofErr w:type="spellStart"/>
      <w:r w:rsidRPr="008F0B07">
        <w:rPr>
          <w:b/>
        </w:rPr>
        <w:t>headcirc</w:t>
      </w:r>
      <w:proofErr w:type="spellEnd"/>
      <w:r>
        <w:t xml:space="preserve"> on </w:t>
      </w:r>
      <w:proofErr w:type="spellStart"/>
      <w:r w:rsidRPr="008F0B07">
        <w:rPr>
          <w:b/>
        </w:rPr>
        <w:t>gestage</w:t>
      </w:r>
      <w:proofErr w:type="spellEnd"/>
    </w:p>
    <w:p w14:paraId="67B6F9C6" w14:textId="5D74CAE7" w:rsidR="008F0B07" w:rsidRPr="008E32BE" w:rsidRDefault="008F0B07" w:rsidP="008E32BE">
      <w:pPr>
        <w:pStyle w:val="ListParagraph"/>
        <w:numPr>
          <w:ilvl w:val="0"/>
          <w:numId w:val="4"/>
        </w:numPr>
        <w:rPr>
          <w:b/>
        </w:rPr>
      </w:pPr>
      <w:r>
        <w:t xml:space="preserve">Scatterplot of </w:t>
      </w:r>
      <w:proofErr w:type="spellStart"/>
      <w:r w:rsidRPr="008E32BE">
        <w:rPr>
          <w:b/>
        </w:rPr>
        <w:t>gestage</w:t>
      </w:r>
      <w:proofErr w:type="spellEnd"/>
      <w:r>
        <w:t xml:space="preserve"> versus </w:t>
      </w:r>
      <w:proofErr w:type="spellStart"/>
      <w:r w:rsidRPr="008E32BE">
        <w:rPr>
          <w:b/>
        </w:rPr>
        <w:t>headcirc</w:t>
      </w:r>
      <w:proofErr w:type="spellEnd"/>
    </w:p>
    <w:p w14:paraId="6477EDDC" w14:textId="77777777" w:rsidR="008E32BE" w:rsidRDefault="008E32BE" w:rsidP="008E32BE">
      <w:pPr>
        <w:pStyle w:val="ListParagraph"/>
        <w:ind w:left="1100"/>
        <w:jc w:val="center"/>
        <w:rPr>
          <w:b/>
          <w:color w:val="1F497D" w:themeColor="text2"/>
        </w:rPr>
      </w:pPr>
    </w:p>
    <w:p w14:paraId="5967D120" w14:textId="3F0E50B7" w:rsidR="008E32BE" w:rsidRPr="008E32BE" w:rsidRDefault="008E32BE" w:rsidP="008E32BE">
      <w:pPr>
        <w:pStyle w:val="ListParagraph"/>
        <w:ind w:left="1100"/>
        <w:jc w:val="center"/>
        <w:rPr>
          <w:color w:val="1F497D" w:themeColor="text2"/>
        </w:rPr>
      </w:pPr>
      <w:r>
        <w:rPr>
          <w:b/>
          <w:color w:val="1F497D" w:themeColor="text2"/>
        </w:rPr>
        <w:t>Figure 3</w:t>
      </w:r>
      <w:r w:rsidRPr="008E32BE">
        <w:rPr>
          <w:b/>
          <w:color w:val="1F497D" w:themeColor="text2"/>
        </w:rPr>
        <w:t xml:space="preserve">: </w:t>
      </w:r>
      <w:r>
        <w:rPr>
          <w:color w:val="1F497D" w:themeColor="text2"/>
        </w:rPr>
        <w:t xml:space="preserve">Scatterplot of Gestational Age </w:t>
      </w:r>
      <w:proofErr w:type="spellStart"/>
      <w:r>
        <w:rPr>
          <w:color w:val="1F497D" w:themeColor="text2"/>
        </w:rPr>
        <w:t>vs</w:t>
      </w:r>
      <w:proofErr w:type="spellEnd"/>
      <w:r>
        <w:rPr>
          <w:color w:val="1F497D" w:themeColor="text2"/>
        </w:rPr>
        <w:t xml:space="preserve"> Head Circumference</w:t>
      </w:r>
    </w:p>
    <w:p w14:paraId="7A2F5B0D" w14:textId="29D07E83" w:rsidR="0011660C" w:rsidRDefault="0011660C" w:rsidP="008F0B07">
      <w:pPr>
        <w:rPr>
          <w:b/>
        </w:rPr>
      </w:pPr>
      <w:r>
        <w:rPr>
          <w:b/>
          <w:noProof/>
        </w:rPr>
        <w:drawing>
          <wp:inline distT="0" distB="0" distL="0" distR="0" wp14:anchorId="04B4897A" wp14:editId="02F27072">
            <wp:extent cx="5478145" cy="4123055"/>
            <wp:effectExtent l="0" t="0" r="8255" b="0"/>
            <wp:docPr id="19" name="Picture 19" descr="Untitled:private:var:folders:cx:kjb40v4n0nscdvbpr4d4ly4h0000gn:T:TemporaryItems:Screen Shot 2019-05-12 at 8.5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titled:private:var:folders:cx:kjb40v4n0nscdvbpr4d4ly4h0000gn:T:TemporaryItems:Screen Shot 2019-05-12 at 8.53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EE4C" w14:textId="77777777" w:rsidR="0011660C" w:rsidRDefault="0011660C" w:rsidP="008F0B07"/>
    <w:p w14:paraId="7199088E" w14:textId="6E87EDFD" w:rsidR="008F0B07" w:rsidRDefault="005C4466" w:rsidP="0011660C">
      <w:pPr>
        <w:ind w:firstLine="720"/>
      </w:pPr>
      <w:r>
        <w:rPr>
          <w:b/>
        </w:rPr>
        <w:t xml:space="preserve">(b) </w:t>
      </w:r>
      <w:r w:rsidR="008F0B07">
        <w:t>What is the model we will fit?</w:t>
      </w:r>
    </w:p>
    <w:p w14:paraId="3E922ACE" w14:textId="3D3C0D66" w:rsidR="0011660C" w:rsidRDefault="008E32BE" w:rsidP="008E32BE">
      <w:pPr>
        <w:jc w:val="center"/>
      </w:pPr>
      <w:r>
        <w:rPr>
          <w:b/>
          <w:color w:val="1F497D" w:themeColor="text2"/>
        </w:rPr>
        <w:t xml:space="preserve">Figure 4: </w:t>
      </w:r>
      <w:r>
        <w:rPr>
          <w:color w:val="1F497D" w:themeColor="text2"/>
        </w:rPr>
        <w:t>Estimates of Fit-Model</w:t>
      </w:r>
    </w:p>
    <w:p w14:paraId="0880E8B2" w14:textId="5CB7F3BF" w:rsidR="0011660C" w:rsidRDefault="0011660C" w:rsidP="008E32BE">
      <w:pPr>
        <w:jc w:val="center"/>
      </w:pPr>
      <w:r>
        <w:rPr>
          <w:noProof/>
        </w:rPr>
        <w:drawing>
          <wp:inline distT="0" distB="0" distL="0" distR="0" wp14:anchorId="65951850" wp14:editId="06AE030E">
            <wp:extent cx="4724400" cy="1447800"/>
            <wp:effectExtent l="0" t="0" r="0" b="0"/>
            <wp:docPr id="20" name="Picture 20" descr="Untitled:private:var:folders:cx:kjb40v4n0nscdvbpr4d4ly4h0000gn:T:TemporaryItems:Screen Shot 2019-05-12 at 8.5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titled:private:var:folders:cx:kjb40v4n0nscdvbpr4d4ly4h0000gn:T:TemporaryItems:Screen Shot 2019-05-12 at 8.54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AC12" w14:textId="77777777" w:rsidR="00517FC5" w:rsidRDefault="00517FC5" w:rsidP="008F0B07">
      <w:pPr>
        <w:sectPr w:rsidR="00517FC5" w:rsidSect="00C8661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EB6EAD" w14:textId="588B5340" w:rsidR="00F27AA2" w:rsidRDefault="008F0B07" w:rsidP="00F27AA2">
      <w:pPr>
        <w:pStyle w:val="ListParagraph"/>
        <w:numPr>
          <w:ilvl w:val="0"/>
          <w:numId w:val="4"/>
        </w:numPr>
      </w:pPr>
      <w:r w:rsidRPr="008F0B07">
        <w:t xml:space="preserve">What is the estimate for the effect of </w:t>
      </w:r>
      <w:proofErr w:type="spellStart"/>
      <w:r w:rsidRPr="00F27AA2">
        <w:rPr>
          <w:b/>
        </w:rPr>
        <w:t>gestage</w:t>
      </w:r>
      <w:proofErr w:type="spellEnd"/>
      <w:r w:rsidRPr="008F0B07">
        <w:t xml:space="preserve"> on </w:t>
      </w:r>
      <w:proofErr w:type="spellStart"/>
      <w:r w:rsidRPr="00F27AA2">
        <w:rPr>
          <w:b/>
        </w:rPr>
        <w:t>headcirc</w:t>
      </w:r>
      <w:proofErr w:type="spellEnd"/>
      <w:r w:rsidRPr="008F0B07">
        <w:t xml:space="preserve">? How do you interpret this? </w:t>
      </w:r>
    </w:p>
    <w:p w14:paraId="6B4675CF" w14:textId="326F62BD" w:rsidR="00F27AA2" w:rsidRDefault="00F27AA2" w:rsidP="00F27AA2">
      <w:pPr>
        <w:jc w:val="center"/>
        <w:rPr>
          <w:color w:val="1F497D" w:themeColor="text2"/>
        </w:rPr>
      </w:pPr>
      <w:r>
        <w:rPr>
          <w:b/>
          <w:color w:val="1F497D" w:themeColor="text2"/>
        </w:rPr>
        <w:t xml:space="preserve">Figure 5: </w:t>
      </w:r>
      <w:r>
        <w:rPr>
          <w:color w:val="1F497D" w:themeColor="text2"/>
        </w:rPr>
        <w:t xml:space="preserve">ANOVA table for </w:t>
      </w:r>
      <w:proofErr w:type="spellStart"/>
      <w:r>
        <w:rPr>
          <w:color w:val="1F497D" w:themeColor="text2"/>
        </w:rPr>
        <w:t>gestage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vs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headcirc</w:t>
      </w:r>
      <w:proofErr w:type="spellEnd"/>
    </w:p>
    <w:p w14:paraId="0ACA1D6F" w14:textId="41465488" w:rsidR="0011660C" w:rsidRDefault="00F27AA2" w:rsidP="00F27AA2">
      <w:pPr>
        <w:jc w:val="center"/>
      </w:pPr>
      <w:r>
        <w:rPr>
          <w:noProof/>
        </w:rPr>
        <w:drawing>
          <wp:inline distT="0" distB="0" distL="0" distR="0" wp14:anchorId="16D7DA53" wp14:editId="1246CD80">
            <wp:extent cx="4792345" cy="1727200"/>
            <wp:effectExtent l="0" t="0" r="8255" b="0"/>
            <wp:docPr id="23" name="Picture 23" descr="Untitled:private:var:folders:cx:kjb40v4n0nscdvbpr4d4ly4h0000gn:T:TemporaryItems:Screen Shot 2019-05-12 at 9.3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titled:private:var:folders:cx:kjb40v4n0nscdvbpr4d4ly4h0000gn:T:TemporaryItems:Screen Shot 2019-05-12 at 9.36.1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E77F" w14:textId="4F88B59A" w:rsidR="0011660C" w:rsidRPr="00A13DEB" w:rsidRDefault="0064704F" w:rsidP="0011660C">
      <w:pPr>
        <w:rPr>
          <w:color w:val="1F497D" w:themeColor="text2"/>
        </w:rPr>
      </w:pPr>
      <w:r w:rsidRPr="00A13DEB">
        <w:rPr>
          <w:color w:val="1F497D" w:themeColor="text2"/>
        </w:rPr>
        <w:t xml:space="preserve">Due to a very small p-value </w:t>
      </w:r>
      <w:r w:rsidR="00F27AA2" w:rsidRPr="00A13DEB">
        <w:rPr>
          <w:color w:val="1F497D" w:themeColor="text2"/>
        </w:rPr>
        <w:t xml:space="preserve">we find that it is unlikely we would have obtained such a large F statistic (Figure 5) if </w:t>
      </w:r>
      <w:r w:rsidR="00F27AA2" w:rsidRPr="00A13DEB">
        <w:rPr>
          <w:rFonts w:ascii="Cambria" w:hAnsi="Cambria"/>
          <w:color w:val="1F497D" w:themeColor="text2"/>
        </w:rPr>
        <w:t>β</w:t>
      </w:r>
      <w:r w:rsidR="00F27AA2" w:rsidRPr="00A13DEB">
        <w:rPr>
          <w:color w:val="1F497D" w:themeColor="text2"/>
          <w:vertAlign w:val="subscript"/>
        </w:rPr>
        <w:t xml:space="preserve">1 </w:t>
      </w:r>
      <w:r w:rsidR="00A13DEB" w:rsidRPr="00A13DEB">
        <w:rPr>
          <w:rFonts w:ascii="Cambria" w:hAnsi="Cambria"/>
          <w:color w:val="1F497D" w:themeColor="text2"/>
        </w:rPr>
        <w:t>were in fact equal to zero</w:t>
      </w:r>
      <w:r w:rsidR="00F27AA2" w:rsidRPr="00A13DEB">
        <w:rPr>
          <w:color w:val="1F497D" w:themeColor="text2"/>
        </w:rPr>
        <w:t xml:space="preserve">.  Therefore, we conclude </w:t>
      </w:r>
      <w:r w:rsidR="00F27AA2" w:rsidRPr="00A13DEB">
        <w:rPr>
          <w:rFonts w:ascii="Cambria" w:hAnsi="Cambria"/>
          <w:color w:val="1F497D" w:themeColor="text2"/>
        </w:rPr>
        <w:t>β</w:t>
      </w:r>
      <w:r w:rsidR="00F27AA2" w:rsidRPr="00A13DEB">
        <w:rPr>
          <w:color w:val="1F497D" w:themeColor="text2"/>
          <w:vertAlign w:val="subscript"/>
        </w:rPr>
        <w:t xml:space="preserve">1 </w:t>
      </w:r>
      <w:r w:rsidR="00F27AA2" w:rsidRPr="00A13DEB">
        <w:rPr>
          <w:rFonts w:ascii="Cambria" w:hAnsi="Cambria"/>
          <w:color w:val="1F497D" w:themeColor="text2"/>
        </w:rPr>
        <w:t>≠</w:t>
      </w:r>
      <w:r w:rsidR="00F27AA2" w:rsidRPr="00A13DEB">
        <w:rPr>
          <w:color w:val="1F497D" w:themeColor="text2"/>
        </w:rPr>
        <w:t xml:space="preserve"> 0 and there is significant evidence at the </w:t>
      </w:r>
      <w:r w:rsidR="00F27AA2" w:rsidRPr="00A13DEB">
        <w:rPr>
          <w:rFonts w:ascii="Cambria" w:hAnsi="Cambria"/>
          <w:color w:val="1F497D" w:themeColor="text2"/>
        </w:rPr>
        <w:t>α</w:t>
      </w:r>
      <w:r w:rsidR="00F27AA2" w:rsidRPr="00A13DEB">
        <w:rPr>
          <w:color w:val="1F497D" w:themeColor="text2"/>
        </w:rPr>
        <w:t xml:space="preserve"> = 0.05 level to conclude that there is a linear relationship between gestational age and head circumference</w:t>
      </w:r>
      <w:r w:rsidR="00A13DEB" w:rsidRPr="00A13DEB">
        <w:rPr>
          <w:color w:val="1F497D" w:themeColor="text2"/>
        </w:rPr>
        <w:t xml:space="preserve"> (see next section question </w:t>
      </w:r>
      <w:r w:rsidR="00A13DEB" w:rsidRPr="00A13DEB">
        <w:rPr>
          <w:b/>
          <w:color w:val="1F497D" w:themeColor="text2"/>
        </w:rPr>
        <w:t>(a)</w:t>
      </w:r>
      <w:r w:rsidR="00A13DEB" w:rsidRPr="00A13DEB">
        <w:rPr>
          <w:color w:val="1F497D" w:themeColor="text2"/>
        </w:rPr>
        <w:t>)</w:t>
      </w:r>
      <w:r w:rsidR="00F27AA2" w:rsidRPr="00A13DEB">
        <w:rPr>
          <w:color w:val="1F497D" w:themeColor="text2"/>
        </w:rPr>
        <w:t>.</w:t>
      </w:r>
    </w:p>
    <w:p w14:paraId="23D8A125" w14:textId="77777777" w:rsidR="0011660C" w:rsidRDefault="0011660C" w:rsidP="0011660C"/>
    <w:p w14:paraId="2CABFE95" w14:textId="77777777" w:rsidR="008F0B07" w:rsidRDefault="008F0B07" w:rsidP="008F0B07">
      <w:r>
        <w:t>Inferences based on the model</w:t>
      </w:r>
    </w:p>
    <w:p w14:paraId="5D526E7F" w14:textId="07EB0976" w:rsidR="008F0B07" w:rsidRDefault="005C4466" w:rsidP="008F0B07">
      <w:pPr>
        <w:ind w:left="720"/>
      </w:pPr>
      <w:r>
        <w:rPr>
          <w:b/>
        </w:rPr>
        <w:t xml:space="preserve">(a) </w:t>
      </w:r>
      <w:r w:rsidR="008F0B07" w:rsidRPr="008F0B07">
        <w:t xml:space="preserve">Perform the appropriate t-test to determine if there is a significant relationship between </w:t>
      </w:r>
      <w:proofErr w:type="spellStart"/>
      <w:r w:rsidR="008F0B07" w:rsidRPr="008F0B07">
        <w:rPr>
          <w:b/>
        </w:rPr>
        <w:t>gestage</w:t>
      </w:r>
      <w:proofErr w:type="spellEnd"/>
      <w:r w:rsidR="008F0B07" w:rsidRPr="008F0B07">
        <w:t xml:space="preserve"> and </w:t>
      </w:r>
      <w:proofErr w:type="spellStart"/>
      <w:r w:rsidR="008F0B07" w:rsidRPr="008F0B07">
        <w:rPr>
          <w:b/>
        </w:rPr>
        <w:t>headcirc</w:t>
      </w:r>
      <w:proofErr w:type="spellEnd"/>
      <w:r w:rsidR="008F0B07" w:rsidRPr="008F0B07">
        <w:t>?  </w:t>
      </w:r>
    </w:p>
    <w:p w14:paraId="0A3745DE" w14:textId="77777777" w:rsidR="0011660C" w:rsidRDefault="0011660C" w:rsidP="0011660C"/>
    <w:p w14:paraId="058015F1" w14:textId="59F800C1" w:rsidR="0011660C" w:rsidRDefault="00A13DEB" w:rsidP="00A13DEB">
      <w:pPr>
        <w:jc w:val="center"/>
        <w:rPr>
          <w:color w:val="1F497D" w:themeColor="text2"/>
        </w:rPr>
      </w:pPr>
      <w:proofErr w:type="gramStart"/>
      <w:r w:rsidRPr="00A13DEB">
        <w:rPr>
          <w:i/>
          <w:color w:val="1F497D" w:themeColor="text2"/>
        </w:rPr>
        <w:t>H</w:t>
      </w:r>
      <w:r w:rsidRPr="00A13DEB">
        <w:rPr>
          <w:i/>
          <w:color w:val="1F497D" w:themeColor="text2"/>
          <w:vertAlign w:val="subscript"/>
        </w:rPr>
        <w:t xml:space="preserve">0 </w:t>
      </w:r>
      <w:r w:rsidRPr="00A13DEB">
        <w:rPr>
          <w:color w:val="1F497D" w:themeColor="text2"/>
        </w:rPr>
        <w:t>:</w:t>
      </w:r>
      <w:proofErr w:type="gramEnd"/>
      <w:r w:rsidRPr="00A13DEB">
        <w:rPr>
          <w:color w:val="1F497D" w:themeColor="text2"/>
        </w:rPr>
        <w:t xml:space="preserve"> </w:t>
      </w:r>
      <w:r w:rsidRPr="00A13DEB">
        <w:rPr>
          <w:rFonts w:ascii="Cambria" w:hAnsi="Cambria"/>
          <w:color w:val="1F497D" w:themeColor="text2"/>
        </w:rPr>
        <w:t>β</w:t>
      </w:r>
      <w:r w:rsidRPr="00A13DEB">
        <w:rPr>
          <w:color w:val="1F497D" w:themeColor="text2"/>
          <w:vertAlign w:val="subscript"/>
        </w:rPr>
        <w:t xml:space="preserve">1 </w:t>
      </w:r>
      <w:r w:rsidRPr="00A13DEB">
        <w:rPr>
          <w:color w:val="1F497D" w:themeColor="text2"/>
        </w:rPr>
        <w:t xml:space="preserve">= 0 and </w:t>
      </w:r>
      <w:r w:rsidRPr="00A13DEB">
        <w:rPr>
          <w:i/>
          <w:color w:val="1F497D" w:themeColor="text2"/>
        </w:rPr>
        <w:t>H</w:t>
      </w:r>
      <w:r w:rsidRPr="00A13DEB">
        <w:rPr>
          <w:i/>
          <w:color w:val="1F497D" w:themeColor="text2"/>
          <w:vertAlign w:val="subscript"/>
        </w:rPr>
        <w:t xml:space="preserve">A </w:t>
      </w:r>
      <w:r w:rsidRPr="00A13DEB">
        <w:rPr>
          <w:color w:val="1F497D" w:themeColor="text2"/>
        </w:rPr>
        <w:t xml:space="preserve">: </w:t>
      </w:r>
      <w:r w:rsidRPr="00A13DEB">
        <w:rPr>
          <w:rFonts w:ascii="Cambria" w:hAnsi="Cambria"/>
          <w:color w:val="1F497D" w:themeColor="text2"/>
        </w:rPr>
        <w:t>β</w:t>
      </w:r>
      <w:r w:rsidRPr="00A13DEB">
        <w:rPr>
          <w:color w:val="1F497D" w:themeColor="text2"/>
          <w:vertAlign w:val="subscript"/>
        </w:rPr>
        <w:t xml:space="preserve">1 </w:t>
      </w:r>
      <w:r w:rsidRPr="00A13DEB">
        <w:rPr>
          <w:rFonts w:ascii="Cambria" w:hAnsi="Cambria"/>
          <w:color w:val="1F497D" w:themeColor="text2"/>
        </w:rPr>
        <w:t>≠</w:t>
      </w:r>
      <w:r w:rsidRPr="00A13DEB">
        <w:rPr>
          <w:color w:val="1F497D" w:themeColor="text2"/>
        </w:rPr>
        <w:t xml:space="preserve"> 0</w:t>
      </w:r>
    </w:p>
    <w:p w14:paraId="341787A5" w14:textId="772A4476" w:rsidR="00A13DEB" w:rsidRDefault="00A13DEB" w:rsidP="00A13DEB">
      <w:pPr>
        <w:rPr>
          <w:color w:val="1F497D" w:themeColor="text2"/>
        </w:rPr>
      </w:pPr>
      <w:r>
        <w:rPr>
          <w:color w:val="1F497D" w:themeColor="text2"/>
        </w:rPr>
        <w:t xml:space="preserve">Referring to </w:t>
      </w:r>
      <w:r>
        <w:rPr>
          <w:b/>
          <w:color w:val="1F497D" w:themeColor="text2"/>
        </w:rPr>
        <w:t xml:space="preserve">Figure 5: </w:t>
      </w:r>
      <w:r>
        <w:rPr>
          <w:color w:val="1F497D" w:themeColor="text2"/>
        </w:rPr>
        <w:t xml:space="preserve">ANOVA table for </w:t>
      </w:r>
      <w:proofErr w:type="spellStart"/>
      <w:r>
        <w:rPr>
          <w:color w:val="1F497D" w:themeColor="text2"/>
        </w:rPr>
        <w:t>gestage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vs</w:t>
      </w:r>
      <w:proofErr w:type="spellEnd"/>
      <w:r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headcirc</w:t>
      </w:r>
      <w:proofErr w:type="spellEnd"/>
      <w:r>
        <w:rPr>
          <w:color w:val="1F497D" w:themeColor="text2"/>
        </w:rPr>
        <w:t xml:space="preserve"> we can see that we have a small p-value (&lt; 0.0001) which indicates that we reject the null hypothesis </w:t>
      </w:r>
      <w:proofErr w:type="gramStart"/>
      <w:r w:rsidRPr="00A13DEB">
        <w:rPr>
          <w:i/>
          <w:color w:val="1F497D" w:themeColor="text2"/>
        </w:rPr>
        <w:t>H</w:t>
      </w:r>
      <w:r w:rsidRPr="00A13DEB">
        <w:rPr>
          <w:i/>
          <w:color w:val="1F497D" w:themeColor="text2"/>
          <w:vertAlign w:val="subscript"/>
        </w:rPr>
        <w:t xml:space="preserve">0 </w:t>
      </w:r>
      <w:r w:rsidRPr="00A13DEB">
        <w:rPr>
          <w:color w:val="1F497D" w:themeColor="text2"/>
        </w:rPr>
        <w:t>:</w:t>
      </w:r>
      <w:proofErr w:type="gramEnd"/>
      <w:r w:rsidRPr="00A13DEB">
        <w:rPr>
          <w:color w:val="1F497D" w:themeColor="text2"/>
        </w:rPr>
        <w:t xml:space="preserve"> </w:t>
      </w:r>
      <w:r w:rsidRPr="00A13DEB">
        <w:rPr>
          <w:rFonts w:ascii="Cambria" w:hAnsi="Cambria"/>
          <w:color w:val="1F497D" w:themeColor="text2"/>
        </w:rPr>
        <w:t>β</w:t>
      </w:r>
      <w:r w:rsidRPr="00A13DEB">
        <w:rPr>
          <w:color w:val="1F497D" w:themeColor="text2"/>
          <w:vertAlign w:val="subscript"/>
        </w:rPr>
        <w:t xml:space="preserve">1 </w:t>
      </w:r>
      <w:r w:rsidRPr="00A13DEB">
        <w:rPr>
          <w:color w:val="1F497D" w:themeColor="text2"/>
        </w:rPr>
        <w:t>= 0</w:t>
      </w:r>
      <w:r>
        <w:rPr>
          <w:color w:val="1F497D" w:themeColor="text2"/>
        </w:rPr>
        <w:t xml:space="preserve"> in favor of the alternative hypothesis </w:t>
      </w:r>
      <w:r w:rsidRPr="00A13DEB">
        <w:rPr>
          <w:i/>
          <w:color w:val="1F497D" w:themeColor="text2"/>
        </w:rPr>
        <w:t>H</w:t>
      </w:r>
      <w:r w:rsidRPr="00A13DEB">
        <w:rPr>
          <w:i/>
          <w:color w:val="1F497D" w:themeColor="text2"/>
          <w:vertAlign w:val="subscript"/>
        </w:rPr>
        <w:t xml:space="preserve">A </w:t>
      </w:r>
      <w:r w:rsidRPr="00A13DEB">
        <w:rPr>
          <w:color w:val="1F497D" w:themeColor="text2"/>
        </w:rPr>
        <w:t xml:space="preserve">: </w:t>
      </w:r>
      <w:r w:rsidRPr="00A13DEB">
        <w:rPr>
          <w:rFonts w:ascii="Cambria" w:hAnsi="Cambria"/>
          <w:color w:val="1F497D" w:themeColor="text2"/>
        </w:rPr>
        <w:t>β</w:t>
      </w:r>
      <w:r w:rsidRPr="00A13DEB">
        <w:rPr>
          <w:color w:val="1F497D" w:themeColor="text2"/>
          <w:vertAlign w:val="subscript"/>
        </w:rPr>
        <w:t xml:space="preserve">1 </w:t>
      </w:r>
      <w:r w:rsidRPr="00A13DEB">
        <w:rPr>
          <w:rFonts w:ascii="Cambria" w:hAnsi="Cambria"/>
          <w:color w:val="1F497D" w:themeColor="text2"/>
        </w:rPr>
        <w:t>≠</w:t>
      </w:r>
      <w:r w:rsidRPr="00A13DEB">
        <w:rPr>
          <w:color w:val="1F497D" w:themeColor="text2"/>
        </w:rPr>
        <w:t xml:space="preserve"> 0</w:t>
      </w:r>
      <w:r>
        <w:rPr>
          <w:color w:val="1F497D" w:themeColor="text2"/>
        </w:rPr>
        <w:t>.  T</w:t>
      </w:r>
      <w:r w:rsidRPr="00A13DEB">
        <w:rPr>
          <w:color w:val="1F497D" w:themeColor="text2"/>
        </w:rPr>
        <w:t xml:space="preserve">here is significant evidence at the </w:t>
      </w:r>
      <w:r w:rsidRPr="00A13DEB">
        <w:rPr>
          <w:rFonts w:ascii="Cambria" w:hAnsi="Cambria"/>
          <w:color w:val="1F497D" w:themeColor="text2"/>
        </w:rPr>
        <w:t>α</w:t>
      </w:r>
      <w:r w:rsidRPr="00A13DEB">
        <w:rPr>
          <w:color w:val="1F497D" w:themeColor="text2"/>
        </w:rPr>
        <w:t xml:space="preserve"> = 0.05 level to conclude that there is a linear relationship between gestational age and head circumference</w:t>
      </w:r>
    </w:p>
    <w:p w14:paraId="1A41D996" w14:textId="6F6295BE" w:rsidR="00A13DEB" w:rsidRPr="00A13DEB" w:rsidRDefault="00A13DEB" w:rsidP="00A13DEB">
      <w:pPr>
        <w:rPr>
          <w:color w:val="1F497D" w:themeColor="text2"/>
        </w:rPr>
      </w:pPr>
    </w:p>
    <w:p w14:paraId="1DD66C2F" w14:textId="77777777" w:rsidR="0011660C" w:rsidRPr="008F0B07" w:rsidRDefault="0011660C" w:rsidP="0011660C"/>
    <w:p w14:paraId="3E65EC35" w14:textId="477C558E" w:rsidR="008F0B07" w:rsidRDefault="005C4466" w:rsidP="008F0B07">
      <w:pPr>
        <w:ind w:firstLine="720"/>
      </w:pPr>
      <w:r>
        <w:rPr>
          <w:b/>
        </w:rPr>
        <w:t xml:space="preserve">(b) </w:t>
      </w:r>
      <w:r w:rsidR="008F0B07" w:rsidRPr="008F0B07">
        <w:t>How does this compare to the F-test result given in the output?  </w:t>
      </w:r>
    </w:p>
    <w:p w14:paraId="4601124D" w14:textId="77777777" w:rsidR="0011660C" w:rsidRDefault="0011660C" w:rsidP="0011660C"/>
    <w:p w14:paraId="3227FBE6" w14:textId="0E27441A" w:rsidR="0011660C" w:rsidRPr="00217BE4" w:rsidRDefault="00217BE4" w:rsidP="0011660C">
      <w:pPr>
        <w:rPr>
          <w:color w:val="1F497D" w:themeColor="text2"/>
        </w:rPr>
      </w:pPr>
      <w:r w:rsidRPr="00217BE4">
        <w:rPr>
          <w:color w:val="1F497D" w:themeColor="text2"/>
        </w:rPr>
        <w:t>The p-values are the same because of the relationship between a t random variable and an F random variable that has 1 numerator degrees of freedom, that is to say for all simple linear regression: (</w:t>
      </w:r>
      <w:proofErr w:type="gramStart"/>
      <w:r w:rsidRPr="00217BE4">
        <w:rPr>
          <w:color w:val="1F497D" w:themeColor="text2"/>
        </w:rPr>
        <w:t>t</w:t>
      </w:r>
      <w:r w:rsidRPr="00217BE4">
        <w:rPr>
          <w:color w:val="1F497D" w:themeColor="text2"/>
          <w:vertAlign w:val="subscript"/>
        </w:rPr>
        <w:t>(</w:t>
      </w:r>
      <w:proofErr w:type="gramEnd"/>
      <w:r w:rsidRPr="00217BE4">
        <w:rPr>
          <w:color w:val="1F497D" w:themeColor="text2"/>
          <w:vertAlign w:val="subscript"/>
        </w:rPr>
        <w:t>n-2)</w:t>
      </w:r>
      <w:r w:rsidRPr="00217BE4">
        <w:rPr>
          <w:color w:val="1F497D" w:themeColor="text2"/>
        </w:rPr>
        <w:t>)</w:t>
      </w:r>
      <w:r w:rsidRPr="00217BE4">
        <w:rPr>
          <w:color w:val="1F497D" w:themeColor="text2"/>
          <w:vertAlign w:val="superscript"/>
        </w:rPr>
        <w:t xml:space="preserve">2 </w:t>
      </w:r>
      <w:r w:rsidRPr="00217BE4">
        <w:rPr>
          <w:color w:val="1F497D" w:themeColor="text2"/>
        </w:rPr>
        <w:t>= F</w:t>
      </w:r>
      <w:r w:rsidRPr="00217BE4">
        <w:rPr>
          <w:color w:val="1F497D" w:themeColor="text2"/>
          <w:vertAlign w:val="subscript"/>
        </w:rPr>
        <w:t>(1, n-2)</w:t>
      </w:r>
      <w:r w:rsidRPr="00217BE4">
        <w:rPr>
          <w:color w:val="1F497D" w:themeColor="text2"/>
        </w:rPr>
        <w:t>.</w:t>
      </w:r>
    </w:p>
    <w:p w14:paraId="136C473B" w14:textId="56E7FA9C" w:rsidR="00217BE4" w:rsidRPr="00217BE4" w:rsidRDefault="00217BE4" w:rsidP="0011660C">
      <w:pPr>
        <w:rPr>
          <w:color w:val="1F497D" w:themeColor="text2"/>
        </w:rPr>
      </w:pPr>
      <w:r w:rsidRPr="00217BE4">
        <w:rPr>
          <w:color w:val="1F497D" w:themeColor="text2"/>
        </w:rPr>
        <w:t>For this example, we can see that the t-value produced in Figure 4 is equal to 12.37 and (</w:t>
      </w:r>
      <w:proofErr w:type="gramStart"/>
      <w:r w:rsidRPr="00217BE4">
        <w:rPr>
          <w:color w:val="1F497D" w:themeColor="text2"/>
        </w:rPr>
        <w:t>12.37)</w:t>
      </w:r>
      <w:r w:rsidRPr="00217BE4">
        <w:rPr>
          <w:color w:val="1F497D" w:themeColor="text2"/>
          <w:vertAlign w:val="superscript"/>
        </w:rPr>
        <w:t>2</w:t>
      </w:r>
      <w:proofErr w:type="gramEnd"/>
      <w:r w:rsidRPr="00217BE4">
        <w:rPr>
          <w:color w:val="1F497D" w:themeColor="text2"/>
          <w:vertAlign w:val="superscript"/>
        </w:rPr>
        <w:t xml:space="preserve"> </w:t>
      </w:r>
      <w:r w:rsidRPr="00217BE4">
        <w:rPr>
          <w:color w:val="1F497D" w:themeColor="text2"/>
        </w:rPr>
        <w:t>= ~152.95.</w:t>
      </w:r>
    </w:p>
    <w:p w14:paraId="42F77DEC" w14:textId="77777777" w:rsidR="0011660C" w:rsidRPr="008F0B07" w:rsidRDefault="0011660C" w:rsidP="0011660C"/>
    <w:p w14:paraId="67238092" w14:textId="0C4B800E" w:rsidR="008F0B07" w:rsidRDefault="005C4466" w:rsidP="008F0B07">
      <w:pPr>
        <w:ind w:left="720"/>
      </w:pPr>
      <w:r>
        <w:rPr>
          <w:b/>
        </w:rPr>
        <w:t xml:space="preserve">(c) </w:t>
      </w:r>
      <w:r w:rsidR="008F0B07" w:rsidRPr="008F0B07">
        <w:t xml:space="preserve">What if we were only interested in testing if increased </w:t>
      </w:r>
      <w:proofErr w:type="spellStart"/>
      <w:r w:rsidR="008F0B07" w:rsidRPr="008F0B07">
        <w:rPr>
          <w:b/>
        </w:rPr>
        <w:t>gestage</w:t>
      </w:r>
      <w:proofErr w:type="spellEnd"/>
      <w:r w:rsidR="008F0B07" w:rsidRPr="008F0B07">
        <w:t xml:space="preserve"> lead to an increase in </w:t>
      </w:r>
      <w:proofErr w:type="spellStart"/>
      <w:r w:rsidR="008F0B07" w:rsidRPr="008F0B07">
        <w:rPr>
          <w:b/>
        </w:rPr>
        <w:t>headcirc</w:t>
      </w:r>
      <w:proofErr w:type="spellEnd"/>
      <w:r w:rsidR="008F0B07" w:rsidRPr="008F0B07">
        <w:t>? Perform this test.  </w:t>
      </w:r>
    </w:p>
    <w:p w14:paraId="2BA698A2" w14:textId="77777777" w:rsidR="0011660C" w:rsidRDefault="0011660C" w:rsidP="0011660C"/>
    <w:p w14:paraId="313A46C9" w14:textId="77777777" w:rsidR="0011660C" w:rsidRDefault="0011660C" w:rsidP="0011660C"/>
    <w:p w14:paraId="0FD7A51A" w14:textId="77777777" w:rsidR="005E6E76" w:rsidRDefault="005E6E76" w:rsidP="0011660C">
      <w:pPr>
        <w:sectPr w:rsidR="005E6E76" w:rsidSect="00C8661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3BA4EE2" w14:textId="7FD7AB68" w:rsidR="0011660C" w:rsidRPr="008F0B07" w:rsidRDefault="0011660C" w:rsidP="0011660C"/>
    <w:p w14:paraId="580860A4" w14:textId="1C505C85" w:rsidR="008F0B07" w:rsidRDefault="005C4466" w:rsidP="008F0B07">
      <w:pPr>
        <w:ind w:left="720"/>
      </w:pPr>
      <w:r>
        <w:rPr>
          <w:b/>
        </w:rPr>
        <w:t xml:space="preserve">(d) </w:t>
      </w:r>
      <w:r w:rsidR="008F0B07" w:rsidRPr="008F0B07">
        <w:t xml:space="preserve">Find a two-sided 95% confidence interval for β1, the regression coefficient of </w:t>
      </w:r>
      <w:proofErr w:type="spellStart"/>
      <w:r w:rsidR="008F0B07" w:rsidRPr="008F0B07">
        <w:rPr>
          <w:b/>
        </w:rPr>
        <w:t>gestage</w:t>
      </w:r>
      <w:proofErr w:type="spellEnd"/>
      <w:r w:rsidR="008F0B07" w:rsidRPr="008F0B07">
        <w:t>.  </w:t>
      </w:r>
    </w:p>
    <w:p w14:paraId="3D7100FA" w14:textId="77777777" w:rsidR="0011660C" w:rsidRDefault="0011660C" w:rsidP="0011660C"/>
    <w:p w14:paraId="2D1D1FAE" w14:textId="3F51E0CB" w:rsidR="00295916" w:rsidRDefault="00295916" w:rsidP="0011660C">
      <w:pPr>
        <w:rPr>
          <w:rFonts w:ascii="Cambria" w:hAnsi="Cambria"/>
          <w:color w:val="1F497D" w:themeColor="text2"/>
        </w:rPr>
      </w:pPr>
      <w:r>
        <w:rPr>
          <w:rFonts w:ascii="Cambria" w:hAnsi="Cambria"/>
          <w:color w:val="1F497D" w:themeColor="text2"/>
        </w:rPr>
        <w:t>α = 1 – (95/100) = 0.05</w:t>
      </w:r>
    </w:p>
    <w:p w14:paraId="7C2A6969" w14:textId="4D8C8B4A" w:rsidR="00295916" w:rsidRDefault="00295916" w:rsidP="0011660C">
      <w:pPr>
        <w:rPr>
          <w:rFonts w:ascii="Cambria" w:hAnsi="Cambria"/>
          <w:color w:val="1F497D" w:themeColor="text2"/>
        </w:rPr>
      </w:pPr>
      <w:r>
        <w:rPr>
          <w:rFonts w:ascii="Cambria" w:hAnsi="Cambria"/>
          <w:color w:val="1F497D" w:themeColor="text2"/>
        </w:rPr>
        <w:t>Degrees of Freedom (</w:t>
      </w:r>
      <w:proofErr w:type="spellStart"/>
      <w:r>
        <w:rPr>
          <w:rFonts w:ascii="Cambria" w:hAnsi="Cambria"/>
          <w:color w:val="1F497D" w:themeColor="text2"/>
        </w:rPr>
        <w:t>df</w:t>
      </w:r>
      <w:proofErr w:type="spellEnd"/>
      <w:r>
        <w:rPr>
          <w:rFonts w:ascii="Cambria" w:hAnsi="Cambria"/>
          <w:color w:val="1F497D" w:themeColor="text2"/>
        </w:rPr>
        <w:t>) = n-2 = 98</w:t>
      </w:r>
    </w:p>
    <w:p w14:paraId="7B9D3BED" w14:textId="0A757DF8" w:rsidR="00295916" w:rsidRDefault="00295916" w:rsidP="00295916">
      <w:pPr>
        <w:rPr>
          <w:rFonts w:ascii="Cambria" w:hAnsi="Cambria"/>
          <w:color w:val="1F497D" w:themeColor="text2"/>
        </w:rPr>
      </w:pPr>
      <w:r>
        <w:rPr>
          <w:rFonts w:ascii="Cambria" w:hAnsi="Cambria"/>
          <w:color w:val="1F497D" w:themeColor="text2"/>
        </w:rPr>
        <w:t xml:space="preserve">Critical Value is t-statistic having (n-2) </w:t>
      </w:r>
      <w:proofErr w:type="spellStart"/>
      <w:proofErr w:type="gramStart"/>
      <w:r>
        <w:rPr>
          <w:rFonts w:ascii="Cambria" w:hAnsi="Cambria"/>
          <w:color w:val="1F497D" w:themeColor="text2"/>
        </w:rPr>
        <w:t>df</w:t>
      </w:r>
      <w:proofErr w:type="spellEnd"/>
      <w:proofErr w:type="gramEnd"/>
      <w:r>
        <w:rPr>
          <w:rFonts w:ascii="Cambria" w:hAnsi="Cambria"/>
          <w:color w:val="1F497D" w:themeColor="text2"/>
        </w:rPr>
        <w:t xml:space="preserve"> and a cumulative probability (p*) = 0.975</w:t>
      </w:r>
    </w:p>
    <w:p w14:paraId="06300785" w14:textId="5A10DF4B" w:rsidR="00295916" w:rsidRDefault="00295916" w:rsidP="00295916">
      <w:pPr>
        <w:ind w:firstLine="720"/>
        <w:rPr>
          <w:rFonts w:ascii="Cambria" w:hAnsi="Cambria"/>
          <w:color w:val="1F497D" w:themeColor="text2"/>
        </w:rPr>
      </w:pPr>
      <w:proofErr w:type="gramStart"/>
      <w:r>
        <w:rPr>
          <w:rFonts w:ascii="Cambria" w:hAnsi="Cambria"/>
          <w:color w:val="1F497D" w:themeColor="text2"/>
        </w:rPr>
        <w:t>p</w:t>
      </w:r>
      <w:proofErr w:type="gramEnd"/>
      <w:r>
        <w:rPr>
          <w:rFonts w:ascii="Cambria" w:hAnsi="Cambria"/>
          <w:color w:val="1F497D" w:themeColor="text2"/>
        </w:rPr>
        <w:t>* = 1 – α/2 = 0.05/2 =0.975</w:t>
      </w:r>
    </w:p>
    <w:p w14:paraId="5AF39449" w14:textId="586E4C0A" w:rsidR="00295916" w:rsidRDefault="00295916" w:rsidP="0011660C">
      <w:pPr>
        <w:rPr>
          <w:rFonts w:ascii="Cambria" w:hAnsi="Cambria"/>
          <w:color w:val="1F497D" w:themeColor="text2"/>
        </w:rPr>
      </w:pPr>
      <w:r>
        <w:rPr>
          <w:rFonts w:ascii="Cambria" w:hAnsi="Cambria"/>
          <w:color w:val="1F497D" w:themeColor="text2"/>
        </w:rPr>
        <w:tab/>
      </w:r>
      <w:proofErr w:type="gramStart"/>
      <w:r>
        <w:rPr>
          <w:rFonts w:ascii="Cambria" w:hAnsi="Cambria"/>
          <w:color w:val="1F497D" w:themeColor="text2"/>
        </w:rPr>
        <w:t>t</w:t>
      </w:r>
      <w:proofErr w:type="gramEnd"/>
      <w:r>
        <w:rPr>
          <w:rFonts w:ascii="Cambria" w:hAnsi="Cambria"/>
          <w:color w:val="1F497D" w:themeColor="text2"/>
        </w:rPr>
        <w:t xml:space="preserve"> = 1.66 (from Appendix B in text)</w:t>
      </w:r>
    </w:p>
    <w:p w14:paraId="333F5E99" w14:textId="5DF46F2A" w:rsidR="0011660C" w:rsidRPr="00295916" w:rsidRDefault="00217BE4" w:rsidP="0011660C">
      <w:pPr>
        <w:rPr>
          <w:color w:val="1F497D" w:themeColor="text2"/>
        </w:rPr>
      </w:pPr>
      <w:r w:rsidRPr="00295916">
        <w:rPr>
          <w:rFonts w:ascii="Cambria" w:hAnsi="Cambria"/>
          <w:color w:val="1F497D" w:themeColor="text2"/>
        </w:rPr>
        <w:t>α</w:t>
      </w:r>
      <w:r w:rsidRPr="00295916">
        <w:rPr>
          <w:color w:val="1F497D" w:themeColor="text2"/>
        </w:rPr>
        <w:t xml:space="preserve"> = 0.05, p* = 0.975, </w:t>
      </w:r>
      <w:proofErr w:type="spellStart"/>
      <w:proofErr w:type="gramStart"/>
      <w:r w:rsidRPr="00295916">
        <w:rPr>
          <w:color w:val="1F497D" w:themeColor="text2"/>
        </w:rPr>
        <w:t>df</w:t>
      </w:r>
      <w:proofErr w:type="spellEnd"/>
      <w:proofErr w:type="gramEnd"/>
      <w:r w:rsidRPr="00295916">
        <w:rPr>
          <w:color w:val="1F497D" w:themeColor="text2"/>
        </w:rPr>
        <w:t xml:space="preserve"> = 98, t = 1.66</w:t>
      </w:r>
    </w:p>
    <w:p w14:paraId="5D8F4FC7" w14:textId="1F0CED76" w:rsidR="00217BE4" w:rsidRPr="00295916" w:rsidRDefault="00217BE4" w:rsidP="0011660C">
      <w:pPr>
        <w:rPr>
          <w:color w:val="1F497D" w:themeColor="text2"/>
        </w:rPr>
      </w:pPr>
      <w:r w:rsidRPr="00295916">
        <w:rPr>
          <w:color w:val="1F497D" w:themeColor="text2"/>
        </w:rPr>
        <w:t xml:space="preserve">Margin of Error = </w:t>
      </w:r>
      <w:r w:rsidR="00295916" w:rsidRPr="00295916">
        <w:rPr>
          <w:color w:val="1F497D" w:themeColor="text2"/>
        </w:rPr>
        <w:t>critical value * standard error</w:t>
      </w:r>
    </w:p>
    <w:p w14:paraId="56D0B06B" w14:textId="3A7206BD" w:rsidR="00295916" w:rsidRPr="00295916" w:rsidRDefault="00295916" w:rsidP="0011660C">
      <w:pPr>
        <w:rPr>
          <w:color w:val="1F497D" w:themeColor="text2"/>
        </w:rPr>
      </w:pPr>
      <w:r w:rsidRPr="00295916">
        <w:rPr>
          <w:color w:val="1F497D" w:themeColor="text2"/>
        </w:rPr>
        <w:t>ME = 1.66 * 0.06318 = 0.105</w:t>
      </w:r>
    </w:p>
    <w:p w14:paraId="4DFE939F" w14:textId="2C2C3916" w:rsidR="00295916" w:rsidRPr="00295916" w:rsidRDefault="00295916" w:rsidP="0011660C">
      <w:pPr>
        <w:rPr>
          <w:color w:val="1F497D" w:themeColor="text2"/>
        </w:rPr>
      </w:pPr>
      <w:r w:rsidRPr="00295916">
        <w:rPr>
          <w:color w:val="1F497D" w:themeColor="text2"/>
        </w:rPr>
        <w:t xml:space="preserve">The 95% CI for </w:t>
      </w:r>
      <w:r w:rsidRPr="00295916">
        <w:rPr>
          <w:rFonts w:ascii="Cambria" w:hAnsi="Cambria"/>
          <w:color w:val="1F497D" w:themeColor="text2"/>
        </w:rPr>
        <w:t>β</w:t>
      </w:r>
      <w:r w:rsidRPr="00295916">
        <w:rPr>
          <w:color w:val="1F497D" w:themeColor="text2"/>
          <w:vertAlign w:val="subscript"/>
        </w:rPr>
        <w:t>1</w:t>
      </w:r>
      <w:r w:rsidRPr="00295916">
        <w:rPr>
          <w:color w:val="1F497D" w:themeColor="text2"/>
        </w:rPr>
        <w:t xml:space="preserve"> (</w:t>
      </w:r>
      <w:proofErr w:type="spellStart"/>
      <w:r w:rsidRPr="00295916">
        <w:rPr>
          <w:color w:val="1F497D" w:themeColor="text2"/>
        </w:rPr>
        <w:t>gestage</w:t>
      </w:r>
      <w:proofErr w:type="spellEnd"/>
      <w:r w:rsidRPr="00295916">
        <w:rPr>
          <w:color w:val="1F497D" w:themeColor="text2"/>
        </w:rPr>
        <w:t xml:space="preserve">) is 0.781 </w:t>
      </w:r>
      <w:r w:rsidRPr="00295916">
        <w:rPr>
          <w:rFonts w:ascii="Cambria" w:hAnsi="Cambria"/>
          <w:color w:val="1F497D" w:themeColor="text2"/>
        </w:rPr>
        <w:t>±</w:t>
      </w:r>
      <w:r w:rsidRPr="00295916">
        <w:rPr>
          <w:color w:val="1F497D" w:themeColor="text2"/>
        </w:rPr>
        <w:t xml:space="preserve"> 0.105 which is </w:t>
      </w:r>
    </w:p>
    <w:p w14:paraId="6EE0410B" w14:textId="3796BEA9" w:rsidR="00295916" w:rsidRPr="00295916" w:rsidRDefault="00295916" w:rsidP="00295916">
      <w:pPr>
        <w:jc w:val="center"/>
        <w:rPr>
          <w:color w:val="1F497D" w:themeColor="text2"/>
        </w:rPr>
      </w:pPr>
      <w:r w:rsidRPr="00295916">
        <w:rPr>
          <w:color w:val="1F497D" w:themeColor="text2"/>
        </w:rPr>
        <w:t>(0.676, 0.886)</w:t>
      </w:r>
    </w:p>
    <w:p w14:paraId="211CDD04" w14:textId="77777777" w:rsidR="0011660C" w:rsidRPr="008F0B07" w:rsidRDefault="0011660C" w:rsidP="0011660C"/>
    <w:p w14:paraId="54705A3B" w14:textId="253FD162" w:rsidR="008F0B07" w:rsidRDefault="005C4466" w:rsidP="008F0B07">
      <w:pPr>
        <w:ind w:left="720"/>
      </w:pPr>
      <w:r>
        <w:rPr>
          <w:b/>
        </w:rPr>
        <w:t xml:space="preserve">(e) </w:t>
      </w:r>
      <w:r w:rsidR="008F0B07" w:rsidRPr="008F0B07">
        <w:t xml:space="preserve">Find a two-sided 95% confidence interval of the mean value of </w:t>
      </w:r>
      <w:proofErr w:type="spellStart"/>
      <w:r w:rsidR="008F0B07" w:rsidRPr="008F0B07">
        <w:rPr>
          <w:b/>
        </w:rPr>
        <w:t>headcirc</w:t>
      </w:r>
      <w:proofErr w:type="spellEnd"/>
      <w:r w:rsidR="008F0B07" w:rsidRPr="008F0B07">
        <w:t xml:space="preserve"> for those with a </w:t>
      </w:r>
      <w:proofErr w:type="spellStart"/>
      <w:r w:rsidR="008F0B07" w:rsidRPr="008F0B07">
        <w:rPr>
          <w:b/>
        </w:rPr>
        <w:t>gestage</w:t>
      </w:r>
      <w:proofErr w:type="spellEnd"/>
      <w:r w:rsidR="008F0B07" w:rsidRPr="008F0B07">
        <w:t xml:space="preserve"> of 33 weeks.  </w:t>
      </w:r>
    </w:p>
    <w:p w14:paraId="15CD86B5" w14:textId="6AA106F5" w:rsidR="00295916" w:rsidRDefault="00295916" w:rsidP="00295916">
      <w:pPr>
        <w:jc w:val="center"/>
        <w:rPr>
          <w:color w:val="1F497D" w:themeColor="text2"/>
        </w:rPr>
      </w:pPr>
      <w:r>
        <w:rPr>
          <w:b/>
          <w:color w:val="1F497D" w:themeColor="text2"/>
        </w:rPr>
        <w:t>Figure 6</w:t>
      </w:r>
      <w:r>
        <w:rPr>
          <w:b/>
          <w:color w:val="1F497D" w:themeColor="text2"/>
        </w:rPr>
        <w:t xml:space="preserve">: </w:t>
      </w:r>
      <w:r>
        <w:rPr>
          <w:color w:val="1F497D" w:themeColor="text2"/>
        </w:rPr>
        <w:t xml:space="preserve">Occurrences of </w:t>
      </w:r>
      <w:proofErr w:type="spellStart"/>
      <w:r>
        <w:rPr>
          <w:color w:val="1F497D" w:themeColor="text2"/>
        </w:rPr>
        <w:t>gestage</w:t>
      </w:r>
      <w:proofErr w:type="spellEnd"/>
      <w:r>
        <w:rPr>
          <w:color w:val="1F497D" w:themeColor="text2"/>
        </w:rPr>
        <w:t xml:space="preserve"> = 33</w:t>
      </w:r>
    </w:p>
    <w:p w14:paraId="3122E528" w14:textId="6DB4279D" w:rsidR="00F27AA2" w:rsidRDefault="00F27AA2" w:rsidP="00F27AA2">
      <w:pPr>
        <w:jc w:val="center"/>
      </w:pPr>
      <w:r>
        <w:rPr>
          <w:noProof/>
        </w:rPr>
        <w:drawing>
          <wp:inline distT="0" distB="0" distL="0" distR="0" wp14:anchorId="3360B0BD" wp14:editId="1F69227F">
            <wp:extent cx="4775200" cy="2887345"/>
            <wp:effectExtent l="0" t="0" r="0" b="8255"/>
            <wp:docPr id="22" name="Picture 22" descr="Untitled:private:var:folders:cx:kjb40v4n0nscdvbpr4d4ly4h0000gn:T:TemporaryItems:Screen Shot 2019-05-12 at 9.3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titled:private:var:folders:cx:kjb40v4n0nscdvbpr4d4ly4h0000gn:T:TemporaryItems:Screen Shot 2019-05-12 at 9.35.0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FD89" w14:textId="77777777" w:rsidR="00F27AA2" w:rsidRDefault="00F27AA2" w:rsidP="0011660C"/>
    <w:p w14:paraId="3587AD7A" w14:textId="28B92A42" w:rsidR="00295916" w:rsidRDefault="00302D13" w:rsidP="00295916">
      <w:pPr>
        <w:jc w:val="center"/>
        <w:rPr>
          <w:color w:val="1F497D" w:themeColor="text2"/>
        </w:rPr>
      </w:pPr>
      <w:r>
        <w:rPr>
          <w:b/>
          <w:color w:val="1F497D" w:themeColor="text2"/>
        </w:rPr>
        <w:t>Figure 7</w:t>
      </w:r>
      <w:r w:rsidR="00295916">
        <w:rPr>
          <w:b/>
          <w:color w:val="1F497D" w:themeColor="text2"/>
        </w:rPr>
        <w:t xml:space="preserve">: </w:t>
      </w:r>
      <w:r w:rsidR="00295916">
        <w:rPr>
          <w:color w:val="1F497D" w:themeColor="text2"/>
        </w:rPr>
        <w:t xml:space="preserve">Mean for </w:t>
      </w:r>
      <w:proofErr w:type="spellStart"/>
      <w:r w:rsidR="00295916">
        <w:rPr>
          <w:color w:val="1F497D" w:themeColor="text2"/>
        </w:rPr>
        <w:t>headcirc</w:t>
      </w:r>
      <w:proofErr w:type="spellEnd"/>
      <w:r w:rsidR="00295916">
        <w:rPr>
          <w:color w:val="1F497D" w:themeColor="text2"/>
        </w:rPr>
        <w:t xml:space="preserve"> where </w:t>
      </w:r>
      <w:proofErr w:type="spellStart"/>
      <w:r w:rsidR="00295916">
        <w:rPr>
          <w:color w:val="1F497D" w:themeColor="text2"/>
        </w:rPr>
        <w:t>gestage</w:t>
      </w:r>
      <w:proofErr w:type="spellEnd"/>
      <w:r w:rsidR="00295916">
        <w:rPr>
          <w:color w:val="1F497D" w:themeColor="text2"/>
        </w:rPr>
        <w:t xml:space="preserve"> = 33</w:t>
      </w:r>
    </w:p>
    <w:p w14:paraId="1A2B1C9E" w14:textId="50D7D83A" w:rsidR="0011660C" w:rsidRDefault="008A4C9E" w:rsidP="008A4C9E">
      <w:pPr>
        <w:jc w:val="center"/>
      </w:pPr>
      <w:r>
        <w:rPr>
          <w:noProof/>
        </w:rPr>
        <w:drawing>
          <wp:inline distT="0" distB="0" distL="0" distR="0" wp14:anchorId="5B2FD0DF" wp14:editId="276E62FA">
            <wp:extent cx="4064000" cy="1414145"/>
            <wp:effectExtent l="0" t="0" r="0" b="8255"/>
            <wp:docPr id="21" name="Picture 21" descr="Untitled:private:var:folders:cx:kjb40v4n0nscdvbpr4d4ly4h0000gn:T:TemporaryItems:Screen Shot 2019-05-12 at 9.0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titled:private:var:folders:cx:kjb40v4n0nscdvbpr4d4ly4h0000gn:T:TemporaryItems:Screen Shot 2019-05-12 at 9.05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5B5" w14:textId="77777777" w:rsidR="00302D13" w:rsidRDefault="00302D13" w:rsidP="0011660C">
      <w:pPr>
        <w:rPr>
          <w:color w:val="1F497D" w:themeColor="text2"/>
        </w:rPr>
      </w:pPr>
      <w:r w:rsidRPr="00302D13">
        <w:rPr>
          <w:color w:val="1F497D" w:themeColor="text2"/>
        </w:rPr>
        <w:t xml:space="preserve">From the data obtained in Figures 6 &amp; 7, I created a table and using R was able to obtain a 95% CI based on the mean head circumference (cm) for a gestational age of 33 weeks.  </w:t>
      </w:r>
    </w:p>
    <w:p w14:paraId="02F5A275" w14:textId="5038D7B6" w:rsidR="0011660C" w:rsidRPr="00302D13" w:rsidRDefault="00302D13" w:rsidP="0011660C">
      <w:pPr>
        <w:rPr>
          <w:color w:val="1F497D" w:themeColor="text2"/>
        </w:rPr>
      </w:pPr>
      <w:r>
        <w:rPr>
          <w:color w:val="1F497D" w:themeColor="text2"/>
        </w:rPr>
        <w:t>R-code:</w:t>
      </w:r>
    </w:p>
    <w:p w14:paraId="755CE1A7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spellStart"/>
      <w:proofErr w:type="gramStart"/>
      <w:r w:rsidRPr="00302D13">
        <w:rPr>
          <w:color w:val="1F497D" w:themeColor="text2"/>
        </w:rPr>
        <w:t>headcirc</w:t>
      </w:r>
      <w:proofErr w:type="spellEnd"/>
      <w:proofErr w:type="gramEnd"/>
      <w:r w:rsidRPr="00302D13">
        <w:rPr>
          <w:color w:val="1F497D" w:themeColor="text2"/>
        </w:rPr>
        <w:t xml:space="preserve"> &lt;- c(30, 29, 28, 31, 30, 29, 29, 28 )</w:t>
      </w:r>
    </w:p>
    <w:p w14:paraId="0749B9C2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a</w:t>
      </w:r>
      <w:proofErr w:type="gramEnd"/>
      <w:r w:rsidRPr="00302D13">
        <w:rPr>
          <w:color w:val="1F497D" w:themeColor="text2"/>
        </w:rPr>
        <w:t xml:space="preserve"> &lt;- mean(</w:t>
      </w:r>
      <w:proofErr w:type="spellStart"/>
      <w:r w:rsidRPr="00302D13">
        <w:rPr>
          <w:color w:val="1F497D" w:themeColor="text2"/>
        </w:rPr>
        <w:t>headcirc</w:t>
      </w:r>
      <w:proofErr w:type="spellEnd"/>
      <w:r w:rsidRPr="00302D13">
        <w:rPr>
          <w:color w:val="1F497D" w:themeColor="text2"/>
        </w:rPr>
        <w:t>)</w:t>
      </w:r>
    </w:p>
    <w:p w14:paraId="32680525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b</w:t>
      </w:r>
      <w:proofErr w:type="gramEnd"/>
      <w:r w:rsidRPr="00302D13">
        <w:rPr>
          <w:color w:val="1F497D" w:themeColor="text2"/>
        </w:rPr>
        <w:t xml:space="preserve"> &lt;- </w:t>
      </w:r>
      <w:proofErr w:type="spellStart"/>
      <w:r w:rsidRPr="00302D13">
        <w:rPr>
          <w:color w:val="1F497D" w:themeColor="text2"/>
        </w:rPr>
        <w:t>sd</w:t>
      </w:r>
      <w:proofErr w:type="spellEnd"/>
      <w:r w:rsidRPr="00302D13">
        <w:rPr>
          <w:color w:val="1F497D" w:themeColor="text2"/>
        </w:rPr>
        <w:t>(</w:t>
      </w:r>
      <w:proofErr w:type="spellStart"/>
      <w:r w:rsidRPr="00302D13">
        <w:rPr>
          <w:color w:val="1F497D" w:themeColor="text2"/>
        </w:rPr>
        <w:t>headcirc</w:t>
      </w:r>
      <w:proofErr w:type="spellEnd"/>
      <w:r w:rsidRPr="00302D13">
        <w:rPr>
          <w:color w:val="1F497D" w:themeColor="text2"/>
        </w:rPr>
        <w:t>)</w:t>
      </w:r>
    </w:p>
    <w:p w14:paraId="5B9A22B9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n</w:t>
      </w:r>
      <w:proofErr w:type="gramEnd"/>
      <w:r w:rsidRPr="00302D13">
        <w:rPr>
          <w:color w:val="1F497D" w:themeColor="text2"/>
        </w:rPr>
        <w:t xml:space="preserve"> &lt;- 8</w:t>
      </w:r>
    </w:p>
    <w:p w14:paraId="4332FB95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error</w:t>
      </w:r>
      <w:proofErr w:type="gramEnd"/>
      <w:r w:rsidRPr="00302D13">
        <w:rPr>
          <w:color w:val="1F497D" w:themeColor="text2"/>
        </w:rPr>
        <w:t xml:space="preserve"> &lt;- </w:t>
      </w:r>
      <w:proofErr w:type="spellStart"/>
      <w:r w:rsidRPr="00302D13">
        <w:rPr>
          <w:color w:val="1F497D" w:themeColor="text2"/>
        </w:rPr>
        <w:t>qt</w:t>
      </w:r>
      <w:proofErr w:type="spellEnd"/>
      <w:r w:rsidRPr="00302D13">
        <w:rPr>
          <w:color w:val="1F497D" w:themeColor="text2"/>
        </w:rPr>
        <w:t xml:space="preserve">(0.975, </w:t>
      </w:r>
      <w:proofErr w:type="spellStart"/>
      <w:r w:rsidRPr="00302D13">
        <w:rPr>
          <w:color w:val="1F497D" w:themeColor="text2"/>
        </w:rPr>
        <w:t>df</w:t>
      </w:r>
      <w:proofErr w:type="spellEnd"/>
      <w:r w:rsidRPr="00302D13">
        <w:rPr>
          <w:color w:val="1F497D" w:themeColor="text2"/>
        </w:rPr>
        <w:t>=n-1)*b/</w:t>
      </w:r>
      <w:proofErr w:type="spellStart"/>
      <w:r w:rsidRPr="00302D13">
        <w:rPr>
          <w:color w:val="1F497D" w:themeColor="text2"/>
        </w:rPr>
        <w:t>sqrt</w:t>
      </w:r>
      <w:proofErr w:type="spellEnd"/>
      <w:r w:rsidRPr="00302D13">
        <w:rPr>
          <w:color w:val="1F497D" w:themeColor="text2"/>
        </w:rPr>
        <w:t>(n)</w:t>
      </w:r>
    </w:p>
    <w:p w14:paraId="15EA5DF2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left</w:t>
      </w:r>
      <w:proofErr w:type="gramEnd"/>
      <w:r w:rsidRPr="00302D13">
        <w:rPr>
          <w:color w:val="1F497D" w:themeColor="text2"/>
        </w:rPr>
        <w:t xml:space="preserve"> &lt;- a-error</w:t>
      </w:r>
    </w:p>
    <w:p w14:paraId="5B22C615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right</w:t>
      </w:r>
      <w:proofErr w:type="gramEnd"/>
      <w:r w:rsidRPr="00302D13">
        <w:rPr>
          <w:color w:val="1F497D" w:themeColor="text2"/>
        </w:rPr>
        <w:t xml:space="preserve"> &lt;- </w:t>
      </w:r>
      <w:proofErr w:type="spellStart"/>
      <w:r w:rsidRPr="00302D13">
        <w:rPr>
          <w:color w:val="1F497D" w:themeColor="text2"/>
        </w:rPr>
        <w:t>a+error</w:t>
      </w:r>
      <w:proofErr w:type="spellEnd"/>
    </w:p>
    <w:p w14:paraId="6016042B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left</w:t>
      </w:r>
      <w:proofErr w:type="gramEnd"/>
    </w:p>
    <w:p w14:paraId="47AADF14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>[1] 28.38464</w:t>
      </w:r>
    </w:p>
    <w:p w14:paraId="013CECF8" w14:textId="77777777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 xml:space="preserve">&gt; </w:t>
      </w:r>
      <w:proofErr w:type="gramStart"/>
      <w:r w:rsidRPr="00302D13">
        <w:rPr>
          <w:color w:val="1F497D" w:themeColor="text2"/>
        </w:rPr>
        <w:t>right</w:t>
      </w:r>
      <w:proofErr w:type="gramEnd"/>
    </w:p>
    <w:p w14:paraId="10A1FE93" w14:textId="195B8C63" w:rsidR="00302D13" w:rsidRPr="00302D13" w:rsidRDefault="00302D13" w:rsidP="00302D13">
      <w:pPr>
        <w:jc w:val="center"/>
        <w:rPr>
          <w:color w:val="1F497D" w:themeColor="text2"/>
        </w:rPr>
      </w:pPr>
      <w:r w:rsidRPr="00302D13">
        <w:rPr>
          <w:color w:val="1F497D" w:themeColor="text2"/>
        </w:rPr>
        <w:t>[1] 30.11536</w:t>
      </w:r>
    </w:p>
    <w:p w14:paraId="31B00992" w14:textId="7CA6293F" w:rsidR="00302D13" w:rsidRPr="00302D13" w:rsidRDefault="00302D13" w:rsidP="0011660C">
      <w:pPr>
        <w:rPr>
          <w:color w:val="1F497D" w:themeColor="text2"/>
        </w:rPr>
      </w:pPr>
      <w:r w:rsidRPr="00302D13">
        <w:rPr>
          <w:color w:val="1F497D" w:themeColor="text2"/>
        </w:rPr>
        <w:t>So, the 95% CI for head circumference is 28.384 cm to 30.115 cm based on the acquired dataset.</w:t>
      </w:r>
    </w:p>
    <w:p w14:paraId="68255E79" w14:textId="77777777" w:rsidR="00302D13" w:rsidRPr="008F0B07" w:rsidRDefault="00302D13" w:rsidP="0011660C"/>
    <w:p w14:paraId="75425D6D" w14:textId="56D0D9C9" w:rsidR="008F0B07" w:rsidRDefault="005C4466" w:rsidP="008F0B07">
      <w:pPr>
        <w:ind w:firstLine="720"/>
      </w:pPr>
      <w:r>
        <w:rPr>
          <w:b/>
        </w:rPr>
        <w:t xml:space="preserve">(f) </w:t>
      </w:r>
      <w:r w:rsidR="008F0B07" w:rsidRPr="008F0B07">
        <w:t>How do you interpret this interval?  </w:t>
      </w:r>
    </w:p>
    <w:p w14:paraId="246619CE" w14:textId="77777777" w:rsidR="0011660C" w:rsidRDefault="0011660C" w:rsidP="0011660C"/>
    <w:p w14:paraId="2FB83B7B" w14:textId="265E2DA2" w:rsidR="00302D13" w:rsidRPr="00302D13" w:rsidRDefault="00302D13" w:rsidP="0011660C">
      <w:pPr>
        <w:rPr>
          <w:color w:val="1F497D" w:themeColor="text2"/>
        </w:rPr>
      </w:pPr>
      <w:bookmarkStart w:id="0" w:name="_GoBack"/>
      <w:r w:rsidRPr="00302D13">
        <w:rPr>
          <w:color w:val="1F497D" w:themeColor="text2"/>
        </w:rPr>
        <w:t xml:space="preserve">We can say that we are 95% confident that the mean head circumference in centimeters will fall in the interval 28.384 cm and 30.115 cm for a gestational age of 33 weeks.  </w:t>
      </w:r>
      <w:r w:rsidRPr="00302D13">
        <w:rPr>
          <w:color w:val="1F497D" w:themeColor="text2"/>
        </w:rPr>
        <w:t>There is 5% chance that the head circumference at 33-week gestational age will not fall into this interval.</w:t>
      </w:r>
    </w:p>
    <w:bookmarkEnd w:id="0"/>
    <w:p w14:paraId="0D824D61" w14:textId="77777777" w:rsidR="0011660C" w:rsidRPr="008F0B07" w:rsidRDefault="0011660C" w:rsidP="0011660C"/>
    <w:p w14:paraId="0E071031" w14:textId="3DC8AE3B" w:rsidR="008F0B07" w:rsidRDefault="005C4466" w:rsidP="008F0B07">
      <w:pPr>
        <w:ind w:left="720"/>
      </w:pPr>
      <w:r>
        <w:rPr>
          <w:b/>
        </w:rPr>
        <w:t xml:space="preserve">(g) </w:t>
      </w:r>
      <w:r w:rsidR="008F0B07" w:rsidRPr="008F0B07">
        <w:t xml:space="preserve">Calculate the prediction interval of </w:t>
      </w:r>
      <w:proofErr w:type="spellStart"/>
      <w:r w:rsidR="008F0B07" w:rsidRPr="008F0B07">
        <w:rPr>
          <w:b/>
        </w:rPr>
        <w:t>headcirc</w:t>
      </w:r>
      <w:proofErr w:type="spellEnd"/>
      <w:r w:rsidR="008F0B07" w:rsidRPr="008F0B07">
        <w:t xml:space="preserve"> for a future observation with </w:t>
      </w:r>
      <w:proofErr w:type="spellStart"/>
      <w:r w:rsidR="008F0B07" w:rsidRPr="008F0B07">
        <w:rPr>
          <w:b/>
        </w:rPr>
        <w:t>gestage</w:t>
      </w:r>
      <w:proofErr w:type="spellEnd"/>
      <w:r w:rsidR="008F0B07" w:rsidRPr="008F0B07">
        <w:t xml:space="preserve"> of 33 weeks.  </w:t>
      </w:r>
    </w:p>
    <w:p w14:paraId="5ADF3437" w14:textId="77777777" w:rsidR="0011660C" w:rsidRDefault="0011660C" w:rsidP="0011660C"/>
    <w:p w14:paraId="3FE301BD" w14:textId="70F16DA4" w:rsidR="0011660C" w:rsidRPr="008E32BE" w:rsidRDefault="008A4C9E" w:rsidP="008E32BE">
      <w:pPr>
        <w:jc w:val="center"/>
        <w:rPr>
          <w:color w:val="1F497D" w:themeColor="text2"/>
        </w:rPr>
      </w:pPr>
      <w:r w:rsidRPr="008E32BE">
        <w:rPr>
          <w:color w:val="1F497D" w:themeColor="text2"/>
        </w:rPr>
        <w:t xml:space="preserve">Sample Estimate </w:t>
      </w:r>
      <w:r w:rsidR="002D4F6D" w:rsidRPr="008E32BE">
        <w:rPr>
          <w:color w:val="1F497D" w:themeColor="text2"/>
        </w:rPr>
        <w:t>± (t-multiplier * SE)</w:t>
      </w:r>
    </w:p>
    <w:p w14:paraId="790814BA" w14:textId="6B1A23E0" w:rsidR="002D4F6D" w:rsidRPr="008E32BE" w:rsidRDefault="002D4F6D" w:rsidP="0011660C">
      <w:pPr>
        <w:rPr>
          <w:color w:val="1F497D" w:themeColor="text2"/>
        </w:rPr>
      </w:pPr>
      <w:r w:rsidRPr="008E32BE">
        <w:rPr>
          <w:color w:val="1F497D" w:themeColor="text2"/>
        </w:rPr>
        <w:t>From our model (Figure X.X) we can see that the predicted value for a gestational age of 33 weeks corresponds to a head circumference of 34 cm.</w:t>
      </w:r>
    </w:p>
    <w:p w14:paraId="64DF2728" w14:textId="04673529" w:rsidR="002D4F6D" w:rsidRPr="008E32BE" w:rsidRDefault="002D4F6D" w:rsidP="0011660C">
      <w:pPr>
        <w:rPr>
          <w:color w:val="1F497D" w:themeColor="text2"/>
        </w:rPr>
      </w:pPr>
      <w:r w:rsidRPr="008E32BE">
        <w:rPr>
          <w:color w:val="1F497D" w:themeColor="text2"/>
        </w:rPr>
        <w:t>We can see from the same table (Figure X.X) that the standard error (SE) is 0.06318.  Putting all of this together we see:</w:t>
      </w:r>
    </w:p>
    <w:p w14:paraId="230A2E94" w14:textId="00FE8A74" w:rsidR="002D4F6D" w:rsidRPr="008E32BE" w:rsidRDefault="002D4F6D" w:rsidP="008E32BE">
      <w:pPr>
        <w:jc w:val="center"/>
        <w:rPr>
          <w:color w:val="1F497D" w:themeColor="text2"/>
        </w:rPr>
      </w:pPr>
      <w:r w:rsidRPr="008E32BE">
        <w:rPr>
          <w:color w:val="1F497D" w:themeColor="text2"/>
        </w:rPr>
        <w:t>34 ± (1.66 * 0.06318) = (33.895, 34.105)</w:t>
      </w:r>
    </w:p>
    <w:p w14:paraId="02C68EC0" w14:textId="77777777" w:rsidR="0011660C" w:rsidRPr="008F0B07" w:rsidRDefault="0011660C" w:rsidP="0011660C"/>
    <w:p w14:paraId="4004E95D" w14:textId="750AE38E" w:rsidR="008F0B07" w:rsidRPr="008F0B07" w:rsidRDefault="005C4466" w:rsidP="008F0B07">
      <w:pPr>
        <w:ind w:firstLine="720"/>
      </w:pPr>
      <w:r>
        <w:rPr>
          <w:b/>
        </w:rPr>
        <w:t xml:space="preserve">(h) </w:t>
      </w:r>
      <w:r w:rsidR="008F0B07" w:rsidRPr="008F0B07">
        <w:t>How do you interpret this prediction interval?  </w:t>
      </w:r>
    </w:p>
    <w:p w14:paraId="17796C28" w14:textId="77777777" w:rsidR="008F0B07" w:rsidRDefault="008F0B07" w:rsidP="008F0B07"/>
    <w:p w14:paraId="401230B9" w14:textId="2886E1C9" w:rsidR="002D4F6D" w:rsidRPr="008E32BE" w:rsidRDefault="002D4F6D" w:rsidP="008F0B07">
      <w:pPr>
        <w:rPr>
          <w:color w:val="1F497D" w:themeColor="text2"/>
        </w:rPr>
      </w:pPr>
      <w:r w:rsidRPr="008E32BE">
        <w:rPr>
          <w:color w:val="1F497D" w:themeColor="text2"/>
        </w:rPr>
        <w:t xml:space="preserve">Our 95% prediction interval for a future observation with </w:t>
      </w:r>
      <w:proofErr w:type="spellStart"/>
      <w:r w:rsidRPr="008E32BE">
        <w:rPr>
          <w:color w:val="1F497D" w:themeColor="text2"/>
        </w:rPr>
        <w:t>gestage</w:t>
      </w:r>
      <w:proofErr w:type="spellEnd"/>
      <w:r w:rsidRPr="008E32BE">
        <w:rPr>
          <w:color w:val="1F497D" w:themeColor="text2"/>
        </w:rPr>
        <w:t xml:space="preserve"> of 33 weeks tells us that future head circumferences based on a 33 week gestational age will fall between 33.895 cm and 34.105 cm 95% of the time.  There is 5% chance that the head circumference at </w:t>
      </w:r>
      <w:r w:rsidR="005E6E76" w:rsidRPr="008E32BE">
        <w:rPr>
          <w:color w:val="1F497D" w:themeColor="text2"/>
        </w:rPr>
        <w:t>33-week</w:t>
      </w:r>
      <w:r w:rsidRPr="008E32BE">
        <w:rPr>
          <w:color w:val="1F497D" w:themeColor="text2"/>
        </w:rPr>
        <w:t xml:space="preserve"> gestational age will not fall into this interval.</w:t>
      </w:r>
    </w:p>
    <w:sectPr w:rsidR="002D4F6D" w:rsidRPr="008E32BE" w:rsidSect="00C866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39FAC" w14:textId="77777777" w:rsidR="00217BE4" w:rsidRDefault="00217BE4" w:rsidP="008E32BE">
      <w:r>
        <w:separator/>
      </w:r>
    </w:p>
  </w:endnote>
  <w:endnote w:type="continuationSeparator" w:id="0">
    <w:p w14:paraId="412A1533" w14:textId="77777777" w:rsidR="00217BE4" w:rsidRDefault="00217BE4" w:rsidP="008E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4F81C" w14:textId="77777777" w:rsidR="00217BE4" w:rsidRDefault="00217BE4" w:rsidP="008E32BE">
      <w:r>
        <w:separator/>
      </w:r>
    </w:p>
  </w:footnote>
  <w:footnote w:type="continuationSeparator" w:id="0">
    <w:p w14:paraId="026F5531" w14:textId="77777777" w:rsidR="00217BE4" w:rsidRDefault="00217BE4" w:rsidP="008E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F31201"/>
    <w:multiLevelType w:val="hybridMultilevel"/>
    <w:tmpl w:val="004A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85659"/>
    <w:multiLevelType w:val="hybridMultilevel"/>
    <w:tmpl w:val="B4FCB558"/>
    <w:lvl w:ilvl="0" w:tplc="8A624E20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8F001F"/>
    <w:multiLevelType w:val="hybridMultilevel"/>
    <w:tmpl w:val="2E78F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55"/>
    <w:rsid w:val="0011660C"/>
    <w:rsid w:val="00143A55"/>
    <w:rsid w:val="00217BE4"/>
    <w:rsid w:val="00295916"/>
    <w:rsid w:val="002D4F6D"/>
    <w:rsid w:val="00302D13"/>
    <w:rsid w:val="0043171A"/>
    <w:rsid w:val="00517FC5"/>
    <w:rsid w:val="005C4466"/>
    <w:rsid w:val="005E6E76"/>
    <w:rsid w:val="0064704F"/>
    <w:rsid w:val="008A4C9E"/>
    <w:rsid w:val="008E32BE"/>
    <w:rsid w:val="008F0B07"/>
    <w:rsid w:val="00953C09"/>
    <w:rsid w:val="00A13DEB"/>
    <w:rsid w:val="00C86618"/>
    <w:rsid w:val="00F2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4E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C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2BE"/>
  </w:style>
  <w:style w:type="paragraph" w:styleId="Footer">
    <w:name w:val="footer"/>
    <w:basedOn w:val="Normal"/>
    <w:link w:val="FooterChar"/>
    <w:uiPriority w:val="99"/>
    <w:unhideWhenUsed/>
    <w:rsid w:val="008E3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2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C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0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2BE"/>
  </w:style>
  <w:style w:type="paragraph" w:styleId="Footer">
    <w:name w:val="footer"/>
    <w:basedOn w:val="Normal"/>
    <w:link w:val="FooterChar"/>
    <w:uiPriority w:val="99"/>
    <w:unhideWhenUsed/>
    <w:rsid w:val="008E3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647</Words>
  <Characters>3689</Characters>
  <Application>Microsoft Macintosh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12</cp:revision>
  <dcterms:created xsi:type="dcterms:W3CDTF">2019-05-13T00:39:00Z</dcterms:created>
  <dcterms:modified xsi:type="dcterms:W3CDTF">2019-05-13T02:09:00Z</dcterms:modified>
</cp:coreProperties>
</file>