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D3154F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Ceros Ski Game</w:t>
      </w: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D3154F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proofErr w:type="spellStart"/>
      <w:r>
        <w:rPr>
          <w:rFonts w:asciiTheme="majorHAnsi" w:hAnsiTheme="majorHAnsi" w:cstheme="majorHAnsi"/>
          <w:sz w:val="19"/>
          <w:szCs w:val="19"/>
        </w:rPr>
        <w:t>Version</w:t>
      </w:r>
      <w:proofErr w:type="spellEnd"/>
      <w:r>
        <w:rPr>
          <w:rFonts w:asciiTheme="majorHAnsi" w:hAnsiTheme="majorHAnsi" w:cstheme="majorHAnsi"/>
          <w:sz w:val="19"/>
          <w:szCs w:val="19"/>
        </w:rPr>
        <w:t xml:space="preserve"> 1.00</w:t>
      </w:r>
    </w:p>
    <w:p w:rsidR="00B81ABE" w:rsidRPr="00D3154F" w:rsidRDefault="00D3154F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US"/>
        </w:rPr>
      </w:pPr>
      <w:r>
        <w:rPr>
          <w:rFonts w:asciiTheme="majorHAnsi" w:hAnsiTheme="majorHAnsi" w:cstheme="majorHAnsi"/>
          <w:sz w:val="19"/>
          <w:szCs w:val="19"/>
          <w:lang w:val="en-US"/>
        </w:rPr>
        <w:t>29</w:t>
      </w:r>
      <w:r w:rsidRPr="00D3154F">
        <w:rPr>
          <w:rFonts w:asciiTheme="majorHAnsi" w:hAnsiTheme="majorHAnsi" w:cstheme="majorHAnsi"/>
          <w:sz w:val="19"/>
          <w:szCs w:val="19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19"/>
          <w:szCs w:val="19"/>
          <w:lang w:val="en-US"/>
        </w:rPr>
        <w:t xml:space="preserve"> May 2021</w:t>
      </w:r>
    </w:p>
    <w:p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:rsidR="00B81ABE" w:rsidRPr="00846708" w:rsidRDefault="00A21A58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Ceros Skier Game - Jump Feature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1.00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</w:t>
            </w:r>
            <w:r w:rsidRPr="00D3154F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May 2021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:rsidR="00B81ABE" w:rsidRPr="00846708" w:rsidRDefault="000C210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Test-Strategy-Jump.docx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:rsidR="00B81ABE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154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https://github.com/patfranciso/ceros-automation/tree/master/doc</w:t>
            </w:r>
            <w:r w:rsidR="000C210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</w:p>
          <w:p w:rsidR="000C2109" w:rsidRPr="00846708" w:rsidRDefault="000C210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Test-Strategy-Jump.docx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Patrick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Omogbeme</w:t>
            </w:r>
            <w:proofErr w:type="spellEnd"/>
          </w:p>
        </w:tc>
      </w:tr>
    </w:tbl>
    <w:p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4</w:t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 xml:space="preserve">4. </w:t>
            </w:r>
            <w:r w:rsidR="00EA6CC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Stori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5</w:t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A21A5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5</w:t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0265F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5</w:t>
            </w:r>
          </w:hyperlink>
        </w:p>
        <w:p w:rsidR="00282CE9" w:rsidRPr="00846708" w:rsidRDefault="00171C8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0265F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F1576B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6</w:t>
            </w:r>
          </w:hyperlink>
        </w:p>
        <w:p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:rsidR="00382E0F" w:rsidRDefault="00382E0F" w:rsidP="00FA7350">
      <w:pPr>
        <w:pStyle w:val="Heading1"/>
        <w:rPr>
          <w:rFonts w:cstheme="majorHAnsi"/>
          <w:color w:val="auto"/>
          <w:sz w:val="28"/>
          <w:szCs w:val="28"/>
        </w:rPr>
      </w:pPr>
      <w:bookmarkStart w:id="1" w:name="_Toc501537790"/>
      <w:proofErr w:type="spellStart"/>
      <w:r w:rsidRPr="00382E0F">
        <w:rPr>
          <w:rFonts w:cstheme="majorHAnsi"/>
          <w:color w:val="auto"/>
          <w:sz w:val="28"/>
          <w:szCs w:val="28"/>
        </w:rPr>
        <w:t>This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document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 w:rsidR="00D73DB1">
        <w:rPr>
          <w:rFonts w:cstheme="majorHAnsi"/>
          <w:color w:val="auto"/>
          <w:sz w:val="28"/>
          <w:szCs w:val="28"/>
          <w:lang w:val="en-US"/>
        </w:rPr>
        <w:t>describes the approach of</w:t>
      </w:r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the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test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strategy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for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the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>
        <w:rPr>
          <w:rFonts w:cstheme="majorHAnsi"/>
          <w:color w:val="auto"/>
          <w:sz w:val="28"/>
          <w:szCs w:val="28"/>
          <w:lang w:val="en-US"/>
        </w:rPr>
        <w:t xml:space="preserve">Jump </w:t>
      </w:r>
      <w:proofErr w:type="spellStart"/>
      <w:r w:rsidRPr="00382E0F">
        <w:rPr>
          <w:rFonts w:cstheme="majorHAnsi"/>
          <w:color w:val="auto"/>
          <w:sz w:val="28"/>
          <w:szCs w:val="28"/>
        </w:rPr>
        <w:t>feature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>
        <w:rPr>
          <w:rFonts w:cstheme="majorHAnsi"/>
          <w:color w:val="auto"/>
          <w:sz w:val="28"/>
          <w:szCs w:val="28"/>
          <w:lang w:val="en-US"/>
        </w:rPr>
        <w:t>of the Ceros Skier game</w:t>
      </w:r>
      <w:r w:rsidRPr="00382E0F">
        <w:rPr>
          <w:rFonts w:cstheme="majorHAnsi"/>
          <w:color w:val="auto"/>
          <w:sz w:val="28"/>
          <w:szCs w:val="28"/>
        </w:rPr>
        <w:t>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proofErr w:type="spellStart"/>
      <w:r w:rsidRPr="00846708">
        <w:rPr>
          <w:rFonts w:cstheme="majorHAnsi"/>
        </w:rPr>
        <w:t>Test</w:t>
      </w:r>
      <w:proofErr w:type="spellEnd"/>
      <w:r w:rsidRPr="00846708">
        <w:rPr>
          <w:rFonts w:cstheme="majorHAnsi"/>
        </w:rPr>
        <w:t xml:space="preserve"> </w:t>
      </w:r>
      <w:proofErr w:type="spellStart"/>
      <w:r w:rsidRPr="00846708">
        <w:rPr>
          <w:rFonts w:cstheme="majorHAnsi"/>
        </w:rPr>
        <w:t>Approach</w:t>
      </w:r>
      <w:bookmarkEnd w:id="1"/>
      <w:proofErr w:type="spellEnd"/>
      <w:r w:rsidR="00057F6E" w:rsidRPr="00846708">
        <w:rPr>
          <w:rFonts w:cstheme="majorHAnsi"/>
          <w:lang w:val="en-US"/>
        </w:rPr>
        <w:t xml:space="preserve">: </w:t>
      </w:r>
    </w:p>
    <w:tbl>
      <w:tblPr>
        <w:tblStyle w:val="TableGrid"/>
        <w:tblW w:w="8718" w:type="dxa"/>
        <w:tblLook w:val="04A0" w:firstRow="1" w:lastRow="0" w:firstColumn="1" w:lastColumn="0" w:noHBand="0" w:noVBand="1"/>
      </w:tblPr>
      <w:tblGrid>
        <w:gridCol w:w="705"/>
        <w:gridCol w:w="1828"/>
        <w:gridCol w:w="2322"/>
        <w:gridCol w:w="1372"/>
        <w:gridCol w:w="1173"/>
        <w:gridCol w:w="1318"/>
      </w:tblGrid>
      <w:tr w:rsidR="00BB1E47" w:rsidTr="00A21A58">
        <w:trPr>
          <w:trHeight w:val="377"/>
        </w:trPr>
        <w:tc>
          <w:tcPr>
            <w:tcW w:w="705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bookmarkStart w:id="2" w:name="_Toc501537791"/>
            <w:r>
              <w:rPr>
                <w:sz w:val="24"/>
                <w:szCs w:val="24"/>
              </w:rPr>
              <w:t>ID</w:t>
            </w:r>
          </w:p>
        </w:tc>
        <w:tc>
          <w:tcPr>
            <w:tcW w:w="1828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22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173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(Y</w:t>
            </w:r>
            <w:proofErr w:type="spellStart"/>
            <w:r w:rsidR="009F3BE8">
              <w:rPr>
                <w:sz w:val="24"/>
                <w:szCs w:val="24"/>
                <w:lang w:val="en-US"/>
              </w:rPr>
              <w:t>es</w:t>
            </w:r>
            <w:proofErr w:type="spellEnd"/>
            <w:r>
              <w:rPr>
                <w:sz w:val="24"/>
                <w:szCs w:val="24"/>
              </w:rPr>
              <w:t>/N</w:t>
            </w:r>
            <w:r w:rsidR="009F3BE8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18" w:type="dxa"/>
            <w:shd w:val="clear" w:color="auto" w:fill="E7E6E6" w:themeFill="background2"/>
          </w:tcPr>
          <w:p w:rsidR="00BB1E47" w:rsidRDefault="009F3BE8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Fail</w:t>
            </w:r>
            <w:proofErr w:type="spellEnd"/>
          </w:p>
        </w:tc>
      </w:tr>
      <w:tr w:rsidR="00D73DB1" w:rsidTr="00A21A58">
        <w:tc>
          <w:tcPr>
            <w:tcW w:w="705" w:type="dxa"/>
          </w:tcPr>
          <w:p w:rsidR="00D73DB1" w:rsidRDefault="00D73DB1" w:rsidP="00A21A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A21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</w:tcPr>
          <w:p w:rsidR="00D73DB1" w:rsidRPr="00D73DB1" w:rsidRDefault="00D73DB1" w:rsidP="004F78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game</w:t>
            </w:r>
          </w:p>
        </w:tc>
        <w:tc>
          <w:tcPr>
            <w:tcW w:w="2322" w:type="dxa"/>
          </w:tcPr>
          <w:p w:rsidR="00D73DB1" w:rsidRPr="00D73DB1" w:rsidRDefault="00243CCA" w:rsidP="000C2109">
            <w:pPr>
              <w:pStyle w:val="ListParagraph"/>
              <w:numPr>
                <w:ilvl w:val="0"/>
                <w:numId w:val="3"/>
              </w:num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73DB1">
              <w:rPr>
                <w:sz w:val="24"/>
                <w:szCs w:val="24"/>
              </w:rPr>
              <w:t xml:space="preserve">Open the game at the </w:t>
            </w:r>
            <w:proofErr w:type="spellStart"/>
            <w:r w:rsidR="00D73DB1">
              <w:rPr>
                <w:sz w:val="24"/>
                <w:szCs w:val="24"/>
              </w:rPr>
              <w:t>url</w:t>
            </w:r>
            <w:proofErr w:type="spellEnd"/>
            <w:r w:rsidR="00D73DB1">
              <w:rPr>
                <w:sz w:val="24"/>
                <w:szCs w:val="24"/>
              </w:rPr>
              <w:t xml:space="preserve"> </w:t>
            </w:r>
            <w:r w:rsidR="000C2109" w:rsidRPr="000C2109">
              <w:rPr>
                <w:sz w:val="24"/>
                <w:szCs w:val="24"/>
              </w:rPr>
              <w:t>http://ceros-ski.herokuapp.com/</w:t>
            </w:r>
          </w:p>
        </w:tc>
        <w:tc>
          <w:tcPr>
            <w:tcW w:w="1372" w:type="dxa"/>
          </w:tcPr>
          <w:p w:rsidR="00D73DB1" w:rsidRPr="000C2109" w:rsidRDefault="000C2109" w:rsidP="008461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opens and runs smoothly</w:t>
            </w:r>
          </w:p>
        </w:tc>
        <w:tc>
          <w:tcPr>
            <w:tcW w:w="1173" w:type="dxa"/>
          </w:tcPr>
          <w:p w:rsidR="00D73DB1" w:rsidRDefault="00D73DB1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73DB1" w:rsidRDefault="00D73DB1" w:rsidP="004F7882">
            <w:pPr>
              <w:rPr>
                <w:sz w:val="24"/>
                <w:szCs w:val="24"/>
              </w:rPr>
            </w:pPr>
          </w:p>
        </w:tc>
      </w:tr>
      <w:tr w:rsidR="00BB1E47" w:rsidTr="00A21A58">
        <w:tc>
          <w:tcPr>
            <w:tcW w:w="705" w:type="dxa"/>
          </w:tcPr>
          <w:p w:rsidR="00BB1E47" w:rsidRPr="00A21A58" w:rsidRDefault="00D73DB1" w:rsidP="00A21A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A21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28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pressed</w:t>
            </w:r>
            <w:proofErr w:type="spellEnd"/>
          </w:p>
        </w:tc>
        <w:tc>
          <w:tcPr>
            <w:tcW w:w="2322" w:type="dxa"/>
          </w:tcPr>
          <w:p w:rsidR="00BB1E47" w:rsidRPr="00243CCA" w:rsidRDefault="00243CCA" w:rsidP="00243CCA">
            <w:pPr>
              <w:rPr>
                <w:sz w:val="24"/>
                <w:szCs w:val="24"/>
              </w:rPr>
            </w:pPr>
            <w:r w:rsidRPr="00243CCA">
              <w:rPr>
                <w:sz w:val="24"/>
                <w:szCs w:val="24"/>
              </w:rPr>
              <w:t>1</w:t>
            </w:r>
            <w:r w:rsidRPr="00243CCA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Start</w:t>
            </w:r>
            <w:proofErr w:type="spellEnd"/>
            <w:r w:rsidR="00BB1E47" w:rsidRPr="00243CCA"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the</w:t>
            </w:r>
            <w:proofErr w:type="spellEnd"/>
            <w:r w:rsidR="00BB1E47" w:rsidRPr="00243CCA"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game</w:t>
            </w:r>
            <w:proofErr w:type="spellEnd"/>
          </w:p>
          <w:p w:rsidR="00BB1E47" w:rsidRDefault="00243CCA" w:rsidP="0024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 w:rsidR="00BB1E47">
              <w:rPr>
                <w:sz w:val="24"/>
                <w:szCs w:val="24"/>
              </w:rPr>
              <w:t>Press</w:t>
            </w:r>
            <w:proofErr w:type="spellEnd"/>
            <w:r w:rsidR="00BB1E47"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the</w:t>
            </w:r>
            <w:proofErr w:type="spellEnd"/>
            <w:r w:rsidR="00BB1E47"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space</w:t>
            </w:r>
            <w:proofErr w:type="spellEnd"/>
            <w:r w:rsidR="00BB1E47"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bar</w:t>
            </w:r>
            <w:proofErr w:type="spellEnd"/>
          </w:p>
        </w:tc>
        <w:tc>
          <w:tcPr>
            <w:tcW w:w="1372" w:type="dxa"/>
          </w:tcPr>
          <w:p w:rsidR="00BB1E47" w:rsidRDefault="00BB1E47" w:rsidP="00846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F3BE8">
              <w:rPr>
                <w:sz w:val="24"/>
                <w:szCs w:val="24"/>
                <w:lang w:val="en-US"/>
              </w:rPr>
              <w:t xml:space="preserve">vertical </w:t>
            </w:r>
            <w:proofErr w:type="spellStart"/>
            <w:r>
              <w:rPr>
                <w:sz w:val="24"/>
                <w:szCs w:val="24"/>
              </w:rPr>
              <w:t>distance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back</w:t>
            </w:r>
            <w:proofErr w:type="spellEnd"/>
          </w:p>
        </w:tc>
        <w:tc>
          <w:tcPr>
            <w:tcW w:w="1173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</w:tr>
      <w:tr w:rsidR="00BB1E47" w:rsidTr="00A21A58">
        <w:tc>
          <w:tcPr>
            <w:tcW w:w="705" w:type="dxa"/>
          </w:tcPr>
          <w:p w:rsidR="00BB1E47" w:rsidRPr="00A21A58" w:rsidRDefault="00D73DB1" w:rsidP="00A21A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A21A5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28" w:type="dxa"/>
          </w:tcPr>
          <w:p w:rsidR="00BB1E47" w:rsidRDefault="00BB1E47" w:rsidP="00846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F3BE8">
              <w:rPr>
                <w:sz w:val="24"/>
                <w:szCs w:val="24"/>
                <w:lang w:val="en-US"/>
              </w:rPr>
              <w:t xml:space="preserve">it </w:t>
            </w:r>
            <w:proofErr w:type="spellStart"/>
            <w:r>
              <w:rPr>
                <w:sz w:val="24"/>
                <w:szCs w:val="24"/>
              </w:rPr>
              <w:t>hits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ramp</w:t>
            </w:r>
            <w:proofErr w:type="spellEnd"/>
          </w:p>
        </w:tc>
        <w:tc>
          <w:tcPr>
            <w:tcW w:w="2322" w:type="dxa"/>
          </w:tcPr>
          <w:p w:rsidR="00BB1E47" w:rsidRDefault="00243CCA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BB1E47">
              <w:rPr>
                <w:sz w:val="24"/>
                <w:szCs w:val="24"/>
              </w:rPr>
              <w:t xml:space="preserve"> </w:t>
            </w:r>
            <w:r w:rsidR="00BB1E47">
              <w:rPr>
                <w:sz w:val="24"/>
                <w:szCs w:val="24"/>
                <w:lang w:val="en-US"/>
              </w:rPr>
              <w:t>Start the game</w:t>
            </w:r>
          </w:p>
          <w:p w:rsidR="00BB1E47" w:rsidRDefault="00243CCA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B1E47"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Make</w:t>
            </w:r>
            <w:proofErr w:type="spellEnd"/>
            <w:r w:rsidR="00BB1E4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hit</w:t>
            </w:r>
            <w:proofErr w:type="spellEnd"/>
            <w:r w:rsidR="00BB1E47">
              <w:rPr>
                <w:sz w:val="24"/>
                <w:szCs w:val="24"/>
              </w:rPr>
              <w:t xml:space="preserve"> a </w:t>
            </w:r>
            <w:proofErr w:type="spellStart"/>
            <w:r w:rsidR="00BB1E47">
              <w:rPr>
                <w:sz w:val="24"/>
                <w:szCs w:val="24"/>
              </w:rPr>
              <w:t>ramp</w:t>
            </w:r>
            <w:proofErr w:type="spellEnd"/>
          </w:p>
        </w:tc>
        <w:tc>
          <w:tcPr>
            <w:tcW w:w="1372" w:type="dxa"/>
          </w:tcPr>
          <w:p w:rsidR="00BB1E47" w:rsidRDefault="00BB1E47" w:rsidP="00846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</w:p>
        </w:tc>
        <w:tc>
          <w:tcPr>
            <w:tcW w:w="1173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</w:tr>
      <w:tr w:rsidR="00A21A58" w:rsidTr="00322B1E">
        <w:tc>
          <w:tcPr>
            <w:tcW w:w="705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air</w:t>
            </w:r>
            <w:proofErr w:type="spellEnd"/>
          </w:p>
        </w:tc>
        <w:tc>
          <w:tcPr>
            <w:tcW w:w="2322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>Start the game</w:t>
            </w:r>
          </w:p>
          <w:p w:rsidR="00A21A58" w:rsidRDefault="00A21A58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through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stones</w:t>
            </w:r>
            <w:proofErr w:type="spellEnd"/>
          </w:p>
        </w:tc>
        <w:tc>
          <w:tcPr>
            <w:tcW w:w="1372" w:type="dxa"/>
          </w:tcPr>
          <w:p w:rsidR="00A21A58" w:rsidRPr="00BB1E47" w:rsidRDefault="00A21A58" w:rsidP="00BB1E4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stones</w:t>
            </w:r>
            <w:proofErr w:type="spellEnd"/>
          </w:p>
        </w:tc>
        <w:tc>
          <w:tcPr>
            <w:tcW w:w="1173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</w:p>
        </w:tc>
      </w:tr>
      <w:tr w:rsidR="00A21A58" w:rsidTr="00322B1E">
        <w:tc>
          <w:tcPr>
            <w:tcW w:w="705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28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air</w:t>
            </w:r>
            <w:proofErr w:type="spellEnd"/>
          </w:p>
        </w:tc>
        <w:tc>
          <w:tcPr>
            <w:tcW w:w="2322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>Start the game</w:t>
            </w:r>
          </w:p>
          <w:p w:rsidR="00A21A58" w:rsidRDefault="00A21A58" w:rsidP="004F7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trees</w:t>
            </w:r>
          </w:p>
        </w:tc>
        <w:tc>
          <w:tcPr>
            <w:tcW w:w="1372" w:type="dxa"/>
          </w:tcPr>
          <w:p w:rsidR="00A21A58" w:rsidRDefault="00A21A58" w:rsidP="00BB1E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over </w:t>
            </w:r>
            <w:r>
              <w:rPr>
                <w:sz w:val="24"/>
                <w:szCs w:val="24"/>
                <w:lang w:val="en-US"/>
              </w:rPr>
              <w:t>the trees</w:t>
            </w:r>
          </w:p>
        </w:tc>
        <w:tc>
          <w:tcPr>
            <w:tcW w:w="1173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A21A58" w:rsidRDefault="00A21A58" w:rsidP="004F7882">
            <w:pPr>
              <w:rPr>
                <w:sz w:val="24"/>
                <w:szCs w:val="24"/>
              </w:rPr>
            </w:pPr>
          </w:p>
        </w:tc>
      </w:tr>
    </w:tbl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lang w:val="en-US"/>
        </w:rPr>
        <w:lastRenderedPageBreak/>
        <w:t xml:space="preserve">3. </w:t>
      </w:r>
      <w:r w:rsidRPr="00846708">
        <w:rPr>
          <w:rFonts w:cstheme="majorHAnsi"/>
        </w:rPr>
        <w:t>Test Levels</w:t>
      </w:r>
      <w:bookmarkEnd w:id="2"/>
      <w:r w:rsidR="00057F6E" w:rsidRPr="00846708">
        <w:rPr>
          <w:rFonts w:cstheme="majorHAnsi"/>
          <w:lang w:val="en-US"/>
        </w:rPr>
        <w:t>:</w:t>
      </w:r>
    </w:p>
    <w:p w:rsidR="000D322B" w:rsidRPr="00846708" w:rsidRDefault="00846153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User</w:t>
      </w:r>
      <w:r>
        <w:rPr>
          <w:rFonts w:cstheme="majorHAnsi"/>
          <w:color w:val="auto"/>
          <w:sz w:val="28"/>
          <w:szCs w:val="28"/>
        </w:rPr>
        <w:t xml:space="preserve"> </w:t>
      </w:r>
      <w:proofErr w:type="spellStart"/>
      <w:r>
        <w:rPr>
          <w:rFonts w:cstheme="majorHAnsi"/>
          <w:color w:val="auto"/>
          <w:sz w:val="28"/>
          <w:szCs w:val="28"/>
        </w:rPr>
        <w:t>Acceptance</w:t>
      </w:r>
      <w:proofErr w:type="spellEnd"/>
      <w:r>
        <w:rPr>
          <w:rFonts w:cstheme="majorHAnsi"/>
          <w:color w:val="auto"/>
          <w:sz w:val="28"/>
          <w:szCs w:val="28"/>
        </w:rPr>
        <w:t xml:space="preserve"> </w:t>
      </w:r>
      <w:proofErr w:type="spellStart"/>
      <w:r>
        <w:rPr>
          <w:rFonts w:cstheme="majorHAnsi"/>
          <w:color w:val="auto"/>
          <w:sz w:val="28"/>
          <w:szCs w:val="28"/>
        </w:rPr>
        <w:t>T</w:t>
      </w:r>
      <w:r w:rsidR="000D322B" w:rsidRPr="00846708">
        <w:rPr>
          <w:rFonts w:cstheme="majorHAnsi"/>
          <w:color w:val="auto"/>
          <w:sz w:val="28"/>
          <w:szCs w:val="28"/>
        </w:rPr>
        <w:t>esting</w:t>
      </w:r>
      <w:proofErr w:type="spellEnd"/>
      <w:r w:rsidR="000D322B" w:rsidRPr="00846708">
        <w:rPr>
          <w:rFonts w:cstheme="majorHAnsi"/>
          <w:color w:val="auto"/>
          <w:sz w:val="28"/>
          <w:szCs w:val="28"/>
        </w:rPr>
        <w:t>.</w:t>
      </w:r>
    </w:p>
    <w:p w:rsidR="00EA6CCC" w:rsidRDefault="00B61850" w:rsidP="00EA6CCC">
      <w:pPr>
        <w:pStyle w:val="Heading1"/>
        <w:rPr>
          <w:rFonts w:cstheme="majorHAnsi"/>
        </w:rPr>
      </w:pPr>
      <w:bookmarkStart w:id="3" w:name="_Toc501537792"/>
      <w:r w:rsidRPr="00846708">
        <w:rPr>
          <w:rFonts w:cstheme="majorHAnsi"/>
        </w:rPr>
        <w:t xml:space="preserve">4. </w:t>
      </w:r>
      <w:bookmarkStart w:id="4" w:name="_Toc501537793"/>
      <w:bookmarkEnd w:id="3"/>
      <w:proofErr w:type="spellStart"/>
      <w:r w:rsidR="00EA6CCC">
        <w:rPr>
          <w:rFonts w:cstheme="majorHAnsi"/>
        </w:rPr>
        <w:t>Stories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CCC" w:rsidTr="004F7882">
        <w:tc>
          <w:tcPr>
            <w:tcW w:w="3116" w:type="dxa"/>
          </w:tcPr>
          <w:p w:rsidR="00EA6CCC" w:rsidRDefault="00EA6CCC" w:rsidP="004F7882">
            <w:proofErr w:type="spellStart"/>
            <w:r>
              <w:t>Story</w:t>
            </w:r>
            <w:proofErr w:type="spellEnd"/>
            <w:r>
              <w:t xml:space="preserve"> ID</w:t>
            </w:r>
          </w:p>
        </w:tc>
        <w:tc>
          <w:tcPr>
            <w:tcW w:w="3117" w:type="dxa"/>
          </w:tcPr>
          <w:p w:rsidR="00EA6CCC" w:rsidRDefault="00EA6CCC" w:rsidP="004F7882">
            <w:proofErr w:type="spellStart"/>
            <w:r>
              <w:t>Description</w:t>
            </w:r>
            <w:proofErr w:type="spellEnd"/>
          </w:p>
        </w:tc>
        <w:tc>
          <w:tcPr>
            <w:tcW w:w="3117" w:type="dxa"/>
          </w:tcPr>
          <w:p w:rsidR="00EA6CCC" w:rsidRDefault="00EA6CCC" w:rsidP="004F7882">
            <w:proofErr w:type="spellStart"/>
            <w:r>
              <w:t>Status</w:t>
            </w:r>
            <w:proofErr w:type="spellEnd"/>
          </w:p>
        </w:tc>
      </w:tr>
      <w:tr w:rsidR="00EA6CCC" w:rsidTr="004F7882">
        <w:tc>
          <w:tcPr>
            <w:tcW w:w="3116" w:type="dxa"/>
          </w:tcPr>
          <w:p w:rsidR="00EA6CCC" w:rsidRPr="00EA6CCC" w:rsidRDefault="00EA6CCC" w:rsidP="004F7882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3117" w:type="dxa"/>
          </w:tcPr>
          <w:p w:rsidR="00EA6CCC" w:rsidRPr="00566A0D" w:rsidRDefault="00EA6CCC" w:rsidP="00566A0D">
            <w:pPr>
              <w:rPr>
                <w:lang w:val="en-US"/>
              </w:rPr>
            </w:pPr>
            <w:r>
              <w:t xml:space="preserve">A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Skier</w:t>
            </w:r>
            <w:proofErr w:type="spellEnd"/>
            <w:r>
              <w:t xml:space="preserve"> </w:t>
            </w: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pressing</w:t>
            </w:r>
            <w:proofErr w:type="spellEnd"/>
            <w:r>
              <w:t xml:space="preserve"> </w:t>
            </w:r>
            <w:r w:rsidR="00566A0D">
              <w:rPr>
                <w:lang w:val="en-US"/>
              </w:rPr>
              <w:t>space-bar key</w:t>
            </w:r>
          </w:p>
        </w:tc>
        <w:tc>
          <w:tcPr>
            <w:tcW w:w="3117" w:type="dxa"/>
          </w:tcPr>
          <w:p w:rsidR="00EA6CCC" w:rsidRDefault="00EA6CCC" w:rsidP="004F7882"/>
        </w:tc>
      </w:tr>
      <w:tr w:rsidR="009F3BE8" w:rsidTr="004F7882">
        <w:tc>
          <w:tcPr>
            <w:tcW w:w="3116" w:type="dxa"/>
          </w:tcPr>
          <w:p w:rsidR="009F3BE8" w:rsidRDefault="00142314" w:rsidP="004F7882">
            <w:pPr>
              <w:rPr>
                <w:lang w:val="en-US"/>
              </w:rPr>
            </w:pPr>
            <w:r>
              <w:rPr>
                <w:lang w:val="en-US"/>
              </w:rPr>
              <w:t>S002</w:t>
            </w:r>
          </w:p>
        </w:tc>
        <w:tc>
          <w:tcPr>
            <w:tcW w:w="3117" w:type="dxa"/>
          </w:tcPr>
          <w:p w:rsidR="009F3BE8" w:rsidRPr="00142314" w:rsidRDefault="007F238B" w:rsidP="007F238B">
            <w:pPr>
              <w:rPr>
                <w:lang w:val="en-US"/>
              </w:rPr>
            </w:pPr>
            <w:r>
              <w:rPr>
                <w:lang w:val="en-US"/>
              </w:rPr>
              <w:t>When the Skier hits a ramp,</w:t>
            </w:r>
            <w:r w:rsidR="00142314">
              <w:rPr>
                <w:lang w:val="en-US"/>
              </w:rPr>
              <w:t xml:space="preserve"> the Skier jump</w:t>
            </w:r>
          </w:p>
        </w:tc>
        <w:tc>
          <w:tcPr>
            <w:tcW w:w="3117" w:type="dxa"/>
          </w:tcPr>
          <w:p w:rsidR="009F3BE8" w:rsidRDefault="009F3BE8" w:rsidP="004F7882"/>
        </w:tc>
      </w:tr>
      <w:tr w:rsidR="000C2109" w:rsidTr="004F7882">
        <w:tc>
          <w:tcPr>
            <w:tcW w:w="3116" w:type="dxa"/>
          </w:tcPr>
          <w:p w:rsidR="000C2109" w:rsidRDefault="000C2109" w:rsidP="004F7882">
            <w:pPr>
              <w:rPr>
                <w:lang w:val="en-US"/>
              </w:rPr>
            </w:pPr>
            <w:r>
              <w:rPr>
                <w:lang w:val="en-US"/>
              </w:rPr>
              <w:t>S003</w:t>
            </w:r>
          </w:p>
        </w:tc>
        <w:tc>
          <w:tcPr>
            <w:tcW w:w="3117" w:type="dxa"/>
          </w:tcPr>
          <w:p w:rsidR="000C2109" w:rsidRDefault="000C2109" w:rsidP="000C2109">
            <w:pPr>
              <w:rPr>
                <w:lang w:val="en-US"/>
              </w:rPr>
            </w:pPr>
            <w:r w:rsidRPr="000C2109">
              <w:rPr>
                <w:lang w:val="en-US"/>
              </w:rPr>
              <w:t xml:space="preserve">The skier should be able to jump over </w:t>
            </w:r>
            <w:r>
              <w:rPr>
                <w:lang w:val="en-US"/>
              </w:rPr>
              <w:t>stones</w:t>
            </w:r>
            <w:r w:rsidRPr="000C2109">
              <w:rPr>
                <w:lang w:val="en-US"/>
              </w:rPr>
              <w:t xml:space="preserve"> while in the air</w:t>
            </w:r>
          </w:p>
        </w:tc>
        <w:tc>
          <w:tcPr>
            <w:tcW w:w="3117" w:type="dxa"/>
          </w:tcPr>
          <w:p w:rsidR="000C2109" w:rsidRDefault="000C2109" w:rsidP="004F7882"/>
        </w:tc>
      </w:tr>
      <w:tr w:rsidR="000C2109" w:rsidTr="004F7882">
        <w:tc>
          <w:tcPr>
            <w:tcW w:w="3116" w:type="dxa"/>
          </w:tcPr>
          <w:p w:rsidR="000C2109" w:rsidRDefault="000C2109" w:rsidP="004F7882">
            <w:pPr>
              <w:rPr>
                <w:lang w:val="en-US"/>
              </w:rPr>
            </w:pPr>
            <w:r>
              <w:rPr>
                <w:lang w:val="en-US"/>
              </w:rPr>
              <w:t>S004</w:t>
            </w:r>
          </w:p>
        </w:tc>
        <w:tc>
          <w:tcPr>
            <w:tcW w:w="3117" w:type="dxa"/>
          </w:tcPr>
          <w:p w:rsidR="000C2109" w:rsidRPr="000C2109" w:rsidRDefault="000C2109" w:rsidP="000C2109">
            <w:pPr>
              <w:rPr>
                <w:lang w:val="en-US"/>
              </w:rPr>
            </w:pPr>
            <w:r w:rsidRPr="000C2109">
              <w:rPr>
                <w:lang w:val="en-US"/>
              </w:rPr>
              <w:t xml:space="preserve">The skier should </w:t>
            </w:r>
            <w:r>
              <w:rPr>
                <w:lang w:val="en-US"/>
              </w:rPr>
              <w:t xml:space="preserve">not </w:t>
            </w:r>
            <w:r w:rsidRPr="000C2109">
              <w:rPr>
                <w:lang w:val="en-US"/>
              </w:rPr>
              <w:t xml:space="preserve">be able to jump over </w:t>
            </w:r>
            <w:r>
              <w:rPr>
                <w:lang w:val="en-US"/>
              </w:rPr>
              <w:t>trees</w:t>
            </w:r>
            <w:r w:rsidRPr="000C2109">
              <w:rPr>
                <w:lang w:val="en-US"/>
              </w:rPr>
              <w:t xml:space="preserve"> while in the air</w:t>
            </w:r>
          </w:p>
        </w:tc>
        <w:tc>
          <w:tcPr>
            <w:tcW w:w="3117" w:type="dxa"/>
          </w:tcPr>
          <w:p w:rsidR="000C2109" w:rsidRDefault="000C2109" w:rsidP="004F7882"/>
        </w:tc>
      </w:tr>
    </w:tbl>
    <w:p w:rsidR="00B61850" w:rsidRPr="00846708" w:rsidRDefault="00B61850" w:rsidP="00EA6CCC">
      <w:pPr>
        <w:pStyle w:val="Heading1"/>
        <w:rPr>
          <w:rFonts w:cstheme="majorHAnsi"/>
        </w:rPr>
      </w:pPr>
      <w:r w:rsidRPr="00846708">
        <w:rPr>
          <w:rFonts w:cstheme="majorHAnsi"/>
        </w:rPr>
        <w:t>5. Roles and Responsibilities</w:t>
      </w:r>
      <w:bookmarkEnd w:id="4"/>
    </w:p>
    <w:p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 the User stories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 the Test Cases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Run all the Tests and provide result data</w:t>
            </w: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5" w:name="_Toc501537794"/>
      <w:r w:rsidRPr="00846708">
        <w:rPr>
          <w:rFonts w:cstheme="majorHAnsi"/>
        </w:rPr>
        <w:lastRenderedPageBreak/>
        <w:t>6. Environment requirements</w:t>
      </w:r>
      <w:bookmarkEnd w:id="5"/>
      <w:r w:rsidR="00727720" w:rsidRPr="00846708">
        <w:rPr>
          <w:rFonts w:cstheme="majorHAnsi"/>
          <w:lang w:val="en-US"/>
        </w:rPr>
        <w:t xml:space="preserve">: </w:t>
      </w:r>
    </w:p>
    <w:p w:rsidR="00D135D9" w:rsidRDefault="00727720" w:rsidP="00D135D9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requirements 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as given by the business experts or recommended by the developers should be used as guides for the minimum specifications </w:t>
      </w:r>
      <w:r w:rsidR="0074723A">
        <w:rPr>
          <w:rFonts w:cstheme="majorHAnsi"/>
          <w:color w:val="auto"/>
          <w:sz w:val="28"/>
          <w:szCs w:val="28"/>
          <w:lang w:val="en-US"/>
        </w:rPr>
        <w:t>of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 the device</w:t>
      </w:r>
      <w:r w:rsidR="0074723A">
        <w:rPr>
          <w:rFonts w:cstheme="majorHAnsi"/>
          <w:color w:val="auto"/>
          <w:sz w:val="28"/>
          <w:szCs w:val="28"/>
          <w:lang w:val="en-US"/>
        </w:rPr>
        <w:t>s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 and browsers to be used for setting up various Test environments</w:t>
      </w:r>
      <w:bookmarkStart w:id="6" w:name="_Toc501537797"/>
      <w:r w:rsidR="0074723A">
        <w:rPr>
          <w:rFonts w:cstheme="majorHAnsi"/>
          <w:color w:val="auto"/>
          <w:sz w:val="28"/>
          <w:szCs w:val="28"/>
          <w:lang w:val="en-US"/>
        </w:rPr>
        <w:t>.</w:t>
      </w:r>
    </w:p>
    <w:p w:rsidR="0074723A" w:rsidRDefault="0074723A" w:rsidP="0074723A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74723A">
        <w:rPr>
          <w:rFonts w:cstheme="majorHAnsi"/>
          <w:color w:val="auto"/>
          <w:sz w:val="28"/>
          <w:szCs w:val="28"/>
          <w:lang w:val="en-US"/>
        </w:rPr>
        <w:t>Environment data</w:t>
      </w:r>
      <w:r>
        <w:rPr>
          <w:rFonts w:cstheme="majorHAnsi"/>
          <w:color w:val="auto"/>
          <w:sz w:val="28"/>
          <w:szCs w:val="28"/>
          <w:lang w:val="en-US"/>
        </w:rPr>
        <w:t xml:space="preserve"> is to be provided as in the example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723A" w:rsidTr="00FE3140">
        <w:tc>
          <w:tcPr>
            <w:tcW w:w="2337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Machine / Device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Browser version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Windows 7 32bit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Windows 10 64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Mac OSX 10.13.6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iOS 8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Android 4.4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Emulator</w:t>
            </w:r>
          </w:p>
        </w:tc>
        <w:tc>
          <w:tcPr>
            <w:tcW w:w="2338" w:type="dxa"/>
          </w:tcPr>
          <w:p w:rsidR="0074723A" w:rsidRDefault="00FE3140" w:rsidP="0074723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338" w:type="dxa"/>
          </w:tcPr>
          <w:p w:rsidR="0074723A" w:rsidRDefault="00FE3140" w:rsidP="0074723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74723A" w:rsidRPr="0074723A" w:rsidRDefault="0074723A" w:rsidP="0074723A">
      <w:pPr>
        <w:rPr>
          <w:lang w:val="en-US"/>
        </w:rPr>
      </w:pPr>
    </w:p>
    <w:p w:rsidR="00FA7350" w:rsidRPr="00846708" w:rsidRDefault="000265FC" w:rsidP="00FA7350">
      <w:pPr>
        <w:pStyle w:val="Heading1"/>
        <w:rPr>
          <w:rFonts w:cstheme="majorHAnsi"/>
          <w:lang w:val="en-US"/>
        </w:rPr>
      </w:pPr>
      <w:bookmarkStart w:id="7" w:name="_Toc501537799"/>
      <w:bookmarkEnd w:id="6"/>
      <w:r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7"/>
      <w:r w:rsidR="00FA0608" w:rsidRPr="00846708">
        <w:rPr>
          <w:rFonts w:cstheme="majorHAnsi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439"/>
        <w:gridCol w:w="1350"/>
        <w:gridCol w:w="1530"/>
        <w:gridCol w:w="1526"/>
      </w:tblGrid>
      <w:tr w:rsidR="00FE3140" w:rsidTr="00CD3BEC">
        <w:tc>
          <w:tcPr>
            <w:tcW w:w="1168" w:type="dxa"/>
          </w:tcPr>
          <w:p w:rsidR="00FE3140" w:rsidRDefault="00FE3140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FE3140" w:rsidRDefault="00FE3140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845" w:type="dxa"/>
            <w:gridSpan w:val="4"/>
          </w:tcPr>
          <w:p w:rsidR="00FE3140" w:rsidRDefault="00FE3140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 STORIES</w:t>
            </w:r>
          </w:p>
        </w:tc>
      </w:tr>
      <w:tr w:rsidR="00CD3BEC" w:rsidTr="00CD3BEC">
        <w:tc>
          <w:tcPr>
            <w:tcW w:w="1168" w:type="dxa"/>
          </w:tcPr>
          <w:p w:rsidR="00CD3BEC" w:rsidRDefault="00CD3BEC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CD3BEC" w:rsidRDefault="00CD3BEC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39" w:type="dxa"/>
          </w:tcPr>
          <w:p w:rsidR="00CD3BEC" w:rsidRDefault="00CD3BEC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S01</w:t>
            </w:r>
          </w:p>
        </w:tc>
        <w:tc>
          <w:tcPr>
            <w:tcW w:w="1350" w:type="dxa"/>
          </w:tcPr>
          <w:p w:rsidR="00CD3BEC" w:rsidRDefault="00CD3BEC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S02</w:t>
            </w:r>
          </w:p>
        </w:tc>
        <w:tc>
          <w:tcPr>
            <w:tcW w:w="1530" w:type="dxa"/>
          </w:tcPr>
          <w:p w:rsidR="00CD3BEC" w:rsidRDefault="00CD3BEC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S03</w:t>
            </w:r>
          </w:p>
        </w:tc>
        <w:tc>
          <w:tcPr>
            <w:tcW w:w="1526" w:type="dxa"/>
          </w:tcPr>
          <w:p w:rsidR="00CD3BEC" w:rsidRDefault="00CD3BEC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S04</w:t>
            </w:r>
          </w:p>
        </w:tc>
      </w:tr>
      <w:tr w:rsidR="00CD3BEC" w:rsidTr="00CD3BEC">
        <w:tc>
          <w:tcPr>
            <w:tcW w:w="1168" w:type="dxa"/>
            <w:vMerge w:val="restart"/>
          </w:tcPr>
          <w:p w:rsidR="00CD3BEC" w:rsidRDefault="00CD3BEC" w:rsidP="00CD3BE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CASE IDs</w:t>
            </w:r>
          </w:p>
        </w:tc>
        <w:tc>
          <w:tcPr>
            <w:tcW w:w="1168" w:type="dxa"/>
          </w:tcPr>
          <w:p w:rsidR="00CD3BEC" w:rsidRDefault="00CD3BEC" w:rsidP="00A21A5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</w:t>
            </w:r>
            <w:r w:rsidR="00A21A58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439" w:type="dxa"/>
          </w:tcPr>
          <w:p w:rsidR="00CD3BEC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350" w:type="dxa"/>
          </w:tcPr>
          <w:p w:rsidR="00CD3BEC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530" w:type="dxa"/>
          </w:tcPr>
          <w:p w:rsidR="00CD3BEC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526" w:type="dxa"/>
          </w:tcPr>
          <w:p w:rsidR="00CD3BEC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A21A58" w:rsidTr="00CD3BEC">
        <w:tc>
          <w:tcPr>
            <w:tcW w:w="1168" w:type="dxa"/>
            <w:vMerge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TC02</w:t>
            </w:r>
          </w:p>
        </w:tc>
        <w:tc>
          <w:tcPr>
            <w:tcW w:w="1439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35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3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26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21A58" w:rsidTr="00CD3BEC">
        <w:tc>
          <w:tcPr>
            <w:tcW w:w="1168" w:type="dxa"/>
            <w:vMerge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TC03</w:t>
            </w:r>
          </w:p>
        </w:tc>
        <w:tc>
          <w:tcPr>
            <w:tcW w:w="1439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5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53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26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21A58" w:rsidTr="00CD3BEC">
        <w:tc>
          <w:tcPr>
            <w:tcW w:w="1168" w:type="dxa"/>
            <w:vMerge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TC04</w:t>
            </w:r>
          </w:p>
        </w:tc>
        <w:tc>
          <w:tcPr>
            <w:tcW w:w="1439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5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3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526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21A58" w:rsidTr="00CD3BEC">
        <w:tc>
          <w:tcPr>
            <w:tcW w:w="1168" w:type="dxa"/>
            <w:vMerge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TC05</w:t>
            </w:r>
          </w:p>
        </w:tc>
        <w:tc>
          <w:tcPr>
            <w:tcW w:w="1439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5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3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26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A21A58" w:rsidTr="00CD3BEC">
        <w:tc>
          <w:tcPr>
            <w:tcW w:w="1168" w:type="dxa"/>
            <w:vMerge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68" w:type="dxa"/>
          </w:tcPr>
          <w:p w:rsidR="00A21A58" w:rsidRDefault="00A21A58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39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5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30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26" w:type="dxa"/>
          </w:tcPr>
          <w:p w:rsidR="00A21A58" w:rsidRDefault="00A21A58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Default="00896065" w:rsidP="00896065">
      <w:pPr>
        <w:rPr>
          <w:rFonts w:asciiTheme="majorHAnsi" w:hAnsiTheme="majorHAnsi" w:cstheme="majorHAnsi"/>
          <w:lang w:val="en-US"/>
        </w:rPr>
      </w:pPr>
    </w:p>
    <w:p w:rsidR="009313D4" w:rsidRDefault="009313D4" w:rsidP="00896065">
      <w:pPr>
        <w:rPr>
          <w:rFonts w:asciiTheme="majorHAnsi" w:hAnsiTheme="majorHAnsi" w:cstheme="majorHAnsi"/>
          <w:lang w:val="en-US"/>
        </w:rPr>
      </w:pPr>
    </w:p>
    <w:p w:rsidR="009313D4" w:rsidRDefault="009313D4" w:rsidP="00896065">
      <w:pPr>
        <w:rPr>
          <w:rFonts w:asciiTheme="majorHAnsi" w:hAnsiTheme="majorHAnsi" w:cstheme="majorHAnsi"/>
          <w:lang w:val="en-US"/>
        </w:rPr>
      </w:pPr>
    </w:p>
    <w:p w:rsidR="009313D4" w:rsidRPr="00846708" w:rsidRDefault="009313D4" w:rsidP="00896065">
      <w:pPr>
        <w:rPr>
          <w:rFonts w:asciiTheme="majorHAnsi" w:hAnsiTheme="majorHAnsi" w:cstheme="majorHAnsi"/>
          <w:lang w:val="en-US"/>
        </w:rPr>
      </w:pPr>
      <w:bookmarkStart w:id="8" w:name="_GoBack"/>
      <w:bookmarkEnd w:id="8"/>
    </w:p>
    <w:p w:rsidR="00FA7350" w:rsidRPr="00846708" w:rsidRDefault="000265FC" w:rsidP="00FA7350">
      <w:pPr>
        <w:pStyle w:val="Heading1"/>
        <w:rPr>
          <w:rFonts w:cstheme="majorHAnsi"/>
          <w:lang w:val="en-US"/>
        </w:rPr>
      </w:pPr>
      <w:bookmarkStart w:id="9" w:name="_Toc501537803"/>
      <w:r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 Approvals</w:t>
      </w:r>
      <w:bookmarkEnd w:id="9"/>
      <w:r w:rsidR="008E6CBA" w:rsidRPr="00846708">
        <w:rPr>
          <w:rFonts w:cstheme="majorHAnsi"/>
          <w:lang w:val="en-US"/>
        </w:rPr>
        <w:t xml:space="preserve">: 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64E54"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C80" w:rsidRDefault="00171C80" w:rsidP="00282CE9">
      <w:pPr>
        <w:spacing w:after="0" w:line="240" w:lineRule="auto"/>
      </w:pPr>
      <w:r>
        <w:separator/>
      </w:r>
    </w:p>
  </w:endnote>
  <w:endnote w:type="continuationSeparator" w:id="0">
    <w:p w:rsidR="00171C80" w:rsidRDefault="00171C80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D4" w:rsidRPr="009313D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="00922A31">
          <w:rPr>
            <w:color w:val="7F7F7F" w:themeColor="background1" w:themeShade="7F"/>
            <w:spacing w:val="60"/>
            <w:lang w:val="en-US"/>
          </w:rPr>
          <w:t xml:space="preserve">    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="00185FD9">
          <w:rPr>
            <w:rFonts w:ascii="Verdana" w:hAnsi="Verdana"/>
            <w:color w:val="2F5496" w:themeColor="accent1" w:themeShade="BF"/>
            <w:spacing w:val="60"/>
            <w:lang w:val="en-US"/>
          </w:rPr>
          <w:t xml:space="preserve">    </w:t>
        </w:r>
        <w:r w:rsidR="00864E54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http</w:t>
        </w:r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s:/github.com/</w:t>
        </w:r>
        <w:proofErr w:type="spellStart"/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patfranciso</w:t>
        </w:r>
        <w:proofErr w:type="spellEnd"/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/ceros-automation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C80" w:rsidRDefault="00171C80" w:rsidP="00282CE9">
      <w:pPr>
        <w:spacing w:after="0" w:line="240" w:lineRule="auto"/>
      </w:pPr>
      <w:r>
        <w:separator/>
      </w:r>
    </w:p>
  </w:footnote>
  <w:footnote w:type="continuationSeparator" w:id="0">
    <w:p w:rsidR="00171C80" w:rsidRDefault="00171C80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36913"/>
    <w:multiLevelType w:val="hybridMultilevel"/>
    <w:tmpl w:val="374E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B1785"/>
    <w:multiLevelType w:val="hybridMultilevel"/>
    <w:tmpl w:val="326A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50"/>
    <w:rsid w:val="00023FF9"/>
    <w:rsid w:val="000265FC"/>
    <w:rsid w:val="00057F6E"/>
    <w:rsid w:val="000C2109"/>
    <w:rsid w:val="000D322B"/>
    <w:rsid w:val="000D6A05"/>
    <w:rsid w:val="00124FFF"/>
    <w:rsid w:val="00142314"/>
    <w:rsid w:val="00171C80"/>
    <w:rsid w:val="00185FD9"/>
    <w:rsid w:val="00243CCA"/>
    <w:rsid w:val="00282CE9"/>
    <w:rsid w:val="00287D77"/>
    <w:rsid w:val="00382E0F"/>
    <w:rsid w:val="00394877"/>
    <w:rsid w:val="00416413"/>
    <w:rsid w:val="00566A0D"/>
    <w:rsid w:val="00714AE9"/>
    <w:rsid w:val="00727720"/>
    <w:rsid w:val="0074723A"/>
    <w:rsid w:val="007800C3"/>
    <w:rsid w:val="007F238B"/>
    <w:rsid w:val="00846153"/>
    <w:rsid w:val="00846708"/>
    <w:rsid w:val="00864E54"/>
    <w:rsid w:val="00896065"/>
    <w:rsid w:val="008E6CBA"/>
    <w:rsid w:val="00922A31"/>
    <w:rsid w:val="009313D4"/>
    <w:rsid w:val="009F3BE8"/>
    <w:rsid w:val="00A13215"/>
    <w:rsid w:val="00A21A58"/>
    <w:rsid w:val="00A72877"/>
    <w:rsid w:val="00B61850"/>
    <w:rsid w:val="00B81ABE"/>
    <w:rsid w:val="00BB1E47"/>
    <w:rsid w:val="00C33C8C"/>
    <w:rsid w:val="00C36D95"/>
    <w:rsid w:val="00C71BEF"/>
    <w:rsid w:val="00CD3BEC"/>
    <w:rsid w:val="00D135D9"/>
    <w:rsid w:val="00D3154F"/>
    <w:rsid w:val="00D51E37"/>
    <w:rsid w:val="00D73DB1"/>
    <w:rsid w:val="00D908D3"/>
    <w:rsid w:val="00E125DA"/>
    <w:rsid w:val="00EA6CCC"/>
    <w:rsid w:val="00F1576B"/>
    <w:rsid w:val="00F36747"/>
    <w:rsid w:val="00FA0608"/>
    <w:rsid w:val="00FA7350"/>
    <w:rsid w:val="00FB3769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5391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9303-044D-4C31-AB38-2636F746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hp</cp:lastModifiedBy>
  <cp:revision>13</cp:revision>
  <dcterms:created xsi:type="dcterms:W3CDTF">2021-05-29T22:36:00Z</dcterms:created>
  <dcterms:modified xsi:type="dcterms:W3CDTF">2021-05-30T14:12:00Z</dcterms:modified>
</cp:coreProperties>
</file>