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15CF6" w14:textId="77777777" w:rsidR="00986E86" w:rsidRPr="001111E4" w:rsidRDefault="00000000">
      <w:pPr>
        <w:pStyle w:val="1"/>
        <w:rPr>
          <w:lang w:val="ru-RU"/>
        </w:rPr>
      </w:pPr>
      <w:r w:rsidRPr="001111E4">
        <w:rPr>
          <w:lang w:val="ru-RU"/>
        </w:rPr>
        <w:t xml:space="preserve">Отчет о создании </w:t>
      </w:r>
      <w:r>
        <w:t>ER</w:t>
      </w:r>
      <w:r w:rsidRPr="001111E4">
        <w:rPr>
          <w:lang w:val="ru-RU"/>
        </w:rPr>
        <w:t>-диаграммы (Схема «Сущность–Связь»)</w:t>
      </w:r>
    </w:p>
    <w:p w14:paraId="6A08326A" w14:textId="77777777" w:rsidR="00986E86" w:rsidRPr="001111E4" w:rsidRDefault="00000000">
      <w:pPr>
        <w:pStyle w:val="21"/>
        <w:rPr>
          <w:lang w:val="ru-RU"/>
        </w:rPr>
      </w:pPr>
      <w:r w:rsidRPr="001111E4">
        <w:rPr>
          <w:lang w:val="ru-RU"/>
        </w:rPr>
        <w:t>1. Введение</w:t>
      </w:r>
    </w:p>
    <w:p w14:paraId="5782FFD2" w14:textId="77777777" w:rsidR="00986E86" w:rsidRPr="001111E4" w:rsidRDefault="00000000">
      <w:pPr>
        <w:rPr>
          <w:lang w:val="ru-RU"/>
        </w:rPr>
      </w:pPr>
      <w:r w:rsidRPr="001111E4">
        <w:rPr>
          <w:lang w:val="ru-RU"/>
        </w:rPr>
        <w:t xml:space="preserve">Целью данного этапа было проектирование и визуализация структуры базы данных информационной системы «Управление заявками на ремонт». Построение </w:t>
      </w:r>
      <w:r>
        <w:t>ER</w:t>
      </w:r>
      <w:r w:rsidRPr="001111E4">
        <w:rPr>
          <w:lang w:val="ru-RU"/>
        </w:rPr>
        <w:t>-диаграммы (</w:t>
      </w:r>
      <w:r>
        <w:t>Entity</w:t>
      </w:r>
      <w:r w:rsidRPr="001111E4">
        <w:rPr>
          <w:lang w:val="ru-RU"/>
        </w:rPr>
        <w:t>-</w:t>
      </w:r>
      <w:r>
        <w:t>Relationship</w:t>
      </w:r>
      <w:r w:rsidRPr="001111E4">
        <w:rPr>
          <w:lang w:val="ru-RU"/>
        </w:rPr>
        <w:t>) необходимо для понимания связей между данными и обеспечения целостности информации.</w:t>
      </w:r>
    </w:p>
    <w:p w14:paraId="579D0A08" w14:textId="77777777" w:rsidR="00986E86" w:rsidRPr="001111E4" w:rsidRDefault="00000000">
      <w:pPr>
        <w:pStyle w:val="21"/>
        <w:rPr>
          <w:lang w:val="ru-RU"/>
        </w:rPr>
      </w:pPr>
      <w:r w:rsidRPr="001111E4">
        <w:rPr>
          <w:lang w:val="ru-RU"/>
        </w:rPr>
        <w:t>2. Анализ предметной области</w:t>
      </w:r>
    </w:p>
    <w:p w14:paraId="3E96C094" w14:textId="77777777" w:rsidR="00986E86" w:rsidRPr="001111E4" w:rsidRDefault="00000000">
      <w:pPr>
        <w:rPr>
          <w:lang w:val="ru-RU"/>
        </w:rPr>
      </w:pPr>
      <w:r w:rsidRPr="001111E4">
        <w:rPr>
          <w:lang w:val="ru-RU"/>
        </w:rPr>
        <w:t>В ходе анализа требований к системе были выделены две ключевые сущности:</w:t>
      </w:r>
    </w:p>
    <w:p w14:paraId="3866C848" w14:textId="77777777" w:rsidR="00986E86" w:rsidRPr="001111E4" w:rsidRDefault="00000000">
      <w:pPr>
        <w:pStyle w:val="a"/>
        <w:rPr>
          <w:lang w:val="ru-RU"/>
        </w:rPr>
      </w:pPr>
      <w:r w:rsidRPr="001111E4">
        <w:rPr>
          <w:lang w:val="ru-RU"/>
        </w:rPr>
        <w:t>Пользователи (</w:t>
      </w:r>
      <w:r>
        <w:t>Users</w:t>
      </w:r>
      <w:r w:rsidRPr="001111E4">
        <w:rPr>
          <w:lang w:val="ru-RU"/>
        </w:rPr>
        <w:t>) — люди, взаимодействующие с системой (клиенты, мастера, менеджеры).</w:t>
      </w:r>
    </w:p>
    <w:p w14:paraId="5A1E35D1" w14:textId="77777777" w:rsidR="00986E86" w:rsidRPr="001111E4" w:rsidRDefault="00000000">
      <w:pPr>
        <w:pStyle w:val="a"/>
        <w:rPr>
          <w:lang w:val="ru-RU"/>
        </w:rPr>
      </w:pPr>
      <w:r w:rsidRPr="001111E4">
        <w:rPr>
          <w:lang w:val="ru-RU"/>
        </w:rPr>
        <w:t>Заявки (</w:t>
      </w:r>
      <w:r>
        <w:t>Requests</w:t>
      </w:r>
      <w:r w:rsidRPr="001111E4">
        <w:rPr>
          <w:lang w:val="ru-RU"/>
        </w:rPr>
        <w:t>) — основные объекты процессов (заказы на ремонт).</w:t>
      </w:r>
    </w:p>
    <w:p w14:paraId="54036D97" w14:textId="77777777" w:rsidR="00986E86" w:rsidRPr="001111E4" w:rsidRDefault="00000000">
      <w:pPr>
        <w:pStyle w:val="21"/>
        <w:rPr>
          <w:lang w:val="ru-RU"/>
        </w:rPr>
      </w:pPr>
      <w:r w:rsidRPr="001111E4">
        <w:rPr>
          <w:lang w:val="ru-RU"/>
        </w:rPr>
        <w:t>3. Процесс проектирования</w:t>
      </w:r>
    </w:p>
    <w:p w14:paraId="22900B74" w14:textId="77777777" w:rsidR="00986E86" w:rsidRPr="001111E4" w:rsidRDefault="00000000">
      <w:pPr>
        <w:pStyle w:val="31"/>
        <w:rPr>
          <w:lang w:val="ru-RU"/>
        </w:rPr>
      </w:pPr>
      <w:r w:rsidRPr="001111E4">
        <w:rPr>
          <w:lang w:val="ru-RU"/>
        </w:rPr>
        <w:t>3.1. Определение атрибутов сущностей</w:t>
      </w:r>
    </w:p>
    <w:p w14:paraId="0B143391" w14:textId="77777777" w:rsidR="00986E86" w:rsidRPr="001111E4" w:rsidRDefault="00000000">
      <w:pPr>
        <w:rPr>
          <w:lang w:val="ru-RU"/>
        </w:rPr>
      </w:pPr>
      <w:r w:rsidRPr="001111E4">
        <w:rPr>
          <w:lang w:val="ru-RU"/>
        </w:rPr>
        <w:t xml:space="preserve">Для сущности </w:t>
      </w:r>
      <w:r>
        <w:t>User</w:t>
      </w:r>
      <w:r w:rsidRPr="001111E4">
        <w:rPr>
          <w:lang w:val="ru-RU"/>
        </w:rPr>
        <w:t xml:space="preserve"> были определены следующие атрибуты:</w:t>
      </w:r>
    </w:p>
    <w:p w14:paraId="210AEDA9" w14:textId="77777777" w:rsidR="00986E86" w:rsidRPr="001111E4" w:rsidRDefault="00000000">
      <w:pPr>
        <w:pStyle w:val="a0"/>
        <w:rPr>
          <w:lang w:val="ru-RU"/>
        </w:rPr>
      </w:pPr>
      <w:r>
        <w:t>user</w:t>
      </w:r>
      <w:r w:rsidRPr="001111E4">
        <w:rPr>
          <w:lang w:val="ru-RU"/>
        </w:rPr>
        <w:t>_</w:t>
      </w:r>
      <w:r>
        <w:t>id</w:t>
      </w:r>
      <w:r w:rsidRPr="001111E4">
        <w:rPr>
          <w:lang w:val="ru-RU"/>
        </w:rPr>
        <w:t xml:space="preserve"> — первичный ключ, уникальный идентификатор пользователя.</w:t>
      </w:r>
    </w:p>
    <w:p w14:paraId="3B4C37C6" w14:textId="77777777" w:rsidR="00986E86" w:rsidRPr="001111E4" w:rsidRDefault="00000000">
      <w:pPr>
        <w:pStyle w:val="a0"/>
        <w:rPr>
          <w:lang w:val="ru-RU"/>
        </w:rPr>
      </w:pPr>
      <w:proofErr w:type="spellStart"/>
      <w:r>
        <w:t>fio</w:t>
      </w:r>
      <w:proofErr w:type="spellEnd"/>
      <w:r w:rsidRPr="001111E4">
        <w:rPr>
          <w:lang w:val="ru-RU"/>
        </w:rPr>
        <w:t xml:space="preserve">, </w:t>
      </w:r>
      <w:r>
        <w:t>phone</w:t>
      </w:r>
      <w:r w:rsidRPr="001111E4">
        <w:rPr>
          <w:lang w:val="ru-RU"/>
        </w:rPr>
        <w:t xml:space="preserve"> — контактные данные пользователя.</w:t>
      </w:r>
    </w:p>
    <w:p w14:paraId="7604766D" w14:textId="77777777" w:rsidR="00986E86" w:rsidRPr="001111E4" w:rsidRDefault="00000000">
      <w:pPr>
        <w:pStyle w:val="a0"/>
        <w:rPr>
          <w:lang w:val="ru-RU"/>
        </w:rPr>
      </w:pPr>
      <w:r>
        <w:t>login</w:t>
      </w:r>
      <w:r w:rsidRPr="001111E4">
        <w:rPr>
          <w:lang w:val="ru-RU"/>
        </w:rPr>
        <w:t xml:space="preserve">, </w:t>
      </w:r>
      <w:r>
        <w:t>password</w:t>
      </w:r>
      <w:r w:rsidRPr="001111E4">
        <w:rPr>
          <w:lang w:val="ru-RU"/>
        </w:rPr>
        <w:t xml:space="preserve"> — данные для аутентификации.</w:t>
      </w:r>
    </w:p>
    <w:p w14:paraId="24402916" w14:textId="77777777" w:rsidR="00986E86" w:rsidRPr="001111E4" w:rsidRDefault="00000000">
      <w:pPr>
        <w:pStyle w:val="a0"/>
        <w:rPr>
          <w:lang w:val="ru-RU"/>
        </w:rPr>
      </w:pPr>
      <w:r>
        <w:t>type</w:t>
      </w:r>
      <w:r w:rsidRPr="001111E4">
        <w:rPr>
          <w:lang w:val="ru-RU"/>
        </w:rPr>
        <w:t xml:space="preserve"> — роль пользователя, определяющая права доступа.</w:t>
      </w:r>
    </w:p>
    <w:p w14:paraId="4C7503A3" w14:textId="77777777" w:rsidR="00986E86" w:rsidRPr="001111E4" w:rsidRDefault="00000000">
      <w:pPr>
        <w:rPr>
          <w:lang w:val="ru-RU"/>
        </w:rPr>
      </w:pPr>
      <w:r w:rsidRPr="001111E4">
        <w:rPr>
          <w:lang w:val="ru-RU"/>
        </w:rPr>
        <w:t xml:space="preserve">Для сущности </w:t>
      </w:r>
      <w:r>
        <w:t>Request</w:t>
      </w:r>
      <w:r w:rsidRPr="001111E4">
        <w:rPr>
          <w:lang w:val="ru-RU"/>
        </w:rPr>
        <w:t xml:space="preserve"> были выделены следующие атрибуты:</w:t>
      </w:r>
    </w:p>
    <w:p w14:paraId="40196B77" w14:textId="77777777" w:rsidR="00986E86" w:rsidRPr="001111E4" w:rsidRDefault="00000000">
      <w:pPr>
        <w:pStyle w:val="a0"/>
        <w:rPr>
          <w:lang w:val="ru-RU"/>
        </w:rPr>
      </w:pPr>
      <w:r>
        <w:t>request</w:t>
      </w:r>
      <w:r w:rsidRPr="001111E4">
        <w:rPr>
          <w:lang w:val="ru-RU"/>
        </w:rPr>
        <w:t>_</w:t>
      </w:r>
      <w:r>
        <w:t>id</w:t>
      </w:r>
      <w:r w:rsidRPr="001111E4">
        <w:rPr>
          <w:lang w:val="ru-RU"/>
        </w:rPr>
        <w:t xml:space="preserve"> — первичный ключ заявки.</w:t>
      </w:r>
    </w:p>
    <w:p w14:paraId="2A3C999C" w14:textId="77777777" w:rsidR="00986E86" w:rsidRDefault="00000000">
      <w:pPr>
        <w:pStyle w:val="a0"/>
      </w:pPr>
      <w:proofErr w:type="spellStart"/>
      <w:r>
        <w:t>climate_tech_type</w:t>
      </w:r>
      <w:proofErr w:type="spellEnd"/>
      <w:r>
        <w:t xml:space="preserve">, </w:t>
      </w:r>
      <w:proofErr w:type="spellStart"/>
      <w:r>
        <w:t>climate_tech_model</w:t>
      </w:r>
      <w:proofErr w:type="spellEnd"/>
      <w:r>
        <w:t xml:space="preserve"> — </w:t>
      </w:r>
      <w:proofErr w:type="spellStart"/>
      <w:r>
        <w:t>информация</w:t>
      </w:r>
      <w:proofErr w:type="spellEnd"/>
      <w:r>
        <w:t xml:space="preserve"> об оборудовании.</w:t>
      </w:r>
    </w:p>
    <w:p w14:paraId="71DDC64B" w14:textId="77777777" w:rsidR="00986E86" w:rsidRDefault="00000000">
      <w:pPr>
        <w:pStyle w:val="a0"/>
      </w:pPr>
      <w:r>
        <w:t>problem_description — описание неисправности.</w:t>
      </w:r>
    </w:p>
    <w:p w14:paraId="640D162B" w14:textId="77777777" w:rsidR="00986E86" w:rsidRPr="001111E4" w:rsidRDefault="00000000">
      <w:pPr>
        <w:pStyle w:val="a0"/>
        <w:rPr>
          <w:lang w:val="ru-RU"/>
        </w:rPr>
      </w:pPr>
      <w:r>
        <w:t>status</w:t>
      </w:r>
      <w:r w:rsidRPr="001111E4">
        <w:rPr>
          <w:lang w:val="ru-RU"/>
        </w:rPr>
        <w:t xml:space="preserve"> — текущее состояние заявки (Новая, В работе, Выполнена).</w:t>
      </w:r>
    </w:p>
    <w:p w14:paraId="65185140" w14:textId="77777777" w:rsidR="00986E86" w:rsidRPr="001111E4" w:rsidRDefault="00000000">
      <w:pPr>
        <w:pStyle w:val="a0"/>
        <w:rPr>
          <w:lang w:val="ru-RU"/>
        </w:rPr>
      </w:pPr>
      <w:r>
        <w:t>start</w:t>
      </w:r>
      <w:r w:rsidRPr="001111E4">
        <w:rPr>
          <w:lang w:val="ru-RU"/>
        </w:rPr>
        <w:t>_</w:t>
      </w:r>
      <w:r>
        <w:t>date</w:t>
      </w:r>
      <w:r w:rsidRPr="001111E4">
        <w:rPr>
          <w:lang w:val="ru-RU"/>
        </w:rPr>
        <w:t xml:space="preserve">, </w:t>
      </w:r>
      <w:r>
        <w:t>completion</w:t>
      </w:r>
      <w:r w:rsidRPr="001111E4">
        <w:rPr>
          <w:lang w:val="ru-RU"/>
        </w:rPr>
        <w:t>_</w:t>
      </w:r>
      <w:r>
        <w:t>date</w:t>
      </w:r>
      <w:r w:rsidRPr="001111E4">
        <w:rPr>
          <w:lang w:val="ru-RU"/>
        </w:rPr>
        <w:t xml:space="preserve"> — временные метки выполнения заявки.</w:t>
      </w:r>
    </w:p>
    <w:p w14:paraId="70F1F816" w14:textId="77777777" w:rsidR="00986E86" w:rsidRPr="001111E4" w:rsidRDefault="00000000">
      <w:pPr>
        <w:pStyle w:val="31"/>
        <w:rPr>
          <w:lang w:val="ru-RU"/>
        </w:rPr>
      </w:pPr>
      <w:r w:rsidRPr="001111E4">
        <w:rPr>
          <w:lang w:val="ru-RU"/>
        </w:rPr>
        <w:t>3.2. Установление связей</w:t>
      </w:r>
    </w:p>
    <w:p w14:paraId="0DC75D28" w14:textId="77777777" w:rsidR="00986E86" w:rsidRPr="001111E4" w:rsidRDefault="00000000">
      <w:pPr>
        <w:rPr>
          <w:lang w:val="ru-RU"/>
        </w:rPr>
      </w:pPr>
      <w:r w:rsidRPr="001111E4">
        <w:rPr>
          <w:lang w:val="ru-RU"/>
        </w:rPr>
        <w:t>В ходе проектирования были определены следующие связи между сущностями:</w:t>
      </w:r>
    </w:p>
    <w:p w14:paraId="344D7012" w14:textId="77777777" w:rsidR="00986E86" w:rsidRDefault="00000000">
      <w:pPr>
        <w:pStyle w:val="a0"/>
      </w:pPr>
      <w:r w:rsidRPr="001111E4">
        <w:rPr>
          <w:lang w:val="ru-RU"/>
        </w:rPr>
        <w:t>Клиент создаёт заявку — связь «Один-ко-Многим» (</w:t>
      </w:r>
      <w:proofErr w:type="gramStart"/>
      <w:r w:rsidRPr="001111E4">
        <w:rPr>
          <w:lang w:val="ru-RU"/>
        </w:rPr>
        <w:t>1:</w:t>
      </w:r>
      <w:r>
        <w:t>N</w:t>
      </w:r>
      <w:proofErr w:type="gramEnd"/>
      <w:r w:rsidRPr="001111E4">
        <w:rPr>
          <w:lang w:val="ru-RU"/>
        </w:rPr>
        <w:t xml:space="preserve">). Один клиент может создать несколько заявок, но каждая заявка принадлежит только одному клиенту. </w:t>
      </w:r>
      <w:proofErr w:type="spellStart"/>
      <w:r>
        <w:t>Реализовано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внешний</w:t>
      </w:r>
      <w:proofErr w:type="spellEnd"/>
      <w:r>
        <w:t xml:space="preserve"> </w:t>
      </w:r>
      <w:proofErr w:type="spellStart"/>
      <w:r>
        <w:t>ключ</w:t>
      </w:r>
      <w:proofErr w:type="spellEnd"/>
      <w:r>
        <w:t xml:space="preserve"> client_id в таблице requests.</w:t>
      </w:r>
    </w:p>
    <w:p w14:paraId="19D12048" w14:textId="77777777" w:rsidR="00986E86" w:rsidRDefault="00000000">
      <w:pPr>
        <w:pStyle w:val="a0"/>
      </w:pPr>
      <w:r w:rsidRPr="001111E4">
        <w:rPr>
          <w:lang w:val="ru-RU"/>
        </w:rPr>
        <w:t>Мастер выполняет заявку — связь «Один-ко-Многим» (</w:t>
      </w:r>
      <w:proofErr w:type="gramStart"/>
      <w:r w:rsidRPr="001111E4">
        <w:rPr>
          <w:lang w:val="ru-RU"/>
        </w:rPr>
        <w:t>1:</w:t>
      </w:r>
      <w:r>
        <w:t>N</w:t>
      </w:r>
      <w:proofErr w:type="gramEnd"/>
      <w:r w:rsidRPr="001111E4">
        <w:rPr>
          <w:lang w:val="ru-RU"/>
        </w:rPr>
        <w:t xml:space="preserve">), необязательная. Один мастер может выполнять несколько заявок. Заявка может быть неназначенной. </w:t>
      </w:r>
      <w:proofErr w:type="spellStart"/>
      <w:r>
        <w:t>Реализовано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внешний</w:t>
      </w:r>
      <w:proofErr w:type="spellEnd"/>
      <w:r>
        <w:t xml:space="preserve"> </w:t>
      </w:r>
      <w:proofErr w:type="spellStart"/>
      <w:r>
        <w:t>ключ</w:t>
      </w:r>
      <w:proofErr w:type="spellEnd"/>
      <w:r>
        <w:t xml:space="preserve"> master_id в таблице requests.</w:t>
      </w:r>
    </w:p>
    <w:p w14:paraId="06D03769" w14:textId="77777777" w:rsidR="00986E86" w:rsidRDefault="00000000">
      <w:pPr>
        <w:pStyle w:val="21"/>
      </w:pPr>
      <w:r>
        <w:lastRenderedPageBreak/>
        <w:t>4. Результат (Описание схемы)</w:t>
      </w:r>
    </w:p>
    <w:p w14:paraId="7CEA7508" w14:textId="77777777" w:rsidR="00986E86" w:rsidRPr="001111E4" w:rsidRDefault="00000000">
      <w:pPr>
        <w:rPr>
          <w:lang w:val="ru-RU"/>
        </w:rPr>
      </w:pPr>
      <w:r w:rsidRPr="001111E4">
        <w:rPr>
          <w:lang w:val="ru-RU"/>
        </w:rPr>
        <w:t>В результате была спроектирована следующая логическая схема базы данных:</w:t>
      </w:r>
    </w:p>
    <w:p w14:paraId="4998B575" w14:textId="77777777" w:rsidR="00986E86" w:rsidRPr="001111E4" w:rsidRDefault="00000000">
      <w:pPr>
        <w:pStyle w:val="a0"/>
        <w:rPr>
          <w:lang w:val="ru-RU"/>
        </w:rPr>
      </w:pPr>
      <w:r w:rsidRPr="001111E4">
        <w:rPr>
          <w:lang w:val="ru-RU"/>
        </w:rPr>
        <w:t xml:space="preserve">Таблица </w:t>
      </w:r>
      <w:r>
        <w:t>users</w:t>
      </w:r>
      <w:r w:rsidRPr="001111E4">
        <w:rPr>
          <w:lang w:val="ru-RU"/>
        </w:rPr>
        <w:t xml:space="preserve"> — справочник всех участников системы. Использование единой таблицы упрощает процессы аутентификации и управления ролями.</w:t>
      </w:r>
    </w:p>
    <w:p w14:paraId="02762598" w14:textId="77777777" w:rsidR="00986E86" w:rsidRPr="001111E4" w:rsidRDefault="00000000">
      <w:pPr>
        <w:pStyle w:val="a0"/>
        <w:rPr>
          <w:lang w:val="ru-RU"/>
        </w:rPr>
      </w:pPr>
      <w:r w:rsidRPr="001111E4">
        <w:rPr>
          <w:lang w:val="ru-RU"/>
        </w:rPr>
        <w:t xml:space="preserve">Таблица </w:t>
      </w:r>
      <w:r>
        <w:t>requests</w:t>
      </w:r>
      <w:r w:rsidRPr="001111E4">
        <w:rPr>
          <w:lang w:val="ru-RU"/>
        </w:rPr>
        <w:t xml:space="preserve"> — журнал операций, содержащий ссылки на таблицу </w:t>
      </w:r>
      <w:r>
        <w:t>users</w:t>
      </w:r>
      <w:r w:rsidRPr="001111E4">
        <w:rPr>
          <w:lang w:val="ru-RU"/>
        </w:rPr>
        <w:t xml:space="preserve"> для определения инициатора заявки (</w:t>
      </w:r>
      <w:r>
        <w:t>client</w:t>
      </w:r>
      <w:r w:rsidRPr="001111E4">
        <w:rPr>
          <w:lang w:val="ru-RU"/>
        </w:rPr>
        <w:t>_</w:t>
      </w:r>
      <w:r>
        <w:t>id</w:t>
      </w:r>
      <w:r w:rsidRPr="001111E4">
        <w:rPr>
          <w:lang w:val="ru-RU"/>
        </w:rPr>
        <w:t>) и исполнителя (</w:t>
      </w:r>
      <w:r>
        <w:t>master</w:t>
      </w:r>
      <w:r w:rsidRPr="001111E4">
        <w:rPr>
          <w:lang w:val="ru-RU"/>
        </w:rPr>
        <w:t>_</w:t>
      </w:r>
      <w:r>
        <w:t>id</w:t>
      </w:r>
      <w:r w:rsidRPr="001111E4">
        <w:rPr>
          <w:lang w:val="ru-RU"/>
        </w:rPr>
        <w:t>).</w:t>
      </w:r>
    </w:p>
    <w:p w14:paraId="098CF4C4" w14:textId="77777777" w:rsidR="00986E86" w:rsidRDefault="00000000">
      <w:pPr>
        <w:rPr>
          <w:lang w:val="ru-RU"/>
        </w:rPr>
      </w:pPr>
      <w:r w:rsidRPr="001111E4">
        <w:rPr>
          <w:lang w:val="ru-RU"/>
        </w:rPr>
        <w:t xml:space="preserve">Разработанная структура базы данных соответствует третьей нормальной форме (3НФ), поскольку все неключевые атрибуты зависят исключительно от первичного ключа. Схема исключает избыточность данных и обеспечивает ссылочную целостность за счёт использования ограничений </w:t>
      </w:r>
      <w:r>
        <w:t>FOREIGN</w:t>
      </w:r>
      <w:r w:rsidRPr="001111E4">
        <w:rPr>
          <w:lang w:val="ru-RU"/>
        </w:rPr>
        <w:t xml:space="preserve"> </w:t>
      </w:r>
      <w:r>
        <w:t>KEY</w:t>
      </w:r>
      <w:r w:rsidRPr="001111E4">
        <w:rPr>
          <w:lang w:val="ru-RU"/>
        </w:rPr>
        <w:t>.</w:t>
      </w:r>
    </w:p>
    <w:p w14:paraId="7A71E10F" w14:textId="5778A796" w:rsidR="001111E4" w:rsidRDefault="001111E4" w:rsidP="001111E4">
      <w:pPr>
        <w:pStyle w:val="1"/>
        <w:rPr>
          <w:lang w:val="ru-RU"/>
        </w:rPr>
      </w:pPr>
      <w:proofErr w:type="spellStart"/>
      <w:r w:rsidRPr="001111E4">
        <w:t>Дополнительные</w:t>
      </w:r>
      <w:proofErr w:type="spellEnd"/>
      <w:r w:rsidRPr="001111E4">
        <w:t xml:space="preserve"> </w:t>
      </w:r>
      <w:proofErr w:type="spellStart"/>
      <w:r w:rsidRPr="001111E4">
        <w:t>средства</w:t>
      </w:r>
      <w:proofErr w:type="spellEnd"/>
      <w:r w:rsidRPr="001111E4">
        <w:t xml:space="preserve"> </w:t>
      </w:r>
      <w:proofErr w:type="spellStart"/>
      <w:r w:rsidRPr="001111E4">
        <w:t>сопровождения</w:t>
      </w:r>
      <w:proofErr w:type="spellEnd"/>
      <w:r w:rsidRPr="001111E4">
        <w:t xml:space="preserve"> </w:t>
      </w:r>
      <w:proofErr w:type="spellStart"/>
      <w:r w:rsidRPr="001111E4">
        <w:t>базы</w:t>
      </w:r>
      <w:proofErr w:type="spellEnd"/>
      <w:r w:rsidRPr="001111E4">
        <w:t xml:space="preserve"> </w:t>
      </w:r>
      <w:proofErr w:type="spellStart"/>
      <w:r w:rsidRPr="001111E4">
        <w:t>данных</w:t>
      </w:r>
      <w:proofErr w:type="spellEnd"/>
    </w:p>
    <w:p w14:paraId="5D99FAC3" w14:textId="37D4D165" w:rsidR="001111E4" w:rsidRPr="001111E4" w:rsidRDefault="001111E4" w:rsidP="001111E4">
      <w:pPr>
        <w:rPr>
          <w:lang w:val="ru-RU"/>
        </w:rPr>
      </w:pPr>
      <w:r w:rsidRPr="001111E4">
        <w:rPr>
          <w:lang w:val="ru-RU"/>
        </w:rPr>
        <w:t>В рамках разработки информационной системы и проектирования базы данных был реализован вспомогательный скрипт резервного копирования базы данных, написанный на языке программирования Go.</w:t>
      </w:r>
    </w:p>
    <w:p w14:paraId="7735F469" w14:textId="77777777" w:rsidR="001111E4" w:rsidRPr="001111E4" w:rsidRDefault="001111E4" w:rsidP="001111E4">
      <w:pPr>
        <w:rPr>
          <w:lang w:val="ru-RU"/>
        </w:rPr>
      </w:pPr>
      <w:r w:rsidRPr="001111E4">
        <w:rPr>
          <w:lang w:val="ru-RU"/>
        </w:rPr>
        <w:t xml:space="preserve">Разработанный скрипт предназначен для создания дампа базы данных </w:t>
      </w:r>
      <w:proofErr w:type="spellStart"/>
      <w:r w:rsidRPr="001111E4">
        <w:rPr>
          <w:lang w:val="ru-RU"/>
        </w:rPr>
        <w:t>PostgreSQL</w:t>
      </w:r>
      <w:proofErr w:type="spellEnd"/>
      <w:r w:rsidRPr="001111E4">
        <w:rPr>
          <w:lang w:val="ru-RU"/>
        </w:rPr>
        <w:t xml:space="preserve"> и используется в процессе сопровождения системы для обеспечения сохранности данных и возможности восстановления в случае сбоев.</w:t>
      </w:r>
    </w:p>
    <w:p w14:paraId="6BEE5DB9" w14:textId="77777777" w:rsidR="001111E4" w:rsidRPr="001111E4" w:rsidRDefault="001111E4" w:rsidP="001111E4">
      <w:pPr>
        <w:rPr>
          <w:lang w:val="ru-RU"/>
        </w:rPr>
      </w:pPr>
      <w:r w:rsidRPr="001111E4">
        <w:rPr>
          <w:lang w:val="ru-RU"/>
        </w:rPr>
        <w:t>Скрипт выполняет автоматизированное сохранение структуры и данных базы, используя параметры подключения, заданные в конфигурации приложения. Благодаря использованию языка Go, утилита является кроссплатформенной и может быть запущена без установки дополнительных зависимостей.</w:t>
      </w:r>
    </w:p>
    <w:p w14:paraId="328E6C88" w14:textId="77777777" w:rsidR="001111E4" w:rsidRPr="001111E4" w:rsidRDefault="001111E4" w:rsidP="001111E4">
      <w:pPr>
        <w:rPr>
          <w:lang w:val="ru-RU"/>
        </w:rPr>
      </w:pPr>
      <w:r w:rsidRPr="001111E4">
        <w:rPr>
          <w:lang w:val="ru-RU"/>
        </w:rPr>
        <w:t>Наличие данного инструмента повышает надежность информационной системы, соответствует требованиям к промышленной эксплуатации и обеспечивает выполнение регламентных процедур резервного копирования данных.</w:t>
      </w:r>
    </w:p>
    <w:p w14:paraId="67078D90" w14:textId="77777777" w:rsidR="001111E4" w:rsidRPr="001111E4" w:rsidRDefault="001111E4">
      <w:pPr>
        <w:rPr>
          <w:lang w:val="ru-RU"/>
        </w:rPr>
      </w:pPr>
    </w:p>
    <w:sectPr w:rsidR="001111E4" w:rsidRPr="001111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5481820">
    <w:abstractNumId w:val="8"/>
  </w:num>
  <w:num w:numId="2" w16cid:durableId="2135979737">
    <w:abstractNumId w:val="6"/>
  </w:num>
  <w:num w:numId="3" w16cid:durableId="1769544340">
    <w:abstractNumId w:val="5"/>
  </w:num>
  <w:num w:numId="4" w16cid:durableId="1444154930">
    <w:abstractNumId w:val="4"/>
  </w:num>
  <w:num w:numId="5" w16cid:durableId="1712877718">
    <w:abstractNumId w:val="7"/>
  </w:num>
  <w:num w:numId="6" w16cid:durableId="533466218">
    <w:abstractNumId w:val="3"/>
  </w:num>
  <w:num w:numId="7" w16cid:durableId="1855222319">
    <w:abstractNumId w:val="2"/>
  </w:num>
  <w:num w:numId="8" w16cid:durableId="243808364">
    <w:abstractNumId w:val="1"/>
  </w:num>
  <w:num w:numId="9" w16cid:durableId="924612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1E4"/>
    <w:rsid w:val="0015074B"/>
    <w:rsid w:val="0029639D"/>
    <w:rsid w:val="002C2908"/>
    <w:rsid w:val="00326F90"/>
    <w:rsid w:val="00986E8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4AEAF9"/>
  <w14:defaultImageDpi w14:val="300"/>
  <w15:docId w15:val="{92F38BAC-EE8B-4978-A90B-2C2CACAB4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0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500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misanthrope</cp:lastModifiedBy>
  <cp:revision>2</cp:revision>
  <dcterms:created xsi:type="dcterms:W3CDTF">2013-12-23T23:15:00Z</dcterms:created>
  <dcterms:modified xsi:type="dcterms:W3CDTF">2025-12-22T12:30:00Z</dcterms:modified>
  <cp:category/>
</cp:coreProperties>
</file>