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5tad8m3f8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an API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API (Application Programming Interface)</w:t>
      </w:r>
      <w:r w:rsidDel="00000000" w:rsidR="00000000" w:rsidRPr="00000000">
        <w:rPr>
          <w:rtl w:val="0"/>
        </w:rPr>
        <w:t xml:space="preserve"> allows two software applications to communicate with each other.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8wszkz8p8y5p" w:id="1"/>
      <w:bookmarkEnd w:id="1"/>
      <w:r w:rsidDel="00000000" w:rsidR="00000000" w:rsidRPr="00000000">
        <w:rPr>
          <w:b w:val="1"/>
          <w:bCs w:val="1"/>
          <w:rtl w:val="0"/>
        </w:rPr>
        <w:t xml:space="preserve">REST vs SOAP </w:t>
      </w:r>
    </w:p>
    <w:tbl>
      <w:tblPr>
        <w:tblStyle w:val="Table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3240"/>
        <w:gridCol w:w="4215"/>
        <w:tblGridChange w:id="0">
          <w:tblGrid>
            <w:gridCol w:w="1815"/>
            <w:gridCol w:w="3240"/>
            <w:gridCol w:w="42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Full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Representational State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Simple Object Access Protocol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JSON (mostly)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XML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More complex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Modern web/mobile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Banking, enterprise systems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GitHub API, Twitter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Some banking/payment systems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b w:val="1"/>
          <w:bCs w:val="1"/>
        </w:rPr>
      </w:pPr>
      <w:bookmarkStart w:colFirst="0" w:colLast="0" w:name="_3f573qzcq20m" w:id="2"/>
      <w:bookmarkEnd w:id="2"/>
      <w:r w:rsidDel="00000000" w:rsidR="00000000" w:rsidRPr="00000000">
        <w:rPr>
          <w:b w:val="1"/>
          <w:bCs w:val="1"/>
          <w:rtl w:val="0"/>
        </w:rPr>
        <w:t xml:space="preserve">HTTP Methods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505"/>
        <w:gridCol w:w="4200"/>
        <w:tblGridChange w:id="0">
          <w:tblGrid>
            <w:gridCol w:w="1275"/>
            <w:gridCol w:w="2505"/>
            <w:gridCol w:w="42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Read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Get employee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Create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Add employee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Replace entire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Update employee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Update part of a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Change employee phone number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Remove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Delete employee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HTTP Status Codes 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2205"/>
        <w:gridCol w:w="2730"/>
        <w:tblGridChange w:id="0">
          <w:tblGrid>
            <w:gridCol w:w="1005"/>
            <w:gridCol w:w="2205"/>
            <w:gridCol w:w="27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Data fetched successfully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Employee created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Invalid input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Login required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 permission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Resource doesn't exist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Server crashed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/>
      </w:pPr>
      <w:bookmarkStart w:colFirst="0" w:colLast="0" w:name="_j9gbz9orfjq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 Anatomy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/>
      </w:pPr>
      <w:bookmarkStart w:colFirst="0" w:colLast="0" w:name="_b2hybjly34g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 Anatomy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