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D3577" w14:textId="7F271ACF" w:rsidR="0053486D" w:rsidRDefault="0053486D">
      <w:r>
        <w:rPr>
          <w:noProof/>
        </w:rPr>
        <w:drawing>
          <wp:inline distT="0" distB="0" distL="0" distR="0" wp14:anchorId="132CC6E6" wp14:editId="484510D1">
            <wp:extent cx="8863330" cy="5045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04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CCF1597" w14:textId="3E91AD2C" w:rsidR="00CD4B3A" w:rsidRDefault="00CD4B3A">
      <w:r>
        <w:lastRenderedPageBreak/>
        <w:t>AZURE – 10,000 ft view</w:t>
      </w:r>
    </w:p>
    <w:p w14:paraId="723B3EF8" w14:textId="714BE129" w:rsidR="00CD4B3A" w:rsidRDefault="00373817">
      <w:hyperlink r:id="rId5" w:history="1">
        <w:r w:rsidR="00E92789" w:rsidRPr="00EA1A72">
          <w:rPr>
            <w:rStyle w:val="Hyperlink"/>
          </w:rPr>
          <w:t>https://www.microsoft.com/videoplayer/embed/RWBg9Q</w:t>
        </w:r>
      </w:hyperlink>
      <w:r w:rsidR="00E92789">
        <w:t xml:space="preserve"> </w:t>
      </w:r>
    </w:p>
    <w:p w14:paraId="00DA0175" w14:textId="1F5545A5" w:rsidR="00CD4B3A" w:rsidRDefault="00CD4B3A">
      <w:r>
        <w:t>AZURE - Portal</w:t>
      </w:r>
    </w:p>
    <w:p w14:paraId="1BD1A01B" w14:textId="7508E00A" w:rsidR="00CD4B3A" w:rsidRDefault="00373817">
      <w:hyperlink r:id="rId6" w:history="1">
        <w:r w:rsidR="00CD4B3A" w:rsidRPr="00EA1A72">
          <w:rPr>
            <w:rStyle w:val="Hyperlink"/>
          </w:rPr>
          <w:t>https://www.microsoft.com/videoplayer/embed/RE4ICN6</w:t>
        </w:r>
      </w:hyperlink>
      <w:r w:rsidR="00CD4B3A">
        <w:t xml:space="preserve"> </w:t>
      </w:r>
    </w:p>
    <w:p w14:paraId="7087C575" w14:textId="23AF1404" w:rsidR="00CD4B3A" w:rsidRDefault="00CD4B3A"/>
    <w:p w14:paraId="0E9F9055" w14:textId="1A70CD2C" w:rsidR="00CD4B3A" w:rsidRDefault="00CD4B3A"/>
    <w:p w14:paraId="747BBE9D" w14:textId="4A4C7EA0" w:rsidR="00CD4B3A" w:rsidRDefault="00CD4B3A">
      <w:r>
        <w:br w:type="page"/>
      </w:r>
    </w:p>
    <w:p w14:paraId="73A2A80C" w14:textId="77777777" w:rsidR="00CD4B3A" w:rsidRDefault="00CD4B3A"/>
    <w:p w14:paraId="6FA0E1E7" w14:textId="77777777" w:rsidR="00CD4B3A" w:rsidRDefault="00CD4B3A"/>
    <w:p w14:paraId="6AF25A83" w14:textId="77777777" w:rsidR="00CD4B3A" w:rsidRDefault="00CD4B3A" w:rsidP="00C26841">
      <w:pPr>
        <w:jc w:val="center"/>
      </w:pPr>
    </w:p>
    <w:p w14:paraId="5CD1FB28" w14:textId="6248BEEE" w:rsidR="00557DFE" w:rsidRDefault="00C26841" w:rsidP="00C26841">
      <w:pPr>
        <w:jc w:val="center"/>
      </w:pPr>
      <w:r>
        <w:rPr>
          <w:noProof/>
        </w:rPr>
        <w:drawing>
          <wp:inline distT="0" distB="0" distL="0" distR="0" wp14:anchorId="7C7F3B39" wp14:editId="08FD57A9">
            <wp:extent cx="6870700" cy="3616158"/>
            <wp:effectExtent l="0" t="0" r="6350" b="3810"/>
            <wp:docPr id="1" name="Picture 1" descr="Resource Manager request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ource Manager request mod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9629" cy="3620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E1148" w14:textId="71A1334D" w:rsidR="00C26841" w:rsidRPr="00C26841" w:rsidRDefault="00C26841" w:rsidP="00C26841">
      <w:pPr>
        <w:ind w:left="720" w:firstLine="720"/>
        <w:rPr>
          <w:b/>
          <w:bCs/>
        </w:rPr>
      </w:pPr>
      <w:r w:rsidRPr="00C26841">
        <w:rPr>
          <w:b/>
          <w:bCs/>
        </w:rPr>
        <w:t>Azure Resource Manager provides a consistent Management Layer</w:t>
      </w:r>
    </w:p>
    <w:p w14:paraId="20DB1918" w14:textId="105E8490" w:rsidR="00C26841" w:rsidRDefault="00C26841">
      <w:r>
        <w:br w:type="page"/>
      </w:r>
    </w:p>
    <w:p w14:paraId="15104FCC" w14:textId="6B3DC3D4" w:rsidR="00C26841" w:rsidRDefault="00C26841" w:rsidP="00C26841">
      <w:pPr>
        <w:jc w:val="center"/>
      </w:pPr>
      <w:r>
        <w:rPr>
          <w:noProof/>
        </w:rPr>
        <w:lastRenderedPageBreak/>
        <w:drawing>
          <wp:inline distT="0" distB="0" distL="0" distR="0" wp14:anchorId="6F70C46E" wp14:editId="1FC1DCBB">
            <wp:extent cx="6343236" cy="4038600"/>
            <wp:effectExtent l="0" t="0" r="635" b="0"/>
            <wp:docPr id="3" name="Picture 3" descr="Management lev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nagement level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846" cy="404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E8A50" w14:textId="703E2530" w:rsidR="00C26841" w:rsidRDefault="00C26841" w:rsidP="00C26841">
      <w:pPr>
        <w:ind w:left="1440" w:firstLine="720"/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C26841">
        <w:rPr>
          <w:rFonts w:ascii="Segoe UI" w:hAnsi="Segoe UI" w:cs="Segoe UI"/>
          <w:b/>
          <w:bCs/>
          <w:color w:val="171717"/>
          <w:shd w:val="clear" w:color="auto" w:fill="FFFFFF"/>
        </w:rPr>
        <w:t>Azure provides four levels of scope</w:t>
      </w:r>
    </w:p>
    <w:p w14:paraId="1B25954E" w14:textId="0BDD9659" w:rsidR="00525A0D" w:rsidRDefault="00525A0D" w:rsidP="00C26841">
      <w:pPr>
        <w:ind w:left="1440" w:firstLine="720"/>
        <w:rPr>
          <w:rFonts w:ascii="Segoe UI" w:hAnsi="Segoe UI" w:cs="Segoe UI"/>
          <w:b/>
          <w:bCs/>
          <w:color w:val="171717"/>
          <w:shd w:val="clear" w:color="auto" w:fill="FFFFFF"/>
        </w:rPr>
      </w:pPr>
    </w:p>
    <w:p w14:paraId="4EDD92F9" w14:textId="255C2E9A" w:rsidR="00525A0D" w:rsidRDefault="00525A0D" w:rsidP="00C26841">
      <w:pPr>
        <w:ind w:left="1440" w:firstLine="720"/>
        <w:rPr>
          <w:rFonts w:ascii="Segoe UI" w:hAnsi="Segoe UI" w:cs="Segoe UI"/>
          <w:b/>
          <w:bCs/>
          <w:color w:val="171717"/>
          <w:shd w:val="clear" w:color="auto" w:fill="FFFFFF"/>
        </w:rPr>
      </w:pPr>
    </w:p>
    <w:p w14:paraId="5C74A31C" w14:textId="01A248DC" w:rsidR="00525A0D" w:rsidRDefault="00525A0D" w:rsidP="00C26841">
      <w:pPr>
        <w:ind w:left="1440" w:firstLine="720"/>
        <w:rPr>
          <w:rFonts w:ascii="Segoe UI" w:hAnsi="Segoe UI" w:cs="Segoe UI"/>
          <w:b/>
          <w:bCs/>
          <w:color w:val="171717"/>
          <w:shd w:val="clear" w:color="auto" w:fill="FFFFFF"/>
        </w:rPr>
      </w:pPr>
    </w:p>
    <w:p w14:paraId="49D1D1AD" w14:textId="1165A4B5" w:rsidR="00525A0D" w:rsidRDefault="00525A0D" w:rsidP="00C26841">
      <w:pPr>
        <w:ind w:left="1440" w:firstLine="720"/>
        <w:rPr>
          <w:rFonts w:ascii="Segoe UI" w:hAnsi="Segoe UI" w:cs="Segoe UI"/>
          <w:b/>
          <w:bCs/>
          <w:color w:val="171717"/>
          <w:shd w:val="clear" w:color="auto" w:fill="FFFFFF"/>
        </w:rPr>
      </w:pPr>
    </w:p>
    <w:p w14:paraId="036C5DF1" w14:textId="6F5CA424" w:rsidR="00525A0D" w:rsidRDefault="00525A0D" w:rsidP="00C26841">
      <w:pPr>
        <w:ind w:left="1440" w:firstLine="720"/>
        <w:rPr>
          <w:rFonts w:ascii="Segoe UI" w:hAnsi="Segoe UI" w:cs="Segoe UI"/>
          <w:b/>
          <w:bCs/>
          <w:color w:val="171717"/>
          <w:shd w:val="clear" w:color="auto" w:fill="FFFFFF"/>
        </w:rPr>
      </w:pPr>
    </w:p>
    <w:p w14:paraId="5011DEC1" w14:textId="1AD89C8F" w:rsidR="00525A0D" w:rsidRDefault="00525A0D" w:rsidP="00525A0D">
      <w:pPr>
        <w:ind w:firstLine="720"/>
        <w:rPr>
          <w:b/>
          <w:bCs/>
        </w:rPr>
      </w:pPr>
      <w:r>
        <w:rPr>
          <w:noProof/>
        </w:rPr>
        <w:drawing>
          <wp:inline distT="0" distB="0" distL="0" distR="0" wp14:anchorId="704F3332" wp14:editId="0185991E">
            <wp:extent cx="8863330" cy="4200525"/>
            <wp:effectExtent l="0" t="0" r="0" b="9525"/>
            <wp:docPr id="4" name="Picture 4" descr="Global map of available Azure regions as of June 202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lobal map of available Azure regions as of June 2020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AE81A" w14:textId="6B688433" w:rsidR="00C20C1E" w:rsidRDefault="00C20C1E" w:rsidP="00525A0D">
      <w:pPr>
        <w:ind w:firstLine="720"/>
        <w:rPr>
          <w:b/>
          <w:bCs/>
        </w:rPr>
      </w:pPr>
      <w:r>
        <w:rPr>
          <w:b/>
          <w:bCs/>
        </w:rPr>
        <w:t>AZURE REGION</w:t>
      </w:r>
    </w:p>
    <w:p w14:paraId="23A47D4F" w14:textId="7867FF03" w:rsidR="00373817" w:rsidRDefault="00373817" w:rsidP="00525A0D">
      <w:pPr>
        <w:ind w:firstLine="720"/>
        <w:rPr>
          <w:b/>
          <w:bCs/>
        </w:rPr>
      </w:pPr>
    </w:p>
    <w:p w14:paraId="48AF0296" w14:textId="7D030EED" w:rsidR="00373817" w:rsidRDefault="00373817">
      <w:pPr>
        <w:rPr>
          <w:b/>
          <w:bCs/>
        </w:rPr>
      </w:pPr>
      <w:r>
        <w:rPr>
          <w:b/>
          <w:bCs/>
        </w:rPr>
        <w:br w:type="page"/>
      </w:r>
    </w:p>
    <w:p w14:paraId="7960A383" w14:textId="2A912D4F" w:rsidR="00373817" w:rsidRDefault="00373817" w:rsidP="00525A0D">
      <w:pPr>
        <w:ind w:firstLine="7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912718D" wp14:editId="297FBF2E">
            <wp:extent cx="8635365" cy="5144770"/>
            <wp:effectExtent l="0" t="0" r="0" b="0"/>
            <wp:docPr id="5" name="Picture 5" descr="Image showing physically separate availability zone locations within an Azure reg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showing physically separate availability zone locations within an Azure region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5365" cy="51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3FEE7" w14:textId="01CBDFE8" w:rsidR="00373817" w:rsidRDefault="00373817" w:rsidP="00525A0D">
      <w:pPr>
        <w:ind w:firstLine="720"/>
        <w:rPr>
          <w:b/>
          <w:bCs/>
        </w:rPr>
      </w:pPr>
      <w:r>
        <w:rPr>
          <w:b/>
          <w:bCs/>
        </w:rPr>
        <w:t>DESIGNING FOR HA &amp; DR</w:t>
      </w:r>
    </w:p>
    <w:p w14:paraId="51C26B0A" w14:textId="77777777" w:rsidR="00373817" w:rsidRPr="00C26841" w:rsidRDefault="00373817" w:rsidP="00525A0D">
      <w:pPr>
        <w:ind w:firstLine="720"/>
        <w:rPr>
          <w:b/>
          <w:bCs/>
        </w:rPr>
      </w:pPr>
    </w:p>
    <w:sectPr w:rsidR="00373817" w:rsidRPr="00C26841" w:rsidSect="00C2684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41"/>
    <w:rsid w:val="00373817"/>
    <w:rsid w:val="00525A0D"/>
    <w:rsid w:val="0053486D"/>
    <w:rsid w:val="00557DFE"/>
    <w:rsid w:val="00BE0726"/>
    <w:rsid w:val="00C20C1E"/>
    <w:rsid w:val="00C26841"/>
    <w:rsid w:val="00CD4B3A"/>
    <w:rsid w:val="00E9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E7FB"/>
  <w15:chartTrackingRefBased/>
  <w15:docId w15:val="{680BA2C1-B8F7-4405-B1E5-DDB6DD63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crosoft.com/videoplayer/embed/RE4ICN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icrosoft.com/videoplayer/embed/RWBg9Q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Satyan P</dc:creator>
  <cp:keywords/>
  <dc:description/>
  <cp:lastModifiedBy>Satyan P</cp:lastModifiedBy>
  <cp:revision>11</cp:revision>
  <dcterms:created xsi:type="dcterms:W3CDTF">2022-07-03T13:21:00Z</dcterms:created>
  <dcterms:modified xsi:type="dcterms:W3CDTF">2022-07-04T02:15:00Z</dcterms:modified>
</cp:coreProperties>
</file>