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39" w:rsidRPr="00CD1014" w:rsidRDefault="00BB1CE7" w:rsidP="00CD1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19050" distB="19050" distL="19050" distR="19050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A4039F" w:rsidRPr="00A4039F" w:rsidRDefault="00FB11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</w:pP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US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C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rime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D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ata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E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xploration and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A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nalysis</w:t>
      </w:r>
    </w:p>
    <w:p w:rsidR="00CB0D39" w:rsidRPr="00CD1014" w:rsidRDefault="32BB933C" w:rsidP="77CE0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77CE077E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Course</w:t>
      </w:r>
      <w:r w:rsidR="00CD1014" w:rsidRPr="77CE077E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-End Project Problem Statement</w:t>
      </w:r>
    </w:p>
    <w:p w:rsidR="00CB0D39" w:rsidRDefault="00BB1CE7" w:rsidP="77CE0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  <w:lang w:val="en-US" w:eastAsia="en-US"/>
        </w:rPr>
        <w:drawing>
          <wp:inline distT="19050" distB="19050" distL="19050" distR="19050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CB0D39" w:rsidRDefault="00BB1CE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  <w:lang w:val="en-US" w:eastAsia="en-US"/>
        </w:rPr>
        <w:drawing>
          <wp:inline distT="19050" distB="19050" distL="19050" distR="19050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912045" w:rsidRPr="00912045" w:rsidRDefault="48E4698F" w:rsidP="77CE077E">
      <w:pPr>
        <w:jc w:val="center"/>
        <w:rPr>
          <w:rFonts w:ascii="Open Sans" w:hAnsi="Open Sans" w:cs="Open Sans"/>
          <w:b/>
          <w:bCs/>
          <w:sz w:val="28"/>
          <w:szCs w:val="28"/>
          <w:u w:val="single"/>
        </w:rPr>
      </w:pPr>
      <w:r w:rsidRPr="77CE077E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lastRenderedPageBreak/>
        <w:t>Course</w:t>
      </w:r>
      <w:r w:rsidR="00CD1014" w:rsidRPr="77CE077E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>-End Project:</w:t>
      </w:r>
      <w:r w:rsidR="00A4039F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US </w:t>
      </w:r>
      <w:r w:rsidR="005F43E1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C</w:t>
      </w:r>
      <w:r w:rsidR="00A4039F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rime </w:t>
      </w:r>
      <w:r w:rsidR="005F43E1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D</w:t>
      </w:r>
      <w:r w:rsidR="00A4039F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ata </w:t>
      </w:r>
      <w:r w:rsidR="005F43E1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E</w:t>
      </w:r>
      <w:r w:rsidR="00A4039F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xploration and </w:t>
      </w:r>
      <w:r w:rsidR="005F43E1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A</w:t>
      </w:r>
      <w:r w:rsidR="00A4039F" w:rsidRPr="77CE077E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nalysis</w:t>
      </w:r>
    </w:p>
    <w:p w:rsidR="003B32A7" w:rsidRPr="003B32A7" w:rsidRDefault="00912045" w:rsidP="003B32A7">
      <w:pPr>
        <w:pStyle w:val="Heading3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S</w:t>
      </w: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cenario:</w:t>
      </w:r>
      <w:r w:rsidR="00DE2DEE" w:rsidRP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An organized quantitative and qualitative investigation is done to find trends in crime and disorder.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Information on these patterns </w:t>
      </w:r>
      <w:r w:rsidR="00CA086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helps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law enforcement agencies deploy resources</w:t>
      </w:r>
      <w:r w:rsidR="009E6018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more effectively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. Crime analysis plays an important role in devising solutions to crime problems and formulating crime prevention strategies. </w:t>
      </w:r>
    </w:p>
    <w:p w:rsidR="00CA086A" w:rsidRPr="00CA086A" w:rsidRDefault="00CA086A" w:rsidP="00CA086A"/>
    <w:p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It is required to delve deeper into data </w:t>
      </w:r>
      <w:r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on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different types of crimes and figure out the types of crimes which are more frequent and how they are trending over time.</w:t>
      </w:r>
    </w:p>
    <w:p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:rsidR="00D4406F" w:rsidRPr="00D64958" w:rsidRDefault="00F562EF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Data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="00D4406F"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escription: </w:t>
      </w:r>
    </w:p>
    <w:p w:rsidR="00F562EF" w:rsidRPr="00CA086A" w:rsidRDefault="00CA086A" w:rsidP="00CA086A">
      <w:pPr>
        <w:pStyle w:val="Heading3"/>
        <w:spacing w:before="0" w:after="0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The file Crime_us.csv contains the details of </w:t>
      </w:r>
      <w:r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crimes</w:t>
      </w:r>
      <w:r w:rsidR="00BD42E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,</w:t>
      </w:r>
      <w:r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that have occurred in a state of the US in the year 2022.</w:t>
      </w:r>
    </w:p>
    <w:p w:rsidR="00555518" w:rsidRPr="00D64958" w:rsidRDefault="00555518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  <w:u w:val="single"/>
        </w:rPr>
      </w:pPr>
    </w:p>
    <w:p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Variable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escription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</w:rPr>
        <w:t>:</w:t>
      </w:r>
    </w:p>
    <w:p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/>
      </w:tblPr>
      <w:tblGrid>
        <w:gridCol w:w="2480"/>
        <w:gridCol w:w="4900"/>
      </w:tblGrid>
      <w:tr w:rsidR="00D64958" w:rsidRPr="00D64958" w:rsidTr="0DF6303A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Variable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id</w:t>
            </w:r>
          </w:p>
        </w:tc>
      </w:tr>
      <w:tr w:rsidR="00D64958" w:rsidRPr="00D64958" w:rsidTr="0DF6303A">
        <w:trPr>
          <w:trHeight w:val="537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Case 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number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21F491E2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Explicit</w:t>
            </w:r>
            <w:r w:rsidR="00005007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date and time of occurrence of the crime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Block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F7650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F7650E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xplains the address where the crime had taken place</w:t>
            </w:r>
          </w:p>
        </w:tc>
      </w:tr>
      <w:tr w:rsidR="0055551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IUCR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9C697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Is a </w:t>
            </w:r>
            <w:r w:rsidR="00AC18CF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four-digit</w:t>
            </w:r>
            <w:r w:rsidR="00E12061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code</w:t>
            </w: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that law enforcement agencies use to classify criminal incidents when taking individual reports</w:t>
            </w:r>
          </w:p>
        </w:tc>
      </w:tr>
    </w:tbl>
    <w:p w:rsidR="00E12061" w:rsidRDefault="00E12061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CD6D26" w:rsidRDefault="00CD6D26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CB4A67" w:rsidRDefault="00CB4A67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726513" w:rsidRDefault="00726513" w:rsidP="77CE077E">
      <w:pPr>
        <w:shd w:val="clear" w:color="auto" w:fill="FFFFFF" w:themeFill="background1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77CE077E" w:rsidRDefault="77CE077E" w:rsidP="77CE077E">
      <w:pPr>
        <w:shd w:val="clear" w:color="auto" w:fill="FFFFFF" w:themeFill="background1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D06B80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D06B80" w:rsidRPr="00D64958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/>
      </w:tblPr>
      <w:tblGrid>
        <w:gridCol w:w="2480"/>
        <w:gridCol w:w="4900"/>
      </w:tblGrid>
      <w:tr w:rsidR="00D64958" w:rsidRPr="00D64958" w:rsidTr="0DF6303A">
        <w:trPr>
          <w:trHeight w:val="55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Primary Type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CB4A6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</w:t>
            </w:r>
            <w:r w:rsidRPr="00CB4A67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lassify the type of crime</w:t>
            </w:r>
          </w:p>
        </w:tc>
      </w:tr>
      <w:tr w:rsidR="00D64958" w:rsidRPr="00D64958" w:rsidTr="0DF6303A">
        <w:trPr>
          <w:trHeight w:val="40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E07D4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Demonstrate</w:t>
            </w:r>
            <w:r w:rsidR="5E9A2173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crime event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 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A56D0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xplains the type of location where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crime </w:t>
            </w:r>
            <w:r w:rsidR="00E47074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has taken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place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lastRenderedPageBreak/>
              <w:t>Arrest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FB68F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</w:t>
            </w:r>
            <w:r w:rsidR="381683D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whether </w:t>
            </w:r>
            <w:r w:rsidR="00E4707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an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arrest had been </w:t>
            </w:r>
            <w:r w:rsidR="00790ADA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made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or not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Domestic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3C43F3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Pr="003C43F3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whether the crime was of domestic nature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Beat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286BE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territory that a police officer is assigned to patrol</w:t>
            </w:r>
          </w:p>
        </w:tc>
      </w:tr>
      <w:tr w:rsidR="00D64958" w:rsidRPr="00D64958" w:rsidTr="0DF6303A">
        <w:trPr>
          <w:trHeight w:val="436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District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district of the victim</w:t>
            </w:r>
          </w:p>
        </w:tc>
      </w:tr>
      <w:tr w:rsidR="00D64958" w:rsidRPr="00D64958" w:rsidTr="0DF6303A">
        <w:trPr>
          <w:trHeight w:val="40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Shows </w:t>
            </w:r>
            <w:r w:rsidR="00381CA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ward of the victim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Community Area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c</w:t>
            </w:r>
            <w:r w:rsidRPr="001D256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ommunity of the victim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FBI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3ADDF6D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i</w:t>
            </w:r>
            <w:r w:rsidR="00E27D6D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nvestigation code used to find the criminals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99150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</w:t>
            </w:r>
            <w:r w:rsidR="00160DE2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arious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information about </w:t>
            </w:r>
            <w:r w:rsidR="00066A7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he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various information about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:rsidTr="0DF6303A">
        <w:trPr>
          <w:trHeight w:val="46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year</w:t>
            </w:r>
          </w:p>
        </w:tc>
      </w:tr>
      <w:tr w:rsidR="00D64958" w:rsidRPr="00D64958" w:rsidTr="0DF6303A">
        <w:trPr>
          <w:trHeight w:val="632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Update 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081A9F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0081A9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ignifies the last updating date of the data</w:t>
            </w:r>
          </w:p>
        </w:tc>
      </w:tr>
      <w:tr w:rsidR="00D64958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Latitude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latitude of the place</w:t>
            </w:r>
          </w:p>
        </w:tc>
      </w:tr>
      <w:tr w:rsidR="00066A70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Longitude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longitude of the place</w:t>
            </w:r>
          </w:p>
        </w:tc>
      </w:tr>
      <w:tr w:rsidR="00066A70" w:rsidRPr="00D64958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="007B515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</w:tbl>
    <w:p w:rsidR="00F562EF" w:rsidRDefault="00F562EF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RDefault="00376DB0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RDefault="00376DB0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RDefault="00376DB0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RDefault="00376DB0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RDefault="00CD6D26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RDefault="00CD6D26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RDefault="00CD6D26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1D7E10" w:rsidRDefault="001D7E10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726513" w:rsidRDefault="00726513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726513" w:rsidRPr="00D64958" w:rsidRDefault="00726513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BC5101" w:rsidRDefault="00912045" w:rsidP="00BF2DD1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Steps to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P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erform:</w:t>
      </w:r>
    </w:p>
    <w:p w:rsidR="00B00E47" w:rsidRDefault="00B00E47" w:rsidP="00BF2DD1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:rsidR="00B00E47" w:rsidRDefault="00B00E47" w:rsidP="00E9359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eastAsia="Times New Roman" w:hAnsi="Open Sans" w:cs="Open Sans"/>
          <w:color w:val="404040" w:themeColor="text1" w:themeTint="BF"/>
        </w:rPr>
      </w:pPr>
      <w:r w:rsidRPr="77CE077E">
        <w:rPr>
          <w:rFonts w:ascii="Open Sans" w:eastAsia="Times New Roman" w:hAnsi="Open Sans" w:cs="Open Sans"/>
          <w:color w:val="404040" w:themeColor="text1" w:themeTint="BF"/>
        </w:rPr>
        <w:t>Create a SQL database containing data related to the case number, primary crime category, crime description, crime location, and arrest status using the dataset.</w:t>
      </w:r>
    </w:p>
    <w:p w:rsidR="002913DC" w:rsidRDefault="002913D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Create database crimedata.</w:t>
      </w:r>
    </w:p>
    <w:p w:rsidR="002913DC" w:rsidRDefault="002913D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2913DC" w:rsidRDefault="002913D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lastRenderedPageBreak/>
        <w:drawing>
          <wp:inline distT="0" distB="0" distL="0" distR="0">
            <wp:extent cx="5961380" cy="25308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53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DC" w:rsidRDefault="0005513B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2515764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51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Default="00C0048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2913DC" w:rsidRPr="002913DC" w:rsidRDefault="002913DC" w:rsidP="002913DC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B00E47" w:rsidRDefault="00B00E47" w:rsidP="00E9359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eastAsia="Times New Roman" w:hAnsi="Open Sans" w:cs="Open Sans"/>
          <w:color w:val="404040" w:themeColor="text1" w:themeTint="BF"/>
        </w:rPr>
      </w:pPr>
      <w:r w:rsidRPr="77CE077E">
        <w:rPr>
          <w:rFonts w:ascii="Open Sans" w:eastAsia="Times New Roman" w:hAnsi="Open Sans" w:cs="Open Sans"/>
          <w:color w:val="404040" w:themeColor="text1" w:themeTint="BF"/>
        </w:rPr>
        <w:t>Make a database in SQL where theft costs more than $500.</w:t>
      </w:r>
    </w:p>
    <w:p w:rsidR="0005513B" w:rsidRDefault="0005513B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05513B" w:rsidRDefault="0005513B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2557806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55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B" w:rsidRDefault="0005513B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05513B" w:rsidRDefault="0005513B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3473343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47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8C" w:rsidRDefault="00C0048C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C0048C" w:rsidRPr="0005513B" w:rsidRDefault="00C0048C" w:rsidP="0005513B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B00E47" w:rsidRDefault="00B00E47" w:rsidP="00E9359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eastAsia="Times New Roman" w:hAnsi="Open Sans" w:cs="Open Sans"/>
          <w:color w:val="404040" w:themeColor="text1" w:themeTint="BF"/>
        </w:rPr>
      </w:pPr>
      <w:r w:rsidRPr="77CE077E">
        <w:rPr>
          <w:rFonts w:ascii="Open Sans" w:eastAsia="Times New Roman" w:hAnsi="Open Sans" w:cs="Open Sans"/>
          <w:color w:val="404040" w:themeColor="text1" w:themeTint="BF"/>
        </w:rPr>
        <w:t>Determine the overall number of cases for each major category of crime.</w:t>
      </w: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266190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6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F2C03" w:rsidRDefault="00EF2C03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4429125" cy="1190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C0048C" w:rsidRPr="00EF2C03" w:rsidRDefault="00C0048C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</w:pPr>
    </w:p>
    <w:p w:rsidR="00B00E47" w:rsidRDefault="00B00E47" w:rsidP="00E9359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eastAsia="Times New Roman" w:hAnsi="Open Sans" w:cs="Open Sans"/>
          <w:color w:val="404040" w:themeColor="text1" w:themeTint="BF"/>
        </w:rPr>
      </w:pPr>
      <w:r w:rsidRPr="77CE077E">
        <w:rPr>
          <w:rFonts w:ascii="Open Sans" w:eastAsia="Times New Roman" w:hAnsi="Open Sans" w:cs="Open Sans"/>
          <w:color w:val="404040" w:themeColor="text1" w:themeTint="BF"/>
        </w:rPr>
        <w:t>Apply 1NF normalization to the dataset provided.</w:t>
      </w:r>
    </w:p>
    <w:p w:rsidR="00EF2C03" w:rsidRDefault="00953898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 xml:space="preserve">Checking for multiple va;lues if any column have </w:t>
      </w:r>
      <w:r>
        <w:rPr>
          <w:rFonts w:ascii="Open Sans" w:eastAsia="Times New Roman" w:hAnsi="Open Sans" w:cs="Open Sans" w:hint="eastAsia"/>
          <w:color w:val="404040" w:themeColor="text1" w:themeTint="BF"/>
        </w:rPr>
        <w:t>multiple</w:t>
      </w:r>
      <w:r>
        <w:rPr>
          <w:rFonts w:ascii="Open Sans" w:eastAsia="Times New Roman" w:hAnsi="Open Sans" w:cs="Open Sans"/>
          <w:color w:val="404040" w:themeColor="text1" w:themeTint="BF"/>
        </w:rPr>
        <w:t xml:space="preserve"> values.</w:t>
      </w:r>
    </w:p>
    <w:p w:rsidR="00953898" w:rsidRDefault="00953898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953898" w:rsidRDefault="00953898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lastRenderedPageBreak/>
        <w:drawing>
          <wp:inline distT="0" distB="0" distL="0" distR="0">
            <wp:extent cx="5961380" cy="2473284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47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258174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58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2665027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66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4A" w:rsidRDefault="00EE304A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E304A" w:rsidRDefault="00EE304A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E304A" w:rsidRDefault="00EE304A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lastRenderedPageBreak/>
        <w:drawing>
          <wp:inline distT="0" distB="0" distL="0" distR="0">
            <wp:extent cx="5961380" cy="2869562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6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4A" w:rsidRDefault="00EE304A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8346EE" w:rsidRDefault="008346EE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8346EE" w:rsidRDefault="008346EE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8346EE">
        <w:rPr>
          <w:rFonts w:ascii="Open Sans" w:eastAsia="Times New Roman" w:hAnsi="Open Sans" w:cs="Open Sans"/>
          <w:color w:val="404040" w:themeColor="text1" w:themeTint="BF"/>
        </w:rPr>
        <w:drawing>
          <wp:inline distT="0" distB="0" distL="0" distR="0">
            <wp:extent cx="5961380" cy="2582419"/>
            <wp:effectExtent l="19050" t="0" r="127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5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EE" w:rsidRDefault="008346EE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EE304A" w:rsidRDefault="00EE304A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Here we have multiple values in same record so we need to handle it and create seperate columns  like location1 ,location2,location3</w:t>
      </w: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t>select casenumber,Primarytype,Description,LocationDescription,</w:t>
      </w: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t>if(LocationDescription like "%,%",(substring(LocationDescription,0,((position("," in LocationDescription))-1))),LocationDescription)as location1,</w:t>
      </w: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lastRenderedPageBreak/>
        <w:t>if(LocationDescription like "%,%",(substring(LocationDescription,((position("," in LocationDescription))+1)),((position("," in LocationDescription))-1)),LocationDescription)as location2,</w:t>
      </w: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t>if(LocationDescription like "%,%",(substring(LocationDescription,((position("," in LocationDescription))+1)),len(LocationDescription)),LocationDescription)as location3,</w:t>
      </w:r>
    </w:p>
    <w:p w:rsidR="005A2ADD" w:rsidRP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t>Arrest</w:t>
      </w:r>
    </w:p>
    <w:p w:rsidR="007A42E1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 w:rsidRPr="005A2ADD">
        <w:rPr>
          <w:rFonts w:ascii="Open Sans" w:eastAsia="Times New Roman" w:hAnsi="Open Sans" w:cs="Open Sans"/>
          <w:color w:val="404040" w:themeColor="text1" w:themeTint="BF"/>
        </w:rPr>
        <w:t>from crimedata.`sql crime data`;</w:t>
      </w:r>
    </w:p>
    <w:p w:rsid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5A2ADD" w:rsidRDefault="005A2ADD" w:rsidP="005A2ADD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61380" cy="1075365"/>
            <wp:effectExtent l="1905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07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2E1" w:rsidRDefault="007A42E1" w:rsidP="007A42E1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p w:rsidR="007A42E1" w:rsidRDefault="007A42E1" w:rsidP="00EF2C03">
      <w:p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rPr>
          <w:rFonts w:ascii="Open Sans" w:eastAsia="Times New Roman" w:hAnsi="Open Sans" w:cs="Open Sans"/>
          <w:color w:val="404040" w:themeColor="text1" w:themeTint="BF"/>
        </w:rPr>
      </w:pPr>
    </w:p>
    <w:sectPr w:rsidR="007A42E1" w:rsidSect="00943E82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3E6" w:rsidRDefault="009D73E6" w:rsidP="004831DB">
      <w:pPr>
        <w:spacing w:line="240" w:lineRule="auto"/>
      </w:pPr>
      <w:r>
        <w:separator/>
      </w:r>
    </w:p>
  </w:endnote>
  <w:endnote w:type="continuationSeparator" w:id="1">
    <w:p w:rsidR="009D73E6" w:rsidRDefault="009D73E6" w:rsidP="00483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3E6" w:rsidRDefault="009D73E6" w:rsidP="004831DB">
      <w:pPr>
        <w:spacing w:line="240" w:lineRule="auto"/>
      </w:pPr>
      <w:r>
        <w:separator/>
      </w:r>
    </w:p>
  </w:footnote>
  <w:footnote w:type="continuationSeparator" w:id="1">
    <w:p w:rsidR="009D73E6" w:rsidRDefault="009D73E6" w:rsidP="00483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1E49E0"/>
    <w:multiLevelType w:val="hybridMultilevel"/>
    <w:tmpl w:val="CA1C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3"/>
  </w:num>
  <w:num w:numId="8">
    <w:abstractNumId w:val="0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2"/>
  </w:num>
  <w:num w:numId="14">
    <w:abstractNumId w:val="2"/>
  </w:num>
  <w:num w:numId="15">
    <w:abstractNumId w:val="9"/>
  </w:num>
  <w:num w:numId="16">
    <w:abstractNumId w:val="9"/>
  </w:num>
  <w:num w:numId="17">
    <w:abstractNumId w:val="9"/>
  </w:num>
  <w:num w:numId="18">
    <w:abstractNumId w:val="10"/>
  </w:num>
  <w:num w:numId="19">
    <w:abstractNumId w:val="6"/>
  </w:num>
  <w:num w:numId="20">
    <w:abstractNumId w:val="8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D39"/>
    <w:rsid w:val="00005007"/>
    <w:rsid w:val="0001638B"/>
    <w:rsid w:val="000249A4"/>
    <w:rsid w:val="0005513B"/>
    <w:rsid w:val="00066A70"/>
    <w:rsid w:val="00081A9F"/>
    <w:rsid w:val="00087DBE"/>
    <w:rsid w:val="000A0D8C"/>
    <w:rsid w:val="000B5850"/>
    <w:rsid w:val="0011545F"/>
    <w:rsid w:val="00127995"/>
    <w:rsid w:val="001449B4"/>
    <w:rsid w:val="00153E2E"/>
    <w:rsid w:val="00160DE2"/>
    <w:rsid w:val="001B0ECB"/>
    <w:rsid w:val="001D2560"/>
    <w:rsid w:val="001D3881"/>
    <w:rsid w:val="001D7E10"/>
    <w:rsid w:val="001F10DB"/>
    <w:rsid w:val="001F501A"/>
    <w:rsid w:val="00286BE9"/>
    <w:rsid w:val="002913DC"/>
    <w:rsid w:val="002A3542"/>
    <w:rsid w:val="002E08B0"/>
    <w:rsid w:val="00367BB1"/>
    <w:rsid w:val="00376DB0"/>
    <w:rsid w:val="00381CAE"/>
    <w:rsid w:val="00385421"/>
    <w:rsid w:val="003B32A7"/>
    <w:rsid w:val="003C43F3"/>
    <w:rsid w:val="00445126"/>
    <w:rsid w:val="004648C7"/>
    <w:rsid w:val="0047396E"/>
    <w:rsid w:val="004831DB"/>
    <w:rsid w:val="0049696C"/>
    <w:rsid w:val="004D7929"/>
    <w:rsid w:val="00543B3B"/>
    <w:rsid w:val="00555518"/>
    <w:rsid w:val="005A2ADD"/>
    <w:rsid w:val="005A5592"/>
    <w:rsid w:val="005B2F3C"/>
    <w:rsid w:val="005F43E1"/>
    <w:rsid w:val="00664911"/>
    <w:rsid w:val="00685299"/>
    <w:rsid w:val="006F666B"/>
    <w:rsid w:val="00726513"/>
    <w:rsid w:val="007620AF"/>
    <w:rsid w:val="00775F44"/>
    <w:rsid w:val="00790ADA"/>
    <w:rsid w:val="00794CB7"/>
    <w:rsid w:val="007A42E1"/>
    <w:rsid w:val="007B515F"/>
    <w:rsid w:val="007B796D"/>
    <w:rsid w:val="007F1F2E"/>
    <w:rsid w:val="00832120"/>
    <w:rsid w:val="008346EE"/>
    <w:rsid w:val="008557E1"/>
    <w:rsid w:val="008850DA"/>
    <w:rsid w:val="008E25EE"/>
    <w:rsid w:val="00912045"/>
    <w:rsid w:val="00943E82"/>
    <w:rsid w:val="00953898"/>
    <w:rsid w:val="009821F4"/>
    <w:rsid w:val="00991500"/>
    <w:rsid w:val="009C697A"/>
    <w:rsid w:val="009D1278"/>
    <w:rsid w:val="009D73E6"/>
    <w:rsid w:val="009E6018"/>
    <w:rsid w:val="00A361A7"/>
    <w:rsid w:val="00A4039F"/>
    <w:rsid w:val="00A417CF"/>
    <w:rsid w:val="00A42443"/>
    <w:rsid w:val="00A56D0A"/>
    <w:rsid w:val="00AB34C2"/>
    <w:rsid w:val="00AC18CF"/>
    <w:rsid w:val="00AC26DA"/>
    <w:rsid w:val="00B00E47"/>
    <w:rsid w:val="00B87015"/>
    <w:rsid w:val="00BB02FD"/>
    <w:rsid w:val="00BB1CE7"/>
    <w:rsid w:val="00BB2217"/>
    <w:rsid w:val="00BC5101"/>
    <w:rsid w:val="00BD42EA"/>
    <w:rsid w:val="00BF2DD1"/>
    <w:rsid w:val="00C0048C"/>
    <w:rsid w:val="00C6351C"/>
    <w:rsid w:val="00C944AD"/>
    <w:rsid w:val="00CA086A"/>
    <w:rsid w:val="00CB0D39"/>
    <w:rsid w:val="00CB4A67"/>
    <w:rsid w:val="00CD1014"/>
    <w:rsid w:val="00CD6D26"/>
    <w:rsid w:val="00D06B80"/>
    <w:rsid w:val="00D4406F"/>
    <w:rsid w:val="00D5535F"/>
    <w:rsid w:val="00D64958"/>
    <w:rsid w:val="00DB7D6F"/>
    <w:rsid w:val="00DE2DEE"/>
    <w:rsid w:val="00DE3CD1"/>
    <w:rsid w:val="00DF3CBE"/>
    <w:rsid w:val="00E07D47"/>
    <w:rsid w:val="00E12061"/>
    <w:rsid w:val="00E21915"/>
    <w:rsid w:val="00E27D6D"/>
    <w:rsid w:val="00E37CA0"/>
    <w:rsid w:val="00E47074"/>
    <w:rsid w:val="00E70C31"/>
    <w:rsid w:val="00E93596"/>
    <w:rsid w:val="00EB1BC8"/>
    <w:rsid w:val="00ED576E"/>
    <w:rsid w:val="00EE304A"/>
    <w:rsid w:val="00EF2C03"/>
    <w:rsid w:val="00F07F13"/>
    <w:rsid w:val="00F17F16"/>
    <w:rsid w:val="00F562EF"/>
    <w:rsid w:val="00F64897"/>
    <w:rsid w:val="00F7650E"/>
    <w:rsid w:val="00F82EF2"/>
    <w:rsid w:val="00FB11D8"/>
    <w:rsid w:val="00FB68F1"/>
    <w:rsid w:val="00FE6D0E"/>
    <w:rsid w:val="035AF389"/>
    <w:rsid w:val="0DF6303A"/>
    <w:rsid w:val="15CE297F"/>
    <w:rsid w:val="21F491E2"/>
    <w:rsid w:val="24411059"/>
    <w:rsid w:val="2A4B6F5B"/>
    <w:rsid w:val="2EAA3A9D"/>
    <w:rsid w:val="32BB933C"/>
    <w:rsid w:val="381683D4"/>
    <w:rsid w:val="3ADDF6DE"/>
    <w:rsid w:val="3B9E8C03"/>
    <w:rsid w:val="46E00FBA"/>
    <w:rsid w:val="48E4698F"/>
    <w:rsid w:val="5E9A2173"/>
    <w:rsid w:val="5F8205E5"/>
    <w:rsid w:val="68F7BFD8"/>
    <w:rsid w:val="721F5BBE"/>
    <w:rsid w:val="77CE0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E82"/>
  </w:style>
  <w:style w:type="paragraph" w:styleId="Heading1">
    <w:name w:val="heading 1"/>
    <w:basedOn w:val="Normal"/>
    <w:next w:val="Normal"/>
    <w:uiPriority w:val="9"/>
    <w:qFormat/>
    <w:rsid w:val="00943E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3E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943E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43E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43E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43E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3E8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43E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rsid w:val="00943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DB"/>
  </w:style>
  <w:style w:type="paragraph" w:styleId="Footer">
    <w:name w:val="footer"/>
    <w:basedOn w:val="Normal"/>
    <w:link w:val="Foot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DB"/>
  </w:style>
  <w:style w:type="paragraph" w:styleId="BalloonText">
    <w:name w:val="Balloon Text"/>
    <w:basedOn w:val="Normal"/>
    <w:link w:val="BalloonTextChar"/>
    <w:uiPriority w:val="99"/>
    <w:semiHidden/>
    <w:unhideWhenUsed/>
    <w:rsid w:val="00E935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45A14B5E5934EB6A9B76F7CB3389B" ma:contentTypeVersion="2" ma:contentTypeDescription="Create a new document." ma:contentTypeScope="" ma:versionID="6695aed20e55c0b883404a0aab03e492">
  <xsd:schema xmlns:xsd="http://www.w3.org/2001/XMLSchema" xmlns:xs="http://www.w3.org/2001/XMLSchema" xmlns:p="http://schemas.microsoft.com/office/2006/metadata/properties" xmlns:ns3="f49feb12-0621-4274-932c-7601af03cfdf" targetNamespace="http://schemas.microsoft.com/office/2006/metadata/properties" ma:root="true" ma:fieldsID="ebe5fb5a6b15a7d4c718cc5c56ae171f" ns3:_="">
    <xsd:import namespace="f49feb12-0621-4274-932c-7601af03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feb12-0621-4274-932c-7601af03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30A01D-36E0-49F0-BDA5-69C73D3BB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40C40-2EA6-44A1-AC73-083DFCD34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6BEB5-9F66-4D4D-93C3-3B6225FD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feb12-0621-4274-932c-7601af03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2023-02-26T11:53:00Z</dcterms:created>
  <dcterms:modified xsi:type="dcterms:W3CDTF">2023-03-10T13:39:00Z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