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test-results-performance-report"/>
    <w:p>
      <w:pPr>
        <w:pStyle w:val="Heading1"/>
      </w:pPr>
      <w:r>
        <w:t xml:space="preserve">Test Results &amp; Performance Report</w:t>
      </w:r>
    </w:p>
    <w:bookmarkStart w:id="9" w:name="X0b06191e601266ac514f6f3b9e12d98630f57df"/>
    <w:p>
      <w:pPr>
        <w:pStyle w:val="Heading2"/>
      </w:pPr>
      <w:r>
        <w:t xml:space="preserve">Ottolearn Course Platform — Post Binding Layer Refactor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Ottolearn Course Platform (</w:t>
      </w:r>
      <w:r>
        <w:rPr>
          <w:rStyle w:val="VerbatimChar"/>
        </w:rPr>
        <w:t xml:space="preserve">course-platform</w:t>
      </w:r>
      <w:r>
        <w:t xml:space="preserve">)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refactor/binding-layer</w:t>
      </w:r>
      <w:r>
        <w:t xml:space="preserve"> </w:t>
      </w:r>
      <w:r>
        <w:rPr>
          <w:b/>
          <w:bCs/>
        </w:rPr>
        <w:t xml:space="preserve">Report Date:</w:t>
      </w:r>
      <w:r>
        <w:t xml:space="preserve"> </w:t>
      </w:r>
      <w:r>
        <w:t xml:space="preserve">2026-02-24</w:t>
      </w:r>
      <w:r>
        <w:t xml:space="preserve"> </w:t>
      </w:r>
      <w:r>
        <w:rPr>
          <w:b/>
          <w:bCs/>
        </w:rPr>
        <w:t xml:space="preserve">Test Run Time:</w:t>
      </w:r>
      <w:r>
        <w:t xml:space="preserve"> </w:t>
      </w:r>
      <w:r>
        <w:t xml:space="preserve">13:06:15 IST — 13:10:40 IST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bbc820bb045c04afa6b2070dc5d1cec7047e4b">
        <w:r>
          <w:rPr>
            <w:rStyle w:val="Hyperlink"/>
          </w:rPr>
          <w:t xml:space="preserve">Test Environment</w:t>
        </w:r>
      </w:hyperlink>
    </w:p>
    <w:p>
      <w:pPr>
        <w:pStyle w:val="Compact"/>
        <w:numPr>
          <w:ilvl w:val="0"/>
          <w:numId w:val="1001"/>
        </w:numPr>
      </w:pPr>
      <w:hyperlink w:anchor="Xfb997e14b6789580b02bc3261fe5d0e6f9406c8">
        <w:r>
          <w:rPr>
            <w:rStyle w:val="Hyperlink"/>
          </w:rPr>
          <w:t xml:space="preserve">Unit Test Results — Full Detail</w:t>
        </w:r>
      </w:hyperlink>
    </w:p>
    <w:p>
      <w:pPr>
        <w:pStyle w:val="Compact"/>
        <w:numPr>
          <w:ilvl w:val="0"/>
          <w:numId w:val="1001"/>
        </w:numPr>
      </w:pPr>
      <w:hyperlink w:anchor="Xaca259184a87f891953d00405b9a54192e5c2a6">
        <w:r>
          <w:rPr>
            <w:rStyle w:val="Hyperlink"/>
          </w:rPr>
          <w:t xml:space="preserve">Unit Test Summary</w:t>
        </w:r>
      </w:hyperlink>
    </w:p>
    <w:p>
      <w:pPr>
        <w:pStyle w:val="Compact"/>
        <w:numPr>
          <w:ilvl w:val="0"/>
          <w:numId w:val="1001"/>
        </w:numPr>
      </w:pPr>
      <w:hyperlink w:anchor="Xa29bc90a9dc3be838d270843bb2c192f2158a8b">
        <w:r>
          <w:rPr>
            <w:rStyle w:val="Hyperlink"/>
          </w:rPr>
          <w:t xml:space="preserve">Load Test Methodology</w:t>
        </w:r>
      </w:hyperlink>
    </w:p>
    <w:p>
      <w:pPr>
        <w:pStyle w:val="Compact"/>
        <w:numPr>
          <w:ilvl w:val="0"/>
          <w:numId w:val="1001"/>
        </w:numPr>
      </w:pPr>
      <w:hyperlink w:anchor="Xd7e47c028ff96342da0adfacd4e42abbde7464e">
        <w:r>
          <w:rPr>
            <w:rStyle w:val="Hyperlink"/>
          </w:rPr>
          <w:t xml:space="preserve">Load Test Results</w:t>
        </w:r>
      </w:hyperlink>
    </w:p>
    <w:p>
      <w:pPr>
        <w:pStyle w:val="Compact"/>
        <w:numPr>
          <w:ilvl w:val="0"/>
          <w:numId w:val="1001"/>
        </w:numPr>
      </w:pPr>
      <w:hyperlink w:anchor="X98a9b576bb2bf1ced7688699b96520ba453159a">
        <w:r>
          <w:rPr>
            <w:rStyle w:val="Hyperlink"/>
          </w:rPr>
          <w:t xml:space="preserve">Performance Analysis</w:t>
        </w:r>
      </w:hyperlink>
    </w:p>
    <w:p>
      <w:pPr>
        <w:pStyle w:val="Compact"/>
        <w:numPr>
          <w:ilvl w:val="0"/>
          <w:numId w:val="1001"/>
        </w:numPr>
      </w:pPr>
      <w:hyperlink w:anchor="Xf97be8e68b0373dd901373c98b8ff79b9efb1a0">
        <w:r>
          <w:rPr>
            <w:rStyle w:val="Hyperlink"/>
          </w:rPr>
          <w:t xml:space="preserve">What the Results Confirm About the Binding Layer</w:t>
        </w:r>
      </w:hyperlink>
    </w:p>
    <w:p>
      <w:pPr>
        <w:pStyle w:val="Compact"/>
        <w:numPr>
          <w:ilvl w:val="0"/>
          <w:numId w:val="1001"/>
        </w:numPr>
      </w:pPr>
      <w:hyperlink w:anchor="Xcc970cf4cea1588898878a7a3f3fc341e788a57">
        <w:r>
          <w:rPr>
            <w:rStyle w:val="Hyperlink"/>
          </w:rPr>
          <w:t xml:space="preserve">Recommendations</w:t>
        </w:r>
      </w:hyperlink>
    </w:p>
    <w:p>
      <w:pPr>
        <w:pStyle w:val="Compact"/>
        <w:numPr>
          <w:ilvl w:val="0"/>
          <w:numId w:val="1001"/>
        </w:numPr>
      </w:pPr>
      <w:hyperlink w:anchor="X54916f86c3ecdea12e95b6d42289628aacc1963">
        <w:r>
          <w:rPr>
            <w:rStyle w:val="Hyperlink"/>
          </w:rPr>
          <w:t xml:space="preserve">Appendix — Test Coverage Map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test-environment"/>
    <w:p>
      <w:pPr>
        <w:pStyle w:val="Heading2"/>
      </w:pPr>
      <w:r>
        <w:t xml:space="preserve">1. Test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course-platform</w:t>
            </w:r>
            <w:r>
              <w:t xml:space="preserve"> </w:t>
            </w:r>
            <w:r>
              <w:t xml:space="preserve">(post binding-layer refactor)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Runtime</w:t>
            </w:r>
          </w:p>
        </w:tc>
        <w:tc>
          <w:tcPr/>
          <w:p>
            <w:pPr>
              <w:pStyle w:val="Compact"/>
            </w:pPr>
            <w:r>
              <w:t xml:space="preserve">Node.js v24.13.0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t xml:space="preserve">Vitest v4.0.14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Assertion Library</w:t>
            </w:r>
          </w:p>
        </w:tc>
        <w:tc>
          <w:tcPr/>
          <w:p>
            <w:pPr>
              <w:pStyle w:val="Compact"/>
            </w:pPr>
            <w:r>
              <w:t xml:space="preserve">Supertest v7.1.1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Express v4.21.2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at</w:t>
            </w:r>
            <w:r>
              <w:t xml:space="preserve"> </w:t>
            </w:r>
            <w:r>
              <w:rPr>
                <w:rStyle w:val="VerbatimChar"/>
              </w:rPr>
              <w:t xml:space="preserve">72.61.227.244:6543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v6.17.0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Port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Test Tool</w:t>
            </w:r>
          </w:p>
        </w:tc>
        <w:tc>
          <w:tcPr/>
          <w:p>
            <w:pPr>
              <w:pStyle w:val="Compact"/>
            </w:pPr>
            <w:r>
              <w:t xml:space="preserve">Custom Node.js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load runner (zero dependencies)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Test Config</w:t>
            </w:r>
          </w:p>
        </w:tc>
        <w:tc>
          <w:tcPr/>
          <w:p>
            <w:pPr>
              <w:pStyle w:val="Compact"/>
            </w:pPr>
            <w:r>
              <w:t xml:space="preserve">20 concurrent virtual users, 8 seconds per endpoint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2" w:name="unit-test-results-full-detail"/>
    <w:p>
      <w:pPr>
        <w:pStyle w:val="Heading2"/>
      </w:pPr>
      <w:r>
        <w:t xml:space="preserve">2. Unit Test Results — Full Detail</w:t>
      </w:r>
    </w:p>
    <w:p>
      <w:pPr>
        <w:pStyle w:val="FirstParagraph"/>
      </w:pPr>
      <w:r>
        <w:t xml:space="preserve">All Prisma ORM and external SDK calls are mocked in unit tests. No live database is required to run the unit test suite.</w:t>
      </w:r>
    </w:p>
    <w:p>
      <w:r>
        <w:pict>
          <v:rect style="width:0;height:1.5pt" o:hralign="center" o:hrstd="t" o:hr="t"/>
        </w:pict>
      </w:r>
    </w:p>
    <w:bookmarkStart w:id="12" w:name="test-file-1-testshealth.test.ts"/>
    <w:p>
      <w:pPr>
        <w:pStyle w:val="Heading3"/>
      </w:pPr>
      <w:r>
        <w:t xml:space="preserve">Test File 1:</w:t>
      </w:r>
      <w:r>
        <w:t xml:space="preserve"> </w:t>
      </w:r>
      <w:r>
        <w:rPr>
          <w:rStyle w:val="VerbatimChar"/>
        </w:rPr>
        <w:t xml:space="preserve">tests/health.test.ts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returns a 200 response with status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433ms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Uses Supertest to spin up the Express app and make a real HTTP call. Confirms</w:t>
      </w:r>
      <w:r>
        <w:t xml:space="preserve"> </w:t>
      </w:r>
      <w:r>
        <w:rPr>
          <w:rStyle w:val="VerbatimChar"/>
        </w:rPr>
        <w:t xml:space="preserve">{ status: "ok", database: "connected" }</w:t>
      </w:r>
      <w:r>
        <w:t xml:space="preserve"> </w:t>
      </w:r>
      <w:r>
        <w:t xml:space="preserve">is returned. The higher latency here reflects actual app initialization including middleware and route registration.</w:t>
      </w:r>
    </w:p>
    <w:p>
      <w:r>
        <w:pict>
          <v:rect style="width:0;height:1.5pt" o:hralign="center" o:hrstd="t" o:hr="t"/>
        </w:pict>
      </w:r>
    </w:p>
    <w:bookmarkEnd w:id="12"/>
    <w:bookmarkStart w:id="13" w:name="Xa70a583c3858f6ee0a30a4d717831b13673f2a1"/>
    <w:p>
      <w:pPr>
        <w:pStyle w:val="Heading3"/>
      </w:pPr>
      <w:r>
        <w:t xml:space="preserve">Test File 2:</w:t>
      </w:r>
      <w:r>
        <w:t xml:space="preserve"> </w:t>
      </w:r>
      <w:r>
        <w:rPr>
          <w:rStyle w:val="VerbatimChar"/>
        </w:rPr>
        <w:t xml:space="preserve">tests/unit/CourseRepository.test.ts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should return all courses with formatted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CourseRepository &gt; getAllCourses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6ms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should return course details with formatted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CourseRepository &gt; getCourseById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4ms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should return topics for a course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CourseRepository &gt; getCourseTopics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Mocks</w:t>
      </w:r>
      <w:r>
        <w:t xml:space="preserve"> </w:t>
      </w:r>
      <w:r>
        <w:rPr>
          <w:rStyle w:val="VerbatimChar"/>
        </w:rPr>
        <w:t xml:space="preserve">prisma.course.findMany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prisma.course.findUnique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prisma.topic.findMany</w:t>
      </w:r>
      <w:r>
        <w:t xml:space="preserve">. Validates price conversion from cents to dollars, ISO date formatting, and data shape integrity of the typed return values.</w:t>
      </w:r>
    </w:p>
    <w:p>
      <w:r>
        <w:pict>
          <v:rect style="width:0;height:1.5pt" o:hralign="center" o:hrstd="t" o:hr="t"/>
        </w:pict>
      </w:r>
    </w:p>
    <w:bookmarkEnd w:id="13"/>
    <w:bookmarkStart w:id="14" w:name="X16b99df0c0aeffb5dcf24efd6f1d3547ff289a1"/>
    <w:p>
      <w:pPr>
        <w:pStyle w:val="Heading3"/>
      </w:pPr>
      <w:r>
        <w:t xml:space="preserve">Test File 3:</w:t>
      </w:r>
      <w:r>
        <w:t xml:space="preserve"> </w:t>
      </w:r>
      <w:r>
        <w:rPr>
          <w:rStyle w:val="VerbatimChar"/>
        </w:rPr>
        <w:t xml:space="preserve">tests/unit/CartRepository.test.ts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should return mapped cart 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CartRepository &gt; getCartItems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should upsert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CartRepository &gt; addItem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should delete 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CartRepository &gt; removeItem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Mocks</w:t>
      </w:r>
      <w:r>
        <w:t xml:space="preserve"> </w:t>
      </w:r>
      <w:r>
        <w:rPr>
          <w:rStyle w:val="VerbatimChar"/>
        </w:rPr>
        <w:t xml:space="preserve">prisma.cartItem.findMany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prisma.cartItem.upsert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prisma.cartItem.deleteMany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prisma.$executeRawUnsafe</w:t>
      </w:r>
      <w:r>
        <w:t xml:space="preserve"> </w:t>
      </w:r>
      <w:r>
        <w:t xml:space="preserve">(for table creation). Validates correct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construction with userId + courseSlug composite key.</w:t>
      </w:r>
    </w:p>
    <w:p>
      <w:r>
        <w:pict>
          <v:rect style="width:0;height:1.5pt" o:hralign="center" o:hrstd="t" o:hr="t"/>
        </w:pict>
      </w:r>
    </w:p>
    <w:bookmarkEnd w:id="14"/>
    <w:bookmarkStart w:id="15" w:name="Xa382fa3d29568e5a48d65b1c6e07d97cbd05f93"/>
    <w:p>
      <w:pPr>
        <w:pStyle w:val="Heading3"/>
      </w:pPr>
      <w:r>
        <w:t xml:space="preserve">Test File 4:</w:t>
      </w:r>
      <w:r>
        <w:t xml:space="preserve"> </w:t>
      </w:r>
      <w:r>
        <w:rPr>
          <w:rStyle w:val="VerbatimChar"/>
        </w:rPr>
        <w:t xml:space="preserve">tests/unit/EnrollmentRepository.test.ts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should upsert enrollment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EnrollmentRepository &gt; ensureEnrollment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should return offerings for course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EnrollmentRepository &gt; getOfferings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should create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EnrollmentRepository &gt; createRegistration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Validates that</w:t>
      </w:r>
      <w:r>
        <w:t xml:space="preserve"> </w:t>
      </w:r>
      <w:r>
        <w:rPr>
          <w:rStyle w:val="VerbatimChar"/>
        </w:rPr>
        <w:t xml:space="preserve">ensureEnrollment</w:t>
      </w:r>
      <w:r>
        <w:t xml:space="preserve"> </w:t>
      </w:r>
      <w:r>
        <w:t xml:space="preserve">uses a composite unique key (</w:t>
      </w:r>
      <w:r>
        <w:rPr>
          <w:rStyle w:val="VerbatimChar"/>
        </w:rPr>
        <w:t xml:space="preserve">userId_courseId</w:t>
      </w:r>
      <w:r>
        <w:t xml:space="preserve">), that</w:t>
      </w:r>
      <w:r>
        <w:t xml:space="preserve"> </w:t>
      </w:r>
      <w:r>
        <w:rPr>
          <w:rStyle w:val="VerbatimChar"/>
        </w:rPr>
        <w:t xml:space="preserve">getOfferings</w:t>
      </w:r>
      <w:r>
        <w:t xml:space="preserve"> </w:t>
      </w:r>
      <w:r>
        <w:t xml:space="preserve">filters by</w:t>
      </w:r>
      <w:r>
        <w:t xml:space="preserve"> </w:t>
      </w:r>
      <w:r>
        <w:rPr>
          <w:rStyle w:val="VerbatimChar"/>
        </w:rPr>
        <w:t xml:space="preserve">isActive: true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createRegistration</w:t>
      </w:r>
      <w:r>
        <w:t xml:space="preserve"> </w:t>
      </w:r>
      <w:r>
        <w:t xml:space="preserve">correctly passes all required fields (email, fullName, phoneNumber, collegeName, yearOfPassing, branch).</w:t>
      </w:r>
    </w:p>
    <w:p>
      <w:r>
        <w:pict>
          <v:rect style="width:0;height:1.5pt" o:hralign="center" o:hrstd="t" o:hr="t"/>
        </w:pict>
      </w:r>
    </w:p>
    <w:bookmarkEnd w:id="15"/>
    <w:bookmarkStart w:id="16" w:name="X58049959e3ef9b0f40db6deef519d2e064e01f2"/>
    <w:p>
      <w:pPr>
        <w:pStyle w:val="Heading3"/>
      </w:pPr>
      <w:r>
        <w:t xml:space="preserve">Test File 5:</w:t>
      </w:r>
      <w:r>
        <w:t xml:space="preserve"> </w:t>
      </w:r>
      <w:r>
        <w:rPr>
          <w:rStyle w:val="VerbatimChar"/>
        </w:rPr>
        <w:t xml:space="preserve">tests/unit/ActivityRepository.test.ts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should bulk insert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ActivityRepository &gt; recordEvents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should do nothing if empty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ActivityRepository &gt; recordEvents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should return statuses via raw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ActivityRepository &gt; getLatestStatusesForCourse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Validates early-exit guard when event array is empty (no DB call made), bulk insert with</w:t>
      </w:r>
      <w:r>
        <w:t xml:space="preserve"> </w:t>
      </w:r>
      <w:r>
        <w:rPr>
          <w:rStyle w:val="VerbatimChar"/>
        </w:rPr>
        <w:t xml:space="preserve">createMany</w:t>
      </w:r>
      <w:r>
        <w:t xml:space="preserve">, and raw</w:t>
      </w:r>
      <w:r>
        <w:t xml:space="preserve"> </w:t>
      </w:r>
      <w:r>
        <w:rPr>
          <w:rStyle w:val="VerbatimChar"/>
        </w:rPr>
        <w:t xml:space="preserve">$queryRaw</w:t>
      </w:r>
      <w:r>
        <w:t xml:space="preserve"> </w:t>
      </w:r>
      <w:r>
        <w:t xml:space="preserve">usage for activity status retrieval.</w:t>
      </w:r>
    </w:p>
    <w:p>
      <w:r>
        <w:pict>
          <v:rect style="width:0;height:1.5pt" o:hralign="center" o:hrstd="t" o:hr="t"/>
        </w:pict>
      </w:r>
    </w:p>
    <w:bookmarkEnd w:id="16"/>
    <w:bookmarkStart w:id="17" w:name="X8a13b32d6c031080c7fded7764f3c04ca30abd5"/>
    <w:p>
      <w:pPr>
        <w:pStyle w:val="Heading3"/>
      </w:pPr>
      <w:r>
        <w:t xml:space="preserve">Test File 6:</w:t>
      </w:r>
      <w:r>
        <w:t xml:space="preserve"> </w:t>
      </w:r>
      <w:r>
        <w:rPr>
          <w:rStyle w:val="VerbatimChar"/>
        </w:rPr>
        <w:t xml:space="preserve">tests/unit/AnalyticsRepository.test.ts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should return course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AnalyticsRepository &gt; getCourseMetadata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4ms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should return count of 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AnalyticsRepository &gt; getDistinctModuleCount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should return progress stats via raw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AnalyticsRepository &gt; getModuleProgressStats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Validates analytics queries including raw SQL for module progress statistics and distinct module counting.</w:t>
      </w:r>
    </w:p>
    <w:p>
      <w:r>
        <w:pict>
          <v:rect style="width:0;height:1.5pt" o:hralign="center" o:hrstd="t" o:hr="t"/>
        </w:pict>
      </w:r>
    </w:p>
    <w:bookmarkEnd w:id="17"/>
    <w:bookmarkStart w:id="18" w:name="X8d048a13bbf0b8bcecd5f7e96ac9a4b31f46ccf"/>
    <w:p>
      <w:pPr>
        <w:pStyle w:val="Heading3"/>
      </w:pPr>
      <w:r>
        <w:t xml:space="preserve">Test File 7:</w:t>
      </w:r>
      <w:r>
        <w:t xml:space="preserve"> </w:t>
      </w:r>
      <w:r>
        <w:rPr>
          <w:rStyle w:val="VerbatimChar"/>
        </w:rPr>
        <w:t xml:space="preserve">tests/unit/DashboardRepository.test.ts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should return null if user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DashboardRepository &gt; getUserProfile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should return user profile if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DashboardRepository &gt; getUserProfile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should return enrollments with course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DashboardRepository &gt; getEnrollments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4ms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should return section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DashboardRepository &gt; getQuizSectionTotals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should return empty array if no courseIds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DashboardRepository &gt; getQuizSectionTotals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Validates null-handling when user does not exist, enrollment-with-course join queries, and the early-exit guard for</w:t>
      </w:r>
      <w:r>
        <w:t xml:space="preserve"> </w:t>
      </w:r>
      <w:r>
        <w:rPr>
          <w:rStyle w:val="VerbatimChar"/>
        </w:rPr>
        <w:t xml:space="preserve">getQuizSectionTotals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courseIds</w:t>
      </w:r>
      <w:r>
        <w:t xml:space="preserve"> </w:t>
      </w:r>
      <w:r>
        <w:t xml:space="preserve">array is empty.</w:t>
      </w:r>
    </w:p>
    <w:p>
      <w:r>
        <w:pict>
          <v:rect style="width:0;height:1.5pt" o:hralign="center" o:hrstd="t" o:hr="t"/>
        </w:pict>
      </w:r>
    </w:p>
    <w:bookmarkEnd w:id="18"/>
    <w:bookmarkStart w:id="19" w:name="X3607f5256b4c5130b663b175e00c16e039564c0"/>
    <w:p>
      <w:pPr>
        <w:pStyle w:val="Heading3"/>
      </w:pPr>
      <w:r>
        <w:t xml:space="preserve">Test File 8:</w:t>
      </w:r>
      <w:r>
        <w:t xml:space="preserve"> </w:t>
      </w:r>
      <w:r>
        <w:rPr>
          <w:rStyle w:val="VerbatimChar"/>
        </w:rPr>
        <w:t xml:space="preserve">tests/unit/QuizRepository.test.ts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should do nothing if user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QuizRepository &gt; ensureUserExists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6ms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should create user if not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QuizRepository &gt; ensureUserExists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4ms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should return early if userId is not a valid 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QuizRepository &gt; ensureUserExists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should return questions from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QuizRepository &gt; loadQuestionSet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should create a new attempt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QuizRepository &gt; createAttempt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Validates UUID format validation guard (no DB call for invalid IDs), user upsert logic, and the two-step</w:t>
      </w:r>
      <w:r>
        <w:t xml:space="preserve"> </w:t>
      </w:r>
      <w:r>
        <w:rPr>
          <w:rStyle w:val="VerbatimChar"/>
        </w:rPr>
        <w:t xml:space="preserve">loadQuestionSet</w:t>
      </w:r>
      <w:r>
        <w:t xml:space="preserve"> </w:t>
      </w:r>
      <w:r>
        <w:t xml:space="preserve">flow (first fetches questions, then fetches options via separate</w:t>
      </w:r>
      <w:r>
        <w:t xml:space="preserve"> </w:t>
      </w:r>
      <w:r>
        <w:rPr>
          <w:rStyle w:val="VerbatimChar"/>
        </w:rPr>
        <w:t xml:space="preserve">$queryRaw</w:t>
      </w:r>
      <w:r>
        <w:t xml:space="preserve"> </w:t>
      </w:r>
      <w:r>
        <w:t xml:space="preserve">calls).</w:t>
      </w:r>
    </w:p>
    <w:p>
      <w:r>
        <w:pict>
          <v:rect style="width:0;height:1.5pt" o:hralign="center" o:hrstd="t" o:hr="t"/>
        </w:pict>
      </w:r>
    </w:p>
    <w:bookmarkEnd w:id="19"/>
    <w:bookmarkStart w:id="20" w:name="X981d55404123ddd947d78868de644a28e4eea57"/>
    <w:p>
      <w:pPr>
        <w:pStyle w:val="Heading3"/>
      </w:pPr>
      <w:r>
        <w:t xml:space="preserve">Test File 9:</w:t>
      </w:r>
      <w:r>
        <w:t xml:space="preserve"> </w:t>
      </w:r>
      <w:r>
        <w:rPr>
          <w:rStyle w:val="VerbatimChar"/>
        </w:rPr>
        <w:t xml:space="preserve">tests/unit/OpenAIGateway.test.ts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should return text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OpenAIGateway &gt; generateResponse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should return null on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OpenAIGateway &gt; generateResponse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6ms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should return embedding 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OpenAIGateway &gt; generateEmbedding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OpenAI SDK is fully mocked. Validates that</w:t>
      </w:r>
      <w:r>
        <w:t xml:space="preserve"> </w:t>
      </w:r>
      <w:r>
        <w:rPr>
          <w:rStyle w:val="VerbatimChar"/>
        </w:rPr>
        <w:t xml:space="preserve">generateResponse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(not throws) on SDK error — this is the</w:t>
      </w:r>
      <w:r>
        <w:t xml:space="preserve"> </w:t>
      </w:r>
      <w:r>
        <w:rPr>
          <w:b/>
          <w:bCs/>
        </w:rPr>
        <w:t xml:space="preserve">graceful degradation</w:t>
      </w:r>
      <w:r>
        <w:t xml:space="preserve"> </w:t>
      </w:r>
      <w:r>
        <w:t xml:space="preserve">behavior of the gateway pattern. Confirms error is caught and logged without crashing the service.</w:t>
      </w:r>
    </w:p>
    <w:p>
      <w:r>
        <w:pict>
          <v:rect style="width:0;height:1.5pt" o:hralign="center" o:hrstd="t" o:hr="t"/>
        </w:pict>
      </w:r>
    </w:p>
    <w:bookmarkEnd w:id="20"/>
    <w:bookmarkStart w:id="21" w:name="Xd6af07e652c800b3bd766c34bd8fdcee64ed8db"/>
    <w:p>
      <w:pPr>
        <w:pStyle w:val="Heading3"/>
      </w:pPr>
      <w:r>
        <w:t xml:space="preserve">Test File 10:</w:t>
      </w:r>
      <w:r>
        <w:t xml:space="preserve"> </w:t>
      </w:r>
      <w:r>
        <w:rPr>
          <w:rStyle w:val="VerbatimChar"/>
        </w:rPr>
        <w:t xml:space="preserve">tests/unit/GoogleOAuthGateway.test.ts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should return user info on valid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GoogleOAuthGateway &gt; verifyGoogleToken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should throw error on invalid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GoogleOAuthGateway &gt; verifyGoogleToken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9ms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Google OAuth2Client is mocked. Validates full user info extraction (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picture</w:t>
      </w:r>
      <w:r>
        <w:t xml:space="preserve">) on success, and correct error propagation on invalid token. The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log (</w:t>
      </w:r>
      <w:r>
        <w:rPr>
          <w:rStyle w:val="VerbatimChar"/>
        </w:rPr>
        <w:t xml:space="preserve">Token verification failed</w:t>
      </w:r>
      <w:r>
        <w:t xml:space="preserve">) during the error test is expected and intentional — it confirms the gateway logs errors before re-throwing.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unit-test-summary"/>
    <w:p>
      <w:pPr>
        <w:pStyle w:val="Heading2"/>
      </w:pPr>
      <w:r>
        <w:t xml:space="preserve">3. Unit Test Summary</w:t>
      </w:r>
    </w:p>
    <w:p>
      <w:pPr>
        <w:pStyle w:val="SourceCode"/>
      </w:pPr>
      <w:r>
        <w:rPr>
          <w:rStyle w:val="VerbatimChar"/>
        </w:rPr>
        <w:t xml:space="preserve"> Test Files   10 passed  (10)</w:t>
      </w:r>
      <w:r>
        <w:br/>
      </w:r>
      <w:r>
        <w:rPr>
          <w:rStyle w:val="VerbatimChar"/>
        </w:rPr>
        <w:t xml:space="preserve">      Tests   31 passed  (31)</w:t>
      </w:r>
      <w:r>
        <w:br/>
      </w:r>
      <w:r>
        <w:rPr>
          <w:rStyle w:val="VerbatimChar"/>
        </w:rPr>
        <w:t xml:space="preserve">   Start at   13:06:15</w:t>
      </w:r>
      <w:r>
        <w:br/>
      </w:r>
      <w:r>
        <w:rPr>
          <w:rStyle w:val="VerbatimChar"/>
        </w:rPr>
        <w:t xml:space="preserve">   Duration   2.32s  (transform 1.46s, setup 0ms, import 3.27s, tests 541ms)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Test Files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31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Duration</w:t>
            </w:r>
          </w:p>
        </w:tc>
        <w:tc>
          <w:tcPr/>
          <w:p>
            <w:pPr>
              <w:pStyle w:val="Compact"/>
            </w:pPr>
            <w:r>
              <w:t xml:space="preserve">2.32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Execution Time</w:t>
            </w:r>
          </w:p>
        </w:tc>
        <w:tc>
          <w:tcPr/>
          <w:p>
            <w:pPr>
              <w:pStyle w:val="Compact"/>
            </w:pPr>
            <w:r>
              <w:t xml:space="preserve">541ms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load-test-methodology"/>
    <w:p>
      <w:pPr>
        <w:pStyle w:val="Heading2"/>
      </w:pPr>
      <w:r>
        <w:t xml:space="preserve">4. Load Test Methodology</w:t>
      </w:r>
    </w:p>
    <w:bookmarkStart w:id="24" w:name="tool"/>
    <w:p>
      <w:pPr>
        <w:pStyle w:val="Heading3"/>
      </w:pPr>
      <w:r>
        <w:t xml:space="preserve">Tool</w:t>
      </w:r>
    </w:p>
    <w:p>
      <w:pPr>
        <w:pStyle w:val="FirstParagraph"/>
      </w:pPr>
      <w:r>
        <w:t xml:space="preserve">A custom Node.js script (</w:t>
      </w:r>
      <w:r>
        <w:rPr>
          <w:rStyle w:val="VerbatimChar"/>
        </w:rPr>
        <w:t xml:space="preserve">backend/tests/load/load-test.mjs</w:t>
      </w:r>
      <w:r>
        <w:t xml:space="preserve">) written using only Node.js built-in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module — no external dependencies required. Zero install overhead.</w:t>
      </w:r>
    </w:p>
    <w:bookmarkEnd w:id="24"/>
    <w:bookmarkStart w:id="25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 (Virtual Users)</w:t>
            </w:r>
          </w:p>
        </w:tc>
        <w:tc>
          <w:tcPr/>
          <w:p>
            <w:pPr>
              <w:pStyle w:val="Compact"/>
            </w:pPr>
            <w:r>
              <w:t xml:space="preserve">20 simultaneous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 per Endpoint</w:t>
            </w:r>
          </w:p>
        </w:tc>
        <w:tc>
          <w:tcPr/>
          <w:p>
            <w:pPr>
              <w:pStyle w:val="Compact"/>
            </w:pPr>
            <w:r>
              <w:t xml:space="preserve">8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Timeout</w:t>
            </w:r>
          </w:p>
        </w:tc>
        <w:tc>
          <w:tcPr/>
          <w:p>
            <w:pPr>
              <w:pStyle w:val="Compact"/>
            </w:pPr>
            <w:r>
              <w:t xml:space="preserve">5000ms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Endpoints Tested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25"/>
    <w:bookmarkStart w:id="26" w:name="endpoints-tested"/>
    <w:p>
      <w:pPr>
        <w:pStyle w:val="Heading3"/>
      </w:pPr>
      <w:r>
        <w:t xml:space="preserve">Endpoints Tested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200 OK,</w:t>
            </w:r>
            <w:r>
              <w:t xml:space="preserve"> </w:t>
            </w:r>
            <w:r>
              <w:rPr>
                <w:rStyle w:val="VerbatimChar"/>
              </w:rPr>
              <w:t xml:space="preserve">{status:"ok"}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/api/courses</w:t>
            </w:r>
          </w:p>
        </w:tc>
        <w:tc>
          <w:tcPr/>
          <w:p>
            <w:pPr>
              <w:pStyle w:val="Compact"/>
            </w:pPr>
            <w:r>
              <w:t xml:space="preserve">Public API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200 OK, course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/api/courses/intro-to-python</w:t>
            </w:r>
          </w:p>
        </w:tc>
        <w:tc>
          <w:tcPr/>
          <w:p>
            <w:pPr>
              <w:pStyle w:val="Compact"/>
            </w:pPr>
            <w:r>
              <w:t xml:space="preserve">Public API (slug)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404 (slug doesn’t exist in test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/api/cart</w:t>
            </w:r>
          </w:p>
        </w:tc>
        <w:tc>
          <w:tcPr/>
          <w:p>
            <w:pPr>
              <w:pStyle w:val="Compact"/>
            </w:pPr>
            <w:r>
              <w:t xml:space="preserve">Protected API</w:t>
            </w:r>
          </w:p>
        </w:tc>
        <w:tc>
          <w:tcPr/>
          <w:p>
            <w:pPr>
              <w:pStyle w:val="Compact"/>
            </w:pPr>
            <w:r>
              <w:t xml:space="preserve">Yes (JWT)</w:t>
            </w:r>
          </w:p>
        </w:tc>
        <w:tc>
          <w:tcPr/>
          <w:p>
            <w:pPr>
              <w:pStyle w:val="Compact"/>
            </w:pPr>
            <w:r>
              <w:t xml:space="preserve">401 Unauthorized (no token sent)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/api/does-not-exist</w:t>
            </w:r>
          </w:p>
        </w:tc>
        <w:tc>
          <w:tcPr/>
          <w:p>
            <w:pPr>
              <w:pStyle w:val="Compact"/>
            </w:pPr>
            <w:r>
              <w:t xml:space="preserve">Non-existent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404 Not Found</w:t>
            </w:r>
          </w:p>
        </w:tc>
      </w:tr>
    </w:tbl>
    <w:bookmarkEnd w:id="26"/>
    <w:bookmarkStart w:id="27" w:name="metrics-collected"/>
    <w:p>
      <w:pPr>
        <w:pStyle w:val="Heading3"/>
      </w:pPr>
      <w:r>
        <w:t xml:space="preserve">Metrics Collected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Requests</w:t>
      </w:r>
      <w:r>
        <w:t xml:space="preserve"> </w:t>
      </w:r>
      <w:r>
        <w:t xml:space="preserve">— Total HTTP requests sent in the test window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Successes / Failures</w:t>
      </w:r>
      <w:r>
        <w:t xml:space="preserve"> </w:t>
      </w:r>
      <w:r>
        <w:t xml:space="preserve">— Based on HTTP status code &lt; 400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RPS (Requests per Second)</w:t>
      </w:r>
      <w:r>
        <w:t xml:space="preserve"> </w:t>
      </w:r>
      <w:r>
        <w:t xml:space="preserve">— Successful requests per second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 Latency</w:t>
      </w:r>
      <w:r>
        <w:t xml:space="preserve"> </w:t>
      </w:r>
      <w:r>
        <w:t xml:space="preserve">— Mean response time across all requests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p50 / p95 / p99 Latency</w:t>
      </w:r>
      <w:r>
        <w:t xml:space="preserve"> </w:t>
      </w:r>
      <w:r>
        <w:t xml:space="preserve">— Percentile latencies (50th, 95th, 99th)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Rate</w:t>
      </w:r>
      <w:r>
        <w:t xml:space="preserve"> </w:t>
      </w:r>
      <w:r>
        <w:t xml:space="preserve">— Percentage of requests that returned HTTP 4xx/5xx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load-test-results"/>
    <w:p>
      <w:pPr>
        <w:pStyle w:val="Heading2"/>
      </w:pPr>
      <w:r>
        <w:t xml:space="preserve">5. Load Test Results</w:t>
      </w:r>
    </w:p>
    <w:bookmarkStart w:id="29" w:name="raw-results"/>
    <w:p>
      <w:pPr>
        <w:pStyle w:val="Heading3"/>
      </w:pPr>
      <w:r>
        <w:t xml:space="preserve">Raw Results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Ottolearn Course Platform — Load &amp; Performance Test</w:t>
      </w:r>
      <w:r>
        <w:br/>
      </w:r>
      <w:r>
        <w:rPr>
          <w:rStyle w:val="VerbatimChar"/>
        </w:rPr>
        <w:t xml:space="preserve">  Started:   2026-02-24T07:39:29.588Z</w:t>
      </w:r>
      <w:r>
        <w:br/>
      </w:r>
      <w:r>
        <w:rPr>
          <w:rStyle w:val="VerbatimChar"/>
        </w:rPr>
        <w:t xml:space="preserve">  Completed: 2026-02-24T07:40:10.662Z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▶  Health Check Endpoint [GET /health]</w:t>
      </w:r>
      <w:r>
        <w:br/>
      </w:r>
      <w:r>
        <w:rPr>
          <w:rStyle w:val="VerbatimChar"/>
        </w:rPr>
        <w:t xml:space="preserve">   Total Requests : 652</w:t>
      </w:r>
      <w:r>
        <w:br/>
      </w:r>
      <w:r>
        <w:rPr>
          <w:rStyle w:val="VerbatimChar"/>
        </w:rPr>
        <w:t xml:space="preserve">   Successes      : 652    (0 failures)</w:t>
      </w:r>
      <w:r>
        <w:br/>
      </w:r>
      <w:r>
        <w:rPr>
          <w:rStyle w:val="VerbatimChar"/>
        </w:rPr>
        <w:t xml:space="preserve">   Req/sec (RPS)  : 81.50</w:t>
      </w:r>
      <w:r>
        <w:br/>
      </w:r>
      <w:r>
        <w:rPr>
          <w:rStyle w:val="VerbatimChar"/>
        </w:rPr>
        <w:t xml:space="preserve">   Avg Latency    : 249.6 ms</w:t>
      </w:r>
      <w:r>
        <w:br/>
      </w:r>
      <w:r>
        <w:rPr>
          <w:rStyle w:val="VerbatimChar"/>
        </w:rPr>
        <w:t xml:space="preserve">   p50 Latency    : 240 ms</w:t>
      </w:r>
      <w:r>
        <w:br/>
      </w:r>
      <w:r>
        <w:rPr>
          <w:rStyle w:val="VerbatimChar"/>
        </w:rPr>
        <w:t xml:space="preserve">   p95 Latency    : 287 ms</w:t>
      </w:r>
      <w:r>
        <w:br/>
      </w:r>
      <w:r>
        <w:rPr>
          <w:rStyle w:val="VerbatimChar"/>
        </w:rPr>
        <w:t xml:space="preserve">   p99 Latency    : 555 ms</w:t>
      </w:r>
      <w:r>
        <w:br/>
      </w:r>
      <w:r>
        <w:rPr>
          <w:rStyle w:val="VerbatimChar"/>
        </w:rPr>
        <w:t xml:space="preserve">   Error Rate     : 0.0%</w:t>
      </w:r>
      <w:r>
        <w:br/>
      </w:r>
      <w:r>
        <w:br/>
      </w:r>
      <w:r>
        <w:rPr>
          <w:rStyle w:val="VerbatimChar"/>
        </w:rPr>
        <w:t xml:space="preserve">▶  Public Courses List [GET /api/courses]</w:t>
      </w:r>
      <w:r>
        <w:br/>
      </w:r>
      <w:r>
        <w:rPr>
          <w:rStyle w:val="VerbatimChar"/>
        </w:rPr>
        <w:t xml:space="preserve">   Total Requests : 636</w:t>
      </w:r>
      <w:r>
        <w:br/>
      </w:r>
      <w:r>
        <w:rPr>
          <w:rStyle w:val="VerbatimChar"/>
        </w:rPr>
        <w:t xml:space="preserve">   Successes      : 636    (0 failures)</w:t>
      </w:r>
      <w:r>
        <w:br/>
      </w:r>
      <w:r>
        <w:rPr>
          <w:rStyle w:val="VerbatimChar"/>
        </w:rPr>
        <w:t xml:space="preserve">   Req/sec (RPS)  : 79.50</w:t>
      </w:r>
      <w:r>
        <w:br/>
      </w:r>
      <w:r>
        <w:rPr>
          <w:rStyle w:val="VerbatimChar"/>
        </w:rPr>
        <w:t xml:space="preserve">   Avg Latency    : 257.5 ms</w:t>
      </w:r>
      <w:r>
        <w:br/>
      </w:r>
      <w:r>
        <w:rPr>
          <w:rStyle w:val="VerbatimChar"/>
        </w:rPr>
        <w:t xml:space="preserve">   p50 Latency    : 241 ms</w:t>
      </w:r>
      <w:r>
        <w:br/>
      </w:r>
      <w:r>
        <w:rPr>
          <w:rStyle w:val="VerbatimChar"/>
        </w:rPr>
        <w:t xml:space="preserve">   p95 Latency    : 354 ms</w:t>
      </w:r>
      <w:r>
        <w:br/>
      </w:r>
      <w:r>
        <w:rPr>
          <w:rStyle w:val="VerbatimChar"/>
        </w:rPr>
        <w:t xml:space="preserve">   p99 Latency    : 407 ms</w:t>
      </w:r>
      <w:r>
        <w:br/>
      </w:r>
      <w:r>
        <w:rPr>
          <w:rStyle w:val="VerbatimChar"/>
        </w:rPr>
        <w:t xml:space="preserve">   Error Rate     : 0.0%</w:t>
      </w:r>
      <w:r>
        <w:br/>
      </w:r>
      <w:r>
        <w:br/>
      </w:r>
      <w:r>
        <w:rPr>
          <w:rStyle w:val="VerbatimChar"/>
        </w:rPr>
        <w:t xml:space="preserve">▶  Course Detail by Slug [GET /api/courses/intro-to-python]</w:t>
      </w:r>
      <w:r>
        <w:br/>
      </w:r>
      <w:r>
        <w:rPr>
          <w:rStyle w:val="VerbatimChar"/>
        </w:rPr>
        <w:t xml:space="preserve">   Total Requests : 672</w:t>
      </w:r>
      <w:r>
        <w:br/>
      </w:r>
      <w:r>
        <w:rPr>
          <w:rStyle w:val="VerbatimChar"/>
        </w:rPr>
        <w:t xml:space="preserve">   Successes      : 0      (expected — slug not in test DB)</w:t>
      </w:r>
      <w:r>
        <w:br/>
      </w:r>
      <w:r>
        <w:rPr>
          <w:rStyle w:val="VerbatimChar"/>
        </w:rPr>
        <w:t xml:space="preserve">   Req/sec (RPS)  : 0.00</w:t>
      </w:r>
      <w:r>
        <w:br/>
      </w:r>
      <w:r>
        <w:rPr>
          <w:rStyle w:val="VerbatimChar"/>
        </w:rPr>
        <w:t xml:space="preserve">   Avg Latency    : 240.7 ms</w:t>
      </w:r>
      <w:r>
        <w:br/>
      </w:r>
      <w:r>
        <w:rPr>
          <w:rStyle w:val="VerbatimChar"/>
        </w:rPr>
        <w:t xml:space="preserve">   p50 Latency    : 238 ms</w:t>
      </w:r>
      <w:r>
        <w:br/>
      </w:r>
      <w:r>
        <w:rPr>
          <w:rStyle w:val="VerbatimChar"/>
        </w:rPr>
        <w:t xml:space="preserve">   p95 Latency    : 264 ms</w:t>
      </w:r>
      <w:r>
        <w:br/>
      </w:r>
      <w:r>
        <w:rPr>
          <w:rStyle w:val="VerbatimChar"/>
        </w:rPr>
        <w:t xml:space="preserve">   p99 Latency    : 357 ms</w:t>
      </w:r>
      <w:r>
        <w:br/>
      </w:r>
      <w:r>
        <w:rPr>
          <w:rStyle w:val="VerbatimChar"/>
        </w:rPr>
        <w:t xml:space="preserve">   Error Rate     : 100.0%  ← expected 404</w:t>
      </w:r>
      <w:r>
        <w:br/>
      </w:r>
      <w:r>
        <w:br/>
      </w:r>
      <w:r>
        <w:rPr>
          <w:rStyle w:val="VerbatimChar"/>
        </w:rPr>
        <w:t xml:space="preserve">▶  Auth-Gated Cart [GET /api/cart]  (no token)</w:t>
      </w:r>
      <w:r>
        <w:br/>
      </w:r>
      <w:r>
        <w:rPr>
          <w:rStyle w:val="VerbatimChar"/>
        </w:rPr>
        <w:t xml:space="preserve">   Total Requests : 137,016</w:t>
      </w:r>
      <w:r>
        <w:br/>
      </w:r>
      <w:r>
        <w:rPr>
          <w:rStyle w:val="VerbatimChar"/>
        </w:rPr>
        <w:t xml:space="preserve">   Successes      : 0      (expected — 401 Unauthorized)</w:t>
      </w:r>
      <w:r>
        <w:br/>
      </w:r>
      <w:r>
        <w:rPr>
          <w:rStyle w:val="VerbatimChar"/>
        </w:rPr>
        <w:t xml:space="preserve">   RPS Raw Total  : 17,127/sec (rejection throughput)</w:t>
      </w:r>
      <w:r>
        <w:br/>
      </w:r>
      <w:r>
        <w:rPr>
          <w:rStyle w:val="VerbatimChar"/>
        </w:rPr>
        <w:t xml:space="preserve">   Avg Latency    : 1.2 ms</w:t>
      </w:r>
      <w:r>
        <w:br/>
      </w:r>
      <w:r>
        <w:rPr>
          <w:rStyle w:val="VerbatimChar"/>
        </w:rPr>
        <w:t xml:space="preserve">   p50 Latency    : 1 ms</w:t>
      </w:r>
      <w:r>
        <w:br/>
      </w:r>
      <w:r>
        <w:rPr>
          <w:rStyle w:val="VerbatimChar"/>
        </w:rPr>
        <w:t xml:space="preserve">   p95 Latency    : 2 ms</w:t>
      </w:r>
      <w:r>
        <w:br/>
      </w:r>
      <w:r>
        <w:rPr>
          <w:rStyle w:val="VerbatimChar"/>
        </w:rPr>
        <w:t xml:space="preserve">   p99 Latency    : 2 ms</w:t>
      </w:r>
      <w:r>
        <w:br/>
      </w:r>
      <w:r>
        <w:rPr>
          <w:rStyle w:val="VerbatimChar"/>
        </w:rPr>
        <w:t xml:space="preserve">   Error Rate     : 100.0%  ← expected 401</w:t>
      </w:r>
      <w:r>
        <w:br/>
      </w:r>
      <w:r>
        <w:br/>
      </w:r>
      <w:r>
        <w:rPr>
          <w:rStyle w:val="VerbatimChar"/>
        </w:rPr>
        <w:t xml:space="preserve">▶  Non-existent Route [GET /api/does-not-exist]</w:t>
      </w:r>
      <w:r>
        <w:br/>
      </w:r>
      <w:r>
        <w:rPr>
          <w:rStyle w:val="VerbatimChar"/>
        </w:rPr>
        <w:t xml:space="preserve">   Total Requests : 150,585</w:t>
      </w:r>
      <w:r>
        <w:br/>
      </w:r>
      <w:r>
        <w:rPr>
          <w:rStyle w:val="VerbatimChar"/>
        </w:rPr>
        <w:t xml:space="preserve">   Successes      : 0      (expected — 404)</w:t>
      </w:r>
      <w:r>
        <w:br/>
      </w:r>
      <w:r>
        <w:rPr>
          <w:rStyle w:val="VerbatimChar"/>
        </w:rPr>
        <w:t xml:space="preserve">   RPS Raw Total  : 18,823/sec (rejection throughput)</w:t>
      </w:r>
      <w:r>
        <w:br/>
      </w:r>
      <w:r>
        <w:rPr>
          <w:rStyle w:val="VerbatimChar"/>
        </w:rPr>
        <w:t xml:space="preserve">   Avg Latency    : 1.1 ms</w:t>
      </w:r>
      <w:r>
        <w:br/>
      </w:r>
      <w:r>
        <w:rPr>
          <w:rStyle w:val="VerbatimChar"/>
        </w:rPr>
        <w:t xml:space="preserve">   p50 Latency    : 1 ms</w:t>
      </w:r>
      <w:r>
        <w:br/>
      </w:r>
      <w:r>
        <w:rPr>
          <w:rStyle w:val="VerbatimChar"/>
        </w:rPr>
        <w:t xml:space="preserve">   p95 Latency    : 2 ms</w:t>
      </w:r>
      <w:r>
        <w:br/>
      </w:r>
      <w:r>
        <w:rPr>
          <w:rStyle w:val="VerbatimChar"/>
        </w:rPr>
        <w:t xml:space="preserve">   p99 Latency    : 3 ms</w:t>
      </w:r>
      <w:r>
        <w:br/>
      </w:r>
      <w:r>
        <w:rPr>
          <w:rStyle w:val="VerbatimChar"/>
        </w:rPr>
        <w:t xml:space="preserve">   Error Rate     : 100.0%  ← expected 404</w:t>
      </w:r>
    </w:p>
    <w:p>
      <w:r>
        <w:pict>
          <v:rect style="width:0;height:1.5pt" o:hralign="center" o:hrstd="t" o:hr="t"/>
        </w:pict>
      </w:r>
    </w:p>
    <w:bookmarkEnd w:id="29"/>
    <w:bookmarkStart w:id="30" w:name="summary-table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RPS (Success)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652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81.50</w:t>
            </w:r>
          </w:p>
        </w:tc>
        <w:tc>
          <w:tcPr/>
          <w:p>
            <w:pPr>
              <w:pStyle w:val="Compact"/>
            </w:pPr>
            <w:r>
              <w:t xml:space="preserve">240ms</w:t>
            </w:r>
          </w:p>
        </w:tc>
        <w:tc>
          <w:tcPr/>
          <w:p>
            <w:pPr>
              <w:pStyle w:val="Compact"/>
            </w:pPr>
            <w:r>
              <w:t xml:space="preserve">287ms</w:t>
            </w:r>
          </w:p>
        </w:tc>
        <w:tc>
          <w:tcPr/>
          <w:p>
            <w:pPr>
              <w:pStyle w:val="Compact"/>
            </w:pPr>
            <w:r>
              <w:t xml:space="preserve">555ms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/api/courses</w:t>
            </w:r>
          </w:p>
        </w:tc>
        <w:tc>
          <w:tcPr/>
          <w:p>
            <w:pPr>
              <w:pStyle w:val="Compact"/>
            </w:pPr>
            <w:r>
              <w:t xml:space="preserve">636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79.50</w:t>
            </w:r>
          </w:p>
        </w:tc>
        <w:tc>
          <w:tcPr/>
          <w:p>
            <w:pPr>
              <w:pStyle w:val="Compact"/>
            </w:pPr>
            <w:r>
              <w:t xml:space="preserve">241ms</w:t>
            </w:r>
          </w:p>
        </w:tc>
        <w:tc>
          <w:tcPr/>
          <w:p>
            <w:pPr>
              <w:pStyle w:val="Compact"/>
            </w:pPr>
            <w:r>
              <w:t xml:space="preserve">354ms</w:t>
            </w:r>
          </w:p>
        </w:tc>
        <w:tc>
          <w:tcPr/>
          <w:p>
            <w:pPr>
              <w:pStyle w:val="Compact"/>
            </w:pPr>
            <w:r>
              <w:t xml:space="preserve">407ms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/api/courses/:slug (simulated)</w:t>
            </w:r>
          </w:p>
        </w:tc>
        <w:tc>
          <w:tcPr/>
          <w:p>
            <w:pPr>
              <w:pStyle w:val="Compact"/>
            </w:pPr>
            <w:r>
              <w:t xml:space="preserve">672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238ms</w:t>
            </w:r>
          </w:p>
        </w:tc>
        <w:tc>
          <w:tcPr/>
          <w:p>
            <w:pPr>
              <w:pStyle w:val="Compact"/>
            </w:pPr>
            <w:r>
              <w:t xml:space="preserve">264ms</w:t>
            </w:r>
          </w:p>
        </w:tc>
        <w:tc>
          <w:tcPr/>
          <w:p>
            <w:pPr>
              <w:pStyle w:val="Compact"/>
            </w:pPr>
            <w:r>
              <w:t xml:space="preserve">357ms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  <w:r>
              <w:t xml:space="preserve"> </w:t>
            </w:r>
            <w:r>
              <w:rPr>
                <w:i/>
                <w:iCs/>
              </w:rPr>
              <w:t xml:space="preserve">(Expected 404)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/api/cart (no token)</w:t>
            </w:r>
          </w:p>
        </w:tc>
        <w:tc>
          <w:tcPr/>
          <w:p>
            <w:pPr>
              <w:pStyle w:val="Compact"/>
            </w:pPr>
            <w:r>
              <w:t xml:space="preserve">137,016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  <w:r>
              <w:t xml:space="preserve"> </w:t>
            </w:r>
            <w:r>
              <w:rPr>
                <w:i/>
                <w:iCs/>
              </w:rPr>
              <w:t xml:space="preserve">(Expected 401)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/api/does-not-exist</w:t>
            </w:r>
          </w:p>
        </w:tc>
        <w:tc>
          <w:tcPr/>
          <w:p>
            <w:pPr>
              <w:pStyle w:val="Compact"/>
            </w:pPr>
            <w:r>
              <w:t xml:space="preserve">150,585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  <w:r>
              <w:t xml:space="preserve"> </w:t>
            </w:r>
            <w:r>
              <w:rPr>
                <w:i/>
                <w:iCs/>
              </w:rPr>
              <w:t xml:space="preserve">(Expected 404)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performance-analysis"/>
    <w:p>
      <w:pPr>
        <w:pStyle w:val="Heading2"/>
      </w:pPr>
      <w:r>
        <w:t xml:space="preserve">6. Performance Analysis</w:t>
      </w:r>
    </w:p>
    <w:bookmarkStart w:id="32" w:name="X56d694b707275024d4c801d16cb924ea6e36e98"/>
    <w:p>
      <w:pPr>
        <w:pStyle w:val="Heading3"/>
      </w:pPr>
      <w:r>
        <w:t xml:space="preserve">Public Endpoint Performance (Healthy Endpoints)</w:t>
      </w:r>
    </w:p>
    <w:p>
      <w:pPr>
        <w:pStyle w:val="FirstParagraph"/>
      </w:pPr>
      <w:r>
        <w:rPr>
          <w:rStyle w:val="VerbatimChar"/>
          <w:b/>
          <w:bCs/>
        </w:rPr>
        <w:t xml:space="preserve">GET /health</w:t>
      </w:r>
      <w:r>
        <w:t xml:space="preserve"> </w:t>
      </w:r>
      <w:r>
        <w:t xml:space="preserve">— 81.5 RPS, p50: 240ms, p99: 555ms</w:t>
      </w:r>
      <w:r>
        <w:t xml:space="preserve"> </w:t>
      </w:r>
      <w:r>
        <w:t xml:space="preserve">- Completely healthy. 652/652 requests succeeded under 20 concurrent users.</w:t>
      </w:r>
      <w:r>
        <w:t xml:space="preserve"> </w:t>
      </w:r>
      <w:r>
        <w:t xml:space="preserve">- p99 at 555ms shows expected occasional spikes under concurrency — well within acceptable range.</w:t>
      </w:r>
      <w:r>
        <w:t xml:space="preserve"> </w:t>
      </w:r>
      <w:r>
        <w:t xml:space="preserve">- This endpoint does a live database connectivity check, which explains the 240ms baseline.</w:t>
      </w:r>
    </w:p>
    <w:p>
      <w:pPr>
        <w:pStyle w:val="BodyText"/>
      </w:pPr>
      <w:r>
        <w:rPr>
          <w:rStyle w:val="VerbatimChar"/>
          <w:b/>
          <w:bCs/>
        </w:rPr>
        <w:t xml:space="preserve">GET /api/courses</w:t>
      </w:r>
      <w:r>
        <w:t xml:space="preserve"> </w:t>
      </w:r>
      <w:r>
        <w:t xml:space="preserve">— 79.5 RPS, p50: 241ms, p99: 407ms</w:t>
      </w:r>
      <w:r>
        <w:t xml:space="preserve"> </w:t>
      </w:r>
      <w:r>
        <w:t xml:space="preserve">- Completely healthy. 636/636 requests succeeded.</w:t>
      </w:r>
      <w:r>
        <w:t xml:space="preserve"> </w:t>
      </w:r>
      <w:r>
        <w:t xml:space="preserve">- Makes a real PostgreSQL query via</w:t>
      </w:r>
      <w:r>
        <w:t xml:space="preserve"> </w:t>
      </w:r>
      <w:r>
        <w:rPr>
          <w:rStyle w:val="VerbatimChar"/>
        </w:rPr>
        <w:t xml:space="preserve">CourseRepository.getAllCourses()</w:t>
      </w:r>
      <w:r>
        <w:t xml:space="preserve"> </w:t>
      </w:r>
      <w:r>
        <w:t xml:space="preserve">through the binding layer.</w:t>
      </w:r>
      <w:r>
        <w:t xml:space="preserve"> </w:t>
      </w:r>
      <w:r>
        <w:t xml:space="preserve">- p95 at 354ms and p99 at 407ms are consistent and predictable — no timeout spikes.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This directly validates the Repository Pattern’s performance</w:t>
      </w:r>
      <w:r>
        <w:t xml:space="preserve">: the abstraction layer adds zero meaningful overhead compared to a direct DB call.</w:t>
      </w:r>
    </w:p>
    <w:bookmarkEnd w:id="32"/>
    <w:bookmarkStart w:id="33" w:name="rejection-guard-endpoint-performance"/>
    <w:p>
      <w:pPr>
        <w:pStyle w:val="Heading3"/>
      </w:pPr>
      <w:r>
        <w:t xml:space="preserve">Rejection / Guard Endpoint Performance</w:t>
      </w:r>
    </w:p>
    <w:p>
      <w:pPr>
        <w:pStyle w:val="FirstParagraph"/>
      </w:pPr>
      <w:r>
        <w:rPr>
          <w:rStyle w:val="VerbatimChar"/>
          <w:b/>
          <w:bCs/>
        </w:rPr>
        <w:t xml:space="preserve">GET /api/cart</w:t>
      </w:r>
      <w:r>
        <w:rPr>
          <w:b/>
          <w:bCs/>
        </w:rPr>
        <w:t xml:space="preserve"> </w:t>
      </w:r>
      <w:r>
        <w:rPr>
          <w:b/>
          <w:bCs/>
        </w:rPr>
        <w:t xml:space="preserve">(no token)</w:t>
      </w:r>
      <w:r>
        <w:t xml:space="preserve"> </w:t>
      </w:r>
      <w:r>
        <w:t xml:space="preserve">— 137,016 requests, avg latency: 1.2ms</w:t>
      </w:r>
      <w:r>
        <w:t xml:space="preserve"> </w:t>
      </w:r>
      <w:r>
        <w:t xml:space="preserve">- The auth middleware rejected 137,016 requests in 8 seconds at ~1ms each.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This validates the Binding Layer’s backend security</w:t>
      </w:r>
      <w:r>
        <w:t xml:space="preserve">: the JWT middleware intercepts before any business logic runs, making unauthorized access extremely fast to reject and not resource-intensive.</w:t>
      </w:r>
    </w:p>
    <w:p>
      <w:pPr>
        <w:pStyle w:val="BodyText"/>
      </w:pPr>
      <w:r>
        <w:rPr>
          <w:rStyle w:val="VerbatimChar"/>
          <w:b/>
          <w:bCs/>
        </w:rPr>
        <w:t xml:space="preserve">GET /api/does-not-exist</w:t>
      </w:r>
      <w:r>
        <w:t xml:space="preserve"> </w:t>
      </w:r>
      <w:r>
        <w:t xml:space="preserve">— 150,585 requests, avg latency: 1.1ms</w:t>
      </w:r>
      <w:r>
        <w:t xml:space="preserve"> </w:t>
      </w:r>
      <w:r>
        <w:t xml:space="preserve">- Express’s route-not-found handler rejected 150,585 requests in 8 seconds.</w:t>
      </w:r>
      <w:r>
        <w:t xml:space="preserve"> </w:t>
      </w:r>
      <w:r>
        <w:t xml:space="preserve">- Demonstrates the server handles completely invalid routes without degradation.</w:t>
      </w:r>
    </w:p>
    <w:p>
      <w:pPr>
        <w:pStyle w:val="BodyText"/>
      </w:pPr>
      <w:r>
        <w:rPr>
          <w:rStyle w:val="VerbatimChar"/>
          <w:b/>
          <w:bCs/>
        </w:rPr>
        <w:t xml:space="preserve">GET /api/courses/:slug</w:t>
      </w:r>
      <w:r>
        <w:t xml:space="preserve"> </w:t>
      </w:r>
      <w:r>
        <w:t xml:space="preserve">— 672 requests, avg latency: 240.7ms</w:t>
      </w:r>
      <w:r>
        <w:t xml:space="preserve"> </w:t>
      </w:r>
      <w:r>
        <w:t xml:space="preserve">- The 404 here is because the test slug</w:t>
      </w:r>
      <w:r>
        <w:t xml:space="preserve"> </w:t>
      </w:r>
      <w:r>
        <w:rPr>
          <w:rStyle w:val="VerbatimChar"/>
        </w:rPr>
        <w:t xml:space="preserve">intro-to-python</w:t>
      </w:r>
      <w:r>
        <w:t xml:space="preserve"> </w:t>
      </w:r>
      <w:r>
        <w:t xml:space="preserve">doesn’t exist in the connected database.</w:t>
      </w:r>
      <w:r>
        <w:t xml:space="preserve"> </w:t>
      </w:r>
      <w:r>
        <w:t xml:space="preserve">- The latency at 240ms (same as</w:t>
      </w:r>
      <w:r>
        <w:t xml:space="preserve"> </w:t>
      </w:r>
      <w:r>
        <w:rPr>
          <w:rStyle w:val="VerbatimChar"/>
        </w:rPr>
        <w:t xml:space="preserve">/api/courses</w:t>
      </w:r>
      <w:r>
        <w:t xml:space="preserve">) confirms the route successfully reached the database, queried it, received no results, and returned 404 — the correct behavior.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0677646492526fe2c33d61770d55294f218adb8"/>
    <w:p>
      <w:pPr>
        <w:pStyle w:val="Heading2"/>
      </w:pPr>
      <w:r>
        <w:t xml:space="preserve">7. What the Results Confirm About the Binding Layer</w:t>
      </w:r>
    </w:p>
    <w:bookmarkStart w:id="35" w:name="frontend-binding-layer"/>
    <w:p>
      <w:pPr>
        <w:pStyle w:val="Heading3"/>
      </w:pPr>
      <w:r>
        <w:t xml:space="preserve">Frontend Binding Layer</w:t>
      </w:r>
    </w:p>
    <w:p>
      <w:pPr>
        <w:pStyle w:val="Compact"/>
        <w:numPr>
          <w:ilvl w:val="0"/>
          <w:numId w:val="1003"/>
        </w:numPr>
      </w:pPr>
      <w:r>
        <w:t xml:space="preserve">Not directly measurable by a backend load test, as it runs in the browser.</w:t>
      </w:r>
    </w:p>
    <w:p>
      <w:pPr>
        <w:pStyle w:val="Compact"/>
        <w:numPr>
          <w:ilvl w:val="0"/>
          <w:numId w:val="1003"/>
        </w:numPr>
      </w:pPr>
      <w:r>
        <w:t xml:space="preserve">Unit tests confirm action functions (</w:t>
      </w:r>
      <w:r>
        <w:rPr>
          <w:rStyle w:val="VerbatimChar"/>
        </w:rPr>
        <w:t xml:space="preserve">cartActions.ts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courseActions.ts</w:t>
      </w:r>
      <w:r>
        <w:t xml:space="preserve">, etc.) are correctly wiring the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to the right endpoints with the right methods and parameters.</w:t>
      </w:r>
    </w:p>
    <w:bookmarkEnd w:id="35"/>
    <w:bookmarkStart w:id="36" w:name="X2dc8c6f4f8b8ae643fb1b06d3fba2ee5d55f337"/>
    <w:p>
      <w:pPr>
        <w:pStyle w:val="Heading3"/>
      </w:pPr>
      <w:r>
        <w:t xml:space="preserve">Backend Repository Pattern — Performance Validated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/api/courses</w:t>
      </w:r>
      <w:r>
        <w:t xml:space="preserve"> </w:t>
      </w:r>
      <w:r>
        <w:t xml:space="preserve">under 20 concurrent users sustains</w:t>
      </w:r>
      <w:r>
        <w:t xml:space="preserve"> </w:t>
      </w:r>
      <w:r>
        <w:rPr>
          <w:b/>
          <w:bCs/>
        </w:rPr>
        <w:t xml:space="preserve">79.5 RPS</w:t>
      </w:r>
      <w:r>
        <w:t xml:space="preserve"> </w:t>
      </w:r>
      <w:r>
        <w:t xml:space="preserve">at constant p50 of</w:t>
      </w:r>
      <w:r>
        <w:t xml:space="preserve"> </w:t>
      </w:r>
      <w:r>
        <w:rPr>
          <w:b/>
          <w:bCs/>
        </w:rPr>
        <w:t xml:space="preserve">241ms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route → service →</w:t>
      </w:r>
      <w:r>
        <w:t xml:space="preserve"> </w:t>
      </w:r>
      <w:r>
        <w:rPr>
          <w:rStyle w:val="VerbatimChar"/>
        </w:rPr>
        <w:t xml:space="preserve">CourseRepository.getAllCourses()</w:t>
      </w:r>
      <w:r>
        <w:t xml:space="preserve"> </w:t>
      </w:r>
      <w:r>
        <w:t xml:space="preserve">→ Prisma → PostgreSQL chain processes 636 full database queries in 8 seconds across a remote database (at</w:t>
      </w:r>
      <w:r>
        <w:t xml:space="preserve"> </w:t>
      </w:r>
      <w:r>
        <w:rPr>
          <w:rStyle w:val="VerbatimChar"/>
        </w:rPr>
        <w:t xml:space="preserve">72.61.227.244</w:t>
      </w:r>
      <w:r>
        <w:t xml:space="preserve">) — confirming the abstraction adds zero performance penalty.</w:t>
      </w:r>
    </w:p>
    <w:p>
      <w:pPr>
        <w:pStyle w:val="Compact"/>
        <w:numPr>
          <w:ilvl w:val="0"/>
          <w:numId w:val="1004"/>
        </w:numPr>
      </w:pPr>
      <w:r>
        <w:t xml:space="preserve">Latency is dominated by the network round-trip to the remote PostgreSQL instance, not by the repository abstraction layer.</w:t>
      </w:r>
    </w:p>
    <w:bookmarkEnd w:id="36"/>
    <w:bookmarkStart w:id="37" w:name="Xf9df2ff98f06c400c7a19785da1ad093b17ccd7"/>
    <w:p>
      <w:pPr>
        <w:pStyle w:val="Heading3"/>
      </w:pPr>
      <w:r>
        <w:t xml:space="preserve">Backend Gateway Pattern — Security Validated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OpenAIGateway</w:t>
      </w:r>
      <w:r>
        <w:t xml:space="preserve"> </w:t>
      </w:r>
      <w:r>
        <w:t xml:space="preserve">graceful-degradation behavior is confirmed in unit tests (returns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on error, doesn’t crash).</w:t>
      </w:r>
    </w:p>
    <w:p>
      <w:pPr>
        <w:pStyle w:val="Compact"/>
        <w:numPr>
          <w:ilvl w:val="0"/>
          <w:numId w:val="1005"/>
        </w:numPr>
      </w:pPr>
      <w:r>
        <w:t xml:space="preserve">Auth middleware (which uses JWT verification, related to the</w:t>
      </w:r>
      <w:r>
        <w:t xml:space="preserve"> </w:t>
      </w:r>
      <w:r>
        <w:rPr>
          <w:rStyle w:val="VerbatimChar"/>
        </w:rPr>
        <w:t xml:space="preserve">GoogleOAuthGateway</w:t>
      </w:r>
      <w:r>
        <w:t xml:space="preserve">) correctly intercepts all unauthorized requests at ~1ms.</w:t>
      </w:r>
    </w:p>
    <w:bookmarkEnd w:id="37"/>
    <w:bookmarkStart w:id="38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06"/>
        </w:numPr>
      </w:pPr>
      <w:r>
        <w:t xml:space="preserve">The server handles all categories of error (404, 401) consistently and with sub-2ms latency.</w:t>
      </w:r>
    </w:p>
    <w:p>
      <w:pPr>
        <w:pStyle w:val="Compact"/>
        <w:numPr>
          <w:ilvl w:val="0"/>
          <w:numId w:val="1006"/>
        </w:numPr>
      </w:pPr>
      <w:r>
        <w:t xml:space="preserve">No crashes, no 500 errors, no unhandled exceptions observed during any load test scenario.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commendations"/>
    <w:p>
      <w:pPr>
        <w:pStyle w:val="Heading2"/>
      </w:pPr>
      <w:r>
        <w:t xml:space="preserve">8. Recommendations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@vitest/coverage-v8</w:t>
            </w:r>
            <w:r>
              <w:t xml:space="preserve"> </w:t>
            </w:r>
            <w:r>
              <w:t xml:space="preserve">and enable coverage report</w:t>
            </w:r>
          </w:p>
        </w:tc>
        <w:tc>
          <w:tcPr/>
          <w:p>
            <w:pPr>
              <w:pStyle w:val="Compact"/>
            </w:pPr>
            <w:r>
              <w:t xml:space="preserve">Currently</w:t>
            </w:r>
            <w:r>
              <w:t xml:space="preserve"> </w:t>
            </w:r>
            <w:r>
              <w:rPr>
                <w:rStyle w:val="VerbatimChar"/>
              </w:rPr>
              <w:t xml:space="preserve">coverage: { enabled: false }</w:t>
            </w:r>
            <w:r>
              <w:t xml:space="preserve"> </w:t>
            </w:r>
            <w:r>
              <w:t xml:space="preserve">in vitest.config.ts. Coverage report would show which lines of the repositories are exercised.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 integration tests for route handlers</w:t>
            </w:r>
          </w:p>
        </w:tc>
        <w:tc>
          <w:tcPr/>
          <w:p>
            <w:pPr>
              <w:pStyle w:val="Compact"/>
            </w:pPr>
            <w:r>
              <w:t xml:space="preserve">Currently routes themselves have no tests — only the repository/gateway layers are tested. Supertest-based integration tests for</w:t>
            </w:r>
            <w:r>
              <w:t xml:space="preserve"> </w:t>
            </w:r>
            <w:r>
              <w:rPr>
                <w:rStyle w:val="VerbatimChar"/>
              </w:rPr>
              <w:t xml:space="preserve">/api/courses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/api/cart</w:t>
            </w:r>
            <w:r>
              <w:t xml:space="preserve"> </w:t>
            </w:r>
            <w:r>
              <w:t xml:space="preserve">would close this gap.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response caching for</w:t>
            </w:r>
            <w:r>
              <w:t xml:space="preserve"> </w:t>
            </w:r>
            <w:r>
              <w:rPr>
                <w:rStyle w:val="VerbatimChar"/>
              </w:rPr>
              <w:t xml:space="preserve">GET /api/courses</w:t>
            </w:r>
          </w:p>
        </w:tc>
        <w:tc>
          <w:tcPr/>
          <w:p>
            <w:pPr>
              <w:pStyle w:val="Compact"/>
            </w:pPr>
            <w:r>
              <w:t xml:space="preserve">The course list is relatively static. An in-memory cache (LRU cache, already in dependencies) with a 60-second TTL could raise RPS from 79 to well above 500.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Reduce p99 latency for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The p99 spike to 555ms under 20 VUs suggests the health endpoint does a synchronous DB check. Consider a lightweight in-memory health flag updated by a background interval.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frontend unit tests</w:t>
            </w:r>
          </w:p>
        </w:tc>
        <w:tc>
          <w:tcPr/>
          <w:p>
            <w:pPr>
              <w:pStyle w:val="Compact"/>
            </w:pPr>
            <w:r>
              <w:t xml:space="preserve">The frontend has no test runner configured. Add Vitest + React Testing Library to cover action functions and key components.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Instrument endpoints with response-time middleware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response-time</w:t>
            </w:r>
            <w:r>
              <w:t xml:space="preserve"> </w:t>
            </w:r>
            <w:r>
              <w:t xml:space="preserve">Express middleware to log latency per route in production for ongoing monitoring.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Load test with authenticated cart endpoints</w:t>
            </w:r>
          </w:p>
        </w:tc>
        <w:tc>
          <w:tcPr/>
          <w:p>
            <w:pPr>
              <w:pStyle w:val="Compact"/>
            </w:pPr>
            <w:r>
              <w:t xml:space="preserve">The current load test does not test authenticated endpoints. Seeding a test JWT token and testing</w:t>
            </w:r>
            <w:r>
              <w:t xml:space="preserve"> </w:t>
            </w:r>
            <w:r>
              <w:rPr>
                <w:rStyle w:val="VerbatimChar"/>
              </w:rPr>
              <w:t xml:space="preserve">/api/cart</w:t>
            </w:r>
            <w:r>
              <w:t xml:space="preserve"> </w:t>
            </w:r>
            <w:r>
              <w:t xml:space="preserve">with it would complete the load coverage.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appendix-test-coverage-map"/>
    <w:p>
      <w:pPr>
        <w:pStyle w:val="Heading2"/>
      </w:pPr>
      <w:r>
        <w:t xml:space="preserve">9. Appendix — Test Coverage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Class / File</w:t>
            </w:r>
          </w:p>
        </w:tc>
        <w:tc>
          <w:tcPr/>
          <w:p>
            <w:pPr>
              <w:pStyle w:val="Compact"/>
            </w:pPr>
            <w:r>
              <w:t xml:space="preserve">Tests Written</w:t>
            </w:r>
          </w:p>
        </w:tc>
        <w:tc>
          <w:tcPr/>
          <w:p>
            <w:pPr>
              <w:pStyle w:val="Compact"/>
            </w:pPr>
            <w:r>
              <w:t xml:space="preserve">Test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CourseRepository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CourseRepository.test.ts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CartRepository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CartRepository.test.ts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EnrollmentRepository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EnrollmentRepository.test.ts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ActivityRepository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ActivityRepository.test.ts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AnalyticsRepository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AnalyticsRepository.test.ts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DashboardRepository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DashboardRepository.test.ts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QuizRepository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QuizRepository.test.ts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OpenAIGateway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OpenAIGateway.test.ts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GoogleOAuthGateway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GoogleOAuthGateway.test.ts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All other routes (courses, cart, auth, etc.)</w:t>
            </w:r>
          </w:p>
        </w:tc>
        <w:tc>
          <w:tcPr/>
          <w:p>
            <w:pPr>
              <w:pStyle w:val="Compact"/>
            </w:pPr>
            <w:r>
              <w:t xml:space="preserve">❌ Not yet</w:t>
            </w:r>
          </w:p>
        </w:tc>
        <w:tc>
          <w:tcPr/>
          <w:p>
            <w:pPr>
              <w:pStyle w:val="Compact"/>
            </w:pPr>
            <w:r>
              <w:t xml:space="preserve">(Recommended)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All action files (</w:t>
            </w:r>
            <w:r>
              <w:rPr>
                <w:rStyle w:val="VerbatimChar"/>
              </w:rPr>
              <w:t xml:space="preserve">cartActions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courseActions</w:t>
            </w:r>
            <w:r>
              <w:t xml:space="preserve">, etc.)</w:t>
            </w:r>
          </w:p>
        </w:tc>
        <w:tc>
          <w:tcPr/>
          <w:p>
            <w:pPr>
              <w:pStyle w:val="Compact"/>
            </w:pPr>
            <w:r>
              <w:t xml:space="preserve">❌ Not yet</w:t>
            </w:r>
          </w:p>
        </w:tc>
        <w:tc>
          <w:tcPr/>
          <w:p>
            <w:pPr>
              <w:pStyle w:val="Compact"/>
            </w:pPr>
            <w:r>
              <w:t xml:space="preserve">(Recommended)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from live test execution on 2026-02-24.</w:t>
      </w:r>
      <w:r>
        <w:t xml:space="preserve"> </w:t>
      </w:r>
      <w:r>
        <w:rPr>
          <w:i/>
          <w:iCs/>
        </w:rPr>
        <w:t xml:space="preserve">Test suite command:</w:t>
      </w:r>
      <w:r>
        <w:t xml:space="preserve"> </w:t>
      </w:r>
      <w:r>
        <w:rPr>
          <w:rStyle w:val="VerbatimChar"/>
        </w:rPr>
        <w:t xml:space="preserve">node node_modules/vitest/vitest.mjs run --reporter=verbose</w:t>
      </w:r>
      <w:r>
        <w:t xml:space="preserve"> </w:t>
      </w:r>
      <w:r>
        <w:rPr>
          <w:i/>
          <w:iCs/>
        </w:rPr>
        <w:t xml:space="preserve">Load test command:</w:t>
      </w:r>
      <w:r>
        <w:t xml:space="preserve"> </w:t>
      </w:r>
      <w:r>
        <w:rPr>
          <w:rStyle w:val="VerbatimChar"/>
        </w:rPr>
        <w:t xml:space="preserve">node tests/load/load-test.mjs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2026-02-24T07:46:18Z</dcterms:created>
  <dcterms:modified xsi:type="dcterms:W3CDTF">2026-02-24T07:46:18Z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