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Critical API Errors Observed During Concurrent Performance Testing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Environment: DEV</w:t>
        <w:br w:type="textWrapping"/>
        <w:t xml:space="preserve">Service: menntr-backend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testing revealed significant API failures during concurrent user execution.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Statistics: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Errors: 9,000+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Error Types: 3+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spikes observed during concurrent assessment transactions.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Endpoints: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/student/assessments/:assessmentId/submit</w:t>
        <w:br w:type="textWrapping"/>
        <w:t xml:space="preserve">Error Count: 1667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/student/assessments/:assessmentId/consent</w:t>
        <w:br w:type="textWrapping"/>
        <w:t xml:space="preserve">Error Count: 1607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/student/assessments/:assessmentId/runtime</w:t>
        <w:br w:type="textWrapping"/>
        <w:t xml:space="preserve">Error Count: 1592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/student/assessments/:assessmentId/start</w:t>
        <w:br w:type="textWrapping"/>
        <w:t xml:space="preserve">Error Count: 1585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/student/assessments/:assessmentId/answers/coding/save</w:t>
        <w:br w:type="textWrapping"/>
        <w:t xml:space="preserve">Error Count: 1276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/student/assessments/:assessmentId/answers/coding/run</w:t>
        <w:br w:type="textWrapping"/>
        <w:t xml:space="preserve">Error Count: 853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Error Messages: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 not found (1496)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not accessible (1435)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not found (1431)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not found. Complete setup steps first. (1418)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convert NOT_FOUND to a BigInt (911)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Analysis: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Management Issue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creation and retrieval appear inconsistent under concurrent load.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requests are unable to locate previously created sessions.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State Synchronization Issue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Assessment accessibility checks are failing for active users.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Possible race condition between assessment initialization and access validation.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Tracking Failure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Assessment attempts are not consistently available across requests.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 caching, database consistency, or transaction handling issue.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 Handling Defect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"Cannot convert NOT_FOUND to a BigInt" indicates improper exception handling or datatype conversion logic.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is attempting numeric conversion on invalid values.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Handling Concern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APIs are not maintaining state consistency when accessed simultaneously by multiple users.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Further investigation required for locking, transaction isolation, session storage, Redis cache synchronization, and database transaction management.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Requested Actions: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application logs corresponding to the error timestamps.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session creation and persistence logic.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assessment lifecycle and state transitions.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Prisma/PostgreSQL transaction handling.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race conditions under concurrent execution.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BigInt conversion exception handling.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joint retesting after remediation.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Performance Testing Findings – API Failures Under Concurrent Load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performance testing of the Menntr Backend application, multiple API endpoints experienced significant failures when subjected to concurrent user load.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Findings: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Total Errors Observed: 9,000+</w:t>
        <w:br w:type="textWrapping"/>
        <w:t xml:space="preserve">• Unique Error Types: 3+</w:t>
        <w:br w:type="textWrapping"/>
        <w:t xml:space="preserve">• Multiple critical assessment-related APIs failed during concurrent execution.</w:t>
        <w:br w:type="textWrapping"/>
        <w:t xml:space="preserve">• Several APIs returned business validation errors and application exceptions, impacting assessment workflow execution.</w:t>
        <w:br w:type="textWrapping"/>
        <w:t xml:space="preserve">• Users were unable to complete assessment transactions successfully under load.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APIs: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/student/assessments/:assessmentId/submit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/student/assessments/:assessmentId/consent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/student/assessments/:assessmentId/runtime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/student/assessments/:assessmentId/start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/student/assessments/:assessmentId/answers/coding/save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/student/assessments/:assessmentId/answers/coding/run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Error Messages: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Attempt not found</w:t>
        <w:br w:type="textWrapping"/>
        <w:t xml:space="preserve">• Assessment not accessible</w:t>
        <w:br w:type="textWrapping"/>
        <w:t xml:space="preserve">• Session not found</w:t>
        <w:br w:type="textWrapping"/>
        <w:t xml:space="preserve">• Session not found. Complete setup steps first.</w:t>
        <w:br w:type="textWrapping"/>
        <w:t xml:space="preserve">• Cannot convert NOT_FOUND to a BigInt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Impact: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Assessment submission failures</w:t>
        <w:br w:type="textWrapping"/>
        <w:t xml:space="preserve">• Assessment launch failures</w:t>
        <w:br w:type="textWrapping"/>
        <w:t xml:space="preserve">• Runtime initialization failures</w:t>
        <w:br w:type="textWrapping"/>
        <w:t xml:space="preserve">• Coding answer save failures</w:t>
        <w:br w:type="textWrapping"/>
        <w:t xml:space="preserve">• Increased user dissatisfaction during peak load</w:t>
        <w:br w:type="textWrapping"/>
        <w:t xml:space="preserve">• Risk of assessment interruption and data inconsistency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currently demonstrates functional instability under concurrent load conditions. Before certifying the platform for production-scale usage, the identified API failures must be analyzed and resolved by the development team, followed by another round of performance and stability testing.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