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9D2" w:rsidRPr="008509D2" w:rsidRDefault="008509D2" w:rsidP="008509D2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2"/>
          <w:szCs w:val="22"/>
        </w:rPr>
      </w:pPr>
      <w:proofErr w:type="gramStart"/>
      <w:r w:rsidRPr="008509D2">
        <w:rPr>
          <w:color w:val="201F1E"/>
          <w:shd w:val="clear" w:color="auto" w:fill="FFFF00"/>
        </w:rPr>
        <w:t>TASK 1.</w:t>
      </w:r>
      <w:proofErr w:type="gramEnd"/>
      <w:r w:rsidRPr="008509D2">
        <w:rPr>
          <w:color w:val="201F1E"/>
          <w:shd w:val="clear" w:color="auto" w:fill="FFFF00"/>
        </w:rPr>
        <w:t xml:space="preserve"> On logon</w:t>
      </w:r>
    </w:p>
    <w:p w:rsidR="008509D2" w:rsidRPr="008509D2" w:rsidRDefault="008509D2" w:rsidP="008509D2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18"/>
          <w:szCs w:val="18"/>
        </w:rPr>
      </w:pPr>
      <w:r w:rsidRPr="008509D2">
        <w:rPr>
          <w:color w:val="201F1E"/>
        </w:rPr>
        <w:t>          </w:t>
      </w:r>
      <w:r w:rsidRPr="008509D2">
        <w:rPr>
          <w:color w:val="201F1E"/>
          <w:sz w:val="18"/>
          <w:szCs w:val="18"/>
        </w:rPr>
        <w:t>SUB-TASK 1.      User with AUDITOR role should always navigate to audit page first and can navigate to dashboard page from the top menu.</w:t>
      </w:r>
    </w:p>
    <w:p w:rsidR="00F25D70" w:rsidRDefault="0031396B">
      <w:r>
        <w:rPr>
          <w:noProof/>
        </w:rPr>
        <w:drawing>
          <wp:inline distT="0" distB="0" distL="0" distR="0">
            <wp:extent cx="5943600" cy="24427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7190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9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6B" w:rsidRDefault="0031396B"/>
    <w:p w:rsidR="0031396B" w:rsidRPr="0031396B" w:rsidRDefault="0031396B" w:rsidP="0031396B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22"/>
          <w:szCs w:val="22"/>
        </w:rPr>
      </w:pPr>
      <w:r>
        <w:rPr>
          <w:rFonts w:ascii="Calibri" w:hAnsi="Calibri" w:cs="Calibri"/>
          <w:color w:val="201F1E"/>
        </w:rPr>
        <w:t>   </w:t>
      </w:r>
      <w:proofErr w:type="gramStart"/>
      <w:r w:rsidRPr="0031396B">
        <w:rPr>
          <w:color w:val="201F1E"/>
          <w:shd w:val="clear" w:color="auto" w:fill="FFFF00"/>
        </w:rPr>
        <w:t>TASK 2.</w:t>
      </w:r>
      <w:proofErr w:type="gramEnd"/>
      <w:r w:rsidRPr="0031396B">
        <w:rPr>
          <w:color w:val="201F1E"/>
          <w:shd w:val="clear" w:color="auto" w:fill="FFFF00"/>
        </w:rPr>
        <w:t xml:space="preserve"> Within the “Audit” pages</w:t>
      </w:r>
    </w:p>
    <w:p w:rsidR="0031396B" w:rsidRPr="0031396B" w:rsidRDefault="0031396B" w:rsidP="0031396B">
      <w:pPr>
        <w:pStyle w:val="NormalWeb"/>
        <w:shd w:val="clear" w:color="auto" w:fill="FFFFFF"/>
        <w:spacing w:before="0" w:beforeAutospacing="0" w:after="0" w:afterAutospacing="0"/>
        <w:rPr>
          <w:color w:val="201F1E"/>
          <w:sz w:val="18"/>
          <w:szCs w:val="18"/>
        </w:rPr>
      </w:pPr>
      <w:r w:rsidRPr="0031396B">
        <w:rPr>
          <w:color w:val="201F1E"/>
          <w:sz w:val="18"/>
          <w:szCs w:val="18"/>
        </w:rPr>
        <w:t>          SUB-TASK 1.       Data is displayed as a list - Implement a table with pagination – use a Data Table to display the data along with pagination, sorting and filtering/search</w:t>
      </w:r>
    </w:p>
    <w:p w:rsidR="0031396B" w:rsidRDefault="0031396B">
      <w:r>
        <w:rPr>
          <w:noProof/>
        </w:rPr>
        <w:lastRenderedPageBreak/>
        <w:drawing>
          <wp:inline distT="0" distB="0" distL="0" distR="0">
            <wp:extent cx="5943600" cy="274811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6B" w:rsidRDefault="0031396B">
      <w:r w:rsidRPr="0031396B">
        <w:drawing>
          <wp:inline distT="0" distB="0" distL="0" distR="0">
            <wp:extent cx="5943600" cy="2608088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6B" w:rsidRDefault="0031396B">
      <w:r>
        <w:rPr>
          <w:noProof/>
        </w:rPr>
        <w:lastRenderedPageBreak/>
        <w:drawing>
          <wp:inline distT="0" distB="0" distL="0" distR="0">
            <wp:extent cx="5943600" cy="262460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6B" w:rsidRDefault="0031396B">
      <w:pPr>
        <w:rPr>
          <w:rFonts w:ascii="Times New Roman" w:hAnsi="Times New Roman" w:cs="Times New Roman"/>
          <w:color w:val="201F1E"/>
          <w:sz w:val="18"/>
          <w:szCs w:val="18"/>
        </w:rPr>
      </w:pPr>
      <w:r>
        <w:rPr>
          <w:rFonts w:ascii="Calibri" w:hAnsi="Calibri" w:cs="Calibri"/>
          <w:color w:val="201F1E"/>
        </w:rPr>
        <w:t> </w:t>
      </w:r>
      <w:r w:rsidRPr="0031396B">
        <w:rPr>
          <w:rFonts w:ascii="Times New Roman" w:hAnsi="Times New Roman" w:cs="Times New Roman"/>
          <w:color w:val="201F1E"/>
          <w:sz w:val="18"/>
          <w:szCs w:val="18"/>
        </w:rPr>
        <w:t xml:space="preserve">SUB-TASK 2.       Format date as DD/MM/YYYY </w:t>
      </w:r>
      <w:proofErr w:type="spellStart"/>
      <w:r w:rsidRPr="0031396B">
        <w:rPr>
          <w:rFonts w:ascii="Times New Roman" w:hAnsi="Times New Roman" w:cs="Times New Roman"/>
          <w:color w:val="201F1E"/>
          <w:sz w:val="18"/>
          <w:szCs w:val="18"/>
        </w:rPr>
        <w:t>hh</w:t>
      </w:r>
      <w:proofErr w:type="gramStart"/>
      <w:r w:rsidRPr="0031396B">
        <w:rPr>
          <w:rFonts w:ascii="Times New Roman" w:hAnsi="Times New Roman" w:cs="Times New Roman"/>
          <w:color w:val="201F1E"/>
          <w:sz w:val="18"/>
          <w:szCs w:val="18"/>
        </w:rPr>
        <w:t>;mm:ss</w:t>
      </w:r>
      <w:proofErr w:type="spellEnd"/>
      <w:proofErr w:type="gramEnd"/>
      <w:r w:rsidRPr="0031396B">
        <w:rPr>
          <w:rFonts w:ascii="Times New Roman" w:hAnsi="Times New Roman" w:cs="Times New Roman"/>
          <w:color w:val="201F1E"/>
          <w:sz w:val="18"/>
          <w:szCs w:val="18"/>
        </w:rPr>
        <w:t>, add a dropdown above the table to change the date/time format from 12hr to 24hr</w:t>
      </w:r>
    </w:p>
    <w:p w:rsidR="0031396B" w:rsidRDefault="0031396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43600" cy="25318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1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6B" w:rsidRPr="0031396B" w:rsidRDefault="0031396B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943600" cy="258717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7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96B" w:rsidRDefault="0031396B"/>
    <w:sectPr w:rsidR="0031396B" w:rsidSect="00F25D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509D2"/>
    <w:rsid w:val="0031396B"/>
    <w:rsid w:val="008509D2"/>
    <w:rsid w:val="00F25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D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0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9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2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</dc:creator>
  <cp:lastModifiedBy>Srinivas</cp:lastModifiedBy>
  <cp:revision>1</cp:revision>
  <dcterms:created xsi:type="dcterms:W3CDTF">2020-12-13T09:37:00Z</dcterms:created>
  <dcterms:modified xsi:type="dcterms:W3CDTF">2020-12-13T10:03:00Z</dcterms:modified>
</cp:coreProperties>
</file>