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1F996" w14:textId="57315C1C" w:rsidR="00B4414A" w:rsidRPr="00DF5297" w:rsidRDefault="000C2A38" w:rsidP="000C2A38">
      <w:pPr>
        <w:jc w:val="center"/>
        <w:rPr>
          <w:color w:val="002060"/>
          <w:sz w:val="32"/>
          <w:szCs w:val="32"/>
          <w:lang w:val="en-US"/>
        </w:rPr>
      </w:pPr>
      <w:r w:rsidRPr="00DF5297">
        <w:rPr>
          <w:color w:val="002060"/>
          <w:sz w:val="32"/>
          <w:szCs w:val="32"/>
          <w:lang w:val="en-US"/>
        </w:rPr>
        <w:t>BUTANE DOCKING</w:t>
      </w:r>
    </w:p>
    <w:p w14:paraId="091D35AA" w14:textId="77777777" w:rsidR="00D931D9" w:rsidRDefault="00D931D9" w:rsidP="000C2A38">
      <w:pPr>
        <w:jc w:val="center"/>
        <w:rPr>
          <w:lang w:val="en-US"/>
        </w:rPr>
      </w:pPr>
    </w:p>
    <w:p w14:paraId="68806523" w14:textId="6FDFEC0C" w:rsidR="00D931D9" w:rsidRDefault="00D931D9" w:rsidP="000C2A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D860FB" wp14:editId="2536C4D2">
            <wp:extent cx="3961765" cy="2140393"/>
            <wp:effectExtent l="0" t="0" r="635" b="0"/>
            <wp:docPr id="159156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17" cy="21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81D5" w14:textId="70A11671" w:rsidR="00BA7A7F" w:rsidRDefault="00BA7A7F" w:rsidP="000C2A38">
      <w:pPr>
        <w:jc w:val="center"/>
        <w:rPr>
          <w:lang w:val="en-US"/>
        </w:rPr>
      </w:pPr>
      <w:r>
        <w:rPr>
          <w:lang w:val="en-US"/>
        </w:rPr>
        <w:t>Fig. 1. Butane Opt structure</w:t>
      </w:r>
      <w:r w:rsidR="00E715DC">
        <w:rPr>
          <w:lang w:val="en-US"/>
        </w:rPr>
        <w:t xml:space="preserve">  </w:t>
      </w:r>
    </w:p>
    <w:p w14:paraId="126A5C4B" w14:textId="77777777" w:rsidR="008F6739" w:rsidRDefault="008F6739" w:rsidP="000C2A38">
      <w:pPr>
        <w:jc w:val="center"/>
        <w:rPr>
          <w:lang w:val="en-US"/>
        </w:rPr>
      </w:pPr>
    </w:p>
    <w:p w14:paraId="208CCF82" w14:textId="0036E2EF" w:rsidR="008F6739" w:rsidRPr="00E715DC" w:rsidRDefault="004F3B0F" w:rsidP="000C2A38">
      <w:pPr>
        <w:jc w:val="center"/>
        <w:rPr>
          <w:rFonts w:ascii="Aptos" w:hAnsi="Aptos"/>
          <w:b/>
          <w:bCs/>
          <w:color w:val="0070C0"/>
          <w:sz w:val="22"/>
          <w:szCs w:val="22"/>
        </w:rPr>
      </w:pPr>
      <w:r w:rsidRPr="00E715DC">
        <w:rPr>
          <w:rFonts w:ascii="Aptos" w:hAnsi="Aptos"/>
          <w:b/>
          <w:bCs/>
          <w:color w:val="0070C0"/>
          <w:sz w:val="22"/>
          <w:szCs w:val="22"/>
        </w:rPr>
        <w:t>THE CURPOCKET CAVITY DATA FROM YOUR CB-DOCK2 RESULTS, PADMAVATHI! HERE'S A CLEAR BREAKDOWN OF EACH CAVITY AND HOW YOU CAN USE THIS INFORMATION FOR LIGAND DOCKING, POSE VISUALIZATION, AND GUI INTEGRATION IN CHEMINSIGHT LAB:</w:t>
      </w:r>
    </w:p>
    <w:p w14:paraId="3E300F7F" w14:textId="3817A75A" w:rsidR="000245B8" w:rsidRPr="000245B8" w:rsidRDefault="000245B8" w:rsidP="000245B8">
      <w:pPr>
        <w:rPr>
          <w:color w:val="EE0000"/>
        </w:rPr>
      </w:pPr>
    </w:p>
    <w:p w14:paraId="54CF559D" w14:textId="3FEA5464" w:rsidR="000245B8" w:rsidRPr="000245B8" w:rsidRDefault="00E715DC" w:rsidP="000245B8">
      <w:pPr>
        <w:rPr>
          <w:b/>
          <w:bCs/>
          <w:color w:val="002060"/>
          <w:sz w:val="22"/>
          <w:szCs w:val="22"/>
        </w:rPr>
      </w:pPr>
      <w:r>
        <w:rPr>
          <w:rFonts w:ascii="Segoe UI Emoji" w:hAnsi="Segoe UI Emoji" w:cs="Segoe UI Emoji"/>
          <w:b/>
          <w:bCs/>
          <w:color w:val="EE0000"/>
        </w:rPr>
        <w:t xml:space="preserve">                    </w:t>
      </w:r>
      <w:r w:rsidR="000245B8" w:rsidRPr="000245B8">
        <w:rPr>
          <w:b/>
          <w:bCs/>
          <w:color w:val="EE0000"/>
        </w:rPr>
        <w:t xml:space="preserve"> </w:t>
      </w:r>
      <w:r w:rsidR="000245B8" w:rsidRPr="000245B8">
        <w:rPr>
          <w:b/>
          <w:bCs/>
          <w:color w:val="002060"/>
          <w:sz w:val="22"/>
          <w:szCs w:val="22"/>
        </w:rPr>
        <w:t>Summary of Detected Cavities in 1U72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6"/>
        <w:gridCol w:w="1189"/>
        <w:gridCol w:w="1541"/>
        <w:gridCol w:w="1276"/>
        <w:gridCol w:w="4064"/>
      </w:tblGrid>
      <w:tr w:rsidR="000245B8" w:rsidRPr="000245B8" w14:paraId="1589884E" w14:textId="77777777" w:rsidTr="003A12F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143B5B" w14:textId="77777777" w:rsidR="000245B8" w:rsidRPr="000245B8" w:rsidRDefault="000245B8" w:rsidP="002F708D">
            <w:pPr>
              <w:spacing w:after="0" w:line="240" w:lineRule="auto"/>
              <w:jc w:val="center"/>
              <w:rPr>
                <w:b/>
                <w:bCs/>
                <w:color w:val="002060"/>
                <w:sz w:val="22"/>
                <w:szCs w:val="22"/>
              </w:rPr>
            </w:pPr>
            <w:r w:rsidRPr="000245B8">
              <w:rPr>
                <w:b/>
                <w:bCs/>
                <w:color w:val="002060"/>
                <w:sz w:val="22"/>
                <w:szCs w:val="22"/>
              </w:rPr>
              <w:t>Cavity ID</w:t>
            </w:r>
          </w:p>
        </w:tc>
        <w:tc>
          <w:tcPr>
            <w:tcW w:w="0" w:type="auto"/>
            <w:vAlign w:val="center"/>
            <w:hideMark/>
          </w:tcPr>
          <w:p w14:paraId="7035EB4C" w14:textId="77777777" w:rsidR="000245B8" w:rsidRPr="000245B8" w:rsidRDefault="000245B8" w:rsidP="002F708D">
            <w:pPr>
              <w:spacing w:after="0" w:line="240" w:lineRule="auto"/>
              <w:jc w:val="center"/>
              <w:rPr>
                <w:b/>
                <w:bCs/>
                <w:color w:val="002060"/>
                <w:sz w:val="22"/>
                <w:szCs w:val="22"/>
              </w:rPr>
            </w:pPr>
            <w:r w:rsidRPr="000245B8">
              <w:rPr>
                <w:b/>
                <w:bCs/>
                <w:color w:val="002060"/>
                <w:sz w:val="22"/>
                <w:szCs w:val="22"/>
              </w:rPr>
              <w:t>Volume (Å³)</w:t>
            </w:r>
          </w:p>
        </w:tc>
        <w:tc>
          <w:tcPr>
            <w:tcW w:w="1511" w:type="dxa"/>
            <w:vAlign w:val="center"/>
            <w:hideMark/>
          </w:tcPr>
          <w:p w14:paraId="5F90A942" w14:textId="77777777" w:rsidR="000245B8" w:rsidRPr="000245B8" w:rsidRDefault="000245B8" w:rsidP="002F708D">
            <w:pPr>
              <w:spacing w:after="0" w:line="240" w:lineRule="auto"/>
              <w:jc w:val="center"/>
              <w:rPr>
                <w:b/>
                <w:bCs/>
                <w:color w:val="002060"/>
                <w:sz w:val="22"/>
                <w:szCs w:val="22"/>
              </w:rPr>
            </w:pPr>
            <w:r w:rsidRPr="000245B8">
              <w:rPr>
                <w:b/>
                <w:bCs/>
                <w:color w:val="002060"/>
                <w:sz w:val="22"/>
                <w:szCs w:val="22"/>
              </w:rPr>
              <w:t>Center (x, y, z)</w:t>
            </w:r>
          </w:p>
        </w:tc>
        <w:tc>
          <w:tcPr>
            <w:tcW w:w="1246" w:type="dxa"/>
            <w:vAlign w:val="center"/>
            <w:hideMark/>
          </w:tcPr>
          <w:p w14:paraId="4BBA437C" w14:textId="77777777" w:rsidR="000245B8" w:rsidRPr="000245B8" w:rsidRDefault="000245B8" w:rsidP="002F708D">
            <w:pPr>
              <w:spacing w:after="0" w:line="240" w:lineRule="auto"/>
              <w:jc w:val="center"/>
              <w:rPr>
                <w:b/>
                <w:bCs/>
                <w:color w:val="002060"/>
                <w:sz w:val="22"/>
                <w:szCs w:val="22"/>
              </w:rPr>
            </w:pPr>
            <w:r w:rsidRPr="000245B8">
              <w:rPr>
                <w:b/>
                <w:bCs/>
                <w:color w:val="002060"/>
                <w:sz w:val="22"/>
                <w:szCs w:val="22"/>
              </w:rPr>
              <w:t>Size (x, y, z)</w:t>
            </w:r>
          </w:p>
        </w:tc>
        <w:tc>
          <w:tcPr>
            <w:tcW w:w="4019" w:type="dxa"/>
            <w:vAlign w:val="center"/>
            <w:hideMark/>
          </w:tcPr>
          <w:p w14:paraId="43BBC536" w14:textId="77777777" w:rsidR="000245B8" w:rsidRPr="000245B8" w:rsidRDefault="000245B8" w:rsidP="002F708D">
            <w:pPr>
              <w:spacing w:after="0" w:line="240" w:lineRule="auto"/>
              <w:jc w:val="center"/>
              <w:rPr>
                <w:b/>
                <w:bCs/>
                <w:color w:val="002060"/>
                <w:sz w:val="22"/>
                <w:szCs w:val="22"/>
              </w:rPr>
            </w:pPr>
            <w:r w:rsidRPr="000245B8">
              <w:rPr>
                <w:b/>
                <w:bCs/>
                <w:color w:val="002060"/>
                <w:sz w:val="22"/>
                <w:szCs w:val="22"/>
              </w:rPr>
              <w:t>Notes</w:t>
            </w:r>
          </w:p>
        </w:tc>
      </w:tr>
      <w:tr w:rsidR="000245B8" w:rsidRPr="000245B8" w14:paraId="5FE83580" w14:textId="77777777" w:rsidTr="002F7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ECA16" w14:textId="77777777" w:rsidR="000245B8" w:rsidRPr="000245B8" w:rsidRDefault="000245B8" w:rsidP="00382633">
            <w:pPr>
              <w:spacing w:after="0" w:line="240" w:lineRule="auto"/>
              <w:rPr>
                <w:color w:val="4EA72E" w:themeColor="accent6"/>
              </w:rPr>
            </w:pPr>
            <w:r w:rsidRPr="000245B8">
              <w:rPr>
                <w:b/>
                <w:bCs/>
                <w:color w:val="4EA72E" w:themeColor="accent6"/>
              </w:rPr>
              <w:t>C1</w:t>
            </w:r>
          </w:p>
        </w:tc>
        <w:tc>
          <w:tcPr>
            <w:tcW w:w="0" w:type="auto"/>
            <w:vAlign w:val="center"/>
            <w:hideMark/>
          </w:tcPr>
          <w:p w14:paraId="7BDB9F35" w14:textId="77777777" w:rsidR="000245B8" w:rsidRPr="000245B8" w:rsidRDefault="000245B8" w:rsidP="00382633">
            <w:pPr>
              <w:spacing w:after="0" w:line="240" w:lineRule="auto"/>
              <w:rPr>
                <w:color w:val="4EA72E" w:themeColor="accent6"/>
              </w:rPr>
            </w:pPr>
            <w:r w:rsidRPr="000245B8">
              <w:rPr>
                <w:color w:val="4EA72E" w:themeColor="accent6"/>
              </w:rPr>
              <w:t>2008</w:t>
            </w:r>
          </w:p>
        </w:tc>
        <w:tc>
          <w:tcPr>
            <w:tcW w:w="1511" w:type="dxa"/>
            <w:vAlign w:val="center"/>
            <w:hideMark/>
          </w:tcPr>
          <w:p w14:paraId="33779FB4" w14:textId="77777777" w:rsidR="000245B8" w:rsidRPr="000245B8" w:rsidRDefault="000245B8" w:rsidP="00382633">
            <w:pPr>
              <w:spacing w:after="0" w:line="240" w:lineRule="auto"/>
              <w:rPr>
                <w:color w:val="4EA72E" w:themeColor="accent6"/>
              </w:rPr>
            </w:pPr>
            <w:r w:rsidRPr="000245B8">
              <w:rPr>
                <w:color w:val="4EA72E" w:themeColor="accent6"/>
              </w:rPr>
              <w:t>(32, 16, 2)</w:t>
            </w:r>
          </w:p>
        </w:tc>
        <w:tc>
          <w:tcPr>
            <w:tcW w:w="1246" w:type="dxa"/>
            <w:vAlign w:val="center"/>
            <w:hideMark/>
          </w:tcPr>
          <w:p w14:paraId="0F368227" w14:textId="77777777" w:rsidR="000245B8" w:rsidRPr="000245B8" w:rsidRDefault="000245B8" w:rsidP="00382633">
            <w:pPr>
              <w:spacing w:after="0" w:line="240" w:lineRule="auto"/>
              <w:rPr>
                <w:color w:val="4EA72E" w:themeColor="accent6"/>
              </w:rPr>
            </w:pPr>
            <w:r w:rsidRPr="000245B8">
              <w:rPr>
                <w:color w:val="4EA72E" w:themeColor="accent6"/>
              </w:rPr>
              <w:t>(15, 22, 17)</w:t>
            </w:r>
          </w:p>
        </w:tc>
        <w:tc>
          <w:tcPr>
            <w:tcW w:w="4019" w:type="dxa"/>
            <w:vAlign w:val="center"/>
            <w:hideMark/>
          </w:tcPr>
          <w:p w14:paraId="392BC9C4" w14:textId="77777777" w:rsidR="000245B8" w:rsidRPr="000245B8" w:rsidRDefault="000245B8" w:rsidP="00382633">
            <w:pPr>
              <w:spacing w:after="0" w:line="240" w:lineRule="auto"/>
              <w:rPr>
                <w:color w:val="4EA72E" w:themeColor="accent6"/>
              </w:rPr>
            </w:pPr>
            <w:r w:rsidRPr="000245B8">
              <w:rPr>
                <w:color w:val="4EA72E" w:themeColor="accent6"/>
              </w:rPr>
              <w:t>Largest pocket; ideal for flexible or bulky ligands</w:t>
            </w:r>
          </w:p>
        </w:tc>
      </w:tr>
      <w:tr w:rsidR="000245B8" w:rsidRPr="000245B8" w14:paraId="48F0497E" w14:textId="77777777" w:rsidTr="002F7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94C69" w14:textId="77777777" w:rsidR="000245B8" w:rsidRPr="000245B8" w:rsidRDefault="000245B8" w:rsidP="00382633">
            <w:pPr>
              <w:spacing w:after="0" w:line="240" w:lineRule="auto"/>
              <w:rPr>
                <w:color w:val="7030A0"/>
              </w:rPr>
            </w:pPr>
            <w:r w:rsidRPr="000245B8">
              <w:rPr>
                <w:b/>
                <w:bCs/>
                <w:color w:val="7030A0"/>
              </w:rPr>
              <w:t>C2</w:t>
            </w:r>
          </w:p>
        </w:tc>
        <w:tc>
          <w:tcPr>
            <w:tcW w:w="0" w:type="auto"/>
            <w:vAlign w:val="center"/>
            <w:hideMark/>
          </w:tcPr>
          <w:p w14:paraId="7ED53AF9" w14:textId="77777777" w:rsidR="000245B8" w:rsidRPr="000245B8" w:rsidRDefault="000245B8" w:rsidP="00382633">
            <w:pPr>
              <w:spacing w:after="0" w:line="240" w:lineRule="auto"/>
              <w:rPr>
                <w:color w:val="7030A0"/>
              </w:rPr>
            </w:pPr>
            <w:r w:rsidRPr="000245B8">
              <w:rPr>
                <w:color w:val="7030A0"/>
              </w:rPr>
              <w:t>224</w:t>
            </w:r>
          </w:p>
        </w:tc>
        <w:tc>
          <w:tcPr>
            <w:tcW w:w="1511" w:type="dxa"/>
            <w:vAlign w:val="center"/>
            <w:hideMark/>
          </w:tcPr>
          <w:p w14:paraId="554452B3" w14:textId="77777777" w:rsidR="000245B8" w:rsidRPr="000245B8" w:rsidRDefault="000245B8" w:rsidP="00382633">
            <w:pPr>
              <w:spacing w:after="0" w:line="240" w:lineRule="auto"/>
              <w:rPr>
                <w:color w:val="7030A0"/>
              </w:rPr>
            </w:pPr>
            <w:r w:rsidRPr="000245B8">
              <w:rPr>
                <w:color w:val="7030A0"/>
              </w:rPr>
              <w:t>(17, 8, 11)</w:t>
            </w:r>
          </w:p>
        </w:tc>
        <w:tc>
          <w:tcPr>
            <w:tcW w:w="1246" w:type="dxa"/>
            <w:vAlign w:val="center"/>
            <w:hideMark/>
          </w:tcPr>
          <w:p w14:paraId="39257AC3" w14:textId="77777777" w:rsidR="000245B8" w:rsidRPr="000245B8" w:rsidRDefault="000245B8" w:rsidP="00382633">
            <w:pPr>
              <w:spacing w:after="0" w:line="240" w:lineRule="auto"/>
              <w:rPr>
                <w:color w:val="7030A0"/>
              </w:rPr>
            </w:pPr>
            <w:r w:rsidRPr="000245B8">
              <w:rPr>
                <w:color w:val="7030A0"/>
              </w:rPr>
              <w:t>(15, 6, 9)</w:t>
            </w:r>
          </w:p>
        </w:tc>
        <w:tc>
          <w:tcPr>
            <w:tcW w:w="4019" w:type="dxa"/>
            <w:vAlign w:val="center"/>
            <w:hideMark/>
          </w:tcPr>
          <w:p w14:paraId="6DE36D98" w14:textId="77777777" w:rsidR="000245B8" w:rsidRPr="000245B8" w:rsidRDefault="000245B8" w:rsidP="00382633">
            <w:pPr>
              <w:spacing w:after="0" w:line="240" w:lineRule="auto"/>
              <w:rPr>
                <w:color w:val="7030A0"/>
              </w:rPr>
            </w:pPr>
            <w:r w:rsidRPr="000245B8">
              <w:rPr>
                <w:color w:val="7030A0"/>
              </w:rPr>
              <w:t>Narrow and elongated; may suit linear ligands like butane</w:t>
            </w:r>
          </w:p>
        </w:tc>
      </w:tr>
      <w:tr w:rsidR="000245B8" w:rsidRPr="000245B8" w14:paraId="6B58C66F" w14:textId="77777777" w:rsidTr="002F7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0488E" w14:textId="77777777" w:rsidR="000245B8" w:rsidRPr="000245B8" w:rsidRDefault="000245B8" w:rsidP="00382633">
            <w:pPr>
              <w:spacing w:after="0" w:line="240" w:lineRule="auto"/>
              <w:rPr>
                <w:color w:val="00B0F0"/>
              </w:rPr>
            </w:pPr>
            <w:r w:rsidRPr="000245B8">
              <w:rPr>
                <w:b/>
                <w:bCs/>
                <w:color w:val="00B0F0"/>
              </w:rPr>
              <w:t>C3</w:t>
            </w:r>
          </w:p>
        </w:tc>
        <w:tc>
          <w:tcPr>
            <w:tcW w:w="0" w:type="auto"/>
            <w:vAlign w:val="center"/>
            <w:hideMark/>
          </w:tcPr>
          <w:p w14:paraId="4E2C4AFF" w14:textId="77777777" w:rsidR="000245B8" w:rsidRPr="000245B8" w:rsidRDefault="000245B8" w:rsidP="00382633">
            <w:pPr>
              <w:spacing w:after="0" w:line="240" w:lineRule="auto"/>
              <w:rPr>
                <w:color w:val="00B0F0"/>
              </w:rPr>
            </w:pPr>
            <w:r w:rsidRPr="000245B8">
              <w:rPr>
                <w:color w:val="00B0F0"/>
              </w:rPr>
              <w:t>207</w:t>
            </w:r>
          </w:p>
        </w:tc>
        <w:tc>
          <w:tcPr>
            <w:tcW w:w="1511" w:type="dxa"/>
            <w:vAlign w:val="center"/>
            <w:hideMark/>
          </w:tcPr>
          <w:p w14:paraId="1446098F" w14:textId="77777777" w:rsidR="000245B8" w:rsidRPr="000245B8" w:rsidRDefault="000245B8" w:rsidP="00382633">
            <w:pPr>
              <w:spacing w:after="0" w:line="240" w:lineRule="auto"/>
              <w:rPr>
                <w:color w:val="00B0F0"/>
              </w:rPr>
            </w:pPr>
            <w:r w:rsidRPr="000245B8">
              <w:rPr>
                <w:color w:val="00B0F0"/>
              </w:rPr>
              <w:t>(17, 21, –10)</w:t>
            </w:r>
          </w:p>
        </w:tc>
        <w:tc>
          <w:tcPr>
            <w:tcW w:w="1246" w:type="dxa"/>
            <w:vAlign w:val="center"/>
            <w:hideMark/>
          </w:tcPr>
          <w:p w14:paraId="5DE95C29" w14:textId="77777777" w:rsidR="000245B8" w:rsidRPr="000245B8" w:rsidRDefault="000245B8" w:rsidP="00382633">
            <w:pPr>
              <w:spacing w:after="0" w:line="240" w:lineRule="auto"/>
              <w:rPr>
                <w:color w:val="00B0F0"/>
              </w:rPr>
            </w:pPr>
            <w:r w:rsidRPr="000245B8">
              <w:rPr>
                <w:color w:val="00B0F0"/>
              </w:rPr>
              <w:t>(10, 8, 7)</w:t>
            </w:r>
          </w:p>
        </w:tc>
        <w:tc>
          <w:tcPr>
            <w:tcW w:w="4019" w:type="dxa"/>
            <w:vAlign w:val="center"/>
            <w:hideMark/>
          </w:tcPr>
          <w:p w14:paraId="5C8166FC" w14:textId="77777777" w:rsidR="000245B8" w:rsidRPr="000245B8" w:rsidRDefault="000245B8" w:rsidP="00382633">
            <w:pPr>
              <w:spacing w:after="0" w:line="240" w:lineRule="auto"/>
              <w:rPr>
                <w:color w:val="00B0F0"/>
              </w:rPr>
            </w:pPr>
            <w:r w:rsidRPr="000245B8">
              <w:rPr>
                <w:color w:val="00B0F0"/>
              </w:rPr>
              <w:t>Deeper pocket; good for hydrogen bonding interactions</w:t>
            </w:r>
          </w:p>
        </w:tc>
      </w:tr>
      <w:tr w:rsidR="000245B8" w:rsidRPr="000245B8" w14:paraId="380F040B" w14:textId="77777777" w:rsidTr="002F7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77F3" w14:textId="77777777" w:rsidR="000245B8" w:rsidRPr="000245B8" w:rsidRDefault="000245B8" w:rsidP="00382633">
            <w:pPr>
              <w:spacing w:after="0" w:line="240" w:lineRule="auto"/>
              <w:rPr>
                <w:color w:val="E97132" w:themeColor="accent2"/>
              </w:rPr>
            </w:pPr>
            <w:r w:rsidRPr="000245B8">
              <w:rPr>
                <w:b/>
                <w:bCs/>
                <w:color w:val="E97132" w:themeColor="accent2"/>
              </w:rPr>
              <w:t>C4</w:t>
            </w:r>
          </w:p>
        </w:tc>
        <w:tc>
          <w:tcPr>
            <w:tcW w:w="0" w:type="auto"/>
            <w:vAlign w:val="center"/>
            <w:hideMark/>
          </w:tcPr>
          <w:p w14:paraId="64238735" w14:textId="77777777" w:rsidR="000245B8" w:rsidRPr="000245B8" w:rsidRDefault="000245B8" w:rsidP="00382633">
            <w:pPr>
              <w:spacing w:after="0" w:line="240" w:lineRule="auto"/>
              <w:rPr>
                <w:color w:val="E97132" w:themeColor="accent2"/>
              </w:rPr>
            </w:pPr>
            <w:r w:rsidRPr="000245B8">
              <w:rPr>
                <w:color w:val="E97132" w:themeColor="accent2"/>
              </w:rPr>
              <w:t>195</w:t>
            </w:r>
          </w:p>
        </w:tc>
        <w:tc>
          <w:tcPr>
            <w:tcW w:w="1511" w:type="dxa"/>
            <w:vAlign w:val="center"/>
            <w:hideMark/>
          </w:tcPr>
          <w:p w14:paraId="4206E59A" w14:textId="77777777" w:rsidR="000245B8" w:rsidRPr="000245B8" w:rsidRDefault="000245B8" w:rsidP="00382633">
            <w:pPr>
              <w:spacing w:after="0" w:line="240" w:lineRule="auto"/>
              <w:rPr>
                <w:color w:val="E97132" w:themeColor="accent2"/>
              </w:rPr>
            </w:pPr>
            <w:r w:rsidRPr="000245B8">
              <w:rPr>
                <w:color w:val="E97132" w:themeColor="accent2"/>
              </w:rPr>
              <w:t>(13, 1, 0)</w:t>
            </w:r>
          </w:p>
        </w:tc>
        <w:tc>
          <w:tcPr>
            <w:tcW w:w="1246" w:type="dxa"/>
            <w:vAlign w:val="center"/>
            <w:hideMark/>
          </w:tcPr>
          <w:p w14:paraId="1DA32D9F" w14:textId="77777777" w:rsidR="000245B8" w:rsidRPr="000245B8" w:rsidRDefault="000245B8" w:rsidP="00382633">
            <w:pPr>
              <w:spacing w:after="0" w:line="240" w:lineRule="auto"/>
              <w:rPr>
                <w:color w:val="E97132" w:themeColor="accent2"/>
              </w:rPr>
            </w:pPr>
            <w:r w:rsidRPr="000245B8">
              <w:rPr>
                <w:color w:val="E97132" w:themeColor="accent2"/>
              </w:rPr>
              <w:t>(12, 6, 6)</w:t>
            </w:r>
          </w:p>
        </w:tc>
        <w:tc>
          <w:tcPr>
            <w:tcW w:w="4019" w:type="dxa"/>
            <w:vAlign w:val="center"/>
            <w:hideMark/>
          </w:tcPr>
          <w:p w14:paraId="1819FD16" w14:textId="77777777" w:rsidR="000245B8" w:rsidRPr="000245B8" w:rsidRDefault="000245B8" w:rsidP="00382633">
            <w:pPr>
              <w:spacing w:after="0" w:line="240" w:lineRule="auto"/>
              <w:rPr>
                <w:color w:val="E97132" w:themeColor="accent2"/>
              </w:rPr>
            </w:pPr>
            <w:r w:rsidRPr="000245B8">
              <w:rPr>
                <w:color w:val="E97132" w:themeColor="accent2"/>
              </w:rPr>
              <w:t>Compact; may stabilize small polar ligands</w:t>
            </w:r>
          </w:p>
        </w:tc>
      </w:tr>
      <w:tr w:rsidR="000245B8" w:rsidRPr="000245B8" w14:paraId="165574F5" w14:textId="77777777" w:rsidTr="002F7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AE5AD" w14:textId="77777777" w:rsidR="000245B8" w:rsidRPr="000245B8" w:rsidRDefault="000245B8" w:rsidP="00382633">
            <w:pPr>
              <w:spacing w:after="0" w:line="240" w:lineRule="auto"/>
              <w:rPr>
                <w:color w:val="C00000"/>
              </w:rPr>
            </w:pPr>
            <w:r w:rsidRPr="000245B8">
              <w:rPr>
                <w:b/>
                <w:bCs/>
                <w:color w:val="C00000"/>
              </w:rPr>
              <w:t>C5</w:t>
            </w:r>
          </w:p>
        </w:tc>
        <w:tc>
          <w:tcPr>
            <w:tcW w:w="0" w:type="auto"/>
            <w:vAlign w:val="center"/>
            <w:hideMark/>
          </w:tcPr>
          <w:p w14:paraId="29E9E2DC" w14:textId="77777777" w:rsidR="000245B8" w:rsidRPr="000245B8" w:rsidRDefault="000245B8" w:rsidP="00382633">
            <w:pPr>
              <w:spacing w:after="0" w:line="240" w:lineRule="auto"/>
              <w:rPr>
                <w:color w:val="C00000"/>
              </w:rPr>
            </w:pPr>
            <w:r w:rsidRPr="000245B8">
              <w:rPr>
                <w:color w:val="C00000"/>
              </w:rPr>
              <w:t>164</w:t>
            </w:r>
          </w:p>
        </w:tc>
        <w:tc>
          <w:tcPr>
            <w:tcW w:w="1511" w:type="dxa"/>
            <w:vAlign w:val="center"/>
            <w:hideMark/>
          </w:tcPr>
          <w:p w14:paraId="0CB0D091" w14:textId="77777777" w:rsidR="000245B8" w:rsidRPr="000245B8" w:rsidRDefault="000245B8" w:rsidP="00382633">
            <w:pPr>
              <w:spacing w:after="0" w:line="240" w:lineRule="auto"/>
              <w:rPr>
                <w:color w:val="C00000"/>
              </w:rPr>
            </w:pPr>
            <w:r w:rsidRPr="000245B8">
              <w:rPr>
                <w:color w:val="C00000"/>
              </w:rPr>
              <w:t>(22, 10, –17)</w:t>
            </w:r>
          </w:p>
        </w:tc>
        <w:tc>
          <w:tcPr>
            <w:tcW w:w="1246" w:type="dxa"/>
            <w:vAlign w:val="center"/>
            <w:hideMark/>
          </w:tcPr>
          <w:p w14:paraId="763DF874" w14:textId="77777777" w:rsidR="000245B8" w:rsidRPr="000245B8" w:rsidRDefault="000245B8" w:rsidP="00382633">
            <w:pPr>
              <w:spacing w:after="0" w:line="240" w:lineRule="auto"/>
              <w:rPr>
                <w:color w:val="C00000"/>
              </w:rPr>
            </w:pPr>
            <w:r w:rsidRPr="000245B8">
              <w:rPr>
                <w:color w:val="C00000"/>
              </w:rPr>
              <w:t>(9, 7, 5)</w:t>
            </w:r>
          </w:p>
        </w:tc>
        <w:tc>
          <w:tcPr>
            <w:tcW w:w="4019" w:type="dxa"/>
            <w:vAlign w:val="center"/>
            <w:hideMark/>
          </w:tcPr>
          <w:p w14:paraId="427179AB" w14:textId="77777777" w:rsidR="000245B8" w:rsidRPr="000245B8" w:rsidRDefault="000245B8" w:rsidP="00382633">
            <w:pPr>
              <w:spacing w:after="0" w:line="240" w:lineRule="auto"/>
              <w:rPr>
                <w:color w:val="C00000"/>
              </w:rPr>
            </w:pPr>
            <w:r w:rsidRPr="000245B8">
              <w:rPr>
                <w:color w:val="C00000"/>
              </w:rPr>
              <w:t>Smallest; best for hydrophobic fragments or alkyl chains</w:t>
            </w:r>
          </w:p>
        </w:tc>
      </w:tr>
    </w:tbl>
    <w:p w14:paraId="67749AB1" w14:textId="3C76E1C1" w:rsidR="000245B8" w:rsidRPr="000245B8" w:rsidRDefault="000245B8" w:rsidP="000245B8">
      <w:pPr>
        <w:rPr>
          <w:color w:val="EE0000"/>
        </w:rPr>
      </w:pPr>
    </w:p>
    <w:p w14:paraId="78E29638" w14:textId="77F3CCAB" w:rsidR="000245B8" w:rsidRDefault="00F10CDE" w:rsidP="000245B8">
      <w:pPr>
        <w:rPr>
          <w:color w:val="EE0000"/>
          <w:lang w:val="en-US"/>
        </w:rPr>
      </w:pPr>
      <w:r>
        <w:rPr>
          <w:noProof/>
          <w:color w:val="EE0000"/>
          <w:lang w:val="en-US"/>
        </w:rPr>
        <w:lastRenderedPageBreak/>
        <w:drawing>
          <wp:inline distT="0" distB="0" distL="0" distR="0" wp14:anchorId="1D64D923" wp14:editId="11EA31FA">
            <wp:extent cx="2171700" cy="1769410"/>
            <wp:effectExtent l="0" t="0" r="0" b="2540"/>
            <wp:docPr id="152400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197" cy="177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EE0000"/>
          <w:lang w:val="en-US"/>
        </w:rPr>
        <w:drawing>
          <wp:inline distT="0" distB="0" distL="0" distR="0" wp14:anchorId="71F31869" wp14:editId="580297FD">
            <wp:extent cx="2589530" cy="1905000"/>
            <wp:effectExtent l="0" t="0" r="1270" b="0"/>
            <wp:docPr id="867249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66" cy="190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2BAAF" w14:textId="75CB91E9" w:rsidR="00F10CDE" w:rsidRDefault="00F10CDE" w:rsidP="000245B8">
      <w:pPr>
        <w:rPr>
          <w:color w:val="EE0000"/>
          <w:lang w:val="en-US"/>
        </w:rPr>
      </w:pPr>
      <w:r>
        <w:rPr>
          <w:color w:val="EE0000"/>
          <w:lang w:val="en-US"/>
        </w:rPr>
        <w:t>C1</w:t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</w:r>
      <w:r>
        <w:rPr>
          <w:color w:val="EE0000"/>
          <w:lang w:val="en-US"/>
        </w:rPr>
        <w:tab/>
        <w:t>C2</w:t>
      </w:r>
    </w:p>
    <w:p w14:paraId="0EA06CAB" w14:textId="72246071" w:rsidR="00F10CDE" w:rsidRDefault="00F10CDE" w:rsidP="000245B8">
      <w:pPr>
        <w:rPr>
          <w:color w:val="EE0000"/>
          <w:lang w:val="en-US"/>
        </w:rPr>
      </w:pPr>
      <w:r>
        <w:rPr>
          <w:noProof/>
          <w:color w:val="EE0000"/>
          <w:lang w:val="en-US"/>
        </w:rPr>
        <w:drawing>
          <wp:inline distT="0" distB="0" distL="0" distR="0" wp14:anchorId="1D4B0F90" wp14:editId="52F9E63D">
            <wp:extent cx="2251075" cy="2070100"/>
            <wp:effectExtent l="0" t="0" r="0" b="6350"/>
            <wp:docPr id="289898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87" cy="208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EE0000"/>
          <w:lang w:val="en-US"/>
        </w:rPr>
        <w:t>C3</w:t>
      </w:r>
      <w:r w:rsidR="001268A8">
        <w:rPr>
          <w:noProof/>
          <w:color w:val="EE0000"/>
          <w:lang w:val="en-US"/>
        </w:rPr>
        <w:drawing>
          <wp:inline distT="0" distB="0" distL="0" distR="0" wp14:anchorId="2FB3FBC5" wp14:editId="373E95A0">
            <wp:extent cx="2463800" cy="2332689"/>
            <wp:effectExtent l="0" t="0" r="0" b="0"/>
            <wp:docPr id="3812793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85" cy="233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C86">
        <w:rPr>
          <w:color w:val="EE0000"/>
          <w:lang w:val="en-US"/>
        </w:rPr>
        <w:t>C4</w:t>
      </w:r>
    </w:p>
    <w:p w14:paraId="6BA1F199" w14:textId="15017778" w:rsidR="00596429" w:rsidRDefault="00596429" w:rsidP="000245B8">
      <w:pPr>
        <w:rPr>
          <w:color w:val="EE0000"/>
          <w:lang w:val="en-US"/>
        </w:rPr>
      </w:pPr>
      <w:r>
        <w:rPr>
          <w:noProof/>
          <w:color w:val="EE0000"/>
          <w:lang w:val="en-US"/>
        </w:rPr>
        <w:drawing>
          <wp:inline distT="0" distB="0" distL="0" distR="0" wp14:anchorId="23AAA402" wp14:editId="6200BB1E">
            <wp:extent cx="2143760" cy="2331392"/>
            <wp:effectExtent l="0" t="0" r="8890" b="0"/>
            <wp:docPr id="2142212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73" cy="23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EE0000"/>
          <w:lang w:val="en-US"/>
        </w:rPr>
        <w:t>C5</w:t>
      </w:r>
    </w:p>
    <w:p w14:paraId="678F941A" w14:textId="77777777" w:rsidR="00336202" w:rsidRDefault="00336202" w:rsidP="000245B8">
      <w:pPr>
        <w:rPr>
          <w:color w:val="EE0000"/>
          <w:lang w:val="en-US"/>
        </w:rPr>
      </w:pPr>
    </w:p>
    <w:p w14:paraId="2B0A3C39" w14:textId="77777777" w:rsidR="00336202" w:rsidRDefault="00336202" w:rsidP="000245B8">
      <w:pPr>
        <w:rPr>
          <w:color w:val="EE0000"/>
          <w:lang w:val="en-US"/>
        </w:rPr>
      </w:pPr>
    </w:p>
    <w:p w14:paraId="4BC87FD6" w14:textId="77777777" w:rsidR="00336D2A" w:rsidRDefault="00336D2A" w:rsidP="000245B8">
      <w:pPr>
        <w:rPr>
          <w:color w:val="EE0000"/>
          <w:lang w:val="en-US"/>
        </w:rPr>
      </w:pPr>
    </w:p>
    <w:p w14:paraId="6F879924" w14:textId="77777777" w:rsidR="00336D2A" w:rsidRDefault="00336D2A" w:rsidP="000245B8">
      <w:pPr>
        <w:rPr>
          <w:color w:val="EE0000"/>
          <w:lang w:val="en-US"/>
        </w:rPr>
      </w:pPr>
    </w:p>
    <w:p w14:paraId="7B95E2EC" w14:textId="77777777" w:rsidR="00336D2A" w:rsidRDefault="00336D2A" w:rsidP="000245B8">
      <w:pPr>
        <w:rPr>
          <w:color w:val="EE0000"/>
          <w:lang w:val="en-US"/>
        </w:rPr>
      </w:pPr>
    </w:p>
    <w:p w14:paraId="795255C2" w14:textId="5EDC1CE4" w:rsidR="00336D2A" w:rsidRPr="00336D2A" w:rsidRDefault="00336D2A" w:rsidP="00336D2A">
      <w:pPr>
        <w:jc w:val="center"/>
        <w:rPr>
          <w:b/>
          <w:bCs/>
          <w:color w:val="002060"/>
          <w:sz w:val="28"/>
          <w:szCs w:val="28"/>
          <w:lang w:val="en-US"/>
        </w:rPr>
      </w:pPr>
      <w:r w:rsidRPr="00336D2A">
        <w:rPr>
          <w:b/>
          <w:bCs/>
          <w:color w:val="002060"/>
          <w:sz w:val="28"/>
          <w:szCs w:val="28"/>
          <w:lang w:val="en-US"/>
        </w:rPr>
        <w:lastRenderedPageBreak/>
        <w:t>Docking Summary</w:t>
      </w:r>
    </w:p>
    <w:tbl>
      <w:tblPr>
        <w:tblW w:w="6060" w:type="dxa"/>
        <w:tblInd w:w="1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8"/>
        <w:gridCol w:w="737"/>
        <w:gridCol w:w="1393"/>
        <w:gridCol w:w="1174"/>
        <w:gridCol w:w="1498"/>
      </w:tblGrid>
      <w:tr w:rsidR="00E16BC1" w:rsidRPr="00E16BC1" w14:paraId="0D5FCF32" w14:textId="77777777" w:rsidTr="00336D2A">
        <w:trPr>
          <w:tblHeader/>
        </w:trPr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63DA52B5" w14:textId="710DD1A4" w:rsidR="00E16BC1" w:rsidRPr="00E16BC1" w:rsidRDefault="00E16BC1" w:rsidP="00E16BC1">
            <w:pPr>
              <w:rPr>
                <w:b/>
                <w:bCs/>
                <w:color w:val="002060"/>
              </w:rPr>
            </w:pPr>
            <w:r w:rsidRPr="00E16BC1">
              <w:rPr>
                <w:b/>
                <w:bCs/>
                <w:color w:val="002060"/>
              </w:rPr>
              <w:t>C</w:t>
            </w:r>
            <w:r w:rsidRPr="00E16BC1">
              <w:rPr>
                <w:b/>
                <w:bCs/>
                <w:color w:val="002060"/>
              </w:rPr>
              <w:t>urPocket</w:t>
            </w:r>
            <w:r w:rsidRPr="00E16BC1">
              <w:rPr>
                <w:b/>
                <w:bCs/>
                <w:color w:val="002060"/>
              </w:rPr>
              <w:br/>
              <w:t>ID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49A3D979" w14:textId="77777777" w:rsidR="00E16BC1" w:rsidRPr="00E16BC1" w:rsidRDefault="00E16BC1" w:rsidP="00E16BC1">
            <w:pPr>
              <w:rPr>
                <w:b/>
                <w:bCs/>
                <w:color w:val="002060"/>
              </w:rPr>
            </w:pPr>
            <w:r w:rsidRPr="00E16BC1">
              <w:rPr>
                <w:b/>
                <w:bCs/>
                <w:color w:val="002060"/>
              </w:rPr>
              <w:t>Vina </w:t>
            </w:r>
            <w:r w:rsidRPr="00E16BC1">
              <w:rPr>
                <w:b/>
                <w:bCs/>
                <w:color w:val="002060"/>
              </w:rPr>
              <w:br/>
              <w:t>score 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2DDACA21" w14:textId="77777777" w:rsidR="00E16BC1" w:rsidRPr="00E16BC1" w:rsidRDefault="00E16BC1" w:rsidP="00E16BC1">
            <w:pPr>
              <w:rPr>
                <w:b/>
                <w:bCs/>
                <w:color w:val="002060"/>
              </w:rPr>
            </w:pPr>
            <w:r w:rsidRPr="00E16BC1">
              <w:rPr>
                <w:b/>
                <w:bCs/>
                <w:color w:val="002060"/>
              </w:rPr>
              <w:t>Cavity </w:t>
            </w:r>
            <w:r w:rsidRPr="00E16BC1">
              <w:rPr>
                <w:b/>
                <w:bCs/>
                <w:color w:val="002060"/>
              </w:rPr>
              <w:br/>
              <w:t>volume (Å</w:t>
            </w:r>
            <w:r w:rsidRPr="00E16BC1">
              <w:rPr>
                <w:b/>
                <w:bCs/>
                <w:color w:val="002060"/>
                <w:vertAlign w:val="superscript"/>
              </w:rPr>
              <w:t>3</w:t>
            </w:r>
            <w:r w:rsidRPr="00E16BC1">
              <w:rPr>
                <w:b/>
                <w:bCs/>
                <w:color w:val="002060"/>
              </w:rPr>
              <w:t>) 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3D891F4B" w14:textId="77777777" w:rsidR="00E16BC1" w:rsidRPr="00E16BC1" w:rsidRDefault="00E16BC1" w:rsidP="00E16BC1">
            <w:pPr>
              <w:rPr>
                <w:b/>
                <w:bCs/>
                <w:color w:val="002060"/>
              </w:rPr>
            </w:pPr>
            <w:r w:rsidRPr="00E16BC1">
              <w:rPr>
                <w:b/>
                <w:bCs/>
                <w:color w:val="002060"/>
              </w:rPr>
              <w:t>Center</w:t>
            </w:r>
            <w:r w:rsidRPr="00E16BC1">
              <w:rPr>
                <w:b/>
                <w:bCs/>
                <w:color w:val="002060"/>
              </w:rPr>
              <w:br/>
              <w:t>(x, y, z)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508248C7" w14:textId="77777777" w:rsidR="00E16BC1" w:rsidRPr="00E16BC1" w:rsidRDefault="00E16BC1" w:rsidP="00E16BC1">
            <w:pPr>
              <w:rPr>
                <w:b/>
                <w:bCs/>
                <w:color w:val="002060"/>
              </w:rPr>
            </w:pPr>
            <w:r w:rsidRPr="00E16BC1">
              <w:rPr>
                <w:b/>
                <w:bCs/>
                <w:color w:val="002060"/>
              </w:rPr>
              <w:t>Docking size</w:t>
            </w:r>
            <w:r w:rsidRPr="00E16BC1">
              <w:rPr>
                <w:b/>
                <w:bCs/>
                <w:color w:val="002060"/>
              </w:rPr>
              <w:br/>
              <w:t>(x, y, z)</w:t>
            </w:r>
          </w:p>
        </w:tc>
      </w:tr>
      <w:tr w:rsidR="00E16BC1" w:rsidRPr="00E16BC1" w14:paraId="0FCDA72B" w14:textId="77777777" w:rsidTr="00E16BC1"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2F9C5E7F" w14:textId="77777777" w:rsidR="00E16BC1" w:rsidRPr="00E16BC1" w:rsidRDefault="00E16BC1" w:rsidP="00E16BC1">
            <w:pPr>
              <w:rPr>
                <w:b/>
                <w:bCs/>
                <w:color w:val="00B050"/>
              </w:rPr>
            </w:pPr>
            <w:r w:rsidRPr="00E16BC1">
              <w:rPr>
                <w:b/>
                <w:bCs/>
                <w:color w:val="00B050"/>
              </w:rPr>
              <w:t>C1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1CE203DB" w14:textId="77777777" w:rsidR="00E16BC1" w:rsidRPr="00E16BC1" w:rsidRDefault="00E16BC1" w:rsidP="00E16BC1">
            <w:pPr>
              <w:rPr>
                <w:color w:val="00B050"/>
              </w:rPr>
            </w:pPr>
            <w:r w:rsidRPr="00E16BC1">
              <w:rPr>
                <w:color w:val="00B050"/>
              </w:rPr>
              <w:t>-2.9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5BABA9B" w14:textId="77777777" w:rsidR="00E16BC1" w:rsidRPr="00E16BC1" w:rsidRDefault="00E16BC1" w:rsidP="00E16BC1">
            <w:pPr>
              <w:rPr>
                <w:color w:val="00B050"/>
              </w:rPr>
            </w:pPr>
            <w:r w:rsidRPr="00E16BC1">
              <w:rPr>
                <w:color w:val="00B050"/>
              </w:rPr>
              <w:t>2008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0795A22E" w14:textId="77777777" w:rsidR="00E16BC1" w:rsidRPr="00E16BC1" w:rsidRDefault="00E16BC1" w:rsidP="00E16BC1">
            <w:pPr>
              <w:rPr>
                <w:color w:val="00B050"/>
              </w:rPr>
            </w:pPr>
            <w:r w:rsidRPr="00E16BC1">
              <w:rPr>
                <w:color w:val="00B050"/>
              </w:rPr>
              <w:t>32, 16, 2</w:t>
            </w:r>
          </w:p>
        </w:tc>
        <w:tc>
          <w:tcPr>
            <w:tcW w:w="0" w:type="auto"/>
            <w:shd w:val="clear" w:color="auto" w:fill="FFFFFF" w:themeFill="background1"/>
            <w:noWrap/>
            <w:vAlign w:val="center"/>
            <w:hideMark/>
          </w:tcPr>
          <w:p w14:paraId="127B7855" w14:textId="77777777" w:rsidR="00E16BC1" w:rsidRPr="00E16BC1" w:rsidRDefault="00E16BC1" w:rsidP="00E16BC1">
            <w:pPr>
              <w:rPr>
                <w:color w:val="00B050"/>
              </w:rPr>
            </w:pPr>
            <w:r w:rsidRPr="00E16BC1">
              <w:rPr>
                <w:color w:val="00B050"/>
              </w:rPr>
              <w:t>20, 27, 22</w:t>
            </w:r>
          </w:p>
        </w:tc>
      </w:tr>
      <w:tr w:rsidR="00E16BC1" w:rsidRPr="00E16BC1" w14:paraId="7820CA26" w14:textId="77777777" w:rsidTr="00E16BC1"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5F92D44B" w14:textId="77777777" w:rsidR="00E16BC1" w:rsidRPr="00E16BC1" w:rsidRDefault="00E16BC1" w:rsidP="00E16BC1">
            <w:pPr>
              <w:rPr>
                <w:b/>
                <w:bCs/>
                <w:color w:val="7030A0"/>
              </w:rPr>
            </w:pPr>
            <w:r w:rsidRPr="00E16BC1">
              <w:rPr>
                <w:b/>
                <w:bCs/>
                <w:color w:val="7030A0"/>
              </w:rPr>
              <w:t>C2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E71984" w14:textId="77777777" w:rsidR="00E16BC1" w:rsidRPr="00E16BC1" w:rsidRDefault="00E16BC1" w:rsidP="00E16BC1">
            <w:pPr>
              <w:rPr>
                <w:color w:val="7030A0"/>
              </w:rPr>
            </w:pPr>
            <w:r w:rsidRPr="00E16BC1">
              <w:rPr>
                <w:color w:val="7030A0"/>
              </w:rPr>
              <w:t>-2.4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CA8F62" w14:textId="77777777" w:rsidR="00E16BC1" w:rsidRPr="00E16BC1" w:rsidRDefault="00E16BC1" w:rsidP="00E16BC1">
            <w:pPr>
              <w:rPr>
                <w:color w:val="7030A0"/>
              </w:rPr>
            </w:pPr>
            <w:r w:rsidRPr="00E16BC1">
              <w:rPr>
                <w:color w:val="7030A0"/>
              </w:rPr>
              <w:t>224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4FEB5F71" w14:textId="77777777" w:rsidR="00E16BC1" w:rsidRPr="00E16BC1" w:rsidRDefault="00E16BC1" w:rsidP="00E16BC1">
            <w:pPr>
              <w:rPr>
                <w:color w:val="7030A0"/>
              </w:rPr>
            </w:pPr>
            <w:r w:rsidRPr="00E16BC1">
              <w:rPr>
                <w:color w:val="7030A0"/>
              </w:rPr>
              <w:t>17, 8, 11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13B95EC6" w14:textId="77777777" w:rsidR="00E16BC1" w:rsidRPr="00E16BC1" w:rsidRDefault="00E16BC1" w:rsidP="00E16BC1">
            <w:pPr>
              <w:rPr>
                <w:color w:val="7030A0"/>
              </w:rPr>
            </w:pPr>
            <w:r w:rsidRPr="00E16BC1">
              <w:rPr>
                <w:color w:val="7030A0"/>
              </w:rPr>
              <w:t>20, 14, 14</w:t>
            </w:r>
          </w:p>
        </w:tc>
      </w:tr>
      <w:tr w:rsidR="00E16BC1" w:rsidRPr="00E16BC1" w14:paraId="05B2AC65" w14:textId="77777777" w:rsidTr="00E16BC1"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1CF800D4" w14:textId="77777777" w:rsidR="00E16BC1" w:rsidRPr="00E16BC1" w:rsidRDefault="00E16BC1" w:rsidP="00E16BC1">
            <w:pPr>
              <w:rPr>
                <w:b/>
                <w:bCs/>
                <w:color w:val="00B0F0"/>
              </w:rPr>
            </w:pPr>
            <w:r w:rsidRPr="00E16BC1">
              <w:rPr>
                <w:b/>
                <w:bCs/>
                <w:color w:val="00B0F0"/>
              </w:rPr>
              <w:t>C5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1448394" w14:textId="77777777" w:rsidR="00E16BC1" w:rsidRPr="00E16BC1" w:rsidRDefault="00E16BC1" w:rsidP="00E16BC1">
            <w:pPr>
              <w:rPr>
                <w:color w:val="00B0F0"/>
              </w:rPr>
            </w:pPr>
            <w:r w:rsidRPr="00E16BC1">
              <w:rPr>
                <w:color w:val="00B0F0"/>
              </w:rPr>
              <w:t>-2.4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C78B84D" w14:textId="77777777" w:rsidR="00E16BC1" w:rsidRPr="00E16BC1" w:rsidRDefault="00E16BC1" w:rsidP="00E16BC1">
            <w:pPr>
              <w:rPr>
                <w:color w:val="00B0F0"/>
              </w:rPr>
            </w:pPr>
            <w:r w:rsidRPr="00E16BC1">
              <w:rPr>
                <w:color w:val="00B0F0"/>
              </w:rPr>
              <w:t>164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6E4365C5" w14:textId="77777777" w:rsidR="00E16BC1" w:rsidRPr="00E16BC1" w:rsidRDefault="00E16BC1" w:rsidP="00E16BC1">
            <w:pPr>
              <w:rPr>
                <w:color w:val="00B0F0"/>
              </w:rPr>
            </w:pPr>
            <w:r w:rsidRPr="00E16BC1">
              <w:rPr>
                <w:color w:val="00B0F0"/>
              </w:rPr>
              <w:t>22, 10, -17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2AA423E3" w14:textId="77777777" w:rsidR="00E16BC1" w:rsidRPr="00E16BC1" w:rsidRDefault="00E16BC1" w:rsidP="00E16BC1">
            <w:pPr>
              <w:rPr>
                <w:color w:val="00B0F0"/>
              </w:rPr>
            </w:pPr>
            <w:r w:rsidRPr="00E16BC1">
              <w:rPr>
                <w:color w:val="00B0F0"/>
              </w:rPr>
              <w:t>14, 14, 14</w:t>
            </w:r>
          </w:p>
        </w:tc>
      </w:tr>
      <w:tr w:rsidR="00E16BC1" w:rsidRPr="00E16BC1" w14:paraId="16A7257A" w14:textId="77777777" w:rsidTr="00E16BC1"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328C577D" w14:textId="77777777" w:rsidR="00E16BC1" w:rsidRPr="00E16BC1" w:rsidRDefault="00E16BC1" w:rsidP="00E16BC1">
            <w:pPr>
              <w:rPr>
                <w:b/>
                <w:bCs/>
                <w:color w:val="E97132" w:themeColor="accent2"/>
              </w:rPr>
            </w:pPr>
            <w:r w:rsidRPr="00E16BC1">
              <w:rPr>
                <w:b/>
                <w:bCs/>
                <w:color w:val="E97132" w:themeColor="accent2"/>
              </w:rPr>
              <w:t>C4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D05241C" w14:textId="77777777" w:rsidR="00E16BC1" w:rsidRPr="00E16BC1" w:rsidRDefault="00E16BC1" w:rsidP="00E16BC1">
            <w:pPr>
              <w:rPr>
                <w:color w:val="E97132" w:themeColor="accent2"/>
              </w:rPr>
            </w:pPr>
            <w:r w:rsidRPr="00E16BC1">
              <w:rPr>
                <w:color w:val="E97132" w:themeColor="accent2"/>
              </w:rPr>
              <w:t>-2.3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9472DDF" w14:textId="77777777" w:rsidR="00E16BC1" w:rsidRPr="00E16BC1" w:rsidRDefault="00E16BC1" w:rsidP="00E16BC1">
            <w:pPr>
              <w:rPr>
                <w:color w:val="E97132" w:themeColor="accent2"/>
              </w:rPr>
            </w:pPr>
            <w:r w:rsidRPr="00E16BC1">
              <w:rPr>
                <w:color w:val="E97132" w:themeColor="accent2"/>
              </w:rPr>
              <w:t>195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1AB7ACD7" w14:textId="77777777" w:rsidR="00E16BC1" w:rsidRPr="00E16BC1" w:rsidRDefault="00E16BC1" w:rsidP="00E16BC1">
            <w:pPr>
              <w:rPr>
                <w:color w:val="E97132" w:themeColor="accent2"/>
              </w:rPr>
            </w:pPr>
            <w:r w:rsidRPr="00E16BC1">
              <w:rPr>
                <w:color w:val="E97132" w:themeColor="accent2"/>
              </w:rPr>
              <w:t>13, 1, 0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136E6C01" w14:textId="77777777" w:rsidR="00E16BC1" w:rsidRPr="00E16BC1" w:rsidRDefault="00E16BC1" w:rsidP="00E16BC1">
            <w:pPr>
              <w:rPr>
                <w:color w:val="E97132" w:themeColor="accent2"/>
              </w:rPr>
            </w:pPr>
            <w:r w:rsidRPr="00E16BC1">
              <w:rPr>
                <w:color w:val="E97132" w:themeColor="accent2"/>
              </w:rPr>
              <w:t>14, 14, 14</w:t>
            </w:r>
          </w:p>
        </w:tc>
      </w:tr>
      <w:tr w:rsidR="00E16BC1" w:rsidRPr="00E16BC1" w14:paraId="40E0BC42" w14:textId="77777777" w:rsidTr="00E16BC1"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2555751D" w14:textId="77777777" w:rsidR="00E16BC1" w:rsidRPr="00E16BC1" w:rsidRDefault="00E16BC1" w:rsidP="00E16BC1">
            <w:pPr>
              <w:rPr>
                <w:b/>
                <w:bCs/>
                <w:color w:val="C00000"/>
              </w:rPr>
            </w:pPr>
            <w:r w:rsidRPr="00E16BC1">
              <w:rPr>
                <w:b/>
                <w:bCs/>
                <w:color w:val="C00000"/>
              </w:rPr>
              <w:t>C3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A7AB16D" w14:textId="77777777" w:rsidR="00E16BC1" w:rsidRPr="00E16BC1" w:rsidRDefault="00E16BC1" w:rsidP="00E16BC1">
            <w:pPr>
              <w:rPr>
                <w:color w:val="C00000"/>
              </w:rPr>
            </w:pPr>
            <w:r w:rsidRPr="00E16BC1">
              <w:rPr>
                <w:color w:val="C00000"/>
              </w:rPr>
              <w:t>-2.1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F57EE9" w14:textId="77777777" w:rsidR="00E16BC1" w:rsidRPr="00E16BC1" w:rsidRDefault="00E16BC1" w:rsidP="00E16BC1">
            <w:pPr>
              <w:rPr>
                <w:color w:val="C00000"/>
              </w:rPr>
            </w:pPr>
            <w:r w:rsidRPr="00E16BC1">
              <w:rPr>
                <w:color w:val="C00000"/>
              </w:rPr>
              <w:t>207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78128217" w14:textId="77777777" w:rsidR="00E16BC1" w:rsidRPr="00E16BC1" w:rsidRDefault="00E16BC1" w:rsidP="00E16BC1">
            <w:pPr>
              <w:rPr>
                <w:color w:val="C00000"/>
              </w:rPr>
            </w:pPr>
            <w:r w:rsidRPr="00E16BC1">
              <w:rPr>
                <w:color w:val="C00000"/>
              </w:rPr>
              <w:t>17, 21, -10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14:paraId="79159733" w14:textId="77777777" w:rsidR="00E16BC1" w:rsidRPr="00E16BC1" w:rsidRDefault="00E16BC1" w:rsidP="00E16BC1">
            <w:pPr>
              <w:rPr>
                <w:color w:val="C00000"/>
              </w:rPr>
            </w:pPr>
            <w:r w:rsidRPr="00E16BC1">
              <w:rPr>
                <w:color w:val="C00000"/>
              </w:rPr>
              <w:t>14, 14, 14</w:t>
            </w:r>
          </w:p>
        </w:tc>
      </w:tr>
    </w:tbl>
    <w:p w14:paraId="100A8EA0" w14:textId="77777777" w:rsidR="00E16BC1" w:rsidRDefault="00E16BC1" w:rsidP="000245B8">
      <w:pPr>
        <w:rPr>
          <w:color w:val="EE0000"/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1007"/>
        <w:gridCol w:w="2107"/>
        <w:gridCol w:w="2179"/>
        <w:gridCol w:w="2311"/>
      </w:tblGrid>
      <w:tr w:rsidR="000D78C4" w:rsidRPr="000D78C4" w14:paraId="47C2156E" w14:textId="77777777" w:rsidTr="000E52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AE4586" w14:textId="77777777" w:rsidR="000D78C4" w:rsidRPr="000D78C4" w:rsidRDefault="000D78C4" w:rsidP="000D78C4">
            <w:pPr>
              <w:rPr>
                <w:b/>
                <w:bCs/>
                <w:color w:val="002060"/>
              </w:rPr>
            </w:pPr>
            <w:r w:rsidRPr="000D78C4">
              <w:rPr>
                <w:b/>
                <w:bCs/>
                <w:color w:val="002060"/>
              </w:rPr>
              <w:t>Ligand Name</w:t>
            </w:r>
          </w:p>
        </w:tc>
        <w:tc>
          <w:tcPr>
            <w:tcW w:w="0" w:type="auto"/>
            <w:vAlign w:val="center"/>
            <w:hideMark/>
          </w:tcPr>
          <w:p w14:paraId="75AE13E5" w14:textId="77777777" w:rsidR="000D78C4" w:rsidRPr="000D78C4" w:rsidRDefault="000D78C4" w:rsidP="000D78C4">
            <w:pPr>
              <w:rPr>
                <w:b/>
                <w:bCs/>
                <w:color w:val="002060"/>
              </w:rPr>
            </w:pPr>
            <w:r w:rsidRPr="000D78C4">
              <w:rPr>
                <w:b/>
                <w:bCs/>
                <w:color w:val="002060"/>
              </w:rPr>
              <w:t>Cavity ID</w:t>
            </w:r>
          </w:p>
        </w:tc>
        <w:tc>
          <w:tcPr>
            <w:tcW w:w="2077" w:type="dxa"/>
            <w:vAlign w:val="center"/>
            <w:hideMark/>
          </w:tcPr>
          <w:p w14:paraId="323E3FD0" w14:textId="77777777" w:rsidR="000D78C4" w:rsidRPr="000D78C4" w:rsidRDefault="000D78C4" w:rsidP="000D78C4">
            <w:pPr>
              <w:rPr>
                <w:b/>
                <w:bCs/>
                <w:color w:val="002060"/>
              </w:rPr>
            </w:pPr>
            <w:r w:rsidRPr="000D78C4">
              <w:rPr>
                <w:b/>
                <w:bCs/>
                <w:color w:val="002060"/>
              </w:rPr>
              <w:t>Docking Score (kcal/mol)</w:t>
            </w:r>
          </w:p>
        </w:tc>
        <w:tc>
          <w:tcPr>
            <w:tcW w:w="2149" w:type="dxa"/>
            <w:vAlign w:val="center"/>
            <w:hideMark/>
          </w:tcPr>
          <w:p w14:paraId="1922DFB6" w14:textId="77777777" w:rsidR="000D78C4" w:rsidRPr="000D78C4" w:rsidRDefault="000D78C4" w:rsidP="000D78C4">
            <w:pPr>
              <w:rPr>
                <w:b/>
                <w:bCs/>
                <w:color w:val="002060"/>
              </w:rPr>
            </w:pPr>
            <w:r w:rsidRPr="000D78C4">
              <w:rPr>
                <w:b/>
                <w:bCs/>
                <w:color w:val="002060"/>
              </w:rPr>
              <w:t>Pose File</w:t>
            </w:r>
          </w:p>
        </w:tc>
        <w:tc>
          <w:tcPr>
            <w:tcW w:w="0" w:type="auto"/>
            <w:vAlign w:val="center"/>
            <w:hideMark/>
          </w:tcPr>
          <w:p w14:paraId="69ED1817" w14:textId="77777777" w:rsidR="000D78C4" w:rsidRPr="000D78C4" w:rsidRDefault="000D78C4" w:rsidP="000D78C4">
            <w:pPr>
              <w:rPr>
                <w:b/>
                <w:bCs/>
                <w:color w:val="002060"/>
              </w:rPr>
            </w:pPr>
            <w:r w:rsidRPr="000D78C4">
              <w:rPr>
                <w:b/>
                <w:bCs/>
                <w:color w:val="002060"/>
              </w:rPr>
              <w:t>Notes</w:t>
            </w:r>
          </w:p>
        </w:tc>
      </w:tr>
      <w:tr w:rsidR="000D78C4" w:rsidRPr="000D78C4" w14:paraId="6F1904DB" w14:textId="77777777" w:rsidTr="000E52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CE616" w14:textId="77777777" w:rsidR="000D78C4" w:rsidRPr="000D78C4" w:rsidRDefault="000D78C4" w:rsidP="000D78C4">
            <w:pPr>
              <w:rPr>
                <w:color w:val="00B050"/>
              </w:rPr>
            </w:pPr>
            <w:r w:rsidRPr="000D78C4">
              <w:rPr>
                <w:color w:val="00B050"/>
              </w:rPr>
              <w:t>e.g., Butane</w:t>
            </w:r>
          </w:p>
        </w:tc>
        <w:tc>
          <w:tcPr>
            <w:tcW w:w="0" w:type="auto"/>
            <w:vAlign w:val="center"/>
            <w:hideMark/>
          </w:tcPr>
          <w:p w14:paraId="18D3E4FD" w14:textId="77777777" w:rsidR="000D78C4" w:rsidRPr="000D78C4" w:rsidRDefault="000D78C4" w:rsidP="000D78C4">
            <w:pPr>
              <w:rPr>
                <w:color w:val="00B050"/>
              </w:rPr>
            </w:pPr>
            <w:r w:rsidRPr="000D78C4">
              <w:rPr>
                <w:color w:val="00B050"/>
              </w:rPr>
              <w:t>C1</w:t>
            </w:r>
          </w:p>
        </w:tc>
        <w:tc>
          <w:tcPr>
            <w:tcW w:w="2077" w:type="dxa"/>
            <w:vAlign w:val="center"/>
            <w:hideMark/>
          </w:tcPr>
          <w:p w14:paraId="14046F4A" w14:textId="73BFC05A" w:rsidR="000D78C4" w:rsidRPr="000D78C4" w:rsidRDefault="000D78C4" w:rsidP="000D78C4">
            <w:pPr>
              <w:rPr>
                <w:color w:val="00B050"/>
              </w:rPr>
            </w:pPr>
            <w:r w:rsidRPr="000D78C4">
              <w:rPr>
                <w:color w:val="00B050"/>
              </w:rPr>
              <w:t>–</w:t>
            </w:r>
            <w:r w:rsidR="000E5250">
              <w:rPr>
                <w:color w:val="00B050"/>
              </w:rPr>
              <w:t>2.9</w:t>
            </w:r>
          </w:p>
        </w:tc>
        <w:tc>
          <w:tcPr>
            <w:tcW w:w="2149" w:type="dxa"/>
            <w:vAlign w:val="center"/>
            <w:hideMark/>
          </w:tcPr>
          <w:p w14:paraId="092E3843" w14:textId="77777777" w:rsidR="000D78C4" w:rsidRPr="000D78C4" w:rsidRDefault="000D78C4" w:rsidP="000D78C4">
            <w:pPr>
              <w:rPr>
                <w:color w:val="00B050"/>
              </w:rPr>
            </w:pPr>
            <w:r w:rsidRPr="000D78C4">
              <w:rPr>
                <w:color w:val="00B050"/>
              </w:rPr>
              <w:t>butane_C1.pdb</w:t>
            </w:r>
          </w:p>
        </w:tc>
        <w:tc>
          <w:tcPr>
            <w:tcW w:w="0" w:type="auto"/>
            <w:vAlign w:val="center"/>
            <w:hideMark/>
          </w:tcPr>
          <w:p w14:paraId="4D3115AA" w14:textId="77777777" w:rsidR="000D78C4" w:rsidRPr="000D78C4" w:rsidRDefault="000D78C4" w:rsidP="000D78C4">
            <w:pPr>
              <w:rPr>
                <w:color w:val="00B050"/>
              </w:rPr>
            </w:pPr>
            <w:r w:rsidRPr="000D78C4">
              <w:rPr>
                <w:color w:val="00B050"/>
              </w:rPr>
              <w:t>Best fit for linear alkane</w:t>
            </w:r>
          </w:p>
        </w:tc>
      </w:tr>
    </w:tbl>
    <w:p w14:paraId="0D5C199D" w14:textId="77777777" w:rsidR="000D78C4" w:rsidRDefault="000D78C4" w:rsidP="000245B8">
      <w:pPr>
        <w:rPr>
          <w:color w:val="EE0000"/>
          <w:lang w:val="en-US"/>
        </w:rPr>
      </w:pPr>
    </w:p>
    <w:p w14:paraId="68ED6941" w14:textId="3B3E599D" w:rsidR="00467741" w:rsidRDefault="00467741" w:rsidP="000245B8">
      <w:pPr>
        <w:rPr>
          <w:color w:val="EE0000"/>
          <w:lang w:val="en-US"/>
        </w:rPr>
      </w:pPr>
      <w:r>
        <w:rPr>
          <w:noProof/>
          <w:color w:val="EE0000"/>
          <w:lang w:val="en-US"/>
        </w:rPr>
        <w:drawing>
          <wp:inline distT="0" distB="0" distL="0" distR="0" wp14:anchorId="2DD1D901" wp14:editId="7CDCBCA7">
            <wp:extent cx="4775200" cy="3956050"/>
            <wp:effectExtent l="0" t="0" r="6350" b="6350"/>
            <wp:docPr id="1181306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94CE" w14:textId="71E41A07" w:rsidR="00005827" w:rsidRDefault="00005827" w:rsidP="000E7A10">
      <w:pPr>
        <w:jc w:val="center"/>
        <w:rPr>
          <w:color w:val="EE0000"/>
          <w:lang w:val="en-US"/>
        </w:rPr>
      </w:pPr>
      <w:r>
        <w:rPr>
          <w:color w:val="EE0000"/>
          <w:lang w:val="en-US"/>
        </w:rPr>
        <w:t>1U72-Butane D</w:t>
      </w:r>
      <w:r w:rsidR="000E7A10">
        <w:rPr>
          <w:color w:val="EE0000"/>
          <w:lang w:val="en-US"/>
        </w:rPr>
        <w:t xml:space="preserve">ocking </w:t>
      </w:r>
      <w:r w:rsidR="008D5E66">
        <w:rPr>
          <w:color w:val="EE0000"/>
          <w:lang w:val="en-US"/>
        </w:rPr>
        <w:t>-</w:t>
      </w:r>
      <w:r w:rsidR="000E7A10">
        <w:rPr>
          <w:color w:val="EE0000"/>
          <w:lang w:val="en-US"/>
        </w:rPr>
        <w:t xml:space="preserve"> pymol</w:t>
      </w:r>
    </w:p>
    <w:sectPr w:rsidR="00005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9E79EB"/>
    <w:multiLevelType w:val="multilevel"/>
    <w:tmpl w:val="1382B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536E1"/>
    <w:multiLevelType w:val="multilevel"/>
    <w:tmpl w:val="08E2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472078">
    <w:abstractNumId w:val="1"/>
  </w:num>
  <w:num w:numId="2" w16cid:durableId="1953243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A38"/>
    <w:rsid w:val="00005827"/>
    <w:rsid w:val="00021B70"/>
    <w:rsid w:val="000245B8"/>
    <w:rsid w:val="000C2A38"/>
    <w:rsid w:val="000D78C4"/>
    <w:rsid w:val="000E5250"/>
    <w:rsid w:val="000E7A10"/>
    <w:rsid w:val="000F181B"/>
    <w:rsid w:val="001268A8"/>
    <w:rsid w:val="00147972"/>
    <w:rsid w:val="00242536"/>
    <w:rsid w:val="002F708D"/>
    <w:rsid w:val="00330920"/>
    <w:rsid w:val="00336202"/>
    <w:rsid w:val="00336D2A"/>
    <w:rsid w:val="00382633"/>
    <w:rsid w:val="003A07B1"/>
    <w:rsid w:val="003A12F1"/>
    <w:rsid w:val="00462CDF"/>
    <w:rsid w:val="00467741"/>
    <w:rsid w:val="004F3B0F"/>
    <w:rsid w:val="00596429"/>
    <w:rsid w:val="005C5BA4"/>
    <w:rsid w:val="005E21C5"/>
    <w:rsid w:val="00647B08"/>
    <w:rsid w:val="00672E38"/>
    <w:rsid w:val="006D78FD"/>
    <w:rsid w:val="0081675C"/>
    <w:rsid w:val="008348E9"/>
    <w:rsid w:val="00861E02"/>
    <w:rsid w:val="00880517"/>
    <w:rsid w:val="008D5E66"/>
    <w:rsid w:val="008F6739"/>
    <w:rsid w:val="009A4A05"/>
    <w:rsid w:val="00A65F9F"/>
    <w:rsid w:val="00A70AA7"/>
    <w:rsid w:val="00AE6C4D"/>
    <w:rsid w:val="00B4414A"/>
    <w:rsid w:val="00BA7A7F"/>
    <w:rsid w:val="00BD34EE"/>
    <w:rsid w:val="00D00C86"/>
    <w:rsid w:val="00D931D9"/>
    <w:rsid w:val="00DF5297"/>
    <w:rsid w:val="00E00E4A"/>
    <w:rsid w:val="00E16BC1"/>
    <w:rsid w:val="00E715DC"/>
    <w:rsid w:val="00E854D1"/>
    <w:rsid w:val="00EA7870"/>
    <w:rsid w:val="00F1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24867"/>
  <w15:chartTrackingRefBased/>
  <w15:docId w15:val="{0DE1EA32-3BC9-4BF5-AB6A-66AF0EEED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A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A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A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A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A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A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A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A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A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A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A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A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A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A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A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A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A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A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A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A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A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A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A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A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A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A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A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A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A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2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padmavathi r</dc:creator>
  <cp:keywords/>
  <dc:description/>
  <cp:lastModifiedBy>padmavathi r</cp:lastModifiedBy>
  <cp:revision>9</cp:revision>
  <dcterms:created xsi:type="dcterms:W3CDTF">2025-09-06T13:52:00Z</dcterms:created>
  <dcterms:modified xsi:type="dcterms:W3CDTF">2025-09-06T17:29:00Z</dcterms:modified>
</cp:coreProperties>
</file>