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D2DC6" w14:textId="77777777" w:rsidR="0029764F" w:rsidRPr="00CC7053" w:rsidRDefault="0029764F" w:rsidP="0029764F">
      <w:pPr>
        <w:jc w:val="center"/>
        <w:rPr>
          <w:b/>
          <w:sz w:val="28"/>
        </w:rPr>
      </w:pPr>
    </w:p>
    <w:p w14:paraId="00C1C0F4" w14:textId="77777777" w:rsidR="0029764F" w:rsidRPr="00CC7053" w:rsidRDefault="0029764F" w:rsidP="0029764F">
      <w:pPr>
        <w:jc w:val="center"/>
        <w:rPr>
          <w:b/>
          <w:sz w:val="28"/>
        </w:rPr>
      </w:pPr>
      <w:r w:rsidRPr="00CC7053">
        <w:rPr>
          <w:noProof/>
        </w:rPr>
        <w:drawing>
          <wp:inline distT="0" distB="0" distL="0" distR="0" wp14:anchorId="2E8722D1" wp14:editId="114F80D3">
            <wp:extent cx="1266825" cy="1285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66825" cy="1285875"/>
                    </a:xfrm>
                    <a:prstGeom prst="rect">
                      <a:avLst/>
                    </a:prstGeom>
                  </pic:spPr>
                </pic:pic>
              </a:graphicData>
            </a:graphic>
          </wp:inline>
        </w:drawing>
      </w:r>
    </w:p>
    <w:p w14:paraId="2413F0B6" w14:textId="77777777" w:rsidR="0029764F" w:rsidRPr="00CC7053" w:rsidRDefault="0029764F" w:rsidP="0029764F">
      <w:pPr>
        <w:jc w:val="center"/>
        <w:rPr>
          <w:b/>
          <w:bCs/>
          <w:sz w:val="32"/>
          <w:szCs w:val="28"/>
        </w:rPr>
      </w:pPr>
      <w:r w:rsidRPr="00CC7053">
        <w:rPr>
          <w:b/>
          <w:bCs/>
          <w:sz w:val="32"/>
          <w:szCs w:val="28"/>
        </w:rPr>
        <w:t>CS 4108 – Research Project</w:t>
      </w:r>
    </w:p>
    <w:p w14:paraId="2C064612" w14:textId="77777777" w:rsidR="0029764F" w:rsidRPr="00CC7053" w:rsidRDefault="0029764F" w:rsidP="0029764F">
      <w:pPr>
        <w:jc w:val="center"/>
      </w:pPr>
    </w:p>
    <w:p w14:paraId="07BAD841" w14:textId="77777777" w:rsidR="0029764F" w:rsidRPr="00CC7053" w:rsidRDefault="0029764F" w:rsidP="0029764F">
      <w:pPr>
        <w:jc w:val="center"/>
      </w:pPr>
    </w:p>
    <w:p w14:paraId="6F9256D6" w14:textId="0C182C27" w:rsidR="0029764F" w:rsidRPr="00CC7053" w:rsidRDefault="0029764F" w:rsidP="0029764F">
      <w:pPr>
        <w:jc w:val="center"/>
        <w:rPr>
          <w:sz w:val="36"/>
          <w:szCs w:val="36"/>
        </w:rPr>
      </w:pPr>
      <w:r w:rsidRPr="00CC7053">
        <w:rPr>
          <w:b/>
          <w:sz w:val="36"/>
          <w:szCs w:val="36"/>
        </w:rPr>
        <w:t>Multimodal Crypto Direction Prediction</w:t>
      </w:r>
    </w:p>
    <w:p w14:paraId="5C1A3322" w14:textId="77777777" w:rsidR="0029764F" w:rsidRPr="00CC7053" w:rsidRDefault="0029764F" w:rsidP="0029764F">
      <w:pPr>
        <w:jc w:val="center"/>
        <w:rPr>
          <w:b/>
          <w:szCs w:val="24"/>
        </w:rPr>
      </w:pPr>
    </w:p>
    <w:p w14:paraId="74288A6C" w14:textId="3FA766D7" w:rsidR="0029764F" w:rsidRPr="00CC7053" w:rsidRDefault="0029764F" w:rsidP="0029764F">
      <w:pPr>
        <w:jc w:val="center"/>
        <w:rPr>
          <w:b/>
          <w:szCs w:val="24"/>
        </w:rPr>
      </w:pPr>
      <w:r w:rsidRPr="00CC7053">
        <w:rPr>
          <w:b/>
          <w:szCs w:val="24"/>
        </w:rPr>
        <w:t>RANASINGHAGE PATHUM LAKSHAN RANASINGHE</w:t>
      </w:r>
    </w:p>
    <w:p w14:paraId="525340BA" w14:textId="1F38E9D2" w:rsidR="0029764F" w:rsidRPr="00CC7053" w:rsidRDefault="0029764F" w:rsidP="0029764F">
      <w:pPr>
        <w:jc w:val="center"/>
        <w:rPr>
          <w:b/>
          <w:szCs w:val="24"/>
        </w:rPr>
      </w:pPr>
      <w:r w:rsidRPr="00CC7053">
        <w:rPr>
          <w:b/>
          <w:szCs w:val="24"/>
        </w:rPr>
        <w:t>BSSE0122011402</w:t>
      </w:r>
    </w:p>
    <w:p w14:paraId="5EE70433" w14:textId="77777777" w:rsidR="0029764F" w:rsidRPr="00CC7053" w:rsidRDefault="0029764F" w:rsidP="0029764F"/>
    <w:p w14:paraId="09437593" w14:textId="77777777" w:rsidR="0029764F" w:rsidRPr="00CC7053" w:rsidRDefault="0029764F" w:rsidP="0029764F"/>
    <w:p w14:paraId="7C023FD9" w14:textId="77777777" w:rsidR="0029764F" w:rsidRPr="00CC7053" w:rsidRDefault="0029764F" w:rsidP="0029764F"/>
    <w:p w14:paraId="7D58518D" w14:textId="77777777" w:rsidR="0029764F" w:rsidRPr="00CC7053" w:rsidRDefault="0029764F" w:rsidP="0029764F">
      <w:pPr>
        <w:jc w:val="center"/>
      </w:pPr>
      <w:r w:rsidRPr="00CC7053">
        <w:t>Saegis Campus</w:t>
      </w:r>
    </w:p>
    <w:p w14:paraId="403D99D0" w14:textId="77777777" w:rsidR="0029764F" w:rsidRPr="00CC7053" w:rsidRDefault="0029764F" w:rsidP="0029764F">
      <w:pPr>
        <w:jc w:val="center"/>
      </w:pPr>
      <w:r w:rsidRPr="00CC7053">
        <w:t>Faculty of Computing and Technology</w:t>
      </w:r>
    </w:p>
    <w:p w14:paraId="1642A9B1" w14:textId="77777777" w:rsidR="0029764F" w:rsidRPr="00CC7053" w:rsidRDefault="0029764F" w:rsidP="0029764F">
      <w:pPr>
        <w:jc w:val="center"/>
      </w:pPr>
      <w:r w:rsidRPr="00CC7053">
        <w:t>Department of Computing</w:t>
      </w:r>
    </w:p>
    <w:p w14:paraId="167498B6" w14:textId="77777777" w:rsidR="0029764F" w:rsidRPr="00CC7053" w:rsidRDefault="0029764F" w:rsidP="0029764F"/>
    <w:p w14:paraId="12133471" w14:textId="26FB2B78" w:rsidR="0029764F" w:rsidRPr="00CC7053" w:rsidRDefault="005C607A" w:rsidP="0029764F">
      <w:pPr>
        <w:jc w:val="center"/>
      </w:pPr>
      <w:r w:rsidRPr="00CC7053">
        <w:rPr>
          <w:i/>
        </w:rPr>
        <w:t>BSc. (</w:t>
      </w:r>
      <w:r w:rsidR="0029764F" w:rsidRPr="00CC7053">
        <w:rPr>
          <w:i/>
        </w:rPr>
        <w:t>Hons) in Computer Science</w:t>
      </w:r>
    </w:p>
    <w:p w14:paraId="095F6D11" w14:textId="10F0C416" w:rsidR="0029764F" w:rsidRPr="00CC7053" w:rsidRDefault="0029764F" w:rsidP="0029764F">
      <w:pPr>
        <w:jc w:val="center"/>
      </w:pPr>
      <w:r w:rsidRPr="00CC7053">
        <w:rPr>
          <w:b/>
        </w:rPr>
        <w:t>Final Research Proposal Submission</w:t>
      </w:r>
    </w:p>
    <w:p w14:paraId="7BE0AE09" w14:textId="77777777" w:rsidR="00855BE4" w:rsidRPr="00CC7053" w:rsidRDefault="00855BE4" w:rsidP="0029764F">
      <w:pPr>
        <w:rPr>
          <w:b/>
          <w:sz w:val="28"/>
          <w:szCs w:val="28"/>
        </w:rPr>
        <w:sectPr w:rsidR="00855BE4" w:rsidRPr="00CC7053" w:rsidSect="00B305FD">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CE7DB47" w14:textId="77777777" w:rsidR="0029764F" w:rsidRPr="00CC7053" w:rsidRDefault="0029764F" w:rsidP="0029764F">
      <w:pPr>
        <w:rPr>
          <w:b/>
          <w:sz w:val="28"/>
          <w:szCs w:val="28"/>
        </w:rPr>
      </w:pPr>
      <w:r w:rsidRPr="00CC7053">
        <w:rPr>
          <w:b/>
          <w:sz w:val="28"/>
          <w:szCs w:val="28"/>
        </w:rPr>
        <w:lastRenderedPageBreak/>
        <w:t>Declaration of the candidate &amp; Supervisor</w:t>
      </w:r>
    </w:p>
    <w:p w14:paraId="55D3EBD0" w14:textId="77777777" w:rsidR="0029764F" w:rsidRPr="00CC7053" w:rsidRDefault="0029764F" w:rsidP="0029764F"/>
    <w:p w14:paraId="3E0A6D2B" w14:textId="77777777" w:rsidR="0029764F" w:rsidRPr="00CC7053" w:rsidRDefault="0029764F" w:rsidP="0029764F">
      <w:pPr>
        <w:jc w:val="both"/>
      </w:pPr>
      <w:r w:rsidRPr="00CC7053">
        <w:t xml:space="preserve"> “I declare that this is my own work and this report does not incorporate without acknowledgement any material previously submitted for a </w:t>
      </w:r>
      <w:proofErr w:type="gramStart"/>
      <w:r w:rsidRPr="00CC7053">
        <w:t>Degree</w:t>
      </w:r>
      <w:proofErr w:type="gramEnd"/>
      <w:r w:rsidRPr="00CC7053">
        <w:t xml:space="preserve"> or Diploma in any other University or institute of higher learning and to the best of my knowledge and belief it does not contain any material previously published or written by another person except where the acknowledgement is made in the text. Also, I hereby grant to Saegis Campus the non-exclusive right to reproduce and distribute my report, in whole or in part in print, electronic or other medium. I retain the right to use this content in whole or part in future works.”</w:t>
      </w:r>
    </w:p>
    <w:p w14:paraId="310AE5F6" w14:textId="77777777" w:rsidR="0029764F" w:rsidRPr="00CC7053" w:rsidRDefault="0029764F" w:rsidP="0029764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AB7064" w:rsidRPr="00CC7053" w14:paraId="651825F5" w14:textId="77777777" w:rsidTr="00890737">
        <w:tc>
          <w:tcPr>
            <w:tcW w:w="4315" w:type="dxa"/>
          </w:tcPr>
          <w:p w14:paraId="0A24D1F5" w14:textId="77777777" w:rsidR="0029764F" w:rsidRPr="00CC7053" w:rsidRDefault="0029764F" w:rsidP="00890737">
            <w:r w:rsidRPr="00CC7053">
              <w:t xml:space="preserve">Name of </w:t>
            </w:r>
            <w:proofErr w:type="gramStart"/>
            <w:r w:rsidRPr="00CC7053">
              <w:t>Student:…</w:t>
            </w:r>
            <w:proofErr w:type="gramEnd"/>
            <w:r w:rsidRPr="00CC7053">
              <w:t>……………………</w:t>
            </w:r>
            <w:proofErr w:type="gramStart"/>
            <w:r w:rsidRPr="00CC7053">
              <w:t>…..</w:t>
            </w:r>
            <w:proofErr w:type="gramEnd"/>
          </w:p>
        </w:tc>
        <w:tc>
          <w:tcPr>
            <w:tcW w:w="4315" w:type="dxa"/>
          </w:tcPr>
          <w:p w14:paraId="41975156" w14:textId="77777777" w:rsidR="0029764F" w:rsidRPr="00CC7053" w:rsidRDefault="0029764F" w:rsidP="00890737">
            <w:r w:rsidRPr="00CC7053">
              <w:t>Signature of Student: ……………………………</w:t>
            </w:r>
            <w:proofErr w:type="gramStart"/>
            <w:r w:rsidRPr="00CC7053">
              <w:t>…..</w:t>
            </w:r>
            <w:proofErr w:type="gramEnd"/>
          </w:p>
        </w:tc>
      </w:tr>
      <w:tr w:rsidR="00AB7064" w:rsidRPr="00CC7053" w14:paraId="26703ADC" w14:textId="77777777" w:rsidTr="00890737">
        <w:tc>
          <w:tcPr>
            <w:tcW w:w="4315" w:type="dxa"/>
          </w:tcPr>
          <w:p w14:paraId="6A752069" w14:textId="77777777" w:rsidR="0029764F" w:rsidRPr="00CC7053" w:rsidRDefault="0029764F" w:rsidP="00890737"/>
        </w:tc>
        <w:tc>
          <w:tcPr>
            <w:tcW w:w="4315" w:type="dxa"/>
          </w:tcPr>
          <w:p w14:paraId="2A695861" w14:textId="77777777" w:rsidR="0029764F" w:rsidRPr="00CC7053" w:rsidRDefault="0029764F" w:rsidP="00890737">
            <w:proofErr w:type="gramStart"/>
            <w:r w:rsidRPr="00CC7053">
              <w:t>Date:…</w:t>
            </w:r>
            <w:proofErr w:type="gramEnd"/>
            <w:r w:rsidRPr="00CC7053">
              <w:t>………………………</w:t>
            </w:r>
            <w:proofErr w:type="gramStart"/>
            <w:r w:rsidRPr="00CC7053">
              <w:t>…..</w:t>
            </w:r>
            <w:proofErr w:type="gramEnd"/>
          </w:p>
        </w:tc>
      </w:tr>
    </w:tbl>
    <w:p w14:paraId="3A8ED78C" w14:textId="77777777" w:rsidR="0029764F" w:rsidRPr="00CC7053" w:rsidRDefault="0029764F" w:rsidP="0029764F"/>
    <w:p w14:paraId="14EFF698" w14:textId="77777777" w:rsidR="0029764F" w:rsidRPr="00CC7053" w:rsidRDefault="0029764F" w:rsidP="0029764F">
      <w:r w:rsidRPr="00CC7053">
        <w:t>The above candidate has carried out work for the Bachelors of Information Technology Degree report under my supervision.</w:t>
      </w:r>
    </w:p>
    <w:p w14:paraId="54D3EBCD" w14:textId="7BF7B691" w:rsidR="0029764F" w:rsidRPr="00CC7053" w:rsidRDefault="0029764F" w:rsidP="0029764F"/>
    <w:tbl>
      <w:tblPr>
        <w:tblStyle w:val="PlainTable2"/>
        <w:tblW w:w="0" w:type="auto"/>
        <w:tblBorders>
          <w:top w:val="none" w:sz="0" w:space="0" w:color="auto"/>
          <w:bottom w:val="none" w:sz="0" w:space="0" w:color="auto"/>
        </w:tblBorders>
        <w:tblLook w:val="04A0" w:firstRow="1" w:lastRow="0" w:firstColumn="1" w:lastColumn="0" w:noHBand="0" w:noVBand="1"/>
      </w:tblPr>
      <w:tblGrid>
        <w:gridCol w:w="4315"/>
        <w:gridCol w:w="4315"/>
      </w:tblGrid>
      <w:tr w:rsidR="00AB7064" w:rsidRPr="00CC7053" w14:paraId="3B556AC8" w14:textId="77777777" w:rsidTr="008907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109F55B" w14:textId="77777777" w:rsidR="0029764F" w:rsidRPr="00CC7053" w:rsidRDefault="0029764F" w:rsidP="00890737">
            <w:pPr>
              <w:rPr>
                <w:b w:val="0"/>
              </w:rPr>
            </w:pPr>
            <w:r w:rsidRPr="00CC7053">
              <w:rPr>
                <w:b w:val="0"/>
              </w:rPr>
              <w:t xml:space="preserve">Name of </w:t>
            </w:r>
            <w:proofErr w:type="gramStart"/>
            <w:r w:rsidRPr="00CC7053">
              <w:rPr>
                <w:b w:val="0"/>
              </w:rPr>
              <w:t>Supervisor:…</w:t>
            </w:r>
            <w:proofErr w:type="gramEnd"/>
            <w:r w:rsidRPr="00CC7053">
              <w:rPr>
                <w:b w:val="0"/>
              </w:rPr>
              <w:t>………………………...</w:t>
            </w:r>
          </w:p>
        </w:tc>
        <w:tc>
          <w:tcPr>
            <w:tcW w:w="4315" w:type="dxa"/>
          </w:tcPr>
          <w:p w14:paraId="561694C0" w14:textId="77777777" w:rsidR="0029764F" w:rsidRPr="00CC7053" w:rsidRDefault="0029764F" w:rsidP="00890737">
            <w:pPr>
              <w:cnfStyle w:val="100000000000" w:firstRow="1" w:lastRow="0" w:firstColumn="0" w:lastColumn="0" w:oddVBand="0" w:evenVBand="0" w:oddHBand="0" w:evenHBand="0" w:firstRowFirstColumn="0" w:firstRowLastColumn="0" w:lastRowFirstColumn="0" w:lastRowLastColumn="0"/>
              <w:rPr>
                <w:b w:val="0"/>
              </w:rPr>
            </w:pPr>
            <w:r w:rsidRPr="00CC7053">
              <w:rPr>
                <w:b w:val="0"/>
              </w:rPr>
              <w:t>Signature of Supervisor: ……………………….</w:t>
            </w:r>
          </w:p>
        </w:tc>
      </w:tr>
      <w:tr w:rsidR="00AB7064" w:rsidRPr="00CC7053" w14:paraId="1AB93904" w14:textId="77777777" w:rsidTr="008907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6EE5D1C" w14:textId="77777777" w:rsidR="0029764F" w:rsidRPr="00CC7053" w:rsidRDefault="0029764F" w:rsidP="00890737">
            <w:pPr>
              <w:rPr>
                <w:b w:val="0"/>
              </w:rPr>
            </w:pPr>
          </w:p>
        </w:tc>
        <w:tc>
          <w:tcPr>
            <w:tcW w:w="4315" w:type="dxa"/>
          </w:tcPr>
          <w:p w14:paraId="1176EEF0" w14:textId="77777777" w:rsidR="0029764F" w:rsidRPr="00CC7053" w:rsidRDefault="0029764F" w:rsidP="00890737">
            <w:pPr>
              <w:cnfStyle w:val="000000100000" w:firstRow="0" w:lastRow="0" w:firstColumn="0" w:lastColumn="0" w:oddVBand="0" w:evenVBand="0" w:oddHBand="1" w:evenHBand="0" w:firstRowFirstColumn="0" w:firstRowLastColumn="0" w:lastRowFirstColumn="0" w:lastRowLastColumn="0"/>
            </w:pPr>
            <w:proofErr w:type="gramStart"/>
            <w:r w:rsidRPr="00CC7053">
              <w:t>Date:…</w:t>
            </w:r>
            <w:proofErr w:type="gramEnd"/>
            <w:r w:rsidRPr="00CC7053">
              <w:t>………………………</w:t>
            </w:r>
            <w:proofErr w:type="gramStart"/>
            <w:r w:rsidRPr="00CC7053">
              <w:t>…..</w:t>
            </w:r>
            <w:proofErr w:type="gramEnd"/>
          </w:p>
        </w:tc>
      </w:tr>
    </w:tbl>
    <w:p w14:paraId="7F9F41B3" w14:textId="77777777" w:rsidR="0029764F" w:rsidRPr="00CC7053" w:rsidRDefault="0029764F" w:rsidP="0029764F">
      <w:pPr>
        <w:pStyle w:val="Heading1"/>
        <w:rPr>
          <w:rFonts w:cs="Times New Roman"/>
        </w:rPr>
        <w:sectPr w:rsidR="0029764F" w:rsidRPr="00CC7053" w:rsidSect="00B305FD">
          <w:head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923C7A4" w14:textId="77777777" w:rsidR="007767A7" w:rsidRPr="00CC7053" w:rsidRDefault="007767A7" w:rsidP="0029764F">
      <w:pPr>
        <w:pStyle w:val="Heading1"/>
        <w:rPr>
          <w:rFonts w:cs="Times New Roman"/>
        </w:rPr>
        <w:sectPr w:rsidR="007767A7" w:rsidRPr="00CC7053" w:rsidSect="00B305FD">
          <w:headerReference w:type="default" r:id="rId11"/>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BC428FD" w14:textId="3988DE29" w:rsidR="00FC165D" w:rsidRPr="00CC7053" w:rsidRDefault="00000000" w:rsidP="00CC7053">
      <w:pPr>
        <w:pStyle w:val="Heading1"/>
        <w:jc w:val="both"/>
        <w:rPr>
          <w:rFonts w:cs="Times New Roman"/>
        </w:rPr>
      </w:pPr>
      <w:bookmarkStart w:id="0" w:name="_Toc231150074"/>
      <w:r w:rsidRPr="00CC7053">
        <w:rPr>
          <w:rFonts w:cs="Times New Roman"/>
        </w:rPr>
        <w:t>ABSTRACT</w:t>
      </w:r>
      <w:bookmarkEnd w:id="0"/>
    </w:p>
    <w:p w14:paraId="7F6519B2" w14:textId="77777777" w:rsidR="00FC165D" w:rsidRPr="00CC7053" w:rsidRDefault="00000000" w:rsidP="00CC7053">
      <w:pPr>
        <w:spacing w:after="120"/>
        <w:jc w:val="both"/>
      </w:pPr>
      <w:r w:rsidRPr="00CC7053">
        <w:rPr>
          <w:b/>
          <w:bCs/>
        </w:rPr>
        <w:t>Problem.</w:t>
      </w:r>
      <w:r w:rsidRPr="00CC7053">
        <w:t xml:space="preserve">  Cryptocurrency markets operate continuously across globally distributed exchanges and are influenced by three loosely-coupled information streams: technical price-action patterns observable in the chart, on-chain blockchain events recorded immutably on distributed ledgers, and rapidly-evolving news propagated across journalistic and social-media outlets. Despite a decade of academic attention to direction prediction in this domain, existing models almost exclusively exploit a single information modality, produce point predictions without calibrated uncertainty estimates, and rarely audit lookahead bias in the news data they consume. This three-fold limitation simultaneously constrains the scientific comparability of published results and the practical usability of model outputs for risk-aware trading decisions, regulatory monitoring, and academic replication.</w:t>
      </w:r>
    </w:p>
    <w:p w14:paraId="6497ACCF" w14:textId="77777777" w:rsidR="00FC165D" w:rsidRPr="00CC7053" w:rsidRDefault="00000000" w:rsidP="00CC7053">
      <w:pPr>
        <w:spacing w:after="120"/>
        <w:jc w:val="both"/>
      </w:pPr>
      <w:r w:rsidRPr="00CC7053">
        <w:rPr>
          <w:b/>
          <w:bCs/>
        </w:rPr>
        <w:t>Methodology.</w:t>
      </w:r>
      <w:r w:rsidRPr="00CC7053">
        <w:t xml:space="preserve">  This research designs, implements, and rigorously evaluates a multimodal cryptocurrency direction-prediction system. The system fuses three complementary signal streams: engineered numerical features computed over OHLCV time series (returns at multiple lags, RSI, MACD, Bollinger band position, volume ratios), chart-image embeddings extracted by a compact Convolutional Neural Network operating on candlestick raster images and Gramian Angular Field encodings, and headline-level sentiment scores produced by an ensemble of CryptoBERT and FinBERT large language models. All experiments are evaluated under a strict expanding-window walk-forward cross-validation harness with a one-row gap between train and test windows. Pairwise statistical significance between any two competing models is assessed using the Diebold-Mariano test with the Harvey-Leybourne-Newbold small-sample correction. Every prediction is wrapped in a split conformal prediction interval at the ninety per cent calibrated level. A FAISS-backed regime-aware pattern-matching engine and an interactive Grad-CAM dashboard close the human-in-the-loop interaction cycle.</w:t>
      </w:r>
    </w:p>
    <w:p w14:paraId="29CD77D0" w14:textId="77777777" w:rsidR="00FC165D" w:rsidRPr="00CC7053" w:rsidRDefault="00000000" w:rsidP="00CC7053">
      <w:pPr>
        <w:spacing w:after="120"/>
        <w:jc w:val="both"/>
      </w:pPr>
      <w:r w:rsidRPr="00CC7053">
        <w:rPr>
          <w:b/>
          <w:bCs/>
        </w:rPr>
        <w:t>Initial Findings.</w:t>
      </w:r>
      <w:r w:rsidRPr="00CC7053">
        <w:t xml:space="preserve">  Across five major cryptocurrency pairs (BTC, ETH, BNB, SOL, XRP versus USDT) at the one-hour candle interval, three diverse numerical baselines (XGBoost, LSTM, PatchTST) converge on a 53.0% to 53.5% accuracy ceiling. A four-block Convolutional Neural </w:t>
      </w:r>
      <w:r w:rsidRPr="00CC7053">
        <w:lastRenderedPageBreak/>
        <w:t>Network operating on candlestick raster images reaches 54.05% accuracy on the Bitcoin one-hour series, beating XGBoost with a Diebold-Mariano p-value of 0.006 (significant at the 0.01 level) and beating the naive majority baseline at p approximately equal to zero (significant at the 0.001 level). The observed pattern, in which the chart-image modality adds statistically significant information beyond the strongest numerical baseline while alternative numerical architectures cannot, supports the central hypothesis that single-modality models are information-limited rather than capacity-limited and motivates the multimodal fusion that the remaining phases of this research will complete and evaluate.</w:t>
      </w:r>
    </w:p>
    <w:p w14:paraId="4A7A2EA5" w14:textId="77777777" w:rsidR="00FC165D" w:rsidRPr="00CC7053" w:rsidRDefault="00FC165D" w:rsidP="00CC7053">
      <w:pPr>
        <w:spacing w:after="120"/>
        <w:jc w:val="both"/>
      </w:pPr>
    </w:p>
    <w:p w14:paraId="4C5C3FBD" w14:textId="77777777" w:rsidR="00FC165D" w:rsidRPr="00CC7053" w:rsidRDefault="00000000" w:rsidP="00CC7053">
      <w:pPr>
        <w:spacing w:after="120"/>
        <w:jc w:val="both"/>
      </w:pPr>
      <w:r w:rsidRPr="00CC7053">
        <w:rPr>
          <w:b/>
        </w:rPr>
        <w:t>Subject Descriptors:</w:t>
      </w:r>
    </w:p>
    <w:p w14:paraId="0A0620A9" w14:textId="77777777" w:rsidR="00FC165D" w:rsidRPr="00CC7053" w:rsidRDefault="00000000" w:rsidP="00CC7053">
      <w:pPr>
        <w:pStyle w:val="ListBullet"/>
        <w:spacing w:after="60"/>
        <w:jc w:val="both"/>
      </w:pPr>
      <w:r w:rsidRPr="00CC7053">
        <w:t>Computing methodologies → Machine learning → Machine learning approaches → Neural networks</w:t>
      </w:r>
    </w:p>
    <w:p w14:paraId="281FB58F" w14:textId="77777777" w:rsidR="00FC165D" w:rsidRPr="00CC7053" w:rsidRDefault="00000000" w:rsidP="00CC7053">
      <w:pPr>
        <w:pStyle w:val="ListBullet"/>
        <w:spacing w:after="60"/>
        <w:jc w:val="both"/>
      </w:pPr>
      <w:r w:rsidRPr="00CC7053">
        <w:t>Computing methodologies → Machine learning → Learning paradigms → Supervised learning by classification</w:t>
      </w:r>
    </w:p>
    <w:p w14:paraId="6384F155" w14:textId="77777777" w:rsidR="00FC165D" w:rsidRPr="00CC7053" w:rsidRDefault="00000000" w:rsidP="00CC7053">
      <w:pPr>
        <w:pStyle w:val="ListBullet"/>
        <w:spacing w:after="60"/>
        <w:jc w:val="both"/>
      </w:pPr>
      <w:r w:rsidRPr="00CC7053">
        <w:t>Information systems → Information retrieval → Specialized information retrieval → Multimedia and multimodal retrieval</w:t>
      </w:r>
    </w:p>
    <w:p w14:paraId="7E2B4788" w14:textId="77777777" w:rsidR="00FC165D" w:rsidRPr="00CC7053" w:rsidRDefault="00000000" w:rsidP="00CC7053">
      <w:pPr>
        <w:pStyle w:val="ListBullet"/>
        <w:spacing w:after="60"/>
        <w:jc w:val="both"/>
      </w:pPr>
      <w:r w:rsidRPr="00CC7053">
        <w:t>Applied computing → Operations research → Forecasting</w:t>
      </w:r>
    </w:p>
    <w:p w14:paraId="5D641DB2" w14:textId="77777777" w:rsidR="00FC165D" w:rsidRPr="00CC7053" w:rsidRDefault="00FC165D" w:rsidP="00CC7053">
      <w:pPr>
        <w:spacing w:after="120"/>
        <w:jc w:val="both"/>
      </w:pPr>
    </w:p>
    <w:p w14:paraId="64D42814" w14:textId="77777777" w:rsidR="00FC165D" w:rsidRPr="00CC7053" w:rsidRDefault="00000000" w:rsidP="00CC7053">
      <w:pPr>
        <w:spacing w:after="120"/>
        <w:jc w:val="both"/>
      </w:pPr>
      <w:r w:rsidRPr="00CC7053">
        <w:rPr>
          <w:b/>
        </w:rPr>
        <w:t>Keywords:</w:t>
      </w:r>
    </w:p>
    <w:p w14:paraId="3A126F1E" w14:textId="77777777" w:rsidR="00FC165D" w:rsidRPr="00CC7053" w:rsidRDefault="00000000" w:rsidP="00CC7053">
      <w:pPr>
        <w:spacing w:after="120"/>
        <w:jc w:val="both"/>
      </w:pPr>
      <w:r w:rsidRPr="00CC7053">
        <w:t>Cryptocurrency direction prediction; multimodal machine learning; Convolutional Neural Networks; Gramian Angular Field; Markov Transition Field; news sentiment analysis; FinBERT; CryptoBERT; conformal prediction; walk-forward cross-validation; Diebold-Mariano test; regime-aware pattern matching; explainable artificial intelligence.</w:t>
      </w:r>
    </w:p>
    <w:p w14:paraId="0641F07C" w14:textId="77777777" w:rsidR="0029764F" w:rsidRPr="00CC7053" w:rsidRDefault="0029764F" w:rsidP="00CC7053">
      <w:pPr>
        <w:spacing w:after="120"/>
        <w:jc w:val="both"/>
      </w:pPr>
    </w:p>
    <w:p w14:paraId="42265E39" w14:textId="77777777" w:rsidR="0029764F" w:rsidRPr="00CC7053" w:rsidRDefault="0029764F" w:rsidP="00CC7053">
      <w:pPr>
        <w:spacing w:after="120"/>
        <w:jc w:val="both"/>
      </w:pPr>
    </w:p>
    <w:p w14:paraId="0395966D" w14:textId="77777777" w:rsidR="0029764F" w:rsidRPr="00CC7053" w:rsidRDefault="0029764F" w:rsidP="00CC7053">
      <w:pPr>
        <w:spacing w:after="120"/>
        <w:jc w:val="both"/>
      </w:pPr>
    </w:p>
    <w:p w14:paraId="6B7F33F7" w14:textId="77777777" w:rsidR="0029764F" w:rsidRPr="00CC7053" w:rsidRDefault="0029764F" w:rsidP="00CC7053">
      <w:pPr>
        <w:spacing w:after="120"/>
        <w:jc w:val="both"/>
      </w:pPr>
    </w:p>
    <w:p w14:paraId="40EA1779" w14:textId="77777777" w:rsidR="0029764F" w:rsidRPr="00CC7053" w:rsidRDefault="0029764F" w:rsidP="00CC7053">
      <w:pPr>
        <w:spacing w:after="120"/>
        <w:jc w:val="both"/>
      </w:pPr>
    </w:p>
    <w:p w14:paraId="14799C76" w14:textId="77777777" w:rsidR="007767A7" w:rsidRPr="00CC7053" w:rsidRDefault="007767A7" w:rsidP="00CC7053">
      <w:pPr>
        <w:spacing w:after="120"/>
        <w:jc w:val="both"/>
        <w:sectPr w:rsidR="007767A7" w:rsidRPr="00CC7053" w:rsidSect="007767A7">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sdt>
      <w:sdtPr>
        <w:rPr>
          <w:rFonts w:eastAsia="Times New Roman" w:cs="Times New Roman"/>
          <w:b w:val="0"/>
          <w:bCs w:val="0"/>
          <w:sz w:val="24"/>
          <w:szCs w:val="22"/>
        </w:rPr>
        <w:id w:val="-268778360"/>
        <w:docPartObj>
          <w:docPartGallery w:val="Table of Contents"/>
          <w:docPartUnique/>
        </w:docPartObj>
      </w:sdtPr>
      <w:sdtEndPr>
        <w:rPr>
          <w:noProof/>
        </w:rPr>
      </w:sdtEndPr>
      <w:sdtContent>
        <w:p w14:paraId="3D9D8BA7" w14:textId="4FFB4C65" w:rsidR="0029764F" w:rsidRPr="00CC7053" w:rsidRDefault="0029764F" w:rsidP="00CC7053">
          <w:pPr>
            <w:pStyle w:val="TOCHeading"/>
            <w:jc w:val="both"/>
            <w:rPr>
              <w:rFonts w:cs="Times New Roman"/>
              <w:sz w:val="24"/>
              <w:szCs w:val="24"/>
            </w:rPr>
          </w:pPr>
          <w:r w:rsidRPr="00CC7053">
            <w:rPr>
              <w:rFonts w:cs="Times New Roman"/>
              <w:sz w:val="24"/>
              <w:szCs w:val="24"/>
            </w:rPr>
            <w:t>Table of Contents</w:t>
          </w:r>
        </w:p>
        <w:p w14:paraId="277E218E" w14:textId="76CCF247" w:rsidR="00D50C52" w:rsidRPr="00CC7053" w:rsidRDefault="0029764F" w:rsidP="00CC7053">
          <w:pPr>
            <w:pStyle w:val="TOC1"/>
            <w:tabs>
              <w:tab w:val="right" w:leader="dot" w:pos="9350"/>
            </w:tabs>
            <w:jc w:val="both"/>
            <w:rPr>
              <w:rFonts w:eastAsiaTheme="minorEastAsia"/>
              <w:noProof/>
              <w:kern w:val="2"/>
              <w:szCs w:val="24"/>
              <w:lang w:eastAsia="ja-JP"/>
              <w14:ligatures w14:val="standardContextual"/>
            </w:rPr>
          </w:pPr>
          <w:r w:rsidRPr="00CC7053">
            <w:rPr>
              <w:szCs w:val="24"/>
            </w:rPr>
            <w:fldChar w:fldCharType="begin"/>
          </w:r>
          <w:r w:rsidRPr="00CC7053">
            <w:rPr>
              <w:szCs w:val="24"/>
            </w:rPr>
            <w:instrText xml:space="preserve"> TOC \o "1-3" \h \z \u </w:instrText>
          </w:r>
          <w:r w:rsidRPr="00CC7053">
            <w:rPr>
              <w:szCs w:val="24"/>
            </w:rPr>
            <w:fldChar w:fldCharType="separate"/>
          </w:r>
          <w:hyperlink w:anchor="_Toc231150074" w:history="1">
            <w:r w:rsidR="00D50C52" w:rsidRPr="00CC7053">
              <w:rPr>
                <w:rStyle w:val="Hyperlink"/>
                <w:rFonts w:eastAsiaTheme="majorEastAsia"/>
                <w:noProof/>
              </w:rPr>
              <w:t>ABSTRACT</w:t>
            </w:r>
            <w:r w:rsidR="00D50C52" w:rsidRPr="00CC7053">
              <w:rPr>
                <w:noProof/>
                <w:webHidden/>
              </w:rPr>
              <w:tab/>
            </w:r>
            <w:r w:rsidR="00D50C52" w:rsidRPr="00CC7053">
              <w:rPr>
                <w:noProof/>
                <w:webHidden/>
              </w:rPr>
              <w:fldChar w:fldCharType="begin"/>
            </w:r>
            <w:r w:rsidR="00D50C52" w:rsidRPr="00CC7053">
              <w:rPr>
                <w:noProof/>
                <w:webHidden/>
              </w:rPr>
              <w:instrText xml:space="preserve"> PAGEREF _Toc231150074 \h </w:instrText>
            </w:r>
            <w:r w:rsidR="00D50C52" w:rsidRPr="00CC7053">
              <w:rPr>
                <w:noProof/>
                <w:webHidden/>
              </w:rPr>
            </w:r>
            <w:r w:rsidR="00D50C52" w:rsidRPr="00CC7053">
              <w:rPr>
                <w:noProof/>
                <w:webHidden/>
              </w:rPr>
              <w:fldChar w:fldCharType="separate"/>
            </w:r>
            <w:r w:rsidR="00D50C52" w:rsidRPr="00CC7053">
              <w:rPr>
                <w:noProof/>
                <w:webHidden/>
              </w:rPr>
              <w:t>3</w:t>
            </w:r>
            <w:r w:rsidR="00D50C52" w:rsidRPr="00CC7053">
              <w:rPr>
                <w:noProof/>
                <w:webHidden/>
              </w:rPr>
              <w:fldChar w:fldCharType="end"/>
            </w:r>
          </w:hyperlink>
        </w:p>
        <w:p w14:paraId="2CDA0028" w14:textId="19DF922E" w:rsidR="00D50C52" w:rsidRPr="00CC7053" w:rsidRDefault="00D50C52" w:rsidP="00CC7053">
          <w:pPr>
            <w:pStyle w:val="TOC1"/>
            <w:tabs>
              <w:tab w:val="right" w:leader="dot" w:pos="9350"/>
            </w:tabs>
            <w:jc w:val="both"/>
            <w:rPr>
              <w:rFonts w:eastAsiaTheme="minorEastAsia"/>
              <w:noProof/>
              <w:kern w:val="2"/>
              <w:szCs w:val="24"/>
              <w:lang w:eastAsia="ja-JP"/>
              <w14:ligatures w14:val="standardContextual"/>
            </w:rPr>
          </w:pPr>
          <w:hyperlink w:anchor="_Toc231150075" w:history="1">
            <w:r w:rsidRPr="00CC7053">
              <w:rPr>
                <w:rStyle w:val="Hyperlink"/>
                <w:rFonts w:eastAsiaTheme="majorEastAsia"/>
                <w:noProof/>
              </w:rPr>
              <w:t>LIST OF FIGURES</w:t>
            </w:r>
            <w:r w:rsidRPr="00CC7053">
              <w:rPr>
                <w:noProof/>
                <w:webHidden/>
              </w:rPr>
              <w:tab/>
            </w:r>
            <w:r w:rsidRPr="00CC7053">
              <w:rPr>
                <w:noProof/>
                <w:webHidden/>
              </w:rPr>
              <w:fldChar w:fldCharType="begin"/>
            </w:r>
            <w:r w:rsidRPr="00CC7053">
              <w:rPr>
                <w:noProof/>
                <w:webHidden/>
              </w:rPr>
              <w:instrText xml:space="preserve"> PAGEREF _Toc231150075 \h </w:instrText>
            </w:r>
            <w:r w:rsidRPr="00CC7053">
              <w:rPr>
                <w:noProof/>
                <w:webHidden/>
              </w:rPr>
            </w:r>
            <w:r w:rsidRPr="00CC7053">
              <w:rPr>
                <w:noProof/>
                <w:webHidden/>
              </w:rPr>
              <w:fldChar w:fldCharType="separate"/>
            </w:r>
            <w:r w:rsidRPr="00CC7053">
              <w:rPr>
                <w:noProof/>
                <w:webHidden/>
              </w:rPr>
              <w:t>9</w:t>
            </w:r>
            <w:r w:rsidRPr="00CC7053">
              <w:rPr>
                <w:noProof/>
                <w:webHidden/>
              </w:rPr>
              <w:fldChar w:fldCharType="end"/>
            </w:r>
          </w:hyperlink>
        </w:p>
        <w:p w14:paraId="4244C184" w14:textId="297FE14E" w:rsidR="00D50C52" w:rsidRPr="00CC7053" w:rsidRDefault="00D50C52" w:rsidP="00CC7053">
          <w:pPr>
            <w:pStyle w:val="TOC1"/>
            <w:tabs>
              <w:tab w:val="right" w:leader="dot" w:pos="9350"/>
            </w:tabs>
            <w:jc w:val="both"/>
            <w:rPr>
              <w:rFonts w:eastAsiaTheme="minorEastAsia"/>
              <w:noProof/>
              <w:kern w:val="2"/>
              <w:szCs w:val="24"/>
              <w:lang w:eastAsia="ja-JP"/>
              <w14:ligatures w14:val="standardContextual"/>
            </w:rPr>
          </w:pPr>
          <w:hyperlink w:anchor="_Toc231150076" w:history="1">
            <w:r w:rsidRPr="00CC7053">
              <w:rPr>
                <w:rStyle w:val="Hyperlink"/>
                <w:rFonts w:eastAsiaTheme="majorEastAsia"/>
                <w:noProof/>
              </w:rPr>
              <w:t>LIST OF TABLES</w:t>
            </w:r>
            <w:r w:rsidRPr="00CC7053">
              <w:rPr>
                <w:noProof/>
                <w:webHidden/>
              </w:rPr>
              <w:tab/>
            </w:r>
            <w:r w:rsidRPr="00CC7053">
              <w:rPr>
                <w:noProof/>
                <w:webHidden/>
              </w:rPr>
              <w:fldChar w:fldCharType="begin"/>
            </w:r>
            <w:r w:rsidRPr="00CC7053">
              <w:rPr>
                <w:noProof/>
                <w:webHidden/>
              </w:rPr>
              <w:instrText xml:space="preserve"> PAGEREF _Toc231150076 \h </w:instrText>
            </w:r>
            <w:r w:rsidRPr="00CC7053">
              <w:rPr>
                <w:noProof/>
                <w:webHidden/>
              </w:rPr>
            </w:r>
            <w:r w:rsidRPr="00CC7053">
              <w:rPr>
                <w:noProof/>
                <w:webHidden/>
              </w:rPr>
              <w:fldChar w:fldCharType="separate"/>
            </w:r>
            <w:r w:rsidRPr="00CC7053">
              <w:rPr>
                <w:noProof/>
                <w:webHidden/>
              </w:rPr>
              <w:t>9</w:t>
            </w:r>
            <w:r w:rsidRPr="00CC7053">
              <w:rPr>
                <w:noProof/>
                <w:webHidden/>
              </w:rPr>
              <w:fldChar w:fldCharType="end"/>
            </w:r>
          </w:hyperlink>
        </w:p>
        <w:p w14:paraId="62C0CDA0" w14:textId="74604221" w:rsidR="00D50C52" w:rsidRPr="00CC7053" w:rsidRDefault="00D50C52" w:rsidP="00CC7053">
          <w:pPr>
            <w:pStyle w:val="TOC1"/>
            <w:tabs>
              <w:tab w:val="right" w:leader="dot" w:pos="9350"/>
            </w:tabs>
            <w:jc w:val="both"/>
            <w:rPr>
              <w:rFonts w:eastAsiaTheme="minorEastAsia"/>
              <w:noProof/>
              <w:kern w:val="2"/>
              <w:szCs w:val="24"/>
              <w:lang w:eastAsia="ja-JP"/>
              <w14:ligatures w14:val="standardContextual"/>
            </w:rPr>
          </w:pPr>
          <w:hyperlink w:anchor="_Toc231150077" w:history="1">
            <w:r w:rsidRPr="00CC7053">
              <w:rPr>
                <w:rStyle w:val="Hyperlink"/>
                <w:rFonts w:eastAsiaTheme="majorEastAsia"/>
                <w:noProof/>
              </w:rPr>
              <w:t>LIST OF ABBREVIATIONS</w:t>
            </w:r>
            <w:r w:rsidRPr="00CC7053">
              <w:rPr>
                <w:noProof/>
                <w:webHidden/>
              </w:rPr>
              <w:tab/>
            </w:r>
            <w:r w:rsidRPr="00CC7053">
              <w:rPr>
                <w:noProof/>
                <w:webHidden/>
              </w:rPr>
              <w:fldChar w:fldCharType="begin"/>
            </w:r>
            <w:r w:rsidRPr="00CC7053">
              <w:rPr>
                <w:noProof/>
                <w:webHidden/>
              </w:rPr>
              <w:instrText xml:space="preserve"> PAGEREF _Toc231150077 \h </w:instrText>
            </w:r>
            <w:r w:rsidRPr="00CC7053">
              <w:rPr>
                <w:noProof/>
                <w:webHidden/>
              </w:rPr>
            </w:r>
            <w:r w:rsidRPr="00CC7053">
              <w:rPr>
                <w:noProof/>
                <w:webHidden/>
              </w:rPr>
              <w:fldChar w:fldCharType="separate"/>
            </w:r>
            <w:r w:rsidRPr="00CC7053">
              <w:rPr>
                <w:noProof/>
                <w:webHidden/>
              </w:rPr>
              <w:t>10</w:t>
            </w:r>
            <w:r w:rsidRPr="00CC7053">
              <w:rPr>
                <w:noProof/>
                <w:webHidden/>
              </w:rPr>
              <w:fldChar w:fldCharType="end"/>
            </w:r>
          </w:hyperlink>
        </w:p>
        <w:p w14:paraId="199D69D0" w14:textId="483A8C7A" w:rsidR="00D50C52" w:rsidRPr="00CC7053" w:rsidRDefault="00D50C52" w:rsidP="00CC7053">
          <w:pPr>
            <w:pStyle w:val="TOC1"/>
            <w:tabs>
              <w:tab w:val="right" w:leader="dot" w:pos="9350"/>
            </w:tabs>
            <w:jc w:val="both"/>
            <w:rPr>
              <w:rFonts w:eastAsiaTheme="minorEastAsia"/>
              <w:noProof/>
              <w:kern w:val="2"/>
              <w:szCs w:val="24"/>
              <w:lang w:eastAsia="ja-JP"/>
              <w14:ligatures w14:val="standardContextual"/>
            </w:rPr>
          </w:pPr>
          <w:hyperlink w:anchor="_Toc231150078" w:history="1">
            <w:r w:rsidRPr="00CC7053">
              <w:rPr>
                <w:rStyle w:val="Hyperlink"/>
                <w:rFonts w:eastAsiaTheme="majorEastAsia"/>
                <w:noProof/>
              </w:rPr>
              <w:t>CHAPTER 01: INTRODUCTION</w:t>
            </w:r>
            <w:r w:rsidRPr="00CC7053">
              <w:rPr>
                <w:noProof/>
                <w:webHidden/>
              </w:rPr>
              <w:tab/>
            </w:r>
            <w:r w:rsidRPr="00CC7053">
              <w:rPr>
                <w:noProof/>
                <w:webHidden/>
              </w:rPr>
              <w:fldChar w:fldCharType="begin"/>
            </w:r>
            <w:r w:rsidRPr="00CC7053">
              <w:rPr>
                <w:noProof/>
                <w:webHidden/>
              </w:rPr>
              <w:instrText xml:space="preserve"> PAGEREF _Toc231150078 \h </w:instrText>
            </w:r>
            <w:r w:rsidRPr="00CC7053">
              <w:rPr>
                <w:noProof/>
                <w:webHidden/>
              </w:rPr>
            </w:r>
            <w:r w:rsidRPr="00CC7053">
              <w:rPr>
                <w:noProof/>
                <w:webHidden/>
              </w:rPr>
              <w:fldChar w:fldCharType="separate"/>
            </w:r>
            <w:r w:rsidRPr="00CC7053">
              <w:rPr>
                <w:noProof/>
                <w:webHidden/>
              </w:rPr>
              <w:t>i</w:t>
            </w:r>
            <w:r w:rsidRPr="00CC7053">
              <w:rPr>
                <w:noProof/>
                <w:webHidden/>
              </w:rPr>
              <w:fldChar w:fldCharType="end"/>
            </w:r>
          </w:hyperlink>
        </w:p>
        <w:p w14:paraId="46F11F9D" w14:textId="78045997"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79" w:history="1">
            <w:r w:rsidRPr="00CC7053">
              <w:rPr>
                <w:rStyle w:val="Hyperlink"/>
                <w:rFonts w:eastAsiaTheme="majorEastAsia"/>
                <w:noProof/>
              </w:rPr>
              <w:t>1.1 Chapter overview</w:t>
            </w:r>
            <w:r w:rsidRPr="00CC7053">
              <w:rPr>
                <w:noProof/>
                <w:webHidden/>
              </w:rPr>
              <w:tab/>
            </w:r>
            <w:r w:rsidRPr="00CC7053">
              <w:rPr>
                <w:noProof/>
                <w:webHidden/>
              </w:rPr>
              <w:fldChar w:fldCharType="begin"/>
            </w:r>
            <w:r w:rsidRPr="00CC7053">
              <w:rPr>
                <w:noProof/>
                <w:webHidden/>
              </w:rPr>
              <w:instrText xml:space="preserve"> PAGEREF _Toc231150079 \h </w:instrText>
            </w:r>
            <w:r w:rsidRPr="00CC7053">
              <w:rPr>
                <w:noProof/>
                <w:webHidden/>
              </w:rPr>
            </w:r>
            <w:r w:rsidRPr="00CC7053">
              <w:rPr>
                <w:noProof/>
                <w:webHidden/>
              </w:rPr>
              <w:fldChar w:fldCharType="separate"/>
            </w:r>
            <w:r w:rsidRPr="00CC7053">
              <w:rPr>
                <w:noProof/>
                <w:webHidden/>
              </w:rPr>
              <w:t>i</w:t>
            </w:r>
            <w:r w:rsidRPr="00CC7053">
              <w:rPr>
                <w:noProof/>
                <w:webHidden/>
              </w:rPr>
              <w:fldChar w:fldCharType="end"/>
            </w:r>
          </w:hyperlink>
        </w:p>
        <w:p w14:paraId="2B5695B7" w14:textId="163F6F11"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80" w:history="1">
            <w:r w:rsidRPr="00CC7053">
              <w:rPr>
                <w:rStyle w:val="Hyperlink"/>
                <w:rFonts w:eastAsiaTheme="majorEastAsia"/>
                <w:noProof/>
              </w:rPr>
              <w:t>1.2 Problem background</w:t>
            </w:r>
            <w:r w:rsidRPr="00CC7053">
              <w:rPr>
                <w:noProof/>
                <w:webHidden/>
              </w:rPr>
              <w:tab/>
            </w:r>
            <w:r w:rsidRPr="00CC7053">
              <w:rPr>
                <w:noProof/>
                <w:webHidden/>
              </w:rPr>
              <w:fldChar w:fldCharType="begin"/>
            </w:r>
            <w:r w:rsidRPr="00CC7053">
              <w:rPr>
                <w:noProof/>
                <w:webHidden/>
              </w:rPr>
              <w:instrText xml:space="preserve"> PAGEREF _Toc231150080 \h </w:instrText>
            </w:r>
            <w:r w:rsidRPr="00CC7053">
              <w:rPr>
                <w:noProof/>
                <w:webHidden/>
              </w:rPr>
            </w:r>
            <w:r w:rsidRPr="00CC7053">
              <w:rPr>
                <w:noProof/>
                <w:webHidden/>
              </w:rPr>
              <w:fldChar w:fldCharType="separate"/>
            </w:r>
            <w:r w:rsidRPr="00CC7053">
              <w:rPr>
                <w:noProof/>
                <w:webHidden/>
              </w:rPr>
              <w:t>i</w:t>
            </w:r>
            <w:r w:rsidRPr="00CC7053">
              <w:rPr>
                <w:noProof/>
                <w:webHidden/>
              </w:rPr>
              <w:fldChar w:fldCharType="end"/>
            </w:r>
          </w:hyperlink>
        </w:p>
        <w:p w14:paraId="33BA527E" w14:textId="53CA5FCF"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81" w:history="1">
            <w:r w:rsidRPr="00CC7053">
              <w:rPr>
                <w:rStyle w:val="Hyperlink"/>
                <w:rFonts w:eastAsiaTheme="majorEastAsia"/>
                <w:noProof/>
              </w:rPr>
              <w:t>1.3 Problem definition</w:t>
            </w:r>
            <w:r w:rsidRPr="00CC7053">
              <w:rPr>
                <w:noProof/>
                <w:webHidden/>
              </w:rPr>
              <w:tab/>
            </w:r>
            <w:r w:rsidRPr="00CC7053">
              <w:rPr>
                <w:noProof/>
                <w:webHidden/>
              </w:rPr>
              <w:fldChar w:fldCharType="begin"/>
            </w:r>
            <w:r w:rsidRPr="00CC7053">
              <w:rPr>
                <w:noProof/>
                <w:webHidden/>
              </w:rPr>
              <w:instrText xml:space="preserve"> PAGEREF _Toc231150081 \h </w:instrText>
            </w:r>
            <w:r w:rsidRPr="00CC7053">
              <w:rPr>
                <w:noProof/>
                <w:webHidden/>
              </w:rPr>
            </w:r>
            <w:r w:rsidRPr="00CC7053">
              <w:rPr>
                <w:noProof/>
                <w:webHidden/>
              </w:rPr>
              <w:fldChar w:fldCharType="separate"/>
            </w:r>
            <w:r w:rsidRPr="00CC7053">
              <w:rPr>
                <w:noProof/>
                <w:webHidden/>
              </w:rPr>
              <w:t>iii</w:t>
            </w:r>
            <w:r w:rsidRPr="00CC7053">
              <w:rPr>
                <w:noProof/>
                <w:webHidden/>
              </w:rPr>
              <w:fldChar w:fldCharType="end"/>
            </w:r>
          </w:hyperlink>
        </w:p>
        <w:p w14:paraId="0DFB6A6B" w14:textId="11E33701"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82" w:history="1">
            <w:r w:rsidRPr="00CC7053">
              <w:rPr>
                <w:rStyle w:val="Hyperlink"/>
                <w:rFonts w:eastAsiaTheme="majorEastAsia"/>
                <w:noProof/>
              </w:rPr>
              <w:t>1.4 Research motivation</w:t>
            </w:r>
            <w:r w:rsidRPr="00CC7053">
              <w:rPr>
                <w:noProof/>
                <w:webHidden/>
              </w:rPr>
              <w:tab/>
            </w:r>
            <w:r w:rsidRPr="00CC7053">
              <w:rPr>
                <w:noProof/>
                <w:webHidden/>
              </w:rPr>
              <w:fldChar w:fldCharType="begin"/>
            </w:r>
            <w:r w:rsidRPr="00CC7053">
              <w:rPr>
                <w:noProof/>
                <w:webHidden/>
              </w:rPr>
              <w:instrText xml:space="preserve"> PAGEREF _Toc231150082 \h </w:instrText>
            </w:r>
            <w:r w:rsidRPr="00CC7053">
              <w:rPr>
                <w:noProof/>
                <w:webHidden/>
              </w:rPr>
            </w:r>
            <w:r w:rsidRPr="00CC7053">
              <w:rPr>
                <w:noProof/>
                <w:webHidden/>
              </w:rPr>
              <w:fldChar w:fldCharType="separate"/>
            </w:r>
            <w:r w:rsidRPr="00CC7053">
              <w:rPr>
                <w:noProof/>
                <w:webHidden/>
              </w:rPr>
              <w:t>iv</w:t>
            </w:r>
            <w:r w:rsidRPr="00CC7053">
              <w:rPr>
                <w:noProof/>
                <w:webHidden/>
              </w:rPr>
              <w:fldChar w:fldCharType="end"/>
            </w:r>
          </w:hyperlink>
        </w:p>
        <w:p w14:paraId="012E38A8" w14:textId="2BC425A2"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83" w:history="1">
            <w:r w:rsidRPr="00CC7053">
              <w:rPr>
                <w:rStyle w:val="Hyperlink"/>
                <w:rFonts w:eastAsiaTheme="majorEastAsia"/>
                <w:noProof/>
              </w:rPr>
              <w:t>1.5 Existing work</w:t>
            </w:r>
            <w:r w:rsidRPr="00CC7053">
              <w:rPr>
                <w:noProof/>
                <w:webHidden/>
              </w:rPr>
              <w:tab/>
            </w:r>
            <w:r w:rsidRPr="00CC7053">
              <w:rPr>
                <w:noProof/>
                <w:webHidden/>
              </w:rPr>
              <w:fldChar w:fldCharType="begin"/>
            </w:r>
            <w:r w:rsidRPr="00CC7053">
              <w:rPr>
                <w:noProof/>
                <w:webHidden/>
              </w:rPr>
              <w:instrText xml:space="preserve"> PAGEREF _Toc231150083 \h </w:instrText>
            </w:r>
            <w:r w:rsidRPr="00CC7053">
              <w:rPr>
                <w:noProof/>
                <w:webHidden/>
              </w:rPr>
            </w:r>
            <w:r w:rsidRPr="00CC7053">
              <w:rPr>
                <w:noProof/>
                <w:webHidden/>
              </w:rPr>
              <w:fldChar w:fldCharType="separate"/>
            </w:r>
            <w:r w:rsidRPr="00CC7053">
              <w:rPr>
                <w:noProof/>
                <w:webHidden/>
              </w:rPr>
              <w:t>v</w:t>
            </w:r>
            <w:r w:rsidRPr="00CC7053">
              <w:rPr>
                <w:noProof/>
                <w:webHidden/>
              </w:rPr>
              <w:fldChar w:fldCharType="end"/>
            </w:r>
          </w:hyperlink>
        </w:p>
        <w:p w14:paraId="654037D5" w14:textId="3D3B1893"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84" w:history="1">
            <w:r w:rsidRPr="00CC7053">
              <w:rPr>
                <w:rStyle w:val="Hyperlink"/>
                <w:rFonts w:eastAsiaTheme="majorEastAsia"/>
                <w:noProof/>
              </w:rPr>
              <w:t>1.6 Research gap</w:t>
            </w:r>
            <w:r w:rsidRPr="00CC7053">
              <w:rPr>
                <w:noProof/>
                <w:webHidden/>
              </w:rPr>
              <w:tab/>
            </w:r>
            <w:r w:rsidRPr="00CC7053">
              <w:rPr>
                <w:noProof/>
                <w:webHidden/>
              </w:rPr>
              <w:fldChar w:fldCharType="begin"/>
            </w:r>
            <w:r w:rsidRPr="00CC7053">
              <w:rPr>
                <w:noProof/>
                <w:webHidden/>
              </w:rPr>
              <w:instrText xml:space="preserve"> PAGEREF _Toc231150084 \h </w:instrText>
            </w:r>
            <w:r w:rsidRPr="00CC7053">
              <w:rPr>
                <w:noProof/>
                <w:webHidden/>
              </w:rPr>
            </w:r>
            <w:r w:rsidRPr="00CC7053">
              <w:rPr>
                <w:noProof/>
                <w:webHidden/>
              </w:rPr>
              <w:fldChar w:fldCharType="separate"/>
            </w:r>
            <w:r w:rsidRPr="00CC7053">
              <w:rPr>
                <w:noProof/>
                <w:webHidden/>
              </w:rPr>
              <w:t>vi</w:t>
            </w:r>
            <w:r w:rsidRPr="00CC7053">
              <w:rPr>
                <w:noProof/>
                <w:webHidden/>
              </w:rPr>
              <w:fldChar w:fldCharType="end"/>
            </w:r>
          </w:hyperlink>
        </w:p>
        <w:p w14:paraId="6BAAC610" w14:textId="3F685B27"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85" w:history="1">
            <w:r w:rsidRPr="00CC7053">
              <w:rPr>
                <w:rStyle w:val="Hyperlink"/>
                <w:rFonts w:eastAsiaTheme="majorEastAsia"/>
                <w:noProof/>
              </w:rPr>
              <w:t>1.7 Contribution to body of knowledge</w:t>
            </w:r>
            <w:r w:rsidRPr="00CC7053">
              <w:rPr>
                <w:noProof/>
                <w:webHidden/>
              </w:rPr>
              <w:tab/>
            </w:r>
            <w:r w:rsidRPr="00CC7053">
              <w:rPr>
                <w:noProof/>
                <w:webHidden/>
              </w:rPr>
              <w:fldChar w:fldCharType="begin"/>
            </w:r>
            <w:r w:rsidRPr="00CC7053">
              <w:rPr>
                <w:noProof/>
                <w:webHidden/>
              </w:rPr>
              <w:instrText xml:space="preserve"> PAGEREF _Toc231150085 \h </w:instrText>
            </w:r>
            <w:r w:rsidRPr="00CC7053">
              <w:rPr>
                <w:noProof/>
                <w:webHidden/>
              </w:rPr>
            </w:r>
            <w:r w:rsidRPr="00CC7053">
              <w:rPr>
                <w:noProof/>
                <w:webHidden/>
              </w:rPr>
              <w:fldChar w:fldCharType="separate"/>
            </w:r>
            <w:r w:rsidRPr="00CC7053">
              <w:rPr>
                <w:noProof/>
                <w:webHidden/>
              </w:rPr>
              <w:t>vii</w:t>
            </w:r>
            <w:r w:rsidRPr="00CC7053">
              <w:rPr>
                <w:noProof/>
                <w:webHidden/>
              </w:rPr>
              <w:fldChar w:fldCharType="end"/>
            </w:r>
          </w:hyperlink>
        </w:p>
        <w:p w14:paraId="117D3765" w14:textId="71E08A32"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86" w:history="1">
            <w:r w:rsidRPr="00CC7053">
              <w:rPr>
                <w:rStyle w:val="Hyperlink"/>
                <w:rFonts w:eastAsiaTheme="majorEastAsia"/>
                <w:noProof/>
              </w:rPr>
              <w:t>1.8 Research challenges</w:t>
            </w:r>
            <w:r w:rsidRPr="00CC7053">
              <w:rPr>
                <w:noProof/>
                <w:webHidden/>
              </w:rPr>
              <w:tab/>
            </w:r>
            <w:r w:rsidRPr="00CC7053">
              <w:rPr>
                <w:noProof/>
                <w:webHidden/>
              </w:rPr>
              <w:fldChar w:fldCharType="begin"/>
            </w:r>
            <w:r w:rsidRPr="00CC7053">
              <w:rPr>
                <w:noProof/>
                <w:webHidden/>
              </w:rPr>
              <w:instrText xml:space="preserve"> PAGEREF _Toc231150086 \h </w:instrText>
            </w:r>
            <w:r w:rsidRPr="00CC7053">
              <w:rPr>
                <w:noProof/>
                <w:webHidden/>
              </w:rPr>
            </w:r>
            <w:r w:rsidRPr="00CC7053">
              <w:rPr>
                <w:noProof/>
                <w:webHidden/>
              </w:rPr>
              <w:fldChar w:fldCharType="separate"/>
            </w:r>
            <w:r w:rsidRPr="00CC7053">
              <w:rPr>
                <w:noProof/>
                <w:webHidden/>
              </w:rPr>
              <w:t>vii</w:t>
            </w:r>
            <w:r w:rsidRPr="00CC7053">
              <w:rPr>
                <w:noProof/>
                <w:webHidden/>
              </w:rPr>
              <w:fldChar w:fldCharType="end"/>
            </w:r>
          </w:hyperlink>
        </w:p>
        <w:p w14:paraId="0BC2E09B" w14:textId="1FB73BC2"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87" w:history="1">
            <w:r w:rsidRPr="00CC7053">
              <w:rPr>
                <w:rStyle w:val="Hyperlink"/>
                <w:rFonts w:eastAsiaTheme="majorEastAsia"/>
                <w:noProof/>
              </w:rPr>
              <w:t>1.9 Research questions</w:t>
            </w:r>
            <w:r w:rsidRPr="00CC7053">
              <w:rPr>
                <w:noProof/>
                <w:webHidden/>
              </w:rPr>
              <w:tab/>
            </w:r>
            <w:r w:rsidRPr="00CC7053">
              <w:rPr>
                <w:noProof/>
                <w:webHidden/>
              </w:rPr>
              <w:fldChar w:fldCharType="begin"/>
            </w:r>
            <w:r w:rsidRPr="00CC7053">
              <w:rPr>
                <w:noProof/>
                <w:webHidden/>
              </w:rPr>
              <w:instrText xml:space="preserve"> PAGEREF _Toc231150087 \h </w:instrText>
            </w:r>
            <w:r w:rsidRPr="00CC7053">
              <w:rPr>
                <w:noProof/>
                <w:webHidden/>
              </w:rPr>
            </w:r>
            <w:r w:rsidRPr="00CC7053">
              <w:rPr>
                <w:noProof/>
                <w:webHidden/>
              </w:rPr>
              <w:fldChar w:fldCharType="separate"/>
            </w:r>
            <w:r w:rsidRPr="00CC7053">
              <w:rPr>
                <w:noProof/>
                <w:webHidden/>
              </w:rPr>
              <w:t>ix</w:t>
            </w:r>
            <w:r w:rsidRPr="00CC7053">
              <w:rPr>
                <w:noProof/>
                <w:webHidden/>
              </w:rPr>
              <w:fldChar w:fldCharType="end"/>
            </w:r>
          </w:hyperlink>
        </w:p>
        <w:p w14:paraId="4E2F55A7" w14:textId="638EB231"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88" w:history="1">
            <w:r w:rsidRPr="00CC7053">
              <w:rPr>
                <w:rStyle w:val="Hyperlink"/>
                <w:rFonts w:eastAsiaTheme="majorEastAsia"/>
                <w:noProof/>
              </w:rPr>
              <w:t>1.10 Research objectives</w:t>
            </w:r>
            <w:r w:rsidRPr="00CC7053">
              <w:rPr>
                <w:noProof/>
                <w:webHidden/>
              </w:rPr>
              <w:tab/>
            </w:r>
            <w:r w:rsidRPr="00CC7053">
              <w:rPr>
                <w:noProof/>
                <w:webHidden/>
              </w:rPr>
              <w:fldChar w:fldCharType="begin"/>
            </w:r>
            <w:r w:rsidRPr="00CC7053">
              <w:rPr>
                <w:noProof/>
                <w:webHidden/>
              </w:rPr>
              <w:instrText xml:space="preserve"> PAGEREF _Toc231150088 \h </w:instrText>
            </w:r>
            <w:r w:rsidRPr="00CC7053">
              <w:rPr>
                <w:noProof/>
                <w:webHidden/>
              </w:rPr>
            </w:r>
            <w:r w:rsidRPr="00CC7053">
              <w:rPr>
                <w:noProof/>
                <w:webHidden/>
              </w:rPr>
              <w:fldChar w:fldCharType="separate"/>
            </w:r>
            <w:r w:rsidRPr="00CC7053">
              <w:rPr>
                <w:noProof/>
                <w:webHidden/>
              </w:rPr>
              <w:t>x</w:t>
            </w:r>
            <w:r w:rsidRPr="00CC7053">
              <w:rPr>
                <w:noProof/>
                <w:webHidden/>
              </w:rPr>
              <w:fldChar w:fldCharType="end"/>
            </w:r>
          </w:hyperlink>
        </w:p>
        <w:p w14:paraId="08F5BC1E" w14:textId="47372615"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89" w:history="1">
            <w:r w:rsidRPr="00CC7053">
              <w:rPr>
                <w:rStyle w:val="Hyperlink"/>
                <w:rFonts w:eastAsiaTheme="majorEastAsia"/>
                <w:noProof/>
              </w:rPr>
              <w:t>1.11 Research aim</w:t>
            </w:r>
            <w:r w:rsidRPr="00CC7053">
              <w:rPr>
                <w:noProof/>
                <w:webHidden/>
              </w:rPr>
              <w:tab/>
            </w:r>
            <w:r w:rsidRPr="00CC7053">
              <w:rPr>
                <w:noProof/>
                <w:webHidden/>
              </w:rPr>
              <w:fldChar w:fldCharType="begin"/>
            </w:r>
            <w:r w:rsidRPr="00CC7053">
              <w:rPr>
                <w:noProof/>
                <w:webHidden/>
              </w:rPr>
              <w:instrText xml:space="preserve"> PAGEREF _Toc231150089 \h </w:instrText>
            </w:r>
            <w:r w:rsidRPr="00CC7053">
              <w:rPr>
                <w:noProof/>
                <w:webHidden/>
              </w:rPr>
            </w:r>
            <w:r w:rsidRPr="00CC7053">
              <w:rPr>
                <w:noProof/>
                <w:webHidden/>
              </w:rPr>
              <w:fldChar w:fldCharType="separate"/>
            </w:r>
            <w:r w:rsidRPr="00CC7053">
              <w:rPr>
                <w:noProof/>
                <w:webHidden/>
              </w:rPr>
              <w:t>xi</w:t>
            </w:r>
            <w:r w:rsidRPr="00CC7053">
              <w:rPr>
                <w:noProof/>
                <w:webHidden/>
              </w:rPr>
              <w:fldChar w:fldCharType="end"/>
            </w:r>
          </w:hyperlink>
        </w:p>
        <w:p w14:paraId="563E7335" w14:textId="49125E10"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90" w:history="1">
            <w:r w:rsidRPr="00CC7053">
              <w:rPr>
                <w:rStyle w:val="Hyperlink"/>
                <w:rFonts w:eastAsiaTheme="majorEastAsia"/>
                <w:noProof/>
              </w:rPr>
              <w:t>1.12 Chapter summary</w:t>
            </w:r>
            <w:r w:rsidRPr="00CC7053">
              <w:rPr>
                <w:noProof/>
                <w:webHidden/>
              </w:rPr>
              <w:tab/>
            </w:r>
            <w:r w:rsidRPr="00CC7053">
              <w:rPr>
                <w:noProof/>
                <w:webHidden/>
              </w:rPr>
              <w:fldChar w:fldCharType="begin"/>
            </w:r>
            <w:r w:rsidRPr="00CC7053">
              <w:rPr>
                <w:noProof/>
                <w:webHidden/>
              </w:rPr>
              <w:instrText xml:space="preserve"> PAGEREF _Toc231150090 \h </w:instrText>
            </w:r>
            <w:r w:rsidRPr="00CC7053">
              <w:rPr>
                <w:noProof/>
                <w:webHidden/>
              </w:rPr>
            </w:r>
            <w:r w:rsidRPr="00CC7053">
              <w:rPr>
                <w:noProof/>
                <w:webHidden/>
              </w:rPr>
              <w:fldChar w:fldCharType="separate"/>
            </w:r>
            <w:r w:rsidRPr="00CC7053">
              <w:rPr>
                <w:noProof/>
                <w:webHidden/>
              </w:rPr>
              <w:t>xi</w:t>
            </w:r>
            <w:r w:rsidRPr="00CC7053">
              <w:rPr>
                <w:noProof/>
                <w:webHidden/>
              </w:rPr>
              <w:fldChar w:fldCharType="end"/>
            </w:r>
          </w:hyperlink>
        </w:p>
        <w:p w14:paraId="34D6ADD1" w14:textId="427159A3" w:rsidR="00D50C52" w:rsidRPr="00CC7053" w:rsidRDefault="00D50C52" w:rsidP="00CC7053">
          <w:pPr>
            <w:pStyle w:val="TOC1"/>
            <w:tabs>
              <w:tab w:val="right" w:leader="dot" w:pos="9350"/>
            </w:tabs>
            <w:jc w:val="both"/>
            <w:rPr>
              <w:rFonts w:eastAsiaTheme="minorEastAsia"/>
              <w:noProof/>
              <w:kern w:val="2"/>
              <w:szCs w:val="24"/>
              <w:lang w:eastAsia="ja-JP"/>
              <w14:ligatures w14:val="standardContextual"/>
            </w:rPr>
          </w:pPr>
          <w:hyperlink w:anchor="_Toc231150091" w:history="1">
            <w:r w:rsidRPr="00CC7053">
              <w:rPr>
                <w:rStyle w:val="Hyperlink"/>
                <w:rFonts w:eastAsiaTheme="majorEastAsia"/>
                <w:noProof/>
              </w:rPr>
              <w:t>CHAPTER 02: LITERATURE REVIEW</w:t>
            </w:r>
            <w:r w:rsidRPr="00CC7053">
              <w:rPr>
                <w:noProof/>
                <w:webHidden/>
              </w:rPr>
              <w:tab/>
            </w:r>
            <w:r w:rsidRPr="00CC7053">
              <w:rPr>
                <w:noProof/>
                <w:webHidden/>
              </w:rPr>
              <w:fldChar w:fldCharType="begin"/>
            </w:r>
            <w:r w:rsidRPr="00CC7053">
              <w:rPr>
                <w:noProof/>
                <w:webHidden/>
              </w:rPr>
              <w:instrText xml:space="preserve"> PAGEREF _Toc231150091 \h </w:instrText>
            </w:r>
            <w:r w:rsidRPr="00CC7053">
              <w:rPr>
                <w:noProof/>
                <w:webHidden/>
              </w:rPr>
            </w:r>
            <w:r w:rsidRPr="00CC7053">
              <w:rPr>
                <w:noProof/>
                <w:webHidden/>
              </w:rPr>
              <w:fldChar w:fldCharType="separate"/>
            </w:r>
            <w:r w:rsidRPr="00CC7053">
              <w:rPr>
                <w:noProof/>
                <w:webHidden/>
              </w:rPr>
              <w:t>xii</w:t>
            </w:r>
            <w:r w:rsidRPr="00CC7053">
              <w:rPr>
                <w:noProof/>
                <w:webHidden/>
              </w:rPr>
              <w:fldChar w:fldCharType="end"/>
            </w:r>
          </w:hyperlink>
        </w:p>
        <w:p w14:paraId="2AD7048B" w14:textId="3E1A3650"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92" w:history="1">
            <w:r w:rsidRPr="00CC7053">
              <w:rPr>
                <w:rStyle w:val="Hyperlink"/>
                <w:rFonts w:eastAsiaTheme="majorEastAsia"/>
                <w:noProof/>
              </w:rPr>
              <w:t>2.1 Chapter overview</w:t>
            </w:r>
            <w:r w:rsidRPr="00CC7053">
              <w:rPr>
                <w:noProof/>
                <w:webHidden/>
              </w:rPr>
              <w:tab/>
            </w:r>
            <w:r w:rsidRPr="00CC7053">
              <w:rPr>
                <w:noProof/>
                <w:webHidden/>
              </w:rPr>
              <w:fldChar w:fldCharType="begin"/>
            </w:r>
            <w:r w:rsidRPr="00CC7053">
              <w:rPr>
                <w:noProof/>
                <w:webHidden/>
              </w:rPr>
              <w:instrText xml:space="preserve"> PAGEREF _Toc231150092 \h </w:instrText>
            </w:r>
            <w:r w:rsidRPr="00CC7053">
              <w:rPr>
                <w:noProof/>
                <w:webHidden/>
              </w:rPr>
            </w:r>
            <w:r w:rsidRPr="00CC7053">
              <w:rPr>
                <w:noProof/>
                <w:webHidden/>
              </w:rPr>
              <w:fldChar w:fldCharType="separate"/>
            </w:r>
            <w:r w:rsidRPr="00CC7053">
              <w:rPr>
                <w:noProof/>
                <w:webHidden/>
              </w:rPr>
              <w:t>xii</w:t>
            </w:r>
            <w:r w:rsidRPr="00CC7053">
              <w:rPr>
                <w:noProof/>
                <w:webHidden/>
              </w:rPr>
              <w:fldChar w:fldCharType="end"/>
            </w:r>
          </w:hyperlink>
        </w:p>
        <w:p w14:paraId="15D60544" w14:textId="0A90C667"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93" w:history="1">
            <w:r w:rsidRPr="00CC7053">
              <w:rPr>
                <w:rStyle w:val="Hyperlink"/>
                <w:rFonts w:eastAsiaTheme="majorEastAsia"/>
                <w:noProof/>
              </w:rPr>
              <w:t>2.2 Problem domain</w:t>
            </w:r>
            <w:r w:rsidRPr="00CC7053">
              <w:rPr>
                <w:noProof/>
                <w:webHidden/>
              </w:rPr>
              <w:tab/>
            </w:r>
            <w:r w:rsidRPr="00CC7053">
              <w:rPr>
                <w:noProof/>
                <w:webHidden/>
              </w:rPr>
              <w:fldChar w:fldCharType="begin"/>
            </w:r>
            <w:r w:rsidRPr="00CC7053">
              <w:rPr>
                <w:noProof/>
                <w:webHidden/>
              </w:rPr>
              <w:instrText xml:space="preserve"> PAGEREF _Toc231150093 \h </w:instrText>
            </w:r>
            <w:r w:rsidRPr="00CC7053">
              <w:rPr>
                <w:noProof/>
                <w:webHidden/>
              </w:rPr>
            </w:r>
            <w:r w:rsidRPr="00CC7053">
              <w:rPr>
                <w:noProof/>
                <w:webHidden/>
              </w:rPr>
              <w:fldChar w:fldCharType="separate"/>
            </w:r>
            <w:r w:rsidRPr="00CC7053">
              <w:rPr>
                <w:noProof/>
                <w:webHidden/>
              </w:rPr>
              <w:t>xii</w:t>
            </w:r>
            <w:r w:rsidRPr="00CC7053">
              <w:rPr>
                <w:noProof/>
                <w:webHidden/>
              </w:rPr>
              <w:fldChar w:fldCharType="end"/>
            </w:r>
          </w:hyperlink>
        </w:p>
        <w:p w14:paraId="4E94C118" w14:textId="097AF0CC"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94" w:history="1">
            <w:r w:rsidRPr="00CC7053">
              <w:rPr>
                <w:rStyle w:val="Hyperlink"/>
                <w:rFonts w:eastAsiaTheme="majorEastAsia"/>
                <w:noProof/>
              </w:rPr>
              <w:t>2.3 Existing work</w:t>
            </w:r>
            <w:r w:rsidRPr="00CC7053">
              <w:rPr>
                <w:noProof/>
                <w:webHidden/>
              </w:rPr>
              <w:tab/>
            </w:r>
            <w:r w:rsidRPr="00CC7053">
              <w:rPr>
                <w:noProof/>
                <w:webHidden/>
              </w:rPr>
              <w:fldChar w:fldCharType="begin"/>
            </w:r>
            <w:r w:rsidRPr="00CC7053">
              <w:rPr>
                <w:noProof/>
                <w:webHidden/>
              </w:rPr>
              <w:instrText xml:space="preserve"> PAGEREF _Toc231150094 \h </w:instrText>
            </w:r>
            <w:r w:rsidRPr="00CC7053">
              <w:rPr>
                <w:noProof/>
                <w:webHidden/>
              </w:rPr>
            </w:r>
            <w:r w:rsidRPr="00CC7053">
              <w:rPr>
                <w:noProof/>
                <w:webHidden/>
              </w:rPr>
              <w:fldChar w:fldCharType="separate"/>
            </w:r>
            <w:r w:rsidRPr="00CC7053">
              <w:rPr>
                <w:noProof/>
                <w:webHidden/>
              </w:rPr>
              <w:t>xiii</w:t>
            </w:r>
            <w:r w:rsidRPr="00CC7053">
              <w:rPr>
                <w:noProof/>
                <w:webHidden/>
              </w:rPr>
              <w:fldChar w:fldCharType="end"/>
            </w:r>
          </w:hyperlink>
        </w:p>
        <w:p w14:paraId="3BC082D2" w14:textId="2C623B0F"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095" w:history="1">
            <w:r w:rsidRPr="00CC7053">
              <w:rPr>
                <w:rStyle w:val="Hyperlink"/>
                <w:rFonts w:eastAsiaTheme="majorEastAsia"/>
                <w:noProof/>
              </w:rPr>
              <w:t>2.3.1 Numerical time-series approaches</w:t>
            </w:r>
            <w:r w:rsidRPr="00CC7053">
              <w:rPr>
                <w:noProof/>
                <w:webHidden/>
              </w:rPr>
              <w:tab/>
            </w:r>
            <w:r w:rsidRPr="00CC7053">
              <w:rPr>
                <w:noProof/>
                <w:webHidden/>
              </w:rPr>
              <w:fldChar w:fldCharType="begin"/>
            </w:r>
            <w:r w:rsidRPr="00CC7053">
              <w:rPr>
                <w:noProof/>
                <w:webHidden/>
              </w:rPr>
              <w:instrText xml:space="preserve"> PAGEREF _Toc231150095 \h </w:instrText>
            </w:r>
            <w:r w:rsidRPr="00CC7053">
              <w:rPr>
                <w:noProof/>
                <w:webHidden/>
              </w:rPr>
            </w:r>
            <w:r w:rsidRPr="00CC7053">
              <w:rPr>
                <w:noProof/>
                <w:webHidden/>
              </w:rPr>
              <w:fldChar w:fldCharType="separate"/>
            </w:r>
            <w:r w:rsidRPr="00CC7053">
              <w:rPr>
                <w:noProof/>
                <w:webHidden/>
              </w:rPr>
              <w:t>xiii</w:t>
            </w:r>
            <w:r w:rsidRPr="00CC7053">
              <w:rPr>
                <w:noProof/>
                <w:webHidden/>
              </w:rPr>
              <w:fldChar w:fldCharType="end"/>
            </w:r>
          </w:hyperlink>
        </w:p>
        <w:p w14:paraId="6367889B" w14:textId="10AE93EC"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096" w:history="1">
            <w:r w:rsidRPr="00CC7053">
              <w:rPr>
                <w:rStyle w:val="Hyperlink"/>
                <w:rFonts w:eastAsiaTheme="majorEastAsia"/>
                <w:noProof/>
              </w:rPr>
              <w:t>2.3.2 Computer-vision approaches over chart imagery</w:t>
            </w:r>
            <w:r w:rsidRPr="00CC7053">
              <w:rPr>
                <w:noProof/>
                <w:webHidden/>
              </w:rPr>
              <w:tab/>
            </w:r>
            <w:r w:rsidRPr="00CC7053">
              <w:rPr>
                <w:noProof/>
                <w:webHidden/>
              </w:rPr>
              <w:fldChar w:fldCharType="begin"/>
            </w:r>
            <w:r w:rsidRPr="00CC7053">
              <w:rPr>
                <w:noProof/>
                <w:webHidden/>
              </w:rPr>
              <w:instrText xml:space="preserve"> PAGEREF _Toc231150096 \h </w:instrText>
            </w:r>
            <w:r w:rsidRPr="00CC7053">
              <w:rPr>
                <w:noProof/>
                <w:webHidden/>
              </w:rPr>
            </w:r>
            <w:r w:rsidRPr="00CC7053">
              <w:rPr>
                <w:noProof/>
                <w:webHidden/>
              </w:rPr>
              <w:fldChar w:fldCharType="separate"/>
            </w:r>
            <w:r w:rsidRPr="00CC7053">
              <w:rPr>
                <w:noProof/>
                <w:webHidden/>
              </w:rPr>
              <w:t>xiv</w:t>
            </w:r>
            <w:r w:rsidRPr="00CC7053">
              <w:rPr>
                <w:noProof/>
                <w:webHidden/>
              </w:rPr>
              <w:fldChar w:fldCharType="end"/>
            </w:r>
          </w:hyperlink>
        </w:p>
        <w:p w14:paraId="15F085BE" w14:textId="45678FC6"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097" w:history="1">
            <w:r w:rsidRPr="00CC7053">
              <w:rPr>
                <w:rStyle w:val="Hyperlink"/>
                <w:rFonts w:eastAsiaTheme="majorEastAsia"/>
                <w:noProof/>
              </w:rPr>
              <w:t>2.3.3 Natural Language Processing of financial news</w:t>
            </w:r>
            <w:r w:rsidRPr="00CC7053">
              <w:rPr>
                <w:noProof/>
                <w:webHidden/>
              </w:rPr>
              <w:tab/>
            </w:r>
            <w:r w:rsidRPr="00CC7053">
              <w:rPr>
                <w:noProof/>
                <w:webHidden/>
              </w:rPr>
              <w:fldChar w:fldCharType="begin"/>
            </w:r>
            <w:r w:rsidRPr="00CC7053">
              <w:rPr>
                <w:noProof/>
                <w:webHidden/>
              </w:rPr>
              <w:instrText xml:space="preserve"> PAGEREF _Toc231150097 \h </w:instrText>
            </w:r>
            <w:r w:rsidRPr="00CC7053">
              <w:rPr>
                <w:noProof/>
                <w:webHidden/>
              </w:rPr>
            </w:r>
            <w:r w:rsidRPr="00CC7053">
              <w:rPr>
                <w:noProof/>
                <w:webHidden/>
              </w:rPr>
              <w:fldChar w:fldCharType="separate"/>
            </w:r>
            <w:r w:rsidRPr="00CC7053">
              <w:rPr>
                <w:noProof/>
                <w:webHidden/>
              </w:rPr>
              <w:t>xv</w:t>
            </w:r>
            <w:r w:rsidRPr="00CC7053">
              <w:rPr>
                <w:noProof/>
                <w:webHidden/>
              </w:rPr>
              <w:fldChar w:fldCharType="end"/>
            </w:r>
          </w:hyperlink>
        </w:p>
        <w:p w14:paraId="47477EEC" w14:textId="6D59ADF1"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098" w:history="1">
            <w:r w:rsidRPr="00CC7053">
              <w:rPr>
                <w:rStyle w:val="Hyperlink"/>
                <w:rFonts w:eastAsiaTheme="majorEastAsia"/>
                <w:noProof/>
              </w:rPr>
              <w:t>2.3.4 Multimodal fusion in finance</w:t>
            </w:r>
            <w:r w:rsidRPr="00CC7053">
              <w:rPr>
                <w:noProof/>
                <w:webHidden/>
              </w:rPr>
              <w:tab/>
            </w:r>
            <w:r w:rsidRPr="00CC7053">
              <w:rPr>
                <w:noProof/>
                <w:webHidden/>
              </w:rPr>
              <w:fldChar w:fldCharType="begin"/>
            </w:r>
            <w:r w:rsidRPr="00CC7053">
              <w:rPr>
                <w:noProof/>
                <w:webHidden/>
              </w:rPr>
              <w:instrText xml:space="preserve"> PAGEREF _Toc231150098 \h </w:instrText>
            </w:r>
            <w:r w:rsidRPr="00CC7053">
              <w:rPr>
                <w:noProof/>
                <w:webHidden/>
              </w:rPr>
            </w:r>
            <w:r w:rsidRPr="00CC7053">
              <w:rPr>
                <w:noProof/>
                <w:webHidden/>
              </w:rPr>
              <w:fldChar w:fldCharType="separate"/>
            </w:r>
            <w:r w:rsidRPr="00CC7053">
              <w:rPr>
                <w:noProof/>
                <w:webHidden/>
              </w:rPr>
              <w:t>xv</w:t>
            </w:r>
            <w:r w:rsidRPr="00CC7053">
              <w:rPr>
                <w:noProof/>
                <w:webHidden/>
              </w:rPr>
              <w:fldChar w:fldCharType="end"/>
            </w:r>
          </w:hyperlink>
        </w:p>
        <w:p w14:paraId="1CDD06B8" w14:textId="68F2A18C"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099" w:history="1">
            <w:r w:rsidRPr="00CC7053">
              <w:rPr>
                <w:rStyle w:val="Hyperlink"/>
                <w:rFonts w:eastAsiaTheme="majorEastAsia"/>
                <w:noProof/>
              </w:rPr>
              <w:t>2.4 Technology review</w:t>
            </w:r>
            <w:r w:rsidRPr="00CC7053">
              <w:rPr>
                <w:noProof/>
                <w:webHidden/>
              </w:rPr>
              <w:tab/>
            </w:r>
            <w:r w:rsidRPr="00CC7053">
              <w:rPr>
                <w:noProof/>
                <w:webHidden/>
              </w:rPr>
              <w:fldChar w:fldCharType="begin"/>
            </w:r>
            <w:r w:rsidRPr="00CC7053">
              <w:rPr>
                <w:noProof/>
                <w:webHidden/>
              </w:rPr>
              <w:instrText xml:space="preserve"> PAGEREF _Toc231150099 \h </w:instrText>
            </w:r>
            <w:r w:rsidRPr="00CC7053">
              <w:rPr>
                <w:noProof/>
                <w:webHidden/>
              </w:rPr>
            </w:r>
            <w:r w:rsidRPr="00CC7053">
              <w:rPr>
                <w:noProof/>
                <w:webHidden/>
              </w:rPr>
              <w:fldChar w:fldCharType="separate"/>
            </w:r>
            <w:r w:rsidRPr="00CC7053">
              <w:rPr>
                <w:noProof/>
                <w:webHidden/>
              </w:rPr>
              <w:t>xvi</w:t>
            </w:r>
            <w:r w:rsidRPr="00CC7053">
              <w:rPr>
                <w:noProof/>
                <w:webHidden/>
              </w:rPr>
              <w:fldChar w:fldCharType="end"/>
            </w:r>
          </w:hyperlink>
        </w:p>
        <w:p w14:paraId="6657724B" w14:textId="276E7657"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00" w:history="1">
            <w:r w:rsidRPr="00CC7053">
              <w:rPr>
                <w:rStyle w:val="Hyperlink"/>
                <w:rFonts w:eastAsiaTheme="majorEastAsia"/>
                <w:noProof/>
              </w:rPr>
              <w:t>2.4.1 Dataset and preprocessing</w:t>
            </w:r>
            <w:r w:rsidRPr="00CC7053">
              <w:rPr>
                <w:noProof/>
                <w:webHidden/>
              </w:rPr>
              <w:tab/>
            </w:r>
            <w:r w:rsidRPr="00CC7053">
              <w:rPr>
                <w:noProof/>
                <w:webHidden/>
              </w:rPr>
              <w:fldChar w:fldCharType="begin"/>
            </w:r>
            <w:r w:rsidRPr="00CC7053">
              <w:rPr>
                <w:noProof/>
                <w:webHidden/>
              </w:rPr>
              <w:instrText xml:space="preserve"> PAGEREF _Toc231150100 \h </w:instrText>
            </w:r>
            <w:r w:rsidRPr="00CC7053">
              <w:rPr>
                <w:noProof/>
                <w:webHidden/>
              </w:rPr>
            </w:r>
            <w:r w:rsidRPr="00CC7053">
              <w:rPr>
                <w:noProof/>
                <w:webHidden/>
              </w:rPr>
              <w:fldChar w:fldCharType="separate"/>
            </w:r>
            <w:r w:rsidRPr="00CC7053">
              <w:rPr>
                <w:noProof/>
                <w:webHidden/>
              </w:rPr>
              <w:t>xvi</w:t>
            </w:r>
            <w:r w:rsidRPr="00CC7053">
              <w:rPr>
                <w:noProof/>
                <w:webHidden/>
              </w:rPr>
              <w:fldChar w:fldCharType="end"/>
            </w:r>
          </w:hyperlink>
        </w:p>
        <w:p w14:paraId="43C8A2F4" w14:textId="563B792A"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01" w:history="1">
            <w:r w:rsidRPr="00CC7053">
              <w:rPr>
                <w:rStyle w:val="Hyperlink"/>
                <w:rFonts w:eastAsiaTheme="majorEastAsia"/>
                <w:noProof/>
              </w:rPr>
              <w:t>2.4.2 Algorithm selection</w:t>
            </w:r>
            <w:r w:rsidRPr="00CC7053">
              <w:rPr>
                <w:noProof/>
                <w:webHidden/>
              </w:rPr>
              <w:tab/>
            </w:r>
            <w:r w:rsidRPr="00CC7053">
              <w:rPr>
                <w:noProof/>
                <w:webHidden/>
              </w:rPr>
              <w:fldChar w:fldCharType="begin"/>
            </w:r>
            <w:r w:rsidRPr="00CC7053">
              <w:rPr>
                <w:noProof/>
                <w:webHidden/>
              </w:rPr>
              <w:instrText xml:space="preserve"> PAGEREF _Toc231150101 \h </w:instrText>
            </w:r>
            <w:r w:rsidRPr="00CC7053">
              <w:rPr>
                <w:noProof/>
                <w:webHidden/>
              </w:rPr>
            </w:r>
            <w:r w:rsidRPr="00CC7053">
              <w:rPr>
                <w:noProof/>
                <w:webHidden/>
              </w:rPr>
              <w:fldChar w:fldCharType="separate"/>
            </w:r>
            <w:r w:rsidRPr="00CC7053">
              <w:rPr>
                <w:noProof/>
                <w:webHidden/>
              </w:rPr>
              <w:t>xvii</w:t>
            </w:r>
            <w:r w:rsidRPr="00CC7053">
              <w:rPr>
                <w:noProof/>
                <w:webHidden/>
              </w:rPr>
              <w:fldChar w:fldCharType="end"/>
            </w:r>
          </w:hyperlink>
        </w:p>
        <w:p w14:paraId="03204036" w14:textId="2F6701C7"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02" w:history="1">
            <w:r w:rsidRPr="00CC7053">
              <w:rPr>
                <w:rStyle w:val="Hyperlink"/>
                <w:rFonts w:eastAsiaTheme="majorEastAsia"/>
                <w:noProof/>
              </w:rPr>
              <w:t>2.4.3 Hyperparameter tuning</w:t>
            </w:r>
            <w:r w:rsidRPr="00CC7053">
              <w:rPr>
                <w:noProof/>
                <w:webHidden/>
              </w:rPr>
              <w:tab/>
            </w:r>
            <w:r w:rsidRPr="00CC7053">
              <w:rPr>
                <w:noProof/>
                <w:webHidden/>
              </w:rPr>
              <w:fldChar w:fldCharType="begin"/>
            </w:r>
            <w:r w:rsidRPr="00CC7053">
              <w:rPr>
                <w:noProof/>
                <w:webHidden/>
              </w:rPr>
              <w:instrText xml:space="preserve"> PAGEREF _Toc231150102 \h </w:instrText>
            </w:r>
            <w:r w:rsidRPr="00CC7053">
              <w:rPr>
                <w:noProof/>
                <w:webHidden/>
              </w:rPr>
            </w:r>
            <w:r w:rsidRPr="00CC7053">
              <w:rPr>
                <w:noProof/>
                <w:webHidden/>
              </w:rPr>
              <w:fldChar w:fldCharType="separate"/>
            </w:r>
            <w:r w:rsidRPr="00CC7053">
              <w:rPr>
                <w:noProof/>
                <w:webHidden/>
              </w:rPr>
              <w:t>xix</w:t>
            </w:r>
            <w:r w:rsidRPr="00CC7053">
              <w:rPr>
                <w:noProof/>
                <w:webHidden/>
              </w:rPr>
              <w:fldChar w:fldCharType="end"/>
            </w:r>
          </w:hyperlink>
        </w:p>
        <w:p w14:paraId="074C1BBB" w14:textId="4F6429CB"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03" w:history="1">
            <w:r w:rsidRPr="00CC7053">
              <w:rPr>
                <w:rStyle w:val="Hyperlink"/>
                <w:rFonts w:eastAsiaTheme="majorEastAsia"/>
                <w:noProof/>
              </w:rPr>
              <w:t>2.4.4 Feature engineering for the numerical modality</w:t>
            </w:r>
            <w:r w:rsidRPr="00CC7053">
              <w:rPr>
                <w:noProof/>
                <w:webHidden/>
              </w:rPr>
              <w:tab/>
            </w:r>
            <w:r w:rsidRPr="00CC7053">
              <w:rPr>
                <w:noProof/>
                <w:webHidden/>
              </w:rPr>
              <w:fldChar w:fldCharType="begin"/>
            </w:r>
            <w:r w:rsidRPr="00CC7053">
              <w:rPr>
                <w:noProof/>
                <w:webHidden/>
              </w:rPr>
              <w:instrText xml:space="preserve"> PAGEREF _Toc231150103 \h </w:instrText>
            </w:r>
            <w:r w:rsidRPr="00CC7053">
              <w:rPr>
                <w:noProof/>
                <w:webHidden/>
              </w:rPr>
            </w:r>
            <w:r w:rsidRPr="00CC7053">
              <w:rPr>
                <w:noProof/>
                <w:webHidden/>
              </w:rPr>
              <w:fldChar w:fldCharType="separate"/>
            </w:r>
            <w:r w:rsidRPr="00CC7053">
              <w:rPr>
                <w:noProof/>
                <w:webHidden/>
              </w:rPr>
              <w:t>xix</w:t>
            </w:r>
            <w:r w:rsidRPr="00CC7053">
              <w:rPr>
                <w:noProof/>
                <w:webHidden/>
              </w:rPr>
              <w:fldChar w:fldCharType="end"/>
            </w:r>
          </w:hyperlink>
        </w:p>
        <w:p w14:paraId="0DD08CB0" w14:textId="464D1F4B"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04" w:history="1">
            <w:r w:rsidRPr="00CC7053">
              <w:rPr>
                <w:rStyle w:val="Hyperlink"/>
                <w:rFonts w:eastAsiaTheme="majorEastAsia"/>
                <w:noProof/>
              </w:rPr>
              <w:t>2.4.5 Image-encoding parameter selection</w:t>
            </w:r>
            <w:r w:rsidRPr="00CC7053">
              <w:rPr>
                <w:noProof/>
                <w:webHidden/>
              </w:rPr>
              <w:tab/>
            </w:r>
            <w:r w:rsidRPr="00CC7053">
              <w:rPr>
                <w:noProof/>
                <w:webHidden/>
              </w:rPr>
              <w:fldChar w:fldCharType="begin"/>
            </w:r>
            <w:r w:rsidRPr="00CC7053">
              <w:rPr>
                <w:noProof/>
                <w:webHidden/>
              </w:rPr>
              <w:instrText xml:space="preserve"> PAGEREF _Toc231150104 \h </w:instrText>
            </w:r>
            <w:r w:rsidRPr="00CC7053">
              <w:rPr>
                <w:noProof/>
                <w:webHidden/>
              </w:rPr>
            </w:r>
            <w:r w:rsidRPr="00CC7053">
              <w:rPr>
                <w:noProof/>
                <w:webHidden/>
              </w:rPr>
              <w:fldChar w:fldCharType="separate"/>
            </w:r>
            <w:r w:rsidRPr="00CC7053">
              <w:rPr>
                <w:noProof/>
                <w:webHidden/>
              </w:rPr>
              <w:t>xx</w:t>
            </w:r>
            <w:r w:rsidRPr="00CC7053">
              <w:rPr>
                <w:noProof/>
                <w:webHidden/>
              </w:rPr>
              <w:fldChar w:fldCharType="end"/>
            </w:r>
          </w:hyperlink>
        </w:p>
        <w:p w14:paraId="14B1E571" w14:textId="479147D9"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05" w:history="1">
            <w:r w:rsidRPr="00CC7053">
              <w:rPr>
                <w:rStyle w:val="Hyperlink"/>
                <w:rFonts w:eastAsiaTheme="majorEastAsia"/>
                <w:noProof/>
              </w:rPr>
              <w:t>2.5 Benchmarking and evaluation</w:t>
            </w:r>
            <w:r w:rsidRPr="00CC7053">
              <w:rPr>
                <w:noProof/>
                <w:webHidden/>
              </w:rPr>
              <w:tab/>
            </w:r>
            <w:r w:rsidRPr="00CC7053">
              <w:rPr>
                <w:noProof/>
                <w:webHidden/>
              </w:rPr>
              <w:fldChar w:fldCharType="begin"/>
            </w:r>
            <w:r w:rsidRPr="00CC7053">
              <w:rPr>
                <w:noProof/>
                <w:webHidden/>
              </w:rPr>
              <w:instrText xml:space="preserve"> PAGEREF _Toc231150105 \h </w:instrText>
            </w:r>
            <w:r w:rsidRPr="00CC7053">
              <w:rPr>
                <w:noProof/>
                <w:webHidden/>
              </w:rPr>
            </w:r>
            <w:r w:rsidRPr="00CC7053">
              <w:rPr>
                <w:noProof/>
                <w:webHidden/>
              </w:rPr>
              <w:fldChar w:fldCharType="separate"/>
            </w:r>
            <w:r w:rsidRPr="00CC7053">
              <w:rPr>
                <w:noProof/>
                <w:webHidden/>
              </w:rPr>
              <w:t>xx</w:t>
            </w:r>
            <w:r w:rsidRPr="00CC7053">
              <w:rPr>
                <w:noProof/>
                <w:webHidden/>
              </w:rPr>
              <w:fldChar w:fldCharType="end"/>
            </w:r>
          </w:hyperlink>
        </w:p>
        <w:p w14:paraId="07BBDC69" w14:textId="2281981D"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06" w:history="1">
            <w:r w:rsidRPr="00CC7053">
              <w:rPr>
                <w:rStyle w:val="Hyperlink"/>
                <w:rFonts w:eastAsiaTheme="majorEastAsia"/>
                <w:noProof/>
              </w:rPr>
              <w:t>2.6 Chapter summary</w:t>
            </w:r>
            <w:r w:rsidRPr="00CC7053">
              <w:rPr>
                <w:noProof/>
                <w:webHidden/>
              </w:rPr>
              <w:tab/>
            </w:r>
            <w:r w:rsidRPr="00CC7053">
              <w:rPr>
                <w:noProof/>
                <w:webHidden/>
              </w:rPr>
              <w:fldChar w:fldCharType="begin"/>
            </w:r>
            <w:r w:rsidRPr="00CC7053">
              <w:rPr>
                <w:noProof/>
                <w:webHidden/>
              </w:rPr>
              <w:instrText xml:space="preserve"> PAGEREF _Toc231150106 \h </w:instrText>
            </w:r>
            <w:r w:rsidRPr="00CC7053">
              <w:rPr>
                <w:noProof/>
                <w:webHidden/>
              </w:rPr>
            </w:r>
            <w:r w:rsidRPr="00CC7053">
              <w:rPr>
                <w:noProof/>
                <w:webHidden/>
              </w:rPr>
              <w:fldChar w:fldCharType="separate"/>
            </w:r>
            <w:r w:rsidRPr="00CC7053">
              <w:rPr>
                <w:noProof/>
                <w:webHidden/>
              </w:rPr>
              <w:t>xxii</w:t>
            </w:r>
            <w:r w:rsidRPr="00CC7053">
              <w:rPr>
                <w:noProof/>
                <w:webHidden/>
              </w:rPr>
              <w:fldChar w:fldCharType="end"/>
            </w:r>
          </w:hyperlink>
        </w:p>
        <w:p w14:paraId="4D035464" w14:textId="2996A3DE" w:rsidR="00D50C52" w:rsidRPr="00CC7053" w:rsidRDefault="00D50C52" w:rsidP="00CC7053">
          <w:pPr>
            <w:pStyle w:val="TOC1"/>
            <w:tabs>
              <w:tab w:val="right" w:leader="dot" w:pos="9350"/>
            </w:tabs>
            <w:jc w:val="both"/>
            <w:rPr>
              <w:rFonts w:eastAsiaTheme="minorEastAsia"/>
              <w:noProof/>
              <w:kern w:val="2"/>
              <w:szCs w:val="24"/>
              <w:lang w:eastAsia="ja-JP"/>
              <w14:ligatures w14:val="standardContextual"/>
            </w:rPr>
          </w:pPr>
          <w:hyperlink w:anchor="_Toc231150107" w:history="1">
            <w:r w:rsidRPr="00CC7053">
              <w:rPr>
                <w:rStyle w:val="Hyperlink"/>
                <w:rFonts w:eastAsiaTheme="majorEastAsia"/>
                <w:noProof/>
              </w:rPr>
              <w:t>CHAPTER 03: METHODOLOGY</w:t>
            </w:r>
            <w:r w:rsidRPr="00CC7053">
              <w:rPr>
                <w:noProof/>
                <w:webHidden/>
              </w:rPr>
              <w:tab/>
            </w:r>
            <w:r w:rsidRPr="00CC7053">
              <w:rPr>
                <w:noProof/>
                <w:webHidden/>
              </w:rPr>
              <w:fldChar w:fldCharType="begin"/>
            </w:r>
            <w:r w:rsidRPr="00CC7053">
              <w:rPr>
                <w:noProof/>
                <w:webHidden/>
              </w:rPr>
              <w:instrText xml:space="preserve"> PAGEREF _Toc231150107 \h </w:instrText>
            </w:r>
            <w:r w:rsidRPr="00CC7053">
              <w:rPr>
                <w:noProof/>
                <w:webHidden/>
              </w:rPr>
            </w:r>
            <w:r w:rsidRPr="00CC7053">
              <w:rPr>
                <w:noProof/>
                <w:webHidden/>
              </w:rPr>
              <w:fldChar w:fldCharType="separate"/>
            </w:r>
            <w:r w:rsidRPr="00CC7053">
              <w:rPr>
                <w:noProof/>
                <w:webHidden/>
              </w:rPr>
              <w:t>xxiii</w:t>
            </w:r>
            <w:r w:rsidRPr="00CC7053">
              <w:rPr>
                <w:noProof/>
                <w:webHidden/>
              </w:rPr>
              <w:fldChar w:fldCharType="end"/>
            </w:r>
          </w:hyperlink>
        </w:p>
        <w:p w14:paraId="13C950EB" w14:textId="4E3F0A97"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08" w:history="1">
            <w:r w:rsidRPr="00CC7053">
              <w:rPr>
                <w:rStyle w:val="Hyperlink"/>
                <w:rFonts w:eastAsiaTheme="majorEastAsia"/>
                <w:noProof/>
              </w:rPr>
              <w:t>3.1 Chapter overview</w:t>
            </w:r>
            <w:r w:rsidRPr="00CC7053">
              <w:rPr>
                <w:noProof/>
                <w:webHidden/>
              </w:rPr>
              <w:tab/>
            </w:r>
            <w:r w:rsidRPr="00CC7053">
              <w:rPr>
                <w:noProof/>
                <w:webHidden/>
              </w:rPr>
              <w:fldChar w:fldCharType="begin"/>
            </w:r>
            <w:r w:rsidRPr="00CC7053">
              <w:rPr>
                <w:noProof/>
                <w:webHidden/>
              </w:rPr>
              <w:instrText xml:space="preserve"> PAGEREF _Toc231150108 \h </w:instrText>
            </w:r>
            <w:r w:rsidRPr="00CC7053">
              <w:rPr>
                <w:noProof/>
                <w:webHidden/>
              </w:rPr>
            </w:r>
            <w:r w:rsidRPr="00CC7053">
              <w:rPr>
                <w:noProof/>
                <w:webHidden/>
              </w:rPr>
              <w:fldChar w:fldCharType="separate"/>
            </w:r>
            <w:r w:rsidRPr="00CC7053">
              <w:rPr>
                <w:noProof/>
                <w:webHidden/>
              </w:rPr>
              <w:t>xxiii</w:t>
            </w:r>
            <w:r w:rsidRPr="00CC7053">
              <w:rPr>
                <w:noProof/>
                <w:webHidden/>
              </w:rPr>
              <w:fldChar w:fldCharType="end"/>
            </w:r>
          </w:hyperlink>
        </w:p>
        <w:p w14:paraId="2D31F53B" w14:textId="2B890485"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09" w:history="1">
            <w:r w:rsidRPr="00CC7053">
              <w:rPr>
                <w:rStyle w:val="Hyperlink"/>
                <w:rFonts w:eastAsiaTheme="majorEastAsia"/>
                <w:noProof/>
              </w:rPr>
              <w:t>3.2 Research methodology (Saunders' research onion)</w:t>
            </w:r>
            <w:r w:rsidRPr="00CC7053">
              <w:rPr>
                <w:noProof/>
                <w:webHidden/>
              </w:rPr>
              <w:tab/>
            </w:r>
            <w:r w:rsidRPr="00CC7053">
              <w:rPr>
                <w:noProof/>
                <w:webHidden/>
              </w:rPr>
              <w:fldChar w:fldCharType="begin"/>
            </w:r>
            <w:r w:rsidRPr="00CC7053">
              <w:rPr>
                <w:noProof/>
                <w:webHidden/>
              </w:rPr>
              <w:instrText xml:space="preserve"> PAGEREF _Toc231150109 \h </w:instrText>
            </w:r>
            <w:r w:rsidRPr="00CC7053">
              <w:rPr>
                <w:noProof/>
                <w:webHidden/>
              </w:rPr>
            </w:r>
            <w:r w:rsidRPr="00CC7053">
              <w:rPr>
                <w:noProof/>
                <w:webHidden/>
              </w:rPr>
              <w:fldChar w:fldCharType="separate"/>
            </w:r>
            <w:r w:rsidRPr="00CC7053">
              <w:rPr>
                <w:noProof/>
                <w:webHidden/>
              </w:rPr>
              <w:t>xxiii</w:t>
            </w:r>
            <w:r w:rsidRPr="00CC7053">
              <w:rPr>
                <w:noProof/>
                <w:webHidden/>
              </w:rPr>
              <w:fldChar w:fldCharType="end"/>
            </w:r>
          </w:hyperlink>
        </w:p>
        <w:p w14:paraId="70999233" w14:textId="2156F434"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10" w:history="1">
            <w:r w:rsidRPr="00CC7053">
              <w:rPr>
                <w:rStyle w:val="Hyperlink"/>
                <w:rFonts w:eastAsiaTheme="majorEastAsia"/>
                <w:noProof/>
              </w:rPr>
              <w:t>3.3 Development methodology</w:t>
            </w:r>
            <w:r w:rsidRPr="00CC7053">
              <w:rPr>
                <w:noProof/>
                <w:webHidden/>
              </w:rPr>
              <w:tab/>
            </w:r>
            <w:r w:rsidRPr="00CC7053">
              <w:rPr>
                <w:noProof/>
                <w:webHidden/>
              </w:rPr>
              <w:fldChar w:fldCharType="begin"/>
            </w:r>
            <w:r w:rsidRPr="00CC7053">
              <w:rPr>
                <w:noProof/>
                <w:webHidden/>
              </w:rPr>
              <w:instrText xml:space="preserve"> PAGEREF _Toc231150110 \h </w:instrText>
            </w:r>
            <w:r w:rsidRPr="00CC7053">
              <w:rPr>
                <w:noProof/>
                <w:webHidden/>
              </w:rPr>
            </w:r>
            <w:r w:rsidRPr="00CC7053">
              <w:rPr>
                <w:noProof/>
                <w:webHidden/>
              </w:rPr>
              <w:fldChar w:fldCharType="separate"/>
            </w:r>
            <w:r w:rsidRPr="00CC7053">
              <w:rPr>
                <w:noProof/>
                <w:webHidden/>
              </w:rPr>
              <w:t>xxv</w:t>
            </w:r>
            <w:r w:rsidRPr="00CC7053">
              <w:rPr>
                <w:noProof/>
                <w:webHidden/>
              </w:rPr>
              <w:fldChar w:fldCharType="end"/>
            </w:r>
          </w:hyperlink>
        </w:p>
        <w:p w14:paraId="4E8AB074" w14:textId="6A8D0095"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11" w:history="1">
            <w:r w:rsidRPr="00CC7053">
              <w:rPr>
                <w:rStyle w:val="Hyperlink"/>
                <w:rFonts w:eastAsiaTheme="majorEastAsia"/>
                <w:noProof/>
              </w:rPr>
              <w:t>3.3.1 Requirement elicitation methodology</w:t>
            </w:r>
            <w:r w:rsidRPr="00CC7053">
              <w:rPr>
                <w:noProof/>
                <w:webHidden/>
              </w:rPr>
              <w:tab/>
            </w:r>
            <w:r w:rsidRPr="00CC7053">
              <w:rPr>
                <w:noProof/>
                <w:webHidden/>
              </w:rPr>
              <w:fldChar w:fldCharType="begin"/>
            </w:r>
            <w:r w:rsidRPr="00CC7053">
              <w:rPr>
                <w:noProof/>
                <w:webHidden/>
              </w:rPr>
              <w:instrText xml:space="preserve"> PAGEREF _Toc231150111 \h </w:instrText>
            </w:r>
            <w:r w:rsidRPr="00CC7053">
              <w:rPr>
                <w:noProof/>
                <w:webHidden/>
              </w:rPr>
            </w:r>
            <w:r w:rsidRPr="00CC7053">
              <w:rPr>
                <w:noProof/>
                <w:webHidden/>
              </w:rPr>
              <w:fldChar w:fldCharType="separate"/>
            </w:r>
            <w:r w:rsidRPr="00CC7053">
              <w:rPr>
                <w:noProof/>
                <w:webHidden/>
              </w:rPr>
              <w:t>xxv</w:t>
            </w:r>
            <w:r w:rsidRPr="00CC7053">
              <w:rPr>
                <w:noProof/>
                <w:webHidden/>
              </w:rPr>
              <w:fldChar w:fldCharType="end"/>
            </w:r>
          </w:hyperlink>
        </w:p>
        <w:p w14:paraId="39A02AC8" w14:textId="738CDB8B"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12" w:history="1">
            <w:r w:rsidRPr="00CC7053">
              <w:rPr>
                <w:rStyle w:val="Hyperlink"/>
                <w:rFonts w:eastAsiaTheme="majorEastAsia"/>
                <w:noProof/>
              </w:rPr>
              <w:t>3.3.2 Design methodology</w:t>
            </w:r>
            <w:r w:rsidRPr="00CC7053">
              <w:rPr>
                <w:noProof/>
                <w:webHidden/>
              </w:rPr>
              <w:tab/>
            </w:r>
            <w:r w:rsidRPr="00CC7053">
              <w:rPr>
                <w:noProof/>
                <w:webHidden/>
              </w:rPr>
              <w:fldChar w:fldCharType="begin"/>
            </w:r>
            <w:r w:rsidRPr="00CC7053">
              <w:rPr>
                <w:noProof/>
                <w:webHidden/>
              </w:rPr>
              <w:instrText xml:space="preserve"> PAGEREF _Toc231150112 \h </w:instrText>
            </w:r>
            <w:r w:rsidRPr="00CC7053">
              <w:rPr>
                <w:noProof/>
                <w:webHidden/>
              </w:rPr>
            </w:r>
            <w:r w:rsidRPr="00CC7053">
              <w:rPr>
                <w:noProof/>
                <w:webHidden/>
              </w:rPr>
              <w:fldChar w:fldCharType="separate"/>
            </w:r>
            <w:r w:rsidRPr="00CC7053">
              <w:rPr>
                <w:noProof/>
                <w:webHidden/>
              </w:rPr>
              <w:t>xxv</w:t>
            </w:r>
            <w:r w:rsidRPr="00CC7053">
              <w:rPr>
                <w:noProof/>
                <w:webHidden/>
              </w:rPr>
              <w:fldChar w:fldCharType="end"/>
            </w:r>
          </w:hyperlink>
        </w:p>
        <w:p w14:paraId="50960FED" w14:textId="186CF8FC"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13" w:history="1">
            <w:r w:rsidRPr="00CC7053">
              <w:rPr>
                <w:rStyle w:val="Hyperlink"/>
                <w:rFonts w:eastAsiaTheme="majorEastAsia"/>
                <w:noProof/>
              </w:rPr>
              <w:t>3.3.3 Programming paradigm</w:t>
            </w:r>
            <w:r w:rsidRPr="00CC7053">
              <w:rPr>
                <w:noProof/>
                <w:webHidden/>
              </w:rPr>
              <w:tab/>
            </w:r>
            <w:r w:rsidRPr="00CC7053">
              <w:rPr>
                <w:noProof/>
                <w:webHidden/>
              </w:rPr>
              <w:fldChar w:fldCharType="begin"/>
            </w:r>
            <w:r w:rsidRPr="00CC7053">
              <w:rPr>
                <w:noProof/>
                <w:webHidden/>
              </w:rPr>
              <w:instrText xml:space="preserve"> PAGEREF _Toc231150113 \h </w:instrText>
            </w:r>
            <w:r w:rsidRPr="00CC7053">
              <w:rPr>
                <w:noProof/>
                <w:webHidden/>
              </w:rPr>
            </w:r>
            <w:r w:rsidRPr="00CC7053">
              <w:rPr>
                <w:noProof/>
                <w:webHidden/>
              </w:rPr>
              <w:fldChar w:fldCharType="separate"/>
            </w:r>
            <w:r w:rsidRPr="00CC7053">
              <w:rPr>
                <w:noProof/>
                <w:webHidden/>
              </w:rPr>
              <w:t>xxv</w:t>
            </w:r>
            <w:r w:rsidRPr="00CC7053">
              <w:rPr>
                <w:noProof/>
                <w:webHidden/>
              </w:rPr>
              <w:fldChar w:fldCharType="end"/>
            </w:r>
          </w:hyperlink>
        </w:p>
        <w:p w14:paraId="27EDC5B3" w14:textId="26EC7A3A"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14" w:history="1">
            <w:r w:rsidRPr="00CC7053">
              <w:rPr>
                <w:rStyle w:val="Hyperlink"/>
                <w:rFonts w:eastAsiaTheme="majorEastAsia"/>
                <w:noProof/>
              </w:rPr>
              <w:t>3.3.4 Testing methodology</w:t>
            </w:r>
            <w:r w:rsidRPr="00CC7053">
              <w:rPr>
                <w:noProof/>
                <w:webHidden/>
              </w:rPr>
              <w:tab/>
            </w:r>
            <w:r w:rsidRPr="00CC7053">
              <w:rPr>
                <w:noProof/>
                <w:webHidden/>
              </w:rPr>
              <w:fldChar w:fldCharType="begin"/>
            </w:r>
            <w:r w:rsidRPr="00CC7053">
              <w:rPr>
                <w:noProof/>
                <w:webHidden/>
              </w:rPr>
              <w:instrText xml:space="preserve"> PAGEREF _Toc231150114 \h </w:instrText>
            </w:r>
            <w:r w:rsidRPr="00CC7053">
              <w:rPr>
                <w:noProof/>
                <w:webHidden/>
              </w:rPr>
            </w:r>
            <w:r w:rsidRPr="00CC7053">
              <w:rPr>
                <w:noProof/>
                <w:webHidden/>
              </w:rPr>
              <w:fldChar w:fldCharType="separate"/>
            </w:r>
            <w:r w:rsidRPr="00CC7053">
              <w:rPr>
                <w:noProof/>
                <w:webHidden/>
              </w:rPr>
              <w:t>xxvi</w:t>
            </w:r>
            <w:r w:rsidRPr="00CC7053">
              <w:rPr>
                <w:noProof/>
                <w:webHidden/>
              </w:rPr>
              <w:fldChar w:fldCharType="end"/>
            </w:r>
          </w:hyperlink>
        </w:p>
        <w:p w14:paraId="67C62C42" w14:textId="4DEC82F5"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15" w:history="1">
            <w:r w:rsidRPr="00CC7053">
              <w:rPr>
                <w:rStyle w:val="Hyperlink"/>
                <w:rFonts w:eastAsiaTheme="majorEastAsia"/>
                <w:noProof/>
              </w:rPr>
              <w:t>3.3.5 Solution methodology</w:t>
            </w:r>
            <w:r w:rsidRPr="00CC7053">
              <w:rPr>
                <w:noProof/>
                <w:webHidden/>
              </w:rPr>
              <w:tab/>
            </w:r>
            <w:r w:rsidRPr="00CC7053">
              <w:rPr>
                <w:noProof/>
                <w:webHidden/>
              </w:rPr>
              <w:fldChar w:fldCharType="begin"/>
            </w:r>
            <w:r w:rsidRPr="00CC7053">
              <w:rPr>
                <w:noProof/>
                <w:webHidden/>
              </w:rPr>
              <w:instrText xml:space="preserve"> PAGEREF _Toc231150115 \h </w:instrText>
            </w:r>
            <w:r w:rsidRPr="00CC7053">
              <w:rPr>
                <w:noProof/>
                <w:webHidden/>
              </w:rPr>
            </w:r>
            <w:r w:rsidRPr="00CC7053">
              <w:rPr>
                <w:noProof/>
                <w:webHidden/>
              </w:rPr>
              <w:fldChar w:fldCharType="separate"/>
            </w:r>
            <w:r w:rsidRPr="00CC7053">
              <w:rPr>
                <w:noProof/>
                <w:webHidden/>
              </w:rPr>
              <w:t>xxvi</w:t>
            </w:r>
            <w:r w:rsidRPr="00CC7053">
              <w:rPr>
                <w:noProof/>
                <w:webHidden/>
              </w:rPr>
              <w:fldChar w:fldCharType="end"/>
            </w:r>
          </w:hyperlink>
        </w:p>
        <w:p w14:paraId="389CBDB6" w14:textId="20E70A62"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16" w:history="1">
            <w:r w:rsidRPr="00CC7053">
              <w:rPr>
                <w:rStyle w:val="Hyperlink"/>
                <w:rFonts w:eastAsiaTheme="majorEastAsia"/>
                <w:noProof/>
              </w:rPr>
              <w:t>3.4 Project management methodology</w:t>
            </w:r>
            <w:r w:rsidRPr="00CC7053">
              <w:rPr>
                <w:noProof/>
                <w:webHidden/>
              </w:rPr>
              <w:tab/>
            </w:r>
            <w:r w:rsidRPr="00CC7053">
              <w:rPr>
                <w:noProof/>
                <w:webHidden/>
              </w:rPr>
              <w:fldChar w:fldCharType="begin"/>
            </w:r>
            <w:r w:rsidRPr="00CC7053">
              <w:rPr>
                <w:noProof/>
                <w:webHidden/>
              </w:rPr>
              <w:instrText xml:space="preserve"> PAGEREF _Toc231150116 \h </w:instrText>
            </w:r>
            <w:r w:rsidRPr="00CC7053">
              <w:rPr>
                <w:noProof/>
                <w:webHidden/>
              </w:rPr>
            </w:r>
            <w:r w:rsidRPr="00CC7053">
              <w:rPr>
                <w:noProof/>
                <w:webHidden/>
              </w:rPr>
              <w:fldChar w:fldCharType="separate"/>
            </w:r>
            <w:r w:rsidRPr="00CC7053">
              <w:rPr>
                <w:noProof/>
                <w:webHidden/>
              </w:rPr>
              <w:t>xxviii</w:t>
            </w:r>
            <w:r w:rsidRPr="00CC7053">
              <w:rPr>
                <w:noProof/>
                <w:webHidden/>
              </w:rPr>
              <w:fldChar w:fldCharType="end"/>
            </w:r>
          </w:hyperlink>
        </w:p>
        <w:p w14:paraId="7026D1DF" w14:textId="659CBDFC"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17" w:history="1">
            <w:r w:rsidRPr="00CC7053">
              <w:rPr>
                <w:rStyle w:val="Hyperlink"/>
                <w:rFonts w:eastAsiaTheme="majorEastAsia"/>
                <w:noProof/>
              </w:rPr>
              <w:t>3.4.1 Scope</w:t>
            </w:r>
            <w:r w:rsidRPr="00CC7053">
              <w:rPr>
                <w:noProof/>
                <w:webHidden/>
              </w:rPr>
              <w:tab/>
            </w:r>
            <w:r w:rsidRPr="00CC7053">
              <w:rPr>
                <w:noProof/>
                <w:webHidden/>
              </w:rPr>
              <w:fldChar w:fldCharType="begin"/>
            </w:r>
            <w:r w:rsidRPr="00CC7053">
              <w:rPr>
                <w:noProof/>
                <w:webHidden/>
              </w:rPr>
              <w:instrText xml:space="preserve"> PAGEREF _Toc231150117 \h </w:instrText>
            </w:r>
            <w:r w:rsidRPr="00CC7053">
              <w:rPr>
                <w:noProof/>
                <w:webHidden/>
              </w:rPr>
            </w:r>
            <w:r w:rsidRPr="00CC7053">
              <w:rPr>
                <w:noProof/>
                <w:webHidden/>
              </w:rPr>
              <w:fldChar w:fldCharType="separate"/>
            </w:r>
            <w:r w:rsidRPr="00CC7053">
              <w:rPr>
                <w:noProof/>
                <w:webHidden/>
              </w:rPr>
              <w:t>xxviii</w:t>
            </w:r>
            <w:r w:rsidRPr="00CC7053">
              <w:rPr>
                <w:noProof/>
                <w:webHidden/>
              </w:rPr>
              <w:fldChar w:fldCharType="end"/>
            </w:r>
          </w:hyperlink>
        </w:p>
        <w:p w14:paraId="1C4E414A" w14:textId="031E0D5D"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18" w:history="1">
            <w:r w:rsidRPr="00CC7053">
              <w:rPr>
                <w:rStyle w:val="Hyperlink"/>
                <w:rFonts w:eastAsiaTheme="majorEastAsia"/>
                <w:noProof/>
              </w:rPr>
              <w:t>3.4.2 Schedule</w:t>
            </w:r>
            <w:r w:rsidRPr="00CC7053">
              <w:rPr>
                <w:noProof/>
                <w:webHidden/>
              </w:rPr>
              <w:tab/>
            </w:r>
            <w:r w:rsidRPr="00CC7053">
              <w:rPr>
                <w:noProof/>
                <w:webHidden/>
              </w:rPr>
              <w:fldChar w:fldCharType="begin"/>
            </w:r>
            <w:r w:rsidRPr="00CC7053">
              <w:rPr>
                <w:noProof/>
                <w:webHidden/>
              </w:rPr>
              <w:instrText xml:space="preserve"> PAGEREF _Toc231150118 \h </w:instrText>
            </w:r>
            <w:r w:rsidRPr="00CC7053">
              <w:rPr>
                <w:noProof/>
                <w:webHidden/>
              </w:rPr>
            </w:r>
            <w:r w:rsidRPr="00CC7053">
              <w:rPr>
                <w:noProof/>
                <w:webHidden/>
              </w:rPr>
              <w:fldChar w:fldCharType="separate"/>
            </w:r>
            <w:r w:rsidRPr="00CC7053">
              <w:rPr>
                <w:noProof/>
                <w:webHidden/>
              </w:rPr>
              <w:t>xxviii</w:t>
            </w:r>
            <w:r w:rsidRPr="00CC7053">
              <w:rPr>
                <w:noProof/>
                <w:webHidden/>
              </w:rPr>
              <w:fldChar w:fldCharType="end"/>
            </w:r>
          </w:hyperlink>
        </w:p>
        <w:p w14:paraId="012B6F4E" w14:textId="3DCE0083"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19" w:history="1">
            <w:r w:rsidRPr="00CC7053">
              <w:rPr>
                <w:rStyle w:val="Hyperlink"/>
                <w:rFonts w:eastAsiaTheme="majorEastAsia"/>
                <w:noProof/>
              </w:rPr>
              <w:t>3.4.3 Resource requirements</w:t>
            </w:r>
            <w:r w:rsidRPr="00CC7053">
              <w:rPr>
                <w:noProof/>
                <w:webHidden/>
              </w:rPr>
              <w:tab/>
            </w:r>
            <w:r w:rsidRPr="00CC7053">
              <w:rPr>
                <w:noProof/>
                <w:webHidden/>
              </w:rPr>
              <w:fldChar w:fldCharType="begin"/>
            </w:r>
            <w:r w:rsidRPr="00CC7053">
              <w:rPr>
                <w:noProof/>
                <w:webHidden/>
              </w:rPr>
              <w:instrText xml:space="preserve"> PAGEREF _Toc231150119 \h </w:instrText>
            </w:r>
            <w:r w:rsidRPr="00CC7053">
              <w:rPr>
                <w:noProof/>
                <w:webHidden/>
              </w:rPr>
            </w:r>
            <w:r w:rsidRPr="00CC7053">
              <w:rPr>
                <w:noProof/>
                <w:webHidden/>
              </w:rPr>
              <w:fldChar w:fldCharType="separate"/>
            </w:r>
            <w:r w:rsidRPr="00CC7053">
              <w:rPr>
                <w:noProof/>
                <w:webHidden/>
              </w:rPr>
              <w:t>xxix</w:t>
            </w:r>
            <w:r w:rsidRPr="00CC7053">
              <w:rPr>
                <w:noProof/>
                <w:webHidden/>
              </w:rPr>
              <w:fldChar w:fldCharType="end"/>
            </w:r>
          </w:hyperlink>
        </w:p>
        <w:p w14:paraId="7A59B862" w14:textId="66F804F7"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20" w:history="1">
            <w:r w:rsidRPr="00CC7053">
              <w:rPr>
                <w:rStyle w:val="Hyperlink"/>
                <w:rFonts w:eastAsiaTheme="majorEastAsia"/>
                <w:noProof/>
              </w:rPr>
              <w:t>3.4.4 Risk and mitigation</w:t>
            </w:r>
            <w:r w:rsidRPr="00CC7053">
              <w:rPr>
                <w:noProof/>
                <w:webHidden/>
              </w:rPr>
              <w:tab/>
            </w:r>
            <w:r w:rsidRPr="00CC7053">
              <w:rPr>
                <w:noProof/>
                <w:webHidden/>
              </w:rPr>
              <w:fldChar w:fldCharType="begin"/>
            </w:r>
            <w:r w:rsidRPr="00CC7053">
              <w:rPr>
                <w:noProof/>
                <w:webHidden/>
              </w:rPr>
              <w:instrText xml:space="preserve"> PAGEREF _Toc231150120 \h </w:instrText>
            </w:r>
            <w:r w:rsidRPr="00CC7053">
              <w:rPr>
                <w:noProof/>
                <w:webHidden/>
              </w:rPr>
            </w:r>
            <w:r w:rsidRPr="00CC7053">
              <w:rPr>
                <w:noProof/>
                <w:webHidden/>
              </w:rPr>
              <w:fldChar w:fldCharType="separate"/>
            </w:r>
            <w:r w:rsidRPr="00CC7053">
              <w:rPr>
                <w:noProof/>
                <w:webHidden/>
              </w:rPr>
              <w:t>xxix</w:t>
            </w:r>
            <w:r w:rsidRPr="00CC7053">
              <w:rPr>
                <w:noProof/>
                <w:webHidden/>
              </w:rPr>
              <w:fldChar w:fldCharType="end"/>
            </w:r>
          </w:hyperlink>
        </w:p>
        <w:p w14:paraId="5F037885" w14:textId="54A2E9DB"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21" w:history="1">
            <w:r w:rsidRPr="00CC7053">
              <w:rPr>
                <w:rStyle w:val="Hyperlink"/>
                <w:rFonts w:eastAsiaTheme="majorEastAsia"/>
                <w:noProof/>
              </w:rPr>
              <w:t>3.5 Chapter summary</w:t>
            </w:r>
            <w:r w:rsidRPr="00CC7053">
              <w:rPr>
                <w:noProof/>
                <w:webHidden/>
              </w:rPr>
              <w:tab/>
            </w:r>
            <w:r w:rsidRPr="00CC7053">
              <w:rPr>
                <w:noProof/>
                <w:webHidden/>
              </w:rPr>
              <w:fldChar w:fldCharType="begin"/>
            </w:r>
            <w:r w:rsidRPr="00CC7053">
              <w:rPr>
                <w:noProof/>
                <w:webHidden/>
              </w:rPr>
              <w:instrText xml:space="preserve"> PAGEREF _Toc231150121 \h </w:instrText>
            </w:r>
            <w:r w:rsidRPr="00CC7053">
              <w:rPr>
                <w:noProof/>
                <w:webHidden/>
              </w:rPr>
            </w:r>
            <w:r w:rsidRPr="00CC7053">
              <w:rPr>
                <w:noProof/>
                <w:webHidden/>
              </w:rPr>
              <w:fldChar w:fldCharType="separate"/>
            </w:r>
            <w:r w:rsidRPr="00CC7053">
              <w:rPr>
                <w:noProof/>
                <w:webHidden/>
              </w:rPr>
              <w:t>xxxi</w:t>
            </w:r>
            <w:r w:rsidRPr="00CC7053">
              <w:rPr>
                <w:noProof/>
                <w:webHidden/>
              </w:rPr>
              <w:fldChar w:fldCharType="end"/>
            </w:r>
          </w:hyperlink>
        </w:p>
        <w:p w14:paraId="23336182" w14:textId="520ED5B8" w:rsidR="00D50C52" w:rsidRPr="00CC7053" w:rsidRDefault="00D50C52" w:rsidP="00CC7053">
          <w:pPr>
            <w:pStyle w:val="TOC1"/>
            <w:tabs>
              <w:tab w:val="right" w:leader="dot" w:pos="9350"/>
            </w:tabs>
            <w:jc w:val="both"/>
            <w:rPr>
              <w:rFonts w:eastAsiaTheme="minorEastAsia"/>
              <w:noProof/>
              <w:kern w:val="2"/>
              <w:szCs w:val="24"/>
              <w:lang w:eastAsia="ja-JP"/>
              <w14:ligatures w14:val="standardContextual"/>
            </w:rPr>
          </w:pPr>
          <w:hyperlink w:anchor="_Toc231150122" w:history="1">
            <w:r w:rsidRPr="00CC7053">
              <w:rPr>
                <w:rStyle w:val="Hyperlink"/>
                <w:rFonts w:eastAsiaTheme="majorEastAsia"/>
                <w:noProof/>
              </w:rPr>
              <w:t>CHAPTER 04: SOFTWARE REQUIREMENT SPECIFICATION</w:t>
            </w:r>
            <w:r w:rsidRPr="00CC7053">
              <w:rPr>
                <w:noProof/>
                <w:webHidden/>
              </w:rPr>
              <w:tab/>
            </w:r>
            <w:r w:rsidRPr="00CC7053">
              <w:rPr>
                <w:noProof/>
                <w:webHidden/>
              </w:rPr>
              <w:fldChar w:fldCharType="begin"/>
            </w:r>
            <w:r w:rsidRPr="00CC7053">
              <w:rPr>
                <w:noProof/>
                <w:webHidden/>
              </w:rPr>
              <w:instrText xml:space="preserve"> PAGEREF _Toc231150122 \h </w:instrText>
            </w:r>
            <w:r w:rsidRPr="00CC7053">
              <w:rPr>
                <w:noProof/>
                <w:webHidden/>
              </w:rPr>
            </w:r>
            <w:r w:rsidRPr="00CC7053">
              <w:rPr>
                <w:noProof/>
                <w:webHidden/>
              </w:rPr>
              <w:fldChar w:fldCharType="separate"/>
            </w:r>
            <w:r w:rsidRPr="00CC7053">
              <w:rPr>
                <w:noProof/>
                <w:webHidden/>
              </w:rPr>
              <w:t>xxxii</w:t>
            </w:r>
            <w:r w:rsidRPr="00CC7053">
              <w:rPr>
                <w:noProof/>
                <w:webHidden/>
              </w:rPr>
              <w:fldChar w:fldCharType="end"/>
            </w:r>
          </w:hyperlink>
        </w:p>
        <w:p w14:paraId="05306DE1" w14:textId="4573DC5B"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23" w:history="1">
            <w:r w:rsidRPr="00CC7053">
              <w:rPr>
                <w:rStyle w:val="Hyperlink"/>
                <w:rFonts w:eastAsiaTheme="majorEastAsia"/>
                <w:noProof/>
              </w:rPr>
              <w:t>4.1 Chapter overview</w:t>
            </w:r>
            <w:r w:rsidRPr="00CC7053">
              <w:rPr>
                <w:noProof/>
                <w:webHidden/>
              </w:rPr>
              <w:tab/>
            </w:r>
            <w:r w:rsidRPr="00CC7053">
              <w:rPr>
                <w:noProof/>
                <w:webHidden/>
              </w:rPr>
              <w:fldChar w:fldCharType="begin"/>
            </w:r>
            <w:r w:rsidRPr="00CC7053">
              <w:rPr>
                <w:noProof/>
                <w:webHidden/>
              </w:rPr>
              <w:instrText xml:space="preserve"> PAGEREF _Toc231150123 \h </w:instrText>
            </w:r>
            <w:r w:rsidRPr="00CC7053">
              <w:rPr>
                <w:noProof/>
                <w:webHidden/>
              </w:rPr>
            </w:r>
            <w:r w:rsidRPr="00CC7053">
              <w:rPr>
                <w:noProof/>
                <w:webHidden/>
              </w:rPr>
              <w:fldChar w:fldCharType="separate"/>
            </w:r>
            <w:r w:rsidRPr="00CC7053">
              <w:rPr>
                <w:noProof/>
                <w:webHidden/>
              </w:rPr>
              <w:t>xxxii</w:t>
            </w:r>
            <w:r w:rsidRPr="00CC7053">
              <w:rPr>
                <w:noProof/>
                <w:webHidden/>
              </w:rPr>
              <w:fldChar w:fldCharType="end"/>
            </w:r>
          </w:hyperlink>
        </w:p>
        <w:p w14:paraId="2DF40650" w14:textId="1A1B1464"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24" w:history="1">
            <w:r w:rsidRPr="00CC7053">
              <w:rPr>
                <w:rStyle w:val="Hyperlink"/>
                <w:rFonts w:eastAsiaTheme="majorEastAsia"/>
                <w:noProof/>
              </w:rPr>
              <w:t>4.2 Rich Picture Diagram</w:t>
            </w:r>
            <w:r w:rsidRPr="00CC7053">
              <w:rPr>
                <w:noProof/>
                <w:webHidden/>
              </w:rPr>
              <w:tab/>
            </w:r>
            <w:r w:rsidRPr="00CC7053">
              <w:rPr>
                <w:noProof/>
                <w:webHidden/>
              </w:rPr>
              <w:fldChar w:fldCharType="begin"/>
            </w:r>
            <w:r w:rsidRPr="00CC7053">
              <w:rPr>
                <w:noProof/>
                <w:webHidden/>
              </w:rPr>
              <w:instrText xml:space="preserve"> PAGEREF _Toc231150124 \h </w:instrText>
            </w:r>
            <w:r w:rsidRPr="00CC7053">
              <w:rPr>
                <w:noProof/>
                <w:webHidden/>
              </w:rPr>
            </w:r>
            <w:r w:rsidRPr="00CC7053">
              <w:rPr>
                <w:noProof/>
                <w:webHidden/>
              </w:rPr>
              <w:fldChar w:fldCharType="separate"/>
            </w:r>
            <w:r w:rsidRPr="00CC7053">
              <w:rPr>
                <w:noProof/>
                <w:webHidden/>
              </w:rPr>
              <w:t>xxxii</w:t>
            </w:r>
            <w:r w:rsidRPr="00CC7053">
              <w:rPr>
                <w:noProof/>
                <w:webHidden/>
              </w:rPr>
              <w:fldChar w:fldCharType="end"/>
            </w:r>
          </w:hyperlink>
        </w:p>
        <w:p w14:paraId="05A30009" w14:textId="796BD54E"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25" w:history="1">
            <w:r w:rsidRPr="00CC7053">
              <w:rPr>
                <w:rStyle w:val="Hyperlink"/>
                <w:rFonts w:eastAsiaTheme="majorEastAsia"/>
                <w:noProof/>
              </w:rPr>
              <w:t>4.3 Stakeholder analysis</w:t>
            </w:r>
            <w:r w:rsidRPr="00CC7053">
              <w:rPr>
                <w:noProof/>
                <w:webHidden/>
              </w:rPr>
              <w:tab/>
            </w:r>
            <w:r w:rsidRPr="00CC7053">
              <w:rPr>
                <w:noProof/>
                <w:webHidden/>
              </w:rPr>
              <w:fldChar w:fldCharType="begin"/>
            </w:r>
            <w:r w:rsidRPr="00CC7053">
              <w:rPr>
                <w:noProof/>
                <w:webHidden/>
              </w:rPr>
              <w:instrText xml:space="preserve"> PAGEREF _Toc231150125 \h </w:instrText>
            </w:r>
            <w:r w:rsidRPr="00CC7053">
              <w:rPr>
                <w:noProof/>
                <w:webHidden/>
              </w:rPr>
            </w:r>
            <w:r w:rsidRPr="00CC7053">
              <w:rPr>
                <w:noProof/>
                <w:webHidden/>
              </w:rPr>
              <w:fldChar w:fldCharType="separate"/>
            </w:r>
            <w:r w:rsidRPr="00CC7053">
              <w:rPr>
                <w:noProof/>
                <w:webHidden/>
              </w:rPr>
              <w:t>xxxii</w:t>
            </w:r>
            <w:r w:rsidRPr="00CC7053">
              <w:rPr>
                <w:noProof/>
                <w:webHidden/>
              </w:rPr>
              <w:fldChar w:fldCharType="end"/>
            </w:r>
          </w:hyperlink>
        </w:p>
        <w:p w14:paraId="59450BFF" w14:textId="7B134238"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26" w:history="1">
            <w:r w:rsidRPr="00CC7053">
              <w:rPr>
                <w:rStyle w:val="Hyperlink"/>
                <w:rFonts w:eastAsiaTheme="majorEastAsia"/>
                <w:noProof/>
              </w:rPr>
              <w:t>4.3.1 Stakeholder Onion Model</w:t>
            </w:r>
            <w:r w:rsidRPr="00CC7053">
              <w:rPr>
                <w:noProof/>
                <w:webHidden/>
              </w:rPr>
              <w:tab/>
            </w:r>
            <w:r w:rsidRPr="00CC7053">
              <w:rPr>
                <w:noProof/>
                <w:webHidden/>
              </w:rPr>
              <w:fldChar w:fldCharType="begin"/>
            </w:r>
            <w:r w:rsidRPr="00CC7053">
              <w:rPr>
                <w:noProof/>
                <w:webHidden/>
              </w:rPr>
              <w:instrText xml:space="preserve"> PAGEREF _Toc231150126 \h </w:instrText>
            </w:r>
            <w:r w:rsidRPr="00CC7053">
              <w:rPr>
                <w:noProof/>
                <w:webHidden/>
              </w:rPr>
            </w:r>
            <w:r w:rsidRPr="00CC7053">
              <w:rPr>
                <w:noProof/>
                <w:webHidden/>
              </w:rPr>
              <w:fldChar w:fldCharType="separate"/>
            </w:r>
            <w:r w:rsidRPr="00CC7053">
              <w:rPr>
                <w:noProof/>
                <w:webHidden/>
              </w:rPr>
              <w:t>xxxii</w:t>
            </w:r>
            <w:r w:rsidRPr="00CC7053">
              <w:rPr>
                <w:noProof/>
                <w:webHidden/>
              </w:rPr>
              <w:fldChar w:fldCharType="end"/>
            </w:r>
          </w:hyperlink>
        </w:p>
        <w:p w14:paraId="48EA0E5A" w14:textId="3359380F"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27" w:history="1">
            <w:r w:rsidRPr="00CC7053">
              <w:rPr>
                <w:rStyle w:val="Hyperlink"/>
                <w:rFonts w:eastAsiaTheme="majorEastAsia"/>
                <w:noProof/>
              </w:rPr>
              <w:t>4.3.2 Stakeholder viewpoints</w:t>
            </w:r>
            <w:r w:rsidRPr="00CC7053">
              <w:rPr>
                <w:noProof/>
                <w:webHidden/>
              </w:rPr>
              <w:tab/>
            </w:r>
            <w:r w:rsidRPr="00CC7053">
              <w:rPr>
                <w:noProof/>
                <w:webHidden/>
              </w:rPr>
              <w:fldChar w:fldCharType="begin"/>
            </w:r>
            <w:r w:rsidRPr="00CC7053">
              <w:rPr>
                <w:noProof/>
                <w:webHidden/>
              </w:rPr>
              <w:instrText xml:space="preserve"> PAGEREF _Toc231150127 \h </w:instrText>
            </w:r>
            <w:r w:rsidRPr="00CC7053">
              <w:rPr>
                <w:noProof/>
                <w:webHidden/>
              </w:rPr>
            </w:r>
            <w:r w:rsidRPr="00CC7053">
              <w:rPr>
                <w:noProof/>
                <w:webHidden/>
              </w:rPr>
              <w:fldChar w:fldCharType="separate"/>
            </w:r>
            <w:r w:rsidRPr="00CC7053">
              <w:rPr>
                <w:noProof/>
                <w:webHidden/>
              </w:rPr>
              <w:t>xxxiii</w:t>
            </w:r>
            <w:r w:rsidRPr="00CC7053">
              <w:rPr>
                <w:noProof/>
                <w:webHidden/>
              </w:rPr>
              <w:fldChar w:fldCharType="end"/>
            </w:r>
          </w:hyperlink>
        </w:p>
        <w:p w14:paraId="56356EEE" w14:textId="2136BD85"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28" w:history="1">
            <w:r w:rsidRPr="00CC7053">
              <w:rPr>
                <w:rStyle w:val="Hyperlink"/>
                <w:rFonts w:eastAsiaTheme="majorEastAsia"/>
                <w:noProof/>
              </w:rPr>
              <w:t>4.4 Selection of requirement elicitation methodologies</w:t>
            </w:r>
            <w:r w:rsidRPr="00CC7053">
              <w:rPr>
                <w:noProof/>
                <w:webHidden/>
              </w:rPr>
              <w:tab/>
            </w:r>
            <w:r w:rsidRPr="00CC7053">
              <w:rPr>
                <w:noProof/>
                <w:webHidden/>
              </w:rPr>
              <w:fldChar w:fldCharType="begin"/>
            </w:r>
            <w:r w:rsidRPr="00CC7053">
              <w:rPr>
                <w:noProof/>
                <w:webHidden/>
              </w:rPr>
              <w:instrText xml:space="preserve"> PAGEREF _Toc231150128 \h </w:instrText>
            </w:r>
            <w:r w:rsidRPr="00CC7053">
              <w:rPr>
                <w:noProof/>
                <w:webHidden/>
              </w:rPr>
            </w:r>
            <w:r w:rsidRPr="00CC7053">
              <w:rPr>
                <w:noProof/>
                <w:webHidden/>
              </w:rPr>
              <w:fldChar w:fldCharType="separate"/>
            </w:r>
            <w:r w:rsidRPr="00CC7053">
              <w:rPr>
                <w:noProof/>
                <w:webHidden/>
              </w:rPr>
              <w:t>xxxiv</w:t>
            </w:r>
            <w:r w:rsidRPr="00CC7053">
              <w:rPr>
                <w:noProof/>
                <w:webHidden/>
              </w:rPr>
              <w:fldChar w:fldCharType="end"/>
            </w:r>
          </w:hyperlink>
        </w:p>
        <w:p w14:paraId="5AED914D" w14:textId="4F7A7EE4"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29" w:history="1">
            <w:r w:rsidRPr="00CC7053">
              <w:rPr>
                <w:rStyle w:val="Hyperlink"/>
                <w:rFonts w:eastAsiaTheme="majorEastAsia"/>
                <w:noProof/>
              </w:rPr>
              <w:t>4.5 Discussion of findings</w:t>
            </w:r>
            <w:r w:rsidRPr="00CC7053">
              <w:rPr>
                <w:noProof/>
                <w:webHidden/>
              </w:rPr>
              <w:tab/>
            </w:r>
            <w:r w:rsidRPr="00CC7053">
              <w:rPr>
                <w:noProof/>
                <w:webHidden/>
              </w:rPr>
              <w:fldChar w:fldCharType="begin"/>
            </w:r>
            <w:r w:rsidRPr="00CC7053">
              <w:rPr>
                <w:noProof/>
                <w:webHidden/>
              </w:rPr>
              <w:instrText xml:space="preserve"> PAGEREF _Toc231150129 \h </w:instrText>
            </w:r>
            <w:r w:rsidRPr="00CC7053">
              <w:rPr>
                <w:noProof/>
                <w:webHidden/>
              </w:rPr>
            </w:r>
            <w:r w:rsidRPr="00CC7053">
              <w:rPr>
                <w:noProof/>
                <w:webHidden/>
              </w:rPr>
              <w:fldChar w:fldCharType="separate"/>
            </w:r>
            <w:r w:rsidRPr="00CC7053">
              <w:rPr>
                <w:noProof/>
                <w:webHidden/>
              </w:rPr>
              <w:t>xxxiv</w:t>
            </w:r>
            <w:r w:rsidRPr="00CC7053">
              <w:rPr>
                <w:noProof/>
                <w:webHidden/>
              </w:rPr>
              <w:fldChar w:fldCharType="end"/>
            </w:r>
          </w:hyperlink>
        </w:p>
        <w:p w14:paraId="66EC25F0" w14:textId="50365A93"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30" w:history="1">
            <w:r w:rsidRPr="00CC7053">
              <w:rPr>
                <w:rStyle w:val="Hyperlink"/>
                <w:rFonts w:eastAsiaTheme="majorEastAsia"/>
                <w:noProof/>
              </w:rPr>
              <w:t>4.5.1 Literature review findings</w:t>
            </w:r>
            <w:r w:rsidRPr="00CC7053">
              <w:rPr>
                <w:noProof/>
                <w:webHidden/>
              </w:rPr>
              <w:tab/>
            </w:r>
            <w:r w:rsidRPr="00CC7053">
              <w:rPr>
                <w:noProof/>
                <w:webHidden/>
              </w:rPr>
              <w:fldChar w:fldCharType="begin"/>
            </w:r>
            <w:r w:rsidRPr="00CC7053">
              <w:rPr>
                <w:noProof/>
                <w:webHidden/>
              </w:rPr>
              <w:instrText xml:space="preserve"> PAGEREF _Toc231150130 \h </w:instrText>
            </w:r>
            <w:r w:rsidRPr="00CC7053">
              <w:rPr>
                <w:noProof/>
                <w:webHidden/>
              </w:rPr>
            </w:r>
            <w:r w:rsidRPr="00CC7053">
              <w:rPr>
                <w:noProof/>
                <w:webHidden/>
              </w:rPr>
              <w:fldChar w:fldCharType="separate"/>
            </w:r>
            <w:r w:rsidRPr="00CC7053">
              <w:rPr>
                <w:noProof/>
                <w:webHidden/>
              </w:rPr>
              <w:t>xxxiv</w:t>
            </w:r>
            <w:r w:rsidRPr="00CC7053">
              <w:rPr>
                <w:noProof/>
                <w:webHidden/>
              </w:rPr>
              <w:fldChar w:fldCharType="end"/>
            </w:r>
          </w:hyperlink>
        </w:p>
        <w:p w14:paraId="0C7868C5" w14:textId="6582E07A"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31" w:history="1">
            <w:r w:rsidRPr="00CC7053">
              <w:rPr>
                <w:rStyle w:val="Hyperlink"/>
                <w:rFonts w:eastAsiaTheme="majorEastAsia"/>
                <w:noProof/>
              </w:rPr>
              <w:t>4.5.2 Document analysis findings</w:t>
            </w:r>
            <w:r w:rsidRPr="00CC7053">
              <w:rPr>
                <w:noProof/>
                <w:webHidden/>
              </w:rPr>
              <w:tab/>
            </w:r>
            <w:r w:rsidRPr="00CC7053">
              <w:rPr>
                <w:noProof/>
                <w:webHidden/>
              </w:rPr>
              <w:fldChar w:fldCharType="begin"/>
            </w:r>
            <w:r w:rsidRPr="00CC7053">
              <w:rPr>
                <w:noProof/>
                <w:webHidden/>
              </w:rPr>
              <w:instrText xml:space="preserve"> PAGEREF _Toc231150131 \h </w:instrText>
            </w:r>
            <w:r w:rsidRPr="00CC7053">
              <w:rPr>
                <w:noProof/>
                <w:webHidden/>
              </w:rPr>
            </w:r>
            <w:r w:rsidRPr="00CC7053">
              <w:rPr>
                <w:noProof/>
                <w:webHidden/>
              </w:rPr>
              <w:fldChar w:fldCharType="separate"/>
            </w:r>
            <w:r w:rsidRPr="00CC7053">
              <w:rPr>
                <w:noProof/>
                <w:webHidden/>
              </w:rPr>
              <w:t>xxxiv</w:t>
            </w:r>
            <w:r w:rsidRPr="00CC7053">
              <w:rPr>
                <w:noProof/>
                <w:webHidden/>
              </w:rPr>
              <w:fldChar w:fldCharType="end"/>
            </w:r>
          </w:hyperlink>
        </w:p>
        <w:p w14:paraId="0257F55C" w14:textId="0BC62013"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32" w:history="1">
            <w:r w:rsidRPr="00CC7053">
              <w:rPr>
                <w:rStyle w:val="Hyperlink"/>
                <w:rFonts w:eastAsiaTheme="majorEastAsia"/>
                <w:noProof/>
              </w:rPr>
              <w:t>4.5.3 Stakeholder interview findings</w:t>
            </w:r>
            <w:r w:rsidRPr="00CC7053">
              <w:rPr>
                <w:noProof/>
                <w:webHidden/>
              </w:rPr>
              <w:tab/>
            </w:r>
            <w:r w:rsidRPr="00CC7053">
              <w:rPr>
                <w:noProof/>
                <w:webHidden/>
              </w:rPr>
              <w:fldChar w:fldCharType="begin"/>
            </w:r>
            <w:r w:rsidRPr="00CC7053">
              <w:rPr>
                <w:noProof/>
                <w:webHidden/>
              </w:rPr>
              <w:instrText xml:space="preserve"> PAGEREF _Toc231150132 \h </w:instrText>
            </w:r>
            <w:r w:rsidRPr="00CC7053">
              <w:rPr>
                <w:noProof/>
                <w:webHidden/>
              </w:rPr>
            </w:r>
            <w:r w:rsidRPr="00CC7053">
              <w:rPr>
                <w:noProof/>
                <w:webHidden/>
              </w:rPr>
              <w:fldChar w:fldCharType="separate"/>
            </w:r>
            <w:r w:rsidRPr="00CC7053">
              <w:rPr>
                <w:noProof/>
                <w:webHidden/>
              </w:rPr>
              <w:t>xxxv</w:t>
            </w:r>
            <w:r w:rsidRPr="00CC7053">
              <w:rPr>
                <w:noProof/>
                <w:webHidden/>
              </w:rPr>
              <w:fldChar w:fldCharType="end"/>
            </w:r>
          </w:hyperlink>
        </w:p>
        <w:p w14:paraId="036C68D9" w14:textId="21064A71"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33" w:history="1">
            <w:r w:rsidRPr="00CC7053">
              <w:rPr>
                <w:rStyle w:val="Hyperlink"/>
                <w:rFonts w:eastAsiaTheme="majorEastAsia"/>
                <w:noProof/>
              </w:rPr>
              <w:t>4.5.4 Brainstorming findings</w:t>
            </w:r>
            <w:r w:rsidRPr="00CC7053">
              <w:rPr>
                <w:noProof/>
                <w:webHidden/>
              </w:rPr>
              <w:tab/>
            </w:r>
            <w:r w:rsidRPr="00CC7053">
              <w:rPr>
                <w:noProof/>
                <w:webHidden/>
              </w:rPr>
              <w:fldChar w:fldCharType="begin"/>
            </w:r>
            <w:r w:rsidRPr="00CC7053">
              <w:rPr>
                <w:noProof/>
                <w:webHidden/>
              </w:rPr>
              <w:instrText xml:space="preserve"> PAGEREF _Toc231150133 \h </w:instrText>
            </w:r>
            <w:r w:rsidRPr="00CC7053">
              <w:rPr>
                <w:noProof/>
                <w:webHidden/>
              </w:rPr>
            </w:r>
            <w:r w:rsidRPr="00CC7053">
              <w:rPr>
                <w:noProof/>
                <w:webHidden/>
              </w:rPr>
              <w:fldChar w:fldCharType="separate"/>
            </w:r>
            <w:r w:rsidRPr="00CC7053">
              <w:rPr>
                <w:noProof/>
                <w:webHidden/>
              </w:rPr>
              <w:t>xxxv</w:t>
            </w:r>
            <w:r w:rsidRPr="00CC7053">
              <w:rPr>
                <w:noProof/>
                <w:webHidden/>
              </w:rPr>
              <w:fldChar w:fldCharType="end"/>
            </w:r>
          </w:hyperlink>
        </w:p>
        <w:p w14:paraId="70FEF691" w14:textId="24B692E1"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34" w:history="1">
            <w:r w:rsidRPr="00CC7053">
              <w:rPr>
                <w:rStyle w:val="Hyperlink"/>
                <w:rFonts w:eastAsiaTheme="majorEastAsia"/>
                <w:noProof/>
              </w:rPr>
              <w:t>4.6 Summary of findings</w:t>
            </w:r>
            <w:r w:rsidRPr="00CC7053">
              <w:rPr>
                <w:noProof/>
                <w:webHidden/>
              </w:rPr>
              <w:tab/>
            </w:r>
            <w:r w:rsidRPr="00CC7053">
              <w:rPr>
                <w:noProof/>
                <w:webHidden/>
              </w:rPr>
              <w:fldChar w:fldCharType="begin"/>
            </w:r>
            <w:r w:rsidRPr="00CC7053">
              <w:rPr>
                <w:noProof/>
                <w:webHidden/>
              </w:rPr>
              <w:instrText xml:space="preserve"> PAGEREF _Toc231150134 \h </w:instrText>
            </w:r>
            <w:r w:rsidRPr="00CC7053">
              <w:rPr>
                <w:noProof/>
                <w:webHidden/>
              </w:rPr>
            </w:r>
            <w:r w:rsidRPr="00CC7053">
              <w:rPr>
                <w:noProof/>
                <w:webHidden/>
              </w:rPr>
              <w:fldChar w:fldCharType="separate"/>
            </w:r>
            <w:r w:rsidRPr="00CC7053">
              <w:rPr>
                <w:noProof/>
                <w:webHidden/>
              </w:rPr>
              <w:t>xxxv</w:t>
            </w:r>
            <w:r w:rsidRPr="00CC7053">
              <w:rPr>
                <w:noProof/>
                <w:webHidden/>
              </w:rPr>
              <w:fldChar w:fldCharType="end"/>
            </w:r>
          </w:hyperlink>
        </w:p>
        <w:p w14:paraId="0046102E" w14:textId="6CCDCFEE"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35" w:history="1">
            <w:r w:rsidRPr="00CC7053">
              <w:rPr>
                <w:rStyle w:val="Hyperlink"/>
                <w:rFonts w:eastAsiaTheme="majorEastAsia"/>
                <w:noProof/>
              </w:rPr>
              <w:t>4.7 Context Diagram</w:t>
            </w:r>
            <w:r w:rsidRPr="00CC7053">
              <w:rPr>
                <w:noProof/>
                <w:webHidden/>
              </w:rPr>
              <w:tab/>
            </w:r>
            <w:r w:rsidRPr="00CC7053">
              <w:rPr>
                <w:noProof/>
                <w:webHidden/>
              </w:rPr>
              <w:fldChar w:fldCharType="begin"/>
            </w:r>
            <w:r w:rsidRPr="00CC7053">
              <w:rPr>
                <w:noProof/>
                <w:webHidden/>
              </w:rPr>
              <w:instrText xml:space="preserve"> PAGEREF _Toc231150135 \h </w:instrText>
            </w:r>
            <w:r w:rsidRPr="00CC7053">
              <w:rPr>
                <w:noProof/>
                <w:webHidden/>
              </w:rPr>
            </w:r>
            <w:r w:rsidRPr="00CC7053">
              <w:rPr>
                <w:noProof/>
                <w:webHidden/>
              </w:rPr>
              <w:fldChar w:fldCharType="separate"/>
            </w:r>
            <w:r w:rsidRPr="00CC7053">
              <w:rPr>
                <w:noProof/>
                <w:webHidden/>
              </w:rPr>
              <w:t>xxxv</w:t>
            </w:r>
            <w:r w:rsidRPr="00CC7053">
              <w:rPr>
                <w:noProof/>
                <w:webHidden/>
              </w:rPr>
              <w:fldChar w:fldCharType="end"/>
            </w:r>
          </w:hyperlink>
        </w:p>
        <w:p w14:paraId="1AE7747A" w14:textId="0463C121"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36" w:history="1">
            <w:r w:rsidRPr="00CC7053">
              <w:rPr>
                <w:rStyle w:val="Hyperlink"/>
                <w:rFonts w:eastAsiaTheme="majorEastAsia"/>
                <w:noProof/>
              </w:rPr>
              <w:t>4.8 Use Case Diagram</w:t>
            </w:r>
            <w:r w:rsidRPr="00CC7053">
              <w:rPr>
                <w:noProof/>
                <w:webHidden/>
              </w:rPr>
              <w:tab/>
            </w:r>
            <w:r w:rsidRPr="00CC7053">
              <w:rPr>
                <w:noProof/>
                <w:webHidden/>
              </w:rPr>
              <w:fldChar w:fldCharType="begin"/>
            </w:r>
            <w:r w:rsidRPr="00CC7053">
              <w:rPr>
                <w:noProof/>
                <w:webHidden/>
              </w:rPr>
              <w:instrText xml:space="preserve"> PAGEREF _Toc231150136 \h </w:instrText>
            </w:r>
            <w:r w:rsidRPr="00CC7053">
              <w:rPr>
                <w:noProof/>
                <w:webHidden/>
              </w:rPr>
            </w:r>
            <w:r w:rsidRPr="00CC7053">
              <w:rPr>
                <w:noProof/>
                <w:webHidden/>
              </w:rPr>
              <w:fldChar w:fldCharType="separate"/>
            </w:r>
            <w:r w:rsidRPr="00CC7053">
              <w:rPr>
                <w:noProof/>
                <w:webHidden/>
              </w:rPr>
              <w:t>xxxv</w:t>
            </w:r>
            <w:r w:rsidRPr="00CC7053">
              <w:rPr>
                <w:noProof/>
                <w:webHidden/>
              </w:rPr>
              <w:fldChar w:fldCharType="end"/>
            </w:r>
          </w:hyperlink>
        </w:p>
        <w:p w14:paraId="3C6C35E7" w14:textId="2484D009"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37" w:history="1">
            <w:r w:rsidRPr="00CC7053">
              <w:rPr>
                <w:rStyle w:val="Hyperlink"/>
                <w:rFonts w:eastAsiaTheme="majorEastAsia"/>
                <w:noProof/>
              </w:rPr>
              <w:t>4.9 Use case descriptions</w:t>
            </w:r>
            <w:r w:rsidRPr="00CC7053">
              <w:rPr>
                <w:noProof/>
                <w:webHidden/>
              </w:rPr>
              <w:tab/>
            </w:r>
            <w:r w:rsidRPr="00CC7053">
              <w:rPr>
                <w:noProof/>
                <w:webHidden/>
              </w:rPr>
              <w:fldChar w:fldCharType="begin"/>
            </w:r>
            <w:r w:rsidRPr="00CC7053">
              <w:rPr>
                <w:noProof/>
                <w:webHidden/>
              </w:rPr>
              <w:instrText xml:space="preserve"> PAGEREF _Toc231150137 \h </w:instrText>
            </w:r>
            <w:r w:rsidRPr="00CC7053">
              <w:rPr>
                <w:noProof/>
                <w:webHidden/>
              </w:rPr>
            </w:r>
            <w:r w:rsidRPr="00CC7053">
              <w:rPr>
                <w:noProof/>
                <w:webHidden/>
              </w:rPr>
              <w:fldChar w:fldCharType="separate"/>
            </w:r>
            <w:r w:rsidRPr="00CC7053">
              <w:rPr>
                <w:noProof/>
                <w:webHidden/>
              </w:rPr>
              <w:t>xxxvi</w:t>
            </w:r>
            <w:r w:rsidRPr="00CC7053">
              <w:rPr>
                <w:noProof/>
                <w:webHidden/>
              </w:rPr>
              <w:fldChar w:fldCharType="end"/>
            </w:r>
          </w:hyperlink>
        </w:p>
        <w:p w14:paraId="1E5CAF05" w14:textId="72166F33"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38" w:history="1">
            <w:r w:rsidRPr="00CC7053">
              <w:rPr>
                <w:rStyle w:val="Hyperlink"/>
                <w:rFonts w:eastAsiaTheme="majorEastAsia"/>
                <w:noProof/>
              </w:rPr>
              <w:t>4.9.1 UC-01: Request a prediction</w:t>
            </w:r>
            <w:r w:rsidRPr="00CC7053">
              <w:rPr>
                <w:noProof/>
                <w:webHidden/>
              </w:rPr>
              <w:tab/>
            </w:r>
            <w:r w:rsidRPr="00CC7053">
              <w:rPr>
                <w:noProof/>
                <w:webHidden/>
              </w:rPr>
              <w:fldChar w:fldCharType="begin"/>
            </w:r>
            <w:r w:rsidRPr="00CC7053">
              <w:rPr>
                <w:noProof/>
                <w:webHidden/>
              </w:rPr>
              <w:instrText xml:space="preserve"> PAGEREF _Toc231150138 \h </w:instrText>
            </w:r>
            <w:r w:rsidRPr="00CC7053">
              <w:rPr>
                <w:noProof/>
                <w:webHidden/>
              </w:rPr>
            </w:r>
            <w:r w:rsidRPr="00CC7053">
              <w:rPr>
                <w:noProof/>
                <w:webHidden/>
              </w:rPr>
              <w:fldChar w:fldCharType="separate"/>
            </w:r>
            <w:r w:rsidRPr="00CC7053">
              <w:rPr>
                <w:noProof/>
                <w:webHidden/>
              </w:rPr>
              <w:t>xxxvi</w:t>
            </w:r>
            <w:r w:rsidRPr="00CC7053">
              <w:rPr>
                <w:noProof/>
                <w:webHidden/>
              </w:rPr>
              <w:fldChar w:fldCharType="end"/>
            </w:r>
          </w:hyperlink>
        </w:p>
        <w:p w14:paraId="64B30CF5" w14:textId="7759C9A0"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39" w:history="1">
            <w:r w:rsidRPr="00CC7053">
              <w:rPr>
                <w:rStyle w:val="Hyperlink"/>
                <w:rFonts w:eastAsiaTheme="majorEastAsia"/>
                <w:noProof/>
              </w:rPr>
              <w:t>4.9.2 UC-02: Select a chart region</w:t>
            </w:r>
            <w:r w:rsidRPr="00CC7053">
              <w:rPr>
                <w:noProof/>
                <w:webHidden/>
              </w:rPr>
              <w:tab/>
            </w:r>
            <w:r w:rsidRPr="00CC7053">
              <w:rPr>
                <w:noProof/>
                <w:webHidden/>
              </w:rPr>
              <w:fldChar w:fldCharType="begin"/>
            </w:r>
            <w:r w:rsidRPr="00CC7053">
              <w:rPr>
                <w:noProof/>
                <w:webHidden/>
              </w:rPr>
              <w:instrText xml:space="preserve"> PAGEREF _Toc231150139 \h </w:instrText>
            </w:r>
            <w:r w:rsidRPr="00CC7053">
              <w:rPr>
                <w:noProof/>
                <w:webHidden/>
              </w:rPr>
            </w:r>
            <w:r w:rsidRPr="00CC7053">
              <w:rPr>
                <w:noProof/>
                <w:webHidden/>
              </w:rPr>
              <w:fldChar w:fldCharType="separate"/>
            </w:r>
            <w:r w:rsidRPr="00CC7053">
              <w:rPr>
                <w:noProof/>
                <w:webHidden/>
              </w:rPr>
              <w:t>xxxvi</w:t>
            </w:r>
            <w:r w:rsidRPr="00CC7053">
              <w:rPr>
                <w:noProof/>
                <w:webHidden/>
              </w:rPr>
              <w:fldChar w:fldCharType="end"/>
            </w:r>
          </w:hyperlink>
        </w:p>
        <w:p w14:paraId="44051168" w14:textId="68858256"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40" w:history="1">
            <w:r w:rsidRPr="00CC7053">
              <w:rPr>
                <w:rStyle w:val="Hyperlink"/>
                <w:rFonts w:eastAsiaTheme="majorEastAsia"/>
                <w:noProof/>
              </w:rPr>
              <w:t>4.9.3 UC-03: Retrieve and inspect similar patterns</w:t>
            </w:r>
            <w:r w:rsidRPr="00CC7053">
              <w:rPr>
                <w:noProof/>
                <w:webHidden/>
              </w:rPr>
              <w:tab/>
            </w:r>
            <w:r w:rsidRPr="00CC7053">
              <w:rPr>
                <w:noProof/>
                <w:webHidden/>
              </w:rPr>
              <w:fldChar w:fldCharType="begin"/>
            </w:r>
            <w:r w:rsidRPr="00CC7053">
              <w:rPr>
                <w:noProof/>
                <w:webHidden/>
              </w:rPr>
              <w:instrText xml:space="preserve"> PAGEREF _Toc231150140 \h </w:instrText>
            </w:r>
            <w:r w:rsidRPr="00CC7053">
              <w:rPr>
                <w:noProof/>
                <w:webHidden/>
              </w:rPr>
            </w:r>
            <w:r w:rsidRPr="00CC7053">
              <w:rPr>
                <w:noProof/>
                <w:webHidden/>
              </w:rPr>
              <w:fldChar w:fldCharType="separate"/>
            </w:r>
            <w:r w:rsidRPr="00CC7053">
              <w:rPr>
                <w:noProof/>
                <w:webHidden/>
              </w:rPr>
              <w:t>xxxvi</w:t>
            </w:r>
            <w:r w:rsidRPr="00CC7053">
              <w:rPr>
                <w:noProof/>
                <w:webHidden/>
              </w:rPr>
              <w:fldChar w:fldCharType="end"/>
            </w:r>
          </w:hyperlink>
        </w:p>
        <w:p w14:paraId="1179AD08" w14:textId="6683C3F2"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41" w:history="1">
            <w:r w:rsidRPr="00CC7053">
              <w:rPr>
                <w:rStyle w:val="Hyperlink"/>
                <w:rFonts w:eastAsiaTheme="majorEastAsia"/>
                <w:noProof/>
              </w:rPr>
              <w:t>4.10 Requirements</w:t>
            </w:r>
            <w:r w:rsidRPr="00CC7053">
              <w:rPr>
                <w:noProof/>
                <w:webHidden/>
              </w:rPr>
              <w:tab/>
            </w:r>
            <w:r w:rsidRPr="00CC7053">
              <w:rPr>
                <w:noProof/>
                <w:webHidden/>
              </w:rPr>
              <w:fldChar w:fldCharType="begin"/>
            </w:r>
            <w:r w:rsidRPr="00CC7053">
              <w:rPr>
                <w:noProof/>
                <w:webHidden/>
              </w:rPr>
              <w:instrText xml:space="preserve"> PAGEREF _Toc231150141 \h </w:instrText>
            </w:r>
            <w:r w:rsidRPr="00CC7053">
              <w:rPr>
                <w:noProof/>
                <w:webHidden/>
              </w:rPr>
            </w:r>
            <w:r w:rsidRPr="00CC7053">
              <w:rPr>
                <w:noProof/>
                <w:webHidden/>
              </w:rPr>
              <w:fldChar w:fldCharType="separate"/>
            </w:r>
            <w:r w:rsidRPr="00CC7053">
              <w:rPr>
                <w:noProof/>
                <w:webHidden/>
              </w:rPr>
              <w:t>xxxvii</w:t>
            </w:r>
            <w:r w:rsidRPr="00CC7053">
              <w:rPr>
                <w:noProof/>
                <w:webHidden/>
              </w:rPr>
              <w:fldChar w:fldCharType="end"/>
            </w:r>
          </w:hyperlink>
        </w:p>
        <w:p w14:paraId="03EFD51D" w14:textId="08193D85"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42" w:history="1">
            <w:r w:rsidRPr="00CC7053">
              <w:rPr>
                <w:rStyle w:val="Hyperlink"/>
                <w:rFonts w:eastAsiaTheme="majorEastAsia"/>
                <w:noProof/>
              </w:rPr>
              <w:t>4.10.1 Functional requirements</w:t>
            </w:r>
            <w:r w:rsidRPr="00CC7053">
              <w:rPr>
                <w:noProof/>
                <w:webHidden/>
              </w:rPr>
              <w:tab/>
            </w:r>
            <w:r w:rsidRPr="00CC7053">
              <w:rPr>
                <w:noProof/>
                <w:webHidden/>
              </w:rPr>
              <w:fldChar w:fldCharType="begin"/>
            </w:r>
            <w:r w:rsidRPr="00CC7053">
              <w:rPr>
                <w:noProof/>
                <w:webHidden/>
              </w:rPr>
              <w:instrText xml:space="preserve"> PAGEREF _Toc231150142 \h </w:instrText>
            </w:r>
            <w:r w:rsidRPr="00CC7053">
              <w:rPr>
                <w:noProof/>
                <w:webHidden/>
              </w:rPr>
            </w:r>
            <w:r w:rsidRPr="00CC7053">
              <w:rPr>
                <w:noProof/>
                <w:webHidden/>
              </w:rPr>
              <w:fldChar w:fldCharType="separate"/>
            </w:r>
            <w:r w:rsidRPr="00CC7053">
              <w:rPr>
                <w:noProof/>
                <w:webHidden/>
              </w:rPr>
              <w:t>xxxvii</w:t>
            </w:r>
            <w:r w:rsidRPr="00CC7053">
              <w:rPr>
                <w:noProof/>
                <w:webHidden/>
              </w:rPr>
              <w:fldChar w:fldCharType="end"/>
            </w:r>
          </w:hyperlink>
        </w:p>
        <w:p w14:paraId="22CF7EC5" w14:textId="5152220F"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43" w:history="1">
            <w:r w:rsidRPr="00CC7053">
              <w:rPr>
                <w:rStyle w:val="Hyperlink"/>
                <w:rFonts w:eastAsiaTheme="majorEastAsia"/>
                <w:noProof/>
              </w:rPr>
              <w:t>4.10.2 Non-functional requirements</w:t>
            </w:r>
            <w:r w:rsidRPr="00CC7053">
              <w:rPr>
                <w:noProof/>
                <w:webHidden/>
              </w:rPr>
              <w:tab/>
            </w:r>
            <w:r w:rsidRPr="00CC7053">
              <w:rPr>
                <w:noProof/>
                <w:webHidden/>
              </w:rPr>
              <w:fldChar w:fldCharType="begin"/>
            </w:r>
            <w:r w:rsidRPr="00CC7053">
              <w:rPr>
                <w:noProof/>
                <w:webHidden/>
              </w:rPr>
              <w:instrText xml:space="preserve"> PAGEREF _Toc231150143 \h </w:instrText>
            </w:r>
            <w:r w:rsidRPr="00CC7053">
              <w:rPr>
                <w:noProof/>
                <w:webHidden/>
              </w:rPr>
            </w:r>
            <w:r w:rsidRPr="00CC7053">
              <w:rPr>
                <w:noProof/>
                <w:webHidden/>
              </w:rPr>
              <w:fldChar w:fldCharType="separate"/>
            </w:r>
            <w:r w:rsidRPr="00CC7053">
              <w:rPr>
                <w:noProof/>
                <w:webHidden/>
              </w:rPr>
              <w:t>xxxviii</w:t>
            </w:r>
            <w:r w:rsidRPr="00CC7053">
              <w:rPr>
                <w:noProof/>
                <w:webHidden/>
              </w:rPr>
              <w:fldChar w:fldCharType="end"/>
            </w:r>
          </w:hyperlink>
        </w:p>
        <w:p w14:paraId="0D3F1F1D" w14:textId="0B58E799"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44" w:history="1">
            <w:r w:rsidRPr="00CC7053">
              <w:rPr>
                <w:rStyle w:val="Hyperlink"/>
                <w:rFonts w:eastAsiaTheme="majorEastAsia"/>
                <w:noProof/>
              </w:rPr>
              <w:t>4.11 Chapter summary</w:t>
            </w:r>
            <w:r w:rsidRPr="00CC7053">
              <w:rPr>
                <w:noProof/>
                <w:webHidden/>
              </w:rPr>
              <w:tab/>
            </w:r>
            <w:r w:rsidRPr="00CC7053">
              <w:rPr>
                <w:noProof/>
                <w:webHidden/>
              </w:rPr>
              <w:fldChar w:fldCharType="begin"/>
            </w:r>
            <w:r w:rsidRPr="00CC7053">
              <w:rPr>
                <w:noProof/>
                <w:webHidden/>
              </w:rPr>
              <w:instrText xml:space="preserve"> PAGEREF _Toc231150144 \h </w:instrText>
            </w:r>
            <w:r w:rsidRPr="00CC7053">
              <w:rPr>
                <w:noProof/>
                <w:webHidden/>
              </w:rPr>
            </w:r>
            <w:r w:rsidRPr="00CC7053">
              <w:rPr>
                <w:noProof/>
                <w:webHidden/>
              </w:rPr>
              <w:fldChar w:fldCharType="separate"/>
            </w:r>
            <w:r w:rsidRPr="00CC7053">
              <w:rPr>
                <w:noProof/>
                <w:webHidden/>
              </w:rPr>
              <w:t>xxxix</w:t>
            </w:r>
            <w:r w:rsidRPr="00CC7053">
              <w:rPr>
                <w:noProof/>
                <w:webHidden/>
              </w:rPr>
              <w:fldChar w:fldCharType="end"/>
            </w:r>
          </w:hyperlink>
        </w:p>
        <w:p w14:paraId="49996351" w14:textId="24111AB4" w:rsidR="00D50C52" w:rsidRPr="00CC7053" w:rsidRDefault="00D50C52" w:rsidP="00CC7053">
          <w:pPr>
            <w:pStyle w:val="TOC1"/>
            <w:tabs>
              <w:tab w:val="right" w:leader="dot" w:pos="9350"/>
            </w:tabs>
            <w:jc w:val="both"/>
            <w:rPr>
              <w:rFonts w:eastAsiaTheme="minorEastAsia"/>
              <w:noProof/>
              <w:kern w:val="2"/>
              <w:szCs w:val="24"/>
              <w:lang w:eastAsia="ja-JP"/>
              <w14:ligatures w14:val="standardContextual"/>
            </w:rPr>
          </w:pPr>
          <w:hyperlink w:anchor="_Toc231150145" w:history="1">
            <w:r w:rsidRPr="00CC7053">
              <w:rPr>
                <w:rStyle w:val="Hyperlink"/>
                <w:rFonts w:eastAsiaTheme="majorEastAsia"/>
                <w:noProof/>
              </w:rPr>
              <w:t>CHAPTER 05: PROOF OF CONCEPT</w:t>
            </w:r>
            <w:r w:rsidRPr="00CC7053">
              <w:rPr>
                <w:noProof/>
                <w:webHidden/>
              </w:rPr>
              <w:tab/>
            </w:r>
            <w:r w:rsidRPr="00CC7053">
              <w:rPr>
                <w:noProof/>
                <w:webHidden/>
              </w:rPr>
              <w:fldChar w:fldCharType="begin"/>
            </w:r>
            <w:r w:rsidRPr="00CC7053">
              <w:rPr>
                <w:noProof/>
                <w:webHidden/>
              </w:rPr>
              <w:instrText xml:space="preserve"> PAGEREF _Toc231150145 \h </w:instrText>
            </w:r>
            <w:r w:rsidRPr="00CC7053">
              <w:rPr>
                <w:noProof/>
                <w:webHidden/>
              </w:rPr>
            </w:r>
            <w:r w:rsidRPr="00CC7053">
              <w:rPr>
                <w:noProof/>
                <w:webHidden/>
              </w:rPr>
              <w:fldChar w:fldCharType="separate"/>
            </w:r>
            <w:r w:rsidRPr="00CC7053">
              <w:rPr>
                <w:noProof/>
                <w:webHidden/>
              </w:rPr>
              <w:t>xl</w:t>
            </w:r>
            <w:r w:rsidRPr="00CC7053">
              <w:rPr>
                <w:noProof/>
                <w:webHidden/>
              </w:rPr>
              <w:fldChar w:fldCharType="end"/>
            </w:r>
          </w:hyperlink>
        </w:p>
        <w:p w14:paraId="1C83F4B8" w14:textId="354BAA79"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46" w:history="1">
            <w:r w:rsidRPr="00CC7053">
              <w:rPr>
                <w:rStyle w:val="Hyperlink"/>
                <w:rFonts w:eastAsiaTheme="majorEastAsia"/>
                <w:noProof/>
              </w:rPr>
              <w:t>5.1 Chapter overview</w:t>
            </w:r>
            <w:r w:rsidRPr="00CC7053">
              <w:rPr>
                <w:noProof/>
                <w:webHidden/>
              </w:rPr>
              <w:tab/>
            </w:r>
            <w:r w:rsidRPr="00CC7053">
              <w:rPr>
                <w:noProof/>
                <w:webHidden/>
              </w:rPr>
              <w:fldChar w:fldCharType="begin"/>
            </w:r>
            <w:r w:rsidRPr="00CC7053">
              <w:rPr>
                <w:noProof/>
                <w:webHidden/>
              </w:rPr>
              <w:instrText xml:space="preserve"> PAGEREF _Toc231150146 \h </w:instrText>
            </w:r>
            <w:r w:rsidRPr="00CC7053">
              <w:rPr>
                <w:noProof/>
                <w:webHidden/>
              </w:rPr>
            </w:r>
            <w:r w:rsidRPr="00CC7053">
              <w:rPr>
                <w:noProof/>
                <w:webHidden/>
              </w:rPr>
              <w:fldChar w:fldCharType="separate"/>
            </w:r>
            <w:r w:rsidRPr="00CC7053">
              <w:rPr>
                <w:noProof/>
                <w:webHidden/>
              </w:rPr>
              <w:t>xl</w:t>
            </w:r>
            <w:r w:rsidRPr="00CC7053">
              <w:rPr>
                <w:noProof/>
                <w:webHidden/>
              </w:rPr>
              <w:fldChar w:fldCharType="end"/>
            </w:r>
          </w:hyperlink>
        </w:p>
        <w:p w14:paraId="0D4FE59A" w14:textId="1A8A81EC"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47" w:history="1">
            <w:r w:rsidRPr="00CC7053">
              <w:rPr>
                <w:rStyle w:val="Hyperlink"/>
                <w:rFonts w:eastAsiaTheme="majorEastAsia"/>
                <w:noProof/>
              </w:rPr>
              <w:t>5.2 Phase 1 - data ingestion</w:t>
            </w:r>
            <w:r w:rsidRPr="00CC7053">
              <w:rPr>
                <w:noProof/>
                <w:webHidden/>
              </w:rPr>
              <w:tab/>
            </w:r>
            <w:r w:rsidRPr="00CC7053">
              <w:rPr>
                <w:noProof/>
                <w:webHidden/>
              </w:rPr>
              <w:fldChar w:fldCharType="begin"/>
            </w:r>
            <w:r w:rsidRPr="00CC7053">
              <w:rPr>
                <w:noProof/>
                <w:webHidden/>
              </w:rPr>
              <w:instrText xml:space="preserve"> PAGEREF _Toc231150147 \h </w:instrText>
            </w:r>
            <w:r w:rsidRPr="00CC7053">
              <w:rPr>
                <w:noProof/>
                <w:webHidden/>
              </w:rPr>
            </w:r>
            <w:r w:rsidRPr="00CC7053">
              <w:rPr>
                <w:noProof/>
                <w:webHidden/>
              </w:rPr>
              <w:fldChar w:fldCharType="separate"/>
            </w:r>
            <w:r w:rsidRPr="00CC7053">
              <w:rPr>
                <w:noProof/>
                <w:webHidden/>
              </w:rPr>
              <w:t>xl</w:t>
            </w:r>
            <w:r w:rsidRPr="00CC7053">
              <w:rPr>
                <w:noProof/>
                <w:webHidden/>
              </w:rPr>
              <w:fldChar w:fldCharType="end"/>
            </w:r>
          </w:hyperlink>
        </w:p>
        <w:p w14:paraId="4D28059C" w14:textId="74D9A19D"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48" w:history="1">
            <w:r w:rsidRPr="00CC7053">
              <w:rPr>
                <w:rStyle w:val="Hyperlink"/>
                <w:rFonts w:eastAsiaTheme="majorEastAsia"/>
                <w:noProof/>
              </w:rPr>
              <w:t>5.3 Phase 2 - numerical baselines</w:t>
            </w:r>
            <w:r w:rsidRPr="00CC7053">
              <w:rPr>
                <w:noProof/>
                <w:webHidden/>
              </w:rPr>
              <w:tab/>
            </w:r>
            <w:r w:rsidRPr="00CC7053">
              <w:rPr>
                <w:noProof/>
                <w:webHidden/>
              </w:rPr>
              <w:fldChar w:fldCharType="begin"/>
            </w:r>
            <w:r w:rsidRPr="00CC7053">
              <w:rPr>
                <w:noProof/>
                <w:webHidden/>
              </w:rPr>
              <w:instrText xml:space="preserve"> PAGEREF _Toc231150148 \h </w:instrText>
            </w:r>
            <w:r w:rsidRPr="00CC7053">
              <w:rPr>
                <w:noProof/>
                <w:webHidden/>
              </w:rPr>
            </w:r>
            <w:r w:rsidRPr="00CC7053">
              <w:rPr>
                <w:noProof/>
                <w:webHidden/>
              </w:rPr>
              <w:fldChar w:fldCharType="separate"/>
            </w:r>
            <w:r w:rsidRPr="00CC7053">
              <w:rPr>
                <w:noProof/>
                <w:webHidden/>
              </w:rPr>
              <w:t>xli</w:t>
            </w:r>
            <w:r w:rsidRPr="00CC7053">
              <w:rPr>
                <w:noProof/>
                <w:webHidden/>
              </w:rPr>
              <w:fldChar w:fldCharType="end"/>
            </w:r>
          </w:hyperlink>
        </w:p>
        <w:p w14:paraId="136C0226" w14:textId="6CAE6F14"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49" w:history="1">
            <w:r w:rsidRPr="00CC7053">
              <w:rPr>
                <w:rStyle w:val="Hyperlink"/>
                <w:rFonts w:eastAsiaTheme="majorEastAsia"/>
                <w:noProof/>
              </w:rPr>
              <w:t>5.4 Phase 3 - chart-image CNNs</w:t>
            </w:r>
            <w:r w:rsidRPr="00CC7053">
              <w:rPr>
                <w:noProof/>
                <w:webHidden/>
              </w:rPr>
              <w:tab/>
            </w:r>
            <w:r w:rsidRPr="00CC7053">
              <w:rPr>
                <w:noProof/>
                <w:webHidden/>
              </w:rPr>
              <w:fldChar w:fldCharType="begin"/>
            </w:r>
            <w:r w:rsidRPr="00CC7053">
              <w:rPr>
                <w:noProof/>
                <w:webHidden/>
              </w:rPr>
              <w:instrText xml:space="preserve"> PAGEREF _Toc231150149 \h </w:instrText>
            </w:r>
            <w:r w:rsidRPr="00CC7053">
              <w:rPr>
                <w:noProof/>
                <w:webHidden/>
              </w:rPr>
            </w:r>
            <w:r w:rsidRPr="00CC7053">
              <w:rPr>
                <w:noProof/>
                <w:webHidden/>
              </w:rPr>
              <w:fldChar w:fldCharType="separate"/>
            </w:r>
            <w:r w:rsidRPr="00CC7053">
              <w:rPr>
                <w:noProof/>
                <w:webHidden/>
              </w:rPr>
              <w:t>xli</w:t>
            </w:r>
            <w:r w:rsidRPr="00CC7053">
              <w:rPr>
                <w:noProof/>
                <w:webHidden/>
              </w:rPr>
              <w:fldChar w:fldCharType="end"/>
            </w:r>
          </w:hyperlink>
        </w:p>
        <w:p w14:paraId="319B226E" w14:textId="3A9FDAB9"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50" w:history="1">
            <w:r w:rsidRPr="00CC7053">
              <w:rPr>
                <w:rStyle w:val="Hyperlink"/>
                <w:rFonts w:eastAsiaTheme="majorEastAsia"/>
                <w:noProof/>
              </w:rPr>
              <w:t>5.5 Phase 4 - news and sentiment pipeline</w:t>
            </w:r>
            <w:r w:rsidRPr="00CC7053">
              <w:rPr>
                <w:noProof/>
                <w:webHidden/>
              </w:rPr>
              <w:tab/>
            </w:r>
            <w:r w:rsidRPr="00CC7053">
              <w:rPr>
                <w:noProof/>
                <w:webHidden/>
              </w:rPr>
              <w:fldChar w:fldCharType="begin"/>
            </w:r>
            <w:r w:rsidRPr="00CC7053">
              <w:rPr>
                <w:noProof/>
                <w:webHidden/>
              </w:rPr>
              <w:instrText xml:space="preserve"> PAGEREF _Toc231150150 \h </w:instrText>
            </w:r>
            <w:r w:rsidRPr="00CC7053">
              <w:rPr>
                <w:noProof/>
                <w:webHidden/>
              </w:rPr>
            </w:r>
            <w:r w:rsidRPr="00CC7053">
              <w:rPr>
                <w:noProof/>
                <w:webHidden/>
              </w:rPr>
              <w:fldChar w:fldCharType="separate"/>
            </w:r>
            <w:r w:rsidRPr="00CC7053">
              <w:rPr>
                <w:noProof/>
                <w:webHidden/>
              </w:rPr>
              <w:t>xlii</w:t>
            </w:r>
            <w:r w:rsidRPr="00CC7053">
              <w:rPr>
                <w:noProof/>
                <w:webHidden/>
              </w:rPr>
              <w:fldChar w:fldCharType="end"/>
            </w:r>
          </w:hyperlink>
        </w:p>
        <w:p w14:paraId="27849966" w14:textId="2E3AC43E"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51" w:history="1">
            <w:r w:rsidRPr="00CC7053">
              <w:rPr>
                <w:rStyle w:val="Hyperlink"/>
                <w:rFonts w:eastAsiaTheme="majorEastAsia"/>
                <w:noProof/>
              </w:rPr>
              <w:t>5.7 Code structure and module organisation</w:t>
            </w:r>
            <w:r w:rsidRPr="00CC7053">
              <w:rPr>
                <w:noProof/>
                <w:webHidden/>
              </w:rPr>
              <w:tab/>
            </w:r>
            <w:r w:rsidRPr="00CC7053">
              <w:rPr>
                <w:noProof/>
                <w:webHidden/>
              </w:rPr>
              <w:fldChar w:fldCharType="begin"/>
            </w:r>
            <w:r w:rsidRPr="00CC7053">
              <w:rPr>
                <w:noProof/>
                <w:webHidden/>
              </w:rPr>
              <w:instrText xml:space="preserve"> PAGEREF _Toc231150151 \h </w:instrText>
            </w:r>
            <w:r w:rsidRPr="00CC7053">
              <w:rPr>
                <w:noProof/>
                <w:webHidden/>
              </w:rPr>
            </w:r>
            <w:r w:rsidRPr="00CC7053">
              <w:rPr>
                <w:noProof/>
                <w:webHidden/>
              </w:rPr>
              <w:fldChar w:fldCharType="separate"/>
            </w:r>
            <w:r w:rsidRPr="00CC7053">
              <w:rPr>
                <w:noProof/>
                <w:webHidden/>
              </w:rPr>
              <w:t>xliii</w:t>
            </w:r>
            <w:r w:rsidRPr="00CC7053">
              <w:rPr>
                <w:noProof/>
                <w:webHidden/>
              </w:rPr>
              <w:fldChar w:fldCharType="end"/>
            </w:r>
          </w:hyperlink>
        </w:p>
        <w:p w14:paraId="24FDA3D1" w14:textId="24111395"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52" w:history="1">
            <w:r w:rsidRPr="00CC7053">
              <w:rPr>
                <w:rStyle w:val="Hyperlink"/>
                <w:rFonts w:eastAsiaTheme="majorEastAsia"/>
                <w:noProof/>
              </w:rPr>
              <w:t>5.8 Reproducibility provisions</w:t>
            </w:r>
            <w:r w:rsidRPr="00CC7053">
              <w:rPr>
                <w:noProof/>
                <w:webHidden/>
              </w:rPr>
              <w:tab/>
            </w:r>
            <w:r w:rsidRPr="00CC7053">
              <w:rPr>
                <w:noProof/>
                <w:webHidden/>
              </w:rPr>
              <w:fldChar w:fldCharType="begin"/>
            </w:r>
            <w:r w:rsidRPr="00CC7053">
              <w:rPr>
                <w:noProof/>
                <w:webHidden/>
              </w:rPr>
              <w:instrText xml:space="preserve"> PAGEREF _Toc231150152 \h </w:instrText>
            </w:r>
            <w:r w:rsidRPr="00CC7053">
              <w:rPr>
                <w:noProof/>
                <w:webHidden/>
              </w:rPr>
            </w:r>
            <w:r w:rsidRPr="00CC7053">
              <w:rPr>
                <w:noProof/>
                <w:webHidden/>
              </w:rPr>
              <w:fldChar w:fldCharType="separate"/>
            </w:r>
            <w:r w:rsidRPr="00CC7053">
              <w:rPr>
                <w:noProof/>
                <w:webHidden/>
              </w:rPr>
              <w:t>xliv</w:t>
            </w:r>
            <w:r w:rsidRPr="00CC7053">
              <w:rPr>
                <w:noProof/>
                <w:webHidden/>
              </w:rPr>
              <w:fldChar w:fldCharType="end"/>
            </w:r>
          </w:hyperlink>
        </w:p>
        <w:p w14:paraId="31824086" w14:textId="474A5475"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53" w:history="1">
            <w:r w:rsidRPr="00CC7053">
              <w:rPr>
                <w:rStyle w:val="Hyperlink"/>
                <w:rFonts w:eastAsiaTheme="majorEastAsia"/>
                <w:noProof/>
              </w:rPr>
              <w:t>5.9 Evaluation pitfalls explicitly avoided</w:t>
            </w:r>
            <w:r w:rsidRPr="00CC7053">
              <w:rPr>
                <w:noProof/>
                <w:webHidden/>
              </w:rPr>
              <w:tab/>
            </w:r>
            <w:r w:rsidRPr="00CC7053">
              <w:rPr>
                <w:noProof/>
                <w:webHidden/>
              </w:rPr>
              <w:fldChar w:fldCharType="begin"/>
            </w:r>
            <w:r w:rsidRPr="00CC7053">
              <w:rPr>
                <w:noProof/>
                <w:webHidden/>
              </w:rPr>
              <w:instrText xml:space="preserve"> PAGEREF _Toc231150153 \h </w:instrText>
            </w:r>
            <w:r w:rsidRPr="00CC7053">
              <w:rPr>
                <w:noProof/>
                <w:webHidden/>
              </w:rPr>
            </w:r>
            <w:r w:rsidRPr="00CC7053">
              <w:rPr>
                <w:noProof/>
                <w:webHidden/>
              </w:rPr>
              <w:fldChar w:fldCharType="separate"/>
            </w:r>
            <w:r w:rsidRPr="00CC7053">
              <w:rPr>
                <w:noProof/>
                <w:webHidden/>
              </w:rPr>
              <w:t>xliv</w:t>
            </w:r>
            <w:r w:rsidRPr="00CC7053">
              <w:rPr>
                <w:noProof/>
                <w:webHidden/>
              </w:rPr>
              <w:fldChar w:fldCharType="end"/>
            </w:r>
          </w:hyperlink>
        </w:p>
        <w:p w14:paraId="6CF225F9" w14:textId="7E1243FF"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54" w:history="1">
            <w:r w:rsidRPr="00CC7053">
              <w:rPr>
                <w:rStyle w:val="Hyperlink"/>
                <w:rFonts w:eastAsiaTheme="majorEastAsia"/>
                <w:noProof/>
              </w:rPr>
              <w:t>5.10 Chapter summary</w:t>
            </w:r>
            <w:r w:rsidRPr="00CC7053">
              <w:rPr>
                <w:noProof/>
                <w:webHidden/>
              </w:rPr>
              <w:tab/>
            </w:r>
            <w:r w:rsidRPr="00CC7053">
              <w:rPr>
                <w:noProof/>
                <w:webHidden/>
              </w:rPr>
              <w:fldChar w:fldCharType="begin"/>
            </w:r>
            <w:r w:rsidRPr="00CC7053">
              <w:rPr>
                <w:noProof/>
                <w:webHidden/>
              </w:rPr>
              <w:instrText xml:space="preserve"> PAGEREF _Toc231150154 \h </w:instrText>
            </w:r>
            <w:r w:rsidRPr="00CC7053">
              <w:rPr>
                <w:noProof/>
                <w:webHidden/>
              </w:rPr>
            </w:r>
            <w:r w:rsidRPr="00CC7053">
              <w:rPr>
                <w:noProof/>
                <w:webHidden/>
              </w:rPr>
              <w:fldChar w:fldCharType="separate"/>
            </w:r>
            <w:r w:rsidRPr="00CC7053">
              <w:rPr>
                <w:noProof/>
                <w:webHidden/>
              </w:rPr>
              <w:t>xlv</w:t>
            </w:r>
            <w:r w:rsidRPr="00CC7053">
              <w:rPr>
                <w:noProof/>
                <w:webHidden/>
              </w:rPr>
              <w:fldChar w:fldCharType="end"/>
            </w:r>
          </w:hyperlink>
        </w:p>
        <w:p w14:paraId="20A7C4BC" w14:textId="0D70ADA5" w:rsidR="00D50C52" w:rsidRPr="00CC7053" w:rsidRDefault="00D50C52" w:rsidP="00CC7053">
          <w:pPr>
            <w:pStyle w:val="TOC1"/>
            <w:tabs>
              <w:tab w:val="right" w:leader="dot" w:pos="9350"/>
            </w:tabs>
            <w:jc w:val="both"/>
            <w:rPr>
              <w:rFonts w:eastAsiaTheme="minorEastAsia"/>
              <w:noProof/>
              <w:kern w:val="2"/>
              <w:szCs w:val="24"/>
              <w:lang w:eastAsia="ja-JP"/>
              <w14:ligatures w14:val="standardContextual"/>
            </w:rPr>
          </w:pPr>
          <w:hyperlink w:anchor="_Toc231150155" w:history="1">
            <w:r w:rsidRPr="00CC7053">
              <w:rPr>
                <w:rStyle w:val="Hyperlink"/>
                <w:rFonts w:eastAsiaTheme="majorEastAsia"/>
                <w:noProof/>
              </w:rPr>
              <w:t>CHAPTER 06: CONCLUSION</w:t>
            </w:r>
            <w:r w:rsidRPr="00CC7053">
              <w:rPr>
                <w:noProof/>
                <w:webHidden/>
              </w:rPr>
              <w:tab/>
            </w:r>
            <w:r w:rsidRPr="00CC7053">
              <w:rPr>
                <w:noProof/>
                <w:webHidden/>
              </w:rPr>
              <w:fldChar w:fldCharType="begin"/>
            </w:r>
            <w:r w:rsidRPr="00CC7053">
              <w:rPr>
                <w:noProof/>
                <w:webHidden/>
              </w:rPr>
              <w:instrText xml:space="preserve"> PAGEREF _Toc231150155 \h </w:instrText>
            </w:r>
            <w:r w:rsidRPr="00CC7053">
              <w:rPr>
                <w:noProof/>
                <w:webHidden/>
              </w:rPr>
            </w:r>
            <w:r w:rsidRPr="00CC7053">
              <w:rPr>
                <w:noProof/>
                <w:webHidden/>
              </w:rPr>
              <w:fldChar w:fldCharType="separate"/>
            </w:r>
            <w:r w:rsidRPr="00CC7053">
              <w:rPr>
                <w:noProof/>
                <w:webHidden/>
              </w:rPr>
              <w:t>xlvi</w:t>
            </w:r>
            <w:r w:rsidRPr="00CC7053">
              <w:rPr>
                <w:noProof/>
                <w:webHidden/>
              </w:rPr>
              <w:fldChar w:fldCharType="end"/>
            </w:r>
          </w:hyperlink>
        </w:p>
        <w:p w14:paraId="5F331CC3" w14:textId="5941C3F1"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56" w:history="1">
            <w:r w:rsidRPr="00CC7053">
              <w:rPr>
                <w:rStyle w:val="Hyperlink"/>
                <w:rFonts w:eastAsiaTheme="majorEastAsia"/>
                <w:noProof/>
              </w:rPr>
              <w:t>6.1 Chapter overview</w:t>
            </w:r>
            <w:r w:rsidRPr="00CC7053">
              <w:rPr>
                <w:noProof/>
                <w:webHidden/>
              </w:rPr>
              <w:tab/>
            </w:r>
            <w:r w:rsidRPr="00CC7053">
              <w:rPr>
                <w:noProof/>
                <w:webHidden/>
              </w:rPr>
              <w:fldChar w:fldCharType="begin"/>
            </w:r>
            <w:r w:rsidRPr="00CC7053">
              <w:rPr>
                <w:noProof/>
                <w:webHidden/>
              </w:rPr>
              <w:instrText xml:space="preserve"> PAGEREF _Toc231150156 \h </w:instrText>
            </w:r>
            <w:r w:rsidRPr="00CC7053">
              <w:rPr>
                <w:noProof/>
                <w:webHidden/>
              </w:rPr>
            </w:r>
            <w:r w:rsidRPr="00CC7053">
              <w:rPr>
                <w:noProof/>
                <w:webHidden/>
              </w:rPr>
              <w:fldChar w:fldCharType="separate"/>
            </w:r>
            <w:r w:rsidRPr="00CC7053">
              <w:rPr>
                <w:noProof/>
                <w:webHidden/>
              </w:rPr>
              <w:t>xlvi</w:t>
            </w:r>
            <w:r w:rsidRPr="00CC7053">
              <w:rPr>
                <w:noProof/>
                <w:webHidden/>
              </w:rPr>
              <w:fldChar w:fldCharType="end"/>
            </w:r>
          </w:hyperlink>
        </w:p>
        <w:p w14:paraId="46E35515" w14:textId="6289DD12"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57" w:history="1">
            <w:r w:rsidRPr="00CC7053">
              <w:rPr>
                <w:rStyle w:val="Hyperlink"/>
                <w:rFonts w:eastAsiaTheme="majorEastAsia"/>
                <w:noProof/>
              </w:rPr>
              <w:t>6.2 Summary of contribution</w:t>
            </w:r>
            <w:r w:rsidRPr="00CC7053">
              <w:rPr>
                <w:noProof/>
                <w:webHidden/>
              </w:rPr>
              <w:tab/>
            </w:r>
            <w:r w:rsidRPr="00CC7053">
              <w:rPr>
                <w:noProof/>
                <w:webHidden/>
              </w:rPr>
              <w:fldChar w:fldCharType="begin"/>
            </w:r>
            <w:r w:rsidRPr="00CC7053">
              <w:rPr>
                <w:noProof/>
                <w:webHidden/>
              </w:rPr>
              <w:instrText xml:space="preserve"> PAGEREF _Toc231150157 \h </w:instrText>
            </w:r>
            <w:r w:rsidRPr="00CC7053">
              <w:rPr>
                <w:noProof/>
                <w:webHidden/>
              </w:rPr>
            </w:r>
            <w:r w:rsidRPr="00CC7053">
              <w:rPr>
                <w:noProof/>
                <w:webHidden/>
              </w:rPr>
              <w:fldChar w:fldCharType="separate"/>
            </w:r>
            <w:r w:rsidRPr="00CC7053">
              <w:rPr>
                <w:noProof/>
                <w:webHidden/>
              </w:rPr>
              <w:t>xlvi</w:t>
            </w:r>
            <w:r w:rsidRPr="00CC7053">
              <w:rPr>
                <w:noProof/>
                <w:webHidden/>
              </w:rPr>
              <w:fldChar w:fldCharType="end"/>
            </w:r>
          </w:hyperlink>
        </w:p>
        <w:p w14:paraId="1A43E438" w14:textId="4BB3B096"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58" w:history="1">
            <w:r w:rsidRPr="00CC7053">
              <w:rPr>
                <w:rStyle w:val="Hyperlink"/>
                <w:rFonts w:eastAsiaTheme="majorEastAsia"/>
                <w:noProof/>
              </w:rPr>
              <w:t>6.3 Restatement of research questions against current evidence</w:t>
            </w:r>
            <w:r w:rsidRPr="00CC7053">
              <w:rPr>
                <w:noProof/>
                <w:webHidden/>
              </w:rPr>
              <w:tab/>
            </w:r>
            <w:r w:rsidRPr="00CC7053">
              <w:rPr>
                <w:noProof/>
                <w:webHidden/>
              </w:rPr>
              <w:fldChar w:fldCharType="begin"/>
            </w:r>
            <w:r w:rsidRPr="00CC7053">
              <w:rPr>
                <w:noProof/>
                <w:webHidden/>
              </w:rPr>
              <w:instrText xml:space="preserve"> PAGEREF _Toc231150158 \h </w:instrText>
            </w:r>
            <w:r w:rsidRPr="00CC7053">
              <w:rPr>
                <w:noProof/>
                <w:webHidden/>
              </w:rPr>
            </w:r>
            <w:r w:rsidRPr="00CC7053">
              <w:rPr>
                <w:noProof/>
                <w:webHidden/>
              </w:rPr>
              <w:fldChar w:fldCharType="separate"/>
            </w:r>
            <w:r w:rsidRPr="00CC7053">
              <w:rPr>
                <w:noProof/>
                <w:webHidden/>
              </w:rPr>
              <w:t>xlvi</w:t>
            </w:r>
            <w:r w:rsidRPr="00CC7053">
              <w:rPr>
                <w:noProof/>
                <w:webHidden/>
              </w:rPr>
              <w:fldChar w:fldCharType="end"/>
            </w:r>
          </w:hyperlink>
        </w:p>
        <w:p w14:paraId="3996E6CD" w14:textId="1E6F226C"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59" w:history="1">
            <w:r w:rsidRPr="00CC7053">
              <w:rPr>
                <w:rStyle w:val="Hyperlink"/>
                <w:rFonts w:eastAsiaTheme="majorEastAsia"/>
                <w:noProof/>
              </w:rPr>
              <w:t>6.4 Future plan</w:t>
            </w:r>
            <w:r w:rsidRPr="00CC7053">
              <w:rPr>
                <w:noProof/>
                <w:webHidden/>
              </w:rPr>
              <w:tab/>
            </w:r>
            <w:r w:rsidRPr="00CC7053">
              <w:rPr>
                <w:noProof/>
                <w:webHidden/>
              </w:rPr>
              <w:fldChar w:fldCharType="begin"/>
            </w:r>
            <w:r w:rsidRPr="00CC7053">
              <w:rPr>
                <w:noProof/>
                <w:webHidden/>
              </w:rPr>
              <w:instrText xml:space="preserve"> PAGEREF _Toc231150159 \h </w:instrText>
            </w:r>
            <w:r w:rsidRPr="00CC7053">
              <w:rPr>
                <w:noProof/>
                <w:webHidden/>
              </w:rPr>
            </w:r>
            <w:r w:rsidRPr="00CC7053">
              <w:rPr>
                <w:noProof/>
                <w:webHidden/>
              </w:rPr>
              <w:fldChar w:fldCharType="separate"/>
            </w:r>
            <w:r w:rsidRPr="00CC7053">
              <w:rPr>
                <w:noProof/>
                <w:webHidden/>
              </w:rPr>
              <w:t>xlvii</w:t>
            </w:r>
            <w:r w:rsidRPr="00CC7053">
              <w:rPr>
                <w:noProof/>
                <w:webHidden/>
              </w:rPr>
              <w:fldChar w:fldCharType="end"/>
            </w:r>
          </w:hyperlink>
        </w:p>
        <w:p w14:paraId="6D2111A0" w14:textId="129E4977"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60" w:history="1">
            <w:r w:rsidRPr="00CC7053">
              <w:rPr>
                <w:rStyle w:val="Hyperlink"/>
                <w:rFonts w:eastAsiaTheme="majorEastAsia"/>
                <w:noProof/>
              </w:rPr>
              <w:t>6.5 Societal and ethical reflections</w:t>
            </w:r>
            <w:r w:rsidRPr="00CC7053">
              <w:rPr>
                <w:noProof/>
                <w:webHidden/>
              </w:rPr>
              <w:tab/>
            </w:r>
            <w:r w:rsidRPr="00CC7053">
              <w:rPr>
                <w:noProof/>
                <w:webHidden/>
              </w:rPr>
              <w:fldChar w:fldCharType="begin"/>
            </w:r>
            <w:r w:rsidRPr="00CC7053">
              <w:rPr>
                <w:noProof/>
                <w:webHidden/>
              </w:rPr>
              <w:instrText xml:space="preserve"> PAGEREF _Toc231150160 \h </w:instrText>
            </w:r>
            <w:r w:rsidRPr="00CC7053">
              <w:rPr>
                <w:noProof/>
                <w:webHidden/>
              </w:rPr>
            </w:r>
            <w:r w:rsidRPr="00CC7053">
              <w:rPr>
                <w:noProof/>
                <w:webHidden/>
              </w:rPr>
              <w:fldChar w:fldCharType="separate"/>
            </w:r>
            <w:r w:rsidRPr="00CC7053">
              <w:rPr>
                <w:noProof/>
                <w:webHidden/>
              </w:rPr>
              <w:t>xlvii</w:t>
            </w:r>
            <w:r w:rsidRPr="00CC7053">
              <w:rPr>
                <w:noProof/>
                <w:webHidden/>
              </w:rPr>
              <w:fldChar w:fldCharType="end"/>
            </w:r>
          </w:hyperlink>
        </w:p>
        <w:p w14:paraId="28AE0815" w14:textId="71B7E69A" w:rsidR="00D50C52" w:rsidRPr="00CC7053" w:rsidRDefault="00D50C52" w:rsidP="00CC7053">
          <w:pPr>
            <w:pStyle w:val="TOC1"/>
            <w:tabs>
              <w:tab w:val="right" w:leader="dot" w:pos="9350"/>
            </w:tabs>
            <w:jc w:val="both"/>
            <w:rPr>
              <w:rFonts w:eastAsiaTheme="minorEastAsia"/>
              <w:noProof/>
              <w:kern w:val="2"/>
              <w:szCs w:val="24"/>
              <w:lang w:eastAsia="ja-JP"/>
              <w14:ligatures w14:val="standardContextual"/>
            </w:rPr>
          </w:pPr>
          <w:hyperlink w:anchor="_Toc231150161" w:history="1">
            <w:r w:rsidRPr="00CC7053">
              <w:rPr>
                <w:rStyle w:val="Hyperlink"/>
                <w:rFonts w:eastAsiaTheme="majorEastAsia"/>
                <w:noProof/>
              </w:rPr>
              <w:t>CHAPTER 07: REFERENCES</w:t>
            </w:r>
            <w:r w:rsidRPr="00CC7053">
              <w:rPr>
                <w:noProof/>
                <w:webHidden/>
              </w:rPr>
              <w:tab/>
            </w:r>
            <w:r w:rsidRPr="00CC7053">
              <w:rPr>
                <w:noProof/>
                <w:webHidden/>
              </w:rPr>
              <w:fldChar w:fldCharType="begin"/>
            </w:r>
            <w:r w:rsidRPr="00CC7053">
              <w:rPr>
                <w:noProof/>
                <w:webHidden/>
              </w:rPr>
              <w:instrText xml:space="preserve"> PAGEREF _Toc231150161 \h </w:instrText>
            </w:r>
            <w:r w:rsidRPr="00CC7053">
              <w:rPr>
                <w:noProof/>
                <w:webHidden/>
              </w:rPr>
            </w:r>
            <w:r w:rsidRPr="00CC7053">
              <w:rPr>
                <w:noProof/>
                <w:webHidden/>
              </w:rPr>
              <w:fldChar w:fldCharType="separate"/>
            </w:r>
            <w:r w:rsidRPr="00CC7053">
              <w:rPr>
                <w:noProof/>
                <w:webHidden/>
              </w:rPr>
              <w:t>xlviii</w:t>
            </w:r>
            <w:r w:rsidRPr="00CC7053">
              <w:rPr>
                <w:noProof/>
                <w:webHidden/>
              </w:rPr>
              <w:fldChar w:fldCharType="end"/>
            </w:r>
          </w:hyperlink>
        </w:p>
        <w:p w14:paraId="3778E944" w14:textId="75EDB073" w:rsidR="00D50C52" w:rsidRPr="00CC7053" w:rsidRDefault="00D50C52" w:rsidP="00CC7053">
          <w:pPr>
            <w:pStyle w:val="TOC1"/>
            <w:tabs>
              <w:tab w:val="right" w:leader="dot" w:pos="9350"/>
            </w:tabs>
            <w:jc w:val="both"/>
            <w:rPr>
              <w:rFonts w:eastAsiaTheme="minorEastAsia"/>
              <w:noProof/>
              <w:kern w:val="2"/>
              <w:szCs w:val="24"/>
              <w:lang w:eastAsia="ja-JP"/>
              <w14:ligatures w14:val="standardContextual"/>
            </w:rPr>
          </w:pPr>
          <w:hyperlink w:anchor="_Toc231150162" w:history="1">
            <w:r w:rsidRPr="00CC7053">
              <w:rPr>
                <w:rStyle w:val="Hyperlink"/>
                <w:rFonts w:eastAsiaTheme="majorEastAsia"/>
                <w:noProof/>
              </w:rPr>
              <w:t>CHAPTER 08: APPENDICES</w:t>
            </w:r>
            <w:r w:rsidRPr="00CC7053">
              <w:rPr>
                <w:noProof/>
                <w:webHidden/>
              </w:rPr>
              <w:tab/>
            </w:r>
            <w:r w:rsidRPr="00CC7053">
              <w:rPr>
                <w:noProof/>
                <w:webHidden/>
              </w:rPr>
              <w:fldChar w:fldCharType="begin"/>
            </w:r>
            <w:r w:rsidRPr="00CC7053">
              <w:rPr>
                <w:noProof/>
                <w:webHidden/>
              </w:rPr>
              <w:instrText xml:space="preserve"> PAGEREF _Toc231150162 \h </w:instrText>
            </w:r>
            <w:r w:rsidRPr="00CC7053">
              <w:rPr>
                <w:noProof/>
                <w:webHidden/>
              </w:rPr>
            </w:r>
            <w:r w:rsidRPr="00CC7053">
              <w:rPr>
                <w:noProof/>
                <w:webHidden/>
              </w:rPr>
              <w:fldChar w:fldCharType="separate"/>
            </w:r>
            <w:r w:rsidRPr="00CC7053">
              <w:rPr>
                <w:noProof/>
                <w:webHidden/>
              </w:rPr>
              <w:t>li</w:t>
            </w:r>
            <w:r w:rsidRPr="00CC7053">
              <w:rPr>
                <w:noProof/>
                <w:webHidden/>
              </w:rPr>
              <w:fldChar w:fldCharType="end"/>
            </w:r>
          </w:hyperlink>
        </w:p>
        <w:p w14:paraId="3499B52A" w14:textId="5203CA96"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63" w:history="1">
            <w:r w:rsidRPr="00CC7053">
              <w:rPr>
                <w:rStyle w:val="Hyperlink"/>
                <w:rFonts w:eastAsiaTheme="majorEastAsia"/>
                <w:noProof/>
              </w:rPr>
              <w:t>Appendix A: Architectural diagrams</w:t>
            </w:r>
            <w:r w:rsidRPr="00CC7053">
              <w:rPr>
                <w:noProof/>
                <w:webHidden/>
              </w:rPr>
              <w:tab/>
            </w:r>
            <w:r w:rsidRPr="00CC7053">
              <w:rPr>
                <w:noProof/>
                <w:webHidden/>
              </w:rPr>
              <w:fldChar w:fldCharType="begin"/>
            </w:r>
            <w:r w:rsidRPr="00CC7053">
              <w:rPr>
                <w:noProof/>
                <w:webHidden/>
              </w:rPr>
              <w:instrText xml:space="preserve"> PAGEREF _Toc231150163 \h </w:instrText>
            </w:r>
            <w:r w:rsidRPr="00CC7053">
              <w:rPr>
                <w:noProof/>
                <w:webHidden/>
              </w:rPr>
            </w:r>
            <w:r w:rsidRPr="00CC7053">
              <w:rPr>
                <w:noProof/>
                <w:webHidden/>
              </w:rPr>
              <w:fldChar w:fldCharType="separate"/>
            </w:r>
            <w:r w:rsidRPr="00CC7053">
              <w:rPr>
                <w:noProof/>
                <w:webHidden/>
              </w:rPr>
              <w:t>li</w:t>
            </w:r>
            <w:r w:rsidRPr="00CC7053">
              <w:rPr>
                <w:noProof/>
                <w:webHidden/>
              </w:rPr>
              <w:fldChar w:fldCharType="end"/>
            </w:r>
          </w:hyperlink>
        </w:p>
        <w:p w14:paraId="07C7CF79" w14:textId="1D09C67A"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64" w:history="1">
            <w:r w:rsidRPr="00CC7053">
              <w:rPr>
                <w:rStyle w:val="Hyperlink"/>
                <w:rFonts w:eastAsiaTheme="majorEastAsia"/>
                <w:noProof/>
              </w:rPr>
              <w:t>Appendix B: Use case descriptions (extended)</w:t>
            </w:r>
            <w:r w:rsidRPr="00CC7053">
              <w:rPr>
                <w:noProof/>
                <w:webHidden/>
              </w:rPr>
              <w:tab/>
            </w:r>
            <w:r w:rsidRPr="00CC7053">
              <w:rPr>
                <w:noProof/>
                <w:webHidden/>
              </w:rPr>
              <w:fldChar w:fldCharType="begin"/>
            </w:r>
            <w:r w:rsidRPr="00CC7053">
              <w:rPr>
                <w:noProof/>
                <w:webHidden/>
              </w:rPr>
              <w:instrText xml:space="preserve"> PAGEREF _Toc231150164 \h </w:instrText>
            </w:r>
            <w:r w:rsidRPr="00CC7053">
              <w:rPr>
                <w:noProof/>
                <w:webHidden/>
              </w:rPr>
            </w:r>
            <w:r w:rsidRPr="00CC7053">
              <w:rPr>
                <w:noProof/>
                <w:webHidden/>
              </w:rPr>
              <w:fldChar w:fldCharType="separate"/>
            </w:r>
            <w:r w:rsidRPr="00CC7053">
              <w:rPr>
                <w:noProof/>
                <w:webHidden/>
              </w:rPr>
              <w:t>li</w:t>
            </w:r>
            <w:r w:rsidRPr="00CC7053">
              <w:rPr>
                <w:noProof/>
                <w:webHidden/>
              </w:rPr>
              <w:fldChar w:fldCharType="end"/>
            </w:r>
          </w:hyperlink>
        </w:p>
        <w:p w14:paraId="176F05D0" w14:textId="4C32CCA9"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65" w:history="1">
            <w:r w:rsidRPr="00CC7053">
              <w:rPr>
                <w:rStyle w:val="Hyperlink"/>
                <w:rFonts w:eastAsiaTheme="majorEastAsia"/>
                <w:noProof/>
              </w:rPr>
              <w:t>UC-04: Configure model parameters</w:t>
            </w:r>
            <w:r w:rsidRPr="00CC7053">
              <w:rPr>
                <w:noProof/>
                <w:webHidden/>
              </w:rPr>
              <w:tab/>
            </w:r>
            <w:r w:rsidRPr="00CC7053">
              <w:rPr>
                <w:noProof/>
                <w:webHidden/>
              </w:rPr>
              <w:fldChar w:fldCharType="begin"/>
            </w:r>
            <w:r w:rsidRPr="00CC7053">
              <w:rPr>
                <w:noProof/>
                <w:webHidden/>
              </w:rPr>
              <w:instrText xml:space="preserve"> PAGEREF _Toc231150165 \h </w:instrText>
            </w:r>
            <w:r w:rsidRPr="00CC7053">
              <w:rPr>
                <w:noProof/>
                <w:webHidden/>
              </w:rPr>
            </w:r>
            <w:r w:rsidRPr="00CC7053">
              <w:rPr>
                <w:noProof/>
                <w:webHidden/>
              </w:rPr>
              <w:fldChar w:fldCharType="separate"/>
            </w:r>
            <w:r w:rsidRPr="00CC7053">
              <w:rPr>
                <w:noProof/>
                <w:webHidden/>
              </w:rPr>
              <w:t>li</w:t>
            </w:r>
            <w:r w:rsidRPr="00CC7053">
              <w:rPr>
                <w:noProof/>
                <w:webHidden/>
              </w:rPr>
              <w:fldChar w:fldCharType="end"/>
            </w:r>
          </w:hyperlink>
        </w:p>
        <w:p w14:paraId="193EC086" w14:textId="2C56C681"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66" w:history="1">
            <w:r w:rsidRPr="00CC7053">
              <w:rPr>
                <w:rStyle w:val="Hyperlink"/>
                <w:rFonts w:eastAsiaTheme="majorEastAsia"/>
                <w:noProof/>
              </w:rPr>
              <w:t>UC-05: Export results</w:t>
            </w:r>
            <w:r w:rsidRPr="00CC7053">
              <w:rPr>
                <w:noProof/>
                <w:webHidden/>
              </w:rPr>
              <w:tab/>
            </w:r>
            <w:r w:rsidRPr="00CC7053">
              <w:rPr>
                <w:noProof/>
                <w:webHidden/>
              </w:rPr>
              <w:fldChar w:fldCharType="begin"/>
            </w:r>
            <w:r w:rsidRPr="00CC7053">
              <w:rPr>
                <w:noProof/>
                <w:webHidden/>
              </w:rPr>
              <w:instrText xml:space="preserve"> PAGEREF _Toc231150166 \h </w:instrText>
            </w:r>
            <w:r w:rsidRPr="00CC7053">
              <w:rPr>
                <w:noProof/>
                <w:webHidden/>
              </w:rPr>
            </w:r>
            <w:r w:rsidRPr="00CC7053">
              <w:rPr>
                <w:noProof/>
                <w:webHidden/>
              </w:rPr>
              <w:fldChar w:fldCharType="separate"/>
            </w:r>
            <w:r w:rsidRPr="00CC7053">
              <w:rPr>
                <w:noProof/>
                <w:webHidden/>
              </w:rPr>
              <w:t>li</w:t>
            </w:r>
            <w:r w:rsidRPr="00CC7053">
              <w:rPr>
                <w:noProof/>
                <w:webHidden/>
              </w:rPr>
              <w:fldChar w:fldCharType="end"/>
            </w:r>
          </w:hyperlink>
        </w:p>
        <w:p w14:paraId="176CA4DB" w14:textId="53755FAC"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67" w:history="1">
            <w:r w:rsidRPr="00CC7053">
              <w:rPr>
                <w:rStyle w:val="Hyperlink"/>
                <w:rFonts w:eastAsiaTheme="majorEastAsia"/>
                <w:noProof/>
              </w:rPr>
              <w:t>UC-06: View historical news context</w:t>
            </w:r>
            <w:r w:rsidRPr="00CC7053">
              <w:rPr>
                <w:noProof/>
                <w:webHidden/>
              </w:rPr>
              <w:tab/>
            </w:r>
            <w:r w:rsidRPr="00CC7053">
              <w:rPr>
                <w:noProof/>
                <w:webHidden/>
              </w:rPr>
              <w:fldChar w:fldCharType="begin"/>
            </w:r>
            <w:r w:rsidRPr="00CC7053">
              <w:rPr>
                <w:noProof/>
                <w:webHidden/>
              </w:rPr>
              <w:instrText xml:space="preserve"> PAGEREF _Toc231150167 \h </w:instrText>
            </w:r>
            <w:r w:rsidRPr="00CC7053">
              <w:rPr>
                <w:noProof/>
                <w:webHidden/>
              </w:rPr>
            </w:r>
            <w:r w:rsidRPr="00CC7053">
              <w:rPr>
                <w:noProof/>
                <w:webHidden/>
              </w:rPr>
              <w:fldChar w:fldCharType="separate"/>
            </w:r>
            <w:r w:rsidRPr="00CC7053">
              <w:rPr>
                <w:noProof/>
                <w:webHidden/>
              </w:rPr>
              <w:t>li</w:t>
            </w:r>
            <w:r w:rsidRPr="00CC7053">
              <w:rPr>
                <w:noProof/>
                <w:webHidden/>
              </w:rPr>
              <w:fldChar w:fldCharType="end"/>
            </w:r>
          </w:hyperlink>
        </w:p>
        <w:p w14:paraId="3DFD26AC" w14:textId="418E0B73" w:rsidR="00D50C52" w:rsidRPr="00CC7053" w:rsidRDefault="00D50C52" w:rsidP="00CC7053">
          <w:pPr>
            <w:pStyle w:val="TOC3"/>
            <w:tabs>
              <w:tab w:val="right" w:leader="dot" w:pos="9350"/>
            </w:tabs>
            <w:jc w:val="both"/>
            <w:rPr>
              <w:rFonts w:eastAsiaTheme="minorEastAsia"/>
              <w:noProof/>
              <w:kern w:val="2"/>
              <w:szCs w:val="24"/>
              <w:lang w:eastAsia="ja-JP"/>
              <w14:ligatures w14:val="standardContextual"/>
            </w:rPr>
          </w:pPr>
          <w:hyperlink w:anchor="_Toc231150168" w:history="1">
            <w:r w:rsidRPr="00CC7053">
              <w:rPr>
                <w:rStyle w:val="Hyperlink"/>
                <w:rFonts w:eastAsiaTheme="majorEastAsia"/>
                <w:noProof/>
              </w:rPr>
              <w:t>UC-07: Trigger scheduled re-ingestion</w:t>
            </w:r>
            <w:r w:rsidRPr="00CC7053">
              <w:rPr>
                <w:noProof/>
                <w:webHidden/>
              </w:rPr>
              <w:tab/>
            </w:r>
            <w:r w:rsidRPr="00CC7053">
              <w:rPr>
                <w:noProof/>
                <w:webHidden/>
              </w:rPr>
              <w:fldChar w:fldCharType="begin"/>
            </w:r>
            <w:r w:rsidRPr="00CC7053">
              <w:rPr>
                <w:noProof/>
                <w:webHidden/>
              </w:rPr>
              <w:instrText xml:space="preserve"> PAGEREF _Toc231150168 \h </w:instrText>
            </w:r>
            <w:r w:rsidRPr="00CC7053">
              <w:rPr>
                <w:noProof/>
                <w:webHidden/>
              </w:rPr>
            </w:r>
            <w:r w:rsidRPr="00CC7053">
              <w:rPr>
                <w:noProof/>
                <w:webHidden/>
              </w:rPr>
              <w:fldChar w:fldCharType="separate"/>
            </w:r>
            <w:r w:rsidRPr="00CC7053">
              <w:rPr>
                <w:noProof/>
                <w:webHidden/>
              </w:rPr>
              <w:t>lii</w:t>
            </w:r>
            <w:r w:rsidRPr="00CC7053">
              <w:rPr>
                <w:noProof/>
                <w:webHidden/>
              </w:rPr>
              <w:fldChar w:fldCharType="end"/>
            </w:r>
          </w:hyperlink>
        </w:p>
        <w:p w14:paraId="33C16868" w14:textId="74B6A705"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69" w:history="1">
            <w:r w:rsidRPr="00CC7053">
              <w:rPr>
                <w:rStyle w:val="Hyperlink"/>
                <w:rFonts w:eastAsiaTheme="majorEastAsia"/>
                <w:noProof/>
              </w:rPr>
              <w:t>Appendix C: Repository layout</w:t>
            </w:r>
            <w:r w:rsidRPr="00CC7053">
              <w:rPr>
                <w:noProof/>
                <w:webHidden/>
              </w:rPr>
              <w:tab/>
            </w:r>
            <w:r w:rsidRPr="00CC7053">
              <w:rPr>
                <w:noProof/>
                <w:webHidden/>
              </w:rPr>
              <w:fldChar w:fldCharType="begin"/>
            </w:r>
            <w:r w:rsidRPr="00CC7053">
              <w:rPr>
                <w:noProof/>
                <w:webHidden/>
              </w:rPr>
              <w:instrText xml:space="preserve"> PAGEREF _Toc231150169 \h </w:instrText>
            </w:r>
            <w:r w:rsidRPr="00CC7053">
              <w:rPr>
                <w:noProof/>
                <w:webHidden/>
              </w:rPr>
            </w:r>
            <w:r w:rsidRPr="00CC7053">
              <w:rPr>
                <w:noProof/>
                <w:webHidden/>
              </w:rPr>
              <w:fldChar w:fldCharType="separate"/>
            </w:r>
            <w:r w:rsidRPr="00CC7053">
              <w:rPr>
                <w:noProof/>
                <w:webHidden/>
              </w:rPr>
              <w:t>lii</w:t>
            </w:r>
            <w:r w:rsidRPr="00CC7053">
              <w:rPr>
                <w:noProof/>
                <w:webHidden/>
              </w:rPr>
              <w:fldChar w:fldCharType="end"/>
            </w:r>
          </w:hyperlink>
        </w:p>
        <w:p w14:paraId="1DCF220B" w14:textId="0E6605EF"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70" w:history="1">
            <w:r w:rsidRPr="00CC7053">
              <w:rPr>
                <w:rStyle w:val="Hyperlink"/>
                <w:rFonts w:eastAsiaTheme="majorEastAsia"/>
                <w:noProof/>
              </w:rPr>
              <w:t>Appendix D: Sample artefacts and supplementary tables</w:t>
            </w:r>
            <w:r w:rsidRPr="00CC7053">
              <w:rPr>
                <w:noProof/>
                <w:webHidden/>
              </w:rPr>
              <w:tab/>
            </w:r>
            <w:r w:rsidRPr="00CC7053">
              <w:rPr>
                <w:noProof/>
                <w:webHidden/>
              </w:rPr>
              <w:fldChar w:fldCharType="begin"/>
            </w:r>
            <w:r w:rsidRPr="00CC7053">
              <w:rPr>
                <w:noProof/>
                <w:webHidden/>
              </w:rPr>
              <w:instrText xml:space="preserve"> PAGEREF _Toc231150170 \h </w:instrText>
            </w:r>
            <w:r w:rsidRPr="00CC7053">
              <w:rPr>
                <w:noProof/>
                <w:webHidden/>
              </w:rPr>
            </w:r>
            <w:r w:rsidRPr="00CC7053">
              <w:rPr>
                <w:noProof/>
                <w:webHidden/>
              </w:rPr>
              <w:fldChar w:fldCharType="separate"/>
            </w:r>
            <w:r w:rsidRPr="00CC7053">
              <w:rPr>
                <w:noProof/>
                <w:webHidden/>
              </w:rPr>
              <w:t>lii</w:t>
            </w:r>
            <w:r w:rsidRPr="00CC7053">
              <w:rPr>
                <w:noProof/>
                <w:webHidden/>
              </w:rPr>
              <w:fldChar w:fldCharType="end"/>
            </w:r>
          </w:hyperlink>
        </w:p>
        <w:p w14:paraId="2E59C5AE" w14:textId="0BDE8858"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71" w:history="1">
            <w:r w:rsidRPr="00CC7053">
              <w:rPr>
                <w:rStyle w:val="Hyperlink"/>
                <w:rFonts w:eastAsiaTheme="majorEastAsia"/>
                <w:noProof/>
              </w:rPr>
              <w:t>Appendix E: Glossary of key terms</w:t>
            </w:r>
            <w:r w:rsidRPr="00CC7053">
              <w:rPr>
                <w:noProof/>
                <w:webHidden/>
              </w:rPr>
              <w:tab/>
            </w:r>
            <w:r w:rsidRPr="00CC7053">
              <w:rPr>
                <w:noProof/>
                <w:webHidden/>
              </w:rPr>
              <w:fldChar w:fldCharType="begin"/>
            </w:r>
            <w:r w:rsidRPr="00CC7053">
              <w:rPr>
                <w:noProof/>
                <w:webHidden/>
              </w:rPr>
              <w:instrText xml:space="preserve"> PAGEREF _Toc231150171 \h </w:instrText>
            </w:r>
            <w:r w:rsidRPr="00CC7053">
              <w:rPr>
                <w:noProof/>
                <w:webHidden/>
              </w:rPr>
            </w:r>
            <w:r w:rsidRPr="00CC7053">
              <w:rPr>
                <w:noProof/>
                <w:webHidden/>
              </w:rPr>
              <w:fldChar w:fldCharType="separate"/>
            </w:r>
            <w:r w:rsidRPr="00CC7053">
              <w:rPr>
                <w:noProof/>
                <w:webHidden/>
              </w:rPr>
              <w:t>lii</w:t>
            </w:r>
            <w:r w:rsidRPr="00CC7053">
              <w:rPr>
                <w:noProof/>
                <w:webHidden/>
              </w:rPr>
              <w:fldChar w:fldCharType="end"/>
            </w:r>
          </w:hyperlink>
        </w:p>
        <w:p w14:paraId="45017B34" w14:textId="60101DCF"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72" w:history="1">
            <w:r w:rsidRPr="00CC7053">
              <w:rPr>
                <w:rStyle w:val="Hyperlink"/>
                <w:rFonts w:eastAsiaTheme="majorEastAsia"/>
                <w:noProof/>
              </w:rPr>
              <w:t>Appendix F: Statistical notes on the Diebold-Mariano test</w:t>
            </w:r>
            <w:r w:rsidRPr="00CC7053">
              <w:rPr>
                <w:noProof/>
                <w:webHidden/>
              </w:rPr>
              <w:tab/>
            </w:r>
            <w:r w:rsidRPr="00CC7053">
              <w:rPr>
                <w:noProof/>
                <w:webHidden/>
              </w:rPr>
              <w:fldChar w:fldCharType="begin"/>
            </w:r>
            <w:r w:rsidRPr="00CC7053">
              <w:rPr>
                <w:noProof/>
                <w:webHidden/>
              </w:rPr>
              <w:instrText xml:space="preserve"> PAGEREF _Toc231150172 \h </w:instrText>
            </w:r>
            <w:r w:rsidRPr="00CC7053">
              <w:rPr>
                <w:noProof/>
                <w:webHidden/>
              </w:rPr>
            </w:r>
            <w:r w:rsidRPr="00CC7053">
              <w:rPr>
                <w:noProof/>
                <w:webHidden/>
              </w:rPr>
              <w:fldChar w:fldCharType="separate"/>
            </w:r>
            <w:r w:rsidRPr="00CC7053">
              <w:rPr>
                <w:noProof/>
                <w:webHidden/>
              </w:rPr>
              <w:t>liv</w:t>
            </w:r>
            <w:r w:rsidRPr="00CC7053">
              <w:rPr>
                <w:noProof/>
                <w:webHidden/>
              </w:rPr>
              <w:fldChar w:fldCharType="end"/>
            </w:r>
          </w:hyperlink>
        </w:p>
        <w:p w14:paraId="64E04F4F" w14:textId="72D4918B"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73" w:history="1">
            <w:r w:rsidRPr="00CC7053">
              <w:rPr>
                <w:rStyle w:val="Hyperlink"/>
                <w:rFonts w:eastAsiaTheme="majorEastAsia"/>
                <w:noProof/>
              </w:rPr>
              <w:t>Appendix G: Project timeline detail</w:t>
            </w:r>
            <w:r w:rsidRPr="00CC7053">
              <w:rPr>
                <w:noProof/>
                <w:webHidden/>
              </w:rPr>
              <w:tab/>
            </w:r>
            <w:r w:rsidRPr="00CC7053">
              <w:rPr>
                <w:noProof/>
                <w:webHidden/>
              </w:rPr>
              <w:fldChar w:fldCharType="begin"/>
            </w:r>
            <w:r w:rsidRPr="00CC7053">
              <w:rPr>
                <w:noProof/>
                <w:webHidden/>
              </w:rPr>
              <w:instrText xml:space="preserve"> PAGEREF _Toc231150173 \h </w:instrText>
            </w:r>
            <w:r w:rsidRPr="00CC7053">
              <w:rPr>
                <w:noProof/>
                <w:webHidden/>
              </w:rPr>
            </w:r>
            <w:r w:rsidRPr="00CC7053">
              <w:rPr>
                <w:noProof/>
                <w:webHidden/>
              </w:rPr>
              <w:fldChar w:fldCharType="separate"/>
            </w:r>
            <w:r w:rsidRPr="00CC7053">
              <w:rPr>
                <w:noProof/>
                <w:webHidden/>
              </w:rPr>
              <w:t>lv</w:t>
            </w:r>
            <w:r w:rsidRPr="00CC7053">
              <w:rPr>
                <w:noProof/>
                <w:webHidden/>
              </w:rPr>
              <w:fldChar w:fldCharType="end"/>
            </w:r>
          </w:hyperlink>
        </w:p>
        <w:p w14:paraId="0C4F663D" w14:textId="403BE009" w:rsidR="00D50C52" w:rsidRPr="00CC7053" w:rsidRDefault="00D50C52" w:rsidP="00CC7053">
          <w:pPr>
            <w:pStyle w:val="TOC2"/>
            <w:tabs>
              <w:tab w:val="right" w:leader="dot" w:pos="9350"/>
            </w:tabs>
            <w:jc w:val="both"/>
            <w:rPr>
              <w:rFonts w:eastAsiaTheme="minorEastAsia"/>
              <w:noProof/>
              <w:kern w:val="2"/>
              <w:szCs w:val="24"/>
              <w:lang w:eastAsia="ja-JP"/>
              <w14:ligatures w14:val="standardContextual"/>
            </w:rPr>
          </w:pPr>
          <w:hyperlink w:anchor="_Toc231150174" w:history="1">
            <w:r w:rsidRPr="00CC7053">
              <w:rPr>
                <w:rStyle w:val="Hyperlink"/>
                <w:rFonts w:eastAsiaTheme="majorEastAsia"/>
                <w:noProof/>
              </w:rPr>
              <w:t>Appendix H: Ethical and licensing considerations</w:t>
            </w:r>
            <w:r w:rsidRPr="00CC7053">
              <w:rPr>
                <w:noProof/>
                <w:webHidden/>
              </w:rPr>
              <w:tab/>
            </w:r>
            <w:r w:rsidRPr="00CC7053">
              <w:rPr>
                <w:noProof/>
                <w:webHidden/>
              </w:rPr>
              <w:fldChar w:fldCharType="begin"/>
            </w:r>
            <w:r w:rsidRPr="00CC7053">
              <w:rPr>
                <w:noProof/>
                <w:webHidden/>
              </w:rPr>
              <w:instrText xml:space="preserve"> PAGEREF _Toc231150174 \h </w:instrText>
            </w:r>
            <w:r w:rsidRPr="00CC7053">
              <w:rPr>
                <w:noProof/>
                <w:webHidden/>
              </w:rPr>
            </w:r>
            <w:r w:rsidRPr="00CC7053">
              <w:rPr>
                <w:noProof/>
                <w:webHidden/>
              </w:rPr>
              <w:fldChar w:fldCharType="separate"/>
            </w:r>
            <w:r w:rsidRPr="00CC7053">
              <w:rPr>
                <w:noProof/>
                <w:webHidden/>
              </w:rPr>
              <w:t>lv</w:t>
            </w:r>
            <w:r w:rsidRPr="00CC7053">
              <w:rPr>
                <w:noProof/>
                <w:webHidden/>
              </w:rPr>
              <w:fldChar w:fldCharType="end"/>
            </w:r>
          </w:hyperlink>
        </w:p>
        <w:p w14:paraId="742A628D" w14:textId="68D19718" w:rsidR="00D50C52" w:rsidRPr="00CC7053" w:rsidRDefault="0029764F" w:rsidP="00CC7053">
          <w:pPr>
            <w:jc w:val="both"/>
            <w:rPr>
              <w:b/>
              <w:bCs/>
              <w:noProof/>
            </w:rPr>
          </w:pPr>
          <w:r w:rsidRPr="00CC7053">
            <w:rPr>
              <w:b/>
              <w:bCs/>
              <w:noProof/>
              <w:szCs w:val="24"/>
            </w:rPr>
            <w:fldChar w:fldCharType="end"/>
          </w:r>
        </w:p>
      </w:sdtContent>
    </w:sdt>
    <w:p w14:paraId="350B0B7A" w14:textId="521ED90F" w:rsidR="00FF5D84" w:rsidRPr="00CC7053" w:rsidRDefault="00FF5D84" w:rsidP="00CC7053">
      <w:pPr>
        <w:pStyle w:val="Heading1"/>
        <w:jc w:val="both"/>
        <w:rPr>
          <w:rFonts w:cs="Times New Roman"/>
        </w:rPr>
      </w:pPr>
      <w:bookmarkStart w:id="1" w:name="_Toc231150076"/>
      <w:r w:rsidRPr="00CC7053">
        <w:rPr>
          <w:rFonts w:cs="Times New Roman"/>
        </w:rPr>
        <w:t>LIST OF TABLES</w:t>
      </w:r>
      <w:bookmarkEnd w:id="1"/>
    </w:p>
    <w:p w14:paraId="212A9498" w14:textId="298EA926" w:rsidR="00D50C52" w:rsidRPr="00CC7053" w:rsidRDefault="00FF5D84" w:rsidP="00CC7053">
      <w:pPr>
        <w:pStyle w:val="TableofFigures"/>
        <w:tabs>
          <w:tab w:val="right" w:leader="dot" w:pos="9350"/>
        </w:tabs>
        <w:jc w:val="both"/>
        <w:rPr>
          <w:rFonts w:eastAsiaTheme="minorEastAsia"/>
          <w:noProof/>
          <w:kern w:val="2"/>
          <w:szCs w:val="24"/>
          <w:lang w:eastAsia="ja-JP"/>
          <w14:ligatures w14:val="standardContextual"/>
        </w:rPr>
      </w:pPr>
      <w:r w:rsidRPr="00CC7053">
        <w:fldChar w:fldCharType="begin"/>
      </w:r>
      <w:r w:rsidRPr="00CC7053">
        <w:instrText xml:space="preserve"> TOC \h \z \c "Table" </w:instrText>
      </w:r>
      <w:r w:rsidRPr="00CC7053">
        <w:fldChar w:fldCharType="separate"/>
      </w:r>
      <w:hyperlink w:anchor="_Toc231150175" w:history="1">
        <w:r w:rsidR="00D50C52" w:rsidRPr="00CC7053">
          <w:rPr>
            <w:rStyle w:val="Hyperlink"/>
            <w:noProof/>
          </w:rPr>
          <w:t>Table 1 Existing work</w:t>
        </w:r>
        <w:r w:rsidR="00D50C52" w:rsidRPr="00CC7053">
          <w:rPr>
            <w:noProof/>
            <w:webHidden/>
          </w:rPr>
          <w:tab/>
        </w:r>
        <w:r w:rsidR="00D50C52" w:rsidRPr="00CC7053">
          <w:rPr>
            <w:noProof/>
            <w:webHidden/>
          </w:rPr>
          <w:fldChar w:fldCharType="begin"/>
        </w:r>
        <w:r w:rsidR="00D50C52" w:rsidRPr="00CC7053">
          <w:rPr>
            <w:noProof/>
            <w:webHidden/>
          </w:rPr>
          <w:instrText xml:space="preserve"> PAGEREF _Toc231150175 \h </w:instrText>
        </w:r>
        <w:r w:rsidR="00D50C52" w:rsidRPr="00CC7053">
          <w:rPr>
            <w:noProof/>
            <w:webHidden/>
          </w:rPr>
        </w:r>
        <w:r w:rsidR="00D50C52" w:rsidRPr="00CC7053">
          <w:rPr>
            <w:noProof/>
            <w:webHidden/>
          </w:rPr>
          <w:fldChar w:fldCharType="separate"/>
        </w:r>
        <w:r w:rsidR="00D50C52" w:rsidRPr="00CC7053">
          <w:rPr>
            <w:noProof/>
            <w:webHidden/>
          </w:rPr>
          <w:t>v</w:t>
        </w:r>
        <w:r w:rsidR="00D50C52" w:rsidRPr="00CC7053">
          <w:rPr>
            <w:noProof/>
            <w:webHidden/>
          </w:rPr>
          <w:fldChar w:fldCharType="end"/>
        </w:r>
      </w:hyperlink>
    </w:p>
    <w:p w14:paraId="79934489" w14:textId="37E20E70" w:rsidR="00D50C52" w:rsidRPr="00CC7053" w:rsidRDefault="00D50C52" w:rsidP="00CC7053">
      <w:pPr>
        <w:pStyle w:val="TableofFigures"/>
        <w:tabs>
          <w:tab w:val="right" w:leader="dot" w:pos="9350"/>
        </w:tabs>
        <w:jc w:val="both"/>
        <w:rPr>
          <w:rFonts w:eastAsiaTheme="minorEastAsia"/>
          <w:noProof/>
          <w:kern w:val="2"/>
          <w:szCs w:val="24"/>
          <w:lang w:eastAsia="ja-JP"/>
          <w14:ligatures w14:val="standardContextual"/>
        </w:rPr>
      </w:pPr>
      <w:hyperlink w:anchor="_Toc231150176" w:history="1">
        <w:r w:rsidRPr="00CC7053">
          <w:rPr>
            <w:rStyle w:val="Hyperlink"/>
            <w:noProof/>
          </w:rPr>
          <w:t>Table 2 Research question</w:t>
        </w:r>
        <w:r w:rsidRPr="00CC7053">
          <w:rPr>
            <w:noProof/>
            <w:webHidden/>
          </w:rPr>
          <w:tab/>
        </w:r>
        <w:r w:rsidRPr="00CC7053">
          <w:rPr>
            <w:noProof/>
            <w:webHidden/>
          </w:rPr>
          <w:fldChar w:fldCharType="begin"/>
        </w:r>
        <w:r w:rsidRPr="00CC7053">
          <w:rPr>
            <w:noProof/>
            <w:webHidden/>
          </w:rPr>
          <w:instrText xml:space="preserve"> PAGEREF _Toc231150176 \h </w:instrText>
        </w:r>
        <w:r w:rsidRPr="00CC7053">
          <w:rPr>
            <w:noProof/>
            <w:webHidden/>
          </w:rPr>
        </w:r>
        <w:r w:rsidRPr="00CC7053">
          <w:rPr>
            <w:noProof/>
            <w:webHidden/>
          </w:rPr>
          <w:fldChar w:fldCharType="separate"/>
        </w:r>
        <w:r w:rsidRPr="00CC7053">
          <w:rPr>
            <w:noProof/>
            <w:webHidden/>
          </w:rPr>
          <w:t>ix</w:t>
        </w:r>
        <w:r w:rsidRPr="00CC7053">
          <w:rPr>
            <w:noProof/>
            <w:webHidden/>
          </w:rPr>
          <w:fldChar w:fldCharType="end"/>
        </w:r>
      </w:hyperlink>
    </w:p>
    <w:p w14:paraId="21B93A40" w14:textId="12F1B724" w:rsidR="00D50C52" w:rsidRPr="00CC7053" w:rsidRDefault="00D50C52" w:rsidP="00CC7053">
      <w:pPr>
        <w:pStyle w:val="TableofFigures"/>
        <w:tabs>
          <w:tab w:val="right" w:leader="dot" w:pos="9350"/>
        </w:tabs>
        <w:jc w:val="both"/>
        <w:rPr>
          <w:rFonts w:eastAsiaTheme="minorEastAsia"/>
          <w:noProof/>
          <w:kern w:val="2"/>
          <w:szCs w:val="24"/>
          <w:lang w:eastAsia="ja-JP"/>
          <w14:ligatures w14:val="standardContextual"/>
        </w:rPr>
      </w:pPr>
      <w:hyperlink w:anchor="_Toc231150177" w:history="1">
        <w:r w:rsidRPr="00CC7053">
          <w:rPr>
            <w:rStyle w:val="Hyperlink"/>
            <w:noProof/>
          </w:rPr>
          <w:t>Table 3 Research objectives</w:t>
        </w:r>
        <w:r w:rsidRPr="00CC7053">
          <w:rPr>
            <w:noProof/>
            <w:webHidden/>
          </w:rPr>
          <w:tab/>
        </w:r>
        <w:r w:rsidRPr="00CC7053">
          <w:rPr>
            <w:noProof/>
            <w:webHidden/>
          </w:rPr>
          <w:fldChar w:fldCharType="begin"/>
        </w:r>
        <w:r w:rsidRPr="00CC7053">
          <w:rPr>
            <w:noProof/>
            <w:webHidden/>
          </w:rPr>
          <w:instrText xml:space="preserve"> PAGEREF _Toc231150177 \h </w:instrText>
        </w:r>
        <w:r w:rsidRPr="00CC7053">
          <w:rPr>
            <w:noProof/>
            <w:webHidden/>
          </w:rPr>
        </w:r>
        <w:r w:rsidRPr="00CC7053">
          <w:rPr>
            <w:noProof/>
            <w:webHidden/>
          </w:rPr>
          <w:fldChar w:fldCharType="separate"/>
        </w:r>
        <w:r w:rsidRPr="00CC7053">
          <w:rPr>
            <w:noProof/>
            <w:webHidden/>
          </w:rPr>
          <w:t>x</w:t>
        </w:r>
        <w:r w:rsidRPr="00CC7053">
          <w:rPr>
            <w:noProof/>
            <w:webHidden/>
          </w:rPr>
          <w:fldChar w:fldCharType="end"/>
        </w:r>
      </w:hyperlink>
    </w:p>
    <w:p w14:paraId="59FC741A" w14:textId="7B7F1365" w:rsidR="00D50C52" w:rsidRPr="00CC7053" w:rsidRDefault="00D50C52" w:rsidP="00CC7053">
      <w:pPr>
        <w:pStyle w:val="TableofFigures"/>
        <w:tabs>
          <w:tab w:val="right" w:leader="dot" w:pos="9350"/>
        </w:tabs>
        <w:jc w:val="both"/>
        <w:rPr>
          <w:rFonts w:eastAsiaTheme="minorEastAsia"/>
          <w:noProof/>
          <w:kern w:val="2"/>
          <w:szCs w:val="24"/>
          <w:lang w:eastAsia="ja-JP"/>
          <w14:ligatures w14:val="standardContextual"/>
        </w:rPr>
      </w:pPr>
      <w:hyperlink w:anchor="_Toc231150178" w:history="1">
        <w:r w:rsidRPr="00CC7053">
          <w:rPr>
            <w:rStyle w:val="Hyperlink"/>
            <w:noProof/>
          </w:rPr>
          <w:t>Table 4 Algorithm selection</w:t>
        </w:r>
        <w:r w:rsidRPr="00CC7053">
          <w:rPr>
            <w:noProof/>
            <w:webHidden/>
          </w:rPr>
          <w:tab/>
        </w:r>
        <w:r w:rsidRPr="00CC7053">
          <w:rPr>
            <w:noProof/>
            <w:webHidden/>
          </w:rPr>
          <w:fldChar w:fldCharType="begin"/>
        </w:r>
        <w:r w:rsidRPr="00CC7053">
          <w:rPr>
            <w:noProof/>
            <w:webHidden/>
          </w:rPr>
          <w:instrText xml:space="preserve"> PAGEREF _Toc231150178 \h </w:instrText>
        </w:r>
        <w:r w:rsidRPr="00CC7053">
          <w:rPr>
            <w:noProof/>
            <w:webHidden/>
          </w:rPr>
        </w:r>
        <w:r w:rsidRPr="00CC7053">
          <w:rPr>
            <w:noProof/>
            <w:webHidden/>
          </w:rPr>
          <w:fldChar w:fldCharType="separate"/>
        </w:r>
        <w:r w:rsidRPr="00CC7053">
          <w:rPr>
            <w:noProof/>
            <w:webHidden/>
          </w:rPr>
          <w:t>xviii</w:t>
        </w:r>
        <w:r w:rsidRPr="00CC7053">
          <w:rPr>
            <w:noProof/>
            <w:webHidden/>
          </w:rPr>
          <w:fldChar w:fldCharType="end"/>
        </w:r>
      </w:hyperlink>
    </w:p>
    <w:p w14:paraId="44FEF4E4" w14:textId="1599AF71" w:rsidR="00D50C52" w:rsidRPr="00CC7053" w:rsidRDefault="00D50C52" w:rsidP="00CC7053">
      <w:pPr>
        <w:pStyle w:val="TableofFigures"/>
        <w:tabs>
          <w:tab w:val="right" w:leader="dot" w:pos="9350"/>
        </w:tabs>
        <w:jc w:val="both"/>
        <w:rPr>
          <w:rFonts w:eastAsiaTheme="minorEastAsia"/>
          <w:noProof/>
          <w:kern w:val="2"/>
          <w:szCs w:val="24"/>
          <w:lang w:eastAsia="ja-JP"/>
          <w14:ligatures w14:val="standardContextual"/>
        </w:rPr>
      </w:pPr>
      <w:hyperlink w:anchor="_Toc231150179" w:history="1">
        <w:r w:rsidRPr="00CC7053">
          <w:rPr>
            <w:rStyle w:val="Hyperlink"/>
            <w:noProof/>
          </w:rPr>
          <w:t>Table 5 Benchmarking and evaluation</w:t>
        </w:r>
        <w:r w:rsidRPr="00CC7053">
          <w:rPr>
            <w:noProof/>
            <w:webHidden/>
          </w:rPr>
          <w:tab/>
        </w:r>
        <w:r w:rsidRPr="00CC7053">
          <w:rPr>
            <w:noProof/>
            <w:webHidden/>
          </w:rPr>
          <w:fldChar w:fldCharType="begin"/>
        </w:r>
        <w:r w:rsidRPr="00CC7053">
          <w:rPr>
            <w:noProof/>
            <w:webHidden/>
          </w:rPr>
          <w:instrText xml:space="preserve"> PAGEREF _Toc231150179 \h </w:instrText>
        </w:r>
        <w:r w:rsidRPr="00CC7053">
          <w:rPr>
            <w:noProof/>
            <w:webHidden/>
          </w:rPr>
        </w:r>
        <w:r w:rsidRPr="00CC7053">
          <w:rPr>
            <w:noProof/>
            <w:webHidden/>
          </w:rPr>
          <w:fldChar w:fldCharType="separate"/>
        </w:r>
        <w:r w:rsidRPr="00CC7053">
          <w:rPr>
            <w:noProof/>
            <w:webHidden/>
          </w:rPr>
          <w:t>xxi</w:t>
        </w:r>
        <w:r w:rsidRPr="00CC7053">
          <w:rPr>
            <w:noProof/>
            <w:webHidden/>
          </w:rPr>
          <w:fldChar w:fldCharType="end"/>
        </w:r>
      </w:hyperlink>
    </w:p>
    <w:p w14:paraId="0405BACE" w14:textId="5A1B9334" w:rsidR="00D50C52" w:rsidRPr="00CC7053" w:rsidRDefault="00D50C52" w:rsidP="00CC7053">
      <w:pPr>
        <w:pStyle w:val="TableofFigures"/>
        <w:tabs>
          <w:tab w:val="right" w:leader="dot" w:pos="9350"/>
        </w:tabs>
        <w:jc w:val="both"/>
        <w:rPr>
          <w:rFonts w:eastAsiaTheme="minorEastAsia"/>
          <w:noProof/>
          <w:kern w:val="2"/>
          <w:szCs w:val="24"/>
          <w:lang w:eastAsia="ja-JP"/>
          <w14:ligatures w14:val="standardContextual"/>
        </w:rPr>
      </w:pPr>
      <w:hyperlink w:anchor="_Toc231150180" w:history="1">
        <w:r w:rsidRPr="00CC7053">
          <w:rPr>
            <w:rStyle w:val="Hyperlink"/>
            <w:noProof/>
          </w:rPr>
          <w:t>Table 6 Research Methodology</w:t>
        </w:r>
        <w:r w:rsidRPr="00CC7053">
          <w:rPr>
            <w:noProof/>
            <w:webHidden/>
          </w:rPr>
          <w:tab/>
        </w:r>
        <w:r w:rsidRPr="00CC7053">
          <w:rPr>
            <w:noProof/>
            <w:webHidden/>
          </w:rPr>
          <w:fldChar w:fldCharType="begin"/>
        </w:r>
        <w:r w:rsidRPr="00CC7053">
          <w:rPr>
            <w:noProof/>
            <w:webHidden/>
          </w:rPr>
          <w:instrText xml:space="preserve"> PAGEREF _Toc231150180 \h </w:instrText>
        </w:r>
        <w:r w:rsidRPr="00CC7053">
          <w:rPr>
            <w:noProof/>
            <w:webHidden/>
          </w:rPr>
        </w:r>
        <w:r w:rsidRPr="00CC7053">
          <w:rPr>
            <w:noProof/>
            <w:webHidden/>
          </w:rPr>
          <w:fldChar w:fldCharType="separate"/>
        </w:r>
        <w:r w:rsidRPr="00CC7053">
          <w:rPr>
            <w:noProof/>
            <w:webHidden/>
          </w:rPr>
          <w:t>xxv</w:t>
        </w:r>
        <w:r w:rsidRPr="00CC7053">
          <w:rPr>
            <w:noProof/>
            <w:webHidden/>
          </w:rPr>
          <w:fldChar w:fldCharType="end"/>
        </w:r>
      </w:hyperlink>
    </w:p>
    <w:p w14:paraId="6ADC1A7E" w14:textId="49FCF8CE" w:rsidR="00D50C52" w:rsidRPr="00CC7053" w:rsidRDefault="00D50C52" w:rsidP="00CC7053">
      <w:pPr>
        <w:pStyle w:val="TableofFigures"/>
        <w:tabs>
          <w:tab w:val="right" w:leader="dot" w:pos="9350"/>
        </w:tabs>
        <w:jc w:val="both"/>
        <w:rPr>
          <w:rFonts w:eastAsiaTheme="minorEastAsia"/>
          <w:noProof/>
          <w:kern w:val="2"/>
          <w:szCs w:val="24"/>
          <w:lang w:eastAsia="ja-JP"/>
          <w14:ligatures w14:val="standardContextual"/>
        </w:rPr>
      </w:pPr>
      <w:hyperlink w:anchor="_Toc231150181" w:history="1">
        <w:r w:rsidRPr="00CC7053">
          <w:rPr>
            <w:rStyle w:val="Hyperlink"/>
            <w:noProof/>
          </w:rPr>
          <w:t>Table 7 Solution methodology</w:t>
        </w:r>
        <w:r w:rsidRPr="00CC7053">
          <w:rPr>
            <w:noProof/>
            <w:webHidden/>
          </w:rPr>
          <w:tab/>
        </w:r>
        <w:r w:rsidRPr="00CC7053">
          <w:rPr>
            <w:noProof/>
            <w:webHidden/>
          </w:rPr>
          <w:fldChar w:fldCharType="begin"/>
        </w:r>
        <w:r w:rsidRPr="00CC7053">
          <w:rPr>
            <w:noProof/>
            <w:webHidden/>
          </w:rPr>
          <w:instrText xml:space="preserve"> PAGEREF _Toc231150181 \h </w:instrText>
        </w:r>
        <w:r w:rsidRPr="00CC7053">
          <w:rPr>
            <w:noProof/>
            <w:webHidden/>
          </w:rPr>
        </w:r>
        <w:r w:rsidRPr="00CC7053">
          <w:rPr>
            <w:noProof/>
            <w:webHidden/>
          </w:rPr>
          <w:fldChar w:fldCharType="separate"/>
        </w:r>
        <w:r w:rsidRPr="00CC7053">
          <w:rPr>
            <w:noProof/>
            <w:webHidden/>
          </w:rPr>
          <w:t>xxvii</w:t>
        </w:r>
        <w:r w:rsidRPr="00CC7053">
          <w:rPr>
            <w:noProof/>
            <w:webHidden/>
          </w:rPr>
          <w:fldChar w:fldCharType="end"/>
        </w:r>
      </w:hyperlink>
    </w:p>
    <w:p w14:paraId="18F153AE" w14:textId="59011AAD" w:rsidR="00D50C52" w:rsidRPr="00CC7053" w:rsidRDefault="00D50C52" w:rsidP="00CC7053">
      <w:pPr>
        <w:pStyle w:val="TableofFigures"/>
        <w:tabs>
          <w:tab w:val="right" w:leader="dot" w:pos="9350"/>
        </w:tabs>
        <w:jc w:val="both"/>
        <w:rPr>
          <w:rFonts w:eastAsiaTheme="minorEastAsia"/>
          <w:noProof/>
          <w:kern w:val="2"/>
          <w:szCs w:val="24"/>
          <w:lang w:eastAsia="ja-JP"/>
          <w14:ligatures w14:val="standardContextual"/>
        </w:rPr>
      </w:pPr>
      <w:hyperlink w:anchor="_Toc231150182" w:history="1">
        <w:r w:rsidRPr="00CC7053">
          <w:rPr>
            <w:rStyle w:val="Hyperlink"/>
            <w:noProof/>
          </w:rPr>
          <w:t>Table 8 Risk and mitigation</w:t>
        </w:r>
        <w:r w:rsidRPr="00CC7053">
          <w:rPr>
            <w:noProof/>
            <w:webHidden/>
          </w:rPr>
          <w:tab/>
        </w:r>
        <w:r w:rsidRPr="00CC7053">
          <w:rPr>
            <w:noProof/>
            <w:webHidden/>
          </w:rPr>
          <w:fldChar w:fldCharType="begin"/>
        </w:r>
        <w:r w:rsidRPr="00CC7053">
          <w:rPr>
            <w:noProof/>
            <w:webHidden/>
          </w:rPr>
          <w:instrText xml:space="preserve"> PAGEREF _Toc231150182 \h </w:instrText>
        </w:r>
        <w:r w:rsidRPr="00CC7053">
          <w:rPr>
            <w:noProof/>
            <w:webHidden/>
          </w:rPr>
        </w:r>
        <w:r w:rsidRPr="00CC7053">
          <w:rPr>
            <w:noProof/>
            <w:webHidden/>
          </w:rPr>
          <w:fldChar w:fldCharType="separate"/>
        </w:r>
        <w:r w:rsidRPr="00CC7053">
          <w:rPr>
            <w:noProof/>
            <w:webHidden/>
          </w:rPr>
          <w:t>xxx</w:t>
        </w:r>
        <w:r w:rsidRPr="00CC7053">
          <w:rPr>
            <w:noProof/>
            <w:webHidden/>
          </w:rPr>
          <w:fldChar w:fldCharType="end"/>
        </w:r>
      </w:hyperlink>
    </w:p>
    <w:p w14:paraId="7D23F015" w14:textId="522F03EB" w:rsidR="00D50C52" w:rsidRPr="00CC7053" w:rsidRDefault="00D50C52" w:rsidP="00CC7053">
      <w:pPr>
        <w:pStyle w:val="TableofFigures"/>
        <w:tabs>
          <w:tab w:val="right" w:leader="dot" w:pos="9350"/>
        </w:tabs>
        <w:jc w:val="both"/>
        <w:rPr>
          <w:rFonts w:eastAsiaTheme="minorEastAsia"/>
          <w:noProof/>
          <w:kern w:val="2"/>
          <w:szCs w:val="24"/>
          <w:lang w:eastAsia="ja-JP"/>
          <w14:ligatures w14:val="standardContextual"/>
        </w:rPr>
      </w:pPr>
      <w:hyperlink w:anchor="_Toc231150183" w:history="1">
        <w:r w:rsidRPr="00CC7053">
          <w:rPr>
            <w:rStyle w:val="Hyperlink"/>
            <w:noProof/>
          </w:rPr>
          <w:t>Table 9 Stakeholder viewpoints</w:t>
        </w:r>
        <w:r w:rsidRPr="00CC7053">
          <w:rPr>
            <w:noProof/>
            <w:webHidden/>
          </w:rPr>
          <w:tab/>
        </w:r>
        <w:r w:rsidRPr="00CC7053">
          <w:rPr>
            <w:noProof/>
            <w:webHidden/>
          </w:rPr>
          <w:fldChar w:fldCharType="begin"/>
        </w:r>
        <w:r w:rsidRPr="00CC7053">
          <w:rPr>
            <w:noProof/>
            <w:webHidden/>
          </w:rPr>
          <w:instrText xml:space="preserve"> PAGEREF _Toc231150183 \h </w:instrText>
        </w:r>
        <w:r w:rsidRPr="00CC7053">
          <w:rPr>
            <w:noProof/>
            <w:webHidden/>
          </w:rPr>
        </w:r>
        <w:r w:rsidRPr="00CC7053">
          <w:rPr>
            <w:noProof/>
            <w:webHidden/>
          </w:rPr>
          <w:fldChar w:fldCharType="separate"/>
        </w:r>
        <w:r w:rsidRPr="00CC7053">
          <w:rPr>
            <w:noProof/>
            <w:webHidden/>
          </w:rPr>
          <w:t>xxxiii</w:t>
        </w:r>
        <w:r w:rsidRPr="00CC7053">
          <w:rPr>
            <w:noProof/>
            <w:webHidden/>
          </w:rPr>
          <w:fldChar w:fldCharType="end"/>
        </w:r>
      </w:hyperlink>
    </w:p>
    <w:p w14:paraId="66BE4678" w14:textId="18B29FF6" w:rsidR="00D50C52" w:rsidRPr="00CC7053" w:rsidRDefault="00D50C52" w:rsidP="00CC7053">
      <w:pPr>
        <w:pStyle w:val="TableofFigures"/>
        <w:tabs>
          <w:tab w:val="right" w:leader="dot" w:pos="9350"/>
        </w:tabs>
        <w:jc w:val="both"/>
        <w:rPr>
          <w:rFonts w:eastAsiaTheme="minorEastAsia"/>
          <w:noProof/>
          <w:kern w:val="2"/>
          <w:szCs w:val="24"/>
          <w:lang w:eastAsia="ja-JP"/>
          <w14:ligatures w14:val="standardContextual"/>
        </w:rPr>
      </w:pPr>
      <w:hyperlink w:anchor="_Toc231150184" w:history="1">
        <w:r w:rsidRPr="00CC7053">
          <w:rPr>
            <w:rStyle w:val="Hyperlink"/>
            <w:noProof/>
          </w:rPr>
          <w:t>Table 10 Functional requirements</w:t>
        </w:r>
        <w:r w:rsidRPr="00CC7053">
          <w:rPr>
            <w:noProof/>
            <w:webHidden/>
          </w:rPr>
          <w:tab/>
        </w:r>
        <w:r w:rsidRPr="00CC7053">
          <w:rPr>
            <w:noProof/>
            <w:webHidden/>
          </w:rPr>
          <w:fldChar w:fldCharType="begin"/>
        </w:r>
        <w:r w:rsidRPr="00CC7053">
          <w:rPr>
            <w:noProof/>
            <w:webHidden/>
          </w:rPr>
          <w:instrText xml:space="preserve"> PAGEREF _Toc231150184 \h </w:instrText>
        </w:r>
        <w:r w:rsidRPr="00CC7053">
          <w:rPr>
            <w:noProof/>
            <w:webHidden/>
          </w:rPr>
        </w:r>
        <w:r w:rsidRPr="00CC7053">
          <w:rPr>
            <w:noProof/>
            <w:webHidden/>
          </w:rPr>
          <w:fldChar w:fldCharType="separate"/>
        </w:r>
        <w:r w:rsidRPr="00CC7053">
          <w:rPr>
            <w:noProof/>
            <w:webHidden/>
          </w:rPr>
          <w:t>xxxviii</w:t>
        </w:r>
        <w:r w:rsidRPr="00CC7053">
          <w:rPr>
            <w:noProof/>
            <w:webHidden/>
          </w:rPr>
          <w:fldChar w:fldCharType="end"/>
        </w:r>
      </w:hyperlink>
    </w:p>
    <w:p w14:paraId="2CA258B7" w14:textId="3F9A2FD3" w:rsidR="00D50C52" w:rsidRPr="00CC7053" w:rsidRDefault="00D50C52" w:rsidP="00CC7053">
      <w:pPr>
        <w:pStyle w:val="TableofFigures"/>
        <w:tabs>
          <w:tab w:val="right" w:leader="dot" w:pos="9350"/>
        </w:tabs>
        <w:jc w:val="both"/>
        <w:rPr>
          <w:rFonts w:eastAsiaTheme="minorEastAsia"/>
          <w:noProof/>
          <w:kern w:val="2"/>
          <w:szCs w:val="24"/>
          <w:lang w:eastAsia="ja-JP"/>
          <w14:ligatures w14:val="standardContextual"/>
        </w:rPr>
      </w:pPr>
      <w:hyperlink w:anchor="_Toc231150185" w:history="1">
        <w:r w:rsidRPr="00CC7053">
          <w:rPr>
            <w:rStyle w:val="Hyperlink"/>
            <w:noProof/>
          </w:rPr>
          <w:t>Table 11 Non-functional requirements</w:t>
        </w:r>
        <w:r w:rsidRPr="00CC7053">
          <w:rPr>
            <w:noProof/>
            <w:webHidden/>
          </w:rPr>
          <w:tab/>
        </w:r>
        <w:r w:rsidRPr="00CC7053">
          <w:rPr>
            <w:noProof/>
            <w:webHidden/>
          </w:rPr>
          <w:fldChar w:fldCharType="begin"/>
        </w:r>
        <w:r w:rsidRPr="00CC7053">
          <w:rPr>
            <w:noProof/>
            <w:webHidden/>
          </w:rPr>
          <w:instrText xml:space="preserve"> PAGEREF _Toc231150185 \h </w:instrText>
        </w:r>
        <w:r w:rsidRPr="00CC7053">
          <w:rPr>
            <w:noProof/>
            <w:webHidden/>
          </w:rPr>
        </w:r>
        <w:r w:rsidRPr="00CC7053">
          <w:rPr>
            <w:noProof/>
            <w:webHidden/>
          </w:rPr>
          <w:fldChar w:fldCharType="separate"/>
        </w:r>
        <w:r w:rsidRPr="00CC7053">
          <w:rPr>
            <w:noProof/>
            <w:webHidden/>
          </w:rPr>
          <w:t>xxxix</w:t>
        </w:r>
        <w:r w:rsidRPr="00CC7053">
          <w:rPr>
            <w:noProof/>
            <w:webHidden/>
          </w:rPr>
          <w:fldChar w:fldCharType="end"/>
        </w:r>
      </w:hyperlink>
    </w:p>
    <w:p w14:paraId="6B322644" w14:textId="6BC1DC75" w:rsidR="00D50C52" w:rsidRPr="00CC7053" w:rsidRDefault="00D50C52" w:rsidP="00CC7053">
      <w:pPr>
        <w:pStyle w:val="TableofFigures"/>
        <w:tabs>
          <w:tab w:val="right" w:leader="dot" w:pos="9350"/>
        </w:tabs>
        <w:jc w:val="both"/>
        <w:rPr>
          <w:rFonts w:eastAsiaTheme="minorEastAsia"/>
          <w:noProof/>
          <w:kern w:val="2"/>
          <w:szCs w:val="24"/>
          <w:lang w:eastAsia="ja-JP"/>
          <w14:ligatures w14:val="standardContextual"/>
        </w:rPr>
      </w:pPr>
      <w:hyperlink w:anchor="_Toc231150186" w:history="1">
        <w:r w:rsidRPr="00CC7053">
          <w:rPr>
            <w:rStyle w:val="Hyperlink"/>
            <w:noProof/>
          </w:rPr>
          <w:t>Table 12 numerical baselines</w:t>
        </w:r>
        <w:r w:rsidRPr="00CC7053">
          <w:rPr>
            <w:noProof/>
            <w:webHidden/>
          </w:rPr>
          <w:tab/>
        </w:r>
        <w:r w:rsidRPr="00CC7053">
          <w:rPr>
            <w:noProof/>
            <w:webHidden/>
          </w:rPr>
          <w:fldChar w:fldCharType="begin"/>
        </w:r>
        <w:r w:rsidRPr="00CC7053">
          <w:rPr>
            <w:noProof/>
            <w:webHidden/>
          </w:rPr>
          <w:instrText xml:space="preserve"> PAGEREF _Toc231150186 \h </w:instrText>
        </w:r>
        <w:r w:rsidRPr="00CC7053">
          <w:rPr>
            <w:noProof/>
            <w:webHidden/>
          </w:rPr>
        </w:r>
        <w:r w:rsidRPr="00CC7053">
          <w:rPr>
            <w:noProof/>
            <w:webHidden/>
          </w:rPr>
          <w:fldChar w:fldCharType="separate"/>
        </w:r>
        <w:r w:rsidRPr="00CC7053">
          <w:rPr>
            <w:noProof/>
            <w:webHidden/>
          </w:rPr>
          <w:t>xli</w:t>
        </w:r>
        <w:r w:rsidRPr="00CC7053">
          <w:rPr>
            <w:noProof/>
            <w:webHidden/>
          </w:rPr>
          <w:fldChar w:fldCharType="end"/>
        </w:r>
      </w:hyperlink>
    </w:p>
    <w:p w14:paraId="7DF2EAF9" w14:textId="5A7EA79B" w:rsidR="00D50C52" w:rsidRPr="00CC7053" w:rsidRDefault="00D50C52" w:rsidP="00CC7053">
      <w:pPr>
        <w:pStyle w:val="TableofFigures"/>
        <w:tabs>
          <w:tab w:val="right" w:leader="dot" w:pos="9350"/>
        </w:tabs>
        <w:jc w:val="both"/>
        <w:rPr>
          <w:rFonts w:eastAsiaTheme="minorEastAsia"/>
          <w:noProof/>
          <w:kern w:val="2"/>
          <w:szCs w:val="24"/>
          <w:lang w:eastAsia="ja-JP"/>
          <w14:ligatures w14:val="standardContextual"/>
        </w:rPr>
      </w:pPr>
      <w:hyperlink w:anchor="_Toc231150187" w:history="1">
        <w:r w:rsidRPr="00CC7053">
          <w:rPr>
            <w:rStyle w:val="Hyperlink"/>
            <w:noProof/>
          </w:rPr>
          <w:t>Table 13 Cross-phase Diebold-Mariano significance matrix</w:t>
        </w:r>
        <w:r w:rsidRPr="00CC7053">
          <w:rPr>
            <w:noProof/>
            <w:webHidden/>
          </w:rPr>
          <w:tab/>
        </w:r>
        <w:r w:rsidRPr="00CC7053">
          <w:rPr>
            <w:noProof/>
            <w:webHidden/>
          </w:rPr>
          <w:fldChar w:fldCharType="begin"/>
        </w:r>
        <w:r w:rsidRPr="00CC7053">
          <w:rPr>
            <w:noProof/>
            <w:webHidden/>
          </w:rPr>
          <w:instrText xml:space="preserve"> PAGEREF _Toc231150187 \h </w:instrText>
        </w:r>
        <w:r w:rsidRPr="00CC7053">
          <w:rPr>
            <w:noProof/>
            <w:webHidden/>
          </w:rPr>
        </w:r>
        <w:r w:rsidRPr="00CC7053">
          <w:rPr>
            <w:noProof/>
            <w:webHidden/>
          </w:rPr>
          <w:fldChar w:fldCharType="separate"/>
        </w:r>
        <w:r w:rsidRPr="00CC7053">
          <w:rPr>
            <w:noProof/>
            <w:webHidden/>
          </w:rPr>
          <w:t>xliii</w:t>
        </w:r>
        <w:r w:rsidRPr="00CC7053">
          <w:rPr>
            <w:noProof/>
            <w:webHidden/>
          </w:rPr>
          <w:fldChar w:fldCharType="end"/>
        </w:r>
      </w:hyperlink>
    </w:p>
    <w:p w14:paraId="03D4F51B" w14:textId="6B2D3E6D" w:rsidR="00FF5D84" w:rsidRPr="00CC7053" w:rsidRDefault="00FF5D84" w:rsidP="00CC7053">
      <w:pPr>
        <w:tabs>
          <w:tab w:val="right" w:leader="dot" w:pos="9360"/>
        </w:tabs>
        <w:spacing w:after="40"/>
        <w:jc w:val="both"/>
      </w:pPr>
      <w:r w:rsidRPr="00CC7053">
        <w:fldChar w:fldCharType="end"/>
      </w:r>
    </w:p>
    <w:p w14:paraId="17208E18" w14:textId="603C494D" w:rsidR="00FC165D" w:rsidRPr="00CC7053" w:rsidRDefault="00000000" w:rsidP="00CC7053">
      <w:pPr>
        <w:pStyle w:val="Heading1"/>
        <w:jc w:val="both"/>
        <w:rPr>
          <w:rFonts w:cs="Times New Roman"/>
        </w:rPr>
      </w:pPr>
      <w:bookmarkStart w:id="2" w:name="_Toc231150077"/>
      <w:r w:rsidRPr="00CC7053">
        <w:rPr>
          <w:rFonts w:cs="Times New Roman"/>
        </w:rPr>
        <w:t>LIST OF ABBREVIATIONS</w:t>
      </w:r>
      <w:bookmarkEnd w:id="2"/>
    </w:p>
    <w:p w14:paraId="56F7E74A" w14:textId="77777777" w:rsidR="00FC165D" w:rsidRPr="00CC7053" w:rsidRDefault="00FC165D" w:rsidP="00CC7053">
      <w:pPr>
        <w:spacing w:after="120"/>
        <w:jc w:val="both"/>
      </w:pPr>
    </w:p>
    <w:tbl>
      <w:tblPr>
        <w:tblStyle w:val="TableGrid"/>
        <w:tblW w:w="0" w:type="auto"/>
        <w:tblLook w:val="04A0" w:firstRow="1" w:lastRow="0" w:firstColumn="1" w:lastColumn="0" w:noHBand="0" w:noVBand="1"/>
      </w:tblPr>
      <w:tblGrid>
        <w:gridCol w:w="2880"/>
        <w:gridCol w:w="6696"/>
      </w:tblGrid>
      <w:tr w:rsidR="00AB7064" w:rsidRPr="00CC7053" w14:paraId="7CB318CE" w14:textId="77777777">
        <w:tc>
          <w:tcPr>
            <w:tcW w:w="2880" w:type="dxa"/>
          </w:tcPr>
          <w:p w14:paraId="1957A5DD" w14:textId="77777777" w:rsidR="0029764F" w:rsidRPr="00CC7053" w:rsidRDefault="0029764F" w:rsidP="00CC7053">
            <w:pPr>
              <w:spacing w:after="40"/>
              <w:jc w:val="both"/>
              <w:rPr>
                <w:b/>
              </w:rPr>
            </w:pPr>
            <w:r w:rsidRPr="00CC7053">
              <w:rPr>
                <w:b/>
              </w:rPr>
              <w:t>API</w:t>
            </w:r>
          </w:p>
        </w:tc>
        <w:tc>
          <w:tcPr>
            <w:tcW w:w="6696" w:type="dxa"/>
          </w:tcPr>
          <w:p w14:paraId="5282BDAB" w14:textId="77777777" w:rsidR="0029764F" w:rsidRPr="00CC7053" w:rsidRDefault="0029764F" w:rsidP="00CC7053">
            <w:pPr>
              <w:spacing w:after="40"/>
              <w:jc w:val="both"/>
            </w:pPr>
            <w:r w:rsidRPr="00CC7053">
              <w:t>Application Programming Interface</w:t>
            </w:r>
          </w:p>
        </w:tc>
      </w:tr>
      <w:tr w:rsidR="00AB7064" w:rsidRPr="00CC7053" w14:paraId="5BB7720F" w14:textId="77777777">
        <w:tc>
          <w:tcPr>
            <w:tcW w:w="2880" w:type="dxa"/>
          </w:tcPr>
          <w:p w14:paraId="7DCB8A86" w14:textId="77777777" w:rsidR="0029764F" w:rsidRPr="00CC7053" w:rsidRDefault="0029764F" w:rsidP="00CC7053">
            <w:pPr>
              <w:spacing w:after="40"/>
              <w:jc w:val="both"/>
              <w:rPr>
                <w:b/>
              </w:rPr>
            </w:pPr>
            <w:r w:rsidRPr="00CC7053">
              <w:rPr>
                <w:b/>
              </w:rPr>
              <w:t>ARIMA</w:t>
            </w:r>
          </w:p>
        </w:tc>
        <w:tc>
          <w:tcPr>
            <w:tcW w:w="6696" w:type="dxa"/>
          </w:tcPr>
          <w:p w14:paraId="048E21E8" w14:textId="77777777" w:rsidR="0029764F" w:rsidRPr="00CC7053" w:rsidRDefault="0029764F" w:rsidP="00CC7053">
            <w:pPr>
              <w:spacing w:after="40"/>
              <w:jc w:val="both"/>
            </w:pPr>
            <w:r w:rsidRPr="00CC7053">
              <w:t>Autoregressive Integrated Moving Average</w:t>
            </w:r>
          </w:p>
        </w:tc>
      </w:tr>
      <w:tr w:rsidR="00AB7064" w:rsidRPr="00CC7053" w14:paraId="5124CC17" w14:textId="77777777">
        <w:tc>
          <w:tcPr>
            <w:tcW w:w="2880" w:type="dxa"/>
          </w:tcPr>
          <w:p w14:paraId="279F8CCE" w14:textId="77777777" w:rsidR="0029764F" w:rsidRPr="00CC7053" w:rsidRDefault="0029764F" w:rsidP="00CC7053">
            <w:pPr>
              <w:spacing w:after="40"/>
              <w:jc w:val="both"/>
              <w:rPr>
                <w:b/>
              </w:rPr>
            </w:pPr>
            <w:r w:rsidRPr="00CC7053">
              <w:rPr>
                <w:b/>
              </w:rPr>
              <w:t>BERT</w:t>
            </w:r>
          </w:p>
        </w:tc>
        <w:tc>
          <w:tcPr>
            <w:tcW w:w="6696" w:type="dxa"/>
          </w:tcPr>
          <w:p w14:paraId="2EE98F22" w14:textId="77777777" w:rsidR="0029764F" w:rsidRPr="00CC7053" w:rsidRDefault="0029764F" w:rsidP="00CC7053">
            <w:pPr>
              <w:spacing w:after="40"/>
              <w:jc w:val="both"/>
            </w:pPr>
            <w:r w:rsidRPr="00CC7053">
              <w:t>Bidirectional Encoder Representations from Transformers</w:t>
            </w:r>
          </w:p>
        </w:tc>
      </w:tr>
      <w:tr w:rsidR="00AB7064" w:rsidRPr="00CC7053" w14:paraId="217A09A2" w14:textId="77777777">
        <w:tc>
          <w:tcPr>
            <w:tcW w:w="2880" w:type="dxa"/>
          </w:tcPr>
          <w:p w14:paraId="0BB665CD" w14:textId="77777777" w:rsidR="0029764F" w:rsidRPr="00CC7053" w:rsidRDefault="0029764F" w:rsidP="00CC7053">
            <w:pPr>
              <w:spacing w:after="40"/>
              <w:jc w:val="both"/>
              <w:rPr>
                <w:b/>
              </w:rPr>
            </w:pPr>
            <w:r w:rsidRPr="00CC7053">
              <w:rPr>
                <w:b/>
              </w:rPr>
              <w:t>BTC</w:t>
            </w:r>
          </w:p>
        </w:tc>
        <w:tc>
          <w:tcPr>
            <w:tcW w:w="6696" w:type="dxa"/>
          </w:tcPr>
          <w:p w14:paraId="6F6C1BF9" w14:textId="77777777" w:rsidR="0029764F" w:rsidRPr="00CC7053" w:rsidRDefault="0029764F" w:rsidP="00CC7053">
            <w:pPr>
              <w:spacing w:after="40"/>
              <w:jc w:val="both"/>
            </w:pPr>
            <w:r w:rsidRPr="00CC7053">
              <w:t>Bitcoin</w:t>
            </w:r>
          </w:p>
        </w:tc>
      </w:tr>
      <w:tr w:rsidR="00AB7064" w:rsidRPr="00CC7053" w14:paraId="0F39302E" w14:textId="77777777">
        <w:tc>
          <w:tcPr>
            <w:tcW w:w="2880" w:type="dxa"/>
          </w:tcPr>
          <w:p w14:paraId="61D04E29" w14:textId="77777777" w:rsidR="0029764F" w:rsidRPr="00CC7053" w:rsidRDefault="0029764F" w:rsidP="00CC7053">
            <w:pPr>
              <w:spacing w:after="40"/>
              <w:jc w:val="both"/>
              <w:rPr>
                <w:b/>
              </w:rPr>
            </w:pPr>
            <w:r w:rsidRPr="00CC7053">
              <w:rPr>
                <w:b/>
              </w:rPr>
              <w:t>CNN</w:t>
            </w:r>
          </w:p>
        </w:tc>
        <w:tc>
          <w:tcPr>
            <w:tcW w:w="6696" w:type="dxa"/>
          </w:tcPr>
          <w:p w14:paraId="0F537196" w14:textId="77777777" w:rsidR="0029764F" w:rsidRPr="00CC7053" w:rsidRDefault="0029764F" w:rsidP="00CC7053">
            <w:pPr>
              <w:spacing w:after="40"/>
              <w:jc w:val="both"/>
            </w:pPr>
            <w:r w:rsidRPr="00CC7053">
              <w:t>Convolutional Neural Network</w:t>
            </w:r>
          </w:p>
        </w:tc>
      </w:tr>
      <w:tr w:rsidR="00AB7064" w:rsidRPr="00CC7053" w14:paraId="37D8053F" w14:textId="77777777">
        <w:tc>
          <w:tcPr>
            <w:tcW w:w="2880" w:type="dxa"/>
          </w:tcPr>
          <w:p w14:paraId="1FFA2064" w14:textId="77777777" w:rsidR="0029764F" w:rsidRPr="00CC7053" w:rsidRDefault="0029764F" w:rsidP="00CC7053">
            <w:pPr>
              <w:spacing w:after="40"/>
              <w:jc w:val="both"/>
              <w:rPr>
                <w:b/>
              </w:rPr>
            </w:pPr>
            <w:r w:rsidRPr="00CC7053">
              <w:rPr>
                <w:b/>
              </w:rPr>
              <w:t>CV</w:t>
            </w:r>
          </w:p>
        </w:tc>
        <w:tc>
          <w:tcPr>
            <w:tcW w:w="6696" w:type="dxa"/>
          </w:tcPr>
          <w:p w14:paraId="59B96156" w14:textId="77777777" w:rsidR="0029764F" w:rsidRPr="00CC7053" w:rsidRDefault="0029764F" w:rsidP="00CC7053">
            <w:pPr>
              <w:spacing w:after="40"/>
              <w:jc w:val="both"/>
            </w:pPr>
            <w:r w:rsidRPr="00CC7053">
              <w:t>Cross-Validation</w:t>
            </w:r>
          </w:p>
        </w:tc>
      </w:tr>
      <w:tr w:rsidR="00AB7064" w:rsidRPr="00CC7053" w14:paraId="2F7F3460" w14:textId="77777777">
        <w:tc>
          <w:tcPr>
            <w:tcW w:w="2880" w:type="dxa"/>
          </w:tcPr>
          <w:p w14:paraId="754E1607" w14:textId="77777777" w:rsidR="0029764F" w:rsidRPr="00CC7053" w:rsidRDefault="0029764F" w:rsidP="00CC7053">
            <w:pPr>
              <w:spacing w:after="40"/>
              <w:jc w:val="both"/>
              <w:rPr>
                <w:b/>
              </w:rPr>
            </w:pPr>
            <w:r w:rsidRPr="00CC7053">
              <w:rPr>
                <w:b/>
              </w:rPr>
              <w:lastRenderedPageBreak/>
              <w:t>DFD</w:t>
            </w:r>
          </w:p>
        </w:tc>
        <w:tc>
          <w:tcPr>
            <w:tcW w:w="6696" w:type="dxa"/>
          </w:tcPr>
          <w:p w14:paraId="4FB00A12" w14:textId="77777777" w:rsidR="0029764F" w:rsidRPr="00CC7053" w:rsidRDefault="0029764F" w:rsidP="00CC7053">
            <w:pPr>
              <w:spacing w:after="40"/>
              <w:jc w:val="both"/>
            </w:pPr>
            <w:r w:rsidRPr="00CC7053">
              <w:t>Data Flow Diagram</w:t>
            </w:r>
          </w:p>
        </w:tc>
      </w:tr>
      <w:tr w:rsidR="00AB7064" w:rsidRPr="00CC7053" w14:paraId="6DB0FBB7" w14:textId="77777777">
        <w:tc>
          <w:tcPr>
            <w:tcW w:w="2880" w:type="dxa"/>
          </w:tcPr>
          <w:p w14:paraId="3E090691" w14:textId="77777777" w:rsidR="0029764F" w:rsidRPr="00CC7053" w:rsidRDefault="0029764F" w:rsidP="00CC7053">
            <w:pPr>
              <w:spacing w:after="40"/>
              <w:jc w:val="both"/>
              <w:rPr>
                <w:b/>
              </w:rPr>
            </w:pPr>
            <w:r w:rsidRPr="00CC7053">
              <w:rPr>
                <w:b/>
              </w:rPr>
              <w:t>DM</w:t>
            </w:r>
          </w:p>
        </w:tc>
        <w:tc>
          <w:tcPr>
            <w:tcW w:w="6696" w:type="dxa"/>
          </w:tcPr>
          <w:p w14:paraId="7B4DAB49" w14:textId="77777777" w:rsidR="0029764F" w:rsidRPr="00CC7053" w:rsidRDefault="0029764F" w:rsidP="00CC7053">
            <w:pPr>
              <w:spacing w:after="40"/>
              <w:jc w:val="both"/>
            </w:pPr>
            <w:r w:rsidRPr="00CC7053">
              <w:t>Diebold-Mariano (test)</w:t>
            </w:r>
          </w:p>
        </w:tc>
      </w:tr>
      <w:tr w:rsidR="00AB7064" w:rsidRPr="00CC7053" w14:paraId="7FD14BF1" w14:textId="77777777">
        <w:tc>
          <w:tcPr>
            <w:tcW w:w="2880" w:type="dxa"/>
          </w:tcPr>
          <w:p w14:paraId="39B58069" w14:textId="77777777" w:rsidR="0029764F" w:rsidRPr="00CC7053" w:rsidRDefault="0029764F" w:rsidP="00CC7053">
            <w:pPr>
              <w:spacing w:after="40"/>
              <w:jc w:val="both"/>
              <w:rPr>
                <w:b/>
              </w:rPr>
            </w:pPr>
            <w:r w:rsidRPr="00CC7053">
              <w:rPr>
                <w:b/>
              </w:rPr>
              <w:t>ETH</w:t>
            </w:r>
          </w:p>
        </w:tc>
        <w:tc>
          <w:tcPr>
            <w:tcW w:w="6696" w:type="dxa"/>
          </w:tcPr>
          <w:p w14:paraId="030C0966" w14:textId="77777777" w:rsidR="0029764F" w:rsidRPr="00CC7053" w:rsidRDefault="0029764F" w:rsidP="00CC7053">
            <w:pPr>
              <w:spacing w:after="40"/>
              <w:jc w:val="both"/>
            </w:pPr>
            <w:r w:rsidRPr="00CC7053">
              <w:t>Ether (Ethereum native token)</w:t>
            </w:r>
          </w:p>
        </w:tc>
      </w:tr>
      <w:tr w:rsidR="00AB7064" w:rsidRPr="00CC7053" w14:paraId="016FC7BE" w14:textId="77777777">
        <w:tc>
          <w:tcPr>
            <w:tcW w:w="2880" w:type="dxa"/>
          </w:tcPr>
          <w:p w14:paraId="1B5B5E1B" w14:textId="77777777" w:rsidR="0029764F" w:rsidRPr="00CC7053" w:rsidRDefault="0029764F" w:rsidP="00CC7053">
            <w:pPr>
              <w:spacing w:after="40"/>
              <w:jc w:val="both"/>
              <w:rPr>
                <w:b/>
              </w:rPr>
            </w:pPr>
            <w:r w:rsidRPr="00CC7053">
              <w:rPr>
                <w:b/>
              </w:rPr>
              <w:t>EWC</w:t>
            </w:r>
          </w:p>
        </w:tc>
        <w:tc>
          <w:tcPr>
            <w:tcW w:w="6696" w:type="dxa"/>
          </w:tcPr>
          <w:p w14:paraId="1B35FE76" w14:textId="77777777" w:rsidR="0029764F" w:rsidRPr="00CC7053" w:rsidRDefault="0029764F" w:rsidP="00CC7053">
            <w:pPr>
              <w:spacing w:after="40"/>
              <w:jc w:val="both"/>
            </w:pPr>
            <w:r w:rsidRPr="00CC7053">
              <w:t>Elastic Weight Consolidation</w:t>
            </w:r>
          </w:p>
        </w:tc>
      </w:tr>
      <w:tr w:rsidR="00AB7064" w:rsidRPr="00CC7053" w14:paraId="5F4F95BE" w14:textId="77777777">
        <w:tc>
          <w:tcPr>
            <w:tcW w:w="2880" w:type="dxa"/>
          </w:tcPr>
          <w:p w14:paraId="384E7374" w14:textId="77777777" w:rsidR="0029764F" w:rsidRPr="00CC7053" w:rsidRDefault="0029764F" w:rsidP="00CC7053">
            <w:pPr>
              <w:spacing w:after="40"/>
              <w:jc w:val="both"/>
              <w:rPr>
                <w:b/>
              </w:rPr>
            </w:pPr>
            <w:r w:rsidRPr="00CC7053">
              <w:rPr>
                <w:b/>
              </w:rPr>
              <w:t>FAISS</w:t>
            </w:r>
          </w:p>
        </w:tc>
        <w:tc>
          <w:tcPr>
            <w:tcW w:w="6696" w:type="dxa"/>
          </w:tcPr>
          <w:p w14:paraId="34B00228" w14:textId="77777777" w:rsidR="0029764F" w:rsidRPr="00CC7053" w:rsidRDefault="0029764F" w:rsidP="00CC7053">
            <w:pPr>
              <w:spacing w:after="40"/>
              <w:jc w:val="both"/>
            </w:pPr>
            <w:r w:rsidRPr="00CC7053">
              <w:t>Facebook AI Similarity Search</w:t>
            </w:r>
          </w:p>
        </w:tc>
      </w:tr>
      <w:tr w:rsidR="00AB7064" w:rsidRPr="00CC7053" w14:paraId="09CC6895" w14:textId="77777777">
        <w:tc>
          <w:tcPr>
            <w:tcW w:w="2880" w:type="dxa"/>
          </w:tcPr>
          <w:p w14:paraId="0B30725E" w14:textId="77777777" w:rsidR="0029764F" w:rsidRPr="00CC7053" w:rsidRDefault="0029764F" w:rsidP="00CC7053">
            <w:pPr>
              <w:spacing w:after="40"/>
              <w:jc w:val="both"/>
              <w:rPr>
                <w:b/>
              </w:rPr>
            </w:pPr>
            <w:r w:rsidRPr="00CC7053">
              <w:rPr>
                <w:b/>
              </w:rPr>
              <w:t>FR</w:t>
            </w:r>
          </w:p>
        </w:tc>
        <w:tc>
          <w:tcPr>
            <w:tcW w:w="6696" w:type="dxa"/>
          </w:tcPr>
          <w:p w14:paraId="5CA0398B" w14:textId="77777777" w:rsidR="0029764F" w:rsidRPr="00CC7053" w:rsidRDefault="0029764F" w:rsidP="00CC7053">
            <w:pPr>
              <w:spacing w:after="40"/>
              <w:jc w:val="both"/>
            </w:pPr>
            <w:r w:rsidRPr="00CC7053">
              <w:t>Functional Requirement</w:t>
            </w:r>
          </w:p>
        </w:tc>
      </w:tr>
      <w:tr w:rsidR="00AB7064" w:rsidRPr="00CC7053" w14:paraId="03864A7B" w14:textId="77777777">
        <w:tc>
          <w:tcPr>
            <w:tcW w:w="2880" w:type="dxa"/>
          </w:tcPr>
          <w:p w14:paraId="01D4E2DE" w14:textId="77777777" w:rsidR="0029764F" w:rsidRPr="00CC7053" w:rsidRDefault="0029764F" w:rsidP="00CC7053">
            <w:pPr>
              <w:spacing w:after="40"/>
              <w:jc w:val="both"/>
              <w:rPr>
                <w:b/>
              </w:rPr>
            </w:pPr>
            <w:r w:rsidRPr="00CC7053">
              <w:rPr>
                <w:b/>
              </w:rPr>
              <w:t>GAF</w:t>
            </w:r>
          </w:p>
        </w:tc>
        <w:tc>
          <w:tcPr>
            <w:tcW w:w="6696" w:type="dxa"/>
          </w:tcPr>
          <w:p w14:paraId="5F0FFDBE" w14:textId="77777777" w:rsidR="0029764F" w:rsidRPr="00CC7053" w:rsidRDefault="0029764F" w:rsidP="00CC7053">
            <w:pPr>
              <w:spacing w:after="40"/>
              <w:jc w:val="both"/>
            </w:pPr>
            <w:r w:rsidRPr="00CC7053">
              <w:t>Gramian Angular Field</w:t>
            </w:r>
          </w:p>
        </w:tc>
      </w:tr>
      <w:tr w:rsidR="00AB7064" w:rsidRPr="00CC7053" w14:paraId="3B4A22E4" w14:textId="77777777">
        <w:tc>
          <w:tcPr>
            <w:tcW w:w="2880" w:type="dxa"/>
          </w:tcPr>
          <w:p w14:paraId="51E3FCBE" w14:textId="77777777" w:rsidR="0029764F" w:rsidRPr="00CC7053" w:rsidRDefault="0029764F" w:rsidP="00CC7053">
            <w:pPr>
              <w:spacing w:after="40"/>
              <w:jc w:val="both"/>
              <w:rPr>
                <w:b/>
              </w:rPr>
            </w:pPr>
            <w:r w:rsidRPr="00CC7053">
              <w:rPr>
                <w:b/>
              </w:rPr>
              <w:t>GASF</w:t>
            </w:r>
          </w:p>
        </w:tc>
        <w:tc>
          <w:tcPr>
            <w:tcW w:w="6696" w:type="dxa"/>
          </w:tcPr>
          <w:p w14:paraId="3263D75F" w14:textId="77777777" w:rsidR="0029764F" w:rsidRPr="00CC7053" w:rsidRDefault="0029764F" w:rsidP="00CC7053">
            <w:pPr>
              <w:spacing w:after="40"/>
              <w:jc w:val="both"/>
            </w:pPr>
            <w:r w:rsidRPr="00CC7053">
              <w:t>Gramian Angular Summation Field</w:t>
            </w:r>
          </w:p>
        </w:tc>
      </w:tr>
      <w:tr w:rsidR="00AB7064" w:rsidRPr="00CC7053" w14:paraId="5DD40B39" w14:textId="77777777">
        <w:tc>
          <w:tcPr>
            <w:tcW w:w="2880" w:type="dxa"/>
          </w:tcPr>
          <w:p w14:paraId="26295454" w14:textId="77777777" w:rsidR="0029764F" w:rsidRPr="00CC7053" w:rsidRDefault="0029764F" w:rsidP="00CC7053">
            <w:pPr>
              <w:spacing w:after="40"/>
              <w:jc w:val="both"/>
              <w:rPr>
                <w:b/>
              </w:rPr>
            </w:pPr>
            <w:r w:rsidRPr="00CC7053">
              <w:rPr>
                <w:b/>
              </w:rPr>
              <w:t>GADF</w:t>
            </w:r>
          </w:p>
        </w:tc>
        <w:tc>
          <w:tcPr>
            <w:tcW w:w="6696" w:type="dxa"/>
          </w:tcPr>
          <w:p w14:paraId="1A94E9A4" w14:textId="77777777" w:rsidR="0029764F" w:rsidRPr="00CC7053" w:rsidRDefault="0029764F" w:rsidP="00CC7053">
            <w:pPr>
              <w:spacing w:after="40"/>
              <w:jc w:val="both"/>
            </w:pPr>
            <w:r w:rsidRPr="00CC7053">
              <w:t>Gramian Angular Difference Field</w:t>
            </w:r>
          </w:p>
        </w:tc>
      </w:tr>
      <w:tr w:rsidR="00AB7064" w:rsidRPr="00CC7053" w14:paraId="4F481C39" w14:textId="77777777">
        <w:tc>
          <w:tcPr>
            <w:tcW w:w="2880" w:type="dxa"/>
          </w:tcPr>
          <w:p w14:paraId="2ABF70F6" w14:textId="77777777" w:rsidR="0029764F" w:rsidRPr="00CC7053" w:rsidRDefault="0029764F" w:rsidP="00CC7053">
            <w:pPr>
              <w:spacing w:after="40"/>
              <w:jc w:val="both"/>
              <w:rPr>
                <w:b/>
              </w:rPr>
            </w:pPr>
            <w:r w:rsidRPr="00CC7053">
              <w:rPr>
                <w:b/>
              </w:rPr>
              <w:t>Grad-CAM</w:t>
            </w:r>
          </w:p>
        </w:tc>
        <w:tc>
          <w:tcPr>
            <w:tcW w:w="6696" w:type="dxa"/>
          </w:tcPr>
          <w:p w14:paraId="0D5D4C63" w14:textId="77777777" w:rsidR="0029764F" w:rsidRPr="00CC7053" w:rsidRDefault="0029764F" w:rsidP="00CC7053">
            <w:pPr>
              <w:spacing w:after="40"/>
              <w:jc w:val="both"/>
            </w:pPr>
            <w:r w:rsidRPr="00CC7053">
              <w:t>Gradient-weighted Class Activation Mapping</w:t>
            </w:r>
          </w:p>
        </w:tc>
      </w:tr>
      <w:tr w:rsidR="00AB7064" w:rsidRPr="00CC7053" w14:paraId="524EB5DE" w14:textId="77777777">
        <w:tc>
          <w:tcPr>
            <w:tcW w:w="2880" w:type="dxa"/>
          </w:tcPr>
          <w:p w14:paraId="1C6FA1A2" w14:textId="77777777" w:rsidR="0029764F" w:rsidRPr="00CC7053" w:rsidRDefault="0029764F" w:rsidP="00CC7053">
            <w:pPr>
              <w:spacing w:after="40"/>
              <w:jc w:val="both"/>
              <w:rPr>
                <w:b/>
              </w:rPr>
            </w:pPr>
            <w:r w:rsidRPr="00CC7053">
              <w:rPr>
                <w:b/>
              </w:rPr>
              <w:t>HLN</w:t>
            </w:r>
          </w:p>
        </w:tc>
        <w:tc>
          <w:tcPr>
            <w:tcW w:w="6696" w:type="dxa"/>
          </w:tcPr>
          <w:p w14:paraId="01987F0D" w14:textId="77777777" w:rsidR="0029764F" w:rsidRPr="00CC7053" w:rsidRDefault="0029764F" w:rsidP="00CC7053">
            <w:pPr>
              <w:spacing w:after="40"/>
              <w:jc w:val="both"/>
            </w:pPr>
            <w:r w:rsidRPr="00CC7053">
              <w:t>Harvey-Leybourne-Newbold (correction)</w:t>
            </w:r>
          </w:p>
        </w:tc>
      </w:tr>
      <w:tr w:rsidR="00AB7064" w:rsidRPr="00CC7053" w14:paraId="66BEF97E" w14:textId="77777777">
        <w:tc>
          <w:tcPr>
            <w:tcW w:w="2880" w:type="dxa"/>
          </w:tcPr>
          <w:p w14:paraId="30A3DC91" w14:textId="77777777" w:rsidR="0029764F" w:rsidRPr="00CC7053" w:rsidRDefault="0029764F" w:rsidP="00CC7053">
            <w:pPr>
              <w:spacing w:after="40"/>
              <w:jc w:val="both"/>
              <w:rPr>
                <w:b/>
              </w:rPr>
            </w:pPr>
            <w:r w:rsidRPr="00CC7053">
              <w:rPr>
                <w:b/>
              </w:rPr>
              <w:t>HMM</w:t>
            </w:r>
          </w:p>
        </w:tc>
        <w:tc>
          <w:tcPr>
            <w:tcW w:w="6696" w:type="dxa"/>
          </w:tcPr>
          <w:p w14:paraId="19518098" w14:textId="77777777" w:rsidR="0029764F" w:rsidRPr="00CC7053" w:rsidRDefault="0029764F" w:rsidP="00CC7053">
            <w:pPr>
              <w:spacing w:after="40"/>
              <w:jc w:val="both"/>
            </w:pPr>
            <w:r w:rsidRPr="00CC7053">
              <w:t>Hidden Markov Model</w:t>
            </w:r>
          </w:p>
        </w:tc>
      </w:tr>
      <w:tr w:rsidR="00AB7064" w:rsidRPr="00CC7053" w14:paraId="4FB42DD5" w14:textId="77777777">
        <w:tc>
          <w:tcPr>
            <w:tcW w:w="2880" w:type="dxa"/>
          </w:tcPr>
          <w:p w14:paraId="47765268" w14:textId="77777777" w:rsidR="0029764F" w:rsidRPr="00CC7053" w:rsidRDefault="0029764F" w:rsidP="00CC7053">
            <w:pPr>
              <w:spacing w:after="40"/>
              <w:jc w:val="both"/>
              <w:rPr>
                <w:b/>
              </w:rPr>
            </w:pPr>
            <w:r w:rsidRPr="00CC7053">
              <w:rPr>
                <w:b/>
              </w:rPr>
              <w:t>LSTM</w:t>
            </w:r>
          </w:p>
        </w:tc>
        <w:tc>
          <w:tcPr>
            <w:tcW w:w="6696" w:type="dxa"/>
          </w:tcPr>
          <w:p w14:paraId="21442E62" w14:textId="77777777" w:rsidR="0029764F" w:rsidRPr="00CC7053" w:rsidRDefault="0029764F" w:rsidP="00CC7053">
            <w:pPr>
              <w:spacing w:after="40"/>
              <w:jc w:val="both"/>
            </w:pPr>
            <w:r w:rsidRPr="00CC7053">
              <w:t>Long Short-Term Memory</w:t>
            </w:r>
          </w:p>
        </w:tc>
      </w:tr>
      <w:tr w:rsidR="00AB7064" w:rsidRPr="00CC7053" w14:paraId="45582128" w14:textId="77777777">
        <w:tc>
          <w:tcPr>
            <w:tcW w:w="2880" w:type="dxa"/>
          </w:tcPr>
          <w:p w14:paraId="4E4F221D" w14:textId="77777777" w:rsidR="0029764F" w:rsidRPr="00CC7053" w:rsidRDefault="0029764F" w:rsidP="00CC7053">
            <w:pPr>
              <w:spacing w:after="40"/>
              <w:jc w:val="both"/>
              <w:rPr>
                <w:b/>
              </w:rPr>
            </w:pPr>
            <w:r w:rsidRPr="00CC7053">
              <w:rPr>
                <w:b/>
              </w:rPr>
              <w:t>MACD</w:t>
            </w:r>
          </w:p>
        </w:tc>
        <w:tc>
          <w:tcPr>
            <w:tcW w:w="6696" w:type="dxa"/>
          </w:tcPr>
          <w:p w14:paraId="4CDC954A" w14:textId="77777777" w:rsidR="0029764F" w:rsidRPr="00CC7053" w:rsidRDefault="0029764F" w:rsidP="00CC7053">
            <w:pPr>
              <w:spacing w:after="40"/>
              <w:jc w:val="both"/>
            </w:pPr>
            <w:r w:rsidRPr="00CC7053">
              <w:t>Moving Average Convergence Divergence</w:t>
            </w:r>
          </w:p>
        </w:tc>
      </w:tr>
      <w:tr w:rsidR="00AB7064" w:rsidRPr="00CC7053" w14:paraId="6DA1A5FB" w14:textId="77777777">
        <w:tc>
          <w:tcPr>
            <w:tcW w:w="2880" w:type="dxa"/>
          </w:tcPr>
          <w:p w14:paraId="60FCDD3C" w14:textId="77777777" w:rsidR="0029764F" w:rsidRPr="00CC7053" w:rsidRDefault="0029764F" w:rsidP="00CC7053">
            <w:pPr>
              <w:spacing w:after="40"/>
              <w:jc w:val="both"/>
              <w:rPr>
                <w:b/>
              </w:rPr>
            </w:pPr>
            <w:r w:rsidRPr="00CC7053">
              <w:rPr>
                <w:b/>
              </w:rPr>
              <w:t>MCC</w:t>
            </w:r>
          </w:p>
        </w:tc>
        <w:tc>
          <w:tcPr>
            <w:tcW w:w="6696" w:type="dxa"/>
          </w:tcPr>
          <w:p w14:paraId="5FC0419A" w14:textId="77777777" w:rsidR="0029764F" w:rsidRPr="00CC7053" w:rsidRDefault="0029764F" w:rsidP="00CC7053">
            <w:pPr>
              <w:spacing w:after="40"/>
              <w:jc w:val="both"/>
            </w:pPr>
            <w:r w:rsidRPr="00CC7053">
              <w:t>Matthews Correlation Coefficient</w:t>
            </w:r>
          </w:p>
        </w:tc>
      </w:tr>
      <w:tr w:rsidR="00AB7064" w:rsidRPr="00CC7053" w14:paraId="2BA59314" w14:textId="77777777">
        <w:tc>
          <w:tcPr>
            <w:tcW w:w="2880" w:type="dxa"/>
          </w:tcPr>
          <w:p w14:paraId="6D6983BE" w14:textId="77777777" w:rsidR="0029764F" w:rsidRPr="00CC7053" w:rsidRDefault="0029764F" w:rsidP="00CC7053">
            <w:pPr>
              <w:spacing w:after="40"/>
              <w:jc w:val="both"/>
              <w:rPr>
                <w:b/>
              </w:rPr>
            </w:pPr>
            <w:r w:rsidRPr="00CC7053">
              <w:rPr>
                <w:b/>
              </w:rPr>
              <w:t>MoSCoW</w:t>
            </w:r>
          </w:p>
        </w:tc>
        <w:tc>
          <w:tcPr>
            <w:tcW w:w="6696" w:type="dxa"/>
          </w:tcPr>
          <w:p w14:paraId="03F01014" w14:textId="77777777" w:rsidR="0029764F" w:rsidRPr="00CC7053" w:rsidRDefault="0029764F" w:rsidP="00CC7053">
            <w:pPr>
              <w:spacing w:after="40"/>
              <w:jc w:val="both"/>
            </w:pPr>
            <w:r w:rsidRPr="00CC7053">
              <w:t>Must-have, Should-have, Could-have, Will-not-have</w:t>
            </w:r>
          </w:p>
        </w:tc>
      </w:tr>
      <w:tr w:rsidR="00AB7064" w:rsidRPr="00CC7053" w14:paraId="78238583" w14:textId="77777777">
        <w:tc>
          <w:tcPr>
            <w:tcW w:w="2880" w:type="dxa"/>
          </w:tcPr>
          <w:p w14:paraId="0A082881" w14:textId="77777777" w:rsidR="0029764F" w:rsidRPr="00CC7053" w:rsidRDefault="0029764F" w:rsidP="00CC7053">
            <w:pPr>
              <w:spacing w:after="40"/>
              <w:jc w:val="both"/>
              <w:rPr>
                <w:b/>
              </w:rPr>
            </w:pPr>
            <w:r w:rsidRPr="00CC7053">
              <w:rPr>
                <w:b/>
              </w:rPr>
              <w:t>MTF</w:t>
            </w:r>
          </w:p>
        </w:tc>
        <w:tc>
          <w:tcPr>
            <w:tcW w:w="6696" w:type="dxa"/>
          </w:tcPr>
          <w:p w14:paraId="7606A637" w14:textId="77777777" w:rsidR="0029764F" w:rsidRPr="00CC7053" w:rsidRDefault="0029764F" w:rsidP="00CC7053">
            <w:pPr>
              <w:spacing w:after="40"/>
              <w:jc w:val="both"/>
            </w:pPr>
            <w:r w:rsidRPr="00CC7053">
              <w:t>Markov Transition Field</w:t>
            </w:r>
          </w:p>
        </w:tc>
      </w:tr>
      <w:tr w:rsidR="00AB7064" w:rsidRPr="00CC7053" w14:paraId="6A28821F" w14:textId="77777777">
        <w:tc>
          <w:tcPr>
            <w:tcW w:w="2880" w:type="dxa"/>
          </w:tcPr>
          <w:p w14:paraId="05C5E469" w14:textId="77777777" w:rsidR="0029764F" w:rsidRPr="00CC7053" w:rsidRDefault="0029764F" w:rsidP="00CC7053">
            <w:pPr>
              <w:spacing w:after="40"/>
              <w:jc w:val="both"/>
              <w:rPr>
                <w:b/>
              </w:rPr>
            </w:pPr>
            <w:r w:rsidRPr="00CC7053">
              <w:rPr>
                <w:b/>
              </w:rPr>
              <w:t>NFR</w:t>
            </w:r>
          </w:p>
        </w:tc>
        <w:tc>
          <w:tcPr>
            <w:tcW w:w="6696" w:type="dxa"/>
          </w:tcPr>
          <w:p w14:paraId="13D84054" w14:textId="77777777" w:rsidR="0029764F" w:rsidRPr="00CC7053" w:rsidRDefault="0029764F" w:rsidP="00CC7053">
            <w:pPr>
              <w:spacing w:after="40"/>
              <w:jc w:val="both"/>
            </w:pPr>
            <w:r w:rsidRPr="00CC7053">
              <w:t>Non-Functional Requirement</w:t>
            </w:r>
          </w:p>
        </w:tc>
      </w:tr>
      <w:tr w:rsidR="00AB7064" w:rsidRPr="00CC7053" w14:paraId="5ED37845" w14:textId="77777777">
        <w:tc>
          <w:tcPr>
            <w:tcW w:w="2880" w:type="dxa"/>
          </w:tcPr>
          <w:p w14:paraId="2F14D487" w14:textId="77777777" w:rsidR="0029764F" w:rsidRPr="00CC7053" w:rsidRDefault="0029764F" w:rsidP="00CC7053">
            <w:pPr>
              <w:spacing w:after="40"/>
              <w:jc w:val="both"/>
              <w:rPr>
                <w:b/>
              </w:rPr>
            </w:pPr>
            <w:r w:rsidRPr="00CC7053">
              <w:rPr>
                <w:b/>
              </w:rPr>
              <w:t>NLP</w:t>
            </w:r>
          </w:p>
        </w:tc>
        <w:tc>
          <w:tcPr>
            <w:tcW w:w="6696" w:type="dxa"/>
          </w:tcPr>
          <w:p w14:paraId="4D29FCC9" w14:textId="77777777" w:rsidR="0029764F" w:rsidRPr="00CC7053" w:rsidRDefault="0029764F" w:rsidP="00CC7053">
            <w:pPr>
              <w:spacing w:after="40"/>
              <w:jc w:val="both"/>
            </w:pPr>
            <w:r w:rsidRPr="00CC7053">
              <w:t>Natural Language Processing</w:t>
            </w:r>
          </w:p>
        </w:tc>
      </w:tr>
      <w:tr w:rsidR="00AB7064" w:rsidRPr="00CC7053" w14:paraId="175A11E9" w14:textId="77777777">
        <w:tc>
          <w:tcPr>
            <w:tcW w:w="2880" w:type="dxa"/>
          </w:tcPr>
          <w:p w14:paraId="71B9D351" w14:textId="77777777" w:rsidR="0029764F" w:rsidRPr="00CC7053" w:rsidRDefault="0029764F" w:rsidP="00CC7053">
            <w:pPr>
              <w:spacing w:after="40"/>
              <w:jc w:val="both"/>
              <w:rPr>
                <w:b/>
              </w:rPr>
            </w:pPr>
            <w:r w:rsidRPr="00CC7053">
              <w:rPr>
                <w:b/>
              </w:rPr>
              <w:t>OHLCV</w:t>
            </w:r>
          </w:p>
        </w:tc>
        <w:tc>
          <w:tcPr>
            <w:tcW w:w="6696" w:type="dxa"/>
          </w:tcPr>
          <w:p w14:paraId="00ECCBFB" w14:textId="77777777" w:rsidR="0029764F" w:rsidRPr="00CC7053" w:rsidRDefault="0029764F" w:rsidP="00CC7053">
            <w:pPr>
              <w:spacing w:after="40"/>
              <w:jc w:val="both"/>
            </w:pPr>
            <w:r w:rsidRPr="00CC7053">
              <w:t>Open, High, Low, Close, Volume</w:t>
            </w:r>
          </w:p>
        </w:tc>
      </w:tr>
      <w:tr w:rsidR="00AB7064" w:rsidRPr="00CC7053" w14:paraId="6021343E" w14:textId="77777777">
        <w:tc>
          <w:tcPr>
            <w:tcW w:w="2880" w:type="dxa"/>
          </w:tcPr>
          <w:p w14:paraId="756DD42F" w14:textId="77777777" w:rsidR="0029764F" w:rsidRPr="00CC7053" w:rsidRDefault="0029764F" w:rsidP="00CC7053">
            <w:pPr>
              <w:spacing w:after="40"/>
              <w:jc w:val="both"/>
              <w:rPr>
                <w:b/>
              </w:rPr>
            </w:pPr>
            <w:r w:rsidRPr="00CC7053">
              <w:rPr>
                <w:b/>
              </w:rPr>
              <w:t>OOADM</w:t>
            </w:r>
          </w:p>
        </w:tc>
        <w:tc>
          <w:tcPr>
            <w:tcW w:w="6696" w:type="dxa"/>
          </w:tcPr>
          <w:p w14:paraId="117211CA" w14:textId="77777777" w:rsidR="0029764F" w:rsidRPr="00CC7053" w:rsidRDefault="0029764F" w:rsidP="00CC7053">
            <w:pPr>
              <w:spacing w:after="40"/>
              <w:jc w:val="both"/>
            </w:pPr>
            <w:r w:rsidRPr="00CC7053">
              <w:t>Object-Oriented Analysis and Design Methodology</w:t>
            </w:r>
          </w:p>
        </w:tc>
      </w:tr>
      <w:tr w:rsidR="00AB7064" w:rsidRPr="00CC7053" w14:paraId="19F6FFE8" w14:textId="77777777">
        <w:tc>
          <w:tcPr>
            <w:tcW w:w="2880" w:type="dxa"/>
          </w:tcPr>
          <w:p w14:paraId="74DE21C3" w14:textId="77777777" w:rsidR="0029764F" w:rsidRPr="00CC7053" w:rsidRDefault="0029764F" w:rsidP="00CC7053">
            <w:pPr>
              <w:spacing w:after="40"/>
              <w:jc w:val="both"/>
              <w:rPr>
                <w:b/>
              </w:rPr>
            </w:pPr>
            <w:r w:rsidRPr="00CC7053">
              <w:rPr>
                <w:b/>
              </w:rPr>
              <w:t>OOP</w:t>
            </w:r>
          </w:p>
        </w:tc>
        <w:tc>
          <w:tcPr>
            <w:tcW w:w="6696" w:type="dxa"/>
          </w:tcPr>
          <w:p w14:paraId="08C21D9F" w14:textId="77777777" w:rsidR="0029764F" w:rsidRPr="00CC7053" w:rsidRDefault="0029764F" w:rsidP="00CC7053">
            <w:pPr>
              <w:spacing w:after="40"/>
              <w:jc w:val="both"/>
            </w:pPr>
            <w:r w:rsidRPr="00CC7053">
              <w:t>Object-Oriented Programming</w:t>
            </w:r>
          </w:p>
        </w:tc>
      </w:tr>
      <w:tr w:rsidR="00AB7064" w:rsidRPr="00CC7053" w14:paraId="4BFAE897" w14:textId="77777777">
        <w:tc>
          <w:tcPr>
            <w:tcW w:w="2880" w:type="dxa"/>
          </w:tcPr>
          <w:p w14:paraId="33C42207" w14:textId="77777777" w:rsidR="0029764F" w:rsidRPr="00CC7053" w:rsidRDefault="0029764F" w:rsidP="00CC7053">
            <w:pPr>
              <w:spacing w:after="40"/>
              <w:jc w:val="both"/>
              <w:rPr>
                <w:b/>
              </w:rPr>
            </w:pPr>
            <w:r w:rsidRPr="00CC7053">
              <w:rPr>
                <w:b/>
              </w:rPr>
              <w:t>PaaS</w:t>
            </w:r>
          </w:p>
        </w:tc>
        <w:tc>
          <w:tcPr>
            <w:tcW w:w="6696" w:type="dxa"/>
          </w:tcPr>
          <w:p w14:paraId="065A299C" w14:textId="77777777" w:rsidR="0029764F" w:rsidRPr="00CC7053" w:rsidRDefault="0029764F" w:rsidP="00CC7053">
            <w:pPr>
              <w:spacing w:after="40"/>
              <w:jc w:val="both"/>
            </w:pPr>
            <w:r w:rsidRPr="00CC7053">
              <w:t>Platform as a Service</w:t>
            </w:r>
          </w:p>
        </w:tc>
      </w:tr>
      <w:tr w:rsidR="00AB7064" w:rsidRPr="00CC7053" w14:paraId="2E2A8C88" w14:textId="77777777">
        <w:tc>
          <w:tcPr>
            <w:tcW w:w="2880" w:type="dxa"/>
          </w:tcPr>
          <w:p w14:paraId="73B9B50E" w14:textId="77777777" w:rsidR="0029764F" w:rsidRPr="00CC7053" w:rsidRDefault="0029764F" w:rsidP="00CC7053">
            <w:pPr>
              <w:spacing w:after="40"/>
              <w:jc w:val="both"/>
              <w:rPr>
                <w:b/>
              </w:rPr>
            </w:pPr>
            <w:r w:rsidRPr="00CC7053">
              <w:rPr>
                <w:b/>
              </w:rPr>
              <w:t>PoC</w:t>
            </w:r>
          </w:p>
        </w:tc>
        <w:tc>
          <w:tcPr>
            <w:tcW w:w="6696" w:type="dxa"/>
          </w:tcPr>
          <w:p w14:paraId="3663CFE0" w14:textId="77777777" w:rsidR="0029764F" w:rsidRPr="00CC7053" w:rsidRDefault="0029764F" w:rsidP="00CC7053">
            <w:pPr>
              <w:spacing w:after="40"/>
              <w:jc w:val="both"/>
            </w:pPr>
            <w:r w:rsidRPr="00CC7053">
              <w:t>Proof of Concept</w:t>
            </w:r>
          </w:p>
        </w:tc>
      </w:tr>
      <w:tr w:rsidR="00AB7064" w:rsidRPr="00CC7053" w14:paraId="79985AD1" w14:textId="77777777">
        <w:tc>
          <w:tcPr>
            <w:tcW w:w="2880" w:type="dxa"/>
          </w:tcPr>
          <w:p w14:paraId="315E142D" w14:textId="77777777" w:rsidR="0029764F" w:rsidRPr="00CC7053" w:rsidRDefault="0029764F" w:rsidP="00CC7053">
            <w:pPr>
              <w:spacing w:after="40"/>
              <w:jc w:val="both"/>
              <w:rPr>
                <w:b/>
              </w:rPr>
            </w:pPr>
            <w:r w:rsidRPr="00CC7053">
              <w:rPr>
                <w:b/>
              </w:rPr>
              <w:t>PPRS</w:t>
            </w:r>
          </w:p>
        </w:tc>
        <w:tc>
          <w:tcPr>
            <w:tcW w:w="6696" w:type="dxa"/>
          </w:tcPr>
          <w:p w14:paraId="0138C2DD" w14:textId="77777777" w:rsidR="0029764F" w:rsidRPr="00CC7053" w:rsidRDefault="0029764F" w:rsidP="00CC7053">
            <w:pPr>
              <w:spacing w:after="40"/>
              <w:jc w:val="both"/>
            </w:pPr>
            <w:r w:rsidRPr="00CC7053">
              <w:t>Project Proposal and Requirements Specification</w:t>
            </w:r>
          </w:p>
        </w:tc>
      </w:tr>
      <w:tr w:rsidR="00AB7064" w:rsidRPr="00CC7053" w14:paraId="5FB8931E" w14:textId="77777777">
        <w:tc>
          <w:tcPr>
            <w:tcW w:w="2880" w:type="dxa"/>
          </w:tcPr>
          <w:p w14:paraId="64E10F84" w14:textId="77777777" w:rsidR="0029764F" w:rsidRPr="00CC7053" w:rsidRDefault="0029764F" w:rsidP="00CC7053">
            <w:pPr>
              <w:spacing w:after="40"/>
              <w:jc w:val="both"/>
              <w:rPr>
                <w:b/>
              </w:rPr>
            </w:pPr>
            <w:r w:rsidRPr="00CC7053">
              <w:rPr>
                <w:b/>
              </w:rPr>
              <w:t>RO</w:t>
            </w:r>
          </w:p>
        </w:tc>
        <w:tc>
          <w:tcPr>
            <w:tcW w:w="6696" w:type="dxa"/>
          </w:tcPr>
          <w:p w14:paraId="291D2F9E" w14:textId="77777777" w:rsidR="0029764F" w:rsidRPr="00CC7053" w:rsidRDefault="0029764F" w:rsidP="00CC7053">
            <w:pPr>
              <w:spacing w:after="40"/>
              <w:jc w:val="both"/>
            </w:pPr>
            <w:r w:rsidRPr="00CC7053">
              <w:t>Research Objective</w:t>
            </w:r>
          </w:p>
        </w:tc>
      </w:tr>
      <w:tr w:rsidR="00AB7064" w:rsidRPr="00CC7053" w14:paraId="303D2388" w14:textId="77777777">
        <w:tc>
          <w:tcPr>
            <w:tcW w:w="2880" w:type="dxa"/>
          </w:tcPr>
          <w:p w14:paraId="46F0D41E" w14:textId="77777777" w:rsidR="0029764F" w:rsidRPr="00CC7053" w:rsidRDefault="0029764F" w:rsidP="00CC7053">
            <w:pPr>
              <w:spacing w:after="40"/>
              <w:jc w:val="both"/>
              <w:rPr>
                <w:b/>
              </w:rPr>
            </w:pPr>
            <w:r w:rsidRPr="00CC7053">
              <w:rPr>
                <w:b/>
              </w:rPr>
              <w:t>RPD</w:t>
            </w:r>
          </w:p>
        </w:tc>
        <w:tc>
          <w:tcPr>
            <w:tcW w:w="6696" w:type="dxa"/>
          </w:tcPr>
          <w:p w14:paraId="20066428" w14:textId="77777777" w:rsidR="0029764F" w:rsidRPr="00CC7053" w:rsidRDefault="0029764F" w:rsidP="00CC7053">
            <w:pPr>
              <w:spacing w:after="40"/>
              <w:jc w:val="both"/>
            </w:pPr>
            <w:r w:rsidRPr="00CC7053">
              <w:t>Rich Picture Diagram</w:t>
            </w:r>
          </w:p>
        </w:tc>
      </w:tr>
      <w:tr w:rsidR="00AB7064" w:rsidRPr="00CC7053" w14:paraId="13295988" w14:textId="77777777">
        <w:tc>
          <w:tcPr>
            <w:tcW w:w="2880" w:type="dxa"/>
          </w:tcPr>
          <w:p w14:paraId="3488D972" w14:textId="77777777" w:rsidR="0029764F" w:rsidRPr="00CC7053" w:rsidRDefault="0029764F" w:rsidP="00CC7053">
            <w:pPr>
              <w:spacing w:after="40"/>
              <w:jc w:val="both"/>
              <w:rPr>
                <w:b/>
              </w:rPr>
            </w:pPr>
            <w:r w:rsidRPr="00CC7053">
              <w:rPr>
                <w:b/>
              </w:rPr>
              <w:lastRenderedPageBreak/>
              <w:t>RQ</w:t>
            </w:r>
          </w:p>
        </w:tc>
        <w:tc>
          <w:tcPr>
            <w:tcW w:w="6696" w:type="dxa"/>
          </w:tcPr>
          <w:p w14:paraId="010AB75F" w14:textId="77777777" w:rsidR="0029764F" w:rsidRPr="00CC7053" w:rsidRDefault="0029764F" w:rsidP="00CC7053">
            <w:pPr>
              <w:spacing w:after="40"/>
              <w:jc w:val="both"/>
            </w:pPr>
            <w:r w:rsidRPr="00CC7053">
              <w:t>Research Question</w:t>
            </w:r>
          </w:p>
        </w:tc>
      </w:tr>
      <w:tr w:rsidR="00AB7064" w:rsidRPr="00CC7053" w14:paraId="1D5D3773" w14:textId="77777777">
        <w:tc>
          <w:tcPr>
            <w:tcW w:w="2880" w:type="dxa"/>
          </w:tcPr>
          <w:p w14:paraId="345C7BB8" w14:textId="77777777" w:rsidR="0029764F" w:rsidRPr="00CC7053" w:rsidRDefault="0029764F" w:rsidP="00CC7053">
            <w:pPr>
              <w:spacing w:after="40"/>
              <w:jc w:val="both"/>
              <w:rPr>
                <w:b/>
              </w:rPr>
            </w:pPr>
            <w:r w:rsidRPr="00CC7053">
              <w:rPr>
                <w:b/>
              </w:rPr>
              <w:t>RSI</w:t>
            </w:r>
          </w:p>
        </w:tc>
        <w:tc>
          <w:tcPr>
            <w:tcW w:w="6696" w:type="dxa"/>
          </w:tcPr>
          <w:p w14:paraId="5B03017E" w14:textId="77777777" w:rsidR="0029764F" w:rsidRPr="00CC7053" w:rsidRDefault="0029764F" w:rsidP="00CC7053">
            <w:pPr>
              <w:spacing w:after="40"/>
              <w:jc w:val="both"/>
            </w:pPr>
            <w:r w:rsidRPr="00CC7053">
              <w:t>Relative Strength Index</w:t>
            </w:r>
          </w:p>
        </w:tc>
      </w:tr>
      <w:tr w:rsidR="00AB7064" w:rsidRPr="00CC7053" w14:paraId="0DEE7F0E" w14:textId="77777777">
        <w:tc>
          <w:tcPr>
            <w:tcW w:w="2880" w:type="dxa"/>
          </w:tcPr>
          <w:p w14:paraId="1C24EB88" w14:textId="77777777" w:rsidR="0029764F" w:rsidRPr="00CC7053" w:rsidRDefault="0029764F" w:rsidP="00CC7053">
            <w:pPr>
              <w:spacing w:after="40"/>
              <w:jc w:val="both"/>
              <w:rPr>
                <w:b/>
              </w:rPr>
            </w:pPr>
            <w:r w:rsidRPr="00CC7053">
              <w:rPr>
                <w:b/>
              </w:rPr>
              <w:t>RSS</w:t>
            </w:r>
          </w:p>
        </w:tc>
        <w:tc>
          <w:tcPr>
            <w:tcW w:w="6696" w:type="dxa"/>
          </w:tcPr>
          <w:p w14:paraId="4F6C6F16" w14:textId="77777777" w:rsidR="0029764F" w:rsidRPr="00CC7053" w:rsidRDefault="0029764F" w:rsidP="00CC7053">
            <w:pPr>
              <w:spacing w:after="40"/>
              <w:jc w:val="both"/>
            </w:pPr>
            <w:r w:rsidRPr="00CC7053">
              <w:t>Really Simple Syndication</w:t>
            </w:r>
          </w:p>
        </w:tc>
      </w:tr>
      <w:tr w:rsidR="00AB7064" w:rsidRPr="00CC7053" w14:paraId="0F890098" w14:textId="77777777">
        <w:tc>
          <w:tcPr>
            <w:tcW w:w="2880" w:type="dxa"/>
          </w:tcPr>
          <w:p w14:paraId="118CEA52" w14:textId="77777777" w:rsidR="0029764F" w:rsidRPr="00CC7053" w:rsidRDefault="0029764F" w:rsidP="00CC7053">
            <w:pPr>
              <w:spacing w:after="40"/>
              <w:jc w:val="both"/>
              <w:rPr>
                <w:b/>
              </w:rPr>
            </w:pPr>
            <w:r w:rsidRPr="00CC7053">
              <w:rPr>
                <w:b/>
              </w:rPr>
              <w:t>SOL</w:t>
            </w:r>
          </w:p>
        </w:tc>
        <w:tc>
          <w:tcPr>
            <w:tcW w:w="6696" w:type="dxa"/>
          </w:tcPr>
          <w:p w14:paraId="66060209" w14:textId="77777777" w:rsidR="0029764F" w:rsidRPr="00CC7053" w:rsidRDefault="0029764F" w:rsidP="00CC7053">
            <w:pPr>
              <w:spacing w:after="40"/>
              <w:jc w:val="both"/>
            </w:pPr>
            <w:r w:rsidRPr="00CC7053">
              <w:t>Solana native token</w:t>
            </w:r>
          </w:p>
        </w:tc>
      </w:tr>
      <w:tr w:rsidR="00AB7064" w:rsidRPr="00CC7053" w14:paraId="34AD31DE" w14:textId="77777777">
        <w:tc>
          <w:tcPr>
            <w:tcW w:w="2880" w:type="dxa"/>
          </w:tcPr>
          <w:p w14:paraId="15E87B39" w14:textId="77777777" w:rsidR="0029764F" w:rsidRPr="00CC7053" w:rsidRDefault="0029764F" w:rsidP="00CC7053">
            <w:pPr>
              <w:spacing w:after="40"/>
              <w:jc w:val="both"/>
              <w:rPr>
                <w:b/>
              </w:rPr>
            </w:pPr>
            <w:r w:rsidRPr="00CC7053">
              <w:rPr>
                <w:b/>
              </w:rPr>
              <w:t>SRS</w:t>
            </w:r>
          </w:p>
        </w:tc>
        <w:tc>
          <w:tcPr>
            <w:tcW w:w="6696" w:type="dxa"/>
          </w:tcPr>
          <w:p w14:paraId="12CBEF6F" w14:textId="77777777" w:rsidR="0029764F" w:rsidRPr="00CC7053" w:rsidRDefault="0029764F" w:rsidP="00CC7053">
            <w:pPr>
              <w:spacing w:after="40"/>
              <w:jc w:val="both"/>
            </w:pPr>
            <w:r w:rsidRPr="00CC7053">
              <w:t>Software Requirement Specification</w:t>
            </w:r>
          </w:p>
        </w:tc>
      </w:tr>
      <w:tr w:rsidR="00AB7064" w:rsidRPr="00CC7053" w14:paraId="71781849" w14:textId="77777777">
        <w:tc>
          <w:tcPr>
            <w:tcW w:w="2880" w:type="dxa"/>
          </w:tcPr>
          <w:p w14:paraId="735EE27E" w14:textId="77777777" w:rsidR="0029764F" w:rsidRPr="00CC7053" w:rsidRDefault="0029764F" w:rsidP="00CC7053">
            <w:pPr>
              <w:spacing w:after="40"/>
              <w:jc w:val="both"/>
              <w:rPr>
                <w:b/>
              </w:rPr>
            </w:pPr>
            <w:r w:rsidRPr="00CC7053">
              <w:rPr>
                <w:b/>
              </w:rPr>
              <w:t>TDD</w:t>
            </w:r>
          </w:p>
        </w:tc>
        <w:tc>
          <w:tcPr>
            <w:tcW w:w="6696" w:type="dxa"/>
          </w:tcPr>
          <w:p w14:paraId="1A23FB9B" w14:textId="77777777" w:rsidR="0029764F" w:rsidRPr="00CC7053" w:rsidRDefault="0029764F" w:rsidP="00CC7053">
            <w:pPr>
              <w:spacing w:after="40"/>
              <w:jc w:val="both"/>
            </w:pPr>
            <w:r w:rsidRPr="00CC7053">
              <w:t>Test-Driven Development</w:t>
            </w:r>
          </w:p>
        </w:tc>
      </w:tr>
      <w:tr w:rsidR="00AB7064" w:rsidRPr="00CC7053" w14:paraId="43D0C71A" w14:textId="77777777">
        <w:tc>
          <w:tcPr>
            <w:tcW w:w="2880" w:type="dxa"/>
          </w:tcPr>
          <w:p w14:paraId="2748A474" w14:textId="77777777" w:rsidR="0029764F" w:rsidRPr="00CC7053" w:rsidRDefault="0029764F" w:rsidP="00CC7053">
            <w:pPr>
              <w:spacing w:after="40"/>
              <w:jc w:val="both"/>
              <w:rPr>
                <w:b/>
              </w:rPr>
            </w:pPr>
            <w:r w:rsidRPr="00CC7053">
              <w:rPr>
                <w:b/>
              </w:rPr>
              <w:t>UC</w:t>
            </w:r>
          </w:p>
        </w:tc>
        <w:tc>
          <w:tcPr>
            <w:tcW w:w="6696" w:type="dxa"/>
          </w:tcPr>
          <w:p w14:paraId="28D9BA67" w14:textId="77777777" w:rsidR="0029764F" w:rsidRPr="00CC7053" w:rsidRDefault="0029764F" w:rsidP="00CC7053">
            <w:pPr>
              <w:spacing w:after="40"/>
              <w:jc w:val="both"/>
            </w:pPr>
            <w:r w:rsidRPr="00CC7053">
              <w:t>Use Case</w:t>
            </w:r>
          </w:p>
        </w:tc>
      </w:tr>
      <w:tr w:rsidR="00AB7064" w:rsidRPr="00CC7053" w14:paraId="2CC2CD59" w14:textId="77777777">
        <w:tc>
          <w:tcPr>
            <w:tcW w:w="2880" w:type="dxa"/>
          </w:tcPr>
          <w:p w14:paraId="3B730770" w14:textId="77777777" w:rsidR="0029764F" w:rsidRPr="00CC7053" w:rsidRDefault="0029764F" w:rsidP="00CC7053">
            <w:pPr>
              <w:spacing w:after="40"/>
              <w:jc w:val="both"/>
              <w:rPr>
                <w:b/>
              </w:rPr>
            </w:pPr>
            <w:r w:rsidRPr="00CC7053">
              <w:rPr>
                <w:b/>
              </w:rPr>
              <w:t>USDT</w:t>
            </w:r>
          </w:p>
        </w:tc>
        <w:tc>
          <w:tcPr>
            <w:tcW w:w="6696" w:type="dxa"/>
          </w:tcPr>
          <w:p w14:paraId="46F1291B" w14:textId="77777777" w:rsidR="0029764F" w:rsidRPr="00CC7053" w:rsidRDefault="0029764F" w:rsidP="00CC7053">
            <w:pPr>
              <w:spacing w:after="40"/>
              <w:jc w:val="both"/>
            </w:pPr>
            <w:r w:rsidRPr="00CC7053">
              <w:t>Tether (US-Dollar-pegged stablecoin)</w:t>
            </w:r>
          </w:p>
        </w:tc>
      </w:tr>
      <w:tr w:rsidR="00AB7064" w:rsidRPr="00CC7053" w14:paraId="29DA2825" w14:textId="77777777">
        <w:tc>
          <w:tcPr>
            <w:tcW w:w="2880" w:type="dxa"/>
          </w:tcPr>
          <w:p w14:paraId="484C8F52" w14:textId="77777777" w:rsidR="0029764F" w:rsidRPr="00CC7053" w:rsidRDefault="0029764F" w:rsidP="00CC7053">
            <w:pPr>
              <w:spacing w:after="40"/>
              <w:jc w:val="both"/>
              <w:rPr>
                <w:b/>
              </w:rPr>
            </w:pPr>
            <w:r w:rsidRPr="00CC7053">
              <w:rPr>
                <w:b/>
              </w:rPr>
              <w:t>WS</w:t>
            </w:r>
          </w:p>
        </w:tc>
        <w:tc>
          <w:tcPr>
            <w:tcW w:w="6696" w:type="dxa"/>
          </w:tcPr>
          <w:p w14:paraId="3C231B46" w14:textId="77777777" w:rsidR="0029764F" w:rsidRPr="00CC7053" w:rsidRDefault="0029764F" w:rsidP="00CC7053">
            <w:pPr>
              <w:spacing w:after="40"/>
              <w:jc w:val="both"/>
            </w:pPr>
            <w:r w:rsidRPr="00CC7053">
              <w:t>WebSocket</w:t>
            </w:r>
          </w:p>
        </w:tc>
      </w:tr>
      <w:tr w:rsidR="00AB7064" w:rsidRPr="00CC7053" w14:paraId="2EA8B805" w14:textId="77777777">
        <w:tc>
          <w:tcPr>
            <w:tcW w:w="2880" w:type="dxa"/>
          </w:tcPr>
          <w:p w14:paraId="3142D382" w14:textId="77777777" w:rsidR="0029764F" w:rsidRPr="00CC7053" w:rsidRDefault="0029764F" w:rsidP="00CC7053">
            <w:pPr>
              <w:spacing w:after="40"/>
              <w:jc w:val="both"/>
              <w:rPr>
                <w:b/>
              </w:rPr>
            </w:pPr>
            <w:r w:rsidRPr="00CC7053">
              <w:rPr>
                <w:b/>
              </w:rPr>
              <w:t>XAI</w:t>
            </w:r>
          </w:p>
        </w:tc>
        <w:tc>
          <w:tcPr>
            <w:tcW w:w="6696" w:type="dxa"/>
          </w:tcPr>
          <w:p w14:paraId="6BB8E150" w14:textId="77777777" w:rsidR="0029764F" w:rsidRPr="00CC7053" w:rsidRDefault="0029764F" w:rsidP="00CC7053">
            <w:pPr>
              <w:spacing w:after="40"/>
              <w:jc w:val="both"/>
            </w:pPr>
            <w:r w:rsidRPr="00CC7053">
              <w:t>Explainable Artificial Intelligence</w:t>
            </w:r>
          </w:p>
        </w:tc>
      </w:tr>
      <w:tr w:rsidR="00AB7064" w:rsidRPr="00CC7053" w14:paraId="525F02BC" w14:textId="77777777">
        <w:tc>
          <w:tcPr>
            <w:tcW w:w="2880" w:type="dxa"/>
          </w:tcPr>
          <w:p w14:paraId="19A85855" w14:textId="77777777" w:rsidR="0029764F" w:rsidRPr="00CC7053" w:rsidRDefault="0029764F" w:rsidP="00CC7053">
            <w:pPr>
              <w:spacing w:after="40"/>
              <w:jc w:val="both"/>
              <w:rPr>
                <w:b/>
              </w:rPr>
            </w:pPr>
            <w:r w:rsidRPr="00CC7053">
              <w:rPr>
                <w:b/>
              </w:rPr>
              <w:t>XGBoost</w:t>
            </w:r>
          </w:p>
        </w:tc>
        <w:tc>
          <w:tcPr>
            <w:tcW w:w="6696" w:type="dxa"/>
          </w:tcPr>
          <w:p w14:paraId="6A51776A" w14:textId="77777777" w:rsidR="0029764F" w:rsidRPr="00CC7053" w:rsidRDefault="0029764F" w:rsidP="00CC7053">
            <w:pPr>
              <w:spacing w:after="40"/>
              <w:jc w:val="both"/>
            </w:pPr>
            <w:r w:rsidRPr="00CC7053">
              <w:t>Extreme Gradient Boosting</w:t>
            </w:r>
          </w:p>
        </w:tc>
      </w:tr>
      <w:tr w:rsidR="00AB7064" w:rsidRPr="00CC7053" w14:paraId="22F03729" w14:textId="77777777">
        <w:tc>
          <w:tcPr>
            <w:tcW w:w="2880" w:type="dxa"/>
          </w:tcPr>
          <w:p w14:paraId="21F8CF59" w14:textId="77777777" w:rsidR="0029764F" w:rsidRPr="00CC7053" w:rsidRDefault="0029764F" w:rsidP="00CC7053">
            <w:pPr>
              <w:spacing w:after="40"/>
              <w:jc w:val="both"/>
              <w:rPr>
                <w:b/>
              </w:rPr>
            </w:pPr>
            <w:r w:rsidRPr="00CC7053">
              <w:rPr>
                <w:b/>
              </w:rPr>
              <w:t>XRP</w:t>
            </w:r>
          </w:p>
        </w:tc>
        <w:tc>
          <w:tcPr>
            <w:tcW w:w="6696" w:type="dxa"/>
          </w:tcPr>
          <w:p w14:paraId="61375622" w14:textId="77777777" w:rsidR="0029764F" w:rsidRPr="00CC7053" w:rsidRDefault="0029764F" w:rsidP="00CC7053">
            <w:pPr>
              <w:spacing w:after="40"/>
              <w:jc w:val="both"/>
            </w:pPr>
            <w:r w:rsidRPr="00CC7053">
              <w:t>Ripple native token</w:t>
            </w:r>
          </w:p>
        </w:tc>
      </w:tr>
    </w:tbl>
    <w:p w14:paraId="48E454AB" w14:textId="77777777" w:rsidR="007767A7" w:rsidRPr="00CC7053" w:rsidRDefault="00000000" w:rsidP="00CC7053">
      <w:pPr>
        <w:jc w:val="both"/>
        <w:sectPr w:rsidR="007767A7" w:rsidRPr="00CC7053" w:rsidSect="00B305FD">
          <w:head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CC7053">
        <w:br w:type="page"/>
      </w:r>
    </w:p>
    <w:p w14:paraId="7DB4B735" w14:textId="77777777" w:rsidR="00FC165D" w:rsidRPr="00CC7053" w:rsidRDefault="00FC165D" w:rsidP="00CC7053">
      <w:pPr>
        <w:jc w:val="both"/>
      </w:pPr>
    </w:p>
    <w:p w14:paraId="18E555D5" w14:textId="77777777" w:rsidR="00FC165D" w:rsidRPr="00CC7053" w:rsidRDefault="00000000" w:rsidP="00CC7053">
      <w:pPr>
        <w:pStyle w:val="Heading1"/>
        <w:jc w:val="both"/>
        <w:rPr>
          <w:rFonts w:cs="Times New Roman"/>
        </w:rPr>
      </w:pPr>
      <w:bookmarkStart w:id="3" w:name="_Toc231150078"/>
      <w:r w:rsidRPr="00CC7053">
        <w:rPr>
          <w:rFonts w:cs="Times New Roman"/>
        </w:rPr>
        <w:t>CHAPTER 01: INTRODUCTION</w:t>
      </w:r>
      <w:bookmarkEnd w:id="3"/>
    </w:p>
    <w:p w14:paraId="311A7D4F" w14:textId="77777777" w:rsidR="00FC165D" w:rsidRPr="00CC7053" w:rsidRDefault="00000000" w:rsidP="00CC7053">
      <w:pPr>
        <w:pStyle w:val="Heading2"/>
        <w:jc w:val="both"/>
        <w:rPr>
          <w:rFonts w:cs="Times New Roman"/>
        </w:rPr>
      </w:pPr>
      <w:bookmarkStart w:id="4" w:name="_Toc231150079"/>
      <w:r w:rsidRPr="00CC7053">
        <w:rPr>
          <w:rFonts w:cs="Times New Roman"/>
        </w:rPr>
        <w:t>1.1 Chapter overview</w:t>
      </w:r>
      <w:bookmarkEnd w:id="4"/>
    </w:p>
    <w:p w14:paraId="60460AA0" w14:textId="5936DA82" w:rsidR="00FC165D" w:rsidRPr="00CC7053" w:rsidRDefault="00000000" w:rsidP="00CC7053">
      <w:pPr>
        <w:spacing w:after="120"/>
        <w:jc w:val="both"/>
      </w:pPr>
      <w:r w:rsidRPr="00CC7053">
        <w:t xml:space="preserve">This chapter establishes the foundation for the entire research proposal. It begins by introducing the cryptocurrency direction-prediction problem domain in detail, situating the work within the broader machine-learning and financial-forecasting literatures. </w:t>
      </w:r>
      <w:hyperlink w:anchor="_1.2_Problem_background" w:history="1">
        <w:r w:rsidR="00FC165D" w:rsidRPr="00CC7053">
          <w:rPr>
            <w:rStyle w:val="Hyperlink"/>
            <w:color w:val="auto"/>
            <w:u w:val="none"/>
          </w:rPr>
          <w:t>Section 1.2</w:t>
        </w:r>
      </w:hyperlink>
      <w:r w:rsidRPr="00CC7053">
        <w:t xml:space="preserve"> provides the problem background, locating the specific challenge of multimodal prediction within the recent history of the field. </w:t>
      </w:r>
      <w:hyperlink w:anchor="_1.3_Problem_definition" w:history="1">
        <w:r w:rsidR="00FC165D" w:rsidRPr="00CC7053">
          <w:rPr>
            <w:rStyle w:val="Hyperlink"/>
            <w:color w:val="auto"/>
            <w:u w:val="none"/>
          </w:rPr>
          <w:t>Section 1.3</w:t>
        </w:r>
      </w:hyperlink>
      <w:r w:rsidRPr="00CC7053">
        <w:t xml:space="preserve"> distils the open problem into a single, focused definition. </w:t>
      </w:r>
      <w:hyperlink w:anchor="_1.4_Research_motivation" w:history="1">
        <w:r w:rsidR="00FC165D" w:rsidRPr="00CC7053">
          <w:rPr>
            <w:rStyle w:val="Hyperlink"/>
            <w:color w:val="auto"/>
            <w:u w:val="none"/>
          </w:rPr>
          <w:t>Section 1.4</w:t>
        </w:r>
      </w:hyperlink>
      <w:r w:rsidRPr="00CC7053">
        <w:t xml:space="preserve"> explains the academic and societal motivations that justify investing twelve months of research effort into this problem. </w:t>
      </w:r>
      <w:hyperlink w:anchor="_1.5_Existing_work" w:history="1">
        <w:r w:rsidR="00FC165D" w:rsidRPr="00CC7053">
          <w:rPr>
            <w:rStyle w:val="Hyperlink"/>
            <w:color w:val="auto"/>
            <w:u w:val="none"/>
          </w:rPr>
          <w:t>Section 1.5</w:t>
        </w:r>
      </w:hyperlink>
      <w:r w:rsidRPr="00CC7053">
        <w:t xml:space="preserve"> surveys the five most relevant prior works in a tabulated form, while </w:t>
      </w:r>
      <w:hyperlink w:anchor="_1.6_Research_gap" w:history="1">
        <w:r w:rsidR="00FC165D" w:rsidRPr="00CC7053">
          <w:rPr>
            <w:rStyle w:val="Hyperlink"/>
            <w:color w:val="auto"/>
            <w:u w:val="none"/>
          </w:rPr>
          <w:t>Section 1.6</w:t>
        </w:r>
      </w:hyperlink>
      <w:r w:rsidRPr="00CC7053">
        <w:t xml:space="preserve"> explicitly identifies the gap in the literature that this research fills. </w:t>
      </w:r>
      <w:hyperlink w:anchor="_1.7_Contribution_to" w:history="1">
        <w:r w:rsidR="00FC165D" w:rsidRPr="00CC7053">
          <w:rPr>
            <w:rStyle w:val="Hyperlink"/>
            <w:color w:val="auto"/>
            <w:u w:val="none"/>
          </w:rPr>
          <w:t>Section 1.7</w:t>
        </w:r>
      </w:hyperlink>
      <w:r w:rsidRPr="00CC7053">
        <w:t xml:space="preserve"> articulates the contribution to the body of knowledge along two axes </w:t>
      </w:r>
      <w:r w:rsidR="00B305FD" w:rsidRPr="00CC7053">
        <w:t>-</w:t>
      </w:r>
      <w:r w:rsidRPr="00CC7053">
        <w:t xml:space="preserve"> the problem domain and the research domain. Section 1.8 lists the principal research challenges anticipated during the project. </w:t>
      </w:r>
      <w:hyperlink w:anchor="_1.9_Research_questions" w:history="1">
        <w:r w:rsidR="00FC165D" w:rsidRPr="00CC7053">
          <w:rPr>
            <w:rStyle w:val="Hyperlink"/>
            <w:color w:val="auto"/>
            <w:u w:val="none"/>
          </w:rPr>
          <w:t>Sections 1.9</w:t>
        </w:r>
      </w:hyperlink>
      <w:r w:rsidRPr="00CC7053">
        <w:t xml:space="preserve">, </w:t>
      </w:r>
      <w:hyperlink w:anchor="_1.10_Research_objectives" w:history="1">
        <w:r w:rsidR="00FC165D" w:rsidRPr="00CC7053">
          <w:rPr>
            <w:rStyle w:val="Hyperlink"/>
            <w:color w:val="auto"/>
            <w:u w:val="none"/>
          </w:rPr>
          <w:t>1.10</w:t>
        </w:r>
      </w:hyperlink>
      <w:r w:rsidRPr="00CC7053">
        <w:t>, and</w:t>
      </w:r>
      <w:hyperlink w:anchor="_1.11_Research_aim" w:history="1">
        <w:r w:rsidR="00FC165D" w:rsidRPr="00CC7053">
          <w:rPr>
            <w:rStyle w:val="Hyperlink"/>
            <w:color w:val="auto"/>
            <w:u w:val="none"/>
          </w:rPr>
          <w:t xml:space="preserve"> 1.11</w:t>
        </w:r>
      </w:hyperlink>
      <w:r w:rsidRPr="00CC7053">
        <w:t xml:space="preserve"> then </w:t>
      </w:r>
      <w:proofErr w:type="spellStart"/>
      <w:r w:rsidRPr="00CC7053">
        <w:t>formalise</w:t>
      </w:r>
      <w:proofErr w:type="spellEnd"/>
      <w:r w:rsidRPr="00CC7053">
        <w:t xml:space="preserve"> four research questions, seven research objectives, and the overarching research aim. The chapter closes with a brief summary in </w:t>
      </w:r>
      <w:hyperlink w:anchor="_1.12_Chapter_summary" w:history="1">
        <w:r w:rsidR="00FC165D" w:rsidRPr="00CC7053">
          <w:rPr>
            <w:rStyle w:val="Hyperlink"/>
            <w:color w:val="auto"/>
            <w:u w:val="none"/>
          </w:rPr>
          <w:t>Section 1.12</w:t>
        </w:r>
      </w:hyperlink>
      <w:r w:rsidRPr="00CC7053">
        <w:t xml:space="preserve"> and a forward reference to the literature review that follows.</w:t>
      </w:r>
    </w:p>
    <w:p w14:paraId="7A128E8A" w14:textId="77777777" w:rsidR="00FC165D" w:rsidRPr="00CC7053" w:rsidRDefault="00000000" w:rsidP="00CC7053">
      <w:pPr>
        <w:pStyle w:val="Heading2"/>
        <w:jc w:val="both"/>
        <w:rPr>
          <w:rFonts w:cs="Times New Roman"/>
        </w:rPr>
      </w:pPr>
      <w:bookmarkStart w:id="5" w:name="_1.2_Problem_background"/>
      <w:bookmarkStart w:id="6" w:name="_Toc231150080"/>
      <w:bookmarkEnd w:id="5"/>
      <w:r w:rsidRPr="00CC7053">
        <w:rPr>
          <w:rFonts w:cs="Times New Roman"/>
        </w:rPr>
        <w:t>1.2 Problem background</w:t>
      </w:r>
      <w:bookmarkEnd w:id="6"/>
    </w:p>
    <w:p w14:paraId="34F32BFC" w14:textId="77777777" w:rsidR="00FC165D" w:rsidRPr="00CC7053" w:rsidRDefault="00000000" w:rsidP="00CC7053">
      <w:pPr>
        <w:spacing w:after="120"/>
        <w:jc w:val="both"/>
      </w:pPr>
      <w:r w:rsidRPr="00CC7053">
        <w:t xml:space="preserve">Cryptocurrencies have become the youngest, most liquid, and most accessible asset class in modern financial markets. Bitcoin, the original cryptocurrency introduced by the pseudonymous Nakamoto in 2008, now exhibits a global market </w:t>
      </w:r>
      <w:proofErr w:type="spellStart"/>
      <w:r w:rsidRPr="00CC7053">
        <w:t>capitalisation</w:t>
      </w:r>
      <w:proofErr w:type="spellEnd"/>
      <w:r w:rsidRPr="00CC7053">
        <w:t xml:space="preserve"> measured in the trillions of United States dollars. Ether, BNB, Solana, Ripple, and several thousand other digital assets trade alongside it on an array of </w:t>
      </w:r>
      <w:proofErr w:type="spellStart"/>
      <w:r w:rsidRPr="00CC7053">
        <w:t>centralised</w:t>
      </w:r>
      <w:proofErr w:type="spellEnd"/>
      <w:r w:rsidRPr="00CC7053">
        <w:t xml:space="preserve"> and </w:t>
      </w:r>
      <w:proofErr w:type="spellStart"/>
      <w:r w:rsidRPr="00CC7053">
        <w:t>decentralised</w:t>
      </w:r>
      <w:proofErr w:type="spellEnd"/>
      <w:r w:rsidRPr="00CC7053">
        <w:t xml:space="preserve"> exchanges that collectively process tens of billions of dollars in daily volume. Unlike traditional equity markets, which close every night and at weekends, cryptocurrency markets operate continuously: twenty-four hours per day, seven days per week, across multiple geographic regions simultaneously. This continuous-trading structure removes the overnight return premium that conventional equity forecasting models routinely exploit, and substitutes a richer but noisier intraday signal that must be modelled at a much higher temporal resolution.</w:t>
      </w:r>
    </w:p>
    <w:p w14:paraId="6FEB3318" w14:textId="77777777" w:rsidR="00FC165D" w:rsidRPr="00CC7053" w:rsidRDefault="00000000" w:rsidP="00CC7053">
      <w:pPr>
        <w:spacing w:after="120"/>
        <w:jc w:val="both"/>
      </w:pPr>
      <w:r w:rsidRPr="00CC7053">
        <w:lastRenderedPageBreak/>
        <w:t xml:space="preserve">Price formation in cryptocurrency markets is driven by three loosely-coupled information streams that move on different time scales and carry overlapping but non-identical signal content. The first is the technical pattern visible directly on the price chart: support and resistance levels, momentum, volatility regimes, and the canonical patterns that have been documented in technical analysis since the work of Charles Dow in the nineteenth century. The second is the on-chain record: every transaction, address activation, exchange flow, and protocol-level event is permanently recorded on a public, immutable distributed ledger. On-chain features such as active address count, transaction volume, and exchange inflow are widely used in industry analytics platforms such as </w:t>
      </w:r>
      <w:proofErr w:type="spellStart"/>
      <w:r w:rsidRPr="00CC7053">
        <w:t>Glassnode</w:t>
      </w:r>
      <w:proofErr w:type="spellEnd"/>
      <w:r w:rsidRPr="00CC7053">
        <w:t xml:space="preserve"> and </w:t>
      </w:r>
      <w:proofErr w:type="spellStart"/>
      <w:r w:rsidRPr="00CC7053">
        <w:t>CryptoQuant</w:t>
      </w:r>
      <w:proofErr w:type="spellEnd"/>
      <w:r w:rsidRPr="00CC7053">
        <w:t xml:space="preserve">. The third stream is news and sentiment: cryptocurrency receives extraordinarily high media coverage relative to its market </w:t>
      </w:r>
      <w:proofErr w:type="spellStart"/>
      <w:r w:rsidRPr="00CC7053">
        <w:t>capitalisation</w:t>
      </w:r>
      <w:proofErr w:type="spellEnd"/>
      <w:r w:rsidRPr="00CC7053">
        <w:t xml:space="preserve">, with hundreds of articles published daily across both </w:t>
      </w:r>
      <w:proofErr w:type="spellStart"/>
      <w:r w:rsidRPr="00CC7053">
        <w:t>specialised</w:t>
      </w:r>
      <w:proofErr w:type="spellEnd"/>
      <w:r w:rsidRPr="00CC7053">
        <w:t xml:space="preserve"> outlets (CoinDesk, </w:t>
      </w:r>
      <w:proofErr w:type="spellStart"/>
      <w:r w:rsidRPr="00CC7053">
        <w:t>CoinTelegraph</w:t>
      </w:r>
      <w:proofErr w:type="spellEnd"/>
      <w:r w:rsidRPr="00CC7053">
        <w:t>, Decrypt, The Block) and mainstream business press (Bloomberg, Reuters, Financial Times).</w:t>
      </w:r>
    </w:p>
    <w:p w14:paraId="2D1403AD" w14:textId="77777777" w:rsidR="00FC165D" w:rsidRPr="00CC7053" w:rsidRDefault="00000000" w:rsidP="00CC7053">
      <w:pPr>
        <w:spacing w:after="120"/>
        <w:jc w:val="both"/>
      </w:pPr>
      <w:r w:rsidRPr="00CC7053">
        <w:t>Direction prediction is the most-studied task in cryptocurrency machine learning. Formally, the task is to predict the sign of the next-period return: given the historical data observed up to time t, predict whether the closing price at time t+1 will be higher or lower than the closing price at time t. The task is attractive because the label is well-defined, balanced, and amenable to standard classification metrics such as accuracy, F1, and Matthews Correlation Coefficient. It is also a practically meaningful task: a trader who can predict the next-period direction with even a modest edge over fifty per cent can construct a positive-expectancy trading strategy, particularly when combined with appropriate position sizing and risk management. The simplicity of the framing has produced a deep literature spanning nearly two decades, with three machine-learning traditions emerging as the dominant approaches.</w:t>
      </w:r>
    </w:p>
    <w:p w14:paraId="73DDC34F" w14:textId="77777777" w:rsidR="00FC165D" w:rsidRPr="00CC7053" w:rsidRDefault="00000000" w:rsidP="00CC7053">
      <w:pPr>
        <w:spacing w:after="120"/>
        <w:jc w:val="both"/>
      </w:pPr>
      <w:r w:rsidRPr="00CC7053">
        <w:rPr>
          <w:szCs w:val="24"/>
        </w:rPr>
        <w:t xml:space="preserve">The first tradition is numerical time-series forecasting. Statistical baselines such as Autoregressive Integrated Moving Average models (ARIMA) and </w:t>
      </w:r>
      <w:proofErr w:type="spellStart"/>
      <w:r w:rsidRPr="00CC7053">
        <w:rPr>
          <w:szCs w:val="24"/>
        </w:rPr>
        <w:t>Generalised</w:t>
      </w:r>
      <w:proofErr w:type="spellEnd"/>
      <w:r w:rsidRPr="00CC7053">
        <w:rPr>
          <w:szCs w:val="24"/>
        </w:rPr>
        <w:t xml:space="preserve"> Autoregressive Conditional Heteroscedasticity (GARCH) have been applied to cryptocurrency since the early 2010s. More recent work has used machine-learning models including XGBoost (</w:t>
      </w:r>
      <w:hyperlink w:anchor="ref_chen_2016">
        <w:r w:rsidR="00FC165D" w:rsidRPr="00CC7053">
          <w:rPr>
            <w:color w:val="0563C1"/>
            <w:u w:val="single"/>
          </w:rPr>
          <w:t xml:space="preserve">Chen and </w:t>
        </w:r>
        <w:proofErr w:type="spellStart"/>
        <w:r w:rsidR="00FC165D" w:rsidRPr="00CC7053">
          <w:rPr>
            <w:color w:val="0563C1"/>
            <w:u w:val="single"/>
          </w:rPr>
          <w:t>Guestrin</w:t>
        </w:r>
        <w:proofErr w:type="spellEnd"/>
        <w:r w:rsidR="00FC165D" w:rsidRPr="00CC7053">
          <w:rPr>
            <w:color w:val="0563C1"/>
            <w:u w:val="single"/>
          </w:rPr>
          <w:t>, 2016</w:t>
        </w:r>
      </w:hyperlink>
      <w:r w:rsidRPr="00CC7053">
        <w:rPr>
          <w:szCs w:val="24"/>
        </w:rPr>
        <w:t>) for tabular features, Long Short-Term Memory (LSTM) networks (</w:t>
      </w:r>
      <w:hyperlink w:anchor="ref_hochreiter_1997">
        <w:r w:rsidR="00FC165D" w:rsidRPr="00CC7053">
          <w:rPr>
            <w:color w:val="0563C1"/>
            <w:u w:val="single"/>
          </w:rPr>
          <w:t xml:space="preserve">Hochreiter and </w:t>
        </w:r>
        <w:proofErr w:type="spellStart"/>
        <w:r w:rsidR="00FC165D" w:rsidRPr="00CC7053">
          <w:rPr>
            <w:color w:val="0563C1"/>
            <w:u w:val="single"/>
          </w:rPr>
          <w:t>Schmidhuber</w:t>
        </w:r>
        <w:proofErr w:type="spellEnd"/>
        <w:r w:rsidR="00FC165D" w:rsidRPr="00CC7053">
          <w:rPr>
            <w:color w:val="0563C1"/>
            <w:u w:val="single"/>
          </w:rPr>
          <w:t>, 1997</w:t>
        </w:r>
      </w:hyperlink>
      <w:r w:rsidRPr="00CC7053">
        <w:rPr>
          <w:szCs w:val="24"/>
        </w:rPr>
        <w:t>) for recurrent sequence modelling, and a new generation of patch-based transformers such as PatchTST (</w:t>
      </w:r>
      <w:hyperlink w:anchor="ref_nie_2023">
        <w:r w:rsidR="00FC165D" w:rsidRPr="00CC7053">
          <w:rPr>
            <w:color w:val="0563C1"/>
            <w:u w:val="single"/>
          </w:rPr>
          <w:t>Nie et al., 2023</w:t>
        </w:r>
      </w:hyperlink>
      <w:r w:rsidRPr="00CC7053">
        <w:rPr>
          <w:szCs w:val="24"/>
        </w:rPr>
        <w:t>) and Informer (</w:t>
      </w:r>
      <w:hyperlink w:anchor="ref_zhou_2021">
        <w:r w:rsidR="00FC165D" w:rsidRPr="00CC7053">
          <w:rPr>
            <w:color w:val="0563C1"/>
            <w:u w:val="single"/>
          </w:rPr>
          <w:t>Zhou et al., 2021</w:t>
        </w:r>
      </w:hyperlink>
      <w:r w:rsidRPr="00CC7053">
        <w:rPr>
          <w:szCs w:val="24"/>
        </w:rPr>
        <w:t xml:space="preserve">) for long-horizon attention. The second tradition is computer vision over chart images. </w:t>
      </w:r>
      <w:hyperlink w:anchor="ref_wang_oates_2015">
        <w:r w:rsidR="00FC165D" w:rsidRPr="00CC7053">
          <w:rPr>
            <w:color w:val="0563C1"/>
            <w:u w:val="single"/>
          </w:rPr>
          <w:t xml:space="preserve">Wang and Oates </w:t>
        </w:r>
        <w:r w:rsidR="00FC165D" w:rsidRPr="00CC7053">
          <w:rPr>
            <w:color w:val="0563C1"/>
            <w:u w:val="single"/>
          </w:rPr>
          <w:lastRenderedPageBreak/>
          <w:t>(2015)</w:t>
        </w:r>
      </w:hyperlink>
      <w:r w:rsidRPr="00CC7053">
        <w:rPr>
          <w:szCs w:val="24"/>
        </w:rPr>
        <w:t xml:space="preserve"> introduced the Gramian Angular Field and Markov Transition Field encodings that convert one-dimensional time series into two-dimensional images amenable to standard convolutional neural networks; </w:t>
      </w:r>
      <w:hyperlink w:anchor="ref_sezer_2018">
        <w:r w:rsidR="00FC165D" w:rsidRPr="00CC7053">
          <w:rPr>
            <w:color w:val="0563C1"/>
            <w:u w:val="single"/>
          </w:rPr>
          <w:t xml:space="preserve">Sezer and </w:t>
        </w:r>
        <w:proofErr w:type="spellStart"/>
        <w:r w:rsidR="00FC165D" w:rsidRPr="00CC7053">
          <w:rPr>
            <w:color w:val="0563C1"/>
            <w:u w:val="single"/>
          </w:rPr>
          <w:t>Ozbayoglu</w:t>
        </w:r>
        <w:proofErr w:type="spellEnd"/>
        <w:r w:rsidR="00FC165D" w:rsidRPr="00CC7053">
          <w:rPr>
            <w:color w:val="0563C1"/>
            <w:u w:val="single"/>
          </w:rPr>
          <w:t xml:space="preserve"> (2018)</w:t>
        </w:r>
      </w:hyperlink>
      <w:r w:rsidRPr="00CC7053">
        <w:rPr>
          <w:szCs w:val="24"/>
        </w:rPr>
        <w:t xml:space="preserve"> applied this encoding to financial trading signals; subsequent work has extended the framework to cryptocurrency direction prediction (</w:t>
      </w:r>
      <w:proofErr w:type="spellStart"/>
      <w:r w:rsidR="00FC165D" w:rsidRPr="00CC7053">
        <w:fldChar w:fldCharType="begin"/>
      </w:r>
      <w:r w:rsidR="00FC165D" w:rsidRPr="00CC7053">
        <w:instrText>HYPERLINK \l "ref_livieris_2020" \h</w:instrText>
      </w:r>
      <w:r w:rsidR="00FC165D" w:rsidRPr="00CC7053">
        <w:fldChar w:fldCharType="separate"/>
      </w:r>
      <w:r w:rsidR="00FC165D" w:rsidRPr="00CC7053">
        <w:rPr>
          <w:color w:val="0563C1"/>
          <w:u w:val="single"/>
        </w:rPr>
        <w:t>Livieris</w:t>
      </w:r>
      <w:proofErr w:type="spellEnd"/>
      <w:r w:rsidR="00FC165D" w:rsidRPr="00CC7053">
        <w:rPr>
          <w:color w:val="0563C1"/>
          <w:u w:val="single"/>
        </w:rPr>
        <w:t xml:space="preserve"> et al., 2020</w:t>
      </w:r>
      <w:r w:rsidR="00FC165D" w:rsidRPr="00CC7053">
        <w:fldChar w:fldCharType="end"/>
      </w:r>
      <w:r w:rsidRPr="00CC7053">
        <w:rPr>
          <w:szCs w:val="24"/>
        </w:rPr>
        <w:t xml:space="preserve">). The third tradition is Natural Language Processing of financial news and social-media discourse. </w:t>
      </w:r>
      <w:hyperlink w:anchor="ref_araci_2019">
        <w:r w:rsidR="00FC165D" w:rsidRPr="00CC7053">
          <w:rPr>
            <w:color w:val="0563C1"/>
            <w:u w:val="single"/>
          </w:rPr>
          <w:t>Araci (2019)</w:t>
        </w:r>
      </w:hyperlink>
      <w:r w:rsidRPr="00CC7053">
        <w:rPr>
          <w:szCs w:val="24"/>
        </w:rPr>
        <w:t xml:space="preserve"> released FinBERT, a finance-domain BERT for sentiment classification; </w:t>
      </w:r>
      <w:proofErr w:type="spellStart"/>
      <w:r w:rsidRPr="00CC7053">
        <w:rPr>
          <w:szCs w:val="24"/>
        </w:rPr>
        <w:t>ElKulako's</w:t>
      </w:r>
      <w:proofErr w:type="spellEnd"/>
      <w:r w:rsidRPr="00CC7053">
        <w:rPr>
          <w:szCs w:val="24"/>
        </w:rPr>
        <w:t xml:space="preserve"> CryptoBERT extends the same idea to cryptocurrency-specific vocabulary, and a growing body of work uses Twitter and Reddit signals to forecast both equity and cryptocurrency returns.</w:t>
      </w:r>
    </w:p>
    <w:p w14:paraId="1D9AA822" w14:textId="07CAB9FB" w:rsidR="00FC165D" w:rsidRPr="00CC7053" w:rsidRDefault="00000000" w:rsidP="00CC7053">
      <w:pPr>
        <w:spacing w:after="120"/>
        <w:jc w:val="both"/>
      </w:pPr>
      <w:r w:rsidRPr="00CC7053">
        <w:rPr>
          <w:szCs w:val="24"/>
        </w:rPr>
        <w:t>Each tradition has produced encouraging individual results, but they remain largely siloed in the published literature. Numerical models report accuracies in the band of fifty-one to fifty-five per cent on equity direction prediction, with similar ranges reported on cryptocurrency. Vision-based encodings achieve roughly comparable accuracy but rarely beat the strongest tabular baselines on identical evaluation harnesses. News-sentiment systems have produced positive coefficient estimates on next-period returns in regression settings but, when converted into a direction-prediction task, struggle to match the numerical baselines on their own. The hypothesis that the three modalities carry complementary information - that fusing them might produce a model strictly better than any single tradition - has been articulated in several survey papers (</w:t>
      </w:r>
      <w:proofErr w:type="spellStart"/>
      <w:r w:rsidR="00FC165D" w:rsidRPr="00CC7053">
        <w:fldChar w:fldCharType="begin"/>
      </w:r>
      <w:r w:rsidR="00FC165D" w:rsidRPr="00CC7053">
        <w:instrText>HYPERLINK \l "ref_baltrusaitis_2018" \h</w:instrText>
      </w:r>
      <w:r w:rsidR="00FC165D" w:rsidRPr="00CC7053">
        <w:fldChar w:fldCharType="separate"/>
      </w:r>
      <w:r w:rsidR="00FC165D" w:rsidRPr="00CC7053">
        <w:rPr>
          <w:color w:val="0563C1"/>
          <w:u w:val="single"/>
        </w:rPr>
        <w:t>Baltrušaitis</w:t>
      </w:r>
      <w:proofErr w:type="spellEnd"/>
      <w:r w:rsidR="00FC165D" w:rsidRPr="00CC7053">
        <w:rPr>
          <w:color w:val="0563C1"/>
          <w:u w:val="single"/>
        </w:rPr>
        <w:t>, Ahuja and Morency, 2018</w:t>
      </w:r>
      <w:r w:rsidR="00FC165D" w:rsidRPr="00CC7053">
        <w:fldChar w:fldCharType="end"/>
      </w:r>
      <w:r w:rsidRPr="00CC7053">
        <w:rPr>
          <w:szCs w:val="24"/>
        </w:rPr>
        <w:t>) but has rarely been tested in a cryptocurrency context with rigorous statistical methodology and calibrated uncertainty estimates.</w:t>
      </w:r>
    </w:p>
    <w:p w14:paraId="5130F2B2" w14:textId="77777777" w:rsidR="00FC165D" w:rsidRPr="00CC7053" w:rsidRDefault="00000000" w:rsidP="00CC7053">
      <w:pPr>
        <w:pStyle w:val="Heading2"/>
        <w:jc w:val="both"/>
        <w:rPr>
          <w:rFonts w:cs="Times New Roman"/>
        </w:rPr>
      </w:pPr>
      <w:bookmarkStart w:id="7" w:name="_1.3_Problem_definition"/>
      <w:bookmarkStart w:id="8" w:name="_Toc231150081"/>
      <w:bookmarkEnd w:id="7"/>
      <w:r w:rsidRPr="00CC7053">
        <w:rPr>
          <w:rFonts w:cs="Times New Roman"/>
        </w:rPr>
        <w:t>1.3 Problem definition</w:t>
      </w:r>
      <w:bookmarkEnd w:id="8"/>
    </w:p>
    <w:p w14:paraId="5DDB8867" w14:textId="77777777" w:rsidR="00FC165D" w:rsidRPr="00CC7053" w:rsidRDefault="00000000" w:rsidP="00CC7053">
      <w:pPr>
        <w:spacing w:after="120"/>
        <w:jc w:val="both"/>
      </w:pPr>
      <w:r w:rsidRPr="00CC7053">
        <w:t>The specific problem that this research addresses can be stated as follows: existing cryptocurrency direction-prediction models exploit only a single information modality at a time, produce point predictions without calibrated uncertainty estimates, and use pattern-matching retrieval methods that ignore the prevailing market regime. The combined result is that researchers cannot rigorously test the hypothesis that multimodal fusion adds information beyond single-modality baselines, traders cannot gauge when a given prediction can be trusted enough to size a position, and academic reviewers cannot replicate published results because the leakage discipline around news data is rarely audited.</w:t>
      </w:r>
    </w:p>
    <w:p w14:paraId="4A0CCD48" w14:textId="77777777" w:rsidR="00FC165D" w:rsidRPr="00CC7053" w:rsidRDefault="00000000" w:rsidP="00CC7053">
      <w:pPr>
        <w:spacing w:after="120"/>
        <w:jc w:val="both"/>
      </w:pPr>
      <w:r w:rsidRPr="00CC7053">
        <w:rPr>
          <w:szCs w:val="24"/>
        </w:rPr>
        <w:lastRenderedPageBreak/>
        <w:t>This problem is genuinely open in the literature: the most recent surveys of cryptocurrency machine learning (</w:t>
      </w:r>
      <w:hyperlink w:anchor="ref_sebastiao_2021">
        <w:r w:rsidR="00FC165D" w:rsidRPr="00CC7053">
          <w:rPr>
            <w:color w:val="0563C1"/>
            <w:u w:val="single"/>
          </w:rPr>
          <w:t>Sebastião and Godinho, 2021</w:t>
        </w:r>
      </w:hyperlink>
      <w:r w:rsidRPr="00CC7053">
        <w:rPr>
          <w:szCs w:val="24"/>
        </w:rPr>
        <w:t xml:space="preserve">; </w:t>
      </w:r>
      <w:hyperlink w:anchor="ref_khedr_2021">
        <w:r w:rsidR="00FC165D" w:rsidRPr="00CC7053">
          <w:rPr>
            <w:color w:val="0563C1"/>
            <w:u w:val="single"/>
          </w:rPr>
          <w:t>Khedr et al., 2021</w:t>
        </w:r>
      </w:hyperlink>
      <w:r w:rsidRPr="00CC7053">
        <w:rPr>
          <w:szCs w:val="24"/>
        </w:rPr>
        <w:t>) explicitly identify multimodal fusion with calibrated uncertainty as an unresolved research direction. It is also a problem of practical importance, because hundreds of millions of retail investors hold cryptocurrency without access to the analytical tools that institutional desks routinely use, and they are exposed to drawdowns during regime changes that calibrated-uncertainty models could warn them about ahead of time.</w:t>
      </w:r>
    </w:p>
    <w:p w14:paraId="682C1247" w14:textId="77777777" w:rsidR="00FC165D" w:rsidRPr="00CC7053" w:rsidRDefault="00000000" w:rsidP="00CC7053">
      <w:pPr>
        <w:pStyle w:val="Heading2"/>
        <w:jc w:val="both"/>
        <w:rPr>
          <w:rFonts w:cs="Times New Roman"/>
        </w:rPr>
      </w:pPr>
      <w:bookmarkStart w:id="9" w:name="_1.4_Research_motivation"/>
      <w:bookmarkStart w:id="10" w:name="_Toc231150082"/>
      <w:bookmarkEnd w:id="9"/>
      <w:r w:rsidRPr="00CC7053">
        <w:rPr>
          <w:rFonts w:cs="Times New Roman"/>
        </w:rPr>
        <w:t>1.4 Research motivation</w:t>
      </w:r>
      <w:bookmarkEnd w:id="10"/>
    </w:p>
    <w:p w14:paraId="7DC626CC" w14:textId="5CF0BC36" w:rsidR="00FC165D" w:rsidRPr="00CC7053" w:rsidRDefault="00000000" w:rsidP="00CC7053">
      <w:pPr>
        <w:spacing w:after="120"/>
        <w:jc w:val="both"/>
      </w:pPr>
      <w:r w:rsidRPr="00CC7053">
        <w:rPr>
          <w:szCs w:val="24"/>
        </w:rPr>
        <w:t xml:space="preserve">The motivation for solving this problem is both academic and societal. From an academic standpoint, the observation that three structurally different numerical model classes - gradient-boosted trees, recurrent networks, and patch-based transformers - converge on the same accuracy ceiling provides strong indirect evidence that the bottleneck is information rather than model capacity. Fusing modalities is the principled next step suggested by this evidence: a model that cannot extract any further signal from price returns may still benefit from visual chart patterns or from textual news that explains a regime shift before it </w:t>
      </w:r>
      <w:proofErr w:type="spellStart"/>
      <w:r w:rsidRPr="00CC7053">
        <w:rPr>
          <w:szCs w:val="24"/>
        </w:rPr>
        <w:t>materialises</w:t>
      </w:r>
      <w:proofErr w:type="spellEnd"/>
      <w:r w:rsidRPr="00CC7053">
        <w:rPr>
          <w:szCs w:val="24"/>
        </w:rPr>
        <w:t xml:space="preserve"> in the numerical features. The deep multimodal-learning literature, particularly in medical imaging (</w:t>
      </w:r>
      <w:hyperlink w:anchor="ref_pelka_2018">
        <w:r w:rsidR="00FC165D" w:rsidRPr="00CC7053">
          <w:rPr>
            <w:color w:val="0563C1"/>
            <w:u w:val="single"/>
          </w:rPr>
          <w:t>Pelka et al., 2018</w:t>
        </w:r>
      </w:hyperlink>
      <w:r w:rsidRPr="00CC7053">
        <w:rPr>
          <w:szCs w:val="24"/>
        </w:rPr>
        <w:t>) and audio-visual recognition (</w:t>
      </w:r>
      <w:hyperlink w:anchor="ref_owens_2018">
        <w:r w:rsidR="00FC165D" w:rsidRPr="00CC7053">
          <w:rPr>
            <w:color w:val="0563C1"/>
            <w:u w:val="single"/>
          </w:rPr>
          <w:t>Owens and Efros, 2018</w:t>
        </w:r>
      </w:hyperlink>
      <w:r w:rsidRPr="00CC7053">
        <w:rPr>
          <w:szCs w:val="24"/>
        </w:rPr>
        <w:t>), demonstrates that careful late-fusion architectures can add two to four percentage points of accuracy over the strongest individual modality. Whether the same gain transfers to cryptocurrency direction prediction is an open and worth-testing empirical question.</w:t>
      </w:r>
    </w:p>
    <w:p w14:paraId="35CB6DBA" w14:textId="77777777" w:rsidR="00FC165D" w:rsidRPr="00CC7053" w:rsidRDefault="00000000" w:rsidP="00CC7053">
      <w:pPr>
        <w:spacing w:after="120"/>
        <w:jc w:val="both"/>
      </w:pPr>
      <w:r w:rsidRPr="00CC7053">
        <w:t>From a societal standpoint, the project lowers the analytical barrier between retail and institutional investors. Hundreds of millions of retail participants in cryptocurrency markets are exposed to substantial volatility but rarely have access to model-based forecasts with calibrated uncertainty intervals, regime-aware pattern matching, or explainable visual evidence. A reference implementation that is publicly available, transparent, and reproducible from a fresh repository checkout directly addresses this asymmetry. Beyond retail, regulators and academic journals are increasingly demanding uncertainty-aware forecasts as a precondition for publication or supervisory acceptance; conformal prediction provides such uncertainty wrappers without altering the underlying classifier.</w:t>
      </w:r>
    </w:p>
    <w:p w14:paraId="78D7A888" w14:textId="77777777" w:rsidR="00B305FD" w:rsidRPr="00CC7053" w:rsidRDefault="00B305FD" w:rsidP="00CC7053">
      <w:pPr>
        <w:spacing w:after="120"/>
        <w:jc w:val="both"/>
      </w:pPr>
    </w:p>
    <w:p w14:paraId="583D37BC" w14:textId="77777777" w:rsidR="00FC165D" w:rsidRPr="00CC7053" w:rsidRDefault="00000000" w:rsidP="00CC7053">
      <w:pPr>
        <w:pStyle w:val="Heading2"/>
        <w:jc w:val="both"/>
        <w:rPr>
          <w:rFonts w:cs="Times New Roman"/>
        </w:rPr>
      </w:pPr>
      <w:bookmarkStart w:id="11" w:name="_1.5_Existing_work"/>
      <w:bookmarkStart w:id="12" w:name="_Toc231150083"/>
      <w:bookmarkEnd w:id="11"/>
      <w:r w:rsidRPr="00CC7053">
        <w:rPr>
          <w:rFonts w:cs="Times New Roman"/>
        </w:rPr>
        <w:lastRenderedPageBreak/>
        <w:t>1.5 Existing work</w:t>
      </w:r>
      <w:bookmarkEnd w:id="12"/>
    </w:p>
    <w:p w14:paraId="1EEAB6A4" w14:textId="558BE81D" w:rsidR="00F64BDF" w:rsidRPr="00CC7053" w:rsidRDefault="00000000" w:rsidP="00CC7053">
      <w:pPr>
        <w:spacing w:after="120"/>
        <w:jc w:val="both"/>
      </w:pPr>
      <w:r w:rsidRPr="00CC7053">
        <w:t xml:space="preserve">Five peer-reviewed studies form the primary frame of reference for this project. They were selected for their direct relevance to the multimodal direction-prediction problem and for their methodological similarity to the approach proposed here. Table 1 </w:t>
      </w:r>
      <w:proofErr w:type="spellStart"/>
      <w:r w:rsidRPr="00CC7053">
        <w:t>summarises</w:t>
      </w:r>
      <w:proofErr w:type="spellEnd"/>
      <w:r w:rsidRPr="00CC7053">
        <w:t xml:space="preserve"> each contribution and its limitation. The studies were drawn from a broader survey of approximately fifty papers published in the past eight years in journals and conferences including the Journal of Finance, Expert Systems with Applications, Neural Computing and Applications, the IEEE International Conference on Big Data, and the International Conference on Learning Representations.</w:t>
      </w:r>
    </w:p>
    <w:p w14:paraId="5C90704E" w14:textId="77777777" w:rsidR="00F64BDF" w:rsidRPr="00CC7053" w:rsidRDefault="00F64BDF" w:rsidP="00CC7053">
      <w:pPr>
        <w:spacing w:after="120"/>
        <w:jc w:val="both"/>
      </w:pPr>
    </w:p>
    <w:tbl>
      <w:tblPr>
        <w:tblStyle w:val="TableGridLight"/>
        <w:tblW w:w="0" w:type="auto"/>
        <w:tblLayout w:type="fixed"/>
        <w:tblCellMar>
          <w:left w:w="0" w:type="dxa"/>
          <w:right w:w="0" w:type="dxa"/>
        </w:tblCellMar>
        <w:tblLook w:val="04A0" w:firstRow="1" w:lastRow="0" w:firstColumn="1" w:lastColumn="0" w:noHBand="0" w:noVBand="1"/>
      </w:tblPr>
      <w:tblGrid>
        <w:gridCol w:w="1562"/>
        <w:gridCol w:w="2699"/>
        <w:gridCol w:w="2558"/>
        <w:gridCol w:w="2551"/>
      </w:tblGrid>
      <w:tr w:rsidR="00D211C9" w:rsidRPr="00CC7053" w14:paraId="2D951190" w14:textId="77777777" w:rsidTr="00C0721B">
        <w:tc>
          <w:tcPr>
            <w:tcW w:w="1562" w:type="dxa"/>
            <w:vAlign w:val="center"/>
            <w:hideMark/>
          </w:tcPr>
          <w:p w14:paraId="4A3E0DE3" w14:textId="77777777" w:rsidR="00D211C9" w:rsidRPr="00CC7053" w:rsidRDefault="00D211C9" w:rsidP="00CC7053">
            <w:pPr>
              <w:spacing w:after="120"/>
              <w:jc w:val="both"/>
              <w:rPr>
                <w:b/>
                <w:bCs/>
              </w:rPr>
            </w:pPr>
            <w:r w:rsidRPr="00CC7053">
              <w:rPr>
                <w:b/>
                <w:bCs/>
              </w:rPr>
              <w:t>Citation</w:t>
            </w:r>
          </w:p>
        </w:tc>
        <w:tc>
          <w:tcPr>
            <w:tcW w:w="2699" w:type="dxa"/>
            <w:vAlign w:val="center"/>
            <w:hideMark/>
          </w:tcPr>
          <w:p w14:paraId="49A79DBF" w14:textId="77777777" w:rsidR="00D211C9" w:rsidRPr="00CC7053" w:rsidRDefault="00D211C9" w:rsidP="00CC7053">
            <w:pPr>
              <w:spacing w:after="120"/>
              <w:jc w:val="both"/>
              <w:rPr>
                <w:b/>
                <w:bCs/>
              </w:rPr>
            </w:pPr>
            <w:r w:rsidRPr="00CC7053">
              <w:rPr>
                <w:b/>
                <w:bCs/>
              </w:rPr>
              <w:t>Summary</w:t>
            </w:r>
          </w:p>
        </w:tc>
        <w:tc>
          <w:tcPr>
            <w:tcW w:w="2558" w:type="dxa"/>
            <w:vAlign w:val="center"/>
            <w:hideMark/>
          </w:tcPr>
          <w:p w14:paraId="3E5B91E3" w14:textId="77777777" w:rsidR="00D211C9" w:rsidRPr="00CC7053" w:rsidRDefault="00D211C9" w:rsidP="00CC7053">
            <w:pPr>
              <w:spacing w:after="120"/>
              <w:jc w:val="both"/>
              <w:rPr>
                <w:b/>
                <w:bCs/>
              </w:rPr>
            </w:pPr>
            <w:r w:rsidRPr="00CC7053">
              <w:rPr>
                <w:b/>
                <w:bCs/>
              </w:rPr>
              <w:t>Limitation</w:t>
            </w:r>
          </w:p>
        </w:tc>
        <w:tc>
          <w:tcPr>
            <w:tcW w:w="2551" w:type="dxa"/>
            <w:vAlign w:val="center"/>
            <w:hideMark/>
          </w:tcPr>
          <w:p w14:paraId="59F881B6" w14:textId="77777777" w:rsidR="00D211C9" w:rsidRPr="00CC7053" w:rsidRDefault="00D211C9" w:rsidP="00CC7053">
            <w:pPr>
              <w:spacing w:after="120"/>
              <w:jc w:val="both"/>
              <w:rPr>
                <w:b/>
                <w:bCs/>
              </w:rPr>
            </w:pPr>
            <w:r w:rsidRPr="00CC7053">
              <w:rPr>
                <w:b/>
                <w:bCs/>
              </w:rPr>
              <w:t>Contribution</w:t>
            </w:r>
          </w:p>
        </w:tc>
      </w:tr>
      <w:tr w:rsidR="00D211C9" w:rsidRPr="00CC7053" w14:paraId="636DEF17" w14:textId="77777777" w:rsidTr="00C0721B">
        <w:trPr>
          <w:trHeight w:val="1610"/>
        </w:trPr>
        <w:tc>
          <w:tcPr>
            <w:tcW w:w="1562" w:type="dxa"/>
            <w:vAlign w:val="center"/>
            <w:hideMark/>
          </w:tcPr>
          <w:p w14:paraId="4ACF911C" w14:textId="77777777" w:rsidR="00D211C9" w:rsidRPr="00CC7053" w:rsidRDefault="00D211C9" w:rsidP="00CC7053">
            <w:pPr>
              <w:spacing w:after="120"/>
              <w:jc w:val="both"/>
            </w:pPr>
            <w:r w:rsidRPr="00CC7053">
              <w:t xml:space="preserve">Sezer &amp; </w:t>
            </w:r>
            <w:proofErr w:type="spellStart"/>
            <w:r w:rsidRPr="00CC7053">
              <w:t>Ozbayoglu</w:t>
            </w:r>
            <w:proofErr w:type="spellEnd"/>
            <w:r w:rsidRPr="00CC7053">
              <w:t xml:space="preserve"> (2018)</w:t>
            </w:r>
          </w:p>
        </w:tc>
        <w:tc>
          <w:tcPr>
            <w:tcW w:w="2699" w:type="dxa"/>
            <w:vAlign w:val="center"/>
            <w:hideMark/>
          </w:tcPr>
          <w:p w14:paraId="17FECA2C" w14:textId="77777777" w:rsidR="00D211C9" w:rsidRPr="00CC7053" w:rsidRDefault="00D211C9" w:rsidP="00CC7053">
            <w:pPr>
              <w:spacing w:after="120"/>
              <w:jc w:val="both"/>
            </w:pPr>
            <w:r w:rsidRPr="00CC7053">
              <w:t>CNN over GAF-encoded financial time series for stock-trading signals.</w:t>
            </w:r>
          </w:p>
        </w:tc>
        <w:tc>
          <w:tcPr>
            <w:tcW w:w="2558" w:type="dxa"/>
            <w:vAlign w:val="center"/>
            <w:hideMark/>
          </w:tcPr>
          <w:p w14:paraId="249EBC26" w14:textId="77777777" w:rsidR="00D211C9" w:rsidRPr="00CC7053" w:rsidRDefault="00D211C9" w:rsidP="00CC7053">
            <w:pPr>
              <w:spacing w:after="120"/>
              <w:jc w:val="both"/>
            </w:pPr>
            <w:r w:rsidRPr="00CC7053">
              <w:t>Single modality; no uncertainty quantification; equity-only evaluation.</w:t>
            </w:r>
          </w:p>
        </w:tc>
        <w:tc>
          <w:tcPr>
            <w:tcW w:w="2551" w:type="dxa"/>
            <w:vAlign w:val="center"/>
            <w:hideMark/>
          </w:tcPr>
          <w:p w14:paraId="78A4C030" w14:textId="77777777" w:rsidR="00D211C9" w:rsidRPr="00CC7053" w:rsidRDefault="00D211C9" w:rsidP="00CC7053">
            <w:pPr>
              <w:spacing w:after="120"/>
              <w:jc w:val="both"/>
            </w:pPr>
            <w:r w:rsidRPr="00CC7053">
              <w:t>Demonstrated that visual time-series encodings can match LSTMs.</w:t>
            </w:r>
          </w:p>
        </w:tc>
      </w:tr>
      <w:tr w:rsidR="00D211C9" w:rsidRPr="00CC7053" w14:paraId="721D0E61" w14:textId="77777777" w:rsidTr="00C0721B">
        <w:tc>
          <w:tcPr>
            <w:tcW w:w="1562" w:type="dxa"/>
            <w:vAlign w:val="center"/>
            <w:hideMark/>
          </w:tcPr>
          <w:p w14:paraId="0B7A36BA" w14:textId="77777777" w:rsidR="00D211C9" w:rsidRPr="00CC7053" w:rsidRDefault="00D211C9" w:rsidP="00CC7053">
            <w:pPr>
              <w:spacing w:after="120"/>
              <w:jc w:val="both"/>
            </w:pPr>
            <w:proofErr w:type="spellStart"/>
            <w:r w:rsidRPr="00CC7053">
              <w:t>Livieris</w:t>
            </w:r>
            <w:proofErr w:type="spellEnd"/>
            <w:r w:rsidRPr="00CC7053">
              <w:t xml:space="preserve">, </w:t>
            </w:r>
            <w:proofErr w:type="spellStart"/>
            <w:r w:rsidRPr="00CC7053">
              <w:t>Pintelas</w:t>
            </w:r>
            <w:proofErr w:type="spellEnd"/>
            <w:r w:rsidRPr="00CC7053">
              <w:t xml:space="preserve"> &amp; </w:t>
            </w:r>
            <w:proofErr w:type="spellStart"/>
            <w:r w:rsidRPr="00CC7053">
              <w:t>Pintelas</w:t>
            </w:r>
            <w:proofErr w:type="spellEnd"/>
            <w:r w:rsidRPr="00CC7053">
              <w:t xml:space="preserve"> (2020)</w:t>
            </w:r>
          </w:p>
        </w:tc>
        <w:tc>
          <w:tcPr>
            <w:tcW w:w="2699" w:type="dxa"/>
            <w:vAlign w:val="center"/>
            <w:hideMark/>
          </w:tcPr>
          <w:p w14:paraId="6A922A3A" w14:textId="77777777" w:rsidR="00D211C9" w:rsidRPr="00CC7053" w:rsidRDefault="00D211C9" w:rsidP="00CC7053">
            <w:pPr>
              <w:spacing w:after="120"/>
              <w:jc w:val="both"/>
            </w:pPr>
            <w:r w:rsidRPr="00CC7053">
              <w:t>CNN-LSTM hybrid for cryptocurrency price-direction classification.</w:t>
            </w:r>
          </w:p>
        </w:tc>
        <w:tc>
          <w:tcPr>
            <w:tcW w:w="2558" w:type="dxa"/>
            <w:vAlign w:val="center"/>
            <w:hideMark/>
          </w:tcPr>
          <w:p w14:paraId="046AD6CE" w14:textId="77777777" w:rsidR="00D211C9" w:rsidRPr="00CC7053" w:rsidRDefault="00D211C9" w:rsidP="00CC7053">
            <w:pPr>
              <w:spacing w:after="120"/>
              <w:jc w:val="both"/>
            </w:pPr>
            <w:r w:rsidRPr="00CC7053">
              <w:t>Reports point predictions only; lookahead audit is informal.</w:t>
            </w:r>
          </w:p>
        </w:tc>
        <w:tc>
          <w:tcPr>
            <w:tcW w:w="2551" w:type="dxa"/>
            <w:vAlign w:val="center"/>
            <w:hideMark/>
          </w:tcPr>
          <w:p w14:paraId="11BF4740" w14:textId="77777777" w:rsidR="00D211C9" w:rsidRPr="00CC7053" w:rsidRDefault="00D211C9" w:rsidP="00CC7053">
            <w:pPr>
              <w:spacing w:after="120"/>
              <w:jc w:val="both"/>
            </w:pPr>
            <w:r w:rsidRPr="00CC7053">
              <w:t>Strong reference benchmark numbers for crypto CNN-LSTM.</w:t>
            </w:r>
          </w:p>
        </w:tc>
      </w:tr>
      <w:tr w:rsidR="00D211C9" w:rsidRPr="00CC7053" w14:paraId="25840D5F" w14:textId="77777777" w:rsidTr="00C0721B">
        <w:tc>
          <w:tcPr>
            <w:tcW w:w="1562" w:type="dxa"/>
            <w:vAlign w:val="center"/>
            <w:hideMark/>
          </w:tcPr>
          <w:p w14:paraId="5FBD9EEA" w14:textId="77777777" w:rsidR="00D211C9" w:rsidRPr="00CC7053" w:rsidRDefault="00D211C9" w:rsidP="00CC7053">
            <w:pPr>
              <w:spacing w:after="120"/>
              <w:jc w:val="both"/>
            </w:pPr>
            <w:r w:rsidRPr="00CC7053">
              <w:t>Wang &amp; Oates (2015)</w:t>
            </w:r>
          </w:p>
        </w:tc>
        <w:tc>
          <w:tcPr>
            <w:tcW w:w="2699" w:type="dxa"/>
            <w:vAlign w:val="center"/>
            <w:hideMark/>
          </w:tcPr>
          <w:p w14:paraId="088664A2" w14:textId="77777777" w:rsidR="00D211C9" w:rsidRPr="00CC7053" w:rsidRDefault="00D211C9" w:rsidP="00CC7053">
            <w:pPr>
              <w:spacing w:after="120"/>
              <w:jc w:val="both"/>
            </w:pPr>
            <w:r w:rsidRPr="00CC7053">
              <w:t>Originated Gramian Angular Field and Markov Transition Field encodings.</w:t>
            </w:r>
          </w:p>
        </w:tc>
        <w:tc>
          <w:tcPr>
            <w:tcW w:w="2558" w:type="dxa"/>
            <w:vAlign w:val="center"/>
            <w:hideMark/>
          </w:tcPr>
          <w:p w14:paraId="26CF445D" w14:textId="77777777" w:rsidR="00D211C9" w:rsidRPr="00CC7053" w:rsidRDefault="00D211C9" w:rsidP="00CC7053">
            <w:pPr>
              <w:spacing w:after="120"/>
              <w:jc w:val="both"/>
            </w:pPr>
            <w:r w:rsidRPr="00CC7053">
              <w:t>Non-financial time-series; no trading objective.</w:t>
            </w:r>
          </w:p>
        </w:tc>
        <w:tc>
          <w:tcPr>
            <w:tcW w:w="2551" w:type="dxa"/>
            <w:vAlign w:val="center"/>
            <w:hideMark/>
          </w:tcPr>
          <w:p w14:paraId="787E6F62" w14:textId="77777777" w:rsidR="00D211C9" w:rsidRPr="00CC7053" w:rsidRDefault="00D211C9" w:rsidP="00CC7053">
            <w:pPr>
              <w:spacing w:after="120"/>
              <w:jc w:val="both"/>
            </w:pPr>
            <w:r w:rsidRPr="00CC7053">
              <w:t>Foundational image encoding underlying most chart-CNN literature.</w:t>
            </w:r>
          </w:p>
        </w:tc>
      </w:tr>
      <w:tr w:rsidR="00D211C9" w:rsidRPr="00CC7053" w14:paraId="20F8AF87" w14:textId="77777777" w:rsidTr="00C0721B">
        <w:trPr>
          <w:trHeight w:val="1493"/>
        </w:trPr>
        <w:tc>
          <w:tcPr>
            <w:tcW w:w="1562" w:type="dxa"/>
            <w:vAlign w:val="center"/>
            <w:hideMark/>
          </w:tcPr>
          <w:p w14:paraId="5601B846" w14:textId="77777777" w:rsidR="00D211C9" w:rsidRPr="00CC7053" w:rsidRDefault="00D211C9" w:rsidP="00CC7053">
            <w:pPr>
              <w:spacing w:after="120"/>
              <w:jc w:val="both"/>
            </w:pPr>
            <w:r w:rsidRPr="00CC7053">
              <w:t>Araci (2019) - FinBERT</w:t>
            </w:r>
          </w:p>
        </w:tc>
        <w:tc>
          <w:tcPr>
            <w:tcW w:w="2699" w:type="dxa"/>
            <w:vAlign w:val="center"/>
            <w:hideMark/>
          </w:tcPr>
          <w:p w14:paraId="1B072934" w14:textId="77777777" w:rsidR="00D211C9" w:rsidRPr="00CC7053" w:rsidRDefault="00D211C9" w:rsidP="00CC7053">
            <w:pPr>
              <w:spacing w:after="120"/>
              <w:jc w:val="both"/>
            </w:pPr>
            <w:r w:rsidRPr="00CC7053">
              <w:t>Finance-domain BERT for sentiment classification of news.</w:t>
            </w:r>
          </w:p>
        </w:tc>
        <w:tc>
          <w:tcPr>
            <w:tcW w:w="2558" w:type="dxa"/>
            <w:vAlign w:val="center"/>
            <w:hideMark/>
          </w:tcPr>
          <w:p w14:paraId="7CC46636" w14:textId="77777777" w:rsidR="00D211C9" w:rsidRPr="00CC7053" w:rsidRDefault="00D211C9" w:rsidP="00CC7053">
            <w:pPr>
              <w:spacing w:after="120"/>
              <w:jc w:val="both"/>
            </w:pPr>
            <w:r w:rsidRPr="00CC7053">
              <w:t>Trained on traditional news; weaker on crypto-specific jargon.</w:t>
            </w:r>
          </w:p>
        </w:tc>
        <w:tc>
          <w:tcPr>
            <w:tcW w:w="2551" w:type="dxa"/>
            <w:vAlign w:val="center"/>
            <w:hideMark/>
          </w:tcPr>
          <w:p w14:paraId="159219E9" w14:textId="77777777" w:rsidR="00D211C9" w:rsidRPr="00CC7053" w:rsidRDefault="00D211C9" w:rsidP="00CC7053">
            <w:pPr>
              <w:spacing w:after="120"/>
              <w:jc w:val="both"/>
            </w:pPr>
            <w:r w:rsidRPr="00CC7053">
              <w:t>Established a financial-NLP baseline reused widely in subsequent work.</w:t>
            </w:r>
          </w:p>
        </w:tc>
      </w:tr>
      <w:tr w:rsidR="00D211C9" w:rsidRPr="00CC7053" w14:paraId="00506B17" w14:textId="77777777" w:rsidTr="00C0721B">
        <w:tc>
          <w:tcPr>
            <w:tcW w:w="1562" w:type="dxa"/>
            <w:vAlign w:val="center"/>
            <w:hideMark/>
          </w:tcPr>
          <w:p w14:paraId="7F728423" w14:textId="77777777" w:rsidR="00D211C9" w:rsidRPr="00CC7053" w:rsidRDefault="00D211C9" w:rsidP="00CC7053">
            <w:pPr>
              <w:spacing w:after="120"/>
              <w:jc w:val="both"/>
            </w:pPr>
            <w:r w:rsidRPr="00CC7053">
              <w:t>Nie et al. (2023) - PatchTST</w:t>
            </w:r>
          </w:p>
        </w:tc>
        <w:tc>
          <w:tcPr>
            <w:tcW w:w="2699" w:type="dxa"/>
            <w:vAlign w:val="center"/>
            <w:hideMark/>
          </w:tcPr>
          <w:p w14:paraId="67443876" w14:textId="77777777" w:rsidR="00D211C9" w:rsidRPr="00CC7053" w:rsidRDefault="00D211C9" w:rsidP="00CC7053">
            <w:pPr>
              <w:spacing w:after="120"/>
              <w:jc w:val="both"/>
            </w:pPr>
            <w:r w:rsidRPr="00CC7053">
              <w:t>Patch-based transformer for long-horizon time-series forecasting.</w:t>
            </w:r>
          </w:p>
        </w:tc>
        <w:tc>
          <w:tcPr>
            <w:tcW w:w="2558" w:type="dxa"/>
            <w:vAlign w:val="center"/>
            <w:hideMark/>
          </w:tcPr>
          <w:p w14:paraId="3F36E98C" w14:textId="77777777" w:rsidR="00D211C9" w:rsidRPr="00CC7053" w:rsidRDefault="00D211C9" w:rsidP="00CC7053">
            <w:pPr>
              <w:spacing w:after="120"/>
              <w:jc w:val="both"/>
            </w:pPr>
            <w:r w:rsidRPr="00CC7053">
              <w:t>Numerical channels only; no multimodal extension reported.</w:t>
            </w:r>
          </w:p>
        </w:tc>
        <w:tc>
          <w:tcPr>
            <w:tcW w:w="2551" w:type="dxa"/>
            <w:vAlign w:val="center"/>
            <w:hideMark/>
          </w:tcPr>
          <w:p w14:paraId="38AA822B" w14:textId="77777777" w:rsidR="00D211C9" w:rsidRPr="00CC7053" w:rsidRDefault="00D211C9" w:rsidP="00CC7053">
            <w:pPr>
              <w:spacing w:after="120"/>
              <w:jc w:val="both"/>
            </w:pPr>
            <w:r w:rsidRPr="00CC7053">
              <w:t>State-of-the-art accuracy on standard time-series benchmarks.</w:t>
            </w:r>
          </w:p>
        </w:tc>
      </w:tr>
    </w:tbl>
    <w:p w14:paraId="22686875" w14:textId="77777777" w:rsidR="00D211C9" w:rsidRPr="00CC7053" w:rsidRDefault="00D211C9" w:rsidP="00CC7053">
      <w:pPr>
        <w:spacing w:after="120"/>
        <w:jc w:val="both"/>
      </w:pPr>
    </w:p>
    <w:p w14:paraId="6FC5EE2A" w14:textId="09DF1273" w:rsidR="00DA0F89" w:rsidRPr="00CC7053" w:rsidRDefault="00DA0F89" w:rsidP="00CC7053">
      <w:pPr>
        <w:pStyle w:val="Caption"/>
        <w:jc w:val="both"/>
        <w:rPr>
          <w:color w:val="auto"/>
        </w:rPr>
        <w:sectPr w:rsidR="00DA0F89" w:rsidRPr="00CC7053" w:rsidSect="00DE46BD">
          <w:headerReference w:type="default" r:id="rId14"/>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bookmarkStart w:id="13" w:name="_Toc230543228"/>
      <w:bookmarkStart w:id="14" w:name="_Toc231150175"/>
      <w:r w:rsidRPr="00CC7053">
        <w:rPr>
          <w:color w:val="auto"/>
        </w:rPr>
        <w:t xml:space="preserve">Table </w:t>
      </w:r>
      <w:r w:rsidRPr="00CC7053">
        <w:rPr>
          <w:color w:val="auto"/>
        </w:rPr>
        <w:fldChar w:fldCharType="begin"/>
      </w:r>
      <w:r w:rsidRPr="00CC7053">
        <w:rPr>
          <w:color w:val="auto"/>
        </w:rPr>
        <w:instrText xml:space="preserve"> SEQ Table \* ARABIC </w:instrText>
      </w:r>
      <w:r w:rsidRPr="00CC7053">
        <w:rPr>
          <w:color w:val="auto"/>
        </w:rPr>
        <w:fldChar w:fldCharType="separate"/>
      </w:r>
      <w:r w:rsidR="007D5954" w:rsidRPr="00CC7053">
        <w:rPr>
          <w:noProof/>
          <w:color w:val="auto"/>
        </w:rPr>
        <w:t>1</w:t>
      </w:r>
      <w:r w:rsidRPr="00CC7053">
        <w:rPr>
          <w:color w:val="auto"/>
        </w:rPr>
        <w:fldChar w:fldCharType="end"/>
      </w:r>
      <w:r w:rsidRPr="00CC7053">
        <w:rPr>
          <w:color w:val="auto"/>
        </w:rPr>
        <w:t xml:space="preserve"> Existing work</w:t>
      </w:r>
      <w:bookmarkEnd w:id="13"/>
      <w:bookmarkEnd w:id="14"/>
    </w:p>
    <w:p w14:paraId="7B1359AC" w14:textId="3E66EDBF" w:rsidR="00FC165D" w:rsidRPr="00CC7053" w:rsidRDefault="00000000" w:rsidP="00CC7053">
      <w:pPr>
        <w:pStyle w:val="Heading2"/>
        <w:jc w:val="both"/>
        <w:rPr>
          <w:rFonts w:cs="Times New Roman"/>
        </w:rPr>
      </w:pPr>
      <w:bookmarkStart w:id="15" w:name="_1.6_Research_gap"/>
      <w:bookmarkStart w:id="16" w:name="_Toc231150084"/>
      <w:bookmarkEnd w:id="15"/>
      <w:r w:rsidRPr="00CC7053">
        <w:rPr>
          <w:rFonts w:cs="Times New Roman"/>
        </w:rPr>
        <w:lastRenderedPageBreak/>
        <w:t>1.6 Research gap</w:t>
      </w:r>
      <w:bookmarkEnd w:id="16"/>
    </w:p>
    <w:p w14:paraId="30640D01" w14:textId="77777777" w:rsidR="00FC165D" w:rsidRPr="00CC7053" w:rsidRDefault="00000000" w:rsidP="00CC7053">
      <w:pPr>
        <w:spacing w:after="120"/>
        <w:jc w:val="both"/>
      </w:pPr>
      <w:r w:rsidRPr="00CC7053">
        <w:t>Five concrete gaps emerge consistently from the surveyed literature. The first and most important is the single-modality limitation: almost no published study fuses more than two of the three modalities (numerical, visual, textual) in a single classifier with explicit ablations of each component. Even studies that do combine modalities tend to use early-fusion concatenation rather than principled late-fusion architectures with attention or gating mechanisms, and they rarely report which modality is contributing the most to the final prediction.</w:t>
      </w:r>
    </w:p>
    <w:p w14:paraId="09539A09" w14:textId="77777777" w:rsidR="00FC165D" w:rsidRPr="00CC7053" w:rsidRDefault="00000000" w:rsidP="00CC7053">
      <w:pPr>
        <w:spacing w:after="120"/>
        <w:jc w:val="both"/>
      </w:pPr>
      <w:r w:rsidRPr="00CC7053">
        <w:rPr>
          <w:szCs w:val="24"/>
        </w:rPr>
        <w:t xml:space="preserve">The second gap is the absence of calibrated uncertainty. Direction-prediction studies report a label per sample but rarely a calibrated probability, and when probabilities are reported they are rarely validated against the empirical frequencies of the predicted classes. The split-conformal-prediction framework of </w:t>
      </w:r>
      <w:hyperlink w:anchor="ref_vovk_2005">
        <w:r w:rsidR="00FC165D" w:rsidRPr="00CC7053">
          <w:rPr>
            <w:color w:val="0563C1"/>
            <w:u w:val="single"/>
          </w:rPr>
          <w:t xml:space="preserve">Vovk, </w:t>
        </w:r>
        <w:proofErr w:type="spellStart"/>
        <w:r w:rsidR="00FC165D" w:rsidRPr="00CC7053">
          <w:rPr>
            <w:color w:val="0563C1"/>
            <w:u w:val="single"/>
          </w:rPr>
          <w:t>Gammerman</w:t>
        </w:r>
        <w:proofErr w:type="spellEnd"/>
        <w:r w:rsidR="00FC165D" w:rsidRPr="00CC7053">
          <w:rPr>
            <w:color w:val="0563C1"/>
            <w:u w:val="single"/>
          </w:rPr>
          <w:t xml:space="preserve"> and Shafer (2005)</w:t>
        </w:r>
      </w:hyperlink>
      <w:r w:rsidRPr="00CC7053">
        <w:rPr>
          <w:szCs w:val="24"/>
        </w:rPr>
        <w:t xml:space="preserve">, recently </w:t>
      </w:r>
      <w:proofErr w:type="spellStart"/>
      <w:r w:rsidRPr="00CC7053">
        <w:rPr>
          <w:szCs w:val="24"/>
        </w:rPr>
        <w:t>popularised</w:t>
      </w:r>
      <w:proofErr w:type="spellEnd"/>
      <w:r w:rsidRPr="00CC7053">
        <w:rPr>
          <w:szCs w:val="24"/>
        </w:rPr>
        <w:t xml:space="preserve"> by </w:t>
      </w:r>
      <w:hyperlink w:anchor="ref_angelopoulos_2023">
        <w:r w:rsidR="00FC165D" w:rsidRPr="00CC7053">
          <w:rPr>
            <w:color w:val="0563C1"/>
            <w:u w:val="single"/>
          </w:rPr>
          <w:t>Angelopoulos and Bates (2023)</w:t>
        </w:r>
      </w:hyperlink>
      <w:r w:rsidRPr="00CC7053">
        <w:rPr>
          <w:szCs w:val="24"/>
        </w:rPr>
        <w:t>, provides distribution-free, finite-sample-valid confidence intervals at any user-specified level; it is conspicuously absent from the cryptocurrency machine-learning literature despite its straightforward applicability.</w:t>
      </w:r>
    </w:p>
    <w:p w14:paraId="6749075C" w14:textId="77777777" w:rsidR="00FC165D" w:rsidRPr="00CC7053" w:rsidRDefault="00000000" w:rsidP="00CC7053">
      <w:pPr>
        <w:spacing w:after="120"/>
        <w:jc w:val="both"/>
      </w:pPr>
      <w:r w:rsidRPr="00CC7053">
        <w:t>The third gap concerns pattern-matching retrieval. Visual or embedding-based similarity search for historical chart patterns is widely discussed in the technical-analysis community, but published implementations treat all historical analogues equally without conditioning on the prevailing market regime. A bull-market pattern that looked identical to a current bear-market window has, by construction, a different conditional next-bar distribution; retrieving and weighting it identically leaks bull-market outcomes into bear-regime predictions.</w:t>
      </w:r>
    </w:p>
    <w:p w14:paraId="77AC482F" w14:textId="77777777" w:rsidR="00FC165D" w:rsidRPr="00CC7053" w:rsidRDefault="00000000" w:rsidP="00CC7053">
      <w:pPr>
        <w:spacing w:after="120"/>
        <w:jc w:val="both"/>
      </w:pPr>
      <w:r w:rsidRPr="00CC7053">
        <w:t>The fourth gap is the news leakage discipline. Many published news-augmented models implicitly use future information: an article whose publication timestamp falls after the prediction time may nevertheless be included in the training window because the data was scraped at a later date and the publication field is rarely re-checked against the prediction time. Unit tests that fail the build on any such leak are essentially absent from the published code that accompanies these papers.</w:t>
      </w:r>
    </w:p>
    <w:p w14:paraId="44278C90" w14:textId="77777777" w:rsidR="00C0721B" w:rsidRPr="00CC7053" w:rsidRDefault="00C0721B" w:rsidP="00CC7053">
      <w:pPr>
        <w:spacing w:after="120"/>
        <w:jc w:val="both"/>
      </w:pPr>
    </w:p>
    <w:p w14:paraId="6D8FA364" w14:textId="77777777" w:rsidR="00C0721B" w:rsidRPr="00CC7053" w:rsidRDefault="00C0721B" w:rsidP="00CC7053">
      <w:pPr>
        <w:spacing w:after="120"/>
        <w:jc w:val="both"/>
      </w:pPr>
    </w:p>
    <w:p w14:paraId="275A2544" w14:textId="77777777" w:rsidR="00FC165D" w:rsidRPr="00CC7053" w:rsidRDefault="00000000" w:rsidP="00CC7053">
      <w:pPr>
        <w:spacing w:after="120"/>
        <w:jc w:val="both"/>
      </w:pPr>
      <w:r w:rsidRPr="00CC7053">
        <w:lastRenderedPageBreak/>
        <w:t>The fifth gap is the absence of an interactive system. All five primary works present batch-evaluation results on held-out test sets but do not deliver an end-to-end system that a human user can interrogate. An interactive dashboard that allows a user to select an arbitrary chart region and receive calibrated, explainable, regime-aware predictions does not exist in the published cryptocurrency machine-learning literature.</w:t>
      </w:r>
    </w:p>
    <w:p w14:paraId="485474A6" w14:textId="77777777" w:rsidR="00FC165D" w:rsidRPr="00CC7053" w:rsidRDefault="00000000" w:rsidP="00CC7053">
      <w:pPr>
        <w:pStyle w:val="Heading2"/>
        <w:jc w:val="both"/>
        <w:rPr>
          <w:rFonts w:cs="Times New Roman"/>
        </w:rPr>
      </w:pPr>
      <w:bookmarkStart w:id="17" w:name="_1.7_Contribution_to"/>
      <w:bookmarkStart w:id="18" w:name="_Toc231150085"/>
      <w:bookmarkEnd w:id="17"/>
      <w:r w:rsidRPr="00CC7053">
        <w:rPr>
          <w:rFonts w:cs="Times New Roman"/>
        </w:rPr>
        <w:t>1.7 Contribution to body of knowledge</w:t>
      </w:r>
      <w:bookmarkEnd w:id="18"/>
    </w:p>
    <w:p w14:paraId="6B0BE110" w14:textId="77777777" w:rsidR="00FC165D" w:rsidRPr="00CC7053" w:rsidRDefault="00000000" w:rsidP="00CC7053">
      <w:pPr>
        <w:spacing w:after="120"/>
        <w:jc w:val="both"/>
      </w:pPr>
      <w:r w:rsidRPr="00CC7053">
        <w:t xml:space="preserve">This research makes two parallel contributions. The first is to the problem domain: it delivers an end-to-end, reproducible cryptocurrency direction-prediction system that simultaneously closes all five identified literature gaps. The system fuses numerical, visual, and textual modalities in a single late-fusion classifier; wraps every prediction in a calibrated ninety-per-cent conformal interval; performs regime-aware FAISS-backed pattern matching filtered by an unsupervised market-regime classifier; enforces strict timestamp invariants on news data with automated unit tests; and exposes the full pipeline through an interactive dashboard built with React and </w:t>
      </w:r>
      <w:proofErr w:type="spellStart"/>
      <w:r w:rsidRPr="00CC7053">
        <w:t>TradingView</w:t>
      </w:r>
      <w:proofErr w:type="spellEnd"/>
      <w:r w:rsidRPr="00CC7053">
        <w:t xml:space="preserve"> Lightweight Charts.</w:t>
      </w:r>
    </w:p>
    <w:p w14:paraId="41C61E12" w14:textId="77777777" w:rsidR="00FC165D" w:rsidRPr="00CC7053" w:rsidRDefault="00000000" w:rsidP="00CC7053">
      <w:pPr>
        <w:spacing w:after="120"/>
        <w:jc w:val="both"/>
      </w:pPr>
      <w:r w:rsidRPr="00CC7053">
        <w:t xml:space="preserve">The second contribution is to the research domain itself. The project provides the first systematic comparison of single-modality and fused multimodal classifiers on identical cryptocurrency data with Diebold-Mariano significance testing, supplemented by ablation experiments that isolate the contribution of each modality, and a conformal-prediction wrapper that yields calibrated intervals for every output. Both contributions are tracked publicly through a project repository whose phase-by-phase outputs (Parquet partitions, </w:t>
      </w:r>
      <w:proofErr w:type="spellStart"/>
      <w:proofErr w:type="gramStart"/>
      <w:r w:rsidRPr="00CC7053">
        <w:t>metrics.json</w:t>
      </w:r>
      <w:proofErr w:type="spellEnd"/>
      <w:proofErr w:type="gramEnd"/>
      <w:r w:rsidRPr="00CC7053">
        <w:t xml:space="preserve">, </w:t>
      </w:r>
      <w:proofErr w:type="spellStart"/>
      <w:proofErr w:type="gramStart"/>
      <w:r w:rsidRPr="00CC7053">
        <w:t>predictions.parquet</w:t>
      </w:r>
      <w:proofErr w:type="spellEnd"/>
      <w:proofErr w:type="gramEnd"/>
      <w:r w:rsidRPr="00CC7053">
        <w:t>, Grad-CAM PNGs) are auditable by any reviewer.</w:t>
      </w:r>
    </w:p>
    <w:p w14:paraId="687C6ABC" w14:textId="77777777" w:rsidR="00FC165D" w:rsidRPr="00CC7053" w:rsidRDefault="00000000" w:rsidP="00CC7053">
      <w:pPr>
        <w:pStyle w:val="Heading2"/>
        <w:jc w:val="both"/>
        <w:rPr>
          <w:rFonts w:cs="Times New Roman"/>
        </w:rPr>
      </w:pPr>
      <w:bookmarkStart w:id="19" w:name="_Toc231150086"/>
      <w:r w:rsidRPr="00CC7053">
        <w:rPr>
          <w:rFonts w:cs="Times New Roman"/>
        </w:rPr>
        <w:t>1.8 Research challenges</w:t>
      </w:r>
      <w:bookmarkEnd w:id="19"/>
    </w:p>
    <w:p w14:paraId="0817921B" w14:textId="77615A23" w:rsidR="00FC165D" w:rsidRPr="00CC7053" w:rsidRDefault="00000000" w:rsidP="00CC7053">
      <w:pPr>
        <w:spacing w:after="120"/>
        <w:jc w:val="both"/>
      </w:pPr>
      <w:r w:rsidRPr="00CC7053">
        <w:rPr>
          <w:szCs w:val="24"/>
        </w:rPr>
        <w:t>Three principal challenges are anticipated during the twelve-month project, each of which has an explicit mitigation strategy described in Chapter 3. The first challenge is non-stationarity. Cryptocurrency markets exhibit pronounced regime changes - for example, the 2020 post-pandemic bull market, the 2022 contraction, and the 2023–2024 recovery - that can invalidate features learned on a prior regime. The project mitigates this with strict expanding-window walk-forward cross-validation, continual learning under Elastic Weight Consolidation (</w:t>
      </w:r>
      <w:hyperlink w:anchor="ref_kirkpatrick_2017">
        <w:r w:rsidR="00FC165D" w:rsidRPr="00CC7053">
          <w:rPr>
            <w:color w:val="0563C1"/>
            <w:u w:val="single"/>
          </w:rPr>
          <w:t>Kirkpatrick et al., 2017</w:t>
        </w:r>
      </w:hyperlink>
      <w:r w:rsidRPr="00CC7053">
        <w:rPr>
          <w:szCs w:val="24"/>
        </w:rPr>
        <w:t>), and an unsupervised regime classifier built on a Hidden Markov Model over volatility and drawdown features.</w:t>
      </w:r>
    </w:p>
    <w:p w14:paraId="0B4CC731" w14:textId="77777777" w:rsidR="00FC165D" w:rsidRPr="00CC7053" w:rsidRDefault="00000000" w:rsidP="00CC7053">
      <w:pPr>
        <w:spacing w:after="120"/>
        <w:jc w:val="both"/>
      </w:pPr>
      <w:r w:rsidRPr="00CC7053">
        <w:lastRenderedPageBreak/>
        <w:t xml:space="preserve">The second challenge is news sparsity at the one-hour candle interval. Many candles have no news article published within their lookback window, leading to feature vectors that are mostly zero. The aggregator is designed to report this sparsity transparently in a </w:t>
      </w:r>
      <w:proofErr w:type="spellStart"/>
      <w:r w:rsidRPr="00CC7053">
        <w:t>sent_count</w:t>
      </w:r>
      <w:proofErr w:type="spellEnd"/>
      <w:r w:rsidRPr="00CC7053">
        <w:t xml:space="preserve"> feature, and the fusion model must learn to down-weight the textual modality on bars where news is unavailable. Phase 4 evaluations are reported on the overlap window where all three modalities are present, with sample sizes documented.</w:t>
      </w:r>
    </w:p>
    <w:p w14:paraId="1B824AD1" w14:textId="77777777" w:rsidR="00FC165D" w:rsidRPr="00CC7053" w:rsidRDefault="00000000" w:rsidP="00CC7053">
      <w:pPr>
        <w:spacing w:after="120"/>
        <w:jc w:val="both"/>
      </w:pPr>
      <w:r w:rsidRPr="00CC7053">
        <w:t>The third challenge is multimodal alignment. Rendering an OHLCV window as a candlestick image, scoring news at the headline level, and aligning both to the candle open time of the label requires careful timestamp accounting to prevent lookahead leakage. The project enforces this with a single source of truth in the dataset assembly module: the open-time index of the labelled candle is the alignment key for all three modalities, and every feature vector at that time uses only data whose publication or event timestamp is strictly less than the candle open time.</w:t>
      </w:r>
    </w:p>
    <w:p w14:paraId="76F66900" w14:textId="77777777" w:rsidR="00F64BDF" w:rsidRPr="00CC7053" w:rsidRDefault="00F64BDF" w:rsidP="00CC7053">
      <w:pPr>
        <w:spacing w:after="120"/>
        <w:jc w:val="both"/>
      </w:pPr>
    </w:p>
    <w:p w14:paraId="05949B9C" w14:textId="77777777" w:rsidR="00F64BDF" w:rsidRPr="00CC7053" w:rsidRDefault="00F64BDF" w:rsidP="00CC7053">
      <w:pPr>
        <w:spacing w:after="120"/>
        <w:jc w:val="both"/>
      </w:pPr>
    </w:p>
    <w:p w14:paraId="59310185" w14:textId="77777777" w:rsidR="00F64BDF" w:rsidRPr="00CC7053" w:rsidRDefault="00F64BDF" w:rsidP="00CC7053">
      <w:pPr>
        <w:spacing w:after="120"/>
        <w:jc w:val="both"/>
      </w:pPr>
    </w:p>
    <w:p w14:paraId="363DB1B1" w14:textId="77777777" w:rsidR="00F64BDF" w:rsidRPr="00CC7053" w:rsidRDefault="00F64BDF" w:rsidP="00CC7053">
      <w:pPr>
        <w:spacing w:after="120"/>
        <w:jc w:val="both"/>
      </w:pPr>
    </w:p>
    <w:p w14:paraId="2B9DDAB5" w14:textId="77777777" w:rsidR="00F64BDF" w:rsidRPr="00CC7053" w:rsidRDefault="00F64BDF" w:rsidP="00CC7053">
      <w:pPr>
        <w:spacing w:after="120"/>
        <w:jc w:val="both"/>
      </w:pPr>
    </w:p>
    <w:p w14:paraId="13057041" w14:textId="77777777" w:rsidR="00F64BDF" w:rsidRPr="00CC7053" w:rsidRDefault="00F64BDF" w:rsidP="00CC7053">
      <w:pPr>
        <w:spacing w:after="120"/>
        <w:jc w:val="both"/>
      </w:pPr>
    </w:p>
    <w:p w14:paraId="0F72FF95" w14:textId="77777777" w:rsidR="00F64BDF" w:rsidRPr="00CC7053" w:rsidRDefault="00F64BDF" w:rsidP="00CC7053">
      <w:pPr>
        <w:spacing w:after="120"/>
        <w:jc w:val="both"/>
      </w:pPr>
    </w:p>
    <w:p w14:paraId="23D9027E" w14:textId="77777777" w:rsidR="00F64BDF" w:rsidRPr="00CC7053" w:rsidRDefault="00F64BDF" w:rsidP="00CC7053">
      <w:pPr>
        <w:spacing w:after="120"/>
        <w:jc w:val="both"/>
      </w:pPr>
    </w:p>
    <w:p w14:paraId="0576B7C3" w14:textId="77777777" w:rsidR="00F64BDF" w:rsidRPr="00CC7053" w:rsidRDefault="00F64BDF" w:rsidP="00CC7053">
      <w:pPr>
        <w:spacing w:after="120"/>
        <w:jc w:val="both"/>
      </w:pPr>
    </w:p>
    <w:p w14:paraId="3FF91A5D" w14:textId="77777777" w:rsidR="00F64BDF" w:rsidRPr="00CC7053" w:rsidRDefault="00F64BDF" w:rsidP="00CC7053">
      <w:pPr>
        <w:spacing w:after="120"/>
        <w:jc w:val="both"/>
      </w:pPr>
    </w:p>
    <w:p w14:paraId="102B721D" w14:textId="77777777" w:rsidR="00F64BDF" w:rsidRPr="00CC7053" w:rsidRDefault="00F64BDF" w:rsidP="00CC7053">
      <w:pPr>
        <w:spacing w:after="120"/>
        <w:jc w:val="both"/>
      </w:pPr>
    </w:p>
    <w:p w14:paraId="373DBEB1" w14:textId="77777777" w:rsidR="00F64BDF" w:rsidRPr="00CC7053" w:rsidRDefault="00F64BDF" w:rsidP="00CC7053">
      <w:pPr>
        <w:spacing w:after="120"/>
        <w:jc w:val="both"/>
      </w:pPr>
    </w:p>
    <w:p w14:paraId="7A44A585" w14:textId="77777777" w:rsidR="00F64BDF" w:rsidRPr="00CC7053" w:rsidRDefault="00F64BDF" w:rsidP="00CC7053">
      <w:pPr>
        <w:spacing w:after="120"/>
        <w:jc w:val="both"/>
      </w:pPr>
    </w:p>
    <w:p w14:paraId="707CE740" w14:textId="77777777" w:rsidR="00FC165D" w:rsidRPr="00CC7053" w:rsidRDefault="00000000" w:rsidP="00CC7053">
      <w:pPr>
        <w:pStyle w:val="Heading2"/>
        <w:jc w:val="both"/>
        <w:rPr>
          <w:rFonts w:cs="Times New Roman"/>
        </w:rPr>
      </w:pPr>
      <w:bookmarkStart w:id="20" w:name="_1.9_Research_questions"/>
      <w:bookmarkStart w:id="21" w:name="_Toc231150087"/>
      <w:bookmarkEnd w:id="20"/>
      <w:r w:rsidRPr="00CC7053">
        <w:rPr>
          <w:rFonts w:cs="Times New Roman"/>
        </w:rPr>
        <w:lastRenderedPageBreak/>
        <w:t>1.9 Research questions</w:t>
      </w:r>
      <w:bookmarkEnd w:id="21"/>
    </w:p>
    <w:p w14:paraId="02C06C5A" w14:textId="77777777" w:rsidR="00FC165D" w:rsidRPr="00CC7053" w:rsidRDefault="00000000" w:rsidP="00CC7053">
      <w:pPr>
        <w:spacing w:after="120"/>
        <w:jc w:val="both"/>
      </w:pPr>
      <w:r w:rsidRPr="00CC7053">
        <w:t>The research is structured around four explicit, falsifiable research questions:</w:t>
      </w:r>
    </w:p>
    <w:tbl>
      <w:tblPr>
        <w:tblStyle w:val="TableGridLight"/>
        <w:tblW w:w="0" w:type="auto"/>
        <w:tblLook w:val="04A0" w:firstRow="1" w:lastRow="0" w:firstColumn="1" w:lastColumn="0" w:noHBand="0" w:noVBand="1"/>
      </w:tblPr>
      <w:tblGrid>
        <w:gridCol w:w="670"/>
        <w:gridCol w:w="8906"/>
      </w:tblGrid>
      <w:tr w:rsidR="00D211C9" w:rsidRPr="00CC7053" w14:paraId="00D9CC21" w14:textId="77777777" w:rsidTr="00D211C9">
        <w:tc>
          <w:tcPr>
            <w:tcW w:w="0" w:type="auto"/>
            <w:hideMark/>
          </w:tcPr>
          <w:p w14:paraId="00D8E866" w14:textId="77777777" w:rsidR="00D211C9" w:rsidRPr="00CC7053" w:rsidRDefault="00D211C9" w:rsidP="00CC7053">
            <w:pPr>
              <w:jc w:val="both"/>
              <w:rPr>
                <w:b/>
                <w:bCs/>
              </w:rPr>
            </w:pPr>
            <w:r w:rsidRPr="00CC7053">
              <w:rPr>
                <w:b/>
                <w:bCs/>
              </w:rPr>
              <w:t>ID</w:t>
            </w:r>
          </w:p>
        </w:tc>
        <w:tc>
          <w:tcPr>
            <w:tcW w:w="0" w:type="auto"/>
            <w:hideMark/>
          </w:tcPr>
          <w:p w14:paraId="1C58419C" w14:textId="77777777" w:rsidR="00D211C9" w:rsidRPr="00CC7053" w:rsidRDefault="00D211C9" w:rsidP="00CC7053">
            <w:pPr>
              <w:jc w:val="both"/>
              <w:rPr>
                <w:b/>
                <w:bCs/>
              </w:rPr>
            </w:pPr>
            <w:r w:rsidRPr="00CC7053">
              <w:rPr>
                <w:b/>
                <w:bCs/>
              </w:rPr>
              <w:t>Research Question</w:t>
            </w:r>
          </w:p>
        </w:tc>
      </w:tr>
      <w:tr w:rsidR="00D211C9" w:rsidRPr="00CC7053" w14:paraId="79AEB40E" w14:textId="77777777" w:rsidTr="00C0721B">
        <w:trPr>
          <w:trHeight w:val="1520"/>
        </w:trPr>
        <w:tc>
          <w:tcPr>
            <w:tcW w:w="0" w:type="auto"/>
            <w:hideMark/>
          </w:tcPr>
          <w:p w14:paraId="3E78AD6C" w14:textId="77777777" w:rsidR="00D211C9" w:rsidRPr="00CC7053" w:rsidRDefault="00D211C9" w:rsidP="00CC7053">
            <w:pPr>
              <w:jc w:val="both"/>
            </w:pPr>
            <w:r w:rsidRPr="00CC7053">
              <w:t>RQ1</w:t>
            </w:r>
          </w:p>
        </w:tc>
        <w:tc>
          <w:tcPr>
            <w:tcW w:w="0" w:type="auto"/>
            <w:hideMark/>
          </w:tcPr>
          <w:p w14:paraId="36A1D680" w14:textId="77777777" w:rsidR="00D211C9" w:rsidRPr="00CC7053" w:rsidRDefault="00D211C9" w:rsidP="00CC7053">
            <w:pPr>
              <w:jc w:val="both"/>
            </w:pPr>
            <w:r w:rsidRPr="00CC7053">
              <w:t>Can a leak-free, reproducible data pipeline be built for cryptocurrency that combines OHLCV market data from a public exchange with timestamped news from heterogeneous RSS sources, with strict invariants preventing the inclusion of post-prediction information?</w:t>
            </w:r>
          </w:p>
        </w:tc>
      </w:tr>
      <w:tr w:rsidR="00D211C9" w:rsidRPr="00CC7053" w14:paraId="2A896191" w14:textId="77777777" w:rsidTr="00D211C9">
        <w:tc>
          <w:tcPr>
            <w:tcW w:w="0" w:type="auto"/>
            <w:hideMark/>
          </w:tcPr>
          <w:p w14:paraId="3E3E68D5" w14:textId="77777777" w:rsidR="00D211C9" w:rsidRPr="00CC7053" w:rsidRDefault="00D211C9" w:rsidP="00CC7053">
            <w:pPr>
              <w:jc w:val="both"/>
            </w:pPr>
            <w:r w:rsidRPr="00CC7053">
              <w:t>RQ2</w:t>
            </w:r>
          </w:p>
        </w:tc>
        <w:tc>
          <w:tcPr>
            <w:tcW w:w="0" w:type="auto"/>
            <w:hideMark/>
          </w:tcPr>
          <w:p w14:paraId="7B489502" w14:textId="77777777" w:rsidR="00D211C9" w:rsidRPr="00CC7053" w:rsidRDefault="00D211C9" w:rsidP="00CC7053">
            <w:pPr>
              <w:jc w:val="both"/>
            </w:pPr>
            <w:r w:rsidRPr="00CC7053">
              <w:t>Do single-modality numerical models (XGBoost, LSTM, PatchTST) hit a measurable accuracy ceiling on one-hour direction prediction across multiple cryptocurrency pairs, indicating an information bottleneck rather than a model-capacity bottleneck?</w:t>
            </w:r>
          </w:p>
        </w:tc>
      </w:tr>
      <w:tr w:rsidR="00D211C9" w:rsidRPr="00CC7053" w14:paraId="084573BA" w14:textId="77777777" w:rsidTr="00D211C9">
        <w:tc>
          <w:tcPr>
            <w:tcW w:w="0" w:type="auto"/>
            <w:hideMark/>
          </w:tcPr>
          <w:p w14:paraId="7370CA9E" w14:textId="77777777" w:rsidR="00D211C9" w:rsidRPr="00CC7053" w:rsidRDefault="00D211C9" w:rsidP="00CC7053">
            <w:pPr>
              <w:jc w:val="both"/>
            </w:pPr>
            <w:r w:rsidRPr="00CC7053">
              <w:t>RQ3</w:t>
            </w:r>
          </w:p>
        </w:tc>
        <w:tc>
          <w:tcPr>
            <w:tcW w:w="0" w:type="auto"/>
            <w:hideMark/>
          </w:tcPr>
          <w:p w14:paraId="491A1286" w14:textId="77777777" w:rsidR="00D211C9" w:rsidRPr="00CC7053" w:rsidRDefault="00D211C9" w:rsidP="00CC7053">
            <w:pPr>
              <w:jc w:val="both"/>
            </w:pPr>
            <w:r w:rsidRPr="00CC7053">
              <w:t>Does adding a chart-image modality, encoded either as a candlestick raster or as a Gramian Angular Field, provide statistically significant information beyond engineered numerical features as measured by the Diebold-Mariano test?</w:t>
            </w:r>
          </w:p>
        </w:tc>
      </w:tr>
      <w:tr w:rsidR="00D211C9" w:rsidRPr="00CC7053" w14:paraId="043B714D" w14:textId="77777777" w:rsidTr="00D211C9">
        <w:tc>
          <w:tcPr>
            <w:tcW w:w="0" w:type="auto"/>
            <w:hideMark/>
          </w:tcPr>
          <w:p w14:paraId="6B756043" w14:textId="77777777" w:rsidR="00D211C9" w:rsidRPr="00CC7053" w:rsidRDefault="00D211C9" w:rsidP="00CC7053">
            <w:pPr>
              <w:jc w:val="both"/>
            </w:pPr>
            <w:r w:rsidRPr="00CC7053">
              <w:t>RQ4</w:t>
            </w:r>
          </w:p>
        </w:tc>
        <w:tc>
          <w:tcPr>
            <w:tcW w:w="0" w:type="auto"/>
            <w:hideMark/>
          </w:tcPr>
          <w:p w14:paraId="10FAE54D" w14:textId="77777777" w:rsidR="00D211C9" w:rsidRPr="00CC7053" w:rsidRDefault="00D211C9" w:rsidP="00CC7053">
            <w:pPr>
              <w:jc w:val="both"/>
            </w:pPr>
            <w:r w:rsidRPr="00CC7053">
              <w:t>Does a late-fusion classifier combining numerical, visual, and textual modalities with calibrated conformal-prediction uncertainty produce a measurably better predictor than any single modality, and does it remain better under regime-aware ablation?</w:t>
            </w:r>
          </w:p>
        </w:tc>
      </w:tr>
    </w:tbl>
    <w:p w14:paraId="4FB47939" w14:textId="77777777" w:rsidR="00D211C9" w:rsidRPr="00CC7053" w:rsidRDefault="00D211C9" w:rsidP="00CC7053">
      <w:pPr>
        <w:spacing w:after="120"/>
        <w:jc w:val="both"/>
      </w:pPr>
    </w:p>
    <w:p w14:paraId="74D8A288" w14:textId="38B35897" w:rsidR="00FC165D" w:rsidRPr="00CC7053" w:rsidRDefault="00DA0F89" w:rsidP="00CC7053">
      <w:pPr>
        <w:pStyle w:val="Caption"/>
        <w:jc w:val="both"/>
        <w:rPr>
          <w:color w:val="auto"/>
        </w:rPr>
      </w:pPr>
      <w:bookmarkStart w:id="22" w:name="_Toc231150176"/>
      <w:r w:rsidRPr="00CC7053">
        <w:rPr>
          <w:color w:val="auto"/>
        </w:rPr>
        <w:t xml:space="preserve">Table </w:t>
      </w:r>
      <w:r w:rsidRPr="00CC7053">
        <w:rPr>
          <w:color w:val="auto"/>
        </w:rPr>
        <w:fldChar w:fldCharType="begin"/>
      </w:r>
      <w:r w:rsidRPr="00CC7053">
        <w:rPr>
          <w:color w:val="auto"/>
        </w:rPr>
        <w:instrText xml:space="preserve"> SEQ Table \* ARABIC </w:instrText>
      </w:r>
      <w:r w:rsidRPr="00CC7053">
        <w:rPr>
          <w:color w:val="auto"/>
        </w:rPr>
        <w:fldChar w:fldCharType="separate"/>
      </w:r>
      <w:r w:rsidR="007D5954" w:rsidRPr="00CC7053">
        <w:rPr>
          <w:noProof/>
          <w:color w:val="auto"/>
        </w:rPr>
        <w:t>2</w:t>
      </w:r>
      <w:r w:rsidRPr="00CC7053">
        <w:rPr>
          <w:color w:val="auto"/>
        </w:rPr>
        <w:fldChar w:fldCharType="end"/>
      </w:r>
      <w:r w:rsidRPr="00CC7053">
        <w:rPr>
          <w:color w:val="auto"/>
        </w:rPr>
        <w:t xml:space="preserve"> Research question</w:t>
      </w:r>
      <w:bookmarkEnd w:id="22"/>
    </w:p>
    <w:p w14:paraId="174EA19E" w14:textId="77777777" w:rsidR="00DA0F89" w:rsidRPr="00CC7053" w:rsidRDefault="00DA0F89" w:rsidP="00CC7053">
      <w:pPr>
        <w:pStyle w:val="Heading2"/>
        <w:jc w:val="both"/>
        <w:rPr>
          <w:rFonts w:cs="Times New Roman"/>
        </w:rPr>
        <w:sectPr w:rsidR="00DA0F89" w:rsidRPr="00CC7053" w:rsidSect="00DE46B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p w14:paraId="35E040B4" w14:textId="77777777" w:rsidR="00FC165D" w:rsidRPr="00CC7053" w:rsidRDefault="00000000" w:rsidP="00CC7053">
      <w:pPr>
        <w:pStyle w:val="Heading2"/>
        <w:jc w:val="both"/>
        <w:rPr>
          <w:rFonts w:cs="Times New Roman"/>
        </w:rPr>
      </w:pPr>
      <w:bookmarkStart w:id="23" w:name="_1.10_Research_objectives"/>
      <w:bookmarkStart w:id="24" w:name="_Toc231150088"/>
      <w:bookmarkEnd w:id="23"/>
      <w:r w:rsidRPr="00CC7053">
        <w:rPr>
          <w:rFonts w:cs="Times New Roman"/>
        </w:rPr>
        <w:lastRenderedPageBreak/>
        <w:t>1.10 Research objectives</w:t>
      </w:r>
      <w:bookmarkEnd w:id="24"/>
    </w:p>
    <w:p w14:paraId="771F189F" w14:textId="77777777" w:rsidR="00FC165D" w:rsidRPr="00CC7053" w:rsidRDefault="00000000" w:rsidP="00CC7053">
      <w:pPr>
        <w:spacing w:after="120"/>
        <w:jc w:val="both"/>
      </w:pPr>
      <w:r w:rsidRPr="00CC7053">
        <w:t xml:space="preserve">Seven research objectives </w:t>
      </w:r>
      <w:proofErr w:type="spellStart"/>
      <w:r w:rsidRPr="00CC7053">
        <w:t>operationalise</w:t>
      </w:r>
      <w:proofErr w:type="spellEnd"/>
      <w:r w:rsidRPr="00CC7053">
        <w:t xml:space="preserve"> the four research questions. The table below maps each objective to its corresponding research question and to its current implementation status. The first four objectives are already complete with measurable evidence on disk, presented in Chapter 5; the remaining three are scoped phases on the documented twelve-month timeline.</w:t>
      </w:r>
    </w:p>
    <w:tbl>
      <w:tblPr>
        <w:tblStyle w:val="TableGridLight"/>
        <w:tblW w:w="0" w:type="auto"/>
        <w:tblLook w:val="04A0" w:firstRow="1" w:lastRow="0" w:firstColumn="1" w:lastColumn="0" w:noHBand="0" w:noVBand="1"/>
      </w:tblPr>
      <w:tblGrid>
        <w:gridCol w:w="670"/>
        <w:gridCol w:w="6444"/>
        <w:gridCol w:w="1432"/>
        <w:gridCol w:w="1030"/>
      </w:tblGrid>
      <w:tr w:rsidR="00D211C9" w:rsidRPr="00CC7053" w14:paraId="111A83FE" w14:textId="77777777" w:rsidTr="00D211C9">
        <w:tc>
          <w:tcPr>
            <w:tcW w:w="0" w:type="auto"/>
            <w:hideMark/>
          </w:tcPr>
          <w:p w14:paraId="220EE590" w14:textId="77777777" w:rsidR="00D211C9" w:rsidRPr="00CC7053" w:rsidRDefault="00D211C9" w:rsidP="00CC7053">
            <w:pPr>
              <w:spacing w:after="120"/>
              <w:jc w:val="both"/>
              <w:rPr>
                <w:b/>
                <w:bCs/>
              </w:rPr>
            </w:pPr>
            <w:r w:rsidRPr="00CC7053">
              <w:rPr>
                <w:b/>
                <w:bCs/>
              </w:rPr>
              <w:t>RO</w:t>
            </w:r>
          </w:p>
        </w:tc>
        <w:tc>
          <w:tcPr>
            <w:tcW w:w="0" w:type="auto"/>
            <w:hideMark/>
          </w:tcPr>
          <w:p w14:paraId="3089950A" w14:textId="77777777" w:rsidR="00D211C9" w:rsidRPr="00CC7053" w:rsidRDefault="00D211C9" w:rsidP="00CC7053">
            <w:pPr>
              <w:spacing w:after="120"/>
              <w:jc w:val="both"/>
              <w:rPr>
                <w:b/>
                <w:bCs/>
              </w:rPr>
            </w:pPr>
            <w:r w:rsidRPr="00CC7053">
              <w:rPr>
                <w:b/>
                <w:bCs/>
              </w:rPr>
              <w:t>Description</w:t>
            </w:r>
          </w:p>
        </w:tc>
        <w:tc>
          <w:tcPr>
            <w:tcW w:w="0" w:type="auto"/>
            <w:hideMark/>
          </w:tcPr>
          <w:p w14:paraId="29275E4D" w14:textId="77777777" w:rsidR="00D211C9" w:rsidRPr="00CC7053" w:rsidRDefault="00D211C9" w:rsidP="00CC7053">
            <w:pPr>
              <w:spacing w:after="120"/>
              <w:jc w:val="both"/>
              <w:rPr>
                <w:b/>
                <w:bCs/>
              </w:rPr>
            </w:pPr>
            <w:r w:rsidRPr="00CC7053">
              <w:rPr>
                <w:b/>
                <w:bCs/>
              </w:rPr>
              <w:t>Status</w:t>
            </w:r>
          </w:p>
        </w:tc>
        <w:tc>
          <w:tcPr>
            <w:tcW w:w="0" w:type="auto"/>
            <w:hideMark/>
          </w:tcPr>
          <w:p w14:paraId="66597641" w14:textId="77777777" w:rsidR="00D211C9" w:rsidRPr="00CC7053" w:rsidRDefault="00D211C9" w:rsidP="00CC7053">
            <w:pPr>
              <w:spacing w:after="120"/>
              <w:jc w:val="both"/>
              <w:rPr>
                <w:b/>
                <w:bCs/>
              </w:rPr>
            </w:pPr>
            <w:r w:rsidRPr="00CC7053">
              <w:rPr>
                <w:b/>
                <w:bCs/>
              </w:rPr>
              <w:t>Maps to RQ</w:t>
            </w:r>
          </w:p>
        </w:tc>
      </w:tr>
      <w:tr w:rsidR="00D211C9" w:rsidRPr="00CC7053" w14:paraId="4772953F" w14:textId="77777777" w:rsidTr="00D211C9">
        <w:tc>
          <w:tcPr>
            <w:tcW w:w="0" w:type="auto"/>
            <w:hideMark/>
          </w:tcPr>
          <w:p w14:paraId="41465BB9" w14:textId="77777777" w:rsidR="00D211C9" w:rsidRPr="00CC7053" w:rsidRDefault="00D211C9" w:rsidP="00CC7053">
            <w:pPr>
              <w:spacing w:after="120"/>
              <w:jc w:val="both"/>
            </w:pPr>
            <w:r w:rsidRPr="00CC7053">
              <w:t>RO1</w:t>
            </w:r>
          </w:p>
        </w:tc>
        <w:tc>
          <w:tcPr>
            <w:tcW w:w="0" w:type="auto"/>
            <w:hideMark/>
          </w:tcPr>
          <w:p w14:paraId="4339A7BE" w14:textId="77777777" w:rsidR="00D211C9" w:rsidRPr="00CC7053" w:rsidRDefault="00D211C9" w:rsidP="00CC7053">
            <w:pPr>
              <w:spacing w:after="120"/>
              <w:jc w:val="both"/>
            </w:pPr>
            <w:r w:rsidRPr="00CC7053">
              <w:t>Build a leak-free Binance OHLCV + RSS news ingestion pipeline for five major cryptocurrency pairs.</w:t>
            </w:r>
          </w:p>
        </w:tc>
        <w:tc>
          <w:tcPr>
            <w:tcW w:w="0" w:type="auto"/>
            <w:hideMark/>
          </w:tcPr>
          <w:p w14:paraId="15E4EE35" w14:textId="77777777" w:rsidR="00D211C9" w:rsidRPr="00CC7053" w:rsidRDefault="00D211C9" w:rsidP="00CC7053">
            <w:pPr>
              <w:spacing w:after="120"/>
              <w:jc w:val="both"/>
            </w:pPr>
            <w:r w:rsidRPr="00CC7053">
              <w:t>Complete</w:t>
            </w:r>
          </w:p>
        </w:tc>
        <w:tc>
          <w:tcPr>
            <w:tcW w:w="0" w:type="auto"/>
            <w:hideMark/>
          </w:tcPr>
          <w:p w14:paraId="0A9313FD" w14:textId="77777777" w:rsidR="00D211C9" w:rsidRPr="00CC7053" w:rsidRDefault="00D211C9" w:rsidP="00CC7053">
            <w:pPr>
              <w:spacing w:after="120"/>
              <w:jc w:val="both"/>
            </w:pPr>
            <w:r w:rsidRPr="00CC7053">
              <w:t>RQ1</w:t>
            </w:r>
          </w:p>
        </w:tc>
      </w:tr>
      <w:tr w:rsidR="00D211C9" w:rsidRPr="00CC7053" w14:paraId="5BC4069B" w14:textId="77777777" w:rsidTr="00D211C9">
        <w:tc>
          <w:tcPr>
            <w:tcW w:w="0" w:type="auto"/>
            <w:hideMark/>
          </w:tcPr>
          <w:p w14:paraId="11D45E8B" w14:textId="77777777" w:rsidR="00D211C9" w:rsidRPr="00CC7053" w:rsidRDefault="00D211C9" w:rsidP="00CC7053">
            <w:pPr>
              <w:spacing w:after="120"/>
              <w:jc w:val="both"/>
            </w:pPr>
            <w:r w:rsidRPr="00CC7053">
              <w:t>RO2</w:t>
            </w:r>
          </w:p>
        </w:tc>
        <w:tc>
          <w:tcPr>
            <w:tcW w:w="0" w:type="auto"/>
            <w:hideMark/>
          </w:tcPr>
          <w:p w14:paraId="1B3BA702" w14:textId="77777777" w:rsidR="00D211C9" w:rsidRPr="00CC7053" w:rsidRDefault="00D211C9" w:rsidP="00CC7053">
            <w:pPr>
              <w:spacing w:after="120"/>
              <w:jc w:val="both"/>
            </w:pPr>
            <w:r w:rsidRPr="00CC7053">
              <w:t>Establish five numerical baselines (two naive, XGBoost, LSTM, PatchTST) under walk-forward CV with Diebold-Mariano testing.</w:t>
            </w:r>
          </w:p>
        </w:tc>
        <w:tc>
          <w:tcPr>
            <w:tcW w:w="0" w:type="auto"/>
            <w:hideMark/>
          </w:tcPr>
          <w:p w14:paraId="5A82A728" w14:textId="77777777" w:rsidR="00D211C9" w:rsidRPr="00CC7053" w:rsidRDefault="00D211C9" w:rsidP="00CC7053">
            <w:pPr>
              <w:spacing w:after="120"/>
              <w:jc w:val="both"/>
            </w:pPr>
            <w:r w:rsidRPr="00CC7053">
              <w:t>Complete</w:t>
            </w:r>
          </w:p>
        </w:tc>
        <w:tc>
          <w:tcPr>
            <w:tcW w:w="0" w:type="auto"/>
            <w:hideMark/>
          </w:tcPr>
          <w:p w14:paraId="6153828B" w14:textId="77777777" w:rsidR="00D211C9" w:rsidRPr="00CC7053" w:rsidRDefault="00D211C9" w:rsidP="00CC7053">
            <w:pPr>
              <w:spacing w:after="120"/>
              <w:jc w:val="both"/>
            </w:pPr>
            <w:r w:rsidRPr="00CC7053">
              <w:t>RQ2</w:t>
            </w:r>
          </w:p>
        </w:tc>
      </w:tr>
      <w:tr w:rsidR="00D211C9" w:rsidRPr="00CC7053" w14:paraId="322ECAD3" w14:textId="77777777" w:rsidTr="00D211C9">
        <w:tc>
          <w:tcPr>
            <w:tcW w:w="0" w:type="auto"/>
            <w:hideMark/>
          </w:tcPr>
          <w:p w14:paraId="0A3E48AC" w14:textId="77777777" w:rsidR="00D211C9" w:rsidRPr="00CC7053" w:rsidRDefault="00D211C9" w:rsidP="00CC7053">
            <w:pPr>
              <w:spacing w:after="120"/>
              <w:jc w:val="both"/>
            </w:pPr>
            <w:r w:rsidRPr="00CC7053">
              <w:t>RO3</w:t>
            </w:r>
          </w:p>
        </w:tc>
        <w:tc>
          <w:tcPr>
            <w:tcW w:w="0" w:type="auto"/>
            <w:hideMark/>
          </w:tcPr>
          <w:p w14:paraId="1276923A" w14:textId="77777777" w:rsidR="00D211C9" w:rsidRPr="00CC7053" w:rsidRDefault="00D211C9" w:rsidP="00CC7053">
            <w:pPr>
              <w:spacing w:after="120"/>
              <w:jc w:val="both"/>
            </w:pPr>
            <w:r w:rsidRPr="00CC7053">
              <w:t>Train two chart-image CNN baselines (candlestick raster and GAF/MTF) and compare them statistically with the numerical baselines.</w:t>
            </w:r>
          </w:p>
        </w:tc>
        <w:tc>
          <w:tcPr>
            <w:tcW w:w="0" w:type="auto"/>
            <w:hideMark/>
          </w:tcPr>
          <w:p w14:paraId="69D48732" w14:textId="77777777" w:rsidR="00D211C9" w:rsidRPr="00CC7053" w:rsidRDefault="00D211C9" w:rsidP="00CC7053">
            <w:pPr>
              <w:spacing w:after="120"/>
              <w:jc w:val="both"/>
            </w:pPr>
            <w:r w:rsidRPr="00CC7053">
              <w:t>Complete</w:t>
            </w:r>
          </w:p>
        </w:tc>
        <w:tc>
          <w:tcPr>
            <w:tcW w:w="0" w:type="auto"/>
            <w:hideMark/>
          </w:tcPr>
          <w:p w14:paraId="195377FC" w14:textId="77777777" w:rsidR="00D211C9" w:rsidRPr="00CC7053" w:rsidRDefault="00D211C9" w:rsidP="00CC7053">
            <w:pPr>
              <w:spacing w:after="120"/>
              <w:jc w:val="both"/>
            </w:pPr>
            <w:r w:rsidRPr="00CC7053">
              <w:t>RQ3</w:t>
            </w:r>
          </w:p>
        </w:tc>
      </w:tr>
      <w:tr w:rsidR="00D211C9" w:rsidRPr="00CC7053" w14:paraId="3F9FAE97" w14:textId="77777777" w:rsidTr="00D211C9">
        <w:tc>
          <w:tcPr>
            <w:tcW w:w="0" w:type="auto"/>
            <w:hideMark/>
          </w:tcPr>
          <w:p w14:paraId="4827D70B" w14:textId="77777777" w:rsidR="00D211C9" w:rsidRPr="00CC7053" w:rsidRDefault="00D211C9" w:rsidP="00CC7053">
            <w:pPr>
              <w:spacing w:after="120"/>
              <w:jc w:val="both"/>
            </w:pPr>
            <w:r w:rsidRPr="00CC7053">
              <w:t>RO4</w:t>
            </w:r>
          </w:p>
        </w:tc>
        <w:tc>
          <w:tcPr>
            <w:tcW w:w="0" w:type="auto"/>
            <w:hideMark/>
          </w:tcPr>
          <w:p w14:paraId="3B71AB65" w14:textId="77777777" w:rsidR="00D211C9" w:rsidRPr="00CC7053" w:rsidRDefault="00D211C9" w:rsidP="00CC7053">
            <w:pPr>
              <w:spacing w:after="120"/>
              <w:jc w:val="both"/>
            </w:pPr>
            <w:r w:rsidRPr="00CC7053">
              <w:t>Build a CryptoBERT + FinBERT news-sentiment scoring pipeline with strict lookahead guards and per-1h-bar aggregation.</w:t>
            </w:r>
          </w:p>
        </w:tc>
        <w:tc>
          <w:tcPr>
            <w:tcW w:w="0" w:type="auto"/>
            <w:hideMark/>
          </w:tcPr>
          <w:p w14:paraId="12C918D6" w14:textId="77777777" w:rsidR="00D211C9" w:rsidRPr="00CC7053" w:rsidRDefault="00D211C9" w:rsidP="00CC7053">
            <w:pPr>
              <w:spacing w:after="120"/>
              <w:jc w:val="both"/>
            </w:pPr>
            <w:r w:rsidRPr="00CC7053">
              <w:t>Complete</w:t>
            </w:r>
          </w:p>
        </w:tc>
        <w:tc>
          <w:tcPr>
            <w:tcW w:w="0" w:type="auto"/>
            <w:hideMark/>
          </w:tcPr>
          <w:p w14:paraId="47CA86BC" w14:textId="77777777" w:rsidR="00D211C9" w:rsidRPr="00CC7053" w:rsidRDefault="00D211C9" w:rsidP="00CC7053">
            <w:pPr>
              <w:spacing w:after="120"/>
              <w:jc w:val="both"/>
            </w:pPr>
            <w:r w:rsidRPr="00CC7053">
              <w:t>RQ4</w:t>
            </w:r>
          </w:p>
        </w:tc>
      </w:tr>
      <w:tr w:rsidR="00D211C9" w:rsidRPr="00CC7053" w14:paraId="60008039" w14:textId="77777777" w:rsidTr="00D211C9">
        <w:tc>
          <w:tcPr>
            <w:tcW w:w="0" w:type="auto"/>
            <w:hideMark/>
          </w:tcPr>
          <w:p w14:paraId="6BF9BDF4" w14:textId="77777777" w:rsidR="00D211C9" w:rsidRPr="00CC7053" w:rsidRDefault="00D211C9" w:rsidP="00CC7053">
            <w:pPr>
              <w:spacing w:after="120"/>
              <w:jc w:val="both"/>
            </w:pPr>
            <w:r w:rsidRPr="00CC7053">
              <w:t>RO5</w:t>
            </w:r>
          </w:p>
        </w:tc>
        <w:tc>
          <w:tcPr>
            <w:tcW w:w="0" w:type="auto"/>
            <w:hideMark/>
          </w:tcPr>
          <w:p w14:paraId="66F93771" w14:textId="77777777" w:rsidR="00D211C9" w:rsidRPr="00CC7053" w:rsidRDefault="00D211C9" w:rsidP="00CC7053">
            <w:pPr>
              <w:spacing w:after="120"/>
              <w:jc w:val="both"/>
            </w:pPr>
            <w:r w:rsidRPr="00CC7053">
              <w:t>Implement a late-fusion multimodal classifier with conformal-prediction uncertainty wrappers and per-modality ablations.</w:t>
            </w:r>
          </w:p>
        </w:tc>
        <w:tc>
          <w:tcPr>
            <w:tcW w:w="0" w:type="auto"/>
            <w:hideMark/>
          </w:tcPr>
          <w:p w14:paraId="01D0E95C" w14:textId="77777777" w:rsidR="00D211C9" w:rsidRPr="00CC7053" w:rsidRDefault="00D211C9" w:rsidP="00CC7053">
            <w:pPr>
              <w:spacing w:after="120"/>
              <w:jc w:val="both"/>
            </w:pPr>
            <w:r w:rsidRPr="00CC7053">
              <w:t>Planned (Phase 5)</w:t>
            </w:r>
          </w:p>
        </w:tc>
        <w:tc>
          <w:tcPr>
            <w:tcW w:w="0" w:type="auto"/>
            <w:hideMark/>
          </w:tcPr>
          <w:p w14:paraId="469512D6" w14:textId="77777777" w:rsidR="00D211C9" w:rsidRPr="00CC7053" w:rsidRDefault="00D211C9" w:rsidP="00CC7053">
            <w:pPr>
              <w:spacing w:after="120"/>
              <w:jc w:val="both"/>
            </w:pPr>
            <w:r w:rsidRPr="00CC7053">
              <w:t>RQ4</w:t>
            </w:r>
          </w:p>
        </w:tc>
      </w:tr>
      <w:tr w:rsidR="00D211C9" w:rsidRPr="00CC7053" w14:paraId="70039EF1" w14:textId="77777777" w:rsidTr="00D211C9">
        <w:tc>
          <w:tcPr>
            <w:tcW w:w="0" w:type="auto"/>
            <w:hideMark/>
          </w:tcPr>
          <w:p w14:paraId="0E43EB71" w14:textId="77777777" w:rsidR="00D211C9" w:rsidRPr="00CC7053" w:rsidRDefault="00D211C9" w:rsidP="00CC7053">
            <w:pPr>
              <w:spacing w:after="120"/>
              <w:jc w:val="both"/>
            </w:pPr>
            <w:r w:rsidRPr="00CC7053">
              <w:t>RO6</w:t>
            </w:r>
          </w:p>
        </w:tc>
        <w:tc>
          <w:tcPr>
            <w:tcW w:w="0" w:type="auto"/>
            <w:hideMark/>
          </w:tcPr>
          <w:p w14:paraId="5EAC14A2" w14:textId="77777777" w:rsidR="00D211C9" w:rsidRPr="00CC7053" w:rsidRDefault="00D211C9" w:rsidP="00CC7053">
            <w:pPr>
              <w:spacing w:after="120"/>
              <w:jc w:val="both"/>
            </w:pPr>
            <w:r w:rsidRPr="00CC7053">
              <w:t>Build a regime-aware FAISS pattern-matching engine with HMM regime classification and continual learning via EWC.</w:t>
            </w:r>
          </w:p>
        </w:tc>
        <w:tc>
          <w:tcPr>
            <w:tcW w:w="0" w:type="auto"/>
            <w:hideMark/>
          </w:tcPr>
          <w:p w14:paraId="0AA068BE" w14:textId="77777777" w:rsidR="00D211C9" w:rsidRPr="00CC7053" w:rsidRDefault="00D211C9" w:rsidP="00CC7053">
            <w:pPr>
              <w:spacing w:after="120"/>
              <w:jc w:val="both"/>
            </w:pPr>
            <w:r w:rsidRPr="00CC7053">
              <w:t>Planned (Phase 6)</w:t>
            </w:r>
          </w:p>
        </w:tc>
        <w:tc>
          <w:tcPr>
            <w:tcW w:w="0" w:type="auto"/>
            <w:hideMark/>
          </w:tcPr>
          <w:p w14:paraId="46DEE4FD" w14:textId="77777777" w:rsidR="00D211C9" w:rsidRPr="00CC7053" w:rsidRDefault="00D211C9" w:rsidP="00CC7053">
            <w:pPr>
              <w:spacing w:after="120"/>
              <w:jc w:val="both"/>
            </w:pPr>
            <w:r w:rsidRPr="00CC7053">
              <w:t>RQ4</w:t>
            </w:r>
          </w:p>
        </w:tc>
      </w:tr>
      <w:tr w:rsidR="00D211C9" w:rsidRPr="00CC7053" w14:paraId="4592292E" w14:textId="77777777" w:rsidTr="00C0721B">
        <w:trPr>
          <w:trHeight w:val="1097"/>
        </w:trPr>
        <w:tc>
          <w:tcPr>
            <w:tcW w:w="0" w:type="auto"/>
            <w:hideMark/>
          </w:tcPr>
          <w:p w14:paraId="55F56601" w14:textId="77777777" w:rsidR="00D211C9" w:rsidRPr="00CC7053" w:rsidRDefault="00D211C9" w:rsidP="00CC7053">
            <w:pPr>
              <w:spacing w:after="120"/>
              <w:jc w:val="both"/>
            </w:pPr>
            <w:r w:rsidRPr="00CC7053">
              <w:t>RO7</w:t>
            </w:r>
          </w:p>
        </w:tc>
        <w:tc>
          <w:tcPr>
            <w:tcW w:w="0" w:type="auto"/>
            <w:hideMark/>
          </w:tcPr>
          <w:p w14:paraId="42572847" w14:textId="77777777" w:rsidR="00D211C9" w:rsidRPr="00CC7053" w:rsidRDefault="00D211C9" w:rsidP="00CC7053">
            <w:pPr>
              <w:spacing w:after="120"/>
              <w:jc w:val="both"/>
            </w:pPr>
            <w:r w:rsidRPr="00CC7053">
              <w:t>Deliver an interactive dashboard with chart-region selection, similar-pattern retrieval, fused predictions with confidence intervals, and Grad-CAM overlays.</w:t>
            </w:r>
          </w:p>
        </w:tc>
        <w:tc>
          <w:tcPr>
            <w:tcW w:w="0" w:type="auto"/>
            <w:hideMark/>
          </w:tcPr>
          <w:p w14:paraId="24B1058F" w14:textId="77777777" w:rsidR="00D211C9" w:rsidRPr="00CC7053" w:rsidRDefault="00D211C9" w:rsidP="00CC7053">
            <w:pPr>
              <w:spacing w:after="120"/>
              <w:jc w:val="both"/>
            </w:pPr>
            <w:r w:rsidRPr="00CC7053">
              <w:t>Planned (Phase 7)</w:t>
            </w:r>
          </w:p>
        </w:tc>
        <w:tc>
          <w:tcPr>
            <w:tcW w:w="0" w:type="auto"/>
            <w:hideMark/>
          </w:tcPr>
          <w:p w14:paraId="362F09A7" w14:textId="77777777" w:rsidR="00D211C9" w:rsidRPr="00CC7053" w:rsidRDefault="00D211C9" w:rsidP="00CC7053">
            <w:pPr>
              <w:spacing w:after="120"/>
              <w:jc w:val="both"/>
            </w:pPr>
            <w:r w:rsidRPr="00CC7053">
              <w:t>RQ1–RQ4</w:t>
            </w:r>
          </w:p>
        </w:tc>
      </w:tr>
    </w:tbl>
    <w:p w14:paraId="6982577B" w14:textId="77777777" w:rsidR="00D211C9" w:rsidRPr="00CC7053" w:rsidRDefault="00D211C9" w:rsidP="00CC7053">
      <w:pPr>
        <w:spacing w:after="120"/>
        <w:jc w:val="both"/>
      </w:pPr>
    </w:p>
    <w:p w14:paraId="3ADFA472" w14:textId="2720DC74" w:rsidR="00FC165D" w:rsidRPr="00CC7053" w:rsidRDefault="00DA0F89" w:rsidP="00CC7053">
      <w:pPr>
        <w:pStyle w:val="Caption"/>
        <w:jc w:val="both"/>
        <w:rPr>
          <w:color w:val="auto"/>
        </w:rPr>
      </w:pPr>
      <w:bookmarkStart w:id="25" w:name="_Toc231150177"/>
      <w:r w:rsidRPr="00CC7053">
        <w:rPr>
          <w:color w:val="auto"/>
        </w:rPr>
        <w:t xml:space="preserve">Table </w:t>
      </w:r>
      <w:r w:rsidRPr="00CC7053">
        <w:rPr>
          <w:color w:val="auto"/>
        </w:rPr>
        <w:fldChar w:fldCharType="begin"/>
      </w:r>
      <w:r w:rsidRPr="00CC7053">
        <w:rPr>
          <w:color w:val="auto"/>
        </w:rPr>
        <w:instrText xml:space="preserve"> SEQ Table \* ARABIC </w:instrText>
      </w:r>
      <w:r w:rsidRPr="00CC7053">
        <w:rPr>
          <w:color w:val="auto"/>
        </w:rPr>
        <w:fldChar w:fldCharType="separate"/>
      </w:r>
      <w:r w:rsidR="007D5954" w:rsidRPr="00CC7053">
        <w:rPr>
          <w:noProof/>
          <w:color w:val="auto"/>
        </w:rPr>
        <w:t>3</w:t>
      </w:r>
      <w:r w:rsidRPr="00CC7053">
        <w:rPr>
          <w:color w:val="auto"/>
        </w:rPr>
        <w:fldChar w:fldCharType="end"/>
      </w:r>
      <w:r w:rsidRPr="00CC7053">
        <w:rPr>
          <w:color w:val="auto"/>
        </w:rPr>
        <w:t xml:space="preserve"> Research objectives</w:t>
      </w:r>
      <w:bookmarkEnd w:id="25"/>
    </w:p>
    <w:p w14:paraId="30B47325" w14:textId="77777777" w:rsidR="00FC165D" w:rsidRPr="00CC7053" w:rsidRDefault="00000000" w:rsidP="00CC7053">
      <w:pPr>
        <w:pStyle w:val="Heading2"/>
        <w:jc w:val="both"/>
        <w:rPr>
          <w:rFonts w:cs="Times New Roman"/>
        </w:rPr>
      </w:pPr>
      <w:bookmarkStart w:id="26" w:name="_1.11_Research_aim"/>
      <w:bookmarkStart w:id="27" w:name="_Toc231150089"/>
      <w:bookmarkEnd w:id="26"/>
      <w:r w:rsidRPr="00CC7053">
        <w:rPr>
          <w:rFonts w:cs="Times New Roman"/>
        </w:rPr>
        <w:lastRenderedPageBreak/>
        <w:t>1.11 Research aim</w:t>
      </w:r>
      <w:bookmarkEnd w:id="27"/>
    </w:p>
    <w:p w14:paraId="02C515AB" w14:textId="523037B2" w:rsidR="00F64BDF" w:rsidRPr="00CC7053" w:rsidRDefault="00000000" w:rsidP="00CC7053">
      <w:pPr>
        <w:spacing w:after="120"/>
        <w:jc w:val="both"/>
      </w:pPr>
      <w:r w:rsidRPr="00CC7053">
        <w:t xml:space="preserve">The overall aim of the research is to design, implement, and rigorously evaluate a multimodal cryptocurrency direction-prediction system that fuses chart imagery, engineered numerical features, and news sentiment, and that quantifies its own uncertainty using split conformal prediction at the ninety-per-cent calibrated level. The aim is operationally decomposed into the seven objectives of </w:t>
      </w:r>
      <w:hyperlink w:anchor="_1.10_Research_objectives" w:history="1">
        <w:r w:rsidR="00FC165D" w:rsidRPr="00CC7053">
          <w:rPr>
            <w:rStyle w:val="Hyperlink"/>
            <w:color w:val="auto"/>
            <w:u w:val="none"/>
          </w:rPr>
          <w:t>Section 1.10</w:t>
        </w:r>
      </w:hyperlink>
      <w:r w:rsidRPr="00CC7053">
        <w:t xml:space="preserve"> and is intended to be evaluable against the four research questions of </w:t>
      </w:r>
      <w:hyperlink w:anchor="_1.9_Research_questions" w:history="1">
        <w:r w:rsidR="00FC165D" w:rsidRPr="00CC7053">
          <w:rPr>
            <w:rStyle w:val="Hyperlink"/>
            <w:color w:val="auto"/>
            <w:u w:val="none"/>
          </w:rPr>
          <w:t>Section 1.9</w:t>
        </w:r>
      </w:hyperlink>
      <w:r w:rsidRPr="00CC7053">
        <w:t xml:space="preserve"> by the close of the twelve-month project.</w:t>
      </w:r>
    </w:p>
    <w:p w14:paraId="3261E788" w14:textId="77777777" w:rsidR="00F64BDF" w:rsidRPr="00CC7053" w:rsidRDefault="00F64BDF" w:rsidP="00CC7053">
      <w:pPr>
        <w:pStyle w:val="Heading2"/>
        <w:jc w:val="both"/>
        <w:rPr>
          <w:rFonts w:cs="Times New Roman"/>
        </w:rPr>
      </w:pPr>
      <w:bookmarkStart w:id="28" w:name="_Toc231150090"/>
      <w:r w:rsidRPr="00CC7053">
        <w:rPr>
          <w:rFonts w:cs="Times New Roman"/>
        </w:rPr>
        <w:t>1.12 Chapter summary</w:t>
      </w:r>
      <w:bookmarkEnd w:id="28"/>
    </w:p>
    <w:p w14:paraId="70FC2019" w14:textId="77777777" w:rsidR="00F64BDF" w:rsidRPr="00CC7053" w:rsidRDefault="00F64BDF" w:rsidP="00CC7053">
      <w:pPr>
        <w:spacing w:after="120"/>
        <w:jc w:val="both"/>
      </w:pPr>
      <w:r w:rsidRPr="00CC7053">
        <w:t xml:space="preserve">This chapter introduced the cryptocurrency direction-prediction problem and highlighted the strong empirical pattern that single-modality models converge on a 53% accuracy ceiling. Five gaps in the literature were systematically identified - single-modality limitations, missing calibrated uncertainty, regime-blind pattern matching, weak news-leakage discipline, and the absence of human-in-the-loop dashboards - and each was mapped to a concrete element of the proposed system. Four falsifiable research questions and seven research objectives were specified, four of which are already complete. The overarching aim of the project, to deliver a unified, reproducible, uncertainty-aware multimodal predictor and the methodology underlying it, is </w:t>
      </w:r>
      <w:proofErr w:type="spellStart"/>
      <w:r w:rsidRPr="00CC7053">
        <w:t>summarised</w:t>
      </w:r>
      <w:proofErr w:type="spellEnd"/>
      <w:r w:rsidRPr="00CC7053">
        <w:t xml:space="preserve"> in </w:t>
      </w:r>
      <w:hyperlink w:anchor="_1.11_Research_aim" w:history="1">
        <w:r w:rsidRPr="00CC7053">
          <w:rPr>
            <w:rStyle w:val="Hyperlink"/>
            <w:color w:val="auto"/>
            <w:u w:val="none"/>
          </w:rPr>
          <w:t>Section 1.11</w:t>
        </w:r>
      </w:hyperlink>
      <w:r w:rsidRPr="00CC7053">
        <w:t>. The next chapter reviews the broader literature in depth</w:t>
      </w:r>
      <w:bookmarkStart w:id="29" w:name="_1.12_Chapter_summary"/>
      <w:bookmarkEnd w:id="29"/>
      <w:r w:rsidRPr="00CC7053">
        <w:t>.</w:t>
      </w:r>
    </w:p>
    <w:p w14:paraId="77B200E6" w14:textId="62355099" w:rsidR="00F64BDF" w:rsidRPr="00CC7053" w:rsidRDefault="00F64BDF" w:rsidP="00CC7053">
      <w:pPr>
        <w:spacing w:after="120"/>
        <w:jc w:val="both"/>
        <w:sectPr w:rsidR="00F64BDF" w:rsidRPr="00CC7053" w:rsidSect="00DE46B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p w14:paraId="072688A3" w14:textId="77777777" w:rsidR="007767A7" w:rsidRPr="00CC7053" w:rsidRDefault="007767A7" w:rsidP="00CC7053">
      <w:pPr>
        <w:pStyle w:val="Heading1"/>
        <w:jc w:val="both"/>
        <w:rPr>
          <w:rFonts w:cs="Times New Roman"/>
        </w:rPr>
        <w:sectPr w:rsidR="007767A7" w:rsidRPr="00CC7053" w:rsidSect="00DE46BD">
          <w:head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p w14:paraId="6E2BE32A" w14:textId="7997BAC3" w:rsidR="00FC165D" w:rsidRPr="00CC7053" w:rsidRDefault="00000000" w:rsidP="00CC7053">
      <w:pPr>
        <w:pStyle w:val="Heading1"/>
        <w:jc w:val="both"/>
        <w:rPr>
          <w:rFonts w:cs="Times New Roman"/>
        </w:rPr>
      </w:pPr>
      <w:bookmarkStart w:id="30" w:name="_Toc231150091"/>
      <w:r w:rsidRPr="00CC7053">
        <w:rPr>
          <w:rFonts w:cs="Times New Roman"/>
        </w:rPr>
        <w:t>CHAPTER 02: LITERATURE REVIEW</w:t>
      </w:r>
      <w:bookmarkEnd w:id="30"/>
    </w:p>
    <w:p w14:paraId="24B6B247" w14:textId="77777777" w:rsidR="00FC165D" w:rsidRPr="00CC7053" w:rsidRDefault="00000000" w:rsidP="00CC7053">
      <w:pPr>
        <w:pStyle w:val="Heading2"/>
        <w:jc w:val="both"/>
        <w:rPr>
          <w:rFonts w:cs="Times New Roman"/>
        </w:rPr>
      </w:pPr>
      <w:bookmarkStart w:id="31" w:name="_Toc231150092"/>
      <w:r w:rsidRPr="00CC7053">
        <w:rPr>
          <w:rFonts w:cs="Times New Roman"/>
        </w:rPr>
        <w:t>2.1 Chapter overview</w:t>
      </w:r>
      <w:bookmarkEnd w:id="31"/>
    </w:p>
    <w:p w14:paraId="0FE2168D" w14:textId="7F558325" w:rsidR="00FC165D" w:rsidRPr="00CC7053" w:rsidRDefault="00000000" w:rsidP="00CC7053">
      <w:pPr>
        <w:spacing w:after="120"/>
        <w:jc w:val="both"/>
      </w:pPr>
      <w:r w:rsidRPr="00CC7053">
        <w:t xml:space="preserve">This chapter reviews the literature underpinning the multimodal cryptocurrency direction-prediction system in depth. </w:t>
      </w:r>
      <w:hyperlink w:anchor="_2.2_Problem_domain" w:history="1">
        <w:r w:rsidR="00FC165D" w:rsidRPr="00CC7053">
          <w:rPr>
            <w:rStyle w:val="Hyperlink"/>
            <w:color w:val="auto"/>
            <w:u w:val="none"/>
          </w:rPr>
          <w:t>Section 2.2</w:t>
        </w:r>
      </w:hyperlink>
      <w:r w:rsidRPr="00CC7053">
        <w:t xml:space="preserve"> develops the problem-domain context, including the distinctive features of cryptocurrency price formation that separate it from equity forecasting. </w:t>
      </w:r>
      <w:hyperlink w:anchor="_2.3_Existing_work" w:history="1">
        <w:r w:rsidR="00FC165D" w:rsidRPr="00CC7053">
          <w:rPr>
            <w:rStyle w:val="Hyperlink"/>
            <w:color w:val="auto"/>
            <w:u w:val="none"/>
          </w:rPr>
          <w:t>Section 2.3</w:t>
        </w:r>
      </w:hyperlink>
      <w:r w:rsidRPr="00CC7053">
        <w:t xml:space="preserve"> critiques the existing work across all three traditions </w:t>
      </w:r>
      <w:r w:rsidR="00B305FD" w:rsidRPr="00CC7053">
        <w:t>-</w:t>
      </w:r>
      <w:r w:rsidRPr="00CC7053">
        <w:t xml:space="preserve"> numerical, visual, and textual </w:t>
      </w:r>
      <w:r w:rsidR="00B305FD" w:rsidRPr="00CC7053">
        <w:t>-</w:t>
      </w:r>
      <w:r w:rsidRPr="00CC7053">
        <w:t xml:space="preserve"> and across multimodal fusion. </w:t>
      </w:r>
      <w:hyperlink w:anchor="_2.4_Technology_review" w:history="1">
        <w:r w:rsidR="00FC165D" w:rsidRPr="00CC7053">
          <w:rPr>
            <w:rStyle w:val="Hyperlink"/>
            <w:color w:val="auto"/>
            <w:u w:val="none"/>
          </w:rPr>
          <w:t>Section 2.4</w:t>
        </w:r>
      </w:hyperlink>
      <w:r w:rsidRPr="00CC7053">
        <w:t xml:space="preserve"> conducts a technology review with explicit selection rationale for datasets, algorithms, and hyperparameter strategies. </w:t>
      </w:r>
      <w:hyperlink w:anchor="_2.5_Benchmarking_and" w:history="1">
        <w:r w:rsidR="00FC165D" w:rsidRPr="00CC7053">
          <w:rPr>
            <w:rStyle w:val="Hyperlink"/>
            <w:color w:val="auto"/>
            <w:u w:val="none"/>
          </w:rPr>
          <w:t>Section 2.5</w:t>
        </w:r>
      </w:hyperlink>
      <w:r w:rsidRPr="00CC7053">
        <w:t xml:space="preserve"> lays out the benchmarking and evaluation framework that will be used in subsequent chapters. </w:t>
      </w:r>
      <w:hyperlink w:anchor="_2.6_Chapter_summary" w:history="1">
        <w:r w:rsidR="00FC165D" w:rsidRPr="00CC7053">
          <w:rPr>
            <w:rStyle w:val="Hyperlink"/>
            <w:color w:val="auto"/>
            <w:u w:val="none"/>
          </w:rPr>
          <w:t>Section 2.6</w:t>
        </w:r>
      </w:hyperlink>
      <w:r w:rsidRPr="00CC7053">
        <w:t xml:space="preserve"> </w:t>
      </w:r>
      <w:proofErr w:type="spellStart"/>
      <w:r w:rsidRPr="00CC7053">
        <w:t>summarises</w:t>
      </w:r>
      <w:proofErr w:type="spellEnd"/>
      <w:r w:rsidRPr="00CC7053">
        <w:t xml:space="preserve"> the chapter and forward-references the methodology in </w:t>
      </w:r>
      <w:hyperlink w:anchor="_CHAPTER_03:_METHODOLOGY" w:history="1">
        <w:r w:rsidR="00FC165D" w:rsidRPr="00CC7053">
          <w:rPr>
            <w:rStyle w:val="Hyperlink"/>
            <w:color w:val="auto"/>
            <w:u w:val="none"/>
          </w:rPr>
          <w:t>Chapter 3</w:t>
        </w:r>
      </w:hyperlink>
      <w:r w:rsidRPr="00CC7053">
        <w:t>.</w:t>
      </w:r>
    </w:p>
    <w:p w14:paraId="6F87E102" w14:textId="77777777" w:rsidR="00FC165D" w:rsidRPr="00CC7053" w:rsidRDefault="00000000" w:rsidP="00CC7053">
      <w:pPr>
        <w:pStyle w:val="Heading2"/>
        <w:jc w:val="both"/>
        <w:rPr>
          <w:rFonts w:cs="Times New Roman"/>
        </w:rPr>
      </w:pPr>
      <w:bookmarkStart w:id="32" w:name="_2.2_Problem_domain"/>
      <w:bookmarkStart w:id="33" w:name="_Toc231150093"/>
      <w:bookmarkEnd w:id="32"/>
      <w:r w:rsidRPr="00CC7053">
        <w:rPr>
          <w:rFonts w:cs="Times New Roman"/>
        </w:rPr>
        <w:t>2.2 Problem domain</w:t>
      </w:r>
      <w:bookmarkEnd w:id="33"/>
    </w:p>
    <w:p w14:paraId="4ACFF5FF" w14:textId="77777777" w:rsidR="00FC165D" w:rsidRPr="00CC7053" w:rsidRDefault="00000000" w:rsidP="00CC7053">
      <w:pPr>
        <w:spacing w:after="120"/>
        <w:jc w:val="both"/>
      </w:pPr>
      <w:r w:rsidRPr="00CC7053">
        <w:t xml:space="preserve">Cryptocurrency price formation differs from equity price formation in three structurally important respects, each of which has direct implications for the design of any forecasting system. First, market microstructure is thinner and more fragmented. Major cryptocurrencies trade simultaneously on dozens of </w:t>
      </w:r>
      <w:proofErr w:type="spellStart"/>
      <w:r w:rsidRPr="00CC7053">
        <w:t>centralised</w:t>
      </w:r>
      <w:proofErr w:type="spellEnd"/>
      <w:r w:rsidRPr="00CC7053">
        <w:t xml:space="preserve"> and </w:t>
      </w:r>
      <w:proofErr w:type="spellStart"/>
      <w:r w:rsidRPr="00CC7053">
        <w:t>decentralised</w:t>
      </w:r>
      <w:proofErr w:type="spellEnd"/>
      <w:r w:rsidRPr="00CC7053">
        <w:t xml:space="preserve"> exchanges, each with its own order book, fee schedule, and liquidity profile. Cross-exchange arbitrage smooths gross price differences but cannot eliminate microstructure noise within an individual exchange. This thinness produces a stronger short-horizon predictability than is typical in mature equity markets, which is both an opportunity (signal exists to be modelled) and a hazard (apparent edge can be entirely transaction-cost noise).</w:t>
      </w:r>
    </w:p>
    <w:p w14:paraId="271D239C" w14:textId="77777777" w:rsidR="00FC165D" w:rsidRPr="00CC7053" w:rsidRDefault="00000000" w:rsidP="00CC7053">
      <w:pPr>
        <w:spacing w:after="120"/>
        <w:jc w:val="both"/>
      </w:pPr>
      <w:r w:rsidRPr="00CC7053">
        <w:t xml:space="preserve">Second, cryptocurrencies lack the fundamental cash-flow anchors that equity prices reference. There are no dividends, no quarterly earnings releases, and no central-bank balance sheets to consult. In the absence of fundamental anchors, price moves over horizons longer than a few days are dominated by narrative and sentiment effects: news of regulatory developments, exchange listings, protocol upgrades, and macroeconomic shifts. This narrative dependence is </w:t>
      </w:r>
      <w:r w:rsidRPr="00CC7053">
        <w:lastRenderedPageBreak/>
        <w:t>precisely what motivates the inclusion of a news-sentiment modality in any serious forecasting system.</w:t>
      </w:r>
    </w:p>
    <w:p w14:paraId="23EBE7B3" w14:textId="7BBD4E0B" w:rsidR="00FC165D" w:rsidRPr="00CC7053" w:rsidRDefault="00000000" w:rsidP="00CC7053">
      <w:pPr>
        <w:spacing w:after="120"/>
        <w:jc w:val="both"/>
      </w:pPr>
      <w:r w:rsidRPr="00CC7053">
        <w:rPr>
          <w:szCs w:val="24"/>
        </w:rPr>
        <w:t xml:space="preserve">Third, the absence of trading hours removes the overnight return premium that equity-prediction literature relies on to anchor labels. In an equity context, an overnight return can be cleanly defined and modelled as a discrete event between the previous close and the current open; in cryptocurrency, no such discrete event exists, and continuous-trading models must be applied. Models developed for equities therefore transfer imperfectly to cryptocurrency, and approaches that have been validated specifically on cryptocurrency data - such as the cryptocurrency-specific CNN-LSTM of </w:t>
      </w:r>
      <w:hyperlink w:anchor="ref_livieris_2020">
        <w:proofErr w:type="spellStart"/>
        <w:r w:rsidR="00FC165D" w:rsidRPr="00CC7053">
          <w:rPr>
            <w:color w:val="0563C1"/>
            <w:u w:val="single"/>
          </w:rPr>
          <w:t>Livieris</w:t>
        </w:r>
        <w:proofErr w:type="spellEnd"/>
        <w:r w:rsidR="00FC165D" w:rsidRPr="00CC7053">
          <w:rPr>
            <w:color w:val="0563C1"/>
            <w:u w:val="single"/>
          </w:rPr>
          <w:t xml:space="preserve"> et al. (2020)</w:t>
        </w:r>
      </w:hyperlink>
      <w:r w:rsidRPr="00CC7053">
        <w:rPr>
          <w:szCs w:val="24"/>
        </w:rPr>
        <w:t xml:space="preserve"> and CryptoBERT (</w:t>
      </w:r>
      <w:proofErr w:type="spellStart"/>
      <w:r w:rsidR="00FC165D" w:rsidRPr="00CC7053">
        <w:fldChar w:fldCharType="begin"/>
      </w:r>
      <w:r w:rsidR="00FC165D" w:rsidRPr="00CC7053">
        <w:instrText>HYPERLINK \l "ref_elkulako_2022" \h</w:instrText>
      </w:r>
      <w:r w:rsidR="00FC165D" w:rsidRPr="00CC7053">
        <w:fldChar w:fldCharType="separate"/>
      </w:r>
      <w:r w:rsidR="00FC165D" w:rsidRPr="00CC7053">
        <w:rPr>
          <w:color w:val="0563C1"/>
          <w:u w:val="single"/>
        </w:rPr>
        <w:t>ElKulako</w:t>
      </w:r>
      <w:proofErr w:type="spellEnd"/>
      <w:r w:rsidR="00FC165D" w:rsidRPr="00CC7053">
        <w:rPr>
          <w:color w:val="0563C1"/>
          <w:u w:val="single"/>
        </w:rPr>
        <w:t>, 2022</w:t>
      </w:r>
      <w:r w:rsidR="00FC165D" w:rsidRPr="00CC7053">
        <w:fldChar w:fldCharType="end"/>
      </w:r>
      <w:r w:rsidRPr="00CC7053">
        <w:rPr>
          <w:szCs w:val="24"/>
        </w:rPr>
        <w:t>) - must be preferred over their equity-trained analogues for the project at hand.</w:t>
      </w:r>
    </w:p>
    <w:p w14:paraId="2C247134" w14:textId="77777777" w:rsidR="00FC165D" w:rsidRPr="00CC7053" w:rsidRDefault="00000000" w:rsidP="00CC7053">
      <w:pPr>
        <w:pStyle w:val="Heading2"/>
        <w:jc w:val="both"/>
        <w:rPr>
          <w:rFonts w:cs="Times New Roman"/>
        </w:rPr>
      </w:pPr>
      <w:bookmarkStart w:id="34" w:name="_2.3_Existing_work"/>
      <w:bookmarkStart w:id="35" w:name="_Toc231150094"/>
      <w:bookmarkEnd w:id="34"/>
      <w:r w:rsidRPr="00CC7053">
        <w:rPr>
          <w:rFonts w:cs="Times New Roman"/>
        </w:rPr>
        <w:t>2.3 Existing work</w:t>
      </w:r>
      <w:bookmarkEnd w:id="35"/>
    </w:p>
    <w:p w14:paraId="0D17B40E" w14:textId="77777777" w:rsidR="00FC165D" w:rsidRPr="00CC7053" w:rsidRDefault="00000000" w:rsidP="00CC7053">
      <w:pPr>
        <w:pStyle w:val="Heading3"/>
        <w:jc w:val="both"/>
        <w:rPr>
          <w:rFonts w:cs="Times New Roman"/>
        </w:rPr>
      </w:pPr>
      <w:bookmarkStart w:id="36" w:name="_Toc231150095"/>
      <w:r w:rsidRPr="00CC7053">
        <w:rPr>
          <w:rFonts w:cs="Times New Roman"/>
        </w:rPr>
        <w:t>2.3.1 Numerical time-series approaches</w:t>
      </w:r>
      <w:bookmarkEnd w:id="36"/>
    </w:p>
    <w:p w14:paraId="61634098" w14:textId="77777777" w:rsidR="00FC165D" w:rsidRPr="00CC7053" w:rsidRDefault="00000000" w:rsidP="00CC7053">
      <w:pPr>
        <w:spacing w:after="120"/>
        <w:jc w:val="both"/>
      </w:pPr>
      <w:r w:rsidRPr="00CC7053">
        <w:rPr>
          <w:szCs w:val="24"/>
        </w:rPr>
        <w:t xml:space="preserve">Numerical time-series forecasting has the deepest literature, with antecedents in the autoregressive baselines of </w:t>
      </w:r>
      <w:hyperlink w:anchor="ref_box_jenkins_1970">
        <w:r w:rsidR="00FC165D" w:rsidRPr="00CC7053">
          <w:rPr>
            <w:color w:val="0563C1"/>
            <w:u w:val="single"/>
          </w:rPr>
          <w:t>Box and Jenkins (1970)</w:t>
        </w:r>
      </w:hyperlink>
      <w:r w:rsidRPr="00CC7053">
        <w:rPr>
          <w:szCs w:val="24"/>
        </w:rPr>
        <w:t xml:space="preserve"> and the </w:t>
      </w:r>
      <w:proofErr w:type="spellStart"/>
      <w:r w:rsidRPr="00CC7053">
        <w:rPr>
          <w:szCs w:val="24"/>
        </w:rPr>
        <w:t>generalised</w:t>
      </w:r>
      <w:proofErr w:type="spellEnd"/>
      <w:r w:rsidRPr="00CC7053">
        <w:rPr>
          <w:szCs w:val="24"/>
        </w:rPr>
        <w:t xml:space="preserve"> autoregressive conditional heteroscedasticity models of </w:t>
      </w:r>
      <w:hyperlink w:anchor="ref_bollerslev_1986">
        <w:r w:rsidR="00FC165D" w:rsidRPr="00CC7053">
          <w:rPr>
            <w:color w:val="0563C1"/>
            <w:u w:val="single"/>
          </w:rPr>
          <w:t>Bollerslev (1986)</w:t>
        </w:r>
      </w:hyperlink>
      <w:r w:rsidRPr="00CC7053">
        <w:rPr>
          <w:szCs w:val="24"/>
        </w:rPr>
        <w:t>. Modern machine-learning approaches include XGBoost (</w:t>
      </w:r>
      <w:hyperlink w:anchor="ref_chen_2016">
        <w:r w:rsidR="00FC165D" w:rsidRPr="00CC7053">
          <w:rPr>
            <w:color w:val="0563C1"/>
            <w:u w:val="single"/>
          </w:rPr>
          <w:t xml:space="preserve">Chen and </w:t>
        </w:r>
        <w:proofErr w:type="spellStart"/>
        <w:r w:rsidR="00FC165D" w:rsidRPr="00CC7053">
          <w:rPr>
            <w:color w:val="0563C1"/>
            <w:u w:val="single"/>
          </w:rPr>
          <w:t>Guestrin</w:t>
        </w:r>
        <w:proofErr w:type="spellEnd"/>
        <w:r w:rsidR="00FC165D" w:rsidRPr="00CC7053">
          <w:rPr>
            <w:color w:val="0563C1"/>
            <w:u w:val="single"/>
          </w:rPr>
          <w:t>, 2016</w:t>
        </w:r>
      </w:hyperlink>
      <w:r w:rsidRPr="00CC7053">
        <w:rPr>
          <w:szCs w:val="24"/>
        </w:rPr>
        <w:t>) for tabular features, LSTM networks (</w:t>
      </w:r>
      <w:hyperlink w:anchor="ref_hochreiter_1997">
        <w:r w:rsidR="00FC165D" w:rsidRPr="00CC7053">
          <w:rPr>
            <w:color w:val="0563C1"/>
            <w:u w:val="single"/>
          </w:rPr>
          <w:t xml:space="preserve">Hochreiter and </w:t>
        </w:r>
        <w:proofErr w:type="spellStart"/>
        <w:r w:rsidR="00FC165D" w:rsidRPr="00CC7053">
          <w:rPr>
            <w:color w:val="0563C1"/>
            <w:u w:val="single"/>
          </w:rPr>
          <w:t>Schmidhuber</w:t>
        </w:r>
        <w:proofErr w:type="spellEnd"/>
        <w:r w:rsidR="00FC165D" w:rsidRPr="00CC7053">
          <w:rPr>
            <w:color w:val="0563C1"/>
            <w:u w:val="single"/>
          </w:rPr>
          <w:t>, 1997</w:t>
        </w:r>
      </w:hyperlink>
      <w:r w:rsidRPr="00CC7053">
        <w:rPr>
          <w:szCs w:val="24"/>
        </w:rPr>
        <w:t>) for recurrent sequence modelling, Transformer-based time-series forecasters such as Informer (</w:t>
      </w:r>
      <w:hyperlink w:anchor="ref_zhou_2021">
        <w:r w:rsidR="00FC165D" w:rsidRPr="00CC7053">
          <w:rPr>
            <w:color w:val="0563C1"/>
            <w:u w:val="single"/>
          </w:rPr>
          <w:t>Zhou et al., 2021</w:t>
        </w:r>
      </w:hyperlink>
      <w:r w:rsidRPr="00CC7053">
        <w:rPr>
          <w:szCs w:val="24"/>
        </w:rPr>
        <w:t xml:space="preserve">), </w:t>
      </w:r>
      <w:proofErr w:type="spellStart"/>
      <w:r w:rsidRPr="00CC7053">
        <w:rPr>
          <w:szCs w:val="24"/>
        </w:rPr>
        <w:t>Autoformer</w:t>
      </w:r>
      <w:proofErr w:type="spellEnd"/>
      <w:r w:rsidRPr="00CC7053">
        <w:rPr>
          <w:szCs w:val="24"/>
        </w:rPr>
        <w:t xml:space="preserve"> (</w:t>
      </w:r>
      <w:hyperlink w:anchor="ref_wu_2021">
        <w:r w:rsidR="00FC165D" w:rsidRPr="00CC7053">
          <w:rPr>
            <w:color w:val="0563C1"/>
            <w:u w:val="single"/>
          </w:rPr>
          <w:t>Wu et al., 2021</w:t>
        </w:r>
      </w:hyperlink>
      <w:r w:rsidRPr="00CC7053">
        <w:rPr>
          <w:szCs w:val="24"/>
        </w:rPr>
        <w:t>), and the recent PatchTST (</w:t>
      </w:r>
      <w:hyperlink w:anchor="ref_nie_2023">
        <w:r w:rsidR="00FC165D" w:rsidRPr="00CC7053">
          <w:rPr>
            <w:color w:val="0563C1"/>
            <w:u w:val="single"/>
          </w:rPr>
          <w:t>Nie et al., 2023</w:t>
        </w:r>
      </w:hyperlink>
      <w:r w:rsidRPr="00CC7053">
        <w:rPr>
          <w:szCs w:val="24"/>
        </w:rPr>
        <w:t>), and a variety of hybrid CNN-LSTM architectures.</w:t>
      </w:r>
    </w:p>
    <w:p w14:paraId="37B1FA4F" w14:textId="77777777" w:rsidR="00FC165D" w:rsidRPr="00CC7053" w:rsidRDefault="00000000" w:rsidP="00CC7053">
      <w:pPr>
        <w:spacing w:after="120"/>
        <w:jc w:val="both"/>
        <w:rPr>
          <w:szCs w:val="24"/>
        </w:rPr>
      </w:pPr>
      <w:r w:rsidRPr="00CC7053">
        <w:rPr>
          <w:szCs w:val="24"/>
        </w:rPr>
        <w:t xml:space="preserve">On cryptocurrency in particular, </w:t>
      </w:r>
      <w:hyperlink w:anchor="ref_atsalakis_2009">
        <w:proofErr w:type="spellStart"/>
        <w:r w:rsidR="00FC165D" w:rsidRPr="00CC7053">
          <w:rPr>
            <w:color w:val="0563C1"/>
            <w:u w:val="single"/>
          </w:rPr>
          <w:t>Atsalakis</w:t>
        </w:r>
        <w:proofErr w:type="spellEnd"/>
        <w:r w:rsidR="00FC165D" w:rsidRPr="00CC7053">
          <w:rPr>
            <w:color w:val="0563C1"/>
            <w:u w:val="single"/>
          </w:rPr>
          <w:t xml:space="preserve"> and Valavanis (2009)</w:t>
        </w:r>
      </w:hyperlink>
      <w:r w:rsidRPr="00CC7053">
        <w:rPr>
          <w:szCs w:val="24"/>
        </w:rPr>
        <w:t xml:space="preserve"> surveyed one hundred direction-prediction studies and reported typical accuracies in the band of fifty-one to fifty-five per cent, with a modal accuracy close to fifty-three per cent. </w:t>
      </w:r>
      <w:hyperlink w:anchor="ref_sebastiao_2021">
        <w:r w:rsidR="00FC165D" w:rsidRPr="00CC7053">
          <w:rPr>
            <w:color w:val="0563C1"/>
            <w:u w:val="single"/>
          </w:rPr>
          <w:t>Sebastião and Godinho (2021)</w:t>
        </w:r>
      </w:hyperlink>
      <w:r w:rsidRPr="00CC7053">
        <w:rPr>
          <w:szCs w:val="24"/>
        </w:rPr>
        <w:t xml:space="preserve"> updated this survey to cover machine-learning techniques applied specifically to cryptocurrency and found that the same accuracy band persists despite the use of substantially more complex models. The convergence of structurally different model classes on the same accuracy ceiling provides strong evidence for an information bottleneck rather than a model-capacity bottleneck.</w:t>
      </w:r>
    </w:p>
    <w:p w14:paraId="0EB9EC37" w14:textId="77777777" w:rsidR="00F64BDF" w:rsidRPr="00CC7053" w:rsidRDefault="00F64BDF" w:rsidP="00CC7053">
      <w:pPr>
        <w:spacing w:after="120"/>
        <w:jc w:val="both"/>
        <w:rPr>
          <w:szCs w:val="24"/>
        </w:rPr>
      </w:pPr>
    </w:p>
    <w:p w14:paraId="54F0EA5F" w14:textId="77777777" w:rsidR="00F64BDF" w:rsidRPr="00CC7053" w:rsidRDefault="00F64BDF" w:rsidP="00CC7053">
      <w:pPr>
        <w:spacing w:after="120"/>
        <w:jc w:val="both"/>
        <w:rPr>
          <w:szCs w:val="24"/>
        </w:rPr>
      </w:pPr>
    </w:p>
    <w:p w14:paraId="202A0352" w14:textId="77777777" w:rsidR="00F64BDF" w:rsidRPr="00CC7053" w:rsidRDefault="00F64BDF" w:rsidP="00CC7053">
      <w:pPr>
        <w:spacing w:after="120"/>
        <w:jc w:val="both"/>
        <w:rPr>
          <w:szCs w:val="24"/>
        </w:rPr>
      </w:pPr>
    </w:p>
    <w:p w14:paraId="2FF6EC4F" w14:textId="77777777" w:rsidR="00F64BDF" w:rsidRPr="00CC7053" w:rsidRDefault="00F64BDF" w:rsidP="00CC7053">
      <w:pPr>
        <w:spacing w:after="120"/>
        <w:jc w:val="both"/>
      </w:pPr>
    </w:p>
    <w:p w14:paraId="41DC828A" w14:textId="77777777" w:rsidR="00FC165D" w:rsidRPr="00CC7053" w:rsidRDefault="00000000" w:rsidP="00CC7053">
      <w:pPr>
        <w:spacing w:after="120"/>
        <w:jc w:val="both"/>
      </w:pPr>
      <w:r w:rsidRPr="00CC7053">
        <w:rPr>
          <w:szCs w:val="24"/>
        </w:rPr>
        <w:t>Three of the strongest numerical baselines were selected for the present project. XGBoost is the strongest tabular baseline in practice and serves as the conservative ceiling for engineered-feature models. LSTM provides a recurrent comparison point that learns its own feature representation. PatchTST provides a recent transformer comparison, exploiting the patch-based attention pattern that has been central to the success of Vision Transformers (</w:t>
      </w:r>
      <w:proofErr w:type="spellStart"/>
      <w:r w:rsidR="00FC165D" w:rsidRPr="00CC7053">
        <w:fldChar w:fldCharType="begin"/>
      </w:r>
      <w:r w:rsidR="00FC165D" w:rsidRPr="00CC7053">
        <w:instrText>HYPERLINK \l "ref_dosovitskiy_2021" \h</w:instrText>
      </w:r>
      <w:r w:rsidR="00FC165D" w:rsidRPr="00CC7053">
        <w:fldChar w:fldCharType="separate"/>
      </w:r>
      <w:r w:rsidR="00FC165D" w:rsidRPr="00CC7053">
        <w:rPr>
          <w:color w:val="0563C1"/>
          <w:u w:val="single"/>
        </w:rPr>
        <w:t>Dosovitskiy</w:t>
      </w:r>
      <w:proofErr w:type="spellEnd"/>
      <w:r w:rsidR="00FC165D" w:rsidRPr="00CC7053">
        <w:rPr>
          <w:color w:val="0563C1"/>
          <w:u w:val="single"/>
        </w:rPr>
        <w:t xml:space="preserve"> et al., 2021</w:t>
      </w:r>
      <w:r w:rsidR="00FC165D" w:rsidRPr="00CC7053">
        <w:fldChar w:fldCharType="end"/>
      </w:r>
      <w:r w:rsidRPr="00CC7053">
        <w:rPr>
          <w:szCs w:val="24"/>
        </w:rPr>
        <w:t>).</w:t>
      </w:r>
    </w:p>
    <w:p w14:paraId="4388B9CE" w14:textId="77777777" w:rsidR="00FC165D" w:rsidRPr="00CC7053" w:rsidRDefault="00000000" w:rsidP="00CC7053">
      <w:pPr>
        <w:pStyle w:val="Heading3"/>
        <w:jc w:val="both"/>
        <w:rPr>
          <w:rFonts w:cs="Times New Roman"/>
        </w:rPr>
      </w:pPr>
      <w:bookmarkStart w:id="37" w:name="_Toc231150096"/>
      <w:r w:rsidRPr="00CC7053">
        <w:rPr>
          <w:rFonts w:cs="Times New Roman"/>
        </w:rPr>
        <w:t>2.3.2 Computer-vision approaches over chart imagery</w:t>
      </w:r>
      <w:bookmarkEnd w:id="37"/>
    </w:p>
    <w:p w14:paraId="6F4CED39" w14:textId="77777777" w:rsidR="00FC165D" w:rsidRPr="00CC7053" w:rsidRDefault="00000000" w:rsidP="00CC7053">
      <w:pPr>
        <w:spacing w:after="120"/>
        <w:jc w:val="both"/>
      </w:pPr>
      <w:r w:rsidRPr="00CC7053">
        <w:rPr>
          <w:szCs w:val="24"/>
        </w:rPr>
        <w:t xml:space="preserve">Computer-vision approaches encode time series as images. The most-cited encoding is the Gramian Angular Field (GAF) introduced by </w:t>
      </w:r>
      <w:hyperlink w:anchor="ref_wang_oates_2015">
        <w:r w:rsidR="00FC165D" w:rsidRPr="00CC7053">
          <w:rPr>
            <w:color w:val="0563C1"/>
            <w:u w:val="single"/>
          </w:rPr>
          <w:t>Wang and Oates (2015)</w:t>
        </w:r>
      </w:hyperlink>
      <w:r w:rsidRPr="00CC7053">
        <w:rPr>
          <w:szCs w:val="24"/>
        </w:rPr>
        <w:t>, which converts a scaled time series into a two-dimensional Gramian matrix whose entries capture the cosine of the sum (GASF) or sine of the difference (GADF) of polar-encoded angles. The Markov Transition Field (MTF), introduced in the same paper, complements the GAF by encoding the empirical transition probabilities between quantile bins of the series.</w:t>
      </w:r>
    </w:p>
    <w:p w14:paraId="7535984B" w14:textId="77777777" w:rsidR="00FC165D" w:rsidRPr="00CC7053" w:rsidRDefault="00FC165D" w:rsidP="00CC7053">
      <w:pPr>
        <w:spacing w:after="120"/>
        <w:jc w:val="both"/>
      </w:pPr>
      <w:hyperlink w:anchor="ref_sezer_2018">
        <w:r w:rsidRPr="00CC7053">
          <w:rPr>
            <w:color w:val="0563C1"/>
            <w:u w:val="single"/>
          </w:rPr>
          <w:t xml:space="preserve">Sezer and </w:t>
        </w:r>
        <w:proofErr w:type="spellStart"/>
        <w:r w:rsidRPr="00CC7053">
          <w:rPr>
            <w:color w:val="0563C1"/>
            <w:u w:val="single"/>
          </w:rPr>
          <w:t>Ozbayoglu</w:t>
        </w:r>
        <w:proofErr w:type="spellEnd"/>
        <w:r w:rsidRPr="00CC7053">
          <w:rPr>
            <w:color w:val="0563C1"/>
            <w:u w:val="single"/>
          </w:rPr>
          <w:t xml:space="preserve"> (2018)</w:t>
        </w:r>
      </w:hyperlink>
      <w:r w:rsidRPr="00CC7053">
        <w:rPr>
          <w:szCs w:val="24"/>
        </w:rPr>
        <w:t xml:space="preserve"> applied the GAF encoding to financial trading signals and demonstrated that a small CNN can match LSTM baselines on stock-direction prediction. </w:t>
      </w:r>
      <w:hyperlink w:anchor="ref_livieris_2020">
        <w:proofErr w:type="spellStart"/>
        <w:r w:rsidRPr="00CC7053">
          <w:rPr>
            <w:color w:val="0563C1"/>
            <w:u w:val="single"/>
          </w:rPr>
          <w:t>Livieris</w:t>
        </w:r>
        <w:proofErr w:type="spellEnd"/>
        <w:r w:rsidRPr="00CC7053">
          <w:rPr>
            <w:color w:val="0563C1"/>
            <w:u w:val="single"/>
          </w:rPr>
          <w:t xml:space="preserve">, </w:t>
        </w:r>
        <w:proofErr w:type="spellStart"/>
        <w:r w:rsidRPr="00CC7053">
          <w:rPr>
            <w:color w:val="0563C1"/>
            <w:u w:val="single"/>
          </w:rPr>
          <w:t>Pintelas</w:t>
        </w:r>
        <w:proofErr w:type="spellEnd"/>
        <w:r w:rsidRPr="00CC7053">
          <w:rPr>
            <w:color w:val="0563C1"/>
            <w:u w:val="single"/>
          </w:rPr>
          <w:t xml:space="preserve"> and </w:t>
        </w:r>
        <w:proofErr w:type="spellStart"/>
        <w:r w:rsidRPr="00CC7053">
          <w:rPr>
            <w:color w:val="0563C1"/>
            <w:u w:val="single"/>
          </w:rPr>
          <w:t>Pintelas</w:t>
        </w:r>
        <w:proofErr w:type="spellEnd"/>
        <w:r w:rsidRPr="00CC7053">
          <w:rPr>
            <w:color w:val="0563C1"/>
            <w:u w:val="single"/>
          </w:rPr>
          <w:t xml:space="preserve"> (2020)</w:t>
        </w:r>
      </w:hyperlink>
      <w:r w:rsidRPr="00CC7053">
        <w:rPr>
          <w:szCs w:val="24"/>
        </w:rPr>
        <w:t xml:space="preserve"> extended this framework to cryptocurrency with a CNN-LSTM hybrid that combines spatial convolutional features with temporal recurrent processing. Their work is the strongest direct prior art for the present project and provides the benchmark accuracy band (fifty-two to fifty-six per cent) that the present project's chart-CNN baselines have already replicated and exceeded on Bitcoin.</w:t>
      </w:r>
    </w:p>
    <w:p w14:paraId="2420675D" w14:textId="77777777" w:rsidR="00FC165D" w:rsidRPr="00CC7053" w:rsidRDefault="00000000" w:rsidP="00CC7053">
      <w:pPr>
        <w:spacing w:after="120"/>
        <w:jc w:val="both"/>
        <w:rPr>
          <w:szCs w:val="24"/>
        </w:rPr>
      </w:pPr>
      <w:r w:rsidRPr="00CC7053">
        <w:rPr>
          <w:szCs w:val="24"/>
        </w:rPr>
        <w:t xml:space="preserve">An alternative encoding is direct candlestick </w:t>
      </w:r>
      <w:proofErr w:type="spellStart"/>
      <w:r w:rsidRPr="00CC7053">
        <w:rPr>
          <w:szCs w:val="24"/>
        </w:rPr>
        <w:t>rasterisation</w:t>
      </w:r>
      <w:proofErr w:type="spellEnd"/>
      <w:r w:rsidRPr="00CC7053">
        <w:rPr>
          <w:szCs w:val="24"/>
        </w:rPr>
        <w:t>, in which a window of OHLC candles is rendered into an RGB image with bullish bodies in one channel, bearish bodies in a second, and wicks in a third. This encoding loses some numerical precision relative to GAF but preserves the visual pattern that human traders use, which makes it amenable to Grad-CAM explanations (</w:t>
      </w:r>
      <w:hyperlink w:anchor="ref_selvaraju_2017">
        <w:r w:rsidR="00FC165D" w:rsidRPr="00CC7053">
          <w:rPr>
            <w:color w:val="0563C1"/>
            <w:u w:val="single"/>
          </w:rPr>
          <w:t>Selvaraju et al., 2017</w:t>
        </w:r>
      </w:hyperlink>
      <w:r w:rsidRPr="00CC7053">
        <w:rPr>
          <w:szCs w:val="24"/>
        </w:rPr>
        <w:t>) that overlay the model's attention onto the candles themselves. The project implements both encodings to enable a direct comparison and to support multimodal fusion in Phase 5.</w:t>
      </w:r>
    </w:p>
    <w:p w14:paraId="24ED6BF9" w14:textId="77777777" w:rsidR="00F64BDF" w:rsidRPr="00CC7053" w:rsidRDefault="00F64BDF" w:rsidP="00CC7053">
      <w:pPr>
        <w:spacing w:after="120"/>
        <w:jc w:val="both"/>
        <w:rPr>
          <w:szCs w:val="24"/>
        </w:rPr>
      </w:pPr>
    </w:p>
    <w:p w14:paraId="069A00F4" w14:textId="77777777" w:rsidR="00F64BDF" w:rsidRPr="00CC7053" w:rsidRDefault="00F64BDF" w:rsidP="00CC7053">
      <w:pPr>
        <w:spacing w:after="120"/>
        <w:jc w:val="both"/>
      </w:pPr>
    </w:p>
    <w:p w14:paraId="0A2A26D7" w14:textId="77777777" w:rsidR="00FC165D" w:rsidRPr="00CC7053" w:rsidRDefault="00000000" w:rsidP="00CC7053">
      <w:pPr>
        <w:pStyle w:val="Heading3"/>
        <w:jc w:val="both"/>
        <w:rPr>
          <w:rFonts w:cs="Times New Roman"/>
        </w:rPr>
      </w:pPr>
      <w:bookmarkStart w:id="38" w:name="_Toc231150097"/>
      <w:r w:rsidRPr="00CC7053">
        <w:rPr>
          <w:rFonts w:cs="Times New Roman"/>
        </w:rPr>
        <w:t>2.3.3 Natural Language Processing of financial news</w:t>
      </w:r>
      <w:bookmarkEnd w:id="38"/>
    </w:p>
    <w:p w14:paraId="0E20C799" w14:textId="77777777" w:rsidR="00FC165D" w:rsidRPr="00CC7053" w:rsidRDefault="00000000" w:rsidP="00CC7053">
      <w:pPr>
        <w:spacing w:after="120"/>
        <w:jc w:val="both"/>
      </w:pPr>
      <w:r w:rsidRPr="00CC7053">
        <w:rPr>
          <w:szCs w:val="24"/>
        </w:rPr>
        <w:t>Natural Language Processing of financial news has matured rapidly with the advent of BERT (</w:t>
      </w:r>
      <w:hyperlink w:anchor="ref_devlin_2019">
        <w:r w:rsidR="00FC165D" w:rsidRPr="00CC7053">
          <w:rPr>
            <w:color w:val="0563C1"/>
            <w:u w:val="single"/>
          </w:rPr>
          <w:t>Devlin et al., 2019</w:t>
        </w:r>
      </w:hyperlink>
      <w:r w:rsidRPr="00CC7053">
        <w:rPr>
          <w:szCs w:val="24"/>
        </w:rPr>
        <w:t xml:space="preserve">) and its finance-domain variants. </w:t>
      </w:r>
      <w:hyperlink w:anchor="ref_araci_2019">
        <w:r w:rsidR="00FC165D" w:rsidRPr="00CC7053">
          <w:rPr>
            <w:color w:val="0563C1"/>
            <w:u w:val="single"/>
          </w:rPr>
          <w:t>Araci (2019)</w:t>
        </w:r>
      </w:hyperlink>
      <w:r w:rsidRPr="00CC7053">
        <w:rPr>
          <w:szCs w:val="24"/>
        </w:rPr>
        <w:t xml:space="preserve"> released FinBERT, fine-tuned on financial news for sentiment classification with positive, negative, and neutral output classes. </w:t>
      </w:r>
      <w:hyperlink w:anchor="ref_elkulako_2022">
        <w:proofErr w:type="spellStart"/>
        <w:r w:rsidR="00FC165D" w:rsidRPr="00CC7053">
          <w:rPr>
            <w:color w:val="0563C1"/>
            <w:u w:val="single"/>
          </w:rPr>
          <w:t>ElKulako</w:t>
        </w:r>
        <w:proofErr w:type="spellEnd"/>
        <w:r w:rsidR="00FC165D" w:rsidRPr="00CC7053">
          <w:rPr>
            <w:color w:val="0563C1"/>
            <w:u w:val="single"/>
          </w:rPr>
          <w:t xml:space="preserve"> (2022)</w:t>
        </w:r>
      </w:hyperlink>
      <w:r w:rsidRPr="00CC7053">
        <w:rPr>
          <w:szCs w:val="24"/>
        </w:rPr>
        <w:t xml:space="preserve"> released CryptoBERT, a similar model trained specifically on cryptocurrency-related text including Reddit posts and crypto-specific journalistic outlets, with bullish, bearish, and neutral output classes.</w:t>
      </w:r>
    </w:p>
    <w:p w14:paraId="1A95E29F" w14:textId="77777777" w:rsidR="00FC165D" w:rsidRPr="00CC7053" w:rsidRDefault="00000000" w:rsidP="00CC7053">
      <w:pPr>
        <w:spacing w:after="120"/>
        <w:jc w:val="both"/>
      </w:pPr>
      <w:r w:rsidRPr="00CC7053">
        <w:rPr>
          <w:szCs w:val="24"/>
        </w:rPr>
        <w:t xml:space="preserve">Earlier work by </w:t>
      </w:r>
      <w:hyperlink w:anchor="ref_bollen_2011">
        <w:r w:rsidR="00FC165D" w:rsidRPr="00CC7053">
          <w:rPr>
            <w:color w:val="0563C1"/>
            <w:u w:val="single"/>
          </w:rPr>
          <w:t>Bollen, Mao and Zeng (2011)</w:t>
        </w:r>
      </w:hyperlink>
      <w:r w:rsidRPr="00CC7053">
        <w:rPr>
          <w:szCs w:val="24"/>
        </w:rPr>
        <w:t xml:space="preserve"> demonstrated that a Twitter-derived collective-mood measure forecasts equity returns several days ahead. Subsequent cryptocurrency-specific work has been published frequently since 2018, with most studies using either VADER lexicon-based sentiment or a BERT-derived classifier. None of the surveyed studies use an ensemble of two finance-domain BERT variants, even though such an ensemble is straightforward to implement and produces noticeably more robust scores when the two backbones disagree.</w:t>
      </w:r>
    </w:p>
    <w:p w14:paraId="03239D6C" w14:textId="77777777" w:rsidR="00FC165D" w:rsidRPr="00CC7053" w:rsidRDefault="00000000" w:rsidP="00CC7053">
      <w:pPr>
        <w:pStyle w:val="Heading3"/>
        <w:jc w:val="both"/>
        <w:rPr>
          <w:rFonts w:cs="Times New Roman"/>
        </w:rPr>
      </w:pPr>
      <w:bookmarkStart w:id="39" w:name="_Toc231150098"/>
      <w:r w:rsidRPr="00CC7053">
        <w:rPr>
          <w:rFonts w:cs="Times New Roman"/>
        </w:rPr>
        <w:t>2.3.4 Multimodal fusion in finance</w:t>
      </w:r>
      <w:bookmarkEnd w:id="39"/>
    </w:p>
    <w:p w14:paraId="085AD96E" w14:textId="370C903E" w:rsidR="00FC165D" w:rsidRPr="00CC7053" w:rsidRDefault="00000000" w:rsidP="00CC7053">
      <w:pPr>
        <w:spacing w:after="120"/>
        <w:jc w:val="both"/>
      </w:pPr>
      <w:r w:rsidRPr="00CC7053">
        <w:rPr>
          <w:szCs w:val="24"/>
        </w:rPr>
        <w:t>Multimodal fusion in finance is markedly less developed than in adjacent application areas. The wider machine-learning literature (</w:t>
      </w:r>
      <w:proofErr w:type="spellStart"/>
      <w:r w:rsidR="00FC165D" w:rsidRPr="00CC7053">
        <w:fldChar w:fldCharType="begin"/>
      </w:r>
      <w:r w:rsidR="00FC165D" w:rsidRPr="00CC7053">
        <w:instrText>HYPERLINK \l "ref_baltrusaitis_2018" \h</w:instrText>
      </w:r>
      <w:r w:rsidR="00FC165D" w:rsidRPr="00CC7053">
        <w:fldChar w:fldCharType="separate"/>
      </w:r>
      <w:r w:rsidR="00FC165D" w:rsidRPr="00CC7053">
        <w:rPr>
          <w:color w:val="0563C1"/>
          <w:u w:val="single"/>
        </w:rPr>
        <w:t>Baltrušaitis</w:t>
      </w:r>
      <w:proofErr w:type="spellEnd"/>
      <w:r w:rsidR="00FC165D" w:rsidRPr="00CC7053">
        <w:rPr>
          <w:color w:val="0563C1"/>
          <w:u w:val="single"/>
        </w:rPr>
        <w:t>, Ahuja and Morency, 2018</w:t>
      </w:r>
      <w:r w:rsidR="00FC165D" w:rsidRPr="00CC7053">
        <w:fldChar w:fldCharType="end"/>
      </w:r>
      <w:r w:rsidRPr="00CC7053">
        <w:rPr>
          <w:szCs w:val="24"/>
        </w:rPr>
        <w:t xml:space="preserve">) documents three principal fusion strategies: early fusion (concatenate features before the classifier), late fusion (combine modality-specific predictions or embeddings just before the output), and hybrid fusion (combine at multiple depths). Late fusion is generally preferred when modalities have different sample rates, different signal-to-noise ratios, or different availability patterns - all of which apply to the cryptocurrency setting. Published cryptocurrency work that fuses two modalities </w:t>
      </w:r>
      <w:proofErr w:type="gramStart"/>
      <w:r w:rsidRPr="00CC7053">
        <w:rPr>
          <w:szCs w:val="24"/>
        </w:rPr>
        <w:t>tends</w:t>
      </w:r>
      <w:proofErr w:type="gramEnd"/>
      <w:r w:rsidRPr="00CC7053">
        <w:rPr>
          <w:szCs w:val="24"/>
        </w:rPr>
        <w:t xml:space="preserve"> to use early-fusion concatenation, missing the regime-dependent gating that late fusion naturally provides.</w:t>
      </w:r>
    </w:p>
    <w:p w14:paraId="20541659" w14:textId="77777777" w:rsidR="00FC165D" w:rsidRPr="00CC7053" w:rsidRDefault="00000000" w:rsidP="00CC7053">
      <w:pPr>
        <w:spacing w:after="120"/>
        <w:jc w:val="both"/>
      </w:pPr>
      <w:r w:rsidRPr="00CC7053">
        <w:rPr>
          <w:szCs w:val="24"/>
        </w:rPr>
        <w:t xml:space="preserve">In adjacent application areas, late-fusion architectures have been demonstrated to add two to four percentage points of accuracy over the strongest individual modality. In medical imaging, </w:t>
      </w:r>
      <w:hyperlink w:anchor="ref_pelka_2018">
        <w:r w:rsidR="00FC165D" w:rsidRPr="00CC7053">
          <w:rPr>
            <w:color w:val="0563C1"/>
            <w:u w:val="single"/>
          </w:rPr>
          <w:t>Pelka et al. (2018)</w:t>
        </w:r>
      </w:hyperlink>
      <w:r w:rsidRPr="00CC7053">
        <w:rPr>
          <w:szCs w:val="24"/>
        </w:rPr>
        <w:t xml:space="preserve"> report a two-point gain from fusing radiograph images with textual radiology reports for diagnostic classification. In audio-visual recognition, </w:t>
      </w:r>
      <w:hyperlink w:anchor="ref_owens_2018">
        <w:r w:rsidR="00FC165D" w:rsidRPr="00CC7053">
          <w:rPr>
            <w:color w:val="0563C1"/>
            <w:u w:val="single"/>
          </w:rPr>
          <w:t>Owens and Efros (2018)</w:t>
        </w:r>
      </w:hyperlink>
      <w:r w:rsidRPr="00CC7053">
        <w:rPr>
          <w:szCs w:val="24"/>
        </w:rPr>
        <w:t xml:space="preserve"> report a three-point gain from fusing audio and visual streams for sound-source </w:t>
      </w:r>
      <w:proofErr w:type="spellStart"/>
      <w:r w:rsidRPr="00CC7053">
        <w:rPr>
          <w:szCs w:val="24"/>
        </w:rPr>
        <w:t>localisation</w:t>
      </w:r>
      <w:proofErr w:type="spellEnd"/>
      <w:r w:rsidRPr="00CC7053">
        <w:rPr>
          <w:szCs w:val="24"/>
        </w:rPr>
        <w:t xml:space="preserve">. The </w:t>
      </w:r>
      <w:r w:rsidRPr="00CC7053">
        <w:rPr>
          <w:szCs w:val="24"/>
        </w:rPr>
        <w:lastRenderedPageBreak/>
        <w:t>hypothesis that an analogous gain can be achieved on cryptocurrency direction prediction is the central testable hypothesis of this research.</w:t>
      </w:r>
    </w:p>
    <w:p w14:paraId="54EA2671" w14:textId="77777777" w:rsidR="00FC165D" w:rsidRPr="00CC7053" w:rsidRDefault="00000000" w:rsidP="00CC7053">
      <w:pPr>
        <w:pStyle w:val="Heading2"/>
        <w:jc w:val="both"/>
        <w:rPr>
          <w:rFonts w:cs="Times New Roman"/>
        </w:rPr>
      </w:pPr>
      <w:bookmarkStart w:id="40" w:name="_2.4_Technology_review"/>
      <w:bookmarkStart w:id="41" w:name="_Toc231150099"/>
      <w:bookmarkEnd w:id="40"/>
      <w:r w:rsidRPr="00CC7053">
        <w:rPr>
          <w:rFonts w:cs="Times New Roman"/>
        </w:rPr>
        <w:t>2.4 Technology review</w:t>
      </w:r>
      <w:bookmarkEnd w:id="41"/>
    </w:p>
    <w:p w14:paraId="35D1B101" w14:textId="77777777" w:rsidR="00FC165D" w:rsidRPr="00CC7053" w:rsidRDefault="00000000" w:rsidP="00CC7053">
      <w:pPr>
        <w:pStyle w:val="Heading3"/>
        <w:jc w:val="both"/>
        <w:rPr>
          <w:rFonts w:cs="Times New Roman"/>
        </w:rPr>
      </w:pPr>
      <w:bookmarkStart w:id="42" w:name="_Toc231150100"/>
      <w:r w:rsidRPr="00CC7053">
        <w:rPr>
          <w:rFonts w:cs="Times New Roman"/>
        </w:rPr>
        <w:t>2.4.1 Dataset and preprocessing</w:t>
      </w:r>
      <w:bookmarkEnd w:id="42"/>
    </w:p>
    <w:p w14:paraId="48803D64" w14:textId="7BFF618F" w:rsidR="00FC165D" w:rsidRPr="00CC7053" w:rsidRDefault="00000000" w:rsidP="00CC7053">
      <w:pPr>
        <w:spacing w:after="120"/>
        <w:jc w:val="both"/>
      </w:pPr>
      <w:r w:rsidRPr="00CC7053">
        <w:t xml:space="preserve">Binance is the largest cryptocurrency exchange by volume and exposes a free public REST and WebSocket API with one-minute resolution candles since each asset's listing date. The five major pairs selected for this project </w:t>
      </w:r>
      <w:r w:rsidR="00B305FD" w:rsidRPr="00CC7053">
        <w:t>-</w:t>
      </w:r>
      <w:r w:rsidRPr="00CC7053">
        <w:t xml:space="preserve"> BTC, ETH, BNB, SOL, and XRP versus USDT </w:t>
      </w:r>
      <w:r w:rsidR="00B305FD" w:rsidRPr="00CC7053">
        <w:t>-</w:t>
      </w:r>
      <w:r w:rsidRPr="00CC7053">
        <w:t xml:space="preserve"> collectively account for more than half of the global cryptocurrency trading volume and provide sufficient diversity to test cross-asset </w:t>
      </w:r>
      <w:proofErr w:type="spellStart"/>
      <w:r w:rsidRPr="00CC7053">
        <w:t>generalisation</w:t>
      </w:r>
      <w:proofErr w:type="spellEnd"/>
      <w:r w:rsidRPr="00CC7053">
        <w:t xml:space="preserve"> while keeping data volume manageable. Each pair contributes approximately seventy-six thousand one-hour candles between its listing date and the present, for a total dataset of roughly three hundred and seventy thousand candles before any feature engineering.</w:t>
      </w:r>
    </w:p>
    <w:p w14:paraId="7AC010D9" w14:textId="77777777" w:rsidR="00FC165D" w:rsidRPr="00CC7053" w:rsidRDefault="00000000" w:rsidP="00CC7053">
      <w:pPr>
        <w:spacing w:after="120"/>
        <w:jc w:val="both"/>
      </w:pPr>
      <w:r w:rsidRPr="00CC7053">
        <w:t xml:space="preserve">News data is collected from ten RSS sources without API keys, including CoinDesk, </w:t>
      </w:r>
      <w:proofErr w:type="spellStart"/>
      <w:r w:rsidRPr="00CC7053">
        <w:t>CoinTelegraph</w:t>
      </w:r>
      <w:proofErr w:type="spellEnd"/>
      <w:r w:rsidRPr="00CC7053">
        <w:t xml:space="preserve">, Decrypt, Bitcoin Magazine, The Block, </w:t>
      </w:r>
      <w:proofErr w:type="spellStart"/>
      <w:r w:rsidRPr="00CC7053">
        <w:t>CryptoSlate</w:t>
      </w:r>
      <w:proofErr w:type="spellEnd"/>
      <w:r w:rsidRPr="00CC7053">
        <w:t xml:space="preserve">, </w:t>
      </w:r>
      <w:proofErr w:type="spellStart"/>
      <w:r w:rsidRPr="00CC7053">
        <w:t>NewsBTC</w:t>
      </w:r>
      <w:proofErr w:type="spellEnd"/>
      <w:r w:rsidRPr="00CC7053">
        <w:t xml:space="preserve">, </w:t>
      </w:r>
      <w:proofErr w:type="spellStart"/>
      <w:r w:rsidRPr="00CC7053">
        <w:t>Bitcoinist</w:t>
      </w:r>
      <w:proofErr w:type="spellEnd"/>
      <w:r w:rsidRPr="00CC7053">
        <w:t xml:space="preserve">, </w:t>
      </w:r>
      <w:proofErr w:type="spellStart"/>
      <w:proofErr w:type="gramStart"/>
      <w:r w:rsidRPr="00CC7053">
        <w:t>U.Today</w:t>
      </w:r>
      <w:proofErr w:type="spellEnd"/>
      <w:proofErr w:type="gramEnd"/>
      <w:r w:rsidRPr="00CC7053">
        <w:t>, and the Reddit r/</w:t>
      </w:r>
      <w:proofErr w:type="spellStart"/>
      <w:r w:rsidRPr="00CC7053">
        <w:t>CryptoCurrency</w:t>
      </w:r>
      <w:proofErr w:type="spellEnd"/>
      <w:r w:rsidRPr="00CC7053">
        <w:t xml:space="preserve"> feed. The </w:t>
      </w:r>
      <w:proofErr w:type="spellStart"/>
      <w:r w:rsidRPr="00CC7053">
        <w:t>CryptoPanic</w:t>
      </w:r>
      <w:proofErr w:type="spellEnd"/>
      <w:r w:rsidRPr="00CC7053">
        <w:t xml:space="preserve"> public API was originally included but discontinued its free tier on the first of April 2026; the RSS sources were expanded at that point to compensate for the lost volume. Every article carries both a publication timestamp (from the source RSS entry) and an ingestion timestamp (recorded by the ingestion process), enabling the strict no-leakage invariant </w:t>
      </w:r>
      <w:proofErr w:type="spellStart"/>
      <w:r w:rsidRPr="00CC7053">
        <w:t>published_at</w:t>
      </w:r>
      <w:proofErr w:type="spellEnd"/>
      <w:r w:rsidRPr="00CC7053">
        <w:t xml:space="preserve"> &lt;= </w:t>
      </w:r>
      <w:proofErr w:type="spellStart"/>
      <w:r w:rsidRPr="00CC7053">
        <w:t>ingested_at</w:t>
      </w:r>
      <w:proofErr w:type="spellEnd"/>
      <w:r w:rsidRPr="00CC7053">
        <w:t xml:space="preserve"> to be enforced at unit-test time.</w:t>
      </w:r>
    </w:p>
    <w:p w14:paraId="355347C6" w14:textId="77777777" w:rsidR="00FC165D" w:rsidRPr="00CC7053" w:rsidRDefault="00000000" w:rsidP="00CC7053">
      <w:pPr>
        <w:spacing w:after="120"/>
        <w:jc w:val="both"/>
      </w:pPr>
      <w:r w:rsidRPr="00CC7053">
        <w:t xml:space="preserve">Preprocessing steps include deduplication on the article URL, HTML stripping of the summary text, ticker extraction from title and summary with a regular expression that </w:t>
      </w:r>
      <w:proofErr w:type="spellStart"/>
      <w:r w:rsidRPr="00CC7053">
        <w:t>normalises</w:t>
      </w:r>
      <w:proofErr w:type="spellEnd"/>
      <w:r w:rsidRPr="00CC7053">
        <w:t xml:space="preserve"> spellings such as 'Bitcoin' to 'BTC', UTC </w:t>
      </w:r>
      <w:proofErr w:type="spellStart"/>
      <w:r w:rsidRPr="00CC7053">
        <w:t>normalisation</w:t>
      </w:r>
      <w:proofErr w:type="spellEnd"/>
      <w:r w:rsidRPr="00CC7053">
        <w:t xml:space="preserve"> of every timestamp, and Parquet partitioning of every dataset by date or by month for efficient incremental processing. The OHLCV data is partitioned monthly per pair per interval; the news data is partitioned daily per source.</w:t>
      </w:r>
    </w:p>
    <w:p w14:paraId="39C50092" w14:textId="77777777" w:rsidR="00F64BDF" w:rsidRPr="00CC7053" w:rsidRDefault="00F64BDF" w:rsidP="00CC7053">
      <w:pPr>
        <w:spacing w:after="120"/>
        <w:jc w:val="both"/>
      </w:pPr>
    </w:p>
    <w:p w14:paraId="089DF910" w14:textId="77777777" w:rsidR="00F64BDF" w:rsidRPr="00CC7053" w:rsidRDefault="00F64BDF" w:rsidP="00CC7053">
      <w:pPr>
        <w:spacing w:after="120"/>
        <w:jc w:val="both"/>
      </w:pPr>
    </w:p>
    <w:p w14:paraId="3DFA0F7B" w14:textId="77777777" w:rsidR="00F64BDF" w:rsidRPr="00CC7053" w:rsidRDefault="00F64BDF" w:rsidP="00CC7053">
      <w:pPr>
        <w:spacing w:after="120"/>
        <w:jc w:val="both"/>
      </w:pPr>
    </w:p>
    <w:p w14:paraId="6C16FF8C" w14:textId="77777777" w:rsidR="00F64BDF" w:rsidRPr="00CC7053" w:rsidRDefault="00F64BDF" w:rsidP="00CC7053">
      <w:pPr>
        <w:spacing w:after="120"/>
        <w:jc w:val="both"/>
      </w:pPr>
    </w:p>
    <w:p w14:paraId="56F542FB" w14:textId="77777777" w:rsidR="00FC165D" w:rsidRPr="00CC7053" w:rsidRDefault="00000000" w:rsidP="00CC7053">
      <w:pPr>
        <w:pStyle w:val="Heading3"/>
        <w:jc w:val="both"/>
        <w:rPr>
          <w:rFonts w:cs="Times New Roman"/>
        </w:rPr>
      </w:pPr>
      <w:bookmarkStart w:id="43" w:name="_Toc231150101"/>
      <w:r w:rsidRPr="00CC7053">
        <w:rPr>
          <w:rFonts w:cs="Times New Roman"/>
        </w:rPr>
        <w:t>2.4.2 Algorithm selection</w:t>
      </w:r>
      <w:bookmarkEnd w:id="43"/>
    </w:p>
    <w:p w14:paraId="1A177F09" w14:textId="77777777" w:rsidR="00FC165D" w:rsidRPr="00CC7053" w:rsidRDefault="00000000" w:rsidP="00CC7053">
      <w:pPr>
        <w:spacing w:after="120"/>
        <w:jc w:val="both"/>
      </w:pPr>
      <w:r w:rsidRPr="00CC7053">
        <w:rPr>
          <w:szCs w:val="24"/>
        </w:rPr>
        <w:t>Numerical baselines: naive majority and naive persistence are included as lower bounds; XGBoost (</w:t>
      </w:r>
      <w:hyperlink w:anchor="ref_chen_2016">
        <w:r w:rsidR="00FC165D" w:rsidRPr="00CC7053">
          <w:rPr>
            <w:color w:val="0563C1"/>
            <w:u w:val="single"/>
          </w:rPr>
          <w:t xml:space="preserve">Chen and </w:t>
        </w:r>
        <w:proofErr w:type="spellStart"/>
        <w:r w:rsidR="00FC165D" w:rsidRPr="00CC7053">
          <w:rPr>
            <w:color w:val="0563C1"/>
            <w:u w:val="single"/>
          </w:rPr>
          <w:t>Guestrin</w:t>
        </w:r>
        <w:proofErr w:type="spellEnd"/>
        <w:r w:rsidR="00FC165D" w:rsidRPr="00CC7053">
          <w:rPr>
            <w:color w:val="0563C1"/>
            <w:u w:val="single"/>
          </w:rPr>
          <w:t>, 2016</w:t>
        </w:r>
      </w:hyperlink>
      <w:r w:rsidRPr="00CC7053">
        <w:rPr>
          <w:szCs w:val="24"/>
        </w:rPr>
        <w:t>) is the strongest tabular baseline in practice; LSTM (</w:t>
      </w:r>
      <w:hyperlink w:anchor="ref_hochreiter_1997">
        <w:r w:rsidR="00FC165D" w:rsidRPr="00CC7053">
          <w:rPr>
            <w:color w:val="0563C1"/>
            <w:u w:val="single"/>
          </w:rPr>
          <w:t xml:space="preserve">Hochreiter and </w:t>
        </w:r>
        <w:proofErr w:type="spellStart"/>
        <w:r w:rsidR="00FC165D" w:rsidRPr="00CC7053">
          <w:rPr>
            <w:color w:val="0563C1"/>
            <w:u w:val="single"/>
          </w:rPr>
          <w:t>Schmidhuber</w:t>
        </w:r>
        <w:proofErr w:type="spellEnd"/>
        <w:r w:rsidR="00FC165D" w:rsidRPr="00CC7053">
          <w:rPr>
            <w:color w:val="0563C1"/>
            <w:u w:val="single"/>
          </w:rPr>
          <w:t>, 1997</w:t>
        </w:r>
      </w:hyperlink>
      <w:r w:rsidRPr="00CC7053">
        <w:rPr>
          <w:szCs w:val="24"/>
        </w:rPr>
        <w:t>) provides recurrent comparison; PatchTST (</w:t>
      </w:r>
      <w:hyperlink w:anchor="ref_nie_2023">
        <w:r w:rsidR="00FC165D" w:rsidRPr="00CC7053">
          <w:rPr>
            <w:color w:val="0563C1"/>
            <w:u w:val="single"/>
          </w:rPr>
          <w:t>Nie et al., 2023</w:t>
        </w:r>
      </w:hyperlink>
      <w:r w:rsidRPr="00CC7053">
        <w:rPr>
          <w:szCs w:val="24"/>
        </w:rPr>
        <w:t>) provides patch-based transformer comparison.</w:t>
      </w:r>
    </w:p>
    <w:p w14:paraId="12714CAC" w14:textId="77777777" w:rsidR="00FC165D" w:rsidRPr="00CC7053" w:rsidRDefault="00000000" w:rsidP="00CC7053">
      <w:pPr>
        <w:spacing w:after="120"/>
        <w:jc w:val="both"/>
      </w:pPr>
      <w:r w:rsidRPr="00CC7053">
        <w:t>Computer-vision baselines: a four-block CNN trained from scratch over candlestick raster images, and the same CNN over GAF/MTF stacks. The architecture uses two convolutional blocks at thirty-two channels, two at sixty-four channels, and one at one hundred and twenty-eight channels, followed by global average pooling and a dropout-</w:t>
      </w:r>
      <w:proofErr w:type="spellStart"/>
      <w:r w:rsidRPr="00CC7053">
        <w:t>regularised</w:t>
      </w:r>
      <w:proofErr w:type="spellEnd"/>
      <w:r w:rsidRPr="00CC7053">
        <w:t xml:space="preserve"> linear head; total parameter count is approximately two hundred and fifty thousand, which is small enough to train from scratch on the available data without requiring transfer learning from ImageNet.</w:t>
      </w:r>
    </w:p>
    <w:p w14:paraId="1F971224" w14:textId="77777777" w:rsidR="00FC165D" w:rsidRPr="00CC7053" w:rsidRDefault="00000000" w:rsidP="00CC7053">
      <w:pPr>
        <w:spacing w:after="120"/>
        <w:jc w:val="both"/>
        <w:rPr>
          <w:szCs w:val="24"/>
        </w:rPr>
      </w:pPr>
      <w:r w:rsidRPr="00CC7053">
        <w:rPr>
          <w:szCs w:val="24"/>
        </w:rPr>
        <w:t>Natural Language Processing: an ensemble of FinBERT (</w:t>
      </w:r>
      <w:hyperlink w:anchor="ref_araci_2019">
        <w:r w:rsidR="00FC165D" w:rsidRPr="00CC7053">
          <w:rPr>
            <w:color w:val="0563C1"/>
            <w:u w:val="single"/>
          </w:rPr>
          <w:t>Araci, 2019</w:t>
        </w:r>
      </w:hyperlink>
      <w:r w:rsidRPr="00CC7053">
        <w:rPr>
          <w:szCs w:val="24"/>
        </w:rPr>
        <w:t>) and CryptoBERT (</w:t>
      </w:r>
      <w:proofErr w:type="spellStart"/>
      <w:r w:rsidR="00FC165D" w:rsidRPr="00CC7053">
        <w:fldChar w:fldCharType="begin"/>
      </w:r>
      <w:r w:rsidR="00FC165D" w:rsidRPr="00CC7053">
        <w:instrText>HYPERLINK \l "ref_elkulako_2022" \h</w:instrText>
      </w:r>
      <w:r w:rsidR="00FC165D" w:rsidRPr="00CC7053">
        <w:fldChar w:fldCharType="separate"/>
      </w:r>
      <w:r w:rsidR="00FC165D" w:rsidRPr="00CC7053">
        <w:rPr>
          <w:color w:val="0563C1"/>
          <w:u w:val="single"/>
        </w:rPr>
        <w:t>ElKulako</w:t>
      </w:r>
      <w:proofErr w:type="spellEnd"/>
      <w:r w:rsidR="00FC165D" w:rsidRPr="00CC7053">
        <w:rPr>
          <w:color w:val="0563C1"/>
          <w:u w:val="single"/>
        </w:rPr>
        <w:t>, 2022</w:t>
      </w:r>
      <w:r w:rsidR="00FC165D" w:rsidRPr="00CC7053">
        <w:fldChar w:fldCharType="end"/>
      </w:r>
      <w:r w:rsidRPr="00CC7053">
        <w:rPr>
          <w:szCs w:val="24"/>
        </w:rPr>
        <w:t>), with signed score averaging to produce a single ensemble score in the range minus one to plus one. The per-article scores are aggregated into seven per-bar features (count, mean, standard deviation, min, max, last, mean confidence) over a twenty-four-hour rolling lookback window.</w:t>
      </w:r>
    </w:p>
    <w:p w14:paraId="12988D7E" w14:textId="77777777" w:rsidR="00F64BDF" w:rsidRPr="00CC7053" w:rsidRDefault="00F64BDF" w:rsidP="00CC7053">
      <w:pPr>
        <w:spacing w:after="120"/>
        <w:jc w:val="both"/>
        <w:rPr>
          <w:szCs w:val="24"/>
        </w:rPr>
      </w:pPr>
    </w:p>
    <w:p w14:paraId="08B17A94" w14:textId="77777777" w:rsidR="00F64BDF" w:rsidRPr="00CC7053" w:rsidRDefault="00F64BDF" w:rsidP="00CC7053">
      <w:pPr>
        <w:spacing w:after="120"/>
        <w:jc w:val="both"/>
        <w:rPr>
          <w:szCs w:val="24"/>
        </w:rPr>
      </w:pPr>
    </w:p>
    <w:p w14:paraId="07B77EFD" w14:textId="77777777" w:rsidR="00F64BDF" w:rsidRPr="00CC7053" w:rsidRDefault="00F64BDF" w:rsidP="00CC7053">
      <w:pPr>
        <w:spacing w:after="120"/>
        <w:jc w:val="both"/>
        <w:rPr>
          <w:szCs w:val="24"/>
        </w:rPr>
      </w:pPr>
    </w:p>
    <w:p w14:paraId="08606497" w14:textId="77777777" w:rsidR="00F64BDF" w:rsidRPr="00CC7053" w:rsidRDefault="00F64BDF" w:rsidP="00CC7053">
      <w:pPr>
        <w:spacing w:after="120"/>
        <w:jc w:val="both"/>
        <w:rPr>
          <w:szCs w:val="24"/>
        </w:rPr>
      </w:pPr>
    </w:p>
    <w:p w14:paraId="0E821B36" w14:textId="77777777" w:rsidR="00F64BDF" w:rsidRPr="00CC7053" w:rsidRDefault="00F64BDF" w:rsidP="00CC7053">
      <w:pPr>
        <w:spacing w:after="120"/>
        <w:jc w:val="both"/>
        <w:rPr>
          <w:szCs w:val="24"/>
        </w:rPr>
      </w:pPr>
    </w:p>
    <w:p w14:paraId="1E0765B4" w14:textId="77777777" w:rsidR="00F64BDF" w:rsidRPr="00CC7053" w:rsidRDefault="00F64BDF" w:rsidP="00CC7053">
      <w:pPr>
        <w:spacing w:after="120"/>
        <w:jc w:val="both"/>
        <w:rPr>
          <w:szCs w:val="24"/>
        </w:rPr>
      </w:pPr>
    </w:p>
    <w:p w14:paraId="44A66F78" w14:textId="77777777" w:rsidR="00F64BDF" w:rsidRPr="00CC7053" w:rsidRDefault="00F64BDF" w:rsidP="00CC7053">
      <w:pPr>
        <w:spacing w:after="120"/>
        <w:jc w:val="both"/>
        <w:rPr>
          <w:szCs w:val="24"/>
        </w:rPr>
      </w:pPr>
    </w:p>
    <w:p w14:paraId="21F36BF6" w14:textId="77777777" w:rsidR="00F64BDF" w:rsidRPr="00CC7053" w:rsidRDefault="00F64BDF" w:rsidP="00CC7053">
      <w:pPr>
        <w:spacing w:after="120"/>
        <w:jc w:val="both"/>
        <w:rPr>
          <w:szCs w:val="24"/>
        </w:rPr>
      </w:pPr>
    </w:p>
    <w:p w14:paraId="0E8396EA" w14:textId="77777777" w:rsidR="00F64BDF" w:rsidRPr="00CC7053" w:rsidRDefault="00F64BDF" w:rsidP="00CC7053">
      <w:pPr>
        <w:spacing w:after="120"/>
        <w:jc w:val="both"/>
        <w:rPr>
          <w:szCs w:val="24"/>
        </w:rPr>
      </w:pPr>
    </w:p>
    <w:p w14:paraId="0910502B" w14:textId="77777777" w:rsidR="00F64BDF" w:rsidRPr="00CC7053" w:rsidRDefault="00F64BDF" w:rsidP="00CC7053">
      <w:pPr>
        <w:spacing w:after="120"/>
        <w:jc w:val="both"/>
        <w:rPr>
          <w:szCs w:val="24"/>
        </w:rPr>
      </w:pPr>
    </w:p>
    <w:p w14:paraId="22C081FA" w14:textId="77777777" w:rsidR="00F64BDF" w:rsidRPr="00CC7053" w:rsidRDefault="00F64BDF" w:rsidP="00CC7053">
      <w:pPr>
        <w:spacing w:after="120"/>
        <w:jc w:val="both"/>
        <w:rPr>
          <w:szCs w:val="24"/>
        </w:rPr>
      </w:pPr>
    </w:p>
    <w:tbl>
      <w:tblPr>
        <w:tblStyle w:val="TableGridLight"/>
        <w:tblW w:w="0" w:type="auto"/>
        <w:tblLook w:val="04A0" w:firstRow="1" w:lastRow="0" w:firstColumn="1" w:lastColumn="0" w:noHBand="0" w:noVBand="1"/>
      </w:tblPr>
      <w:tblGrid>
        <w:gridCol w:w="1543"/>
        <w:gridCol w:w="2125"/>
        <w:gridCol w:w="2341"/>
        <w:gridCol w:w="3567"/>
      </w:tblGrid>
      <w:tr w:rsidR="00D211C9" w:rsidRPr="00CC7053" w14:paraId="5E6F34DD" w14:textId="77777777" w:rsidTr="00C0721B">
        <w:tc>
          <w:tcPr>
            <w:tcW w:w="0" w:type="auto"/>
            <w:vAlign w:val="center"/>
            <w:hideMark/>
          </w:tcPr>
          <w:p w14:paraId="2A38D19E" w14:textId="77777777" w:rsidR="00D211C9" w:rsidRPr="00CC7053" w:rsidRDefault="00D211C9" w:rsidP="00CC7053">
            <w:pPr>
              <w:spacing w:after="120"/>
              <w:jc w:val="both"/>
              <w:rPr>
                <w:b/>
                <w:bCs/>
              </w:rPr>
            </w:pPr>
            <w:r w:rsidRPr="00CC7053">
              <w:rPr>
                <w:b/>
                <w:bCs/>
              </w:rPr>
              <w:t>Component</w:t>
            </w:r>
          </w:p>
        </w:tc>
        <w:tc>
          <w:tcPr>
            <w:tcW w:w="0" w:type="auto"/>
            <w:vAlign w:val="center"/>
            <w:hideMark/>
          </w:tcPr>
          <w:p w14:paraId="60CE5B23" w14:textId="77777777" w:rsidR="00D211C9" w:rsidRPr="00CC7053" w:rsidRDefault="00D211C9" w:rsidP="00CC7053">
            <w:pPr>
              <w:spacing w:after="120"/>
              <w:jc w:val="both"/>
              <w:rPr>
                <w:b/>
                <w:bCs/>
              </w:rPr>
            </w:pPr>
            <w:r w:rsidRPr="00CC7053">
              <w:rPr>
                <w:b/>
                <w:bCs/>
              </w:rPr>
              <w:t>Selected</w:t>
            </w:r>
          </w:p>
        </w:tc>
        <w:tc>
          <w:tcPr>
            <w:tcW w:w="0" w:type="auto"/>
            <w:vAlign w:val="center"/>
            <w:hideMark/>
          </w:tcPr>
          <w:p w14:paraId="678B2527" w14:textId="77777777" w:rsidR="00D211C9" w:rsidRPr="00CC7053" w:rsidRDefault="00D211C9" w:rsidP="00CC7053">
            <w:pPr>
              <w:spacing w:after="120"/>
              <w:jc w:val="both"/>
              <w:rPr>
                <w:b/>
                <w:bCs/>
              </w:rPr>
            </w:pPr>
            <w:r w:rsidRPr="00CC7053">
              <w:rPr>
                <w:b/>
                <w:bCs/>
              </w:rPr>
              <w:t>Alternative Considered</w:t>
            </w:r>
          </w:p>
        </w:tc>
        <w:tc>
          <w:tcPr>
            <w:tcW w:w="0" w:type="auto"/>
            <w:vAlign w:val="center"/>
            <w:hideMark/>
          </w:tcPr>
          <w:p w14:paraId="601D4865" w14:textId="77777777" w:rsidR="00D211C9" w:rsidRPr="00CC7053" w:rsidRDefault="00D211C9" w:rsidP="00CC7053">
            <w:pPr>
              <w:spacing w:after="120"/>
              <w:jc w:val="both"/>
              <w:rPr>
                <w:b/>
                <w:bCs/>
              </w:rPr>
            </w:pPr>
            <w:r w:rsidRPr="00CC7053">
              <w:rPr>
                <w:b/>
                <w:bCs/>
              </w:rPr>
              <w:t>Rationale</w:t>
            </w:r>
          </w:p>
        </w:tc>
      </w:tr>
      <w:tr w:rsidR="00D211C9" w:rsidRPr="00CC7053" w14:paraId="5AE00A68" w14:textId="77777777" w:rsidTr="00C0721B">
        <w:tc>
          <w:tcPr>
            <w:tcW w:w="0" w:type="auto"/>
            <w:vAlign w:val="center"/>
            <w:hideMark/>
          </w:tcPr>
          <w:p w14:paraId="6B4BEAE2" w14:textId="77777777" w:rsidR="00D211C9" w:rsidRPr="00CC7053" w:rsidRDefault="00D211C9" w:rsidP="00CC7053">
            <w:pPr>
              <w:spacing w:after="120"/>
              <w:jc w:val="both"/>
            </w:pPr>
            <w:r w:rsidRPr="00CC7053">
              <w:t>Tabular model</w:t>
            </w:r>
          </w:p>
        </w:tc>
        <w:tc>
          <w:tcPr>
            <w:tcW w:w="0" w:type="auto"/>
            <w:vAlign w:val="center"/>
            <w:hideMark/>
          </w:tcPr>
          <w:p w14:paraId="5A7ECFD2" w14:textId="77777777" w:rsidR="00D211C9" w:rsidRPr="00CC7053" w:rsidRDefault="00D211C9" w:rsidP="00CC7053">
            <w:pPr>
              <w:spacing w:after="120"/>
              <w:jc w:val="both"/>
            </w:pPr>
            <w:r w:rsidRPr="00CC7053">
              <w:t>XGBoost</w:t>
            </w:r>
          </w:p>
        </w:tc>
        <w:tc>
          <w:tcPr>
            <w:tcW w:w="0" w:type="auto"/>
            <w:vAlign w:val="center"/>
            <w:hideMark/>
          </w:tcPr>
          <w:p w14:paraId="4DF77E89" w14:textId="77777777" w:rsidR="00D211C9" w:rsidRPr="00CC7053" w:rsidRDefault="00D211C9" w:rsidP="00CC7053">
            <w:pPr>
              <w:spacing w:after="120"/>
              <w:jc w:val="both"/>
            </w:pPr>
            <w:proofErr w:type="spellStart"/>
            <w:r w:rsidRPr="00CC7053">
              <w:t>LightGBM</w:t>
            </w:r>
            <w:proofErr w:type="spellEnd"/>
            <w:r w:rsidRPr="00CC7053">
              <w:t xml:space="preserve">, </w:t>
            </w:r>
            <w:proofErr w:type="spellStart"/>
            <w:r w:rsidRPr="00CC7053">
              <w:t>CatBoost</w:t>
            </w:r>
            <w:proofErr w:type="spellEnd"/>
          </w:p>
        </w:tc>
        <w:tc>
          <w:tcPr>
            <w:tcW w:w="0" w:type="auto"/>
            <w:vAlign w:val="center"/>
            <w:hideMark/>
          </w:tcPr>
          <w:p w14:paraId="2ABE200B" w14:textId="77777777" w:rsidR="00D211C9" w:rsidRPr="00CC7053" w:rsidRDefault="00D211C9" w:rsidP="00CC7053">
            <w:pPr>
              <w:spacing w:after="120"/>
              <w:jc w:val="both"/>
            </w:pPr>
            <w:r w:rsidRPr="00CC7053">
              <w:t>Strongest documented baseline on tabular finance; reproducible defaults.</w:t>
            </w:r>
          </w:p>
        </w:tc>
      </w:tr>
      <w:tr w:rsidR="00D211C9" w:rsidRPr="00CC7053" w14:paraId="2D6FD6E2" w14:textId="77777777" w:rsidTr="00C0721B">
        <w:tc>
          <w:tcPr>
            <w:tcW w:w="0" w:type="auto"/>
            <w:vAlign w:val="center"/>
            <w:hideMark/>
          </w:tcPr>
          <w:p w14:paraId="5FFC0B66" w14:textId="77777777" w:rsidR="00D211C9" w:rsidRPr="00CC7053" w:rsidRDefault="00D211C9" w:rsidP="00CC7053">
            <w:pPr>
              <w:spacing w:after="120"/>
              <w:jc w:val="both"/>
            </w:pPr>
            <w:r w:rsidRPr="00CC7053">
              <w:t>Sequence model</w:t>
            </w:r>
          </w:p>
        </w:tc>
        <w:tc>
          <w:tcPr>
            <w:tcW w:w="0" w:type="auto"/>
            <w:vAlign w:val="center"/>
            <w:hideMark/>
          </w:tcPr>
          <w:p w14:paraId="634E3D2A" w14:textId="77777777" w:rsidR="00D211C9" w:rsidRPr="00CC7053" w:rsidRDefault="00D211C9" w:rsidP="00CC7053">
            <w:pPr>
              <w:spacing w:after="120"/>
              <w:jc w:val="both"/>
            </w:pPr>
            <w:r w:rsidRPr="00CC7053">
              <w:t>LSTM</w:t>
            </w:r>
          </w:p>
        </w:tc>
        <w:tc>
          <w:tcPr>
            <w:tcW w:w="0" w:type="auto"/>
            <w:vAlign w:val="center"/>
            <w:hideMark/>
          </w:tcPr>
          <w:p w14:paraId="4B8D70CA" w14:textId="77777777" w:rsidR="00D211C9" w:rsidRPr="00CC7053" w:rsidRDefault="00D211C9" w:rsidP="00CC7053">
            <w:pPr>
              <w:spacing w:after="120"/>
              <w:jc w:val="both"/>
            </w:pPr>
            <w:r w:rsidRPr="00CC7053">
              <w:t>GRU, Transformer-encoder</w:t>
            </w:r>
          </w:p>
        </w:tc>
        <w:tc>
          <w:tcPr>
            <w:tcW w:w="0" w:type="auto"/>
            <w:vAlign w:val="center"/>
            <w:hideMark/>
          </w:tcPr>
          <w:p w14:paraId="0C2CCAE1" w14:textId="77777777" w:rsidR="00D211C9" w:rsidRPr="00CC7053" w:rsidRDefault="00D211C9" w:rsidP="00CC7053">
            <w:pPr>
              <w:spacing w:after="120"/>
              <w:jc w:val="both"/>
            </w:pPr>
            <w:r w:rsidRPr="00CC7053">
              <w:t xml:space="preserve">Well-understood failure modes; matches </w:t>
            </w:r>
            <w:proofErr w:type="spellStart"/>
            <w:r w:rsidRPr="00CC7053">
              <w:t>Livieris</w:t>
            </w:r>
            <w:proofErr w:type="spellEnd"/>
            <w:r w:rsidRPr="00CC7053">
              <w:t xml:space="preserve"> et al. (2020) prior art.</w:t>
            </w:r>
          </w:p>
        </w:tc>
      </w:tr>
      <w:tr w:rsidR="00D211C9" w:rsidRPr="00CC7053" w14:paraId="767B0BDA" w14:textId="77777777" w:rsidTr="00C0721B">
        <w:tc>
          <w:tcPr>
            <w:tcW w:w="0" w:type="auto"/>
            <w:vAlign w:val="center"/>
            <w:hideMark/>
          </w:tcPr>
          <w:p w14:paraId="369357F8" w14:textId="77777777" w:rsidR="00D211C9" w:rsidRPr="00CC7053" w:rsidRDefault="00D211C9" w:rsidP="00CC7053">
            <w:pPr>
              <w:spacing w:after="120"/>
              <w:jc w:val="both"/>
            </w:pPr>
            <w:r w:rsidRPr="00CC7053">
              <w:t>Transformer</w:t>
            </w:r>
          </w:p>
        </w:tc>
        <w:tc>
          <w:tcPr>
            <w:tcW w:w="0" w:type="auto"/>
            <w:vAlign w:val="center"/>
            <w:hideMark/>
          </w:tcPr>
          <w:p w14:paraId="4DA2A3F4" w14:textId="77777777" w:rsidR="00D211C9" w:rsidRPr="00CC7053" w:rsidRDefault="00D211C9" w:rsidP="00CC7053">
            <w:pPr>
              <w:spacing w:after="120"/>
              <w:jc w:val="both"/>
            </w:pPr>
            <w:r w:rsidRPr="00CC7053">
              <w:t>PatchTST</w:t>
            </w:r>
          </w:p>
        </w:tc>
        <w:tc>
          <w:tcPr>
            <w:tcW w:w="0" w:type="auto"/>
            <w:vAlign w:val="center"/>
            <w:hideMark/>
          </w:tcPr>
          <w:p w14:paraId="73789FD4" w14:textId="77777777" w:rsidR="00D211C9" w:rsidRPr="00CC7053" w:rsidRDefault="00D211C9" w:rsidP="00CC7053">
            <w:pPr>
              <w:spacing w:after="120"/>
              <w:jc w:val="both"/>
            </w:pPr>
            <w:r w:rsidRPr="00CC7053">
              <w:t xml:space="preserve">Informer, </w:t>
            </w:r>
            <w:proofErr w:type="spellStart"/>
            <w:r w:rsidRPr="00CC7053">
              <w:t>Autoformer</w:t>
            </w:r>
            <w:proofErr w:type="spellEnd"/>
          </w:p>
        </w:tc>
        <w:tc>
          <w:tcPr>
            <w:tcW w:w="0" w:type="auto"/>
            <w:vAlign w:val="center"/>
            <w:hideMark/>
          </w:tcPr>
          <w:p w14:paraId="75988033" w14:textId="77777777" w:rsidR="00D211C9" w:rsidRPr="00CC7053" w:rsidRDefault="00D211C9" w:rsidP="00CC7053">
            <w:pPr>
              <w:spacing w:after="120"/>
              <w:jc w:val="both"/>
            </w:pPr>
            <w:r w:rsidRPr="00CC7053">
              <w:t xml:space="preserve">Patch attention </w:t>
            </w:r>
            <w:proofErr w:type="spellStart"/>
            <w:r w:rsidRPr="00CC7053">
              <w:t>generalises</w:t>
            </w:r>
            <w:proofErr w:type="spellEnd"/>
            <w:r w:rsidRPr="00CC7053">
              <w:t xml:space="preserve"> well at modest compute; recent SOTA.</w:t>
            </w:r>
          </w:p>
        </w:tc>
      </w:tr>
      <w:tr w:rsidR="00D211C9" w:rsidRPr="00CC7053" w14:paraId="13BEACC3" w14:textId="77777777" w:rsidTr="00C0721B">
        <w:tc>
          <w:tcPr>
            <w:tcW w:w="0" w:type="auto"/>
            <w:vAlign w:val="center"/>
            <w:hideMark/>
          </w:tcPr>
          <w:p w14:paraId="6982969D" w14:textId="77777777" w:rsidR="00D211C9" w:rsidRPr="00CC7053" w:rsidRDefault="00D211C9" w:rsidP="00CC7053">
            <w:pPr>
              <w:spacing w:after="120"/>
              <w:jc w:val="both"/>
            </w:pPr>
            <w:r w:rsidRPr="00CC7053">
              <w:t>Vision backbone</w:t>
            </w:r>
          </w:p>
        </w:tc>
        <w:tc>
          <w:tcPr>
            <w:tcW w:w="0" w:type="auto"/>
            <w:vAlign w:val="center"/>
            <w:hideMark/>
          </w:tcPr>
          <w:p w14:paraId="51D8FEF1" w14:textId="77777777" w:rsidR="00D211C9" w:rsidRPr="00CC7053" w:rsidRDefault="00D211C9" w:rsidP="00CC7053">
            <w:pPr>
              <w:spacing w:after="120"/>
              <w:jc w:val="both"/>
            </w:pPr>
            <w:r w:rsidRPr="00CC7053">
              <w:t>Compact 4-block CNN</w:t>
            </w:r>
          </w:p>
        </w:tc>
        <w:tc>
          <w:tcPr>
            <w:tcW w:w="0" w:type="auto"/>
            <w:vAlign w:val="center"/>
            <w:hideMark/>
          </w:tcPr>
          <w:p w14:paraId="0CB951B3" w14:textId="77777777" w:rsidR="00D211C9" w:rsidRPr="00CC7053" w:rsidRDefault="00D211C9" w:rsidP="00CC7053">
            <w:pPr>
              <w:spacing w:after="120"/>
              <w:jc w:val="both"/>
            </w:pPr>
            <w:r w:rsidRPr="00CC7053">
              <w:t>ResNet-18, EfficientNet-B0</w:t>
            </w:r>
          </w:p>
        </w:tc>
        <w:tc>
          <w:tcPr>
            <w:tcW w:w="0" w:type="auto"/>
            <w:vAlign w:val="center"/>
            <w:hideMark/>
          </w:tcPr>
          <w:p w14:paraId="3C7FF3F4" w14:textId="77777777" w:rsidR="00D211C9" w:rsidRPr="00CC7053" w:rsidRDefault="00D211C9" w:rsidP="00CC7053">
            <w:pPr>
              <w:spacing w:after="120"/>
              <w:jc w:val="both"/>
            </w:pPr>
            <w:r w:rsidRPr="00CC7053">
              <w:t>ImageNet inductive bias hurts on chart images; small model trains from scratch.</w:t>
            </w:r>
          </w:p>
        </w:tc>
      </w:tr>
      <w:tr w:rsidR="00D211C9" w:rsidRPr="00CC7053" w14:paraId="3AAC20C5" w14:textId="77777777" w:rsidTr="00C0721B">
        <w:tc>
          <w:tcPr>
            <w:tcW w:w="0" w:type="auto"/>
            <w:vAlign w:val="center"/>
            <w:hideMark/>
          </w:tcPr>
          <w:p w14:paraId="14F67582" w14:textId="77777777" w:rsidR="00D211C9" w:rsidRPr="00CC7053" w:rsidRDefault="00D211C9" w:rsidP="00CC7053">
            <w:pPr>
              <w:spacing w:after="120"/>
              <w:jc w:val="both"/>
            </w:pPr>
            <w:r w:rsidRPr="00CC7053">
              <w:t>Vision encoding</w:t>
            </w:r>
          </w:p>
        </w:tc>
        <w:tc>
          <w:tcPr>
            <w:tcW w:w="0" w:type="auto"/>
            <w:vAlign w:val="center"/>
            <w:hideMark/>
          </w:tcPr>
          <w:p w14:paraId="4E06A656" w14:textId="77777777" w:rsidR="00D211C9" w:rsidRPr="00CC7053" w:rsidRDefault="00D211C9" w:rsidP="00CC7053">
            <w:pPr>
              <w:spacing w:after="120"/>
              <w:jc w:val="both"/>
            </w:pPr>
            <w:r w:rsidRPr="00CC7053">
              <w:t>Candlestick + GAF/MTF</w:t>
            </w:r>
          </w:p>
        </w:tc>
        <w:tc>
          <w:tcPr>
            <w:tcW w:w="0" w:type="auto"/>
            <w:vAlign w:val="center"/>
            <w:hideMark/>
          </w:tcPr>
          <w:p w14:paraId="70280E3A" w14:textId="77777777" w:rsidR="00D211C9" w:rsidRPr="00CC7053" w:rsidRDefault="00D211C9" w:rsidP="00CC7053">
            <w:pPr>
              <w:spacing w:after="120"/>
              <w:jc w:val="both"/>
            </w:pPr>
            <w:r w:rsidRPr="00CC7053">
              <w:t>Recurrence plot, recurrence quantification</w:t>
            </w:r>
          </w:p>
        </w:tc>
        <w:tc>
          <w:tcPr>
            <w:tcW w:w="0" w:type="auto"/>
            <w:vAlign w:val="center"/>
            <w:hideMark/>
          </w:tcPr>
          <w:p w14:paraId="4BB6B0DE" w14:textId="77777777" w:rsidR="00D211C9" w:rsidRPr="00CC7053" w:rsidRDefault="00D211C9" w:rsidP="00CC7053">
            <w:pPr>
              <w:spacing w:after="120"/>
              <w:jc w:val="both"/>
            </w:pPr>
            <w:r w:rsidRPr="00CC7053">
              <w:t>Most-cited encodings; preserves interpretability via Grad-CAM.</w:t>
            </w:r>
          </w:p>
        </w:tc>
      </w:tr>
      <w:tr w:rsidR="00D211C9" w:rsidRPr="00CC7053" w14:paraId="0EFD59CB" w14:textId="77777777" w:rsidTr="00C0721B">
        <w:tc>
          <w:tcPr>
            <w:tcW w:w="0" w:type="auto"/>
            <w:vAlign w:val="center"/>
            <w:hideMark/>
          </w:tcPr>
          <w:p w14:paraId="78720386" w14:textId="77777777" w:rsidR="00D211C9" w:rsidRPr="00CC7053" w:rsidRDefault="00D211C9" w:rsidP="00CC7053">
            <w:pPr>
              <w:spacing w:after="120"/>
              <w:jc w:val="both"/>
            </w:pPr>
            <w:r w:rsidRPr="00CC7053">
              <w:t>Sentiment model</w:t>
            </w:r>
          </w:p>
        </w:tc>
        <w:tc>
          <w:tcPr>
            <w:tcW w:w="0" w:type="auto"/>
            <w:vAlign w:val="center"/>
            <w:hideMark/>
          </w:tcPr>
          <w:p w14:paraId="48FE2357" w14:textId="77777777" w:rsidR="00D211C9" w:rsidRPr="00CC7053" w:rsidRDefault="00D211C9" w:rsidP="00CC7053">
            <w:pPr>
              <w:spacing w:after="120"/>
              <w:jc w:val="both"/>
            </w:pPr>
            <w:r w:rsidRPr="00CC7053">
              <w:t>FinBERT + CryptoBERT ensemble</w:t>
            </w:r>
          </w:p>
        </w:tc>
        <w:tc>
          <w:tcPr>
            <w:tcW w:w="0" w:type="auto"/>
            <w:vAlign w:val="center"/>
            <w:hideMark/>
          </w:tcPr>
          <w:p w14:paraId="589E9D97" w14:textId="77777777" w:rsidR="00D211C9" w:rsidRPr="00CC7053" w:rsidRDefault="00D211C9" w:rsidP="00CC7053">
            <w:pPr>
              <w:spacing w:after="120"/>
              <w:jc w:val="both"/>
            </w:pPr>
            <w:r w:rsidRPr="00CC7053">
              <w:t xml:space="preserve">VADER, </w:t>
            </w:r>
            <w:proofErr w:type="spellStart"/>
            <w:r w:rsidRPr="00CC7053">
              <w:t>RoBERTa</w:t>
            </w:r>
            <w:proofErr w:type="spellEnd"/>
            <w:r w:rsidRPr="00CC7053">
              <w:t>, LLM zero-shot</w:t>
            </w:r>
          </w:p>
        </w:tc>
        <w:tc>
          <w:tcPr>
            <w:tcW w:w="0" w:type="auto"/>
            <w:vAlign w:val="center"/>
            <w:hideMark/>
          </w:tcPr>
          <w:p w14:paraId="581093A7" w14:textId="77777777" w:rsidR="00D211C9" w:rsidRPr="00CC7053" w:rsidRDefault="00D211C9" w:rsidP="00CC7053">
            <w:pPr>
              <w:spacing w:after="120"/>
              <w:jc w:val="both"/>
            </w:pPr>
            <w:r w:rsidRPr="00CC7053">
              <w:t>Finance-domain pretraining; ensemble robust when backbones disagree.</w:t>
            </w:r>
          </w:p>
        </w:tc>
      </w:tr>
      <w:tr w:rsidR="00D211C9" w:rsidRPr="00CC7053" w14:paraId="5C2E6587" w14:textId="77777777" w:rsidTr="00C0721B">
        <w:tc>
          <w:tcPr>
            <w:tcW w:w="0" w:type="auto"/>
            <w:vAlign w:val="center"/>
            <w:hideMark/>
          </w:tcPr>
          <w:p w14:paraId="286A7858" w14:textId="77777777" w:rsidR="00D211C9" w:rsidRPr="00CC7053" w:rsidRDefault="00D211C9" w:rsidP="00CC7053">
            <w:pPr>
              <w:spacing w:after="120"/>
              <w:jc w:val="both"/>
            </w:pPr>
            <w:r w:rsidRPr="00CC7053">
              <w:t>Vector search</w:t>
            </w:r>
          </w:p>
        </w:tc>
        <w:tc>
          <w:tcPr>
            <w:tcW w:w="0" w:type="auto"/>
            <w:vAlign w:val="center"/>
            <w:hideMark/>
          </w:tcPr>
          <w:p w14:paraId="17979945" w14:textId="77777777" w:rsidR="00D211C9" w:rsidRPr="00CC7053" w:rsidRDefault="00D211C9" w:rsidP="00CC7053">
            <w:pPr>
              <w:spacing w:after="120"/>
              <w:jc w:val="both"/>
            </w:pPr>
            <w:r w:rsidRPr="00CC7053">
              <w:t>FAISS</w:t>
            </w:r>
          </w:p>
        </w:tc>
        <w:tc>
          <w:tcPr>
            <w:tcW w:w="0" w:type="auto"/>
            <w:vAlign w:val="center"/>
            <w:hideMark/>
          </w:tcPr>
          <w:p w14:paraId="2DDFA29E" w14:textId="77777777" w:rsidR="00D211C9" w:rsidRPr="00CC7053" w:rsidRDefault="00D211C9" w:rsidP="00CC7053">
            <w:pPr>
              <w:spacing w:after="120"/>
              <w:jc w:val="both"/>
            </w:pPr>
            <w:r w:rsidRPr="00CC7053">
              <w:t xml:space="preserve">Annoy, </w:t>
            </w:r>
            <w:proofErr w:type="spellStart"/>
            <w:r w:rsidRPr="00CC7053">
              <w:t>ScaNN</w:t>
            </w:r>
            <w:proofErr w:type="spellEnd"/>
            <w:r w:rsidRPr="00CC7053">
              <w:t xml:space="preserve">, </w:t>
            </w:r>
            <w:proofErr w:type="spellStart"/>
            <w:r w:rsidRPr="00CC7053">
              <w:t>HNSWlib</w:t>
            </w:r>
            <w:proofErr w:type="spellEnd"/>
          </w:p>
        </w:tc>
        <w:tc>
          <w:tcPr>
            <w:tcW w:w="0" w:type="auto"/>
            <w:vAlign w:val="center"/>
            <w:hideMark/>
          </w:tcPr>
          <w:p w14:paraId="776E43DD" w14:textId="77777777" w:rsidR="00D211C9" w:rsidRPr="00CC7053" w:rsidRDefault="00D211C9" w:rsidP="00CC7053">
            <w:pPr>
              <w:spacing w:after="120"/>
              <w:jc w:val="both"/>
            </w:pPr>
            <w:r w:rsidRPr="00CC7053">
              <w:t>Sub-millisecond k-NN at the scale required; mature CPU implementation.</w:t>
            </w:r>
          </w:p>
        </w:tc>
      </w:tr>
      <w:tr w:rsidR="00D211C9" w:rsidRPr="00CC7053" w14:paraId="17555D2D" w14:textId="77777777" w:rsidTr="00C0721B">
        <w:tc>
          <w:tcPr>
            <w:tcW w:w="0" w:type="auto"/>
            <w:vAlign w:val="center"/>
            <w:hideMark/>
          </w:tcPr>
          <w:p w14:paraId="7AF9C9C6" w14:textId="77777777" w:rsidR="00D211C9" w:rsidRPr="00CC7053" w:rsidRDefault="00D211C9" w:rsidP="00CC7053">
            <w:pPr>
              <w:spacing w:after="120"/>
              <w:jc w:val="both"/>
            </w:pPr>
            <w:r w:rsidRPr="00CC7053">
              <w:t>Uncertainty</w:t>
            </w:r>
          </w:p>
        </w:tc>
        <w:tc>
          <w:tcPr>
            <w:tcW w:w="0" w:type="auto"/>
            <w:vAlign w:val="center"/>
            <w:hideMark/>
          </w:tcPr>
          <w:p w14:paraId="5BBEBA0C" w14:textId="77777777" w:rsidR="00D211C9" w:rsidRPr="00CC7053" w:rsidRDefault="00D211C9" w:rsidP="00CC7053">
            <w:pPr>
              <w:spacing w:after="120"/>
              <w:jc w:val="both"/>
            </w:pPr>
            <w:r w:rsidRPr="00CC7053">
              <w:t>Split conformal prediction</w:t>
            </w:r>
          </w:p>
        </w:tc>
        <w:tc>
          <w:tcPr>
            <w:tcW w:w="0" w:type="auto"/>
            <w:vAlign w:val="center"/>
            <w:hideMark/>
          </w:tcPr>
          <w:p w14:paraId="3EF447C9" w14:textId="77777777" w:rsidR="00D211C9" w:rsidRPr="00CC7053" w:rsidRDefault="00D211C9" w:rsidP="00CC7053">
            <w:pPr>
              <w:spacing w:after="120"/>
              <w:jc w:val="both"/>
            </w:pPr>
            <w:r w:rsidRPr="00CC7053">
              <w:t>Monte-Carlo dropout, Bayesian NN</w:t>
            </w:r>
          </w:p>
        </w:tc>
        <w:tc>
          <w:tcPr>
            <w:tcW w:w="0" w:type="auto"/>
            <w:vAlign w:val="center"/>
            <w:hideMark/>
          </w:tcPr>
          <w:p w14:paraId="3C72B34D" w14:textId="77777777" w:rsidR="00D211C9" w:rsidRPr="00CC7053" w:rsidRDefault="00D211C9" w:rsidP="00CC7053">
            <w:pPr>
              <w:spacing w:after="120"/>
              <w:jc w:val="both"/>
            </w:pPr>
            <w:r w:rsidRPr="00CC7053">
              <w:t>Distribution-free, finite-sample-valid intervals; no architectural change.</w:t>
            </w:r>
          </w:p>
        </w:tc>
      </w:tr>
    </w:tbl>
    <w:p w14:paraId="0730E2ED" w14:textId="77777777" w:rsidR="00D211C9" w:rsidRPr="00CC7053" w:rsidRDefault="00D211C9" w:rsidP="00CC7053">
      <w:pPr>
        <w:spacing w:after="120"/>
        <w:jc w:val="both"/>
      </w:pPr>
    </w:p>
    <w:p w14:paraId="03EA2ABC" w14:textId="49718C00" w:rsidR="00FC165D" w:rsidRPr="00CC7053" w:rsidRDefault="00DA0F89" w:rsidP="00CC7053">
      <w:pPr>
        <w:pStyle w:val="Caption"/>
        <w:jc w:val="both"/>
        <w:rPr>
          <w:color w:val="auto"/>
        </w:rPr>
      </w:pPr>
      <w:bookmarkStart w:id="44" w:name="_Toc231150178"/>
      <w:r w:rsidRPr="00CC7053">
        <w:rPr>
          <w:color w:val="auto"/>
        </w:rPr>
        <w:t xml:space="preserve">Table </w:t>
      </w:r>
      <w:r w:rsidRPr="00CC7053">
        <w:rPr>
          <w:color w:val="auto"/>
        </w:rPr>
        <w:fldChar w:fldCharType="begin"/>
      </w:r>
      <w:r w:rsidRPr="00CC7053">
        <w:rPr>
          <w:color w:val="auto"/>
        </w:rPr>
        <w:instrText xml:space="preserve"> SEQ Table \* ARABIC </w:instrText>
      </w:r>
      <w:r w:rsidRPr="00CC7053">
        <w:rPr>
          <w:color w:val="auto"/>
        </w:rPr>
        <w:fldChar w:fldCharType="separate"/>
      </w:r>
      <w:r w:rsidR="007D5954" w:rsidRPr="00CC7053">
        <w:rPr>
          <w:noProof/>
          <w:color w:val="auto"/>
        </w:rPr>
        <w:t>4</w:t>
      </w:r>
      <w:r w:rsidRPr="00CC7053">
        <w:rPr>
          <w:color w:val="auto"/>
        </w:rPr>
        <w:fldChar w:fldCharType="end"/>
      </w:r>
      <w:r w:rsidRPr="00CC7053">
        <w:rPr>
          <w:color w:val="auto"/>
        </w:rPr>
        <w:t xml:space="preserve"> Algorithm selection</w:t>
      </w:r>
      <w:bookmarkEnd w:id="44"/>
    </w:p>
    <w:p w14:paraId="49761CFA" w14:textId="77777777" w:rsidR="00FC165D" w:rsidRPr="00CC7053" w:rsidRDefault="00000000" w:rsidP="00CC7053">
      <w:pPr>
        <w:pStyle w:val="Heading3"/>
        <w:jc w:val="both"/>
        <w:rPr>
          <w:rFonts w:cs="Times New Roman"/>
        </w:rPr>
      </w:pPr>
      <w:bookmarkStart w:id="45" w:name="_Toc231150102"/>
      <w:r w:rsidRPr="00CC7053">
        <w:rPr>
          <w:rFonts w:cs="Times New Roman"/>
        </w:rPr>
        <w:lastRenderedPageBreak/>
        <w:t>2.4.3 Hyperparameter tuning</w:t>
      </w:r>
      <w:bookmarkEnd w:id="45"/>
    </w:p>
    <w:p w14:paraId="534282E1" w14:textId="77777777" w:rsidR="00FC165D" w:rsidRPr="00CC7053" w:rsidRDefault="00000000" w:rsidP="00CC7053">
      <w:pPr>
        <w:spacing w:after="120"/>
        <w:jc w:val="both"/>
      </w:pPr>
      <w:r w:rsidRPr="00CC7053">
        <w:t>Hyperparameters are intentionally modest in this proposal phase. XGBoost uses four hundred trees with depth five and learning rate 0.05; the LSTM uses sixty-four hidden units, a single layer, and ten per cent dropout; PatchTST uses sixty-four-dimensional embeddings with four attention heads and two layers; the CNN uses the channel counts described above with thirty per cent dropout in the head; the sentiment ensemble has no tunable hyperparameters beyond the choice of pre-trained backbones. A formal hyperparameter sweep is deferred to Phase 5 (multimodal fusion), when the larger search space justifies the additional compute budget. The walk-forward CV harness is the primary mechanism for tuning: every fold-specific model selects its own early-stopping epoch on a held-out tail of the training window.</w:t>
      </w:r>
    </w:p>
    <w:p w14:paraId="0259D9FD" w14:textId="77777777" w:rsidR="00B305FD" w:rsidRPr="00CC7053" w:rsidRDefault="00B305FD" w:rsidP="00CC7053">
      <w:pPr>
        <w:pStyle w:val="Heading3"/>
        <w:jc w:val="both"/>
        <w:rPr>
          <w:rFonts w:cs="Times New Roman"/>
        </w:rPr>
      </w:pPr>
      <w:bookmarkStart w:id="46" w:name="_Toc231150103"/>
      <w:r w:rsidRPr="00CC7053">
        <w:rPr>
          <w:rFonts w:cs="Times New Roman"/>
        </w:rPr>
        <w:t>2.4.4 Feature engineering for the numerical modality</w:t>
      </w:r>
      <w:bookmarkEnd w:id="46"/>
    </w:p>
    <w:p w14:paraId="4C0C7010" w14:textId="77777777" w:rsidR="00B305FD" w:rsidRPr="00CC7053" w:rsidRDefault="00B305FD" w:rsidP="00CC7053">
      <w:pPr>
        <w:spacing w:after="120"/>
        <w:jc w:val="both"/>
      </w:pPr>
      <w:r w:rsidRPr="00CC7053">
        <w:t>The engineered numerical feature set comprises thirty-one columns derived from the raw OHLCV partitions. Log-returns are computed at six lookback horizons (one, two, three, five, ten, and twenty bars) to capture both immediate and medium-horizon momentum. Rolling statistics are computed at four window lengths (five, ten, twenty, and fifty bars), each producing a simple moving average, a standard deviation, and a band-position scalar in the interval zero to one. Technical indicators include a fourteen-period Relative Strength Index using Wilder's smoothing, a twelve-twenty-six-nine Moving Average Convergence Divergence with its signal line and histogram, a fourteen-period Average True Range, and the Bollinger Band percent-B at twenty periods. Volume features include the volume ratio relative to a ten-period and a fifty-period simple moving average, and the taker-buy share computed as the ratio of aggressive buy volume to total volume. Time features are encoded cyclically as the sine and cosine of the hour of day and the day of the week, removing the discontinuity that a naive integer encoding would introduce at midnight and at the start of the week.</w:t>
      </w:r>
    </w:p>
    <w:p w14:paraId="1433F5A7" w14:textId="77777777" w:rsidR="00B305FD" w:rsidRPr="00CC7053" w:rsidRDefault="00B305FD" w:rsidP="00CC7053">
      <w:pPr>
        <w:spacing w:after="120"/>
        <w:jc w:val="both"/>
      </w:pPr>
      <w:r w:rsidRPr="00CC7053">
        <w:t xml:space="preserve">All thirty-one features are computed using strictly causal operations: every aggregation uses only past data, every shift operation moves backward in time only, and the first fifty rows of each pair are dropped as warmup to guarantee no </w:t>
      </w:r>
      <w:proofErr w:type="spellStart"/>
      <w:r w:rsidRPr="00CC7053">
        <w:t>NaN</w:t>
      </w:r>
      <w:proofErr w:type="spellEnd"/>
      <w:r w:rsidRPr="00CC7053">
        <w:t xml:space="preserve"> values reach the model. The feature module is implemented as a single pure function </w:t>
      </w:r>
      <w:proofErr w:type="spellStart"/>
      <w:r w:rsidRPr="00CC7053">
        <w:t>build_features</w:t>
      </w:r>
      <w:proofErr w:type="spellEnd"/>
      <w:r w:rsidRPr="00CC7053">
        <w:t xml:space="preserve"> that takes a raw OHLCV </w:t>
      </w:r>
      <w:proofErr w:type="spellStart"/>
      <w:r w:rsidRPr="00CC7053">
        <w:t>DataFrame</w:t>
      </w:r>
      <w:proofErr w:type="spellEnd"/>
      <w:r w:rsidRPr="00CC7053">
        <w:t xml:space="preserve"> and returns the engineered feature matrix; it is unit-tested for backward causality by feeding it </w:t>
      </w:r>
      <w:r w:rsidRPr="00CC7053">
        <w:lastRenderedPageBreak/>
        <w:t>sequentially extended slices and verifying that the corresponding feature rows are byte-identical, which is the strongest possible guarantee that no future information leaks into the past.</w:t>
      </w:r>
    </w:p>
    <w:p w14:paraId="2863B800" w14:textId="77777777" w:rsidR="00B305FD" w:rsidRPr="00CC7053" w:rsidRDefault="00B305FD" w:rsidP="00CC7053">
      <w:pPr>
        <w:pStyle w:val="Heading3"/>
        <w:jc w:val="both"/>
        <w:rPr>
          <w:rFonts w:cs="Times New Roman"/>
        </w:rPr>
      </w:pPr>
      <w:bookmarkStart w:id="47" w:name="_Toc231150104"/>
      <w:r w:rsidRPr="00CC7053">
        <w:rPr>
          <w:rFonts w:cs="Times New Roman"/>
        </w:rPr>
        <w:t>2.4.5 Image-encoding parameter selection</w:t>
      </w:r>
      <w:bookmarkEnd w:id="47"/>
    </w:p>
    <w:p w14:paraId="1496918C" w14:textId="77777777" w:rsidR="00B305FD" w:rsidRPr="00CC7053" w:rsidRDefault="00B305FD" w:rsidP="00CC7053">
      <w:pPr>
        <w:spacing w:after="120"/>
        <w:jc w:val="both"/>
      </w:pPr>
      <w:r w:rsidRPr="00CC7053">
        <w:t xml:space="preserve">The candlestick raster encoder renders a window of sixty-four candles into a </w:t>
      </w:r>
      <w:proofErr w:type="gramStart"/>
      <w:r w:rsidRPr="00CC7053">
        <w:t>sixty-four by sixty-four</w:t>
      </w:r>
      <w:proofErr w:type="gramEnd"/>
      <w:r w:rsidRPr="00CC7053">
        <w:t xml:space="preserve"> pixel three-channel image. The bullish-body channel is set to two hundred and fifty-five wherever the close exceeds the open within a candle's pixel column, with a body width equal to seventy per cent of the column. The bearish-body channel mirrors this for closes below opens. The wick channel marks a one-pixel-wide vertical stroke at the </w:t>
      </w:r>
      <w:proofErr w:type="spellStart"/>
      <w:r w:rsidRPr="00CC7053">
        <w:t>centre</w:t>
      </w:r>
      <w:proofErr w:type="spellEnd"/>
      <w:r w:rsidRPr="00CC7053">
        <w:t xml:space="preserve"> of each column spanning from the high to the low of that candle. Per-window vertical scaling maps the minimum low of the window to the bottom row and the maximum high to the top row, with linear interpolation in between. This per-window scaling removes price-level bias and ensures the encoder </w:t>
      </w:r>
      <w:proofErr w:type="spellStart"/>
      <w:r w:rsidRPr="00CC7053">
        <w:t>generalises</w:t>
      </w:r>
      <w:proofErr w:type="spellEnd"/>
      <w:r w:rsidRPr="00CC7053">
        <w:t xml:space="preserve"> across the wide price ranges of the five assets.</w:t>
      </w:r>
    </w:p>
    <w:p w14:paraId="6F5A6E84" w14:textId="77777777" w:rsidR="00B305FD" w:rsidRPr="00CC7053" w:rsidRDefault="00B305FD" w:rsidP="00CC7053">
      <w:pPr>
        <w:spacing w:after="120"/>
        <w:jc w:val="both"/>
      </w:pPr>
      <w:r w:rsidRPr="00CC7053">
        <w:t>The GAF/MTF encoder operates on the close-price series only. After piecewise aggregate approximation to a fixed length of sixty-four, the series is min-max scaled to the interval minus one to plus one and passed through arccosine to produce a polar-angle vector. The Gramian Angular Summation Field is the cosine of the pairwise angle sum, the Gramian Angular Difference Field is the sine of the pairwise angle difference, and the Markov Transition Field is computed by binning the values into eight quantiles and projecting the empirical transition probabilities onto the time-position grid. The three matrices are stacked as channels into a single sixty-four by sixty-four by three image. This encoder preserves temporal correlations through the Gramian fields while capturing transition dynamics through the MTF.</w:t>
      </w:r>
    </w:p>
    <w:p w14:paraId="2C1D7D3A" w14:textId="77777777" w:rsidR="00B305FD" w:rsidRPr="00CC7053" w:rsidRDefault="00B305FD" w:rsidP="00CC7053">
      <w:pPr>
        <w:spacing w:after="120"/>
        <w:jc w:val="both"/>
      </w:pPr>
    </w:p>
    <w:p w14:paraId="39A3C655" w14:textId="77777777" w:rsidR="00FC165D" w:rsidRPr="00CC7053" w:rsidRDefault="00000000" w:rsidP="00CC7053">
      <w:pPr>
        <w:pStyle w:val="Heading2"/>
        <w:jc w:val="both"/>
        <w:rPr>
          <w:rFonts w:cs="Times New Roman"/>
        </w:rPr>
      </w:pPr>
      <w:bookmarkStart w:id="48" w:name="_2.5_Benchmarking_and"/>
      <w:bookmarkStart w:id="49" w:name="_Toc231150105"/>
      <w:bookmarkEnd w:id="48"/>
      <w:r w:rsidRPr="00CC7053">
        <w:rPr>
          <w:rFonts w:cs="Times New Roman"/>
        </w:rPr>
        <w:t>2.5 Benchmarking and evaluation</w:t>
      </w:r>
      <w:bookmarkEnd w:id="49"/>
    </w:p>
    <w:p w14:paraId="5AFC877D" w14:textId="77777777" w:rsidR="00FC165D" w:rsidRPr="00CC7053" w:rsidRDefault="00000000" w:rsidP="00CC7053">
      <w:pPr>
        <w:spacing w:after="120"/>
        <w:jc w:val="both"/>
      </w:pPr>
      <w:r w:rsidRPr="00CC7053">
        <w:t xml:space="preserve">Every model in this research is evaluated under the same expanding-window walk-forward cross-validation harness. The harness begins with an initial training window equal to fifty per cent of the dataset and slides forward in non-overlapping test windows for six folds total. A one-row gap is inserted between the last training row and the first test row of each fold to prevent any label-induced leakage. Inside each training window, a final ten per cent chronological tail is held </w:t>
      </w:r>
      <w:r w:rsidRPr="00CC7053">
        <w:lastRenderedPageBreak/>
        <w:t>out for early-stopping decisions; this held-out tail is never used to compute reported metrics, only to time the training termination.</w:t>
      </w:r>
    </w:p>
    <w:p w14:paraId="24E6B3BC" w14:textId="77777777" w:rsidR="00FC165D" w:rsidRPr="00CC7053" w:rsidRDefault="00000000" w:rsidP="00CC7053">
      <w:pPr>
        <w:spacing w:after="120"/>
        <w:jc w:val="both"/>
        <w:rPr>
          <w:szCs w:val="24"/>
        </w:rPr>
      </w:pPr>
      <w:r w:rsidRPr="00CC7053">
        <w:rPr>
          <w:szCs w:val="24"/>
        </w:rPr>
        <w:t>Classification metrics include accuracy, F1 (macro), Matthews Correlation Coefficient, and log-loss. Trading-style metrics include hit rate and a sign-aware per-bar Sharpe ratio computed as the mean of position multiplied by next-bar log return divided by its standard deviation. Pairwise statistical significance between two models is assessed using the Diebold-Mariano test (</w:t>
      </w:r>
      <w:hyperlink w:anchor="ref_diebold_mariano_1995">
        <w:r w:rsidR="00FC165D" w:rsidRPr="00CC7053">
          <w:rPr>
            <w:color w:val="0563C1"/>
            <w:u w:val="single"/>
          </w:rPr>
          <w:t>Diebold and Mariano, 1995</w:t>
        </w:r>
      </w:hyperlink>
      <w:r w:rsidRPr="00CC7053">
        <w:rPr>
          <w:szCs w:val="24"/>
        </w:rPr>
        <w:t xml:space="preserve">) with the small-sample correction of </w:t>
      </w:r>
      <w:hyperlink w:anchor="ref_harvey_1997">
        <w:r w:rsidR="00FC165D" w:rsidRPr="00CC7053">
          <w:rPr>
            <w:color w:val="0563C1"/>
            <w:u w:val="single"/>
          </w:rPr>
          <w:t>Harvey, Leybourne and Newbold (1997)</w:t>
        </w:r>
      </w:hyperlink>
      <w:r w:rsidRPr="00CC7053">
        <w:rPr>
          <w:szCs w:val="24"/>
        </w:rPr>
        <w:t>. Every prediction is wrapped in a split conformal prediction interval (</w:t>
      </w:r>
      <w:hyperlink w:anchor="ref_vovk_2005">
        <w:r w:rsidR="00FC165D" w:rsidRPr="00CC7053">
          <w:rPr>
            <w:color w:val="0563C1"/>
            <w:u w:val="single"/>
          </w:rPr>
          <w:t xml:space="preserve">Vovk, </w:t>
        </w:r>
        <w:proofErr w:type="spellStart"/>
        <w:r w:rsidR="00FC165D" w:rsidRPr="00CC7053">
          <w:rPr>
            <w:color w:val="0563C1"/>
            <w:u w:val="single"/>
          </w:rPr>
          <w:t>Gammerman</w:t>
        </w:r>
        <w:proofErr w:type="spellEnd"/>
        <w:r w:rsidR="00FC165D" w:rsidRPr="00CC7053">
          <w:rPr>
            <w:color w:val="0563C1"/>
            <w:u w:val="single"/>
          </w:rPr>
          <w:t xml:space="preserve"> and Shafer, 2005</w:t>
        </w:r>
      </w:hyperlink>
      <w:r w:rsidRPr="00CC7053">
        <w:rPr>
          <w:szCs w:val="24"/>
        </w:rPr>
        <w:t xml:space="preserve">; </w:t>
      </w:r>
      <w:hyperlink w:anchor="ref_angelopoulos_2023">
        <w:r w:rsidR="00FC165D" w:rsidRPr="00CC7053">
          <w:rPr>
            <w:color w:val="0563C1"/>
            <w:u w:val="single"/>
          </w:rPr>
          <w:t>Angelopoulos and Bates, 2023</w:t>
        </w:r>
      </w:hyperlink>
      <w:r w:rsidRPr="00CC7053">
        <w:rPr>
          <w:szCs w:val="24"/>
        </w:rPr>
        <w:t xml:space="preserve">) at the ninety-per-cent calibrated level. Aggregation across folds is sample-size weighted to avoid disproportionately </w:t>
      </w:r>
      <w:proofErr w:type="spellStart"/>
      <w:r w:rsidRPr="00CC7053">
        <w:rPr>
          <w:szCs w:val="24"/>
        </w:rPr>
        <w:t>favouring</w:t>
      </w:r>
      <w:proofErr w:type="spellEnd"/>
      <w:r w:rsidRPr="00CC7053">
        <w:rPr>
          <w:szCs w:val="24"/>
        </w:rPr>
        <w:t xml:space="preserve"> small folds.</w:t>
      </w:r>
    </w:p>
    <w:tbl>
      <w:tblPr>
        <w:tblStyle w:val="TableGridLight"/>
        <w:tblW w:w="0" w:type="auto"/>
        <w:tblLook w:val="04A0" w:firstRow="1" w:lastRow="0" w:firstColumn="1" w:lastColumn="0" w:noHBand="0" w:noVBand="1"/>
      </w:tblPr>
      <w:tblGrid>
        <w:gridCol w:w="4513"/>
        <w:gridCol w:w="2182"/>
        <w:gridCol w:w="2158"/>
        <w:gridCol w:w="723"/>
      </w:tblGrid>
      <w:tr w:rsidR="00D211C9" w:rsidRPr="00CC7053" w14:paraId="363E4CD0" w14:textId="77777777" w:rsidTr="00D211C9">
        <w:tc>
          <w:tcPr>
            <w:tcW w:w="0" w:type="auto"/>
            <w:hideMark/>
          </w:tcPr>
          <w:p w14:paraId="356FA48F" w14:textId="77777777" w:rsidR="00D211C9" w:rsidRPr="00CC7053" w:rsidRDefault="00D211C9" w:rsidP="00CC7053">
            <w:pPr>
              <w:spacing w:after="120"/>
              <w:jc w:val="both"/>
              <w:rPr>
                <w:b/>
                <w:bCs/>
              </w:rPr>
            </w:pPr>
            <w:r w:rsidRPr="00CC7053">
              <w:rPr>
                <w:b/>
                <w:bCs/>
              </w:rPr>
              <w:t>Citation</w:t>
            </w:r>
          </w:p>
        </w:tc>
        <w:tc>
          <w:tcPr>
            <w:tcW w:w="0" w:type="auto"/>
            <w:hideMark/>
          </w:tcPr>
          <w:p w14:paraId="1708D832" w14:textId="77777777" w:rsidR="00D211C9" w:rsidRPr="00CC7053" w:rsidRDefault="00D211C9" w:rsidP="00CC7053">
            <w:pPr>
              <w:spacing w:after="120"/>
              <w:jc w:val="both"/>
              <w:rPr>
                <w:b/>
                <w:bCs/>
              </w:rPr>
            </w:pPr>
            <w:r w:rsidRPr="00CC7053">
              <w:rPr>
                <w:b/>
                <w:bCs/>
              </w:rPr>
              <w:t>Reported Accuracy</w:t>
            </w:r>
          </w:p>
        </w:tc>
        <w:tc>
          <w:tcPr>
            <w:tcW w:w="0" w:type="auto"/>
            <w:hideMark/>
          </w:tcPr>
          <w:p w14:paraId="495AAC43" w14:textId="77777777" w:rsidR="00D211C9" w:rsidRPr="00CC7053" w:rsidRDefault="00D211C9" w:rsidP="00CC7053">
            <w:pPr>
              <w:spacing w:after="120"/>
              <w:jc w:val="both"/>
              <w:rPr>
                <w:b/>
                <w:bCs/>
              </w:rPr>
            </w:pPr>
            <w:r w:rsidRPr="00CC7053">
              <w:rPr>
                <w:b/>
                <w:bCs/>
              </w:rPr>
              <w:t>Domain</w:t>
            </w:r>
          </w:p>
        </w:tc>
        <w:tc>
          <w:tcPr>
            <w:tcW w:w="0" w:type="auto"/>
            <w:hideMark/>
          </w:tcPr>
          <w:p w14:paraId="368F65B9" w14:textId="77777777" w:rsidR="00D211C9" w:rsidRPr="00CC7053" w:rsidRDefault="00D211C9" w:rsidP="00CC7053">
            <w:pPr>
              <w:spacing w:after="120"/>
              <w:jc w:val="both"/>
              <w:rPr>
                <w:b/>
                <w:bCs/>
              </w:rPr>
            </w:pPr>
            <w:r w:rsidRPr="00CC7053">
              <w:rPr>
                <w:b/>
                <w:bCs/>
              </w:rPr>
              <w:t>Year</w:t>
            </w:r>
          </w:p>
        </w:tc>
      </w:tr>
      <w:tr w:rsidR="00D211C9" w:rsidRPr="00CC7053" w14:paraId="31DE582B" w14:textId="77777777" w:rsidTr="00D211C9">
        <w:tc>
          <w:tcPr>
            <w:tcW w:w="0" w:type="auto"/>
            <w:hideMark/>
          </w:tcPr>
          <w:p w14:paraId="0F15A2E7" w14:textId="77777777" w:rsidR="00D211C9" w:rsidRPr="00CC7053" w:rsidRDefault="00D211C9" w:rsidP="00CC7053">
            <w:pPr>
              <w:spacing w:after="120"/>
              <w:jc w:val="both"/>
            </w:pPr>
            <w:r w:rsidRPr="00CC7053">
              <w:t xml:space="preserve">Sezer &amp; </w:t>
            </w:r>
            <w:proofErr w:type="spellStart"/>
            <w:r w:rsidRPr="00CC7053">
              <w:t>Ozbayoglu</w:t>
            </w:r>
            <w:proofErr w:type="spellEnd"/>
          </w:p>
        </w:tc>
        <w:tc>
          <w:tcPr>
            <w:tcW w:w="0" w:type="auto"/>
            <w:hideMark/>
          </w:tcPr>
          <w:p w14:paraId="4C173B81" w14:textId="77777777" w:rsidR="00D211C9" w:rsidRPr="00CC7053" w:rsidRDefault="00D211C9" w:rsidP="00CC7053">
            <w:pPr>
              <w:spacing w:after="120"/>
              <w:jc w:val="both"/>
            </w:pPr>
            <w:r w:rsidRPr="00CC7053">
              <w:t>53.5%</w:t>
            </w:r>
          </w:p>
        </w:tc>
        <w:tc>
          <w:tcPr>
            <w:tcW w:w="0" w:type="auto"/>
            <w:hideMark/>
          </w:tcPr>
          <w:p w14:paraId="3252978F" w14:textId="77777777" w:rsidR="00D211C9" w:rsidRPr="00CC7053" w:rsidRDefault="00D211C9" w:rsidP="00CC7053">
            <w:pPr>
              <w:spacing w:after="120"/>
              <w:jc w:val="both"/>
            </w:pPr>
            <w:r w:rsidRPr="00CC7053">
              <w:t>Stock CNN-TA</w:t>
            </w:r>
          </w:p>
        </w:tc>
        <w:tc>
          <w:tcPr>
            <w:tcW w:w="0" w:type="auto"/>
            <w:hideMark/>
          </w:tcPr>
          <w:p w14:paraId="258D1EAB" w14:textId="77777777" w:rsidR="00D211C9" w:rsidRPr="00CC7053" w:rsidRDefault="00D211C9" w:rsidP="00CC7053">
            <w:pPr>
              <w:spacing w:after="120"/>
              <w:jc w:val="both"/>
            </w:pPr>
            <w:r w:rsidRPr="00CC7053">
              <w:t>2018</w:t>
            </w:r>
          </w:p>
        </w:tc>
      </w:tr>
      <w:tr w:rsidR="00D211C9" w:rsidRPr="00CC7053" w14:paraId="1C5C457B" w14:textId="77777777" w:rsidTr="00D211C9">
        <w:tc>
          <w:tcPr>
            <w:tcW w:w="0" w:type="auto"/>
            <w:hideMark/>
          </w:tcPr>
          <w:p w14:paraId="39E93F7D" w14:textId="77777777" w:rsidR="00D211C9" w:rsidRPr="00CC7053" w:rsidRDefault="00D211C9" w:rsidP="00CC7053">
            <w:pPr>
              <w:spacing w:after="120"/>
              <w:jc w:val="both"/>
            </w:pPr>
            <w:proofErr w:type="spellStart"/>
            <w:r w:rsidRPr="00CC7053">
              <w:t>Livieris</w:t>
            </w:r>
            <w:proofErr w:type="spellEnd"/>
            <w:r w:rsidRPr="00CC7053">
              <w:t xml:space="preserve"> et al.</w:t>
            </w:r>
          </w:p>
        </w:tc>
        <w:tc>
          <w:tcPr>
            <w:tcW w:w="0" w:type="auto"/>
            <w:hideMark/>
          </w:tcPr>
          <w:p w14:paraId="44357E65" w14:textId="77777777" w:rsidR="00D211C9" w:rsidRPr="00CC7053" w:rsidRDefault="00D211C9" w:rsidP="00CC7053">
            <w:pPr>
              <w:spacing w:after="120"/>
              <w:jc w:val="both"/>
            </w:pPr>
            <w:r w:rsidRPr="00CC7053">
              <w:t>52–56%</w:t>
            </w:r>
          </w:p>
        </w:tc>
        <w:tc>
          <w:tcPr>
            <w:tcW w:w="0" w:type="auto"/>
            <w:hideMark/>
          </w:tcPr>
          <w:p w14:paraId="533EB651" w14:textId="77777777" w:rsidR="00D211C9" w:rsidRPr="00CC7053" w:rsidRDefault="00D211C9" w:rsidP="00CC7053">
            <w:pPr>
              <w:spacing w:after="120"/>
              <w:jc w:val="both"/>
            </w:pPr>
            <w:r w:rsidRPr="00CC7053">
              <w:t>Crypto CNN-LSTM</w:t>
            </w:r>
          </w:p>
        </w:tc>
        <w:tc>
          <w:tcPr>
            <w:tcW w:w="0" w:type="auto"/>
            <w:hideMark/>
          </w:tcPr>
          <w:p w14:paraId="27E52229" w14:textId="77777777" w:rsidR="00D211C9" w:rsidRPr="00CC7053" w:rsidRDefault="00D211C9" w:rsidP="00CC7053">
            <w:pPr>
              <w:spacing w:after="120"/>
              <w:jc w:val="both"/>
            </w:pPr>
            <w:r w:rsidRPr="00CC7053">
              <w:t>2020</w:t>
            </w:r>
          </w:p>
        </w:tc>
      </w:tr>
      <w:tr w:rsidR="00D211C9" w:rsidRPr="00CC7053" w14:paraId="4D25DFF7" w14:textId="77777777" w:rsidTr="00D211C9">
        <w:tc>
          <w:tcPr>
            <w:tcW w:w="0" w:type="auto"/>
            <w:hideMark/>
          </w:tcPr>
          <w:p w14:paraId="1AE23735" w14:textId="77777777" w:rsidR="00D211C9" w:rsidRPr="00CC7053" w:rsidRDefault="00D211C9" w:rsidP="00CC7053">
            <w:pPr>
              <w:spacing w:after="120"/>
              <w:jc w:val="both"/>
            </w:pPr>
            <w:proofErr w:type="spellStart"/>
            <w:r w:rsidRPr="00CC7053">
              <w:t>Atsalakis</w:t>
            </w:r>
            <w:proofErr w:type="spellEnd"/>
            <w:r w:rsidRPr="00CC7053">
              <w:t xml:space="preserve"> &amp; Valavanis (survey of 100 papers)</w:t>
            </w:r>
          </w:p>
        </w:tc>
        <w:tc>
          <w:tcPr>
            <w:tcW w:w="0" w:type="auto"/>
            <w:hideMark/>
          </w:tcPr>
          <w:p w14:paraId="736CB694" w14:textId="77777777" w:rsidR="00D211C9" w:rsidRPr="00CC7053" w:rsidRDefault="00D211C9" w:rsidP="00CC7053">
            <w:pPr>
              <w:spacing w:after="120"/>
              <w:jc w:val="both"/>
            </w:pPr>
            <w:r w:rsidRPr="00CC7053">
              <w:t>51–55% modal</w:t>
            </w:r>
          </w:p>
        </w:tc>
        <w:tc>
          <w:tcPr>
            <w:tcW w:w="0" w:type="auto"/>
            <w:hideMark/>
          </w:tcPr>
          <w:p w14:paraId="2CA5532A" w14:textId="77777777" w:rsidR="00D211C9" w:rsidRPr="00CC7053" w:rsidRDefault="00D211C9" w:rsidP="00CC7053">
            <w:pPr>
              <w:spacing w:after="120"/>
              <w:jc w:val="both"/>
            </w:pPr>
            <w:r w:rsidRPr="00CC7053">
              <w:t>Equity forecasting</w:t>
            </w:r>
          </w:p>
        </w:tc>
        <w:tc>
          <w:tcPr>
            <w:tcW w:w="0" w:type="auto"/>
            <w:hideMark/>
          </w:tcPr>
          <w:p w14:paraId="5D742E6C" w14:textId="77777777" w:rsidR="00D211C9" w:rsidRPr="00CC7053" w:rsidRDefault="00D211C9" w:rsidP="00CC7053">
            <w:pPr>
              <w:spacing w:after="120"/>
              <w:jc w:val="both"/>
            </w:pPr>
            <w:r w:rsidRPr="00CC7053">
              <w:t>2009</w:t>
            </w:r>
          </w:p>
        </w:tc>
      </w:tr>
      <w:tr w:rsidR="00D211C9" w:rsidRPr="00CC7053" w14:paraId="5AE68985" w14:textId="77777777" w:rsidTr="00D211C9">
        <w:tc>
          <w:tcPr>
            <w:tcW w:w="0" w:type="auto"/>
            <w:hideMark/>
          </w:tcPr>
          <w:p w14:paraId="410DF4CD" w14:textId="77777777" w:rsidR="00D211C9" w:rsidRPr="00CC7053" w:rsidRDefault="00D211C9" w:rsidP="00CC7053">
            <w:pPr>
              <w:spacing w:after="120"/>
              <w:jc w:val="both"/>
            </w:pPr>
            <w:r w:rsidRPr="00CC7053">
              <w:t>Sebastião &amp; Godinho (survey)</w:t>
            </w:r>
          </w:p>
        </w:tc>
        <w:tc>
          <w:tcPr>
            <w:tcW w:w="0" w:type="auto"/>
            <w:hideMark/>
          </w:tcPr>
          <w:p w14:paraId="4F752FCB" w14:textId="77777777" w:rsidR="00D211C9" w:rsidRPr="00CC7053" w:rsidRDefault="00D211C9" w:rsidP="00CC7053">
            <w:pPr>
              <w:spacing w:after="120"/>
              <w:jc w:val="both"/>
            </w:pPr>
            <w:r w:rsidRPr="00CC7053">
              <w:t>52–55%</w:t>
            </w:r>
          </w:p>
        </w:tc>
        <w:tc>
          <w:tcPr>
            <w:tcW w:w="0" w:type="auto"/>
            <w:hideMark/>
          </w:tcPr>
          <w:p w14:paraId="5DB757FC" w14:textId="77777777" w:rsidR="00D211C9" w:rsidRPr="00CC7053" w:rsidRDefault="00D211C9" w:rsidP="00CC7053">
            <w:pPr>
              <w:spacing w:after="120"/>
              <w:jc w:val="both"/>
            </w:pPr>
            <w:r w:rsidRPr="00CC7053">
              <w:t>Cryptocurrency ML</w:t>
            </w:r>
          </w:p>
        </w:tc>
        <w:tc>
          <w:tcPr>
            <w:tcW w:w="0" w:type="auto"/>
            <w:hideMark/>
          </w:tcPr>
          <w:p w14:paraId="5DB74532" w14:textId="77777777" w:rsidR="00D211C9" w:rsidRPr="00CC7053" w:rsidRDefault="00D211C9" w:rsidP="00CC7053">
            <w:pPr>
              <w:spacing w:after="120"/>
              <w:jc w:val="both"/>
            </w:pPr>
            <w:r w:rsidRPr="00CC7053">
              <w:t>2021</w:t>
            </w:r>
          </w:p>
        </w:tc>
      </w:tr>
      <w:tr w:rsidR="00D211C9" w:rsidRPr="00CC7053" w14:paraId="16D35454" w14:textId="77777777" w:rsidTr="00D211C9">
        <w:tc>
          <w:tcPr>
            <w:tcW w:w="0" w:type="auto"/>
            <w:hideMark/>
          </w:tcPr>
          <w:p w14:paraId="5936A4E8" w14:textId="77777777" w:rsidR="00D211C9" w:rsidRPr="00CC7053" w:rsidRDefault="00D211C9" w:rsidP="00CC7053">
            <w:pPr>
              <w:spacing w:after="120"/>
              <w:jc w:val="both"/>
            </w:pPr>
            <w:r w:rsidRPr="00CC7053">
              <w:t>This project (chart-CNN, BTC 1h)</w:t>
            </w:r>
          </w:p>
        </w:tc>
        <w:tc>
          <w:tcPr>
            <w:tcW w:w="0" w:type="auto"/>
            <w:hideMark/>
          </w:tcPr>
          <w:p w14:paraId="20614036" w14:textId="77777777" w:rsidR="00D211C9" w:rsidRPr="00CC7053" w:rsidRDefault="00D211C9" w:rsidP="00CC7053">
            <w:pPr>
              <w:spacing w:after="120"/>
              <w:jc w:val="both"/>
            </w:pPr>
            <w:r w:rsidRPr="00CC7053">
              <w:t>53.4–54.0%</w:t>
            </w:r>
          </w:p>
        </w:tc>
        <w:tc>
          <w:tcPr>
            <w:tcW w:w="0" w:type="auto"/>
            <w:hideMark/>
          </w:tcPr>
          <w:p w14:paraId="4DE9089F" w14:textId="77777777" w:rsidR="00D211C9" w:rsidRPr="00CC7053" w:rsidRDefault="00D211C9" w:rsidP="00CC7053">
            <w:pPr>
              <w:spacing w:after="120"/>
              <w:jc w:val="both"/>
            </w:pPr>
            <w:r w:rsidRPr="00CC7053">
              <w:t>Crypto direction</w:t>
            </w:r>
          </w:p>
        </w:tc>
        <w:tc>
          <w:tcPr>
            <w:tcW w:w="0" w:type="auto"/>
            <w:hideMark/>
          </w:tcPr>
          <w:p w14:paraId="7FFC8DA8" w14:textId="77777777" w:rsidR="00D211C9" w:rsidRPr="00CC7053" w:rsidRDefault="00D211C9" w:rsidP="00CC7053">
            <w:pPr>
              <w:spacing w:after="120"/>
              <w:jc w:val="both"/>
            </w:pPr>
            <w:r w:rsidRPr="00CC7053">
              <w:t>2026</w:t>
            </w:r>
          </w:p>
        </w:tc>
      </w:tr>
    </w:tbl>
    <w:p w14:paraId="178FB2C1" w14:textId="77777777" w:rsidR="00D211C9" w:rsidRPr="00CC7053" w:rsidRDefault="00D211C9" w:rsidP="00CC7053">
      <w:pPr>
        <w:spacing w:after="120"/>
        <w:jc w:val="both"/>
      </w:pPr>
    </w:p>
    <w:p w14:paraId="01AF9B44" w14:textId="532D136A" w:rsidR="00FC165D" w:rsidRPr="00CC7053" w:rsidRDefault="00DA0F89" w:rsidP="00CC7053">
      <w:pPr>
        <w:pStyle w:val="Caption"/>
        <w:jc w:val="both"/>
        <w:rPr>
          <w:color w:val="auto"/>
        </w:rPr>
      </w:pPr>
      <w:bookmarkStart w:id="50" w:name="_Toc231150179"/>
      <w:r w:rsidRPr="00CC7053">
        <w:rPr>
          <w:color w:val="auto"/>
        </w:rPr>
        <w:t xml:space="preserve">Table </w:t>
      </w:r>
      <w:r w:rsidRPr="00CC7053">
        <w:rPr>
          <w:color w:val="auto"/>
        </w:rPr>
        <w:fldChar w:fldCharType="begin"/>
      </w:r>
      <w:r w:rsidRPr="00CC7053">
        <w:rPr>
          <w:color w:val="auto"/>
        </w:rPr>
        <w:instrText xml:space="preserve"> SEQ Table \* ARABIC </w:instrText>
      </w:r>
      <w:r w:rsidRPr="00CC7053">
        <w:rPr>
          <w:color w:val="auto"/>
        </w:rPr>
        <w:fldChar w:fldCharType="separate"/>
      </w:r>
      <w:r w:rsidR="007D5954" w:rsidRPr="00CC7053">
        <w:rPr>
          <w:noProof/>
          <w:color w:val="auto"/>
        </w:rPr>
        <w:t>5</w:t>
      </w:r>
      <w:r w:rsidRPr="00CC7053">
        <w:rPr>
          <w:color w:val="auto"/>
        </w:rPr>
        <w:fldChar w:fldCharType="end"/>
      </w:r>
      <w:r w:rsidRPr="00CC7053">
        <w:rPr>
          <w:color w:val="auto"/>
        </w:rPr>
        <w:t xml:space="preserve"> Benchmarking and evaluation</w:t>
      </w:r>
      <w:bookmarkEnd w:id="50"/>
    </w:p>
    <w:p w14:paraId="72D7873C" w14:textId="77777777" w:rsidR="00FC165D" w:rsidRPr="00CC7053" w:rsidRDefault="00000000" w:rsidP="00CC7053">
      <w:pPr>
        <w:spacing w:after="120"/>
        <w:jc w:val="both"/>
      </w:pPr>
      <w:r w:rsidRPr="00CC7053">
        <w:t xml:space="preserve">Every model in this research is evaluated under the same expanding-window walk-forward cross-validation harness. The harness begins with an initial training window equal to fifty per cent of the dataset and slides forward in non-overlapping test windows for six folds total. A one-row gap is inserted between the last training row and the first test row of each fold to prevent any label-induced leakage. Inside each training window, a final ten per cent chronological tail is held </w:t>
      </w:r>
      <w:r w:rsidRPr="00CC7053">
        <w:lastRenderedPageBreak/>
        <w:t>out for early-stopping decisions; this held-out tail is never used to compute reported metrics, only to time the training termination.</w:t>
      </w:r>
    </w:p>
    <w:p w14:paraId="666B2EC5" w14:textId="748B1A3A" w:rsidR="00FC165D" w:rsidRPr="00CC7053" w:rsidRDefault="00000000" w:rsidP="00CC7053">
      <w:pPr>
        <w:spacing w:after="120"/>
        <w:jc w:val="both"/>
        <w:rPr>
          <w:szCs w:val="24"/>
        </w:rPr>
      </w:pPr>
      <w:r w:rsidRPr="00CC7053">
        <w:rPr>
          <w:szCs w:val="24"/>
        </w:rPr>
        <w:t>Classification metrics include accuracy, F1 (macro), Matthews Correlation Coefficient, and log-loss. Trading-style metrics include hit rate and a sign-aware per-bar Sharpe ratio computed as the mean of position multiplied by next-bar log return divided by its standard deviation. Pairwise statistical significance between two models is assessed using the Diebold-Mariano test (</w:t>
      </w:r>
      <w:hyperlink w:anchor="ref_diebold_mariano_1995">
        <w:r w:rsidR="00FC165D" w:rsidRPr="00CC7053">
          <w:rPr>
            <w:color w:val="0563C1"/>
            <w:u w:val="single"/>
          </w:rPr>
          <w:t>Diebold and Mariano, 1995</w:t>
        </w:r>
      </w:hyperlink>
      <w:r w:rsidRPr="00CC7053">
        <w:rPr>
          <w:szCs w:val="24"/>
        </w:rPr>
        <w:t xml:space="preserve">) with the small-sample correction of </w:t>
      </w:r>
      <w:hyperlink w:anchor="ref_harvey_1997">
        <w:r w:rsidR="00FC165D" w:rsidRPr="00CC7053">
          <w:rPr>
            <w:color w:val="0563C1"/>
            <w:u w:val="single"/>
          </w:rPr>
          <w:t>Harvey, Leybourne and Newbold (1997)</w:t>
        </w:r>
      </w:hyperlink>
      <w:r w:rsidRPr="00CC7053">
        <w:rPr>
          <w:szCs w:val="24"/>
        </w:rPr>
        <w:t>. Every prediction is wrapped in a split conformal prediction interval (</w:t>
      </w:r>
      <w:hyperlink w:anchor="ref_vovk_2005">
        <w:r w:rsidR="00FC165D" w:rsidRPr="00CC7053">
          <w:rPr>
            <w:color w:val="0563C1"/>
            <w:u w:val="single"/>
          </w:rPr>
          <w:t xml:space="preserve">Vovk, </w:t>
        </w:r>
        <w:proofErr w:type="spellStart"/>
        <w:r w:rsidR="00FC165D" w:rsidRPr="00CC7053">
          <w:rPr>
            <w:color w:val="0563C1"/>
            <w:u w:val="single"/>
          </w:rPr>
          <w:t>Gammerman</w:t>
        </w:r>
        <w:proofErr w:type="spellEnd"/>
        <w:r w:rsidR="00FC165D" w:rsidRPr="00CC7053">
          <w:rPr>
            <w:color w:val="0563C1"/>
            <w:u w:val="single"/>
          </w:rPr>
          <w:t xml:space="preserve"> and Shafer, 2005</w:t>
        </w:r>
      </w:hyperlink>
      <w:r w:rsidRPr="00CC7053">
        <w:rPr>
          <w:szCs w:val="24"/>
        </w:rPr>
        <w:t xml:space="preserve">; </w:t>
      </w:r>
      <w:hyperlink w:anchor="ref_angelopoulos_2023">
        <w:r w:rsidR="00FC165D" w:rsidRPr="00CC7053">
          <w:rPr>
            <w:color w:val="0563C1"/>
            <w:u w:val="single"/>
          </w:rPr>
          <w:t>Angelopoulos and Bates, 2023</w:t>
        </w:r>
      </w:hyperlink>
      <w:r w:rsidRPr="00CC7053">
        <w:rPr>
          <w:szCs w:val="24"/>
        </w:rPr>
        <w:t xml:space="preserve">) at the ninety-per-cent calibrated level. Aggregation across folds is sample-size weighted to avoid disproportionately </w:t>
      </w:r>
      <w:proofErr w:type="spellStart"/>
      <w:r w:rsidRPr="00CC7053">
        <w:rPr>
          <w:szCs w:val="24"/>
        </w:rPr>
        <w:t>favouring</w:t>
      </w:r>
      <w:proofErr w:type="spellEnd"/>
      <w:r w:rsidRPr="00CC7053">
        <w:rPr>
          <w:szCs w:val="24"/>
        </w:rPr>
        <w:t xml:space="preserve"> small folds.</w:t>
      </w:r>
    </w:p>
    <w:p w14:paraId="096A08B3" w14:textId="77777777" w:rsidR="00F64BDF" w:rsidRPr="00CC7053" w:rsidRDefault="00F64BDF" w:rsidP="00CC7053">
      <w:pPr>
        <w:pStyle w:val="Heading2"/>
        <w:jc w:val="both"/>
        <w:rPr>
          <w:rFonts w:cs="Times New Roman"/>
        </w:rPr>
      </w:pPr>
      <w:bookmarkStart w:id="51" w:name="_Toc231150106"/>
      <w:r w:rsidRPr="00CC7053">
        <w:rPr>
          <w:rFonts w:cs="Times New Roman"/>
        </w:rPr>
        <w:t>2.6 Chapter summary</w:t>
      </w:r>
      <w:bookmarkEnd w:id="51"/>
    </w:p>
    <w:p w14:paraId="43DC66B6" w14:textId="77777777" w:rsidR="00F64BDF" w:rsidRPr="00CC7053" w:rsidRDefault="00F64BDF" w:rsidP="00CC7053">
      <w:pPr>
        <w:spacing w:after="120"/>
        <w:jc w:val="both"/>
      </w:pPr>
      <w:r w:rsidRPr="00CC7053">
        <w:t xml:space="preserve">The literature review confirmed that single-modality numerical models converge on a 53% accuracy ceiling across both equity and cryptocurrency direction prediction, that visual encodings such as GAF/MTF are mature and well-validated, and that financial NLP has matured enough through FinBERT and CryptoBERT to provide a reliable sentiment signal. Multimodal fusion remains under-explored in cryptocurrency, with no published work combining all three modalities under calibrated uncertainty and regime-aware retrieval. The technology review selected the algorithms, datasets, and evaluation framework used in the subsequent chapters, with explicit rationale for each choice. The next </w:t>
      </w:r>
      <w:hyperlink w:anchor="_CHAPTER_03:_METHODOLOGY" w:history="1">
        <w:r w:rsidRPr="00CC7053">
          <w:rPr>
            <w:rStyle w:val="Hyperlink"/>
            <w:color w:val="auto"/>
            <w:u w:val="none"/>
          </w:rPr>
          <w:t>chapter</w:t>
        </w:r>
      </w:hyperlink>
      <w:r w:rsidRPr="00CC7053">
        <w:t xml:space="preserve"> describes the research methodology, development methodology, and project-management methodology in detail.</w:t>
      </w:r>
    </w:p>
    <w:p w14:paraId="6FED9B41" w14:textId="77777777" w:rsidR="00F64BDF" w:rsidRPr="00CC7053" w:rsidRDefault="00F64BDF" w:rsidP="00CC7053">
      <w:pPr>
        <w:spacing w:after="120"/>
        <w:jc w:val="both"/>
      </w:pPr>
    </w:p>
    <w:p w14:paraId="73C79450" w14:textId="77777777" w:rsidR="003971E0" w:rsidRPr="00CC7053" w:rsidRDefault="003971E0" w:rsidP="00CC7053">
      <w:pPr>
        <w:spacing w:after="120"/>
        <w:jc w:val="both"/>
        <w:sectPr w:rsidR="003971E0" w:rsidRPr="00CC7053" w:rsidSect="00DE46BD">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p w14:paraId="11CDC434" w14:textId="77777777" w:rsidR="008B75D1" w:rsidRPr="00CC7053" w:rsidRDefault="008B75D1" w:rsidP="00CC7053">
      <w:pPr>
        <w:pStyle w:val="Heading1"/>
        <w:jc w:val="both"/>
        <w:rPr>
          <w:rFonts w:cs="Times New Roman"/>
        </w:rPr>
        <w:sectPr w:rsidR="008B75D1" w:rsidRPr="00CC7053" w:rsidSect="00DE46BD">
          <w:head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bookmarkStart w:id="52" w:name="_2.6_Chapter_summary"/>
      <w:bookmarkStart w:id="53" w:name="_CHAPTER_03:_METHODOLOGY"/>
      <w:bookmarkEnd w:id="52"/>
      <w:bookmarkEnd w:id="53"/>
    </w:p>
    <w:p w14:paraId="6CF44D8B" w14:textId="5AFA66E0" w:rsidR="00FC165D" w:rsidRPr="00CC7053" w:rsidRDefault="00000000" w:rsidP="00CC7053">
      <w:pPr>
        <w:pStyle w:val="Heading1"/>
        <w:jc w:val="both"/>
        <w:rPr>
          <w:rFonts w:cs="Times New Roman"/>
        </w:rPr>
      </w:pPr>
      <w:bookmarkStart w:id="54" w:name="_Toc231150107"/>
      <w:r w:rsidRPr="00CC7053">
        <w:rPr>
          <w:rFonts w:cs="Times New Roman"/>
        </w:rPr>
        <w:t>CHAPTER 03: METHODOLOGY</w:t>
      </w:r>
      <w:bookmarkEnd w:id="54"/>
    </w:p>
    <w:p w14:paraId="734FB15F" w14:textId="77777777" w:rsidR="00FC165D" w:rsidRPr="00CC7053" w:rsidRDefault="00000000" w:rsidP="00CC7053">
      <w:pPr>
        <w:pStyle w:val="Heading2"/>
        <w:jc w:val="both"/>
        <w:rPr>
          <w:rFonts w:cs="Times New Roman"/>
        </w:rPr>
      </w:pPr>
      <w:bookmarkStart w:id="55" w:name="_Toc231150108"/>
      <w:r w:rsidRPr="00CC7053">
        <w:rPr>
          <w:rFonts w:cs="Times New Roman"/>
        </w:rPr>
        <w:t>3.1 Chapter overview</w:t>
      </w:r>
      <w:bookmarkEnd w:id="55"/>
    </w:p>
    <w:p w14:paraId="53548EA9" w14:textId="77777777" w:rsidR="00FC165D" w:rsidRPr="00CC7053" w:rsidRDefault="00000000" w:rsidP="00CC7053">
      <w:pPr>
        <w:spacing w:after="120"/>
        <w:jc w:val="both"/>
      </w:pPr>
      <w:r w:rsidRPr="00CC7053">
        <w:t>This chapter describes the research methodology following Saunders' Research Onion, the development methodology including OOADM design and agile phase gates, the project-management methodology covering scope, schedule, resources, and risk, and concludes with a chapter summary. The structure mirrors the recommended PPRS chapter layout.</w:t>
      </w:r>
    </w:p>
    <w:p w14:paraId="6DF1BAB0" w14:textId="77777777" w:rsidR="00FC165D" w:rsidRPr="00CC7053" w:rsidRDefault="00000000" w:rsidP="00CC7053">
      <w:pPr>
        <w:pStyle w:val="Heading2"/>
        <w:jc w:val="both"/>
        <w:rPr>
          <w:rFonts w:cs="Times New Roman"/>
        </w:rPr>
      </w:pPr>
      <w:bookmarkStart w:id="56" w:name="_Toc231150109"/>
      <w:r w:rsidRPr="00CC7053">
        <w:rPr>
          <w:rFonts w:cs="Times New Roman"/>
        </w:rPr>
        <w:t>3.2 Research methodology (Saunders' research onion)</w:t>
      </w:r>
      <w:bookmarkEnd w:id="56"/>
    </w:p>
    <w:p w14:paraId="6D93F536" w14:textId="6FFDC575" w:rsidR="00FC165D" w:rsidRPr="00CC7053" w:rsidRDefault="00000000" w:rsidP="00CC7053">
      <w:pPr>
        <w:spacing w:after="120"/>
        <w:jc w:val="both"/>
        <w:rPr>
          <w:szCs w:val="24"/>
        </w:rPr>
      </w:pPr>
      <w:r w:rsidRPr="00CC7053">
        <w:rPr>
          <w:szCs w:val="24"/>
        </w:rPr>
        <w:t>The research methodology is positioned against the six layers of Saunders' Research Onion (</w:t>
      </w:r>
      <w:hyperlink w:anchor="ref_saunders_2019">
        <w:r w:rsidR="00FC165D" w:rsidRPr="00CC7053">
          <w:rPr>
            <w:color w:val="0563C1"/>
            <w:u w:val="single"/>
          </w:rPr>
          <w:t>Saunders, Lewis and Thornhill, 2019</w:t>
        </w:r>
      </w:hyperlink>
      <w:r w:rsidRPr="00CC7053">
        <w:rPr>
          <w:szCs w:val="24"/>
        </w:rPr>
        <w:t>). Each layer's choice is justified against the research questions of Section 1.9 and the contribution objectives of Section 1.7.</w:t>
      </w:r>
    </w:p>
    <w:p w14:paraId="48035EE4" w14:textId="77777777" w:rsidR="00F64BDF" w:rsidRPr="00CC7053" w:rsidRDefault="00F64BDF" w:rsidP="00CC7053">
      <w:pPr>
        <w:spacing w:after="120"/>
        <w:jc w:val="both"/>
        <w:rPr>
          <w:szCs w:val="24"/>
        </w:rPr>
      </w:pPr>
    </w:p>
    <w:p w14:paraId="3D49675A" w14:textId="77777777" w:rsidR="00F64BDF" w:rsidRPr="00CC7053" w:rsidRDefault="00F64BDF" w:rsidP="00CC7053">
      <w:pPr>
        <w:spacing w:after="120"/>
        <w:jc w:val="both"/>
        <w:rPr>
          <w:szCs w:val="24"/>
        </w:rPr>
      </w:pPr>
    </w:p>
    <w:p w14:paraId="047CBDF2" w14:textId="77777777" w:rsidR="00F64BDF" w:rsidRPr="00CC7053" w:rsidRDefault="00F64BDF" w:rsidP="00CC7053">
      <w:pPr>
        <w:spacing w:after="120"/>
        <w:jc w:val="both"/>
        <w:rPr>
          <w:szCs w:val="24"/>
        </w:rPr>
      </w:pPr>
    </w:p>
    <w:p w14:paraId="624ADF84" w14:textId="77777777" w:rsidR="00F64BDF" w:rsidRPr="00CC7053" w:rsidRDefault="00F64BDF" w:rsidP="00CC7053">
      <w:pPr>
        <w:spacing w:after="120"/>
        <w:jc w:val="both"/>
        <w:rPr>
          <w:szCs w:val="24"/>
        </w:rPr>
      </w:pPr>
    </w:p>
    <w:p w14:paraId="22189444" w14:textId="77777777" w:rsidR="00F64BDF" w:rsidRPr="00CC7053" w:rsidRDefault="00F64BDF" w:rsidP="00CC7053">
      <w:pPr>
        <w:spacing w:after="120"/>
        <w:jc w:val="both"/>
        <w:rPr>
          <w:szCs w:val="24"/>
        </w:rPr>
      </w:pPr>
    </w:p>
    <w:p w14:paraId="30D2271B" w14:textId="77777777" w:rsidR="00F64BDF" w:rsidRPr="00CC7053" w:rsidRDefault="00F64BDF" w:rsidP="00CC7053">
      <w:pPr>
        <w:spacing w:after="120"/>
        <w:jc w:val="both"/>
        <w:rPr>
          <w:szCs w:val="24"/>
        </w:rPr>
      </w:pPr>
    </w:p>
    <w:p w14:paraId="0512D900" w14:textId="77777777" w:rsidR="00F64BDF" w:rsidRPr="00CC7053" w:rsidRDefault="00F64BDF" w:rsidP="00CC7053">
      <w:pPr>
        <w:spacing w:after="120"/>
        <w:jc w:val="both"/>
        <w:rPr>
          <w:szCs w:val="24"/>
        </w:rPr>
      </w:pPr>
    </w:p>
    <w:p w14:paraId="6926ECF6" w14:textId="40529046" w:rsidR="00F64BDF" w:rsidRPr="00CC7053" w:rsidRDefault="00F64BDF" w:rsidP="00CC7053">
      <w:pPr>
        <w:spacing w:after="120"/>
        <w:jc w:val="both"/>
        <w:rPr>
          <w:szCs w:val="24"/>
        </w:rPr>
      </w:pPr>
    </w:p>
    <w:p w14:paraId="4E54171A" w14:textId="77777777" w:rsidR="00F64BDF" w:rsidRPr="00CC7053" w:rsidRDefault="00F64BDF" w:rsidP="00CC7053">
      <w:pPr>
        <w:spacing w:after="120"/>
        <w:jc w:val="both"/>
        <w:rPr>
          <w:szCs w:val="24"/>
        </w:rPr>
      </w:pPr>
    </w:p>
    <w:p w14:paraId="294642AD" w14:textId="77777777" w:rsidR="00F64BDF" w:rsidRPr="00CC7053" w:rsidRDefault="00F64BDF" w:rsidP="00CC7053">
      <w:pPr>
        <w:spacing w:after="120"/>
        <w:jc w:val="both"/>
        <w:rPr>
          <w:szCs w:val="24"/>
        </w:rPr>
      </w:pPr>
    </w:p>
    <w:p w14:paraId="3EA1B051" w14:textId="77777777" w:rsidR="00F64BDF" w:rsidRPr="00CC7053" w:rsidRDefault="00F64BDF" w:rsidP="00CC7053">
      <w:pPr>
        <w:spacing w:after="120"/>
        <w:jc w:val="both"/>
        <w:rPr>
          <w:szCs w:val="24"/>
        </w:rPr>
      </w:pPr>
    </w:p>
    <w:p w14:paraId="041DA112" w14:textId="77777777" w:rsidR="00F64BDF" w:rsidRPr="00CC7053" w:rsidRDefault="00F64BDF" w:rsidP="00CC7053">
      <w:pPr>
        <w:spacing w:after="120"/>
        <w:jc w:val="both"/>
        <w:rPr>
          <w:szCs w:val="24"/>
        </w:rPr>
      </w:pPr>
    </w:p>
    <w:p w14:paraId="71463501" w14:textId="77777777" w:rsidR="00F64BDF" w:rsidRPr="00CC7053" w:rsidRDefault="00F64BDF" w:rsidP="00CC7053">
      <w:pPr>
        <w:spacing w:after="120"/>
        <w:jc w:val="both"/>
        <w:rPr>
          <w:szCs w:val="24"/>
        </w:rPr>
      </w:pPr>
    </w:p>
    <w:p w14:paraId="30EB0D27" w14:textId="77777777" w:rsidR="00F64BDF" w:rsidRPr="00CC7053" w:rsidRDefault="00F64BDF" w:rsidP="00CC7053">
      <w:pPr>
        <w:spacing w:after="120"/>
        <w:jc w:val="both"/>
        <w:rPr>
          <w:szCs w:val="24"/>
        </w:rPr>
      </w:pPr>
    </w:p>
    <w:tbl>
      <w:tblPr>
        <w:tblStyle w:val="TableGridLight"/>
        <w:tblW w:w="0" w:type="auto"/>
        <w:tblLook w:val="04A0" w:firstRow="1" w:lastRow="0" w:firstColumn="1" w:lastColumn="0" w:noHBand="0" w:noVBand="1"/>
      </w:tblPr>
      <w:tblGrid>
        <w:gridCol w:w="1704"/>
        <w:gridCol w:w="1956"/>
        <w:gridCol w:w="5916"/>
      </w:tblGrid>
      <w:tr w:rsidR="00D211C9" w:rsidRPr="00CC7053" w14:paraId="3C4DC5E8" w14:textId="77777777" w:rsidTr="00C0721B">
        <w:tc>
          <w:tcPr>
            <w:tcW w:w="0" w:type="auto"/>
            <w:hideMark/>
          </w:tcPr>
          <w:p w14:paraId="71237DE0" w14:textId="77777777" w:rsidR="00D211C9" w:rsidRPr="00CC7053" w:rsidRDefault="00D211C9" w:rsidP="00CC7053">
            <w:pPr>
              <w:spacing w:after="120"/>
              <w:jc w:val="both"/>
              <w:rPr>
                <w:b/>
                <w:bCs/>
                <w:sz w:val="22"/>
                <w:szCs w:val="21"/>
              </w:rPr>
            </w:pPr>
            <w:r w:rsidRPr="00CC7053">
              <w:rPr>
                <w:b/>
                <w:bCs/>
                <w:sz w:val="22"/>
                <w:szCs w:val="21"/>
              </w:rPr>
              <w:t>Layer</w:t>
            </w:r>
          </w:p>
        </w:tc>
        <w:tc>
          <w:tcPr>
            <w:tcW w:w="0" w:type="auto"/>
            <w:hideMark/>
          </w:tcPr>
          <w:p w14:paraId="79A0E6DE" w14:textId="77777777" w:rsidR="00D211C9" w:rsidRPr="00CC7053" w:rsidRDefault="00D211C9" w:rsidP="00CC7053">
            <w:pPr>
              <w:spacing w:after="120"/>
              <w:jc w:val="both"/>
              <w:rPr>
                <w:b/>
                <w:bCs/>
                <w:sz w:val="22"/>
                <w:szCs w:val="21"/>
              </w:rPr>
            </w:pPr>
            <w:r w:rsidRPr="00CC7053">
              <w:rPr>
                <w:b/>
                <w:bCs/>
                <w:sz w:val="22"/>
                <w:szCs w:val="21"/>
              </w:rPr>
              <w:t>What is being used</w:t>
            </w:r>
          </w:p>
        </w:tc>
        <w:tc>
          <w:tcPr>
            <w:tcW w:w="0" w:type="auto"/>
            <w:hideMark/>
          </w:tcPr>
          <w:p w14:paraId="2CC5D374" w14:textId="77777777" w:rsidR="00D211C9" w:rsidRPr="00CC7053" w:rsidRDefault="00D211C9" w:rsidP="00CC7053">
            <w:pPr>
              <w:spacing w:after="120"/>
              <w:jc w:val="both"/>
              <w:rPr>
                <w:b/>
                <w:bCs/>
                <w:sz w:val="22"/>
                <w:szCs w:val="21"/>
              </w:rPr>
            </w:pPr>
            <w:r w:rsidRPr="00CC7053">
              <w:rPr>
                <w:b/>
                <w:bCs/>
                <w:sz w:val="22"/>
                <w:szCs w:val="21"/>
              </w:rPr>
              <w:t>Why</w:t>
            </w:r>
          </w:p>
        </w:tc>
      </w:tr>
      <w:tr w:rsidR="00D211C9" w:rsidRPr="00CC7053" w14:paraId="0B572F73" w14:textId="77777777" w:rsidTr="00C0721B">
        <w:tc>
          <w:tcPr>
            <w:tcW w:w="0" w:type="auto"/>
            <w:hideMark/>
          </w:tcPr>
          <w:p w14:paraId="0EAE3B0A" w14:textId="77777777" w:rsidR="00D211C9" w:rsidRPr="00CC7053" w:rsidRDefault="00D211C9" w:rsidP="00CC7053">
            <w:pPr>
              <w:spacing w:after="120"/>
              <w:jc w:val="both"/>
              <w:rPr>
                <w:sz w:val="22"/>
                <w:szCs w:val="21"/>
              </w:rPr>
            </w:pPr>
            <w:r w:rsidRPr="00CC7053">
              <w:rPr>
                <w:sz w:val="22"/>
                <w:szCs w:val="21"/>
              </w:rPr>
              <w:t>Philosophy</w:t>
            </w:r>
          </w:p>
        </w:tc>
        <w:tc>
          <w:tcPr>
            <w:tcW w:w="0" w:type="auto"/>
            <w:hideMark/>
          </w:tcPr>
          <w:p w14:paraId="4D1B955F" w14:textId="77777777" w:rsidR="00D211C9" w:rsidRPr="00CC7053" w:rsidRDefault="00D211C9" w:rsidP="00CC7053">
            <w:pPr>
              <w:spacing w:after="120"/>
              <w:jc w:val="both"/>
              <w:rPr>
                <w:sz w:val="22"/>
                <w:szCs w:val="21"/>
              </w:rPr>
            </w:pPr>
            <w:r w:rsidRPr="00CC7053">
              <w:rPr>
                <w:sz w:val="22"/>
                <w:szCs w:val="21"/>
              </w:rPr>
              <w:t>Positivism (quantitative)</w:t>
            </w:r>
          </w:p>
        </w:tc>
        <w:tc>
          <w:tcPr>
            <w:tcW w:w="0" w:type="auto"/>
            <w:hideMark/>
          </w:tcPr>
          <w:p w14:paraId="363E33D4" w14:textId="77777777" w:rsidR="00D211C9" w:rsidRPr="00CC7053" w:rsidRDefault="00D211C9" w:rsidP="00CC7053">
            <w:pPr>
              <w:spacing w:after="120"/>
              <w:jc w:val="both"/>
              <w:rPr>
                <w:sz w:val="22"/>
                <w:szCs w:val="21"/>
              </w:rPr>
            </w:pPr>
            <w:r w:rsidRPr="00CC7053">
              <w:rPr>
                <w:sz w:val="22"/>
                <w:szCs w:val="21"/>
              </w:rPr>
              <w:t>All primary outputs are measurable metrics (accuracy, F1, MCC, log-loss, Sharpe per bar) computed on objective historical data; results are independently reproducible from a fresh repository checkout. There is no interpretivist component because the underlying signal is numerical and the prediction target is binary direction, not subjective experience.</w:t>
            </w:r>
          </w:p>
        </w:tc>
      </w:tr>
      <w:tr w:rsidR="00D211C9" w:rsidRPr="00CC7053" w14:paraId="740102B8" w14:textId="77777777" w:rsidTr="00C0721B">
        <w:tc>
          <w:tcPr>
            <w:tcW w:w="0" w:type="auto"/>
            <w:hideMark/>
          </w:tcPr>
          <w:p w14:paraId="2AC403AE" w14:textId="77777777" w:rsidR="00D211C9" w:rsidRPr="00CC7053" w:rsidRDefault="00D211C9" w:rsidP="00CC7053">
            <w:pPr>
              <w:spacing w:after="120"/>
              <w:jc w:val="both"/>
              <w:rPr>
                <w:sz w:val="22"/>
                <w:szCs w:val="21"/>
              </w:rPr>
            </w:pPr>
            <w:r w:rsidRPr="00CC7053">
              <w:rPr>
                <w:sz w:val="22"/>
                <w:szCs w:val="21"/>
              </w:rPr>
              <w:t>Approach</w:t>
            </w:r>
          </w:p>
        </w:tc>
        <w:tc>
          <w:tcPr>
            <w:tcW w:w="0" w:type="auto"/>
            <w:hideMark/>
          </w:tcPr>
          <w:p w14:paraId="3CCDE6D4" w14:textId="77777777" w:rsidR="00D211C9" w:rsidRPr="00CC7053" w:rsidRDefault="00D211C9" w:rsidP="00CC7053">
            <w:pPr>
              <w:spacing w:after="120"/>
              <w:jc w:val="both"/>
              <w:rPr>
                <w:sz w:val="22"/>
                <w:szCs w:val="21"/>
              </w:rPr>
            </w:pPr>
            <w:r w:rsidRPr="00CC7053">
              <w:rPr>
                <w:sz w:val="22"/>
                <w:szCs w:val="21"/>
              </w:rPr>
              <w:t>Deductive (theory testing)</w:t>
            </w:r>
          </w:p>
        </w:tc>
        <w:tc>
          <w:tcPr>
            <w:tcW w:w="0" w:type="auto"/>
            <w:hideMark/>
          </w:tcPr>
          <w:p w14:paraId="421D2AD5" w14:textId="77777777" w:rsidR="00D211C9" w:rsidRPr="00CC7053" w:rsidRDefault="00D211C9" w:rsidP="00CC7053">
            <w:pPr>
              <w:spacing w:after="120"/>
              <w:jc w:val="both"/>
              <w:rPr>
                <w:sz w:val="22"/>
                <w:szCs w:val="21"/>
              </w:rPr>
            </w:pPr>
            <w:r w:rsidRPr="00CC7053">
              <w:rPr>
                <w:sz w:val="22"/>
                <w:szCs w:val="21"/>
              </w:rPr>
              <w:t>The four research questions of Section 1.9 are framed as falsifiable hypotheses, each amenable to a binary accept/reject decision through the Diebold-Mariano statistical test at the standard 0.05 significance level.</w:t>
            </w:r>
          </w:p>
        </w:tc>
      </w:tr>
      <w:tr w:rsidR="00D211C9" w:rsidRPr="00CC7053" w14:paraId="50ED150F" w14:textId="77777777" w:rsidTr="00C0721B">
        <w:tc>
          <w:tcPr>
            <w:tcW w:w="0" w:type="auto"/>
            <w:hideMark/>
          </w:tcPr>
          <w:p w14:paraId="65D248C6" w14:textId="77777777" w:rsidR="00D211C9" w:rsidRPr="00CC7053" w:rsidRDefault="00D211C9" w:rsidP="00CC7053">
            <w:pPr>
              <w:spacing w:after="120"/>
              <w:jc w:val="both"/>
              <w:rPr>
                <w:sz w:val="22"/>
                <w:szCs w:val="21"/>
              </w:rPr>
            </w:pPr>
            <w:r w:rsidRPr="00CC7053">
              <w:rPr>
                <w:sz w:val="22"/>
                <w:szCs w:val="21"/>
              </w:rPr>
              <w:t>Methodological choice</w:t>
            </w:r>
          </w:p>
        </w:tc>
        <w:tc>
          <w:tcPr>
            <w:tcW w:w="0" w:type="auto"/>
            <w:hideMark/>
          </w:tcPr>
          <w:p w14:paraId="4F3EBE8D" w14:textId="77777777" w:rsidR="00D211C9" w:rsidRPr="00CC7053" w:rsidRDefault="00D211C9" w:rsidP="00CC7053">
            <w:pPr>
              <w:spacing w:after="120"/>
              <w:jc w:val="both"/>
              <w:rPr>
                <w:sz w:val="22"/>
                <w:szCs w:val="21"/>
              </w:rPr>
            </w:pPr>
            <w:r w:rsidRPr="00CC7053">
              <w:rPr>
                <w:sz w:val="22"/>
                <w:szCs w:val="21"/>
              </w:rPr>
              <w:t>Mixed-methods, primarily quantitative</w:t>
            </w:r>
          </w:p>
        </w:tc>
        <w:tc>
          <w:tcPr>
            <w:tcW w:w="0" w:type="auto"/>
            <w:hideMark/>
          </w:tcPr>
          <w:p w14:paraId="35211345" w14:textId="77777777" w:rsidR="00D211C9" w:rsidRPr="00CC7053" w:rsidRDefault="00D211C9" w:rsidP="00CC7053">
            <w:pPr>
              <w:spacing w:after="120"/>
              <w:jc w:val="both"/>
              <w:rPr>
                <w:sz w:val="22"/>
                <w:szCs w:val="21"/>
              </w:rPr>
            </w:pPr>
            <w:r w:rsidRPr="00CC7053">
              <w:rPr>
                <w:sz w:val="22"/>
                <w:szCs w:val="21"/>
              </w:rPr>
              <w:t>The dominant evidence is quantitative metric tables, but qualitative usability feedback on the interactive dashboard built in Phase 7 supplements the headline numbers. The qualitative component is descriptive rather than the basis of the principal contribution.</w:t>
            </w:r>
          </w:p>
        </w:tc>
      </w:tr>
      <w:tr w:rsidR="00D211C9" w:rsidRPr="00CC7053" w14:paraId="4BA33315" w14:textId="77777777" w:rsidTr="00C0721B">
        <w:tc>
          <w:tcPr>
            <w:tcW w:w="0" w:type="auto"/>
            <w:hideMark/>
          </w:tcPr>
          <w:p w14:paraId="324DB5DE" w14:textId="77777777" w:rsidR="00D211C9" w:rsidRPr="00CC7053" w:rsidRDefault="00D211C9" w:rsidP="00CC7053">
            <w:pPr>
              <w:spacing w:after="120"/>
              <w:jc w:val="both"/>
              <w:rPr>
                <w:sz w:val="22"/>
                <w:szCs w:val="21"/>
              </w:rPr>
            </w:pPr>
            <w:r w:rsidRPr="00CC7053">
              <w:rPr>
                <w:sz w:val="22"/>
                <w:szCs w:val="21"/>
              </w:rPr>
              <w:t>Strategy</w:t>
            </w:r>
          </w:p>
        </w:tc>
        <w:tc>
          <w:tcPr>
            <w:tcW w:w="0" w:type="auto"/>
            <w:hideMark/>
          </w:tcPr>
          <w:p w14:paraId="6A46E22F" w14:textId="77777777" w:rsidR="00D211C9" w:rsidRPr="00CC7053" w:rsidRDefault="00D211C9" w:rsidP="00CC7053">
            <w:pPr>
              <w:spacing w:after="120"/>
              <w:jc w:val="both"/>
              <w:rPr>
                <w:sz w:val="22"/>
                <w:szCs w:val="21"/>
              </w:rPr>
            </w:pPr>
            <w:r w:rsidRPr="00CC7053">
              <w:rPr>
                <w:sz w:val="22"/>
                <w:szCs w:val="21"/>
              </w:rPr>
              <w:t>Experimental - walk-forward CV with DM significance</w:t>
            </w:r>
          </w:p>
        </w:tc>
        <w:tc>
          <w:tcPr>
            <w:tcW w:w="0" w:type="auto"/>
            <w:hideMark/>
          </w:tcPr>
          <w:p w14:paraId="3C600B6D" w14:textId="77777777" w:rsidR="00D211C9" w:rsidRPr="00CC7053" w:rsidRDefault="00D211C9" w:rsidP="00CC7053">
            <w:pPr>
              <w:spacing w:after="120"/>
              <w:jc w:val="both"/>
              <w:rPr>
                <w:sz w:val="22"/>
                <w:szCs w:val="21"/>
              </w:rPr>
            </w:pPr>
            <w:r w:rsidRPr="00CC7053">
              <w:rPr>
                <w:sz w:val="22"/>
                <w:szCs w:val="21"/>
              </w:rPr>
              <w:t>Each new modality is introduced as an ablation arm versus the established baseline; the Diebold-Mariano test provides a p-value for every pairwise comparison. The strategy parallels the medical-trial design used in clinical research.</w:t>
            </w:r>
          </w:p>
        </w:tc>
      </w:tr>
      <w:tr w:rsidR="00D211C9" w:rsidRPr="00CC7053" w14:paraId="29307104" w14:textId="77777777" w:rsidTr="00C0721B">
        <w:tc>
          <w:tcPr>
            <w:tcW w:w="0" w:type="auto"/>
            <w:hideMark/>
          </w:tcPr>
          <w:p w14:paraId="4EEB8857" w14:textId="77777777" w:rsidR="00D211C9" w:rsidRPr="00CC7053" w:rsidRDefault="00D211C9" w:rsidP="00CC7053">
            <w:pPr>
              <w:spacing w:after="120"/>
              <w:jc w:val="both"/>
              <w:rPr>
                <w:sz w:val="22"/>
                <w:szCs w:val="21"/>
              </w:rPr>
            </w:pPr>
            <w:r w:rsidRPr="00CC7053">
              <w:rPr>
                <w:sz w:val="22"/>
                <w:szCs w:val="21"/>
              </w:rPr>
              <w:t>Time horizon</w:t>
            </w:r>
          </w:p>
        </w:tc>
        <w:tc>
          <w:tcPr>
            <w:tcW w:w="0" w:type="auto"/>
            <w:hideMark/>
          </w:tcPr>
          <w:p w14:paraId="3CDA5808" w14:textId="77777777" w:rsidR="00D211C9" w:rsidRPr="00CC7053" w:rsidRDefault="00D211C9" w:rsidP="00CC7053">
            <w:pPr>
              <w:spacing w:after="120"/>
              <w:jc w:val="both"/>
              <w:rPr>
                <w:sz w:val="22"/>
                <w:szCs w:val="21"/>
              </w:rPr>
            </w:pPr>
            <w:r w:rsidRPr="00CC7053">
              <w:rPr>
                <w:sz w:val="22"/>
                <w:szCs w:val="21"/>
              </w:rPr>
              <w:t>Cross-sectional with rolling windows</w:t>
            </w:r>
          </w:p>
        </w:tc>
        <w:tc>
          <w:tcPr>
            <w:tcW w:w="0" w:type="auto"/>
            <w:hideMark/>
          </w:tcPr>
          <w:p w14:paraId="1F70105D" w14:textId="77777777" w:rsidR="00D211C9" w:rsidRPr="00CC7053" w:rsidRDefault="00D211C9" w:rsidP="00CC7053">
            <w:pPr>
              <w:spacing w:after="120"/>
              <w:jc w:val="both"/>
              <w:rPr>
                <w:sz w:val="22"/>
                <w:szCs w:val="21"/>
              </w:rPr>
            </w:pPr>
            <w:r w:rsidRPr="00CC7053">
              <w:rPr>
                <w:sz w:val="22"/>
                <w:szCs w:val="21"/>
              </w:rPr>
              <w:t>Multi-year OHLCV series are sliced into expanding training windows and fixed-size test folds. The underlying experiment is repeated independently across six folds per pair-model combination, producing six independent point estimates that are aggregated by sample-size weight.</w:t>
            </w:r>
          </w:p>
        </w:tc>
      </w:tr>
      <w:tr w:rsidR="00D211C9" w:rsidRPr="00CC7053" w14:paraId="4A492054" w14:textId="77777777" w:rsidTr="00C0721B">
        <w:tc>
          <w:tcPr>
            <w:tcW w:w="0" w:type="auto"/>
            <w:hideMark/>
          </w:tcPr>
          <w:p w14:paraId="426C66E4" w14:textId="77777777" w:rsidR="00D211C9" w:rsidRPr="00CC7053" w:rsidRDefault="00D211C9" w:rsidP="00CC7053">
            <w:pPr>
              <w:spacing w:after="120"/>
              <w:jc w:val="both"/>
              <w:rPr>
                <w:sz w:val="22"/>
                <w:szCs w:val="21"/>
              </w:rPr>
            </w:pPr>
            <w:r w:rsidRPr="00CC7053">
              <w:rPr>
                <w:sz w:val="22"/>
                <w:szCs w:val="21"/>
              </w:rPr>
              <w:t>Data collection</w:t>
            </w:r>
          </w:p>
        </w:tc>
        <w:tc>
          <w:tcPr>
            <w:tcW w:w="0" w:type="auto"/>
            <w:hideMark/>
          </w:tcPr>
          <w:p w14:paraId="53B41AC2" w14:textId="77777777" w:rsidR="00D211C9" w:rsidRPr="00CC7053" w:rsidRDefault="00D211C9" w:rsidP="00CC7053">
            <w:pPr>
              <w:spacing w:after="120"/>
              <w:jc w:val="both"/>
              <w:rPr>
                <w:sz w:val="22"/>
                <w:szCs w:val="21"/>
              </w:rPr>
            </w:pPr>
            <w:r w:rsidRPr="00CC7053">
              <w:rPr>
                <w:sz w:val="22"/>
                <w:szCs w:val="21"/>
              </w:rPr>
              <w:t xml:space="preserve">Secondary - Binance public APIs and RSS </w:t>
            </w:r>
            <w:r w:rsidRPr="00CC7053">
              <w:rPr>
                <w:sz w:val="22"/>
                <w:szCs w:val="21"/>
              </w:rPr>
              <w:lastRenderedPageBreak/>
              <w:t>news feeds</w:t>
            </w:r>
          </w:p>
        </w:tc>
        <w:tc>
          <w:tcPr>
            <w:tcW w:w="0" w:type="auto"/>
            <w:hideMark/>
          </w:tcPr>
          <w:p w14:paraId="3F736DD3" w14:textId="77777777" w:rsidR="00D211C9" w:rsidRPr="00CC7053" w:rsidRDefault="00D211C9" w:rsidP="00CC7053">
            <w:pPr>
              <w:spacing w:after="120"/>
              <w:jc w:val="both"/>
              <w:rPr>
                <w:sz w:val="22"/>
                <w:szCs w:val="21"/>
              </w:rPr>
            </w:pPr>
            <w:r w:rsidRPr="00CC7053">
              <w:rPr>
                <w:sz w:val="22"/>
                <w:szCs w:val="21"/>
              </w:rPr>
              <w:lastRenderedPageBreak/>
              <w:t xml:space="preserve">Both data sources are openly available with permissive </w:t>
            </w:r>
            <w:proofErr w:type="spellStart"/>
            <w:r w:rsidRPr="00CC7053">
              <w:rPr>
                <w:sz w:val="22"/>
                <w:szCs w:val="21"/>
              </w:rPr>
              <w:t>licences</w:t>
            </w:r>
            <w:proofErr w:type="spellEnd"/>
            <w:r w:rsidRPr="00CC7053">
              <w:rPr>
                <w:sz w:val="22"/>
                <w:szCs w:val="21"/>
              </w:rPr>
              <w:t xml:space="preserve">; no primary survey data is collected. This makes the entire experimental pipeline reproducible by any external party with </w:t>
            </w:r>
            <w:r w:rsidRPr="00CC7053">
              <w:rPr>
                <w:sz w:val="22"/>
                <w:szCs w:val="21"/>
              </w:rPr>
              <w:lastRenderedPageBreak/>
              <w:t>internet access.</w:t>
            </w:r>
          </w:p>
        </w:tc>
      </w:tr>
    </w:tbl>
    <w:p w14:paraId="6A684A1C" w14:textId="3435F31F" w:rsidR="00FC165D" w:rsidRPr="00CC7053" w:rsidRDefault="00FF5D84" w:rsidP="00CC7053">
      <w:pPr>
        <w:pStyle w:val="Caption"/>
        <w:jc w:val="both"/>
        <w:rPr>
          <w:color w:val="auto"/>
        </w:rPr>
      </w:pPr>
      <w:bookmarkStart w:id="57" w:name="_Toc231150180"/>
      <w:r w:rsidRPr="00CC7053">
        <w:rPr>
          <w:color w:val="auto"/>
        </w:rPr>
        <w:lastRenderedPageBreak/>
        <w:t xml:space="preserve">Table </w:t>
      </w:r>
      <w:r w:rsidRPr="00CC7053">
        <w:rPr>
          <w:color w:val="auto"/>
        </w:rPr>
        <w:fldChar w:fldCharType="begin"/>
      </w:r>
      <w:r w:rsidRPr="00CC7053">
        <w:rPr>
          <w:color w:val="auto"/>
        </w:rPr>
        <w:instrText xml:space="preserve"> SEQ Table \* ARABIC </w:instrText>
      </w:r>
      <w:r w:rsidRPr="00CC7053">
        <w:rPr>
          <w:color w:val="auto"/>
        </w:rPr>
        <w:fldChar w:fldCharType="separate"/>
      </w:r>
      <w:r w:rsidR="007D5954" w:rsidRPr="00CC7053">
        <w:rPr>
          <w:noProof/>
          <w:color w:val="auto"/>
        </w:rPr>
        <w:t>6</w:t>
      </w:r>
      <w:r w:rsidRPr="00CC7053">
        <w:rPr>
          <w:color w:val="auto"/>
        </w:rPr>
        <w:fldChar w:fldCharType="end"/>
      </w:r>
      <w:r w:rsidRPr="00CC7053">
        <w:rPr>
          <w:color w:val="auto"/>
        </w:rPr>
        <w:t xml:space="preserve"> Research Methodology</w:t>
      </w:r>
      <w:bookmarkEnd w:id="57"/>
    </w:p>
    <w:p w14:paraId="3DF003B4" w14:textId="77777777" w:rsidR="00FC165D" w:rsidRPr="00CC7053" w:rsidRDefault="00000000" w:rsidP="00CC7053">
      <w:pPr>
        <w:pStyle w:val="Heading2"/>
        <w:jc w:val="both"/>
        <w:rPr>
          <w:rFonts w:cs="Times New Roman"/>
        </w:rPr>
      </w:pPr>
      <w:bookmarkStart w:id="58" w:name="_Toc231150110"/>
      <w:r w:rsidRPr="00CC7053">
        <w:rPr>
          <w:rFonts w:cs="Times New Roman"/>
        </w:rPr>
        <w:t>3.3 Development methodology</w:t>
      </w:r>
      <w:bookmarkEnd w:id="58"/>
    </w:p>
    <w:p w14:paraId="3BCAE55C" w14:textId="77777777" w:rsidR="00FC165D" w:rsidRPr="00CC7053" w:rsidRDefault="00000000" w:rsidP="00CC7053">
      <w:pPr>
        <w:pStyle w:val="Heading3"/>
        <w:jc w:val="both"/>
        <w:rPr>
          <w:rFonts w:cs="Times New Roman"/>
        </w:rPr>
      </w:pPr>
      <w:bookmarkStart w:id="59" w:name="_Toc231150111"/>
      <w:r w:rsidRPr="00CC7053">
        <w:rPr>
          <w:rFonts w:cs="Times New Roman"/>
        </w:rPr>
        <w:t>3.3.1 Requirement elicitation methodology</w:t>
      </w:r>
      <w:bookmarkEnd w:id="59"/>
    </w:p>
    <w:p w14:paraId="71CDD382" w14:textId="1ADC3ABC" w:rsidR="00FC165D" w:rsidRPr="00CC7053" w:rsidRDefault="00000000" w:rsidP="00CC7053">
      <w:pPr>
        <w:spacing w:after="120"/>
        <w:jc w:val="both"/>
      </w:pPr>
      <w:r w:rsidRPr="00CC7053">
        <w:t xml:space="preserve">Requirements were elicited through four channels. The first was an in-depth literature review of approximately fifty papers in cryptocurrency machine learning, surfacing the five literature gaps documented in </w:t>
      </w:r>
      <w:hyperlink w:anchor="_1.6_Research_gap" w:history="1">
        <w:r w:rsidR="00FC165D" w:rsidRPr="00CC7053">
          <w:rPr>
            <w:rStyle w:val="Hyperlink"/>
            <w:color w:val="auto"/>
            <w:u w:val="none"/>
          </w:rPr>
          <w:t>Section 1.6</w:t>
        </w:r>
      </w:hyperlink>
      <w:r w:rsidRPr="00CC7053">
        <w:t xml:space="preserve">. The second was a structured analysis of open-source cryptocurrency tooling, including CCXT, </w:t>
      </w:r>
      <w:proofErr w:type="spellStart"/>
      <w:r w:rsidRPr="00CC7053">
        <w:t>Freqtrade</w:t>
      </w:r>
      <w:proofErr w:type="spellEnd"/>
      <w:r w:rsidRPr="00CC7053">
        <w:t xml:space="preserve">, and </w:t>
      </w:r>
      <w:proofErr w:type="spellStart"/>
      <w:r w:rsidRPr="00CC7053">
        <w:t>Backtrader</w:t>
      </w:r>
      <w:proofErr w:type="spellEnd"/>
      <w:r w:rsidRPr="00CC7053">
        <w:t>, to identify common functional gaps in calibrated uncertainty and multimodal fusion that are not addressed by the production-grade libraries already available. The third was informal interviews with the academic supervisor and two peer researchers to refine the user journey for the interactive dashboard. The fourth was a series of brainstorming sessions on the seven-phase architecture, to ensure that each phase produced a runnable, testable deliverable rather than a documentation milestone.</w:t>
      </w:r>
    </w:p>
    <w:p w14:paraId="0038214F" w14:textId="77777777" w:rsidR="00FC165D" w:rsidRPr="00CC7053" w:rsidRDefault="00000000" w:rsidP="00CC7053">
      <w:pPr>
        <w:pStyle w:val="Heading3"/>
        <w:jc w:val="both"/>
        <w:rPr>
          <w:rFonts w:cs="Times New Roman"/>
        </w:rPr>
      </w:pPr>
      <w:bookmarkStart w:id="60" w:name="_Toc231150112"/>
      <w:r w:rsidRPr="00CC7053">
        <w:rPr>
          <w:rFonts w:cs="Times New Roman"/>
        </w:rPr>
        <w:t>3.3.2 Design methodology</w:t>
      </w:r>
      <w:bookmarkEnd w:id="60"/>
    </w:p>
    <w:p w14:paraId="04628994" w14:textId="77777777" w:rsidR="00FC165D" w:rsidRPr="00CC7053" w:rsidRDefault="00000000" w:rsidP="00CC7053">
      <w:pPr>
        <w:spacing w:after="120"/>
        <w:jc w:val="both"/>
      </w:pPr>
      <w:r w:rsidRPr="00CC7053">
        <w:t xml:space="preserve">The system is designed using Object-Oriented Analysis and Design Methodology (OOADM). Each baseline model is implemented behind a common Baseline abstract base class with two required methods, fit and </w:t>
      </w:r>
      <w:proofErr w:type="spellStart"/>
      <w:r w:rsidRPr="00CC7053">
        <w:t>predict_proba</w:t>
      </w:r>
      <w:proofErr w:type="spellEnd"/>
      <w:r w:rsidRPr="00CC7053">
        <w:t xml:space="preserve">, so that every component is interchangeable from the orchestrator's perspective. The chart-image encoders share a common contract producing channel-first </w:t>
      </w:r>
      <w:proofErr w:type="spellStart"/>
      <w:r w:rsidRPr="00CC7053">
        <w:t>numpy</w:t>
      </w:r>
      <w:proofErr w:type="spellEnd"/>
      <w:r w:rsidRPr="00CC7053">
        <w:t xml:space="preserve"> arrays at a fixed resolution; the sentiment ensemble exposes a single </w:t>
      </w:r>
      <w:proofErr w:type="spellStart"/>
      <w:r w:rsidRPr="00CC7053">
        <w:t>score_texts</w:t>
      </w:r>
      <w:proofErr w:type="spellEnd"/>
      <w:r w:rsidRPr="00CC7053">
        <w:t xml:space="preserve"> function returning a list of </w:t>
      </w:r>
      <w:proofErr w:type="spellStart"/>
      <w:r w:rsidRPr="00CC7053">
        <w:t>dataclass</w:t>
      </w:r>
      <w:proofErr w:type="spellEnd"/>
      <w:r w:rsidRPr="00CC7053">
        <w:t xml:space="preserve"> instances; and the dashboard backend exposes a single </w:t>
      </w:r>
      <w:proofErr w:type="spellStart"/>
      <w:r w:rsidRPr="00CC7053">
        <w:t>FastAPI</w:t>
      </w:r>
      <w:proofErr w:type="spellEnd"/>
      <w:r w:rsidRPr="00CC7053">
        <w:t xml:space="preserve"> route per use case. This polymorphism makes the addition of further modalities or further pairs a strictly additive operation that does not require modifying any existing component.</w:t>
      </w:r>
    </w:p>
    <w:p w14:paraId="534496E2" w14:textId="77777777" w:rsidR="00FC165D" w:rsidRPr="00CC7053" w:rsidRDefault="00000000" w:rsidP="00CC7053">
      <w:pPr>
        <w:pStyle w:val="Heading3"/>
        <w:jc w:val="both"/>
        <w:rPr>
          <w:rFonts w:cs="Times New Roman"/>
        </w:rPr>
      </w:pPr>
      <w:bookmarkStart w:id="61" w:name="_Toc231150113"/>
      <w:r w:rsidRPr="00CC7053">
        <w:rPr>
          <w:rFonts w:cs="Times New Roman"/>
        </w:rPr>
        <w:t>3.3.3 Programming paradigm</w:t>
      </w:r>
      <w:bookmarkEnd w:id="61"/>
    </w:p>
    <w:p w14:paraId="095D3315" w14:textId="075A4EA1" w:rsidR="00FC165D" w:rsidRPr="00CC7053" w:rsidRDefault="00000000" w:rsidP="00CC7053">
      <w:pPr>
        <w:spacing w:after="120"/>
        <w:jc w:val="both"/>
      </w:pPr>
      <w:r w:rsidRPr="00CC7053">
        <w:t xml:space="preserve">Object-Oriented Programming is the primary paradigm, providing clean extension points for new modalities. Functional patterns are used wherever data flows are pure </w:t>
      </w:r>
      <w:r w:rsidR="00B305FD" w:rsidRPr="00CC7053">
        <w:t>-</w:t>
      </w:r>
      <w:r w:rsidRPr="00CC7053">
        <w:t xml:space="preserve"> for example, the per-bar sentiment aggregator, the walk-forward CV harness, and the leakage-invariant assertions. The codebase is written in Python 3.11 to take advantage of the modern type system, structural </w:t>
      </w:r>
      <w:r w:rsidRPr="00CC7053">
        <w:lastRenderedPageBreak/>
        <w:t xml:space="preserve">pattern matching, and improved error messages. Type hints are used throughout, and the codebase passes static analysis with </w:t>
      </w:r>
      <w:proofErr w:type="spellStart"/>
      <w:r w:rsidRPr="00CC7053">
        <w:t>mypy</w:t>
      </w:r>
      <w:proofErr w:type="spellEnd"/>
      <w:r w:rsidRPr="00CC7053">
        <w:t xml:space="preserve"> in strict mode.</w:t>
      </w:r>
    </w:p>
    <w:p w14:paraId="577D6B31" w14:textId="77777777" w:rsidR="00FC165D" w:rsidRPr="00CC7053" w:rsidRDefault="00000000" w:rsidP="00CC7053">
      <w:pPr>
        <w:pStyle w:val="Heading3"/>
        <w:jc w:val="both"/>
        <w:rPr>
          <w:rFonts w:cs="Times New Roman"/>
        </w:rPr>
      </w:pPr>
      <w:bookmarkStart w:id="62" w:name="_Toc231150114"/>
      <w:r w:rsidRPr="00CC7053">
        <w:rPr>
          <w:rFonts w:cs="Times New Roman"/>
        </w:rPr>
        <w:t>3.3.4 Testing methodology</w:t>
      </w:r>
      <w:bookmarkEnd w:id="62"/>
    </w:p>
    <w:p w14:paraId="01862A58" w14:textId="77777777" w:rsidR="00FC165D" w:rsidRPr="00CC7053" w:rsidRDefault="00000000" w:rsidP="00CC7053">
      <w:pPr>
        <w:spacing w:after="120"/>
        <w:jc w:val="both"/>
      </w:pPr>
      <w:r w:rsidRPr="00CC7053">
        <w:t>Three testing layers are used. Unit tests assert the no-leakage invariants on news data (</w:t>
      </w:r>
      <w:proofErr w:type="spellStart"/>
      <w:r w:rsidRPr="00CC7053">
        <w:t>published_at</w:t>
      </w:r>
      <w:proofErr w:type="spellEnd"/>
      <w:r w:rsidRPr="00CC7053">
        <w:t xml:space="preserve"> &lt;= </w:t>
      </w:r>
      <w:proofErr w:type="spellStart"/>
      <w:r w:rsidRPr="00CC7053">
        <w:t>ingested_at</w:t>
      </w:r>
      <w:proofErr w:type="spellEnd"/>
      <w:r w:rsidRPr="00CC7053">
        <w:t xml:space="preserve"> and </w:t>
      </w:r>
      <w:proofErr w:type="spellStart"/>
      <w:r w:rsidRPr="00CC7053">
        <w:t>published_at</w:t>
      </w:r>
      <w:proofErr w:type="spellEnd"/>
      <w:r w:rsidRPr="00CC7053">
        <w:t xml:space="preserve"> &lt; </w:t>
      </w:r>
      <w:proofErr w:type="spellStart"/>
      <w:r w:rsidRPr="00CC7053">
        <w:t>bar_open_time</w:t>
      </w:r>
      <w:proofErr w:type="spellEnd"/>
      <w:r w:rsidRPr="00CC7053">
        <w:t>) and the schema invariants on OHLCV partitions (</w:t>
      </w:r>
      <w:proofErr w:type="spellStart"/>
      <w:r w:rsidRPr="00CC7053">
        <w:t>open_time</w:t>
      </w:r>
      <w:proofErr w:type="spellEnd"/>
      <w:r w:rsidRPr="00CC7053">
        <w:t xml:space="preserve"> monotone increasing, </w:t>
      </w:r>
      <w:proofErr w:type="spellStart"/>
      <w:r w:rsidRPr="00CC7053">
        <w:t>ingested_at</w:t>
      </w:r>
      <w:proofErr w:type="spellEnd"/>
      <w:r w:rsidRPr="00CC7053">
        <w:t xml:space="preserve"> strictly later than </w:t>
      </w:r>
      <w:proofErr w:type="spellStart"/>
      <w:r w:rsidRPr="00CC7053">
        <w:t>open_time</w:t>
      </w:r>
      <w:proofErr w:type="spellEnd"/>
      <w:r w:rsidRPr="00CC7053">
        <w:t>). Smoke tests run a small slice of each phase end-to-end (typically under five minutes) to verify integration and serve as a regression harness. Walk-forward cross-validation produces per-fold and aggregate metrics that act as performance-regression tests against accidental drops between commits.</w:t>
      </w:r>
    </w:p>
    <w:p w14:paraId="131328E5" w14:textId="77777777" w:rsidR="00FC165D" w:rsidRPr="00CC7053" w:rsidRDefault="00000000" w:rsidP="00CC7053">
      <w:pPr>
        <w:pStyle w:val="Heading3"/>
        <w:jc w:val="both"/>
        <w:rPr>
          <w:rFonts w:cs="Times New Roman"/>
        </w:rPr>
      </w:pPr>
      <w:bookmarkStart w:id="63" w:name="_Toc231150115"/>
      <w:r w:rsidRPr="00CC7053">
        <w:rPr>
          <w:rFonts w:cs="Times New Roman"/>
        </w:rPr>
        <w:t>3.3.5 Solution methodology</w:t>
      </w:r>
      <w:bookmarkEnd w:id="63"/>
    </w:p>
    <w:p w14:paraId="61149223" w14:textId="77777777" w:rsidR="00FC165D" w:rsidRPr="00CC7053" w:rsidRDefault="00000000" w:rsidP="00CC7053">
      <w:pPr>
        <w:spacing w:after="120"/>
        <w:jc w:val="both"/>
      </w:pPr>
      <w:r w:rsidRPr="00CC7053">
        <w:t>The end-to-end solution methodology comprises seven phases. Each phase has an explicit input artefact, an explicit output artefact, and a runnable smoke test that verifies the integration. Phases 1 through 4 are already complete; phases 5 through 7 are planned with documented timelines.</w:t>
      </w:r>
    </w:p>
    <w:p w14:paraId="56E95142" w14:textId="77777777" w:rsidR="00F64BDF" w:rsidRPr="00CC7053" w:rsidRDefault="00F64BDF" w:rsidP="00CC7053">
      <w:pPr>
        <w:spacing w:after="120"/>
        <w:jc w:val="both"/>
      </w:pPr>
    </w:p>
    <w:p w14:paraId="3FD94155" w14:textId="77777777" w:rsidR="00F64BDF" w:rsidRPr="00CC7053" w:rsidRDefault="00F64BDF" w:rsidP="00CC7053">
      <w:pPr>
        <w:spacing w:after="120"/>
        <w:jc w:val="both"/>
      </w:pPr>
    </w:p>
    <w:p w14:paraId="4215B060" w14:textId="77777777" w:rsidR="00F64BDF" w:rsidRPr="00CC7053" w:rsidRDefault="00F64BDF" w:rsidP="00CC7053">
      <w:pPr>
        <w:spacing w:after="120"/>
        <w:jc w:val="both"/>
      </w:pPr>
    </w:p>
    <w:p w14:paraId="32A4B468" w14:textId="77777777" w:rsidR="00F64BDF" w:rsidRPr="00CC7053" w:rsidRDefault="00F64BDF" w:rsidP="00CC7053">
      <w:pPr>
        <w:spacing w:after="120"/>
        <w:jc w:val="both"/>
      </w:pPr>
    </w:p>
    <w:p w14:paraId="53FA7A03" w14:textId="77777777" w:rsidR="00F64BDF" w:rsidRPr="00CC7053" w:rsidRDefault="00F64BDF" w:rsidP="00CC7053">
      <w:pPr>
        <w:spacing w:after="120"/>
        <w:jc w:val="both"/>
      </w:pPr>
    </w:p>
    <w:p w14:paraId="4B959049" w14:textId="77777777" w:rsidR="00F64BDF" w:rsidRPr="00CC7053" w:rsidRDefault="00F64BDF" w:rsidP="00CC7053">
      <w:pPr>
        <w:spacing w:after="120"/>
        <w:jc w:val="both"/>
      </w:pPr>
    </w:p>
    <w:p w14:paraId="2F6A823B" w14:textId="77777777" w:rsidR="00F64BDF" w:rsidRPr="00CC7053" w:rsidRDefault="00F64BDF" w:rsidP="00CC7053">
      <w:pPr>
        <w:spacing w:after="120"/>
        <w:jc w:val="both"/>
      </w:pPr>
    </w:p>
    <w:p w14:paraId="04A4F06F" w14:textId="77777777" w:rsidR="00F64BDF" w:rsidRPr="00CC7053" w:rsidRDefault="00F64BDF" w:rsidP="00CC7053">
      <w:pPr>
        <w:spacing w:after="120"/>
        <w:jc w:val="both"/>
      </w:pPr>
    </w:p>
    <w:p w14:paraId="49AEE051" w14:textId="77777777" w:rsidR="00F64BDF" w:rsidRPr="00CC7053" w:rsidRDefault="00F64BDF" w:rsidP="00CC7053">
      <w:pPr>
        <w:spacing w:after="120"/>
        <w:jc w:val="both"/>
      </w:pPr>
    </w:p>
    <w:p w14:paraId="400A787E" w14:textId="77777777" w:rsidR="00F64BDF" w:rsidRPr="00CC7053" w:rsidRDefault="00F64BDF" w:rsidP="00CC7053">
      <w:pPr>
        <w:spacing w:after="120"/>
        <w:jc w:val="both"/>
      </w:pPr>
    </w:p>
    <w:p w14:paraId="37FDEB88" w14:textId="77777777" w:rsidR="00F64BDF" w:rsidRPr="00CC7053" w:rsidRDefault="00F64BDF" w:rsidP="00CC7053">
      <w:pPr>
        <w:spacing w:after="120"/>
        <w:jc w:val="both"/>
      </w:pPr>
    </w:p>
    <w:p w14:paraId="2820250B" w14:textId="77777777" w:rsidR="00F64BDF" w:rsidRPr="00CC7053" w:rsidRDefault="00F64BDF" w:rsidP="00CC7053">
      <w:pPr>
        <w:spacing w:after="120"/>
        <w:jc w:val="both"/>
      </w:pPr>
    </w:p>
    <w:p w14:paraId="68A90F29" w14:textId="77777777" w:rsidR="00F64BDF" w:rsidRPr="00CC7053" w:rsidRDefault="00F64BDF" w:rsidP="00CC7053">
      <w:pPr>
        <w:spacing w:after="120"/>
        <w:jc w:val="both"/>
      </w:pPr>
    </w:p>
    <w:p w14:paraId="741F6219" w14:textId="77777777" w:rsidR="00F64BDF" w:rsidRPr="00CC7053" w:rsidRDefault="00F64BDF" w:rsidP="00CC7053">
      <w:pPr>
        <w:spacing w:after="120"/>
        <w:jc w:val="both"/>
      </w:pPr>
    </w:p>
    <w:tbl>
      <w:tblPr>
        <w:tblStyle w:val="TableGridLight"/>
        <w:tblW w:w="0" w:type="auto"/>
        <w:tblLook w:val="04A0" w:firstRow="1" w:lastRow="0" w:firstColumn="1" w:lastColumn="0" w:noHBand="0" w:noVBand="1"/>
      </w:tblPr>
      <w:tblGrid>
        <w:gridCol w:w="1719"/>
        <w:gridCol w:w="5906"/>
        <w:gridCol w:w="1951"/>
      </w:tblGrid>
      <w:tr w:rsidR="00D211C9" w:rsidRPr="00CC7053" w14:paraId="2FDB2832" w14:textId="77777777" w:rsidTr="00D211C9">
        <w:tc>
          <w:tcPr>
            <w:tcW w:w="0" w:type="auto"/>
            <w:hideMark/>
          </w:tcPr>
          <w:p w14:paraId="5D07AE27" w14:textId="77777777" w:rsidR="00D211C9" w:rsidRPr="00CC7053" w:rsidRDefault="00D211C9" w:rsidP="00CC7053">
            <w:pPr>
              <w:spacing w:after="120"/>
              <w:jc w:val="both"/>
              <w:rPr>
                <w:b/>
                <w:bCs/>
              </w:rPr>
            </w:pPr>
            <w:r w:rsidRPr="00CC7053">
              <w:rPr>
                <w:b/>
                <w:bCs/>
              </w:rPr>
              <w:t>Phase</w:t>
            </w:r>
          </w:p>
        </w:tc>
        <w:tc>
          <w:tcPr>
            <w:tcW w:w="0" w:type="auto"/>
            <w:hideMark/>
          </w:tcPr>
          <w:p w14:paraId="0AB107B5" w14:textId="77777777" w:rsidR="00D211C9" w:rsidRPr="00CC7053" w:rsidRDefault="00D211C9" w:rsidP="00CC7053">
            <w:pPr>
              <w:spacing w:after="120"/>
              <w:jc w:val="both"/>
              <w:rPr>
                <w:b/>
                <w:bCs/>
              </w:rPr>
            </w:pPr>
            <w:r w:rsidRPr="00CC7053">
              <w:rPr>
                <w:b/>
                <w:bCs/>
              </w:rPr>
              <w:t>Output</w:t>
            </w:r>
          </w:p>
        </w:tc>
        <w:tc>
          <w:tcPr>
            <w:tcW w:w="0" w:type="auto"/>
            <w:hideMark/>
          </w:tcPr>
          <w:p w14:paraId="44814FB2" w14:textId="77777777" w:rsidR="00D211C9" w:rsidRPr="00CC7053" w:rsidRDefault="00D211C9" w:rsidP="00CC7053">
            <w:pPr>
              <w:spacing w:after="120"/>
              <w:jc w:val="both"/>
              <w:rPr>
                <w:b/>
                <w:bCs/>
              </w:rPr>
            </w:pPr>
            <w:r w:rsidRPr="00CC7053">
              <w:rPr>
                <w:b/>
                <w:bCs/>
              </w:rPr>
              <w:t>Duration</w:t>
            </w:r>
          </w:p>
        </w:tc>
      </w:tr>
      <w:tr w:rsidR="00D211C9" w:rsidRPr="00CC7053" w14:paraId="73EED1C6" w14:textId="77777777" w:rsidTr="00D211C9">
        <w:tc>
          <w:tcPr>
            <w:tcW w:w="0" w:type="auto"/>
            <w:hideMark/>
          </w:tcPr>
          <w:p w14:paraId="05A1D96A" w14:textId="77777777" w:rsidR="00D211C9" w:rsidRPr="00CC7053" w:rsidRDefault="00D211C9" w:rsidP="00CC7053">
            <w:pPr>
              <w:spacing w:after="120"/>
              <w:jc w:val="both"/>
            </w:pPr>
            <w:r w:rsidRPr="00CC7053">
              <w:t>1. Data ingestion</w:t>
            </w:r>
          </w:p>
        </w:tc>
        <w:tc>
          <w:tcPr>
            <w:tcW w:w="0" w:type="auto"/>
            <w:hideMark/>
          </w:tcPr>
          <w:p w14:paraId="2D1E636B" w14:textId="77777777" w:rsidR="00D211C9" w:rsidRPr="00CC7053" w:rsidRDefault="00D211C9" w:rsidP="00CC7053">
            <w:pPr>
              <w:spacing w:after="120"/>
              <w:jc w:val="both"/>
            </w:pPr>
            <w:r w:rsidRPr="00CC7053">
              <w:t xml:space="preserve">Binance OHLCV + RSS news in Parquet partitions, with </w:t>
            </w:r>
            <w:proofErr w:type="spellStart"/>
            <w:r w:rsidRPr="00CC7053">
              <w:t>published_at</w:t>
            </w:r>
            <w:proofErr w:type="spellEnd"/>
            <w:r w:rsidRPr="00CC7053">
              <w:t xml:space="preserve"> and </w:t>
            </w:r>
            <w:proofErr w:type="spellStart"/>
            <w:r w:rsidRPr="00CC7053">
              <w:t>ingested_at</w:t>
            </w:r>
            <w:proofErr w:type="spellEnd"/>
            <w:r w:rsidRPr="00CC7053">
              <w:t xml:space="preserve"> columns on every news row.</w:t>
            </w:r>
          </w:p>
        </w:tc>
        <w:tc>
          <w:tcPr>
            <w:tcW w:w="0" w:type="auto"/>
            <w:hideMark/>
          </w:tcPr>
          <w:p w14:paraId="01D8C449" w14:textId="77777777" w:rsidR="00D211C9" w:rsidRPr="00CC7053" w:rsidRDefault="00D211C9" w:rsidP="00CC7053">
            <w:pPr>
              <w:spacing w:after="120"/>
              <w:jc w:val="both"/>
            </w:pPr>
            <w:r w:rsidRPr="00CC7053">
              <w:t>April 2026</w:t>
            </w:r>
          </w:p>
        </w:tc>
      </w:tr>
      <w:tr w:rsidR="00D211C9" w:rsidRPr="00CC7053" w14:paraId="5EE567B0" w14:textId="77777777" w:rsidTr="00D211C9">
        <w:tc>
          <w:tcPr>
            <w:tcW w:w="0" w:type="auto"/>
            <w:hideMark/>
          </w:tcPr>
          <w:p w14:paraId="2BF28E0C" w14:textId="77777777" w:rsidR="00D211C9" w:rsidRPr="00CC7053" w:rsidRDefault="00D211C9" w:rsidP="00CC7053">
            <w:pPr>
              <w:spacing w:after="120"/>
              <w:jc w:val="both"/>
            </w:pPr>
            <w:r w:rsidRPr="00CC7053">
              <w:t>2. Numerical baselines</w:t>
            </w:r>
          </w:p>
        </w:tc>
        <w:tc>
          <w:tcPr>
            <w:tcW w:w="0" w:type="auto"/>
            <w:hideMark/>
          </w:tcPr>
          <w:p w14:paraId="1340292B" w14:textId="77777777" w:rsidR="00D211C9" w:rsidRPr="00CC7053" w:rsidRDefault="00D211C9" w:rsidP="00CC7053">
            <w:pPr>
              <w:spacing w:after="120"/>
              <w:jc w:val="both"/>
            </w:pPr>
            <w:r w:rsidRPr="00CC7053">
              <w:t>Naive, XGBoost, LSTM, PatchTST baseline models with walk-forward CV, Diebold-Mariano significance matrices, and JSON metrics per fold.</w:t>
            </w:r>
          </w:p>
        </w:tc>
        <w:tc>
          <w:tcPr>
            <w:tcW w:w="0" w:type="auto"/>
            <w:hideMark/>
          </w:tcPr>
          <w:p w14:paraId="1F78230D" w14:textId="77777777" w:rsidR="00D211C9" w:rsidRPr="00CC7053" w:rsidRDefault="00D211C9" w:rsidP="00CC7053">
            <w:pPr>
              <w:spacing w:after="120"/>
              <w:jc w:val="both"/>
            </w:pPr>
            <w:r w:rsidRPr="00CC7053">
              <w:t>May 2026</w:t>
            </w:r>
          </w:p>
        </w:tc>
      </w:tr>
      <w:tr w:rsidR="00D211C9" w:rsidRPr="00CC7053" w14:paraId="09EAB1FF" w14:textId="77777777" w:rsidTr="00D211C9">
        <w:tc>
          <w:tcPr>
            <w:tcW w:w="0" w:type="auto"/>
            <w:hideMark/>
          </w:tcPr>
          <w:p w14:paraId="21C7AD19" w14:textId="77777777" w:rsidR="00D211C9" w:rsidRPr="00CC7053" w:rsidRDefault="00D211C9" w:rsidP="00CC7053">
            <w:pPr>
              <w:spacing w:after="120"/>
              <w:jc w:val="both"/>
            </w:pPr>
            <w:r w:rsidRPr="00CC7053">
              <w:t>3. Chart-CNN</w:t>
            </w:r>
          </w:p>
        </w:tc>
        <w:tc>
          <w:tcPr>
            <w:tcW w:w="0" w:type="auto"/>
            <w:hideMark/>
          </w:tcPr>
          <w:p w14:paraId="0448499D" w14:textId="77777777" w:rsidR="00D211C9" w:rsidRPr="00CC7053" w:rsidRDefault="00D211C9" w:rsidP="00CC7053">
            <w:pPr>
              <w:spacing w:after="120"/>
              <w:jc w:val="both"/>
            </w:pPr>
            <w:r w:rsidRPr="00CC7053">
              <w:t>Candlestick raster and GAF/MTF CNN baselines with Grad-CAM overlays; embeddings ready for Phase 6 indexing.</w:t>
            </w:r>
          </w:p>
        </w:tc>
        <w:tc>
          <w:tcPr>
            <w:tcW w:w="0" w:type="auto"/>
            <w:hideMark/>
          </w:tcPr>
          <w:p w14:paraId="643CC1FB" w14:textId="77777777" w:rsidR="00D211C9" w:rsidRPr="00CC7053" w:rsidRDefault="00D211C9" w:rsidP="00CC7053">
            <w:pPr>
              <w:spacing w:after="120"/>
              <w:jc w:val="both"/>
            </w:pPr>
            <w:r w:rsidRPr="00CC7053">
              <w:t>June–July 2026</w:t>
            </w:r>
          </w:p>
        </w:tc>
      </w:tr>
      <w:tr w:rsidR="00D211C9" w:rsidRPr="00CC7053" w14:paraId="09761533" w14:textId="77777777" w:rsidTr="00D211C9">
        <w:tc>
          <w:tcPr>
            <w:tcW w:w="0" w:type="auto"/>
            <w:hideMark/>
          </w:tcPr>
          <w:p w14:paraId="0BBB4820" w14:textId="77777777" w:rsidR="00D211C9" w:rsidRPr="00CC7053" w:rsidRDefault="00D211C9" w:rsidP="00CC7053">
            <w:pPr>
              <w:spacing w:after="120"/>
              <w:jc w:val="both"/>
            </w:pPr>
            <w:r w:rsidRPr="00CC7053">
              <w:t>4. News &amp; sentiment</w:t>
            </w:r>
          </w:p>
        </w:tc>
        <w:tc>
          <w:tcPr>
            <w:tcW w:w="0" w:type="auto"/>
            <w:hideMark/>
          </w:tcPr>
          <w:p w14:paraId="2ACAA7DA" w14:textId="77777777" w:rsidR="00D211C9" w:rsidRPr="00CC7053" w:rsidRDefault="00D211C9" w:rsidP="00CC7053">
            <w:pPr>
              <w:spacing w:after="120"/>
              <w:jc w:val="both"/>
            </w:pPr>
            <w:r w:rsidRPr="00CC7053">
              <w:t>CryptoBERT + FinBERT ensemble; per-1h-bar aggregator producing seven sentiment features; leakage-invariant unit tests.</w:t>
            </w:r>
          </w:p>
        </w:tc>
        <w:tc>
          <w:tcPr>
            <w:tcW w:w="0" w:type="auto"/>
            <w:hideMark/>
          </w:tcPr>
          <w:p w14:paraId="3B9620D3" w14:textId="77777777" w:rsidR="00D211C9" w:rsidRPr="00CC7053" w:rsidRDefault="00D211C9" w:rsidP="00CC7053">
            <w:pPr>
              <w:spacing w:after="120"/>
              <w:jc w:val="both"/>
            </w:pPr>
            <w:r w:rsidRPr="00CC7053">
              <w:t>August–September 2026</w:t>
            </w:r>
          </w:p>
        </w:tc>
      </w:tr>
      <w:tr w:rsidR="00D211C9" w:rsidRPr="00CC7053" w14:paraId="58B3FB54" w14:textId="77777777" w:rsidTr="00D211C9">
        <w:tc>
          <w:tcPr>
            <w:tcW w:w="0" w:type="auto"/>
            <w:hideMark/>
          </w:tcPr>
          <w:p w14:paraId="1217F124" w14:textId="77777777" w:rsidR="00D211C9" w:rsidRPr="00CC7053" w:rsidRDefault="00D211C9" w:rsidP="00CC7053">
            <w:pPr>
              <w:spacing w:after="120"/>
              <w:jc w:val="both"/>
            </w:pPr>
            <w:r w:rsidRPr="00CC7053">
              <w:t>5. Multimodal fusion</w:t>
            </w:r>
          </w:p>
        </w:tc>
        <w:tc>
          <w:tcPr>
            <w:tcW w:w="0" w:type="auto"/>
            <w:hideMark/>
          </w:tcPr>
          <w:p w14:paraId="3B8A9A9D" w14:textId="77777777" w:rsidR="00D211C9" w:rsidRPr="00CC7053" w:rsidRDefault="00D211C9" w:rsidP="00CC7053">
            <w:pPr>
              <w:spacing w:after="120"/>
              <w:jc w:val="both"/>
            </w:pPr>
            <w:r w:rsidRPr="00CC7053">
              <w:t>Late-fusion classifier with split conformal prediction wrapper; per-modality ablation matrix.</w:t>
            </w:r>
          </w:p>
        </w:tc>
        <w:tc>
          <w:tcPr>
            <w:tcW w:w="0" w:type="auto"/>
            <w:hideMark/>
          </w:tcPr>
          <w:p w14:paraId="4F5A5D24" w14:textId="77777777" w:rsidR="00D211C9" w:rsidRPr="00CC7053" w:rsidRDefault="00D211C9" w:rsidP="00CC7053">
            <w:pPr>
              <w:spacing w:after="120"/>
              <w:jc w:val="both"/>
            </w:pPr>
            <w:r w:rsidRPr="00CC7053">
              <w:t>October–November 2026</w:t>
            </w:r>
          </w:p>
        </w:tc>
      </w:tr>
      <w:tr w:rsidR="00D211C9" w:rsidRPr="00CC7053" w14:paraId="1BD0FC91" w14:textId="77777777" w:rsidTr="00D211C9">
        <w:tc>
          <w:tcPr>
            <w:tcW w:w="0" w:type="auto"/>
            <w:hideMark/>
          </w:tcPr>
          <w:p w14:paraId="0BBDA9C6" w14:textId="77777777" w:rsidR="00D211C9" w:rsidRPr="00CC7053" w:rsidRDefault="00D211C9" w:rsidP="00CC7053">
            <w:pPr>
              <w:spacing w:after="120"/>
              <w:jc w:val="both"/>
            </w:pPr>
            <w:r w:rsidRPr="00CC7053">
              <w:t>6. Pattern engine</w:t>
            </w:r>
          </w:p>
        </w:tc>
        <w:tc>
          <w:tcPr>
            <w:tcW w:w="0" w:type="auto"/>
            <w:hideMark/>
          </w:tcPr>
          <w:p w14:paraId="0626C5C2" w14:textId="77777777" w:rsidR="00D211C9" w:rsidRPr="00CC7053" w:rsidRDefault="00D211C9" w:rsidP="00CC7053">
            <w:pPr>
              <w:spacing w:after="120"/>
              <w:jc w:val="both"/>
            </w:pPr>
            <w:r w:rsidRPr="00CC7053">
              <w:t>FAISS embedding index; HMM regime classifier; continual learning with EWC and replay buffer.</w:t>
            </w:r>
          </w:p>
        </w:tc>
        <w:tc>
          <w:tcPr>
            <w:tcW w:w="0" w:type="auto"/>
            <w:hideMark/>
          </w:tcPr>
          <w:p w14:paraId="187D5921" w14:textId="77777777" w:rsidR="00D211C9" w:rsidRPr="00CC7053" w:rsidRDefault="00D211C9" w:rsidP="00CC7053">
            <w:pPr>
              <w:spacing w:after="120"/>
              <w:jc w:val="both"/>
            </w:pPr>
            <w:r w:rsidRPr="00CC7053">
              <w:t>December 2026 – January 2027</w:t>
            </w:r>
          </w:p>
        </w:tc>
      </w:tr>
      <w:tr w:rsidR="00D211C9" w:rsidRPr="00CC7053" w14:paraId="56AE392E" w14:textId="77777777" w:rsidTr="00D211C9">
        <w:tc>
          <w:tcPr>
            <w:tcW w:w="0" w:type="auto"/>
            <w:hideMark/>
          </w:tcPr>
          <w:p w14:paraId="3B75F548" w14:textId="77777777" w:rsidR="00D211C9" w:rsidRPr="00CC7053" w:rsidRDefault="00D211C9" w:rsidP="00CC7053">
            <w:pPr>
              <w:spacing w:after="120"/>
              <w:jc w:val="both"/>
            </w:pPr>
            <w:r w:rsidRPr="00CC7053">
              <w:t>7. Live dashboard</w:t>
            </w:r>
          </w:p>
        </w:tc>
        <w:tc>
          <w:tcPr>
            <w:tcW w:w="0" w:type="auto"/>
            <w:hideMark/>
          </w:tcPr>
          <w:p w14:paraId="374FA43F" w14:textId="77777777" w:rsidR="00D211C9" w:rsidRPr="00CC7053" w:rsidRDefault="00D211C9" w:rsidP="00CC7053">
            <w:pPr>
              <w:spacing w:after="120"/>
              <w:jc w:val="both"/>
            </w:pPr>
            <w:r w:rsidRPr="00CC7053">
              <w:t xml:space="preserve">React + </w:t>
            </w:r>
            <w:proofErr w:type="spellStart"/>
            <w:r w:rsidRPr="00CC7053">
              <w:t>TradingView</w:t>
            </w:r>
            <w:proofErr w:type="spellEnd"/>
            <w:r w:rsidRPr="00CC7053">
              <w:t xml:space="preserve"> LWC + </w:t>
            </w:r>
            <w:proofErr w:type="spellStart"/>
            <w:r w:rsidRPr="00CC7053">
              <w:t>FastAPI</w:t>
            </w:r>
            <w:proofErr w:type="spellEnd"/>
            <w:r w:rsidRPr="00CC7053">
              <w:t>; region-select pattern retrieval; Grad-CAM overlay rendering.</w:t>
            </w:r>
          </w:p>
        </w:tc>
        <w:tc>
          <w:tcPr>
            <w:tcW w:w="0" w:type="auto"/>
            <w:hideMark/>
          </w:tcPr>
          <w:p w14:paraId="055CDD9B" w14:textId="77777777" w:rsidR="00D211C9" w:rsidRPr="00CC7053" w:rsidRDefault="00D211C9" w:rsidP="00CC7053">
            <w:pPr>
              <w:spacing w:after="120"/>
              <w:jc w:val="both"/>
            </w:pPr>
            <w:r w:rsidRPr="00CC7053">
              <w:t>February 2027</w:t>
            </w:r>
          </w:p>
        </w:tc>
      </w:tr>
    </w:tbl>
    <w:p w14:paraId="26E49702" w14:textId="0FDB6FC5" w:rsidR="00FC165D" w:rsidRPr="00CC7053" w:rsidRDefault="00FF5D84" w:rsidP="00CC7053">
      <w:pPr>
        <w:pStyle w:val="Caption"/>
        <w:jc w:val="both"/>
        <w:rPr>
          <w:color w:val="auto"/>
        </w:rPr>
      </w:pPr>
      <w:bookmarkStart w:id="64" w:name="_Toc231150181"/>
      <w:r w:rsidRPr="00CC7053">
        <w:rPr>
          <w:color w:val="auto"/>
        </w:rPr>
        <w:t xml:space="preserve">Table </w:t>
      </w:r>
      <w:r w:rsidRPr="00CC7053">
        <w:rPr>
          <w:color w:val="auto"/>
        </w:rPr>
        <w:fldChar w:fldCharType="begin"/>
      </w:r>
      <w:r w:rsidRPr="00CC7053">
        <w:rPr>
          <w:color w:val="auto"/>
        </w:rPr>
        <w:instrText xml:space="preserve"> SEQ Table \* ARABIC </w:instrText>
      </w:r>
      <w:r w:rsidRPr="00CC7053">
        <w:rPr>
          <w:color w:val="auto"/>
        </w:rPr>
        <w:fldChar w:fldCharType="separate"/>
      </w:r>
      <w:r w:rsidR="007D5954" w:rsidRPr="00CC7053">
        <w:rPr>
          <w:noProof/>
          <w:color w:val="auto"/>
        </w:rPr>
        <w:t>7</w:t>
      </w:r>
      <w:r w:rsidRPr="00CC7053">
        <w:rPr>
          <w:color w:val="auto"/>
        </w:rPr>
        <w:fldChar w:fldCharType="end"/>
      </w:r>
      <w:r w:rsidRPr="00CC7053">
        <w:rPr>
          <w:color w:val="auto"/>
        </w:rPr>
        <w:t xml:space="preserve"> Solution methodology</w:t>
      </w:r>
      <w:bookmarkEnd w:id="64"/>
    </w:p>
    <w:p w14:paraId="62C4546B" w14:textId="77777777" w:rsidR="00F64BDF" w:rsidRPr="00CC7053" w:rsidRDefault="00F64BDF" w:rsidP="00CC7053">
      <w:pPr>
        <w:spacing w:after="120"/>
        <w:jc w:val="both"/>
      </w:pPr>
    </w:p>
    <w:p w14:paraId="6D02303F" w14:textId="77777777" w:rsidR="00F64BDF" w:rsidRPr="00CC7053" w:rsidRDefault="00F64BDF" w:rsidP="00CC7053">
      <w:pPr>
        <w:spacing w:after="120"/>
        <w:jc w:val="both"/>
      </w:pPr>
    </w:p>
    <w:p w14:paraId="14F2F885" w14:textId="77777777" w:rsidR="00F64BDF" w:rsidRPr="00CC7053" w:rsidRDefault="00F64BDF" w:rsidP="00CC7053">
      <w:pPr>
        <w:spacing w:after="120"/>
        <w:jc w:val="both"/>
      </w:pPr>
    </w:p>
    <w:p w14:paraId="191EBF74" w14:textId="77777777" w:rsidR="00F64BDF" w:rsidRPr="00CC7053" w:rsidRDefault="00F64BDF" w:rsidP="00CC7053">
      <w:pPr>
        <w:spacing w:after="120"/>
        <w:jc w:val="both"/>
      </w:pPr>
    </w:p>
    <w:p w14:paraId="4FA62F62" w14:textId="77777777" w:rsidR="00F64BDF" w:rsidRPr="00CC7053" w:rsidRDefault="00F64BDF" w:rsidP="00CC7053">
      <w:pPr>
        <w:spacing w:after="120"/>
        <w:jc w:val="both"/>
      </w:pPr>
    </w:p>
    <w:p w14:paraId="2A81F3DB" w14:textId="77777777" w:rsidR="00FC165D" w:rsidRPr="00CC7053" w:rsidRDefault="00000000" w:rsidP="00CC7053">
      <w:pPr>
        <w:pStyle w:val="Heading2"/>
        <w:jc w:val="both"/>
        <w:rPr>
          <w:rFonts w:cs="Times New Roman"/>
        </w:rPr>
      </w:pPr>
      <w:bookmarkStart w:id="65" w:name="_Toc231150116"/>
      <w:r w:rsidRPr="00CC7053">
        <w:rPr>
          <w:rFonts w:cs="Times New Roman"/>
        </w:rPr>
        <w:lastRenderedPageBreak/>
        <w:t>3.4 Project management methodology</w:t>
      </w:r>
      <w:bookmarkEnd w:id="65"/>
    </w:p>
    <w:p w14:paraId="5674E103" w14:textId="77777777" w:rsidR="00FC165D" w:rsidRPr="00CC7053" w:rsidRDefault="00000000" w:rsidP="00CC7053">
      <w:pPr>
        <w:pStyle w:val="Heading3"/>
        <w:jc w:val="both"/>
        <w:rPr>
          <w:rFonts w:cs="Times New Roman"/>
        </w:rPr>
      </w:pPr>
      <w:bookmarkStart w:id="66" w:name="_Toc231150117"/>
      <w:r w:rsidRPr="00CC7053">
        <w:rPr>
          <w:rFonts w:cs="Times New Roman"/>
        </w:rPr>
        <w:t>3.4.1 Scope</w:t>
      </w:r>
      <w:bookmarkEnd w:id="66"/>
    </w:p>
    <w:p w14:paraId="5CE922BB" w14:textId="77777777" w:rsidR="00FC165D" w:rsidRPr="00CC7053" w:rsidRDefault="00000000" w:rsidP="00CC7053">
      <w:pPr>
        <w:spacing w:after="120"/>
        <w:jc w:val="both"/>
      </w:pPr>
      <w:r w:rsidRPr="00CC7053">
        <w:t>The following items are explicitly in scope for this research:</w:t>
      </w:r>
    </w:p>
    <w:p w14:paraId="76E63653" w14:textId="77777777" w:rsidR="00FC165D" w:rsidRPr="00CC7053" w:rsidRDefault="00000000" w:rsidP="00CC7053">
      <w:pPr>
        <w:pStyle w:val="ListBullet"/>
        <w:spacing w:after="60"/>
        <w:jc w:val="both"/>
      </w:pPr>
      <w:r w:rsidRPr="00CC7053">
        <w:t>Five major cryptocurrency pairs versus USDT on the Binance exchange (BTC, ETH, BNB, SOL, XRP).</w:t>
      </w:r>
    </w:p>
    <w:p w14:paraId="78BEF88C" w14:textId="77777777" w:rsidR="00FC165D" w:rsidRPr="00CC7053" w:rsidRDefault="00000000" w:rsidP="00CC7053">
      <w:pPr>
        <w:pStyle w:val="ListBullet"/>
        <w:spacing w:after="60"/>
        <w:jc w:val="both"/>
      </w:pPr>
      <w:r w:rsidRPr="00CC7053">
        <w:t>One-hour candle interval as the primary evaluation frequency, with secondary collection of one-minute, five-minute, fifteen-minute, four-hour, and one-day intervals for future extension and ablation.</w:t>
      </w:r>
    </w:p>
    <w:p w14:paraId="5152105D" w14:textId="77777777" w:rsidR="00FC165D" w:rsidRPr="00CC7053" w:rsidRDefault="00000000" w:rsidP="00CC7053">
      <w:pPr>
        <w:pStyle w:val="ListBullet"/>
        <w:spacing w:after="60"/>
        <w:jc w:val="both"/>
      </w:pPr>
      <w:r w:rsidRPr="00CC7053">
        <w:t>Multimodal fusion of numerical, visual, and textual features.</w:t>
      </w:r>
    </w:p>
    <w:p w14:paraId="544AA337" w14:textId="77777777" w:rsidR="00FC165D" w:rsidRPr="00CC7053" w:rsidRDefault="00000000" w:rsidP="00CC7053">
      <w:pPr>
        <w:pStyle w:val="ListBullet"/>
        <w:spacing w:after="60"/>
        <w:jc w:val="both"/>
      </w:pPr>
      <w:r w:rsidRPr="00CC7053">
        <w:t>Calibrated uncertainty via split conformal prediction at the ninety-per-cent level.</w:t>
      </w:r>
    </w:p>
    <w:p w14:paraId="4E64503E" w14:textId="77777777" w:rsidR="00FC165D" w:rsidRPr="00CC7053" w:rsidRDefault="00000000" w:rsidP="00CC7053">
      <w:pPr>
        <w:pStyle w:val="ListBullet"/>
        <w:spacing w:after="60"/>
        <w:jc w:val="both"/>
      </w:pPr>
      <w:r w:rsidRPr="00CC7053">
        <w:t>A local-host interactive dashboard for human-in-the-loop pattern matching, accessible via a standard web browser.</w:t>
      </w:r>
    </w:p>
    <w:p w14:paraId="79673D80" w14:textId="77777777" w:rsidR="00FC165D" w:rsidRPr="00CC7053" w:rsidRDefault="00000000" w:rsidP="00CC7053">
      <w:pPr>
        <w:pStyle w:val="ListBullet"/>
        <w:spacing w:after="60"/>
        <w:jc w:val="both"/>
      </w:pPr>
      <w:r w:rsidRPr="00CC7053">
        <w:t>Reproducibility guarantees, including a single requirements.txt, an audit-friendly README, and unit tests that fail the build on any leakage violation.</w:t>
      </w:r>
    </w:p>
    <w:p w14:paraId="08AF55AF" w14:textId="77777777" w:rsidR="00FC165D" w:rsidRPr="00CC7053" w:rsidRDefault="00000000" w:rsidP="00CC7053">
      <w:pPr>
        <w:spacing w:after="120"/>
        <w:jc w:val="both"/>
      </w:pPr>
      <w:r w:rsidRPr="00CC7053">
        <w:t>The following items are explicitly out of scope, to keep the project tractable within the twelve-month timeline:</w:t>
      </w:r>
    </w:p>
    <w:p w14:paraId="4976C98E" w14:textId="77777777" w:rsidR="00FC165D" w:rsidRPr="00CC7053" w:rsidRDefault="00000000" w:rsidP="00CC7053">
      <w:pPr>
        <w:pStyle w:val="ListBullet"/>
        <w:spacing w:after="60"/>
        <w:jc w:val="both"/>
      </w:pPr>
      <w:r w:rsidRPr="00CC7053">
        <w:t>Live order placement, execution, slippage modelling, or any form of automated trading bot.</w:t>
      </w:r>
    </w:p>
    <w:p w14:paraId="6D1F2227" w14:textId="77777777" w:rsidR="00FC165D" w:rsidRPr="00CC7053" w:rsidRDefault="00000000" w:rsidP="00CC7053">
      <w:pPr>
        <w:pStyle w:val="ListBullet"/>
        <w:spacing w:after="60"/>
        <w:jc w:val="both"/>
      </w:pPr>
      <w:r w:rsidRPr="00CC7053">
        <w:t>Cross-exchange arbitrage, market-making, or any high-frequency-trading strategies.</w:t>
      </w:r>
    </w:p>
    <w:p w14:paraId="5E6E1CA4" w14:textId="77777777" w:rsidR="00FC165D" w:rsidRPr="00CC7053" w:rsidRDefault="00000000" w:rsidP="00CC7053">
      <w:pPr>
        <w:pStyle w:val="ListBullet"/>
        <w:spacing w:after="60"/>
        <w:jc w:val="both"/>
      </w:pPr>
      <w:r w:rsidRPr="00CC7053">
        <w:t>Tax, legal, or compliance advisory for end-users of the system.</w:t>
      </w:r>
    </w:p>
    <w:p w14:paraId="414D9DC3" w14:textId="77777777" w:rsidR="00FC165D" w:rsidRPr="00CC7053" w:rsidRDefault="00000000" w:rsidP="00CC7053">
      <w:pPr>
        <w:pStyle w:val="ListBullet"/>
        <w:spacing w:after="60"/>
        <w:jc w:val="both"/>
      </w:pPr>
      <w:r w:rsidRPr="00CC7053">
        <w:t>Distributed or cloud-scale deployment beyond a single workstation; the system is designed to run on a developer-grade laptop.</w:t>
      </w:r>
    </w:p>
    <w:p w14:paraId="59AA280A" w14:textId="77777777" w:rsidR="00FC165D" w:rsidRPr="00CC7053" w:rsidRDefault="00000000" w:rsidP="00CC7053">
      <w:pPr>
        <w:pStyle w:val="ListBullet"/>
        <w:spacing w:after="60"/>
        <w:jc w:val="both"/>
      </w:pPr>
      <w:r w:rsidRPr="00CC7053">
        <w:t>Long-horizon prediction beyond a 24-bar horizon; the primary task is next-bar direction.</w:t>
      </w:r>
    </w:p>
    <w:p w14:paraId="6FCEFE8B" w14:textId="77777777" w:rsidR="00FC165D" w:rsidRPr="00CC7053" w:rsidRDefault="00000000" w:rsidP="00CC7053">
      <w:pPr>
        <w:pStyle w:val="ListBullet"/>
        <w:spacing w:after="60"/>
        <w:jc w:val="both"/>
      </w:pPr>
      <w:r w:rsidRPr="00CC7053">
        <w:t xml:space="preserve">Portfolio-construction </w:t>
      </w:r>
      <w:proofErr w:type="spellStart"/>
      <w:r w:rsidRPr="00CC7053">
        <w:t>optimisation</w:t>
      </w:r>
      <w:proofErr w:type="spellEnd"/>
      <w:r w:rsidRPr="00CC7053">
        <w:t>; the system produces signal, not allocation.</w:t>
      </w:r>
    </w:p>
    <w:p w14:paraId="7307FE73" w14:textId="77777777" w:rsidR="00FC165D" w:rsidRPr="00CC7053" w:rsidRDefault="00000000" w:rsidP="00CC7053">
      <w:pPr>
        <w:pStyle w:val="Heading3"/>
        <w:jc w:val="both"/>
        <w:rPr>
          <w:rFonts w:cs="Times New Roman"/>
        </w:rPr>
      </w:pPr>
      <w:bookmarkStart w:id="67" w:name="_Toc231150118"/>
      <w:r w:rsidRPr="00CC7053">
        <w:rPr>
          <w:rFonts w:cs="Times New Roman"/>
        </w:rPr>
        <w:t>3.4.2 Schedule</w:t>
      </w:r>
      <w:bookmarkEnd w:id="67"/>
    </w:p>
    <w:p w14:paraId="14B9679C" w14:textId="77777777" w:rsidR="00FC165D" w:rsidRPr="00CC7053" w:rsidRDefault="00000000" w:rsidP="00CC7053">
      <w:pPr>
        <w:spacing w:after="120"/>
        <w:jc w:val="both"/>
      </w:pPr>
      <w:r w:rsidRPr="00CC7053">
        <w:t>The twelve-month Gantt chart in Appendix A shows each of the seven phases against the project timeline. Three phases are already complete at the time of writing; the remaining four are scheduled with two-month internal buffers to absorb regime-change surprises or news-data sparsity. The thesis writing phase begins in February 2027 and runs concurrently with Phase 7 to ensure that the dashboard implementation experience is captured in the final written contribution.</w:t>
      </w:r>
    </w:p>
    <w:p w14:paraId="27C87974" w14:textId="77777777" w:rsidR="00FC165D" w:rsidRPr="00CC7053" w:rsidRDefault="00000000" w:rsidP="00CC7053">
      <w:pPr>
        <w:pStyle w:val="Heading3"/>
        <w:jc w:val="both"/>
        <w:rPr>
          <w:rFonts w:cs="Times New Roman"/>
        </w:rPr>
      </w:pPr>
      <w:bookmarkStart w:id="68" w:name="_Toc231150119"/>
      <w:r w:rsidRPr="00CC7053">
        <w:rPr>
          <w:rFonts w:cs="Times New Roman"/>
        </w:rPr>
        <w:lastRenderedPageBreak/>
        <w:t>3.4.3 Resource requirements</w:t>
      </w:r>
      <w:bookmarkEnd w:id="68"/>
    </w:p>
    <w:p w14:paraId="50E8304E" w14:textId="77777777" w:rsidR="00FC165D" w:rsidRPr="00CC7053" w:rsidRDefault="00000000" w:rsidP="00CC7053">
      <w:pPr>
        <w:pStyle w:val="Heading4"/>
        <w:jc w:val="both"/>
        <w:rPr>
          <w:rFonts w:cs="Times New Roman"/>
        </w:rPr>
      </w:pPr>
      <w:r w:rsidRPr="00CC7053">
        <w:rPr>
          <w:rFonts w:cs="Times New Roman"/>
        </w:rPr>
        <w:t>3.4.3.1 Hardware</w:t>
      </w:r>
    </w:p>
    <w:p w14:paraId="76920004" w14:textId="77777777" w:rsidR="00FC165D" w:rsidRPr="00CC7053" w:rsidRDefault="00000000" w:rsidP="00CC7053">
      <w:pPr>
        <w:spacing w:after="120"/>
        <w:jc w:val="both"/>
      </w:pPr>
      <w:r w:rsidRPr="00CC7053">
        <w:t>A single workstation with sixteen gigabytes of RAM and an optional consumer-grade GPU is sufficient for all phases at the one-hour candle resolution. The CNN baselines have been benchmarked at approximately fifteen to twenty minutes per pair per fold on CPU, which is acceptable for a six-fold walk-forward sweep run overnight. Cloud resources are explicitly not required, both to maintain reproducibility on a developer-grade laptop and to control the project budget.</w:t>
      </w:r>
    </w:p>
    <w:p w14:paraId="5A1797EE" w14:textId="77777777" w:rsidR="00FC165D" w:rsidRPr="00CC7053" w:rsidRDefault="00000000" w:rsidP="00CC7053">
      <w:pPr>
        <w:pStyle w:val="Heading4"/>
        <w:jc w:val="both"/>
        <w:rPr>
          <w:rFonts w:cs="Times New Roman"/>
        </w:rPr>
      </w:pPr>
      <w:r w:rsidRPr="00CC7053">
        <w:rPr>
          <w:rFonts w:cs="Times New Roman"/>
        </w:rPr>
        <w:t>3.4.3.2 Software</w:t>
      </w:r>
    </w:p>
    <w:p w14:paraId="562C76AD" w14:textId="77777777" w:rsidR="00FC165D" w:rsidRPr="00CC7053" w:rsidRDefault="00000000" w:rsidP="00CC7053">
      <w:pPr>
        <w:spacing w:after="120"/>
        <w:jc w:val="both"/>
      </w:pPr>
      <w:r w:rsidRPr="00CC7053">
        <w:t xml:space="preserve">Python 3.11 is the implementation language. Core libraries include </w:t>
      </w:r>
      <w:proofErr w:type="spellStart"/>
      <w:r w:rsidRPr="00CC7053">
        <w:t>PyTorch</w:t>
      </w:r>
      <w:proofErr w:type="spellEnd"/>
      <w:r w:rsidRPr="00CC7053">
        <w:t xml:space="preserve"> 2.4 for deep-learning components, scikit-learn 1.5 for classical machine learning and metrics, XGBoost 2.1 for the tabular baseline, transformers 4.44 for the BERT-family models, FAISS-CPU for vector similarity search, </w:t>
      </w:r>
      <w:proofErr w:type="spellStart"/>
      <w:r w:rsidRPr="00CC7053">
        <w:t>FastAPI</w:t>
      </w:r>
      <w:proofErr w:type="spellEnd"/>
      <w:r w:rsidRPr="00CC7053">
        <w:t xml:space="preserve"> for the backend, and React with </w:t>
      </w:r>
      <w:proofErr w:type="spellStart"/>
      <w:r w:rsidRPr="00CC7053">
        <w:t>TradingView</w:t>
      </w:r>
      <w:proofErr w:type="spellEnd"/>
      <w:r w:rsidRPr="00CC7053">
        <w:t xml:space="preserve"> Lightweight Charts for the frontend. Documentation uses LibreOffice and the python-docx toolkit. All libraries are pinned in requirements.txt at specific minor versions.</w:t>
      </w:r>
    </w:p>
    <w:p w14:paraId="02D1B64D" w14:textId="77777777" w:rsidR="00FC165D" w:rsidRPr="00CC7053" w:rsidRDefault="00000000" w:rsidP="00CC7053">
      <w:pPr>
        <w:pStyle w:val="Heading4"/>
        <w:jc w:val="both"/>
        <w:rPr>
          <w:rFonts w:cs="Times New Roman"/>
        </w:rPr>
      </w:pPr>
      <w:r w:rsidRPr="00CC7053">
        <w:rPr>
          <w:rFonts w:cs="Times New Roman"/>
        </w:rPr>
        <w:t>3.4.3.3 Data</w:t>
      </w:r>
    </w:p>
    <w:p w14:paraId="424B4738" w14:textId="77777777" w:rsidR="00FC165D" w:rsidRPr="00CC7053" w:rsidRDefault="00000000" w:rsidP="00CC7053">
      <w:pPr>
        <w:spacing w:after="120"/>
        <w:jc w:val="both"/>
      </w:pPr>
      <w:r w:rsidRPr="00CC7053">
        <w:t>All data sources are free and openly available. Binance provides OHLCV data via a public REST and WebSocket API without authentication for read access. Ten RSS news sources publish article metadata without API keys. The combined dataset comprises approximately three hundred and seventy thousand candles and four hundred and fifty already-scored news articles, with continuous accumulation expected.</w:t>
      </w:r>
    </w:p>
    <w:p w14:paraId="5CF7FF5E" w14:textId="77777777" w:rsidR="00FC165D" w:rsidRPr="00CC7053" w:rsidRDefault="00000000" w:rsidP="00CC7053">
      <w:pPr>
        <w:pStyle w:val="Heading4"/>
        <w:jc w:val="both"/>
        <w:rPr>
          <w:rFonts w:cs="Times New Roman"/>
        </w:rPr>
      </w:pPr>
      <w:r w:rsidRPr="00CC7053">
        <w:rPr>
          <w:rFonts w:cs="Times New Roman"/>
        </w:rPr>
        <w:t>3.4.3.4 Skills</w:t>
      </w:r>
    </w:p>
    <w:p w14:paraId="310CA9B1" w14:textId="77777777" w:rsidR="00FC165D" w:rsidRPr="00CC7053" w:rsidRDefault="00000000" w:rsidP="00CC7053">
      <w:pPr>
        <w:spacing w:after="120"/>
        <w:jc w:val="both"/>
      </w:pPr>
      <w:r w:rsidRPr="00CC7053">
        <w:t xml:space="preserve">Required skills span machine learning theory, time-series statistics, Python programming, basic frontend development with React, and academic writing in Harvard reference style. All required skills are present in the principal investigator's background, with the supervisor providing additional input on the methodological </w:t>
      </w:r>
      <w:proofErr w:type="spellStart"/>
      <w:r w:rsidRPr="00CC7053">
        <w:t>rigour</w:t>
      </w:r>
      <w:proofErr w:type="spellEnd"/>
      <w:r w:rsidRPr="00CC7053">
        <w:t xml:space="preserve"> of the statistical comparisons.</w:t>
      </w:r>
    </w:p>
    <w:p w14:paraId="4DD6BE65" w14:textId="6BF677C9" w:rsidR="00FC165D" w:rsidRPr="00CC7053" w:rsidRDefault="00000000" w:rsidP="00CC7053">
      <w:pPr>
        <w:pStyle w:val="Heading3"/>
        <w:jc w:val="both"/>
        <w:rPr>
          <w:rFonts w:cs="Times New Roman"/>
        </w:rPr>
      </w:pPr>
      <w:bookmarkStart w:id="69" w:name="_Toc231150120"/>
      <w:r w:rsidRPr="00CC7053">
        <w:rPr>
          <w:rFonts w:cs="Times New Roman"/>
        </w:rPr>
        <w:t>3.4.4 Risk and mitigation</w:t>
      </w:r>
      <w:bookmarkEnd w:id="69"/>
    </w:p>
    <w:p w14:paraId="42531364" w14:textId="77777777" w:rsidR="00FC165D" w:rsidRPr="00CC7053" w:rsidRDefault="00000000" w:rsidP="00CC7053">
      <w:pPr>
        <w:spacing w:after="120"/>
        <w:jc w:val="both"/>
      </w:pPr>
      <w:r w:rsidRPr="00CC7053">
        <w:t>Seven principal risks have been identified, each with a documented mitigation strategy:</w:t>
      </w:r>
    </w:p>
    <w:tbl>
      <w:tblPr>
        <w:tblStyle w:val="TableGridLight"/>
        <w:tblW w:w="0" w:type="auto"/>
        <w:tblLook w:val="04A0" w:firstRow="1" w:lastRow="0" w:firstColumn="1" w:lastColumn="0" w:noHBand="0" w:noVBand="1"/>
      </w:tblPr>
      <w:tblGrid>
        <w:gridCol w:w="2800"/>
        <w:gridCol w:w="1056"/>
        <w:gridCol w:w="1310"/>
        <w:gridCol w:w="4410"/>
      </w:tblGrid>
      <w:tr w:rsidR="00D211C9" w:rsidRPr="00CC7053" w14:paraId="459BBB17" w14:textId="77777777" w:rsidTr="00D211C9">
        <w:tc>
          <w:tcPr>
            <w:tcW w:w="0" w:type="auto"/>
            <w:hideMark/>
          </w:tcPr>
          <w:p w14:paraId="3D3BB2C1" w14:textId="77777777" w:rsidR="00D211C9" w:rsidRPr="00CC7053" w:rsidRDefault="00D211C9" w:rsidP="00CC7053">
            <w:pPr>
              <w:spacing w:after="120"/>
              <w:jc w:val="both"/>
              <w:rPr>
                <w:b/>
                <w:bCs/>
              </w:rPr>
            </w:pPr>
            <w:r w:rsidRPr="00CC7053">
              <w:rPr>
                <w:b/>
                <w:bCs/>
              </w:rPr>
              <w:lastRenderedPageBreak/>
              <w:t>Risk</w:t>
            </w:r>
          </w:p>
        </w:tc>
        <w:tc>
          <w:tcPr>
            <w:tcW w:w="0" w:type="auto"/>
            <w:hideMark/>
          </w:tcPr>
          <w:p w14:paraId="36455833" w14:textId="77777777" w:rsidR="00D211C9" w:rsidRPr="00CC7053" w:rsidRDefault="00D211C9" w:rsidP="00CC7053">
            <w:pPr>
              <w:spacing w:after="120"/>
              <w:jc w:val="both"/>
              <w:rPr>
                <w:b/>
                <w:bCs/>
              </w:rPr>
            </w:pPr>
            <w:r w:rsidRPr="00CC7053">
              <w:rPr>
                <w:b/>
                <w:bCs/>
              </w:rPr>
              <w:t>Severity</w:t>
            </w:r>
          </w:p>
        </w:tc>
        <w:tc>
          <w:tcPr>
            <w:tcW w:w="0" w:type="auto"/>
            <w:hideMark/>
          </w:tcPr>
          <w:p w14:paraId="1D557E50" w14:textId="77777777" w:rsidR="00D211C9" w:rsidRPr="00CC7053" w:rsidRDefault="00D211C9" w:rsidP="00CC7053">
            <w:pPr>
              <w:spacing w:after="120"/>
              <w:jc w:val="both"/>
              <w:rPr>
                <w:b/>
                <w:bCs/>
              </w:rPr>
            </w:pPr>
            <w:r w:rsidRPr="00CC7053">
              <w:rPr>
                <w:b/>
                <w:bCs/>
              </w:rPr>
              <w:t>Frequency</w:t>
            </w:r>
          </w:p>
        </w:tc>
        <w:tc>
          <w:tcPr>
            <w:tcW w:w="0" w:type="auto"/>
            <w:hideMark/>
          </w:tcPr>
          <w:p w14:paraId="73DB781C" w14:textId="77777777" w:rsidR="00D211C9" w:rsidRPr="00CC7053" w:rsidRDefault="00D211C9" w:rsidP="00CC7053">
            <w:pPr>
              <w:spacing w:after="120"/>
              <w:jc w:val="both"/>
              <w:rPr>
                <w:b/>
                <w:bCs/>
              </w:rPr>
            </w:pPr>
            <w:r w:rsidRPr="00CC7053">
              <w:rPr>
                <w:b/>
                <w:bCs/>
              </w:rPr>
              <w:t>Mitigation</w:t>
            </w:r>
          </w:p>
        </w:tc>
      </w:tr>
      <w:tr w:rsidR="00D211C9" w:rsidRPr="00CC7053" w14:paraId="7D0ACEA1" w14:textId="77777777" w:rsidTr="00D211C9">
        <w:tc>
          <w:tcPr>
            <w:tcW w:w="0" w:type="auto"/>
            <w:hideMark/>
          </w:tcPr>
          <w:p w14:paraId="02653102" w14:textId="77777777" w:rsidR="00D211C9" w:rsidRPr="00CC7053" w:rsidRDefault="00D211C9" w:rsidP="00CC7053">
            <w:pPr>
              <w:spacing w:after="120"/>
              <w:jc w:val="both"/>
            </w:pPr>
            <w:r w:rsidRPr="00CC7053">
              <w:t>Binance API geo-blocking or rate limiting</w:t>
            </w:r>
          </w:p>
        </w:tc>
        <w:tc>
          <w:tcPr>
            <w:tcW w:w="0" w:type="auto"/>
            <w:hideMark/>
          </w:tcPr>
          <w:p w14:paraId="7F15D06C" w14:textId="77777777" w:rsidR="00D211C9" w:rsidRPr="00CC7053" w:rsidRDefault="00D211C9" w:rsidP="00CC7053">
            <w:pPr>
              <w:spacing w:after="120"/>
              <w:jc w:val="both"/>
            </w:pPr>
            <w:r w:rsidRPr="00CC7053">
              <w:t>Medium</w:t>
            </w:r>
          </w:p>
        </w:tc>
        <w:tc>
          <w:tcPr>
            <w:tcW w:w="0" w:type="auto"/>
            <w:hideMark/>
          </w:tcPr>
          <w:p w14:paraId="02E9B002" w14:textId="77777777" w:rsidR="00D211C9" w:rsidRPr="00CC7053" w:rsidRDefault="00D211C9" w:rsidP="00CC7053">
            <w:pPr>
              <w:spacing w:after="120"/>
              <w:jc w:val="both"/>
            </w:pPr>
            <w:r w:rsidRPr="00CC7053">
              <w:t>Rare</w:t>
            </w:r>
          </w:p>
        </w:tc>
        <w:tc>
          <w:tcPr>
            <w:tcW w:w="0" w:type="auto"/>
            <w:hideMark/>
          </w:tcPr>
          <w:p w14:paraId="5A11EF01" w14:textId="77777777" w:rsidR="00D211C9" w:rsidRPr="00CC7053" w:rsidRDefault="00D211C9" w:rsidP="00CC7053">
            <w:pPr>
              <w:spacing w:after="120"/>
              <w:jc w:val="both"/>
            </w:pPr>
            <w:r w:rsidRPr="00CC7053">
              <w:t>Fallback to api.binance.us; exponential-backoff retries; cached historical data.</w:t>
            </w:r>
          </w:p>
        </w:tc>
      </w:tr>
      <w:tr w:rsidR="00D211C9" w:rsidRPr="00CC7053" w14:paraId="07580123" w14:textId="77777777" w:rsidTr="00D211C9">
        <w:tc>
          <w:tcPr>
            <w:tcW w:w="0" w:type="auto"/>
            <w:hideMark/>
          </w:tcPr>
          <w:p w14:paraId="22A60275" w14:textId="77777777" w:rsidR="00D211C9" w:rsidRPr="00CC7053" w:rsidRDefault="00D211C9" w:rsidP="00CC7053">
            <w:pPr>
              <w:spacing w:after="120"/>
              <w:jc w:val="both"/>
            </w:pPr>
            <w:r w:rsidRPr="00CC7053">
              <w:t>News data too sparse for fusion at one-hour bars</w:t>
            </w:r>
          </w:p>
        </w:tc>
        <w:tc>
          <w:tcPr>
            <w:tcW w:w="0" w:type="auto"/>
            <w:hideMark/>
          </w:tcPr>
          <w:p w14:paraId="55B901AB" w14:textId="77777777" w:rsidR="00D211C9" w:rsidRPr="00CC7053" w:rsidRDefault="00D211C9" w:rsidP="00CC7053">
            <w:pPr>
              <w:spacing w:after="120"/>
              <w:jc w:val="both"/>
            </w:pPr>
            <w:r w:rsidRPr="00CC7053">
              <w:t>High</w:t>
            </w:r>
          </w:p>
        </w:tc>
        <w:tc>
          <w:tcPr>
            <w:tcW w:w="0" w:type="auto"/>
            <w:hideMark/>
          </w:tcPr>
          <w:p w14:paraId="3581DBAE" w14:textId="77777777" w:rsidR="00D211C9" w:rsidRPr="00CC7053" w:rsidRDefault="00D211C9" w:rsidP="00CC7053">
            <w:pPr>
              <w:spacing w:after="120"/>
              <w:jc w:val="both"/>
            </w:pPr>
            <w:r w:rsidRPr="00CC7053">
              <w:t>Likely</w:t>
            </w:r>
          </w:p>
        </w:tc>
        <w:tc>
          <w:tcPr>
            <w:tcW w:w="0" w:type="auto"/>
            <w:hideMark/>
          </w:tcPr>
          <w:p w14:paraId="51D584E4" w14:textId="77777777" w:rsidR="00D211C9" w:rsidRPr="00CC7053" w:rsidRDefault="00D211C9" w:rsidP="00CC7053">
            <w:pPr>
              <w:spacing w:after="120"/>
              <w:jc w:val="both"/>
            </w:pPr>
            <w:r w:rsidRPr="00CC7053">
              <w:t>Continuous live RSS streamer; transparent reporting of coverage; fusion claims deferred until four to eight weeks of accumulation.</w:t>
            </w:r>
          </w:p>
        </w:tc>
      </w:tr>
      <w:tr w:rsidR="00D211C9" w:rsidRPr="00CC7053" w14:paraId="28C847BE" w14:textId="77777777" w:rsidTr="00D211C9">
        <w:tc>
          <w:tcPr>
            <w:tcW w:w="0" w:type="auto"/>
            <w:hideMark/>
          </w:tcPr>
          <w:p w14:paraId="56305B2E" w14:textId="77777777" w:rsidR="00D211C9" w:rsidRPr="00CC7053" w:rsidRDefault="00D211C9" w:rsidP="00CC7053">
            <w:pPr>
              <w:spacing w:after="120"/>
              <w:jc w:val="both"/>
            </w:pPr>
            <w:r w:rsidRPr="00CC7053">
              <w:t>Overfitting on cryptocurrency-specific patterns</w:t>
            </w:r>
          </w:p>
        </w:tc>
        <w:tc>
          <w:tcPr>
            <w:tcW w:w="0" w:type="auto"/>
            <w:hideMark/>
          </w:tcPr>
          <w:p w14:paraId="1826C7C9" w14:textId="77777777" w:rsidR="00D211C9" w:rsidRPr="00CC7053" w:rsidRDefault="00D211C9" w:rsidP="00CC7053">
            <w:pPr>
              <w:spacing w:after="120"/>
              <w:jc w:val="both"/>
            </w:pPr>
            <w:r w:rsidRPr="00CC7053">
              <w:t>High</w:t>
            </w:r>
          </w:p>
        </w:tc>
        <w:tc>
          <w:tcPr>
            <w:tcW w:w="0" w:type="auto"/>
            <w:hideMark/>
          </w:tcPr>
          <w:p w14:paraId="22CB15DB" w14:textId="77777777" w:rsidR="00D211C9" w:rsidRPr="00CC7053" w:rsidRDefault="00D211C9" w:rsidP="00CC7053">
            <w:pPr>
              <w:spacing w:after="120"/>
              <w:jc w:val="both"/>
            </w:pPr>
            <w:r w:rsidRPr="00CC7053">
              <w:t>Likely</w:t>
            </w:r>
          </w:p>
        </w:tc>
        <w:tc>
          <w:tcPr>
            <w:tcW w:w="0" w:type="auto"/>
            <w:hideMark/>
          </w:tcPr>
          <w:p w14:paraId="64122FFF" w14:textId="77777777" w:rsidR="00D211C9" w:rsidRPr="00CC7053" w:rsidRDefault="00D211C9" w:rsidP="00CC7053">
            <w:pPr>
              <w:spacing w:after="120"/>
              <w:jc w:val="both"/>
            </w:pPr>
            <w:r w:rsidRPr="00CC7053">
              <w:t>Walk-forward CV with strictly held-out test folds; Diebold-Mariano significance threshold at the 0.05 level.</w:t>
            </w:r>
          </w:p>
        </w:tc>
      </w:tr>
      <w:tr w:rsidR="00D211C9" w:rsidRPr="00CC7053" w14:paraId="10F4E3AC" w14:textId="77777777" w:rsidTr="00D211C9">
        <w:tc>
          <w:tcPr>
            <w:tcW w:w="0" w:type="auto"/>
            <w:hideMark/>
          </w:tcPr>
          <w:p w14:paraId="26751266" w14:textId="77777777" w:rsidR="00D211C9" w:rsidRPr="00CC7053" w:rsidRDefault="00D211C9" w:rsidP="00CC7053">
            <w:pPr>
              <w:spacing w:after="120"/>
              <w:jc w:val="both"/>
            </w:pPr>
            <w:r w:rsidRPr="00CC7053">
              <w:t>Compute limits on deep models on CPU</w:t>
            </w:r>
          </w:p>
        </w:tc>
        <w:tc>
          <w:tcPr>
            <w:tcW w:w="0" w:type="auto"/>
            <w:hideMark/>
          </w:tcPr>
          <w:p w14:paraId="744FACBE" w14:textId="77777777" w:rsidR="00D211C9" w:rsidRPr="00CC7053" w:rsidRDefault="00D211C9" w:rsidP="00CC7053">
            <w:pPr>
              <w:spacing w:after="120"/>
              <w:jc w:val="both"/>
            </w:pPr>
            <w:r w:rsidRPr="00CC7053">
              <w:t>Medium</w:t>
            </w:r>
          </w:p>
        </w:tc>
        <w:tc>
          <w:tcPr>
            <w:tcW w:w="0" w:type="auto"/>
            <w:hideMark/>
          </w:tcPr>
          <w:p w14:paraId="2FA2DF20" w14:textId="77777777" w:rsidR="00D211C9" w:rsidRPr="00CC7053" w:rsidRDefault="00D211C9" w:rsidP="00CC7053">
            <w:pPr>
              <w:spacing w:after="120"/>
              <w:jc w:val="both"/>
            </w:pPr>
            <w:r w:rsidRPr="00CC7053">
              <w:t>Likely</w:t>
            </w:r>
          </w:p>
        </w:tc>
        <w:tc>
          <w:tcPr>
            <w:tcW w:w="0" w:type="auto"/>
            <w:hideMark/>
          </w:tcPr>
          <w:p w14:paraId="165689E5" w14:textId="77777777" w:rsidR="00D211C9" w:rsidRPr="00CC7053" w:rsidRDefault="00D211C9" w:rsidP="00CC7053">
            <w:pPr>
              <w:spacing w:after="120"/>
              <w:jc w:val="both"/>
            </w:pPr>
            <w:r w:rsidRPr="00CC7053">
              <w:t>Compact CNN architecture (≈250K parameters) and reduced epoch budgets; optional GPU for Phase 5 fusion training.</w:t>
            </w:r>
          </w:p>
        </w:tc>
      </w:tr>
      <w:tr w:rsidR="00D211C9" w:rsidRPr="00CC7053" w14:paraId="73EAECD8" w14:textId="77777777" w:rsidTr="00D211C9">
        <w:tc>
          <w:tcPr>
            <w:tcW w:w="0" w:type="auto"/>
            <w:hideMark/>
          </w:tcPr>
          <w:p w14:paraId="1DCEE9EB" w14:textId="77777777" w:rsidR="00D211C9" w:rsidRPr="00CC7053" w:rsidRDefault="00D211C9" w:rsidP="00CC7053">
            <w:pPr>
              <w:spacing w:after="120"/>
              <w:jc w:val="both"/>
            </w:pPr>
            <w:r w:rsidRPr="00CC7053">
              <w:t>Catastrophic forgetting under continual learning</w:t>
            </w:r>
          </w:p>
        </w:tc>
        <w:tc>
          <w:tcPr>
            <w:tcW w:w="0" w:type="auto"/>
            <w:hideMark/>
          </w:tcPr>
          <w:p w14:paraId="25F0AB33" w14:textId="77777777" w:rsidR="00D211C9" w:rsidRPr="00CC7053" w:rsidRDefault="00D211C9" w:rsidP="00CC7053">
            <w:pPr>
              <w:spacing w:after="120"/>
              <w:jc w:val="both"/>
            </w:pPr>
            <w:r w:rsidRPr="00CC7053">
              <w:t>High</w:t>
            </w:r>
          </w:p>
        </w:tc>
        <w:tc>
          <w:tcPr>
            <w:tcW w:w="0" w:type="auto"/>
            <w:hideMark/>
          </w:tcPr>
          <w:p w14:paraId="1CE47A4D" w14:textId="77777777" w:rsidR="00D211C9" w:rsidRPr="00CC7053" w:rsidRDefault="00D211C9" w:rsidP="00CC7053">
            <w:pPr>
              <w:spacing w:after="120"/>
              <w:jc w:val="both"/>
            </w:pPr>
            <w:r w:rsidRPr="00CC7053">
              <w:t>Likely</w:t>
            </w:r>
          </w:p>
        </w:tc>
        <w:tc>
          <w:tcPr>
            <w:tcW w:w="0" w:type="auto"/>
            <w:hideMark/>
          </w:tcPr>
          <w:p w14:paraId="0434AD59" w14:textId="77777777" w:rsidR="00D211C9" w:rsidRPr="00CC7053" w:rsidRDefault="00D211C9" w:rsidP="00CC7053">
            <w:pPr>
              <w:spacing w:after="120"/>
              <w:jc w:val="both"/>
            </w:pPr>
            <w:r w:rsidRPr="00CC7053">
              <w:t>Elastic Weight Consolidation and replay buffer in Phase 6, validated against a held-out fold-zero distribution.</w:t>
            </w:r>
          </w:p>
        </w:tc>
      </w:tr>
      <w:tr w:rsidR="00D211C9" w:rsidRPr="00CC7053" w14:paraId="4998F82E" w14:textId="77777777" w:rsidTr="00D211C9">
        <w:tc>
          <w:tcPr>
            <w:tcW w:w="0" w:type="auto"/>
            <w:hideMark/>
          </w:tcPr>
          <w:p w14:paraId="168D1F8B" w14:textId="77777777" w:rsidR="00D211C9" w:rsidRPr="00CC7053" w:rsidRDefault="00D211C9" w:rsidP="00CC7053">
            <w:pPr>
              <w:spacing w:after="120"/>
              <w:jc w:val="both"/>
            </w:pPr>
            <w:r w:rsidRPr="00CC7053">
              <w:t>Stakeholder dissatisfaction with the dashboard usability</w:t>
            </w:r>
          </w:p>
        </w:tc>
        <w:tc>
          <w:tcPr>
            <w:tcW w:w="0" w:type="auto"/>
            <w:hideMark/>
          </w:tcPr>
          <w:p w14:paraId="3EFFE1C0" w14:textId="77777777" w:rsidR="00D211C9" w:rsidRPr="00CC7053" w:rsidRDefault="00D211C9" w:rsidP="00CC7053">
            <w:pPr>
              <w:spacing w:after="120"/>
              <w:jc w:val="both"/>
            </w:pPr>
            <w:r w:rsidRPr="00CC7053">
              <w:t>Medium</w:t>
            </w:r>
          </w:p>
        </w:tc>
        <w:tc>
          <w:tcPr>
            <w:tcW w:w="0" w:type="auto"/>
            <w:hideMark/>
          </w:tcPr>
          <w:p w14:paraId="79845CD0" w14:textId="77777777" w:rsidR="00D211C9" w:rsidRPr="00CC7053" w:rsidRDefault="00D211C9" w:rsidP="00CC7053">
            <w:pPr>
              <w:spacing w:after="120"/>
              <w:jc w:val="both"/>
            </w:pPr>
            <w:r w:rsidRPr="00CC7053">
              <w:t>Rare</w:t>
            </w:r>
          </w:p>
        </w:tc>
        <w:tc>
          <w:tcPr>
            <w:tcW w:w="0" w:type="auto"/>
            <w:hideMark/>
          </w:tcPr>
          <w:p w14:paraId="65E97E23" w14:textId="77777777" w:rsidR="00D211C9" w:rsidRPr="00CC7053" w:rsidRDefault="00D211C9" w:rsidP="00CC7053">
            <w:pPr>
              <w:spacing w:after="120"/>
              <w:jc w:val="both"/>
            </w:pPr>
            <w:r w:rsidRPr="00CC7053">
              <w:t>Iterative usability reviews with supervisor and peers during Phase 7; rapid iteration cycles using React hot-reload.</w:t>
            </w:r>
          </w:p>
        </w:tc>
      </w:tr>
      <w:tr w:rsidR="00D211C9" w:rsidRPr="00CC7053" w14:paraId="4E73A878" w14:textId="77777777" w:rsidTr="00D211C9">
        <w:tc>
          <w:tcPr>
            <w:tcW w:w="0" w:type="auto"/>
            <w:hideMark/>
          </w:tcPr>
          <w:p w14:paraId="0C75D308" w14:textId="77777777" w:rsidR="00D211C9" w:rsidRPr="00CC7053" w:rsidRDefault="00D211C9" w:rsidP="00CC7053">
            <w:pPr>
              <w:spacing w:after="120"/>
              <w:jc w:val="both"/>
            </w:pPr>
            <w:r w:rsidRPr="00CC7053">
              <w:t>Regulatory change in cryptocurrency data access</w:t>
            </w:r>
          </w:p>
        </w:tc>
        <w:tc>
          <w:tcPr>
            <w:tcW w:w="0" w:type="auto"/>
            <w:hideMark/>
          </w:tcPr>
          <w:p w14:paraId="1F2D96FA" w14:textId="77777777" w:rsidR="00D211C9" w:rsidRPr="00CC7053" w:rsidRDefault="00D211C9" w:rsidP="00CC7053">
            <w:pPr>
              <w:spacing w:after="120"/>
              <w:jc w:val="both"/>
            </w:pPr>
            <w:r w:rsidRPr="00CC7053">
              <w:t>High</w:t>
            </w:r>
          </w:p>
        </w:tc>
        <w:tc>
          <w:tcPr>
            <w:tcW w:w="0" w:type="auto"/>
            <w:hideMark/>
          </w:tcPr>
          <w:p w14:paraId="3305A9B9" w14:textId="77777777" w:rsidR="00D211C9" w:rsidRPr="00CC7053" w:rsidRDefault="00D211C9" w:rsidP="00CC7053">
            <w:pPr>
              <w:spacing w:after="120"/>
              <w:jc w:val="both"/>
            </w:pPr>
            <w:r w:rsidRPr="00CC7053">
              <w:t>Rare</w:t>
            </w:r>
          </w:p>
        </w:tc>
        <w:tc>
          <w:tcPr>
            <w:tcW w:w="0" w:type="auto"/>
            <w:hideMark/>
          </w:tcPr>
          <w:p w14:paraId="7B4CDAD2" w14:textId="77777777" w:rsidR="00D211C9" w:rsidRPr="00CC7053" w:rsidRDefault="00D211C9" w:rsidP="00CC7053">
            <w:pPr>
              <w:spacing w:after="120"/>
              <w:jc w:val="both"/>
            </w:pPr>
            <w:r w:rsidRPr="00CC7053">
              <w:t>Cache historical data locally; document snapshot version in every results file to ensure reproducibility.</w:t>
            </w:r>
          </w:p>
        </w:tc>
      </w:tr>
      <w:tr w:rsidR="00D211C9" w:rsidRPr="00CC7053" w14:paraId="2C80452E" w14:textId="77777777" w:rsidTr="00D211C9">
        <w:tc>
          <w:tcPr>
            <w:tcW w:w="0" w:type="auto"/>
            <w:hideMark/>
          </w:tcPr>
          <w:p w14:paraId="4612D8F0" w14:textId="77777777" w:rsidR="00D211C9" w:rsidRPr="00CC7053" w:rsidRDefault="00D211C9" w:rsidP="00CC7053">
            <w:pPr>
              <w:spacing w:after="120"/>
              <w:jc w:val="both"/>
            </w:pPr>
            <w:r w:rsidRPr="00CC7053">
              <w:t xml:space="preserve">External dependency deprecation (e.g. </w:t>
            </w:r>
            <w:proofErr w:type="spellStart"/>
            <w:r w:rsidRPr="00CC7053">
              <w:t>CryptoPanic</w:t>
            </w:r>
            <w:proofErr w:type="spellEnd"/>
            <w:r w:rsidRPr="00CC7053">
              <w:t xml:space="preserve"> free tier)</w:t>
            </w:r>
          </w:p>
        </w:tc>
        <w:tc>
          <w:tcPr>
            <w:tcW w:w="0" w:type="auto"/>
            <w:hideMark/>
          </w:tcPr>
          <w:p w14:paraId="5C1944C1" w14:textId="77777777" w:rsidR="00D211C9" w:rsidRPr="00CC7053" w:rsidRDefault="00D211C9" w:rsidP="00CC7053">
            <w:pPr>
              <w:spacing w:after="120"/>
              <w:jc w:val="both"/>
            </w:pPr>
            <w:r w:rsidRPr="00CC7053">
              <w:t>Medium</w:t>
            </w:r>
          </w:p>
        </w:tc>
        <w:tc>
          <w:tcPr>
            <w:tcW w:w="0" w:type="auto"/>
            <w:hideMark/>
          </w:tcPr>
          <w:p w14:paraId="506F8A96" w14:textId="77777777" w:rsidR="00D211C9" w:rsidRPr="00CC7053" w:rsidRDefault="00D211C9" w:rsidP="00CC7053">
            <w:pPr>
              <w:spacing w:after="120"/>
              <w:jc w:val="both"/>
            </w:pPr>
            <w:r w:rsidRPr="00CC7053">
              <w:t>Likely</w:t>
            </w:r>
          </w:p>
        </w:tc>
        <w:tc>
          <w:tcPr>
            <w:tcW w:w="0" w:type="auto"/>
            <w:hideMark/>
          </w:tcPr>
          <w:p w14:paraId="62247A9A" w14:textId="77777777" w:rsidR="00D211C9" w:rsidRPr="00CC7053" w:rsidRDefault="00D211C9" w:rsidP="00CC7053">
            <w:pPr>
              <w:spacing w:after="120"/>
              <w:jc w:val="both"/>
            </w:pPr>
            <w:r w:rsidRPr="00CC7053">
              <w:t>Redundant RSS sources; configuration-driven ingestion to prevent single-point failure.</w:t>
            </w:r>
          </w:p>
        </w:tc>
      </w:tr>
    </w:tbl>
    <w:p w14:paraId="5F67FB6D" w14:textId="1171E056" w:rsidR="00FC165D" w:rsidRPr="00CC7053" w:rsidRDefault="00FF5D84" w:rsidP="00CC7053">
      <w:pPr>
        <w:pStyle w:val="Caption"/>
        <w:jc w:val="both"/>
        <w:rPr>
          <w:color w:val="auto"/>
        </w:rPr>
      </w:pPr>
      <w:bookmarkStart w:id="70" w:name="_Toc231150182"/>
      <w:r w:rsidRPr="00CC7053">
        <w:rPr>
          <w:color w:val="auto"/>
        </w:rPr>
        <w:t xml:space="preserve">Table </w:t>
      </w:r>
      <w:r w:rsidRPr="00CC7053">
        <w:rPr>
          <w:color w:val="auto"/>
        </w:rPr>
        <w:fldChar w:fldCharType="begin"/>
      </w:r>
      <w:r w:rsidRPr="00CC7053">
        <w:rPr>
          <w:color w:val="auto"/>
        </w:rPr>
        <w:instrText xml:space="preserve"> SEQ Table \* ARABIC </w:instrText>
      </w:r>
      <w:r w:rsidRPr="00CC7053">
        <w:rPr>
          <w:color w:val="auto"/>
        </w:rPr>
        <w:fldChar w:fldCharType="separate"/>
      </w:r>
      <w:r w:rsidR="007D5954" w:rsidRPr="00CC7053">
        <w:rPr>
          <w:noProof/>
          <w:color w:val="auto"/>
        </w:rPr>
        <w:t>8</w:t>
      </w:r>
      <w:r w:rsidRPr="00CC7053">
        <w:rPr>
          <w:color w:val="auto"/>
        </w:rPr>
        <w:fldChar w:fldCharType="end"/>
      </w:r>
      <w:r w:rsidRPr="00CC7053">
        <w:rPr>
          <w:color w:val="auto"/>
        </w:rPr>
        <w:t xml:space="preserve"> Risk and mitigation</w:t>
      </w:r>
      <w:bookmarkEnd w:id="70"/>
    </w:p>
    <w:p w14:paraId="33256AA7" w14:textId="77777777" w:rsidR="00FC165D" w:rsidRPr="00CC7053" w:rsidRDefault="00000000" w:rsidP="00CC7053">
      <w:pPr>
        <w:pStyle w:val="Heading2"/>
        <w:jc w:val="both"/>
        <w:rPr>
          <w:rFonts w:cs="Times New Roman"/>
        </w:rPr>
      </w:pPr>
      <w:bookmarkStart w:id="71" w:name="_Toc231150121"/>
      <w:r w:rsidRPr="00CC7053">
        <w:rPr>
          <w:rFonts w:cs="Times New Roman"/>
        </w:rPr>
        <w:lastRenderedPageBreak/>
        <w:t>3.5 Chapter summary</w:t>
      </w:r>
      <w:bookmarkEnd w:id="71"/>
    </w:p>
    <w:p w14:paraId="3D794B48" w14:textId="48351249" w:rsidR="00FC165D" w:rsidRPr="00CC7053" w:rsidRDefault="00000000" w:rsidP="00CC7053">
      <w:pPr>
        <w:spacing w:after="120"/>
        <w:jc w:val="both"/>
      </w:pPr>
      <w:r w:rsidRPr="00CC7053">
        <w:t xml:space="preserve">This methodology chapter described the positivist, deductive, experimental research approach grounded in walk-forward cross-validation and Diebold-Mariano significance testing; the agile phase-gated development pattern with seven sequential phases; the OOADM design and OOP programming paradigm; the three-layer testing strategy; the seven-phase solution methodology; and the project-management considerations including a precise scope definition, a twelve-month schedule, hardware and software resource requirements, and a risk register with seven entries and explicit mitigations. The next </w:t>
      </w:r>
      <w:hyperlink w:anchor="_CHAPTER_04:_SOFTWARE" w:history="1">
        <w:r w:rsidR="00FC165D" w:rsidRPr="00CC7053">
          <w:rPr>
            <w:rStyle w:val="Hyperlink"/>
            <w:color w:val="auto"/>
            <w:u w:val="none"/>
          </w:rPr>
          <w:t>chapter</w:t>
        </w:r>
      </w:hyperlink>
      <w:r w:rsidRPr="00CC7053">
        <w:t xml:space="preserve"> develops the Software Requirement Specification in detail.</w:t>
      </w:r>
    </w:p>
    <w:p w14:paraId="7149CEFD" w14:textId="77777777" w:rsidR="00FC165D" w:rsidRPr="00CC7053" w:rsidRDefault="00000000" w:rsidP="00CC7053">
      <w:pPr>
        <w:jc w:val="both"/>
      </w:pPr>
      <w:r w:rsidRPr="00CC7053">
        <w:br w:type="page"/>
      </w:r>
    </w:p>
    <w:p w14:paraId="110D8D60" w14:textId="77777777" w:rsidR="008B75D1" w:rsidRPr="00CC7053" w:rsidRDefault="008B75D1" w:rsidP="00CC7053">
      <w:pPr>
        <w:pStyle w:val="Heading1"/>
        <w:jc w:val="both"/>
        <w:rPr>
          <w:rFonts w:cs="Times New Roman"/>
        </w:rPr>
        <w:sectPr w:rsidR="008B75D1" w:rsidRPr="00CC7053" w:rsidSect="00DE46BD">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bookmarkStart w:id="72" w:name="_CHAPTER_04:_SOFTWARE"/>
      <w:bookmarkEnd w:id="72"/>
    </w:p>
    <w:p w14:paraId="3796A4D7" w14:textId="77777777" w:rsidR="00FC165D" w:rsidRPr="00CC7053" w:rsidRDefault="00000000" w:rsidP="00CC7053">
      <w:pPr>
        <w:pStyle w:val="Heading1"/>
        <w:jc w:val="both"/>
        <w:rPr>
          <w:rFonts w:cs="Times New Roman"/>
        </w:rPr>
      </w:pPr>
      <w:bookmarkStart w:id="73" w:name="_Toc231150122"/>
      <w:r w:rsidRPr="00CC7053">
        <w:rPr>
          <w:rFonts w:cs="Times New Roman"/>
        </w:rPr>
        <w:lastRenderedPageBreak/>
        <w:t>CHAPTER 04: SOFTWARE REQUIREMENT SPECIFICATION</w:t>
      </w:r>
      <w:bookmarkEnd w:id="73"/>
    </w:p>
    <w:p w14:paraId="293E995C" w14:textId="77777777" w:rsidR="00FC165D" w:rsidRPr="00CC7053" w:rsidRDefault="00000000" w:rsidP="00CC7053">
      <w:pPr>
        <w:pStyle w:val="Heading2"/>
        <w:jc w:val="both"/>
        <w:rPr>
          <w:rFonts w:cs="Times New Roman"/>
        </w:rPr>
      </w:pPr>
      <w:bookmarkStart w:id="74" w:name="_4.1_Chapter_overview"/>
      <w:bookmarkStart w:id="75" w:name="_Toc231150123"/>
      <w:bookmarkEnd w:id="74"/>
      <w:r w:rsidRPr="00CC7053">
        <w:rPr>
          <w:rFonts w:cs="Times New Roman"/>
        </w:rPr>
        <w:t>4.1 Chapter overview</w:t>
      </w:r>
      <w:bookmarkEnd w:id="75"/>
    </w:p>
    <w:p w14:paraId="618E1C50" w14:textId="75F47BAA" w:rsidR="00FC165D" w:rsidRPr="00CC7053" w:rsidRDefault="00000000" w:rsidP="00CC7053">
      <w:pPr>
        <w:spacing w:after="120"/>
        <w:jc w:val="both"/>
      </w:pPr>
      <w:r w:rsidRPr="00CC7053">
        <w:t xml:space="preserve">This chapter presents the Software Requirement Specification for the multimodal cryptocurrency direction-prediction system. </w:t>
      </w:r>
      <w:hyperlink w:anchor="_4.2_Rich_Picture" w:history="1">
        <w:r w:rsidR="00FC165D" w:rsidRPr="00CC7053">
          <w:rPr>
            <w:rStyle w:val="Hyperlink"/>
            <w:color w:val="auto"/>
            <w:u w:val="none"/>
          </w:rPr>
          <w:t>Sect</w:t>
        </w:r>
        <w:r w:rsidR="00FC165D" w:rsidRPr="00CC7053">
          <w:rPr>
            <w:rStyle w:val="Hyperlink"/>
            <w:color w:val="auto"/>
            <w:u w:val="none"/>
          </w:rPr>
          <w:t>i</w:t>
        </w:r>
        <w:r w:rsidR="00FC165D" w:rsidRPr="00CC7053">
          <w:rPr>
            <w:rStyle w:val="Hyperlink"/>
            <w:color w:val="auto"/>
            <w:u w:val="none"/>
          </w:rPr>
          <w:t>on 4.2</w:t>
        </w:r>
      </w:hyperlink>
      <w:r w:rsidRPr="00CC7053">
        <w:t xml:space="preserve"> introduces the Rich Picture Diagram and the system's environment. </w:t>
      </w:r>
      <w:hyperlink w:anchor="_4.3_Stakeholder_analysis" w:history="1">
        <w:r w:rsidR="00FC165D" w:rsidRPr="00CC7053">
          <w:rPr>
            <w:rStyle w:val="Hyperlink"/>
            <w:color w:val="auto"/>
            <w:u w:val="none"/>
          </w:rPr>
          <w:t>Section 4.3</w:t>
        </w:r>
      </w:hyperlink>
      <w:r w:rsidRPr="00CC7053">
        <w:t xml:space="preserve"> covers stakeholder analysis using the Stakeholder Onion Model and tabulated viewpoints. </w:t>
      </w:r>
      <w:hyperlink w:anchor="_4.4_Selection_of" w:history="1">
        <w:r w:rsidR="00FC165D" w:rsidRPr="00CC7053">
          <w:rPr>
            <w:rStyle w:val="Hyperlink"/>
            <w:color w:val="auto"/>
            <w:u w:val="none"/>
          </w:rPr>
          <w:t>Section 4.4</w:t>
        </w:r>
      </w:hyperlink>
      <w:r w:rsidRPr="00CC7053">
        <w:t xml:space="preserve"> documents the selection of requirement elicitation methodologies. </w:t>
      </w:r>
      <w:hyperlink w:anchor="_4.5_Discussion_of" w:history="1">
        <w:r w:rsidR="00FC165D" w:rsidRPr="00CC7053">
          <w:rPr>
            <w:rStyle w:val="Hyperlink"/>
            <w:color w:val="auto"/>
            <w:u w:val="none"/>
          </w:rPr>
          <w:t>Sections 4.5</w:t>
        </w:r>
      </w:hyperlink>
      <w:r w:rsidRPr="00CC7053">
        <w:t xml:space="preserve"> and </w:t>
      </w:r>
      <w:hyperlink w:anchor="_4.6_Summary_of" w:history="1">
        <w:r w:rsidR="00FC165D" w:rsidRPr="00CC7053">
          <w:rPr>
            <w:rStyle w:val="Hyperlink"/>
            <w:color w:val="auto"/>
            <w:u w:val="none"/>
          </w:rPr>
          <w:t>4.6</w:t>
        </w:r>
      </w:hyperlink>
      <w:r w:rsidRPr="00CC7053">
        <w:t xml:space="preserve"> discuss and </w:t>
      </w:r>
      <w:proofErr w:type="spellStart"/>
      <w:r w:rsidRPr="00CC7053">
        <w:t>summarise</w:t>
      </w:r>
      <w:proofErr w:type="spellEnd"/>
      <w:r w:rsidRPr="00CC7053">
        <w:t xml:space="preserve"> the findings from each elicitation channel. </w:t>
      </w:r>
      <w:hyperlink w:anchor="_4.7_Context_Diagram" w:history="1">
        <w:r w:rsidR="00FC165D" w:rsidRPr="00CC7053">
          <w:rPr>
            <w:rStyle w:val="Hyperlink"/>
            <w:color w:val="auto"/>
            <w:u w:val="none"/>
          </w:rPr>
          <w:t>Section 4.7</w:t>
        </w:r>
      </w:hyperlink>
      <w:r w:rsidRPr="00CC7053">
        <w:t xml:space="preserve"> introduces the Context Diagram (Level-0 DFD). </w:t>
      </w:r>
      <w:hyperlink w:anchor="_4.8_Use_Case" w:history="1">
        <w:r w:rsidR="00FC165D" w:rsidRPr="00CC7053">
          <w:rPr>
            <w:rStyle w:val="Hyperlink"/>
            <w:color w:val="auto"/>
            <w:u w:val="none"/>
          </w:rPr>
          <w:t>Section 4.8</w:t>
        </w:r>
      </w:hyperlink>
      <w:r w:rsidRPr="00CC7053">
        <w:t xml:space="preserve"> introduces the Use Case Diagram. </w:t>
      </w:r>
      <w:hyperlink w:anchor="_4.9_Use_case" w:history="1">
        <w:r w:rsidR="00FC165D" w:rsidRPr="00CC7053">
          <w:rPr>
            <w:rStyle w:val="Hyperlink"/>
            <w:color w:val="auto"/>
            <w:u w:val="none"/>
          </w:rPr>
          <w:t>Section 4.9</w:t>
        </w:r>
      </w:hyperlink>
      <w:r w:rsidRPr="00CC7053">
        <w:t xml:space="preserve"> describes the highest-priority use cases in detail. </w:t>
      </w:r>
      <w:hyperlink w:anchor="_4.10_Requirements" w:history="1">
        <w:r w:rsidR="00FC165D" w:rsidRPr="00CC7053">
          <w:rPr>
            <w:rStyle w:val="Hyperlink"/>
            <w:color w:val="auto"/>
            <w:u w:val="none"/>
          </w:rPr>
          <w:t>Section 4.10</w:t>
        </w:r>
      </w:hyperlink>
      <w:r w:rsidRPr="00CC7053">
        <w:t xml:space="preserve"> specifies the functional and non-functional requirements, </w:t>
      </w:r>
      <w:proofErr w:type="spellStart"/>
      <w:r w:rsidRPr="00CC7053">
        <w:t>prioritised</w:t>
      </w:r>
      <w:proofErr w:type="spellEnd"/>
      <w:r w:rsidRPr="00CC7053">
        <w:t xml:space="preserve"> using MoSCoW. </w:t>
      </w:r>
      <w:hyperlink w:anchor="_4.11_Chapter_summary" w:history="1">
        <w:r w:rsidR="00FC165D" w:rsidRPr="00CC7053">
          <w:rPr>
            <w:rStyle w:val="Hyperlink"/>
            <w:color w:val="auto"/>
            <w:u w:val="none"/>
          </w:rPr>
          <w:t>Section 4.11</w:t>
        </w:r>
      </w:hyperlink>
      <w:r w:rsidRPr="00CC7053">
        <w:t xml:space="preserve"> </w:t>
      </w:r>
      <w:proofErr w:type="spellStart"/>
      <w:r w:rsidRPr="00CC7053">
        <w:t>summarises</w:t>
      </w:r>
      <w:proofErr w:type="spellEnd"/>
      <w:r w:rsidRPr="00CC7053">
        <w:t xml:space="preserve"> the chapter.</w:t>
      </w:r>
    </w:p>
    <w:p w14:paraId="23E10441" w14:textId="77777777" w:rsidR="00FC165D" w:rsidRPr="00CC7053" w:rsidRDefault="00000000" w:rsidP="00CC7053">
      <w:pPr>
        <w:pStyle w:val="Heading2"/>
        <w:jc w:val="both"/>
        <w:rPr>
          <w:rFonts w:cs="Times New Roman"/>
        </w:rPr>
      </w:pPr>
      <w:bookmarkStart w:id="76" w:name="_4.2_Rich_Picture"/>
      <w:bookmarkStart w:id="77" w:name="_Toc231150124"/>
      <w:bookmarkEnd w:id="76"/>
      <w:r w:rsidRPr="00CC7053">
        <w:rPr>
          <w:rFonts w:cs="Times New Roman"/>
        </w:rPr>
        <w:t>4.2 Rich Picture Diagram</w:t>
      </w:r>
      <w:bookmarkEnd w:id="77"/>
    </w:p>
    <w:p w14:paraId="0A6CE744" w14:textId="37EE5A0B" w:rsidR="00FC165D" w:rsidRPr="00CC7053" w:rsidRDefault="00000000" w:rsidP="00CC7053">
      <w:pPr>
        <w:spacing w:after="120"/>
        <w:jc w:val="both"/>
      </w:pPr>
      <w:r w:rsidRPr="00CC7053">
        <w:t>The Rich Picture Diagram (</w:t>
      </w:r>
      <w:hyperlink w:anchor="_4.1_Chapter_overview" w:history="1">
        <w:r w:rsidR="00FC165D" w:rsidRPr="00CC7053">
          <w:rPr>
            <w:rStyle w:val="Hyperlink"/>
            <w:color w:val="auto"/>
            <w:u w:val="none"/>
          </w:rPr>
          <w:t>Figu</w:t>
        </w:r>
        <w:r w:rsidR="00FC165D" w:rsidRPr="00CC7053">
          <w:rPr>
            <w:rStyle w:val="Hyperlink"/>
            <w:color w:val="auto"/>
            <w:u w:val="none"/>
          </w:rPr>
          <w:t>r</w:t>
        </w:r>
        <w:r w:rsidR="00FC165D" w:rsidRPr="00CC7053">
          <w:rPr>
            <w:rStyle w:val="Hyperlink"/>
            <w:color w:val="auto"/>
            <w:u w:val="none"/>
          </w:rPr>
          <w:t>e 4.1 in Appe</w:t>
        </w:r>
        <w:r w:rsidR="00FC165D" w:rsidRPr="00CC7053">
          <w:rPr>
            <w:rStyle w:val="Hyperlink"/>
            <w:color w:val="auto"/>
            <w:u w:val="none"/>
          </w:rPr>
          <w:t>n</w:t>
        </w:r>
        <w:r w:rsidR="00FC165D" w:rsidRPr="00CC7053">
          <w:rPr>
            <w:rStyle w:val="Hyperlink"/>
            <w:color w:val="auto"/>
            <w:u w:val="none"/>
          </w:rPr>
          <w:t>dix A</w:t>
        </w:r>
      </w:hyperlink>
      <w:r w:rsidRPr="00CC7053">
        <w:t xml:space="preserve">) captures the multimodal cryptocurrency prediction environment at a glance. It shows the research analyst as the primary user at the </w:t>
      </w:r>
      <w:proofErr w:type="spellStart"/>
      <w:r w:rsidRPr="00CC7053">
        <w:t>centre</w:t>
      </w:r>
      <w:proofErr w:type="spellEnd"/>
      <w:r w:rsidRPr="00CC7053">
        <w:t xml:space="preserve"> of the picture, the Binance public API and the RSS news </w:t>
      </w:r>
      <w:proofErr w:type="gramStart"/>
      <w:r w:rsidRPr="00CC7053">
        <w:t>feeds</w:t>
      </w:r>
      <w:proofErr w:type="gramEnd"/>
      <w:r w:rsidRPr="00CC7053">
        <w:t xml:space="preserve"> as the two external data sources on the left, and the dashboard with </w:t>
      </w:r>
      <w:proofErr w:type="spellStart"/>
      <w:r w:rsidRPr="00CC7053">
        <w:t>TradingView</w:t>
      </w:r>
      <w:proofErr w:type="spellEnd"/>
      <w:r w:rsidRPr="00CC7053">
        <w:t xml:space="preserve"> charts on the right. The system core comprises the data ingestion pipeline, the chart-CNN module, the news-sentiment module, the multimodal fusion classifier with conformal uncertainty, and the FAISS pattern-matching engine. Concerns annotated on the diagram include market regime, lookahead bias, and explainability </w:t>
      </w:r>
      <w:r w:rsidR="00B305FD" w:rsidRPr="00CC7053">
        <w:t>-</w:t>
      </w:r>
      <w:r w:rsidRPr="00CC7053">
        <w:t xml:space="preserve"> each is annotated with the specific component that addresses it.</w:t>
      </w:r>
    </w:p>
    <w:p w14:paraId="0EF0D148" w14:textId="77777777" w:rsidR="00FC165D" w:rsidRPr="00CC7053" w:rsidRDefault="00000000" w:rsidP="00CC7053">
      <w:pPr>
        <w:pStyle w:val="Heading2"/>
        <w:jc w:val="both"/>
        <w:rPr>
          <w:rFonts w:cs="Times New Roman"/>
        </w:rPr>
      </w:pPr>
      <w:bookmarkStart w:id="78" w:name="_4.3_Stakeholder_analysis"/>
      <w:bookmarkStart w:id="79" w:name="_Toc231150125"/>
      <w:bookmarkEnd w:id="78"/>
      <w:r w:rsidRPr="00CC7053">
        <w:rPr>
          <w:rFonts w:cs="Times New Roman"/>
        </w:rPr>
        <w:t>4.3 Stakeholder analysis</w:t>
      </w:r>
      <w:bookmarkEnd w:id="79"/>
    </w:p>
    <w:p w14:paraId="479965C3" w14:textId="77777777" w:rsidR="00FC165D" w:rsidRPr="00CC7053" w:rsidRDefault="00000000" w:rsidP="00CC7053">
      <w:pPr>
        <w:pStyle w:val="Heading3"/>
        <w:jc w:val="both"/>
        <w:rPr>
          <w:rFonts w:cs="Times New Roman"/>
        </w:rPr>
      </w:pPr>
      <w:bookmarkStart w:id="80" w:name="_Toc231150126"/>
      <w:r w:rsidRPr="00CC7053">
        <w:rPr>
          <w:rFonts w:cs="Times New Roman"/>
        </w:rPr>
        <w:t>4.3.1 Stakeholder Onion Model</w:t>
      </w:r>
      <w:bookmarkEnd w:id="80"/>
    </w:p>
    <w:p w14:paraId="62E1C2EE" w14:textId="6463F030" w:rsidR="00FC165D" w:rsidRPr="00CC7053" w:rsidRDefault="00000000" w:rsidP="00CC7053">
      <w:pPr>
        <w:spacing w:after="120"/>
        <w:jc w:val="both"/>
      </w:pPr>
      <w:r w:rsidRPr="00CC7053">
        <w:t>The Stakeholder Onion Model (</w:t>
      </w:r>
      <w:hyperlink w:anchor="_4.2_Rich_Picture" w:history="1">
        <w:r w:rsidR="00FC165D" w:rsidRPr="00CC7053">
          <w:rPr>
            <w:rStyle w:val="Hyperlink"/>
            <w:color w:val="auto"/>
            <w:u w:val="none"/>
          </w:rPr>
          <w:t>Figure 4.2</w:t>
        </w:r>
        <w:r w:rsidR="00FC165D" w:rsidRPr="00CC7053">
          <w:rPr>
            <w:rStyle w:val="Hyperlink"/>
            <w:color w:val="auto"/>
            <w:u w:val="none"/>
          </w:rPr>
          <w:t xml:space="preserve"> </w:t>
        </w:r>
        <w:r w:rsidR="00FC165D" w:rsidRPr="00CC7053">
          <w:rPr>
            <w:rStyle w:val="Hyperlink"/>
            <w:color w:val="auto"/>
            <w:u w:val="none"/>
          </w:rPr>
          <w:t>in Appendix A</w:t>
        </w:r>
      </w:hyperlink>
      <w:r w:rsidRPr="00CC7053">
        <w:t xml:space="preserve">) groups stakeholders by their proximity to the system. The innermost layer contains the analyst (the primary user) and the academic supervisor. The middle layer contains peers, examiners, and other research-group members who interact with the system periodically. The outermost layer contains the wider academic community, journal reviewers, the open-source community that may fork the code, and </w:t>
      </w:r>
      <w:r w:rsidRPr="00CC7053">
        <w:lastRenderedPageBreak/>
        <w:t>regulators who consume the methodology for compliance reference. Each layer has different expectations of the system: the inner layer requires polished and rapid iteration; the middle layer requires reproducibility and clear methodology; the outer layer requires permissive licensing and publishable claims.</w:t>
      </w:r>
    </w:p>
    <w:p w14:paraId="09FFFD2E" w14:textId="77777777" w:rsidR="00FC165D" w:rsidRPr="00CC7053" w:rsidRDefault="00000000" w:rsidP="00CC7053">
      <w:pPr>
        <w:pStyle w:val="Heading3"/>
        <w:jc w:val="both"/>
        <w:rPr>
          <w:rFonts w:cs="Times New Roman"/>
        </w:rPr>
      </w:pPr>
      <w:bookmarkStart w:id="81" w:name="_Toc231150127"/>
      <w:r w:rsidRPr="00CC7053">
        <w:rPr>
          <w:rFonts w:cs="Times New Roman"/>
        </w:rPr>
        <w:t>4.3.2 Stakeholder viewpoints</w:t>
      </w:r>
      <w:bookmarkEnd w:id="81"/>
    </w:p>
    <w:p w14:paraId="3CA08396" w14:textId="77777777" w:rsidR="00FC165D" w:rsidRPr="00CC7053" w:rsidRDefault="00000000" w:rsidP="00CC7053">
      <w:pPr>
        <w:spacing w:after="120"/>
        <w:jc w:val="both"/>
      </w:pPr>
      <w:r w:rsidRPr="00CC7053">
        <w:t>Each stakeholder has different expectations and concerns. The table below documents the primary need or concern for each stakeholder identified in the onion model.</w:t>
      </w:r>
    </w:p>
    <w:tbl>
      <w:tblPr>
        <w:tblStyle w:val="TableGridLight"/>
        <w:tblW w:w="0" w:type="auto"/>
        <w:tblLook w:val="04A0" w:firstRow="1" w:lastRow="0" w:firstColumn="1" w:lastColumn="0" w:noHBand="0" w:noVBand="1"/>
      </w:tblPr>
      <w:tblGrid>
        <w:gridCol w:w="2335"/>
        <w:gridCol w:w="7241"/>
      </w:tblGrid>
      <w:tr w:rsidR="00D211C9" w:rsidRPr="00CC7053" w14:paraId="40DA58FD" w14:textId="77777777" w:rsidTr="00D211C9">
        <w:tc>
          <w:tcPr>
            <w:tcW w:w="0" w:type="auto"/>
            <w:hideMark/>
          </w:tcPr>
          <w:p w14:paraId="6112246C" w14:textId="77777777" w:rsidR="00D211C9" w:rsidRPr="00CC7053" w:rsidRDefault="00D211C9" w:rsidP="00CC7053">
            <w:pPr>
              <w:spacing w:after="120"/>
              <w:jc w:val="both"/>
              <w:rPr>
                <w:b/>
                <w:bCs/>
              </w:rPr>
            </w:pPr>
            <w:r w:rsidRPr="00CC7053">
              <w:rPr>
                <w:b/>
                <w:bCs/>
              </w:rPr>
              <w:t>Stakeholder</w:t>
            </w:r>
          </w:p>
        </w:tc>
        <w:tc>
          <w:tcPr>
            <w:tcW w:w="0" w:type="auto"/>
            <w:hideMark/>
          </w:tcPr>
          <w:p w14:paraId="100C3F05" w14:textId="77777777" w:rsidR="00D211C9" w:rsidRPr="00CC7053" w:rsidRDefault="00D211C9" w:rsidP="00CC7053">
            <w:pPr>
              <w:spacing w:after="120"/>
              <w:jc w:val="both"/>
              <w:rPr>
                <w:b/>
                <w:bCs/>
              </w:rPr>
            </w:pPr>
            <w:r w:rsidRPr="00CC7053">
              <w:rPr>
                <w:b/>
                <w:bCs/>
              </w:rPr>
              <w:t>Primary need or concern</w:t>
            </w:r>
          </w:p>
        </w:tc>
      </w:tr>
      <w:tr w:rsidR="00D211C9" w:rsidRPr="00CC7053" w14:paraId="4867CA5D" w14:textId="77777777" w:rsidTr="00D211C9">
        <w:tc>
          <w:tcPr>
            <w:tcW w:w="0" w:type="auto"/>
            <w:hideMark/>
          </w:tcPr>
          <w:p w14:paraId="1394C844" w14:textId="77777777" w:rsidR="00D211C9" w:rsidRPr="00CC7053" w:rsidRDefault="00D211C9" w:rsidP="00CC7053">
            <w:pPr>
              <w:spacing w:after="120"/>
              <w:jc w:val="both"/>
            </w:pPr>
            <w:r w:rsidRPr="00CC7053">
              <w:t>Research analyst (primary user)</w:t>
            </w:r>
          </w:p>
        </w:tc>
        <w:tc>
          <w:tcPr>
            <w:tcW w:w="0" w:type="auto"/>
            <w:hideMark/>
          </w:tcPr>
          <w:p w14:paraId="4DD390D3" w14:textId="77777777" w:rsidR="00D211C9" w:rsidRPr="00CC7053" w:rsidRDefault="00D211C9" w:rsidP="00CC7053">
            <w:pPr>
              <w:spacing w:after="120"/>
              <w:jc w:val="both"/>
            </w:pPr>
            <w:r w:rsidRPr="00CC7053">
              <w:t>Calibrated, regime-aware direction predictions with explainable visual evidence.</w:t>
            </w:r>
          </w:p>
        </w:tc>
      </w:tr>
      <w:tr w:rsidR="00D211C9" w:rsidRPr="00CC7053" w14:paraId="4F246B21" w14:textId="77777777" w:rsidTr="00D211C9">
        <w:tc>
          <w:tcPr>
            <w:tcW w:w="0" w:type="auto"/>
            <w:hideMark/>
          </w:tcPr>
          <w:p w14:paraId="50CB3836" w14:textId="77777777" w:rsidR="00D211C9" w:rsidRPr="00CC7053" w:rsidRDefault="00D211C9" w:rsidP="00CC7053">
            <w:pPr>
              <w:spacing w:after="120"/>
              <w:jc w:val="both"/>
            </w:pPr>
            <w:r w:rsidRPr="00CC7053">
              <w:t>Academic supervisor</w:t>
            </w:r>
          </w:p>
        </w:tc>
        <w:tc>
          <w:tcPr>
            <w:tcW w:w="0" w:type="auto"/>
            <w:hideMark/>
          </w:tcPr>
          <w:p w14:paraId="1F385513" w14:textId="77777777" w:rsidR="00D211C9" w:rsidRPr="00CC7053" w:rsidRDefault="00D211C9" w:rsidP="00CC7053">
            <w:pPr>
              <w:spacing w:after="120"/>
              <w:jc w:val="both"/>
            </w:pPr>
            <w:r w:rsidRPr="00CC7053">
              <w:t xml:space="preserve">Reproducible methodology, peer-reviewable contributions, audit-friendly code, and statistical </w:t>
            </w:r>
            <w:proofErr w:type="spellStart"/>
            <w:r w:rsidRPr="00CC7053">
              <w:t>rigour</w:t>
            </w:r>
            <w:proofErr w:type="spellEnd"/>
            <w:r w:rsidRPr="00CC7053">
              <w:t xml:space="preserve"> throughout.</w:t>
            </w:r>
          </w:p>
        </w:tc>
      </w:tr>
      <w:tr w:rsidR="00D211C9" w:rsidRPr="00CC7053" w14:paraId="2758C06A" w14:textId="77777777" w:rsidTr="00D211C9">
        <w:tc>
          <w:tcPr>
            <w:tcW w:w="0" w:type="auto"/>
            <w:hideMark/>
          </w:tcPr>
          <w:p w14:paraId="432EB7CA" w14:textId="77777777" w:rsidR="00D211C9" w:rsidRPr="00CC7053" w:rsidRDefault="00D211C9" w:rsidP="00CC7053">
            <w:pPr>
              <w:spacing w:after="120"/>
              <w:jc w:val="both"/>
            </w:pPr>
            <w:r w:rsidRPr="00CC7053">
              <w:t>Examiner / panel member</w:t>
            </w:r>
          </w:p>
        </w:tc>
        <w:tc>
          <w:tcPr>
            <w:tcW w:w="0" w:type="auto"/>
            <w:hideMark/>
          </w:tcPr>
          <w:p w14:paraId="724DA250" w14:textId="77777777" w:rsidR="00D211C9" w:rsidRPr="00CC7053" w:rsidRDefault="00D211C9" w:rsidP="00CC7053">
            <w:pPr>
              <w:spacing w:after="120"/>
              <w:jc w:val="both"/>
            </w:pPr>
            <w:r w:rsidRPr="00CC7053">
              <w:t>Clear research questions, measurable objectives, defensible statistical claims, and evidence of progress against the timeline.</w:t>
            </w:r>
          </w:p>
        </w:tc>
      </w:tr>
      <w:tr w:rsidR="00D211C9" w:rsidRPr="00CC7053" w14:paraId="0EC3D5DF" w14:textId="77777777" w:rsidTr="00D211C9">
        <w:tc>
          <w:tcPr>
            <w:tcW w:w="0" w:type="auto"/>
            <w:hideMark/>
          </w:tcPr>
          <w:p w14:paraId="12DA64F9" w14:textId="77777777" w:rsidR="00D211C9" w:rsidRPr="00CC7053" w:rsidRDefault="00D211C9" w:rsidP="00CC7053">
            <w:pPr>
              <w:spacing w:after="120"/>
              <w:jc w:val="both"/>
            </w:pPr>
            <w:r w:rsidRPr="00CC7053">
              <w:t>Open-source community</w:t>
            </w:r>
          </w:p>
        </w:tc>
        <w:tc>
          <w:tcPr>
            <w:tcW w:w="0" w:type="auto"/>
            <w:hideMark/>
          </w:tcPr>
          <w:p w14:paraId="5F605C5A" w14:textId="77777777" w:rsidR="00D211C9" w:rsidRPr="00CC7053" w:rsidRDefault="00D211C9" w:rsidP="00CC7053">
            <w:pPr>
              <w:spacing w:after="120"/>
              <w:jc w:val="both"/>
            </w:pPr>
            <w:r w:rsidRPr="00CC7053">
              <w:t>Permissively licensed code; reproducibility from a fresh checkout; modular extension points for additional modalities or pairs.</w:t>
            </w:r>
          </w:p>
        </w:tc>
      </w:tr>
      <w:tr w:rsidR="00D211C9" w:rsidRPr="00CC7053" w14:paraId="25CEE497" w14:textId="77777777" w:rsidTr="00D211C9">
        <w:tc>
          <w:tcPr>
            <w:tcW w:w="0" w:type="auto"/>
            <w:hideMark/>
          </w:tcPr>
          <w:p w14:paraId="09F07214" w14:textId="77777777" w:rsidR="00D211C9" w:rsidRPr="00CC7053" w:rsidRDefault="00D211C9" w:rsidP="00CC7053">
            <w:pPr>
              <w:spacing w:after="120"/>
              <w:jc w:val="both"/>
            </w:pPr>
            <w:r w:rsidRPr="00CC7053">
              <w:t>Future researcher</w:t>
            </w:r>
          </w:p>
        </w:tc>
        <w:tc>
          <w:tcPr>
            <w:tcW w:w="0" w:type="auto"/>
            <w:hideMark/>
          </w:tcPr>
          <w:p w14:paraId="6855273B" w14:textId="77777777" w:rsidR="00D211C9" w:rsidRPr="00CC7053" w:rsidRDefault="00D211C9" w:rsidP="00CC7053">
            <w:pPr>
              <w:spacing w:after="120"/>
              <w:jc w:val="both"/>
            </w:pPr>
            <w:r w:rsidRPr="00CC7053">
              <w:t>Documented design decisions and negative findings to avoid duplicating dead ends.</w:t>
            </w:r>
          </w:p>
        </w:tc>
      </w:tr>
      <w:tr w:rsidR="00D211C9" w:rsidRPr="00CC7053" w14:paraId="7316FF79" w14:textId="77777777" w:rsidTr="00D211C9">
        <w:tc>
          <w:tcPr>
            <w:tcW w:w="0" w:type="auto"/>
            <w:hideMark/>
          </w:tcPr>
          <w:p w14:paraId="0D244CC0" w14:textId="77777777" w:rsidR="00D211C9" w:rsidRPr="00CC7053" w:rsidRDefault="00D211C9" w:rsidP="00CC7053">
            <w:pPr>
              <w:spacing w:after="120"/>
              <w:jc w:val="both"/>
            </w:pPr>
            <w:r w:rsidRPr="00CC7053">
              <w:t>Regulator / policy reviewer</w:t>
            </w:r>
          </w:p>
        </w:tc>
        <w:tc>
          <w:tcPr>
            <w:tcW w:w="0" w:type="auto"/>
            <w:hideMark/>
          </w:tcPr>
          <w:p w14:paraId="44A117B3" w14:textId="77777777" w:rsidR="00D211C9" w:rsidRPr="00CC7053" w:rsidRDefault="00D211C9" w:rsidP="00CC7053">
            <w:pPr>
              <w:spacing w:after="120"/>
              <w:jc w:val="both"/>
            </w:pPr>
            <w:r w:rsidRPr="00CC7053">
              <w:t>Transparent uncertainty quantification, no hidden parameter tuning, no cherry-picked test windows.</w:t>
            </w:r>
          </w:p>
        </w:tc>
      </w:tr>
      <w:tr w:rsidR="00D211C9" w:rsidRPr="00CC7053" w14:paraId="06627BF9" w14:textId="77777777" w:rsidTr="00D211C9">
        <w:tc>
          <w:tcPr>
            <w:tcW w:w="0" w:type="auto"/>
            <w:hideMark/>
          </w:tcPr>
          <w:p w14:paraId="5453AFCE" w14:textId="77777777" w:rsidR="00D211C9" w:rsidRPr="00CC7053" w:rsidRDefault="00D211C9" w:rsidP="00CC7053">
            <w:pPr>
              <w:spacing w:after="120"/>
              <w:jc w:val="both"/>
            </w:pPr>
            <w:r w:rsidRPr="00CC7053">
              <w:t>Retail end-user (hypothetical)</w:t>
            </w:r>
          </w:p>
        </w:tc>
        <w:tc>
          <w:tcPr>
            <w:tcW w:w="0" w:type="auto"/>
            <w:hideMark/>
          </w:tcPr>
          <w:p w14:paraId="298C4C93" w14:textId="77777777" w:rsidR="00D211C9" w:rsidRPr="00CC7053" w:rsidRDefault="00D211C9" w:rsidP="00CC7053">
            <w:pPr>
              <w:spacing w:after="120"/>
              <w:jc w:val="both"/>
            </w:pPr>
            <w:r w:rsidRPr="00CC7053">
              <w:t>Plain-language explanations of predictions, with explicit uncertainty bands and a clear statement that the output is signal, not investment advice.</w:t>
            </w:r>
          </w:p>
        </w:tc>
      </w:tr>
    </w:tbl>
    <w:p w14:paraId="6D1A2D4B" w14:textId="77777777" w:rsidR="00FC165D" w:rsidRPr="00CC7053" w:rsidRDefault="00FC165D" w:rsidP="00CC7053">
      <w:pPr>
        <w:spacing w:after="120"/>
        <w:jc w:val="both"/>
      </w:pPr>
    </w:p>
    <w:p w14:paraId="26C51699" w14:textId="176C12D6" w:rsidR="00F64BDF" w:rsidRPr="00CC7053" w:rsidRDefault="00FF5D84" w:rsidP="00CC7053">
      <w:pPr>
        <w:pStyle w:val="Caption"/>
        <w:jc w:val="both"/>
        <w:rPr>
          <w:color w:val="auto"/>
        </w:rPr>
      </w:pPr>
      <w:bookmarkStart w:id="82" w:name="_Toc231150183"/>
      <w:r w:rsidRPr="00CC7053">
        <w:rPr>
          <w:color w:val="auto"/>
        </w:rPr>
        <w:t xml:space="preserve">Table </w:t>
      </w:r>
      <w:r w:rsidRPr="00CC7053">
        <w:rPr>
          <w:color w:val="auto"/>
        </w:rPr>
        <w:fldChar w:fldCharType="begin"/>
      </w:r>
      <w:r w:rsidRPr="00CC7053">
        <w:rPr>
          <w:color w:val="auto"/>
        </w:rPr>
        <w:instrText xml:space="preserve"> SEQ Table \* ARABIC </w:instrText>
      </w:r>
      <w:r w:rsidRPr="00CC7053">
        <w:rPr>
          <w:color w:val="auto"/>
        </w:rPr>
        <w:fldChar w:fldCharType="separate"/>
      </w:r>
      <w:r w:rsidR="007D5954" w:rsidRPr="00CC7053">
        <w:rPr>
          <w:noProof/>
          <w:color w:val="auto"/>
        </w:rPr>
        <w:t>9</w:t>
      </w:r>
      <w:r w:rsidRPr="00CC7053">
        <w:rPr>
          <w:color w:val="auto"/>
        </w:rPr>
        <w:fldChar w:fldCharType="end"/>
      </w:r>
      <w:r w:rsidRPr="00CC7053">
        <w:rPr>
          <w:color w:val="auto"/>
        </w:rPr>
        <w:t xml:space="preserve"> Stakeholder viewpoints</w:t>
      </w:r>
      <w:bookmarkEnd w:id="82"/>
    </w:p>
    <w:p w14:paraId="7C0D1E92" w14:textId="77777777" w:rsidR="00F64BDF" w:rsidRPr="00CC7053" w:rsidRDefault="00F64BDF" w:rsidP="00CC7053">
      <w:pPr>
        <w:spacing w:after="120"/>
        <w:jc w:val="both"/>
      </w:pPr>
    </w:p>
    <w:p w14:paraId="2048812C" w14:textId="77777777" w:rsidR="00FC165D" w:rsidRPr="00CC7053" w:rsidRDefault="00000000" w:rsidP="00CC7053">
      <w:pPr>
        <w:pStyle w:val="Heading2"/>
        <w:jc w:val="both"/>
        <w:rPr>
          <w:rFonts w:cs="Times New Roman"/>
        </w:rPr>
      </w:pPr>
      <w:bookmarkStart w:id="83" w:name="_4.4_Selection_of"/>
      <w:bookmarkStart w:id="84" w:name="_Toc231150128"/>
      <w:bookmarkEnd w:id="83"/>
      <w:r w:rsidRPr="00CC7053">
        <w:rPr>
          <w:rFonts w:cs="Times New Roman"/>
        </w:rPr>
        <w:lastRenderedPageBreak/>
        <w:t>4.4 Selection of requirement elicitation methodologies</w:t>
      </w:r>
      <w:bookmarkEnd w:id="84"/>
    </w:p>
    <w:p w14:paraId="18903041" w14:textId="77777777" w:rsidR="00FC165D" w:rsidRPr="00CC7053" w:rsidRDefault="00000000" w:rsidP="00CC7053">
      <w:pPr>
        <w:spacing w:after="120"/>
        <w:jc w:val="both"/>
      </w:pPr>
      <w:r w:rsidRPr="00CC7053">
        <w:t>Four elicitation methodologies were used, in declining order of weight against the final requirements list:</w:t>
      </w:r>
    </w:p>
    <w:p w14:paraId="6E97FB16" w14:textId="77777777" w:rsidR="00FC165D" w:rsidRPr="00CC7053" w:rsidRDefault="00000000" w:rsidP="00CC7053">
      <w:pPr>
        <w:pStyle w:val="ListBullet"/>
        <w:spacing w:after="60"/>
        <w:jc w:val="both"/>
      </w:pPr>
      <w:r w:rsidRPr="00CC7053">
        <w:t>Literature review of approximately fifty peer-reviewed direction-prediction studies, surfacing unmet needs and methodological gaps. This was the dominant source of functional and non-functional requirements.</w:t>
      </w:r>
    </w:p>
    <w:p w14:paraId="57887426" w14:textId="77777777" w:rsidR="00FC165D" w:rsidRPr="00CC7053" w:rsidRDefault="00000000" w:rsidP="00CC7053">
      <w:pPr>
        <w:pStyle w:val="ListBullet"/>
        <w:spacing w:after="60"/>
        <w:jc w:val="both"/>
      </w:pPr>
      <w:r w:rsidRPr="00CC7053">
        <w:t xml:space="preserve">Document analysis of open-source crypto-trading tools (CCXT, </w:t>
      </w:r>
      <w:proofErr w:type="spellStart"/>
      <w:r w:rsidRPr="00CC7053">
        <w:t>Freqtrade</w:t>
      </w:r>
      <w:proofErr w:type="spellEnd"/>
      <w:r w:rsidRPr="00CC7053">
        <w:t xml:space="preserve">, </w:t>
      </w:r>
      <w:proofErr w:type="spellStart"/>
      <w:r w:rsidRPr="00CC7053">
        <w:t>Backtrader</w:t>
      </w:r>
      <w:proofErr w:type="spellEnd"/>
      <w:r w:rsidRPr="00CC7053">
        <w:t>) to identify functional gaps in calibrated uncertainty, multimodal fusion, and regime-aware pattern matching that are not addressed by the production-grade libraries already available.</w:t>
      </w:r>
    </w:p>
    <w:p w14:paraId="28DCCB12" w14:textId="77777777" w:rsidR="00FC165D" w:rsidRPr="00CC7053" w:rsidRDefault="00000000" w:rsidP="00CC7053">
      <w:pPr>
        <w:pStyle w:val="ListBullet"/>
        <w:spacing w:after="60"/>
        <w:jc w:val="both"/>
      </w:pPr>
      <w:r w:rsidRPr="00CC7053">
        <w:t>Informal interviews with the academic supervisor and two peer researchers to refine the user journey for the interactive dashboard. These interviews surfaced the requirement for Grad-CAM overlays and chart-region selection.</w:t>
      </w:r>
    </w:p>
    <w:p w14:paraId="39672F48" w14:textId="77777777" w:rsidR="00FC165D" w:rsidRPr="00CC7053" w:rsidRDefault="00000000" w:rsidP="00CC7053">
      <w:pPr>
        <w:pStyle w:val="ListBullet"/>
        <w:spacing w:after="60"/>
        <w:jc w:val="both"/>
      </w:pPr>
      <w:r w:rsidRPr="00CC7053">
        <w:t>Brainstorming sessions on the seven-phase architecture to ensure each phase produces a runnable deliverable rather than only documentation. These sessions surfaced the requirement for phase-level smoke tests.</w:t>
      </w:r>
    </w:p>
    <w:p w14:paraId="468DAA68" w14:textId="77777777" w:rsidR="00FC165D" w:rsidRPr="00CC7053" w:rsidRDefault="00000000" w:rsidP="00CC7053">
      <w:pPr>
        <w:pStyle w:val="Heading2"/>
        <w:jc w:val="both"/>
        <w:rPr>
          <w:rFonts w:cs="Times New Roman"/>
        </w:rPr>
      </w:pPr>
      <w:bookmarkStart w:id="85" w:name="_4.5_Discussion_of"/>
      <w:bookmarkStart w:id="86" w:name="_Toc231150129"/>
      <w:bookmarkEnd w:id="85"/>
      <w:r w:rsidRPr="00CC7053">
        <w:rPr>
          <w:rFonts w:cs="Times New Roman"/>
        </w:rPr>
        <w:t>4.5 Discussion of findings</w:t>
      </w:r>
      <w:bookmarkEnd w:id="86"/>
    </w:p>
    <w:p w14:paraId="43CF3C09" w14:textId="77777777" w:rsidR="00FC165D" w:rsidRPr="00CC7053" w:rsidRDefault="00000000" w:rsidP="00CC7053">
      <w:pPr>
        <w:pStyle w:val="Heading3"/>
        <w:jc w:val="both"/>
        <w:rPr>
          <w:rFonts w:cs="Times New Roman"/>
        </w:rPr>
      </w:pPr>
      <w:bookmarkStart w:id="87" w:name="_Toc231150130"/>
      <w:r w:rsidRPr="00CC7053">
        <w:rPr>
          <w:rFonts w:cs="Times New Roman"/>
        </w:rPr>
        <w:t>4.5.1 Literature review findings</w:t>
      </w:r>
      <w:bookmarkEnd w:id="87"/>
    </w:p>
    <w:p w14:paraId="003F0076" w14:textId="77777777" w:rsidR="00FC165D" w:rsidRPr="00CC7053" w:rsidRDefault="00000000" w:rsidP="00CC7053">
      <w:pPr>
        <w:spacing w:after="120"/>
        <w:jc w:val="both"/>
      </w:pPr>
      <w:r w:rsidRPr="00CC7053">
        <w:rPr>
          <w:szCs w:val="24"/>
        </w:rPr>
        <w:t xml:space="preserve">Existing systems </w:t>
      </w:r>
      <w:proofErr w:type="spellStart"/>
      <w:r w:rsidRPr="00CC7053">
        <w:rPr>
          <w:szCs w:val="24"/>
        </w:rPr>
        <w:t>prioritise</w:t>
      </w:r>
      <w:proofErr w:type="spellEnd"/>
      <w:r w:rsidRPr="00CC7053">
        <w:rPr>
          <w:szCs w:val="24"/>
        </w:rPr>
        <w:t xml:space="preserve"> either accuracy or speed; few combine multiple modalities with calibrated uncertainty (Sezer &amp; </w:t>
      </w:r>
      <w:proofErr w:type="spellStart"/>
      <w:r w:rsidRPr="00CC7053">
        <w:rPr>
          <w:szCs w:val="24"/>
        </w:rPr>
        <w:t>Ozbayoglu</w:t>
      </w:r>
      <w:proofErr w:type="spellEnd"/>
      <w:r w:rsidRPr="00CC7053">
        <w:rPr>
          <w:szCs w:val="24"/>
        </w:rPr>
        <w:t xml:space="preserve">, 2018; </w:t>
      </w:r>
      <w:hyperlink w:anchor="ref_livieris_2020">
        <w:proofErr w:type="spellStart"/>
        <w:r w:rsidR="00FC165D" w:rsidRPr="00CC7053">
          <w:rPr>
            <w:color w:val="0563C1"/>
            <w:u w:val="single"/>
          </w:rPr>
          <w:t>Livieris</w:t>
        </w:r>
        <w:proofErr w:type="spellEnd"/>
        <w:r w:rsidR="00FC165D" w:rsidRPr="00CC7053">
          <w:rPr>
            <w:color w:val="0563C1"/>
            <w:u w:val="single"/>
          </w:rPr>
          <w:t xml:space="preserve"> et al., 2020</w:t>
        </w:r>
      </w:hyperlink>
      <w:r w:rsidRPr="00CC7053">
        <w:rPr>
          <w:szCs w:val="24"/>
        </w:rPr>
        <w:t xml:space="preserve">; </w:t>
      </w:r>
      <w:proofErr w:type="spellStart"/>
      <w:r w:rsidRPr="00CC7053">
        <w:rPr>
          <w:szCs w:val="24"/>
        </w:rPr>
        <w:t>Atsalakis</w:t>
      </w:r>
      <w:proofErr w:type="spellEnd"/>
      <w:r w:rsidRPr="00CC7053">
        <w:rPr>
          <w:szCs w:val="24"/>
        </w:rPr>
        <w:t xml:space="preserve"> &amp; Valavanis, 2009). Lookahead bias in news-augmented models is rarely audited (</w:t>
      </w:r>
      <w:hyperlink w:anchor="ref_araci_2019">
        <w:r w:rsidR="00FC165D" w:rsidRPr="00CC7053">
          <w:rPr>
            <w:color w:val="0563C1"/>
            <w:u w:val="single"/>
          </w:rPr>
          <w:t>Araci, 2019</w:t>
        </w:r>
      </w:hyperlink>
      <w:r w:rsidRPr="00CC7053">
        <w:rPr>
          <w:szCs w:val="24"/>
        </w:rPr>
        <w:t>). These findings directly motivate the functional requirements for multimodal fusion (FR07), conformal uncertainty (FR08), and the no-leakage non-functional requirements (NFR01, NFR02).</w:t>
      </w:r>
    </w:p>
    <w:p w14:paraId="0C016485" w14:textId="77777777" w:rsidR="00FC165D" w:rsidRPr="00CC7053" w:rsidRDefault="00000000" w:rsidP="00CC7053">
      <w:pPr>
        <w:pStyle w:val="Heading3"/>
        <w:jc w:val="both"/>
        <w:rPr>
          <w:rFonts w:cs="Times New Roman"/>
        </w:rPr>
      </w:pPr>
      <w:bookmarkStart w:id="88" w:name="_Toc231150131"/>
      <w:r w:rsidRPr="00CC7053">
        <w:rPr>
          <w:rFonts w:cs="Times New Roman"/>
        </w:rPr>
        <w:t>4.5.2 Document analysis findings</w:t>
      </w:r>
      <w:bookmarkEnd w:id="88"/>
    </w:p>
    <w:p w14:paraId="2C79F7E5" w14:textId="1C14E5DC" w:rsidR="00FC165D" w:rsidRPr="00CC7053" w:rsidRDefault="00000000" w:rsidP="00CC7053">
      <w:pPr>
        <w:spacing w:after="120"/>
        <w:jc w:val="both"/>
      </w:pPr>
      <w:r w:rsidRPr="00CC7053">
        <w:t xml:space="preserve">Open-source tooling provides excellent execution infrastructure but no out-of-the-box mechanism for combining chart-image, numerical, and textual modalities under a single conformal-prediction wrapper. Practitioner-grade tools such as CCXT and </w:t>
      </w:r>
      <w:proofErr w:type="spellStart"/>
      <w:r w:rsidRPr="00CC7053">
        <w:t>Freqtrade</w:t>
      </w:r>
      <w:proofErr w:type="spellEnd"/>
      <w:r w:rsidRPr="00CC7053">
        <w:t xml:space="preserve"> focus on data acquisition and </w:t>
      </w:r>
      <w:proofErr w:type="spellStart"/>
      <w:r w:rsidRPr="00CC7053">
        <w:t>backtesting</w:t>
      </w:r>
      <w:proofErr w:type="spellEnd"/>
      <w:r w:rsidRPr="00CC7053">
        <w:t xml:space="preserve"> rather than calibrated prediction. The gap is therefore real at the practitioner level, not only the academic level, which strengthens the societal motivation of </w:t>
      </w:r>
      <w:hyperlink w:anchor="_1.4_Research_motivation" w:history="1">
        <w:r w:rsidR="00FC165D" w:rsidRPr="00CC7053">
          <w:rPr>
            <w:rStyle w:val="Hyperlink"/>
            <w:color w:val="auto"/>
            <w:u w:val="none"/>
          </w:rPr>
          <w:t>Section 1.4</w:t>
        </w:r>
      </w:hyperlink>
      <w:r w:rsidRPr="00CC7053">
        <w:t>.</w:t>
      </w:r>
    </w:p>
    <w:p w14:paraId="5E27C92C" w14:textId="77777777" w:rsidR="00FC165D" w:rsidRPr="00CC7053" w:rsidRDefault="00000000" w:rsidP="00CC7053">
      <w:pPr>
        <w:pStyle w:val="Heading3"/>
        <w:jc w:val="both"/>
        <w:rPr>
          <w:rFonts w:cs="Times New Roman"/>
        </w:rPr>
      </w:pPr>
      <w:bookmarkStart w:id="89" w:name="_Toc231150132"/>
      <w:r w:rsidRPr="00CC7053">
        <w:rPr>
          <w:rFonts w:cs="Times New Roman"/>
        </w:rPr>
        <w:lastRenderedPageBreak/>
        <w:t>4.5.3 Stakeholder interview findings</w:t>
      </w:r>
      <w:bookmarkEnd w:id="89"/>
    </w:p>
    <w:p w14:paraId="375D8865" w14:textId="77777777" w:rsidR="00FC165D" w:rsidRPr="00CC7053" w:rsidRDefault="00000000" w:rsidP="00CC7053">
      <w:pPr>
        <w:spacing w:after="120"/>
        <w:jc w:val="both"/>
      </w:pPr>
      <w:r w:rsidRPr="00CC7053">
        <w:t xml:space="preserve">The supervisor highlighted the importance of statistical significance testing (motivating FR06) and methodological transparency (motivating NFR03). Peers </w:t>
      </w:r>
      <w:proofErr w:type="spellStart"/>
      <w:r w:rsidRPr="00CC7053">
        <w:t>emphasised</w:t>
      </w:r>
      <w:proofErr w:type="spellEnd"/>
      <w:r w:rsidRPr="00CC7053">
        <w:t xml:space="preserve"> the value of an interactive dashboard with Grad-CAM explanations for non-technical users (motivating FR10).</w:t>
      </w:r>
    </w:p>
    <w:p w14:paraId="1A465FF6" w14:textId="77777777" w:rsidR="00FC165D" w:rsidRPr="00CC7053" w:rsidRDefault="00000000" w:rsidP="00CC7053">
      <w:pPr>
        <w:pStyle w:val="Heading3"/>
        <w:jc w:val="both"/>
        <w:rPr>
          <w:rFonts w:cs="Times New Roman"/>
        </w:rPr>
      </w:pPr>
      <w:bookmarkStart w:id="90" w:name="_Toc231150133"/>
      <w:r w:rsidRPr="00CC7053">
        <w:rPr>
          <w:rFonts w:cs="Times New Roman"/>
        </w:rPr>
        <w:t>4.5.4 Brainstorming findings</w:t>
      </w:r>
      <w:bookmarkEnd w:id="90"/>
    </w:p>
    <w:p w14:paraId="18DC2EF8" w14:textId="77777777" w:rsidR="00FC165D" w:rsidRPr="00CC7053" w:rsidRDefault="00000000" w:rsidP="00CC7053">
      <w:pPr>
        <w:spacing w:after="120"/>
        <w:jc w:val="both"/>
      </w:pPr>
      <w:r w:rsidRPr="00CC7053">
        <w:t>Brainstorming sessions confirmed that each phase should produce a runnable deliverable with a smoke test, leading to NFR04. The sessions also surfaced the need for a pattern-matching engine that is regime-aware (motivating FR09).</w:t>
      </w:r>
    </w:p>
    <w:p w14:paraId="5202A853" w14:textId="77777777" w:rsidR="00FC165D" w:rsidRPr="00CC7053" w:rsidRDefault="00000000" w:rsidP="00CC7053">
      <w:pPr>
        <w:pStyle w:val="Heading2"/>
        <w:jc w:val="both"/>
        <w:rPr>
          <w:rFonts w:cs="Times New Roman"/>
        </w:rPr>
      </w:pPr>
      <w:bookmarkStart w:id="91" w:name="_4.6_Summary_of"/>
      <w:bookmarkStart w:id="92" w:name="_Toc231150134"/>
      <w:bookmarkEnd w:id="91"/>
      <w:r w:rsidRPr="00CC7053">
        <w:rPr>
          <w:rFonts w:cs="Times New Roman"/>
        </w:rPr>
        <w:t>4.6 Summary of findings</w:t>
      </w:r>
      <w:bookmarkEnd w:id="92"/>
    </w:p>
    <w:p w14:paraId="4B0055E3" w14:textId="7F90CCF3" w:rsidR="00FC165D" w:rsidRPr="00CC7053" w:rsidRDefault="00000000" w:rsidP="00CC7053">
      <w:pPr>
        <w:spacing w:after="120"/>
        <w:jc w:val="both"/>
      </w:pPr>
      <w:r w:rsidRPr="00CC7053">
        <w:t xml:space="preserve">Findings across all four methodologies converge on a consistent picture: there is a technical gap (no multimodal fusion with calibrated uncertainty), a methodological gap (lookahead-bias auditing), a user-experience gap (no human-in-the-loop explanation), and a reproducibility gap (no end-to-end runnable pipeline). The functional and non-functional requirements documented in </w:t>
      </w:r>
      <w:hyperlink w:anchor="_4.10_Requirements" w:history="1">
        <w:r w:rsidR="00FC165D" w:rsidRPr="00CC7053">
          <w:rPr>
            <w:rStyle w:val="Hyperlink"/>
            <w:color w:val="auto"/>
            <w:u w:val="none"/>
          </w:rPr>
          <w:t>Section 4.10</w:t>
        </w:r>
      </w:hyperlink>
      <w:r w:rsidRPr="00CC7053">
        <w:t xml:space="preserve"> address each of these gaps explicitly.</w:t>
      </w:r>
    </w:p>
    <w:p w14:paraId="66EBC838" w14:textId="77777777" w:rsidR="00FC165D" w:rsidRPr="00CC7053" w:rsidRDefault="00000000" w:rsidP="00CC7053">
      <w:pPr>
        <w:pStyle w:val="Heading2"/>
        <w:jc w:val="both"/>
        <w:rPr>
          <w:rFonts w:cs="Times New Roman"/>
        </w:rPr>
      </w:pPr>
      <w:bookmarkStart w:id="93" w:name="_4.7_Context_Diagram"/>
      <w:bookmarkStart w:id="94" w:name="_Toc231150135"/>
      <w:bookmarkEnd w:id="93"/>
      <w:r w:rsidRPr="00CC7053">
        <w:rPr>
          <w:rFonts w:cs="Times New Roman"/>
        </w:rPr>
        <w:t>4.7 Context Diagram</w:t>
      </w:r>
      <w:bookmarkEnd w:id="94"/>
    </w:p>
    <w:p w14:paraId="7E6CF59D" w14:textId="236453FC" w:rsidR="00FC165D" w:rsidRPr="00CC7053" w:rsidRDefault="00000000" w:rsidP="00CC7053">
      <w:pPr>
        <w:spacing w:after="120"/>
        <w:jc w:val="both"/>
      </w:pPr>
      <w:r w:rsidRPr="00CC7053">
        <w:t>The Context Diagram (</w:t>
      </w:r>
      <w:hyperlink w:anchor="_4.3_Stakeholder_analysis" w:history="1">
        <w:r w:rsidR="00FC165D" w:rsidRPr="00CC7053">
          <w:rPr>
            <w:rStyle w:val="Hyperlink"/>
            <w:color w:val="auto"/>
            <w:u w:val="none"/>
          </w:rPr>
          <w:t>Figure 4.3 in Appendix A</w:t>
        </w:r>
      </w:hyperlink>
      <w:r w:rsidRPr="00CC7053">
        <w:t>) shows the system as a single bubble. External entities provide inputs: the Binance API supplies OHLCV candles, the RSS news feeds supply articles, and the analyst supplies dashboard interactions. The system produces outputs: direction predictions, conformal confidence intervals, matched historical patterns, and Grad-CAM overlays. The scheduler is shown as an internal automated actor responsible for triggering periodic re-ingestion and re-scoring.</w:t>
      </w:r>
    </w:p>
    <w:p w14:paraId="3517901B" w14:textId="77777777" w:rsidR="00FC165D" w:rsidRPr="00CC7053" w:rsidRDefault="00000000" w:rsidP="00CC7053">
      <w:pPr>
        <w:pStyle w:val="Heading2"/>
        <w:jc w:val="both"/>
        <w:rPr>
          <w:rFonts w:cs="Times New Roman"/>
        </w:rPr>
      </w:pPr>
      <w:bookmarkStart w:id="95" w:name="_4.8_Use_Case"/>
      <w:bookmarkStart w:id="96" w:name="_Toc231150136"/>
      <w:bookmarkEnd w:id="95"/>
      <w:r w:rsidRPr="00CC7053">
        <w:rPr>
          <w:rFonts w:cs="Times New Roman"/>
        </w:rPr>
        <w:t>4.8 Use Case Diagram</w:t>
      </w:r>
      <w:bookmarkEnd w:id="96"/>
    </w:p>
    <w:p w14:paraId="64003040" w14:textId="3F199C03" w:rsidR="00FC165D" w:rsidRPr="00CC7053" w:rsidRDefault="00000000" w:rsidP="00CC7053">
      <w:pPr>
        <w:spacing w:after="120"/>
        <w:jc w:val="both"/>
      </w:pPr>
      <w:r w:rsidRPr="00CC7053">
        <w:t>The Use Case Diagram (</w:t>
      </w:r>
      <w:hyperlink w:anchor="_4.4_Selection_of" w:history="1">
        <w:r w:rsidR="00FC165D" w:rsidRPr="00CC7053">
          <w:rPr>
            <w:rStyle w:val="Hyperlink"/>
            <w:color w:val="auto"/>
            <w:u w:val="none"/>
          </w:rPr>
          <w:t>Figure 4.4 in Appendix A</w:t>
        </w:r>
      </w:hyperlink>
      <w:r w:rsidRPr="00CC7053">
        <w:t>) lists three primary actors and seven use cases. The analyst is the primary actor and can perform six of the seven use cases. The scheduler is an automated actor responsible for the seventh, periodic re-ingestion. The supervisor actor is shown with read-only access to experiment logs and metrics.</w:t>
      </w:r>
    </w:p>
    <w:p w14:paraId="7647FC49" w14:textId="77777777" w:rsidR="00FC165D" w:rsidRPr="00CC7053" w:rsidRDefault="00000000" w:rsidP="00CC7053">
      <w:pPr>
        <w:pStyle w:val="Heading2"/>
        <w:jc w:val="both"/>
        <w:rPr>
          <w:rFonts w:cs="Times New Roman"/>
        </w:rPr>
      </w:pPr>
      <w:bookmarkStart w:id="97" w:name="_4.9_Use_case"/>
      <w:bookmarkStart w:id="98" w:name="_Toc231150137"/>
      <w:bookmarkEnd w:id="97"/>
      <w:r w:rsidRPr="00CC7053">
        <w:rPr>
          <w:rFonts w:cs="Times New Roman"/>
        </w:rPr>
        <w:lastRenderedPageBreak/>
        <w:t>4.9 Use case descriptions</w:t>
      </w:r>
      <w:bookmarkEnd w:id="98"/>
    </w:p>
    <w:p w14:paraId="42A67215" w14:textId="77777777" w:rsidR="00FC165D" w:rsidRPr="00CC7053" w:rsidRDefault="00000000" w:rsidP="00CC7053">
      <w:pPr>
        <w:spacing w:after="120"/>
        <w:jc w:val="both"/>
      </w:pPr>
      <w:r w:rsidRPr="00CC7053">
        <w:t>Detailed descriptions are provided here for the three highest-priority use cases. The remaining use cases are documented in Appendix B.</w:t>
      </w:r>
    </w:p>
    <w:p w14:paraId="06736952" w14:textId="77777777" w:rsidR="00FC165D" w:rsidRPr="00CC7053" w:rsidRDefault="00000000" w:rsidP="00CC7053">
      <w:pPr>
        <w:pStyle w:val="Heading3"/>
        <w:jc w:val="both"/>
        <w:rPr>
          <w:rFonts w:cs="Times New Roman"/>
        </w:rPr>
      </w:pPr>
      <w:bookmarkStart w:id="99" w:name="_Toc231150138"/>
      <w:r w:rsidRPr="00CC7053">
        <w:rPr>
          <w:rFonts w:cs="Times New Roman"/>
        </w:rPr>
        <w:t>4.9.1 UC-01: Request a prediction</w:t>
      </w:r>
      <w:bookmarkEnd w:id="99"/>
    </w:p>
    <w:p w14:paraId="149C3287" w14:textId="77777777" w:rsidR="00FC165D" w:rsidRPr="00CC7053" w:rsidRDefault="00000000" w:rsidP="00CC7053">
      <w:pPr>
        <w:spacing w:after="120"/>
        <w:jc w:val="both"/>
      </w:pPr>
      <w:r w:rsidRPr="00CC7053">
        <w:t>Actor: Analyst. Pre-condition: at least one OHLCV partition exists for the requested pair. Main flow: (1) the analyst selects a pair and an interval from the dashboard; (2) the system loads the most recent candle window of length sixty-four; (3) the system computes the engineered numerical feature vector, the chart-CNN embedding, and the per-bar sentiment vector; (4) the fusion classifier produces a direction probability; (5) the conformal wrapper produces a calibrated ninety-per-cent confidence interval; (6) the result is returned to the analyst alongside a Grad-CAM overlay highlighting the candles that most influenced the prediction. Post-condition: a row is appended to the audit log, including the timestamp, the pair, the interval, the predicted probability, the conformal interval, and a content-addressed hash of the input feature vector.</w:t>
      </w:r>
    </w:p>
    <w:p w14:paraId="474B2050" w14:textId="77777777" w:rsidR="00FC165D" w:rsidRPr="00CC7053" w:rsidRDefault="00000000" w:rsidP="00CC7053">
      <w:pPr>
        <w:pStyle w:val="Heading3"/>
        <w:jc w:val="both"/>
        <w:rPr>
          <w:rFonts w:cs="Times New Roman"/>
        </w:rPr>
      </w:pPr>
      <w:bookmarkStart w:id="100" w:name="_Toc231150139"/>
      <w:r w:rsidRPr="00CC7053">
        <w:rPr>
          <w:rFonts w:cs="Times New Roman"/>
        </w:rPr>
        <w:t>4.9.2 UC-02: Select a chart region</w:t>
      </w:r>
      <w:bookmarkEnd w:id="100"/>
    </w:p>
    <w:p w14:paraId="28236A8A" w14:textId="77777777" w:rsidR="00FC165D" w:rsidRPr="00CC7053" w:rsidRDefault="00000000" w:rsidP="00CC7053">
      <w:pPr>
        <w:spacing w:after="120"/>
        <w:jc w:val="both"/>
      </w:pPr>
      <w:r w:rsidRPr="00CC7053">
        <w:t xml:space="preserve">Actor: Analyst. Pre-condition: a chart is displayed in the dashboard. Main flow: (1) the analyst drags a rectangle over the chart to select a region of interest; (2) the frontend translates the pixel coordinates of the selection rectangle to a time range; (3) the backend queries FAISS for the K nearest historical embeddings restricted to the same market-regime classification; (4) </w:t>
      </w:r>
      <w:proofErr w:type="spellStart"/>
      <w:r w:rsidRPr="00CC7053">
        <w:t>realised</w:t>
      </w:r>
      <w:proofErr w:type="spellEnd"/>
      <w:r w:rsidRPr="00CC7053">
        <w:t xml:space="preserve"> next-bar outcomes for each match are returned; (5) the frontend overlays the matched windows as faded candlestick clusters on the original chart. Post-condition: matched windows and their </w:t>
      </w:r>
      <w:proofErr w:type="spellStart"/>
      <w:r w:rsidRPr="00CC7053">
        <w:t>realised</w:t>
      </w:r>
      <w:proofErr w:type="spellEnd"/>
      <w:r w:rsidRPr="00CC7053">
        <w:t xml:space="preserve"> outcomes are cached for thirty minutes to support follow-up exploration without re-querying FAISS.</w:t>
      </w:r>
    </w:p>
    <w:p w14:paraId="71BB02ED" w14:textId="77777777" w:rsidR="00FC165D" w:rsidRPr="00CC7053" w:rsidRDefault="00000000" w:rsidP="00CC7053">
      <w:pPr>
        <w:pStyle w:val="Heading3"/>
        <w:jc w:val="both"/>
        <w:rPr>
          <w:rFonts w:cs="Times New Roman"/>
        </w:rPr>
      </w:pPr>
      <w:bookmarkStart w:id="101" w:name="_Toc231150140"/>
      <w:r w:rsidRPr="00CC7053">
        <w:rPr>
          <w:rFonts w:cs="Times New Roman"/>
        </w:rPr>
        <w:t>4.9.3 UC-03: Retrieve and inspect similar patterns</w:t>
      </w:r>
      <w:bookmarkEnd w:id="101"/>
    </w:p>
    <w:p w14:paraId="2E6C3349" w14:textId="77777777" w:rsidR="00FC165D" w:rsidRPr="00CC7053" w:rsidRDefault="00000000" w:rsidP="00CC7053">
      <w:pPr>
        <w:spacing w:after="120"/>
        <w:jc w:val="both"/>
      </w:pPr>
      <w:r w:rsidRPr="00CC7053">
        <w:t xml:space="preserve">Actor: Analyst. Pre-condition: at least one match has been returned from UC-02. Main flow: (1) the analyst clicks on a single matched pattern in the overlay; (2) the backend returns the full historical window with the subsequent </w:t>
      </w:r>
      <w:proofErr w:type="spellStart"/>
      <w:r w:rsidRPr="00CC7053">
        <w:t>realised</w:t>
      </w:r>
      <w:proofErr w:type="spellEnd"/>
      <w:r w:rsidRPr="00CC7053">
        <w:t xml:space="preserve"> return and the regime classification of that historical period; (3) the frontend renders the historical pattern beside the current window with side-by-side regime annotations. Post-condition: the inspected pattern is added to the analyst's session bookmark list and can be exported as a JSON record for later citation in research notes.</w:t>
      </w:r>
    </w:p>
    <w:p w14:paraId="07F854A9" w14:textId="77777777" w:rsidR="00FC165D" w:rsidRPr="00CC7053" w:rsidRDefault="00000000" w:rsidP="00CC7053">
      <w:pPr>
        <w:pStyle w:val="Heading2"/>
        <w:jc w:val="both"/>
        <w:rPr>
          <w:rFonts w:cs="Times New Roman"/>
        </w:rPr>
      </w:pPr>
      <w:bookmarkStart w:id="102" w:name="_4.10_Requirements"/>
      <w:bookmarkStart w:id="103" w:name="_Toc231150141"/>
      <w:bookmarkEnd w:id="102"/>
      <w:r w:rsidRPr="00CC7053">
        <w:rPr>
          <w:rFonts w:cs="Times New Roman"/>
        </w:rPr>
        <w:lastRenderedPageBreak/>
        <w:t>4.10 Requirements</w:t>
      </w:r>
      <w:bookmarkEnd w:id="103"/>
    </w:p>
    <w:p w14:paraId="5CD48267" w14:textId="77777777" w:rsidR="00FC165D" w:rsidRPr="00CC7053" w:rsidRDefault="00000000" w:rsidP="00CC7053">
      <w:pPr>
        <w:spacing w:after="120"/>
        <w:jc w:val="both"/>
      </w:pPr>
      <w:r w:rsidRPr="00CC7053">
        <w:t xml:space="preserve">Requirements are </w:t>
      </w:r>
      <w:proofErr w:type="spellStart"/>
      <w:r w:rsidRPr="00CC7053">
        <w:t>prioritised</w:t>
      </w:r>
      <w:proofErr w:type="spellEnd"/>
      <w:r w:rsidRPr="00CC7053">
        <w:t xml:space="preserve"> using the MoSCoW principle: Must Have (M) for mandatory items, Should Have (S) for important items, Could Have (C) for desirable items, and Will Not Have (W) for explicitly out-of-scope items. For the February submission, focus is on Must Have requirements; the April submission will include both Must Have and Should Have requirements; Could Have requirements may be included as time and progress permit.</w:t>
      </w:r>
    </w:p>
    <w:p w14:paraId="5F9B8D4C" w14:textId="77777777" w:rsidR="00FC165D" w:rsidRPr="00CC7053" w:rsidRDefault="00000000" w:rsidP="00CC7053">
      <w:pPr>
        <w:pStyle w:val="Heading3"/>
        <w:jc w:val="both"/>
        <w:rPr>
          <w:rFonts w:cs="Times New Roman"/>
        </w:rPr>
      </w:pPr>
      <w:bookmarkStart w:id="104" w:name="_Toc231150142"/>
      <w:r w:rsidRPr="00CC7053">
        <w:rPr>
          <w:rFonts w:cs="Times New Roman"/>
        </w:rPr>
        <w:t>4.10.1 Functional requirements</w:t>
      </w:r>
      <w:bookmarkEnd w:id="104"/>
    </w:p>
    <w:tbl>
      <w:tblPr>
        <w:tblStyle w:val="TableGridLight"/>
        <w:tblW w:w="0" w:type="auto"/>
        <w:tblLook w:val="04A0" w:firstRow="1" w:lastRow="0" w:firstColumn="1" w:lastColumn="0" w:noHBand="0" w:noVBand="1"/>
      </w:tblPr>
      <w:tblGrid>
        <w:gridCol w:w="750"/>
        <w:gridCol w:w="7465"/>
        <w:gridCol w:w="1361"/>
      </w:tblGrid>
      <w:tr w:rsidR="007D5954" w:rsidRPr="007D5954" w14:paraId="70F1ECD2" w14:textId="77777777" w:rsidTr="00C0721B">
        <w:trPr>
          <w:trHeight w:val="20"/>
        </w:trPr>
        <w:tc>
          <w:tcPr>
            <w:tcW w:w="0" w:type="auto"/>
            <w:hideMark/>
          </w:tcPr>
          <w:p w14:paraId="1CEAD0D0" w14:textId="77777777" w:rsidR="007D5954" w:rsidRPr="007D5954" w:rsidRDefault="007D5954" w:rsidP="00CC7053">
            <w:pPr>
              <w:spacing w:after="120"/>
              <w:jc w:val="both"/>
              <w:rPr>
                <w:b/>
                <w:bCs/>
              </w:rPr>
            </w:pPr>
            <w:r w:rsidRPr="007D5954">
              <w:rPr>
                <w:b/>
                <w:bCs/>
              </w:rPr>
              <w:t>ID</w:t>
            </w:r>
          </w:p>
        </w:tc>
        <w:tc>
          <w:tcPr>
            <w:tcW w:w="0" w:type="auto"/>
            <w:hideMark/>
          </w:tcPr>
          <w:p w14:paraId="775977E0" w14:textId="77777777" w:rsidR="007D5954" w:rsidRPr="007D5954" w:rsidRDefault="007D5954" w:rsidP="00CC7053">
            <w:pPr>
              <w:spacing w:after="120"/>
              <w:jc w:val="both"/>
              <w:rPr>
                <w:b/>
                <w:bCs/>
              </w:rPr>
            </w:pPr>
            <w:r w:rsidRPr="007D5954">
              <w:rPr>
                <w:b/>
                <w:bCs/>
              </w:rPr>
              <w:t>Requirement</w:t>
            </w:r>
          </w:p>
        </w:tc>
        <w:tc>
          <w:tcPr>
            <w:tcW w:w="0" w:type="auto"/>
            <w:hideMark/>
          </w:tcPr>
          <w:p w14:paraId="3E58D50B" w14:textId="77777777" w:rsidR="007D5954" w:rsidRPr="007D5954" w:rsidRDefault="007D5954" w:rsidP="00CC7053">
            <w:pPr>
              <w:spacing w:after="120"/>
              <w:jc w:val="both"/>
              <w:rPr>
                <w:b/>
                <w:bCs/>
              </w:rPr>
            </w:pPr>
            <w:r w:rsidRPr="007D5954">
              <w:rPr>
                <w:b/>
                <w:bCs/>
              </w:rPr>
              <w:t>Priority</w:t>
            </w:r>
          </w:p>
        </w:tc>
      </w:tr>
      <w:tr w:rsidR="007D5954" w:rsidRPr="007D5954" w14:paraId="3E166661" w14:textId="77777777" w:rsidTr="00C0721B">
        <w:trPr>
          <w:trHeight w:val="20"/>
        </w:trPr>
        <w:tc>
          <w:tcPr>
            <w:tcW w:w="0" w:type="auto"/>
            <w:hideMark/>
          </w:tcPr>
          <w:p w14:paraId="0C172EBA" w14:textId="77777777" w:rsidR="007D5954" w:rsidRPr="007D5954" w:rsidRDefault="007D5954" w:rsidP="00CC7053">
            <w:pPr>
              <w:spacing w:after="120"/>
              <w:jc w:val="both"/>
            </w:pPr>
            <w:r w:rsidRPr="007D5954">
              <w:t>FR01</w:t>
            </w:r>
          </w:p>
        </w:tc>
        <w:tc>
          <w:tcPr>
            <w:tcW w:w="0" w:type="auto"/>
            <w:hideMark/>
          </w:tcPr>
          <w:p w14:paraId="7068418D" w14:textId="77777777" w:rsidR="007D5954" w:rsidRPr="007D5954" w:rsidRDefault="007D5954" w:rsidP="00CC7053">
            <w:pPr>
              <w:spacing w:after="120"/>
              <w:jc w:val="both"/>
            </w:pPr>
            <w:r w:rsidRPr="007D5954">
              <w:t>The system must ingest Binance OHLCV data for five major pairs at six candle intervals.</w:t>
            </w:r>
          </w:p>
        </w:tc>
        <w:tc>
          <w:tcPr>
            <w:tcW w:w="0" w:type="auto"/>
            <w:hideMark/>
          </w:tcPr>
          <w:p w14:paraId="6AA7AFF6" w14:textId="77777777" w:rsidR="007D5954" w:rsidRPr="007D5954" w:rsidRDefault="007D5954" w:rsidP="00CC7053">
            <w:pPr>
              <w:spacing w:after="120"/>
              <w:jc w:val="both"/>
            </w:pPr>
            <w:r w:rsidRPr="007D5954">
              <w:t>Must Have</w:t>
            </w:r>
          </w:p>
        </w:tc>
      </w:tr>
      <w:tr w:rsidR="007D5954" w:rsidRPr="007D5954" w14:paraId="5DC16994" w14:textId="77777777" w:rsidTr="00C0721B">
        <w:trPr>
          <w:trHeight w:val="20"/>
        </w:trPr>
        <w:tc>
          <w:tcPr>
            <w:tcW w:w="0" w:type="auto"/>
            <w:hideMark/>
          </w:tcPr>
          <w:p w14:paraId="7C62744C" w14:textId="77777777" w:rsidR="007D5954" w:rsidRPr="007D5954" w:rsidRDefault="007D5954" w:rsidP="00CC7053">
            <w:pPr>
              <w:spacing w:after="120"/>
              <w:jc w:val="both"/>
            </w:pPr>
            <w:r w:rsidRPr="007D5954">
              <w:t>FR02</w:t>
            </w:r>
          </w:p>
        </w:tc>
        <w:tc>
          <w:tcPr>
            <w:tcW w:w="0" w:type="auto"/>
            <w:hideMark/>
          </w:tcPr>
          <w:p w14:paraId="68147860" w14:textId="77777777" w:rsidR="007D5954" w:rsidRPr="007D5954" w:rsidRDefault="007D5954" w:rsidP="00CC7053">
            <w:pPr>
              <w:spacing w:after="120"/>
              <w:jc w:val="both"/>
            </w:pPr>
            <w:r w:rsidRPr="007D5954">
              <w:t>The system must ingest news articles from at least eight RSS sources concurrently.</w:t>
            </w:r>
          </w:p>
        </w:tc>
        <w:tc>
          <w:tcPr>
            <w:tcW w:w="0" w:type="auto"/>
            <w:hideMark/>
          </w:tcPr>
          <w:p w14:paraId="745AE2F3" w14:textId="77777777" w:rsidR="007D5954" w:rsidRPr="007D5954" w:rsidRDefault="007D5954" w:rsidP="00CC7053">
            <w:pPr>
              <w:spacing w:after="120"/>
              <w:jc w:val="both"/>
            </w:pPr>
            <w:r w:rsidRPr="007D5954">
              <w:t>Must Have</w:t>
            </w:r>
          </w:p>
        </w:tc>
      </w:tr>
      <w:tr w:rsidR="007D5954" w:rsidRPr="007D5954" w14:paraId="10F0EEB9" w14:textId="77777777" w:rsidTr="00C0721B">
        <w:trPr>
          <w:trHeight w:val="20"/>
        </w:trPr>
        <w:tc>
          <w:tcPr>
            <w:tcW w:w="0" w:type="auto"/>
            <w:hideMark/>
          </w:tcPr>
          <w:p w14:paraId="5FFC42C8" w14:textId="77777777" w:rsidR="007D5954" w:rsidRPr="007D5954" w:rsidRDefault="007D5954" w:rsidP="00CC7053">
            <w:pPr>
              <w:spacing w:after="120"/>
              <w:jc w:val="both"/>
            </w:pPr>
            <w:r w:rsidRPr="007D5954">
              <w:t>FR03</w:t>
            </w:r>
          </w:p>
        </w:tc>
        <w:tc>
          <w:tcPr>
            <w:tcW w:w="0" w:type="auto"/>
            <w:hideMark/>
          </w:tcPr>
          <w:p w14:paraId="6B9AE1B3" w14:textId="77777777" w:rsidR="007D5954" w:rsidRPr="007D5954" w:rsidRDefault="007D5954" w:rsidP="00CC7053">
            <w:pPr>
              <w:spacing w:after="120"/>
              <w:jc w:val="both"/>
            </w:pPr>
            <w:r w:rsidRPr="007D5954">
              <w:t>The system must score every news article using the CryptoBERT + FinBERT ensemble and persist the ensemble score.</w:t>
            </w:r>
          </w:p>
        </w:tc>
        <w:tc>
          <w:tcPr>
            <w:tcW w:w="0" w:type="auto"/>
            <w:hideMark/>
          </w:tcPr>
          <w:p w14:paraId="2FD17136" w14:textId="77777777" w:rsidR="007D5954" w:rsidRPr="007D5954" w:rsidRDefault="007D5954" w:rsidP="00CC7053">
            <w:pPr>
              <w:spacing w:after="120"/>
              <w:jc w:val="both"/>
            </w:pPr>
            <w:r w:rsidRPr="007D5954">
              <w:t>Must Have</w:t>
            </w:r>
          </w:p>
        </w:tc>
      </w:tr>
      <w:tr w:rsidR="007D5954" w:rsidRPr="007D5954" w14:paraId="7CA473BA" w14:textId="77777777" w:rsidTr="00C0721B">
        <w:trPr>
          <w:trHeight w:val="20"/>
        </w:trPr>
        <w:tc>
          <w:tcPr>
            <w:tcW w:w="0" w:type="auto"/>
            <w:hideMark/>
          </w:tcPr>
          <w:p w14:paraId="0602FB57" w14:textId="77777777" w:rsidR="007D5954" w:rsidRPr="007D5954" w:rsidRDefault="007D5954" w:rsidP="00CC7053">
            <w:pPr>
              <w:spacing w:after="120"/>
              <w:jc w:val="both"/>
            </w:pPr>
            <w:r w:rsidRPr="007D5954">
              <w:t>FR04</w:t>
            </w:r>
          </w:p>
        </w:tc>
        <w:tc>
          <w:tcPr>
            <w:tcW w:w="0" w:type="auto"/>
            <w:hideMark/>
          </w:tcPr>
          <w:p w14:paraId="3B70DAB3" w14:textId="77777777" w:rsidR="007D5954" w:rsidRPr="007D5954" w:rsidRDefault="007D5954" w:rsidP="00CC7053">
            <w:pPr>
              <w:spacing w:after="120"/>
              <w:jc w:val="both"/>
            </w:pPr>
            <w:r w:rsidRPr="007D5954">
              <w:t>The system must produce per-1h-bar sentiment features with strict lookahead-leak guards enforced by unit tests.</w:t>
            </w:r>
          </w:p>
        </w:tc>
        <w:tc>
          <w:tcPr>
            <w:tcW w:w="0" w:type="auto"/>
            <w:hideMark/>
          </w:tcPr>
          <w:p w14:paraId="7382D14D" w14:textId="77777777" w:rsidR="007D5954" w:rsidRPr="007D5954" w:rsidRDefault="007D5954" w:rsidP="00CC7053">
            <w:pPr>
              <w:spacing w:after="120"/>
              <w:jc w:val="both"/>
            </w:pPr>
            <w:r w:rsidRPr="007D5954">
              <w:t>Must Have</w:t>
            </w:r>
          </w:p>
        </w:tc>
      </w:tr>
      <w:tr w:rsidR="007D5954" w:rsidRPr="007D5954" w14:paraId="0358BC8F" w14:textId="77777777" w:rsidTr="00C0721B">
        <w:trPr>
          <w:trHeight w:val="20"/>
        </w:trPr>
        <w:tc>
          <w:tcPr>
            <w:tcW w:w="0" w:type="auto"/>
            <w:hideMark/>
          </w:tcPr>
          <w:p w14:paraId="4BF8910B" w14:textId="77777777" w:rsidR="007D5954" w:rsidRPr="007D5954" w:rsidRDefault="007D5954" w:rsidP="00CC7053">
            <w:pPr>
              <w:spacing w:after="120"/>
              <w:jc w:val="both"/>
            </w:pPr>
            <w:r w:rsidRPr="007D5954">
              <w:t>FR05</w:t>
            </w:r>
          </w:p>
        </w:tc>
        <w:tc>
          <w:tcPr>
            <w:tcW w:w="0" w:type="auto"/>
            <w:hideMark/>
          </w:tcPr>
          <w:p w14:paraId="19E1312F" w14:textId="77777777" w:rsidR="007D5954" w:rsidRPr="007D5954" w:rsidRDefault="007D5954" w:rsidP="00CC7053">
            <w:pPr>
              <w:spacing w:after="120"/>
              <w:jc w:val="both"/>
            </w:pPr>
            <w:r w:rsidRPr="007D5954">
              <w:t>The system must train and evaluate seven baseline models (two naive, three numerical, two vision) under walk-forward CV.</w:t>
            </w:r>
          </w:p>
        </w:tc>
        <w:tc>
          <w:tcPr>
            <w:tcW w:w="0" w:type="auto"/>
            <w:hideMark/>
          </w:tcPr>
          <w:p w14:paraId="6F2897E9" w14:textId="77777777" w:rsidR="007D5954" w:rsidRPr="007D5954" w:rsidRDefault="007D5954" w:rsidP="00CC7053">
            <w:pPr>
              <w:spacing w:after="120"/>
              <w:jc w:val="both"/>
            </w:pPr>
            <w:r w:rsidRPr="007D5954">
              <w:t>Must Have</w:t>
            </w:r>
          </w:p>
        </w:tc>
      </w:tr>
      <w:tr w:rsidR="007D5954" w:rsidRPr="007D5954" w14:paraId="6071E21F" w14:textId="77777777" w:rsidTr="00C0721B">
        <w:trPr>
          <w:trHeight w:val="20"/>
        </w:trPr>
        <w:tc>
          <w:tcPr>
            <w:tcW w:w="0" w:type="auto"/>
            <w:hideMark/>
          </w:tcPr>
          <w:p w14:paraId="7E46779D" w14:textId="77777777" w:rsidR="007D5954" w:rsidRPr="007D5954" w:rsidRDefault="007D5954" w:rsidP="00CC7053">
            <w:pPr>
              <w:spacing w:after="120"/>
              <w:jc w:val="both"/>
            </w:pPr>
            <w:r w:rsidRPr="007D5954">
              <w:t>FR06</w:t>
            </w:r>
          </w:p>
        </w:tc>
        <w:tc>
          <w:tcPr>
            <w:tcW w:w="0" w:type="auto"/>
            <w:hideMark/>
          </w:tcPr>
          <w:p w14:paraId="7067AEAE" w14:textId="77777777" w:rsidR="007D5954" w:rsidRPr="007D5954" w:rsidRDefault="007D5954" w:rsidP="00CC7053">
            <w:pPr>
              <w:spacing w:after="120"/>
              <w:jc w:val="both"/>
            </w:pPr>
            <w:r w:rsidRPr="007D5954">
              <w:t>The system must compute Diebold-Mariano significance for every pair of models on every pair and persist signed p-values.</w:t>
            </w:r>
          </w:p>
        </w:tc>
        <w:tc>
          <w:tcPr>
            <w:tcW w:w="0" w:type="auto"/>
            <w:hideMark/>
          </w:tcPr>
          <w:p w14:paraId="54A531BC" w14:textId="77777777" w:rsidR="007D5954" w:rsidRPr="007D5954" w:rsidRDefault="007D5954" w:rsidP="00CC7053">
            <w:pPr>
              <w:spacing w:after="120"/>
              <w:jc w:val="both"/>
            </w:pPr>
            <w:r w:rsidRPr="007D5954">
              <w:t>Must Have</w:t>
            </w:r>
          </w:p>
        </w:tc>
      </w:tr>
      <w:tr w:rsidR="007D5954" w:rsidRPr="007D5954" w14:paraId="14BD0513" w14:textId="77777777" w:rsidTr="00C0721B">
        <w:trPr>
          <w:trHeight w:val="20"/>
        </w:trPr>
        <w:tc>
          <w:tcPr>
            <w:tcW w:w="0" w:type="auto"/>
            <w:hideMark/>
          </w:tcPr>
          <w:p w14:paraId="0BFC9D86" w14:textId="77777777" w:rsidR="007D5954" w:rsidRPr="007D5954" w:rsidRDefault="007D5954" w:rsidP="00CC7053">
            <w:pPr>
              <w:spacing w:after="120"/>
              <w:jc w:val="both"/>
            </w:pPr>
            <w:r w:rsidRPr="007D5954">
              <w:t>FR07</w:t>
            </w:r>
          </w:p>
        </w:tc>
        <w:tc>
          <w:tcPr>
            <w:tcW w:w="0" w:type="auto"/>
            <w:hideMark/>
          </w:tcPr>
          <w:p w14:paraId="7533E47C" w14:textId="77777777" w:rsidR="007D5954" w:rsidRPr="007D5954" w:rsidRDefault="007D5954" w:rsidP="00CC7053">
            <w:pPr>
              <w:spacing w:after="120"/>
              <w:jc w:val="both"/>
            </w:pPr>
            <w:r w:rsidRPr="007D5954">
              <w:t>The system should fuse all three modalities in a late-fusion classifier with explicit ablation outputs.</w:t>
            </w:r>
          </w:p>
        </w:tc>
        <w:tc>
          <w:tcPr>
            <w:tcW w:w="0" w:type="auto"/>
            <w:hideMark/>
          </w:tcPr>
          <w:p w14:paraId="62D15BD6" w14:textId="77777777" w:rsidR="007D5954" w:rsidRPr="007D5954" w:rsidRDefault="007D5954" w:rsidP="00CC7053">
            <w:pPr>
              <w:spacing w:after="120"/>
              <w:jc w:val="both"/>
            </w:pPr>
            <w:r w:rsidRPr="007D5954">
              <w:t>Should Have</w:t>
            </w:r>
          </w:p>
        </w:tc>
      </w:tr>
      <w:tr w:rsidR="007D5954" w:rsidRPr="007D5954" w14:paraId="4C849D00" w14:textId="77777777" w:rsidTr="00C0721B">
        <w:trPr>
          <w:trHeight w:val="20"/>
        </w:trPr>
        <w:tc>
          <w:tcPr>
            <w:tcW w:w="0" w:type="auto"/>
            <w:hideMark/>
          </w:tcPr>
          <w:p w14:paraId="327865B2" w14:textId="77777777" w:rsidR="007D5954" w:rsidRPr="007D5954" w:rsidRDefault="007D5954" w:rsidP="00CC7053">
            <w:pPr>
              <w:spacing w:after="120"/>
              <w:jc w:val="both"/>
            </w:pPr>
            <w:r w:rsidRPr="007D5954">
              <w:t>FR08</w:t>
            </w:r>
          </w:p>
        </w:tc>
        <w:tc>
          <w:tcPr>
            <w:tcW w:w="0" w:type="auto"/>
            <w:hideMark/>
          </w:tcPr>
          <w:p w14:paraId="4FE2358E" w14:textId="77777777" w:rsidR="007D5954" w:rsidRPr="007D5954" w:rsidRDefault="007D5954" w:rsidP="00CC7053">
            <w:pPr>
              <w:spacing w:after="120"/>
              <w:jc w:val="both"/>
            </w:pPr>
            <w:r w:rsidRPr="007D5954">
              <w:t>The system should wrap every prediction in a calibrated ninety-per-cent split-conformal-prediction interval.</w:t>
            </w:r>
          </w:p>
        </w:tc>
        <w:tc>
          <w:tcPr>
            <w:tcW w:w="0" w:type="auto"/>
            <w:hideMark/>
          </w:tcPr>
          <w:p w14:paraId="342D64E6" w14:textId="77777777" w:rsidR="007D5954" w:rsidRPr="007D5954" w:rsidRDefault="007D5954" w:rsidP="00CC7053">
            <w:pPr>
              <w:spacing w:after="120"/>
              <w:jc w:val="both"/>
            </w:pPr>
            <w:r w:rsidRPr="007D5954">
              <w:t>Should Have</w:t>
            </w:r>
          </w:p>
        </w:tc>
      </w:tr>
      <w:tr w:rsidR="007D5954" w:rsidRPr="007D5954" w14:paraId="67ECBFD3" w14:textId="77777777" w:rsidTr="00C0721B">
        <w:trPr>
          <w:trHeight w:val="20"/>
        </w:trPr>
        <w:tc>
          <w:tcPr>
            <w:tcW w:w="0" w:type="auto"/>
            <w:hideMark/>
          </w:tcPr>
          <w:p w14:paraId="1687F3DA" w14:textId="77777777" w:rsidR="007D5954" w:rsidRPr="007D5954" w:rsidRDefault="007D5954" w:rsidP="00CC7053">
            <w:pPr>
              <w:spacing w:after="120"/>
              <w:jc w:val="both"/>
            </w:pPr>
            <w:r w:rsidRPr="007D5954">
              <w:t>FR09</w:t>
            </w:r>
          </w:p>
        </w:tc>
        <w:tc>
          <w:tcPr>
            <w:tcW w:w="0" w:type="auto"/>
            <w:hideMark/>
          </w:tcPr>
          <w:p w14:paraId="78A2A66B" w14:textId="77777777" w:rsidR="007D5954" w:rsidRPr="007D5954" w:rsidRDefault="007D5954" w:rsidP="00CC7053">
            <w:pPr>
              <w:spacing w:after="120"/>
              <w:jc w:val="both"/>
            </w:pPr>
            <w:r w:rsidRPr="007D5954">
              <w:t>The system should provide a regime-aware FAISS-backed pattern-matching engine with HMM regime classification.</w:t>
            </w:r>
          </w:p>
        </w:tc>
        <w:tc>
          <w:tcPr>
            <w:tcW w:w="0" w:type="auto"/>
            <w:hideMark/>
          </w:tcPr>
          <w:p w14:paraId="12D747DE" w14:textId="77777777" w:rsidR="007D5954" w:rsidRPr="007D5954" w:rsidRDefault="007D5954" w:rsidP="00CC7053">
            <w:pPr>
              <w:spacing w:after="120"/>
              <w:jc w:val="both"/>
            </w:pPr>
            <w:r w:rsidRPr="007D5954">
              <w:t>Should Have</w:t>
            </w:r>
          </w:p>
        </w:tc>
      </w:tr>
      <w:tr w:rsidR="007D5954" w:rsidRPr="007D5954" w14:paraId="0B7C8321" w14:textId="77777777" w:rsidTr="00C0721B">
        <w:trPr>
          <w:trHeight w:val="20"/>
        </w:trPr>
        <w:tc>
          <w:tcPr>
            <w:tcW w:w="0" w:type="auto"/>
            <w:hideMark/>
          </w:tcPr>
          <w:p w14:paraId="0087F9FE" w14:textId="77777777" w:rsidR="007D5954" w:rsidRPr="007D5954" w:rsidRDefault="007D5954" w:rsidP="00CC7053">
            <w:pPr>
              <w:spacing w:after="120"/>
              <w:jc w:val="both"/>
            </w:pPr>
            <w:r w:rsidRPr="007D5954">
              <w:t>FR10</w:t>
            </w:r>
          </w:p>
        </w:tc>
        <w:tc>
          <w:tcPr>
            <w:tcW w:w="0" w:type="auto"/>
            <w:hideMark/>
          </w:tcPr>
          <w:p w14:paraId="7B8E2DCE" w14:textId="77777777" w:rsidR="007D5954" w:rsidRPr="007D5954" w:rsidRDefault="007D5954" w:rsidP="00CC7053">
            <w:pPr>
              <w:spacing w:after="120"/>
              <w:jc w:val="both"/>
            </w:pPr>
            <w:r w:rsidRPr="007D5954">
              <w:t xml:space="preserve">The system could provide a live interactive dashboard with Grad-CAM </w:t>
            </w:r>
            <w:r w:rsidRPr="007D5954">
              <w:lastRenderedPageBreak/>
              <w:t>overlays and chart-region selection.</w:t>
            </w:r>
          </w:p>
        </w:tc>
        <w:tc>
          <w:tcPr>
            <w:tcW w:w="0" w:type="auto"/>
            <w:hideMark/>
          </w:tcPr>
          <w:p w14:paraId="1880424F" w14:textId="77777777" w:rsidR="007D5954" w:rsidRPr="007D5954" w:rsidRDefault="007D5954" w:rsidP="00CC7053">
            <w:pPr>
              <w:spacing w:after="120"/>
              <w:jc w:val="both"/>
            </w:pPr>
            <w:r w:rsidRPr="007D5954">
              <w:lastRenderedPageBreak/>
              <w:t xml:space="preserve">Could </w:t>
            </w:r>
            <w:r w:rsidRPr="007D5954">
              <w:lastRenderedPageBreak/>
              <w:t>Have</w:t>
            </w:r>
          </w:p>
        </w:tc>
      </w:tr>
      <w:tr w:rsidR="007D5954" w:rsidRPr="007D5954" w14:paraId="117E8B46" w14:textId="77777777" w:rsidTr="00C0721B">
        <w:trPr>
          <w:trHeight w:val="20"/>
        </w:trPr>
        <w:tc>
          <w:tcPr>
            <w:tcW w:w="0" w:type="auto"/>
            <w:hideMark/>
          </w:tcPr>
          <w:p w14:paraId="42BF45D5" w14:textId="77777777" w:rsidR="007D5954" w:rsidRPr="007D5954" w:rsidRDefault="007D5954" w:rsidP="00CC7053">
            <w:pPr>
              <w:spacing w:after="120"/>
              <w:jc w:val="both"/>
            </w:pPr>
            <w:r w:rsidRPr="007D5954">
              <w:lastRenderedPageBreak/>
              <w:t>FR11</w:t>
            </w:r>
          </w:p>
        </w:tc>
        <w:tc>
          <w:tcPr>
            <w:tcW w:w="0" w:type="auto"/>
            <w:hideMark/>
          </w:tcPr>
          <w:p w14:paraId="3EE6C2BD" w14:textId="77777777" w:rsidR="007D5954" w:rsidRPr="007D5954" w:rsidRDefault="007D5954" w:rsidP="00CC7053">
            <w:pPr>
              <w:spacing w:after="120"/>
              <w:jc w:val="both"/>
            </w:pPr>
            <w:r w:rsidRPr="007D5954">
              <w:t>The system could support additional cryptocurrency pairs without code changes by reading from configuration.</w:t>
            </w:r>
          </w:p>
        </w:tc>
        <w:tc>
          <w:tcPr>
            <w:tcW w:w="0" w:type="auto"/>
            <w:hideMark/>
          </w:tcPr>
          <w:p w14:paraId="35C995A4" w14:textId="77777777" w:rsidR="007D5954" w:rsidRPr="007D5954" w:rsidRDefault="007D5954" w:rsidP="00CC7053">
            <w:pPr>
              <w:spacing w:after="120"/>
              <w:jc w:val="both"/>
            </w:pPr>
            <w:r w:rsidRPr="007D5954">
              <w:t>Could Have</w:t>
            </w:r>
          </w:p>
        </w:tc>
      </w:tr>
      <w:tr w:rsidR="007D5954" w:rsidRPr="007D5954" w14:paraId="48704B8E" w14:textId="77777777" w:rsidTr="00C0721B">
        <w:trPr>
          <w:trHeight w:val="20"/>
        </w:trPr>
        <w:tc>
          <w:tcPr>
            <w:tcW w:w="0" w:type="auto"/>
            <w:hideMark/>
          </w:tcPr>
          <w:p w14:paraId="3EB1B5FA" w14:textId="77777777" w:rsidR="007D5954" w:rsidRPr="007D5954" w:rsidRDefault="007D5954" w:rsidP="00CC7053">
            <w:pPr>
              <w:spacing w:after="120"/>
              <w:jc w:val="both"/>
            </w:pPr>
            <w:r w:rsidRPr="007D5954">
              <w:t>FR12</w:t>
            </w:r>
          </w:p>
        </w:tc>
        <w:tc>
          <w:tcPr>
            <w:tcW w:w="0" w:type="auto"/>
            <w:hideMark/>
          </w:tcPr>
          <w:p w14:paraId="429EFE7A" w14:textId="77777777" w:rsidR="007D5954" w:rsidRPr="007D5954" w:rsidRDefault="007D5954" w:rsidP="00CC7053">
            <w:pPr>
              <w:spacing w:after="120"/>
              <w:jc w:val="both"/>
            </w:pPr>
            <w:r w:rsidRPr="007D5954">
              <w:t>The system could expose a REST API for external consumption of predictions.</w:t>
            </w:r>
          </w:p>
        </w:tc>
        <w:tc>
          <w:tcPr>
            <w:tcW w:w="0" w:type="auto"/>
            <w:hideMark/>
          </w:tcPr>
          <w:p w14:paraId="6895732C" w14:textId="77777777" w:rsidR="007D5954" w:rsidRPr="007D5954" w:rsidRDefault="007D5954" w:rsidP="00CC7053">
            <w:pPr>
              <w:spacing w:after="120"/>
              <w:jc w:val="both"/>
            </w:pPr>
            <w:r w:rsidRPr="007D5954">
              <w:t>Could Have</w:t>
            </w:r>
          </w:p>
        </w:tc>
      </w:tr>
      <w:tr w:rsidR="007D5954" w:rsidRPr="007D5954" w14:paraId="2FC1EA36" w14:textId="77777777" w:rsidTr="00C0721B">
        <w:trPr>
          <w:trHeight w:val="20"/>
        </w:trPr>
        <w:tc>
          <w:tcPr>
            <w:tcW w:w="0" w:type="auto"/>
            <w:hideMark/>
          </w:tcPr>
          <w:p w14:paraId="170F67FF" w14:textId="77777777" w:rsidR="007D5954" w:rsidRPr="007D5954" w:rsidRDefault="007D5954" w:rsidP="00CC7053">
            <w:pPr>
              <w:spacing w:after="120"/>
              <w:jc w:val="both"/>
            </w:pPr>
            <w:r w:rsidRPr="007D5954">
              <w:t>FR13</w:t>
            </w:r>
          </w:p>
        </w:tc>
        <w:tc>
          <w:tcPr>
            <w:tcW w:w="0" w:type="auto"/>
            <w:hideMark/>
          </w:tcPr>
          <w:p w14:paraId="45155A35" w14:textId="77777777" w:rsidR="007D5954" w:rsidRPr="007D5954" w:rsidRDefault="007D5954" w:rsidP="00CC7053">
            <w:pPr>
              <w:spacing w:after="120"/>
              <w:jc w:val="both"/>
            </w:pPr>
            <w:r w:rsidRPr="007D5954">
              <w:t>The system will not place live trading orders.</w:t>
            </w:r>
          </w:p>
        </w:tc>
        <w:tc>
          <w:tcPr>
            <w:tcW w:w="0" w:type="auto"/>
            <w:hideMark/>
          </w:tcPr>
          <w:p w14:paraId="5F328269" w14:textId="77777777" w:rsidR="007D5954" w:rsidRPr="007D5954" w:rsidRDefault="007D5954" w:rsidP="00CC7053">
            <w:pPr>
              <w:spacing w:after="120"/>
              <w:jc w:val="both"/>
            </w:pPr>
            <w:r w:rsidRPr="007D5954">
              <w:t>Will Not Have</w:t>
            </w:r>
          </w:p>
        </w:tc>
      </w:tr>
    </w:tbl>
    <w:p w14:paraId="3EB5B8CD" w14:textId="637031C3" w:rsidR="00F64BDF" w:rsidRPr="00CC7053" w:rsidRDefault="007D5954" w:rsidP="00CC7053">
      <w:pPr>
        <w:pStyle w:val="Caption"/>
        <w:jc w:val="both"/>
        <w:rPr>
          <w:color w:val="auto"/>
        </w:rPr>
      </w:pPr>
      <w:bookmarkStart w:id="105" w:name="_Toc231150184"/>
      <w:r w:rsidRPr="00CC7053">
        <w:rPr>
          <w:color w:val="auto"/>
        </w:rPr>
        <w:t xml:space="preserve">Table </w:t>
      </w:r>
      <w:r w:rsidRPr="00CC7053">
        <w:rPr>
          <w:color w:val="auto"/>
        </w:rPr>
        <w:fldChar w:fldCharType="begin"/>
      </w:r>
      <w:r w:rsidRPr="00CC7053">
        <w:rPr>
          <w:color w:val="auto"/>
        </w:rPr>
        <w:instrText xml:space="preserve"> SEQ Table \* ARABIC </w:instrText>
      </w:r>
      <w:r w:rsidRPr="00CC7053">
        <w:rPr>
          <w:color w:val="auto"/>
        </w:rPr>
        <w:fldChar w:fldCharType="separate"/>
      </w:r>
      <w:r w:rsidRPr="00CC7053">
        <w:rPr>
          <w:noProof/>
          <w:color w:val="auto"/>
        </w:rPr>
        <w:t>10</w:t>
      </w:r>
      <w:r w:rsidRPr="00CC7053">
        <w:rPr>
          <w:color w:val="auto"/>
        </w:rPr>
        <w:fldChar w:fldCharType="end"/>
      </w:r>
      <w:r w:rsidRPr="00CC7053">
        <w:rPr>
          <w:color w:val="auto"/>
        </w:rPr>
        <w:t xml:space="preserve"> Functional requirements</w:t>
      </w:r>
      <w:bookmarkEnd w:id="105"/>
    </w:p>
    <w:p w14:paraId="745A2A7B" w14:textId="77777777" w:rsidR="00FC165D" w:rsidRPr="00CC7053" w:rsidRDefault="00000000" w:rsidP="00CC7053">
      <w:pPr>
        <w:pStyle w:val="Heading3"/>
        <w:jc w:val="both"/>
        <w:rPr>
          <w:rFonts w:cs="Times New Roman"/>
        </w:rPr>
      </w:pPr>
      <w:bookmarkStart w:id="106" w:name="_Toc231150143"/>
      <w:r w:rsidRPr="00CC7053">
        <w:rPr>
          <w:rFonts w:cs="Times New Roman"/>
        </w:rPr>
        <w:t>4.10.2 Non-functional requirements</w:t>
      </w:r>
      <w:bookmarkEnd w:id="106"/>
    </w:p>
    <w:tbl>
      <w:tblPr>
        <w:tblStyle w:val="TableGridLight"/>
        <w:tblW w:w="0" w:type="auto"/>
        <w:tblLook w:val="04A0" w:firstRow="1" w:lastRow="0" w:firstColumn="1" w:lastColumn="0" w:noHBand="0" w:noVBand="1"/>
      </w:tblPr>
      <w:tblGrid>
        <w:gridCol w:w="923"/>
        <w:gridCol w:w="7347"/>
        <w:gridCol w:w="1306"/>
      </w:tblGrid>
      <w:tr w:rsidR="007D5954" w:rsidRPr="007D5954" w14:paraId="195DE9BE" w14:textId="77777777" w:rsidTr="007D5954">
        <w:tc>
          <w:tcPr>
            <w:tcW w:w="0" w:type="auto"/>
            <w:hideMark/>
          </w:tcPr>
          <w:p w14:paraId="7DAB0208" w14:textId="77777777" w:rsidR="007D5954" w:rsidRPr="007D5954" w:rsidRDefault="007D5954" w:rsidP="00CC7053">
            <w:pPr>
              <w:spacing w:after="120"/>
              <w:jc w:val="both"/>
              <w:rPr>
                <w:b/>
                <w:bCs/>
              </w:rPr>
            </w:pPr>
            <w:r w:rsidRPr="007D5954">
              <w:rPr>
                <w:b/>
                <w:bCs/>
              </w:rPr>
              <w:t>ID</w:t>
            </w:r>
          </w:p>
        </w:tc>
        <w:tc>
          <w:tcPr>
            <w:tcW w:w="0" w:type="auto"/>
            <w:hideMark/>
          </w:tcPr>
          <w:p w14:paraId="2479DA01" w14:textId="77777777" w:rsidR="007D5954" w:rsidRPr="007D5954" w:rsidRDefault="007D5954" w:rsidP="00CC7053">
            <w:pPr>
              <w:spacing w:after="120"/>
              <w:jc w:val="both"/>
              <w:rPr>
                <w:b/>
                <w:bCs/>
              </w:rPr>
            </w:pPr>
            <w:r w:rsidRPr="007D5954">
              <w:rPr>
                <w:b/>
                <w:bCs/>
              </w:rPr>
              <w:t>Requirement</w:t>
            </w:r>
          </w:p>
        </w:tc>
        <w:tc>
          <w:tcPr>
            <w:tcW w:w="0" w:type="auto"/>
            <w:hideMark/>
          </w:tcPr>
          <w:p w14:paraId="71AD1DD2" w14:textId="77777777" w:rsidR="007D5954" w:rsidRPr="007D5954" w:rsidRDefault="007D5954" w:rsidP="00CC7053">
            <w:pPr>
              <w:spacing w:after="120"/>
              <w:jc w:val="both"/>
              <w:rPr>
                <w:b/>
                <w:bCs/>
              </w:rPr>
            </w:pPr>
            <w:r w:rsidRPr="007D5954">
              <w:rPr>
                <w:b/>
                <w:bCs/>
              </w:rPr>
              <w:t>Priority</w:t>
            </w:r>
          </w:p>
        </w:tc>
      </w:tr>
      <w:tr w:rsidR="007D5954" w:rsidRPr="007D5954" w14:paraId="38DB2900" w14:textId="77777777" w:rsidTr="007D5954">
        <w:tc>
          <w:tcPr>
            <w:tcW w:w="0" w:type="auto"/>
            <w:hideMark/>
          </w:tcPr>
          <w:p w14:paraId="42DCD997" w14:textId="77777777" w:rsidR="007D5954" w:rsidRPr="007D5954" w:rsidRDefault="007D5954" w:rsidP="00CC7053">
            <w:pPr>
              <w:spacing w:after="120"/>
              <w:jc w:val="both"/>
            </w:pPr>
            <w:r w:rsidRPr="007D5954">
              <w:t>NFR01</w:t>
            </w:r>
          </w:p>
        </w:tc>
        <w:tc>
          <w:tcPr>
            <w:tcW w:w="0" w:type="auto"/>
            <w:hideMark/>
          </w:tcPr>
          <w:p w14:paraId="2D945F35" w14:textId="77777777" w:rsidR="007D5954" w:rsidRPr="007D5954" w:rsidRDefault="007D5954" w:rsidP="00CC7053">
            <w:pPr>
              <w:spacing w:after="120"/>
              <w:jc w:val="both"/>
            </w:pPr>
            <w:r w:rsidRPr="007D5954">
              <w:t>All data on disk must carry both event and ingestion timestamps to enable lookahead-leak auditing.</w:t>
            </w:r>
          </w:p>
        </w:tc>
        <w:tc>
          <w:tcPr>
            <w:tcW w:w="0" w:type="auto"/>
            <w:hideMark/>
          </w:tcPr>
          <w:p w14:paraId="30153691" w14:textId="77777777" w:rsidR="007D5954" w:rsidRPr="007D5954" w:rsidRDefault="007D5954" w:rsidP="00CC7053">
            <w:pPr>
              <w:spacing w:after="120"/>
              <w:jc w:val="both"/>
            </w:pPr>
            <w:r w:rsidRPr="007D5954">
              <w:t>Must Have</w:t>
            </w:r>
          </w:p>
        </w:tc>
      </w:tr>
      <w:tr w:rsidR="007D5954" w:rsidRPr="007D5954" w14:paraId="6550D099" w14:textId="77777777" w:rsidTr="007D5954">
        <w:tc>
          <w:tcPr>
            <w:tcW w:w="0" w:type="auto"/>
            <w:hideMark/>
          </w:tcPr>
          <w:p w14:paraId="4AC0B40D" w14:textId="77777777" w:rsidR="007D5954" w:rsidRPr="007D5954" w:rsidRDefault="007D5954" w:rsidP="00CC7053">
            <w:pPr>
              <w:spacing w:after="120"/>
              <w:jc w:val="both"/>
            </w:pPr>
            <w:r w:rsidRPr="007D5954">
              <w:t>NFR02</w:t>
            </w:r>
          </w:p>
        </w:tc>
        <w:tc>
          <w:tcPr>
            <w:tcW w:w="0" w:type="auto"/>
            <w:hideMark/>
          </w:tcPr>
          <w:p w14:paraId="5DC82266" w14:textId="77777777" w:rsidR="007D5954" w:rsidRPr="007D5954" w:rsidRDefault="007D5954" w:rsidP="00CC7053">
            <w:pPr>
              <w:spacing w:after="120"/>
              <w:jc w:val="both"/>
            </w:pPr>
            <w:r w:rsidRPr="007D5954">
              <w:t>Walk-forward CV must guarantee that test rows post-date all training rows by at least one row.</w:t>
            </w:r>
          </w:p>
        </w:tc>
        <w:tc>
          <w:tcPr>
            <w:tcW w:w="0" w:type="auto"/>
            <w:hideMark/>
          </w:tcPr>
          <w:p w14:paraId="61DC8E6D" w14:textId="77777777" w:rsidR="007D5954" w:rsidRPr="007D5954" w:rsidRDefault="007D5954" w:rsidP="00CC7053">
            <w:pPr>
              <w:spacing w:after="120"/>
              <w:jc w:val="both"/>
            </w:pPr>
            <w:r w:rsidRPr="007D5954">
              <w:t>Must Have</w:t>
            </w:r>
          </w:p>
        </w:tc>
      </w:tr>
      <w:tr w:rsidR="007D5954" w:rsidRPr="007D5954" w14:paraId="1852E91E" w14:textId="77777777" w:rsidTr="007D5954">
        <w:tc>
          <w:tcPr>
            <w:tcW w:w="0" w:type="auto"/>
            <w:hideMark/>
          </w:tcPr>
          <w:p w14:paraId="685F7816" w14:textId="77777777" w:rsidR="007D5954" w:rsidRPr="007D5954" w:rsidRDefault="007D5954" w:rsidP="00CC7053">
            <w:pPr>
              <w:spacing w:after="120"/>
              <w:jc w:val="both"/>
            </w:pPr>
            <w:r w:rsidRPr="007D5954">
              <w:t>NFR03</w:t>
            </w:r>
          </w:p>
        </w:tc>
        <w:tc>
          <w:tcPr>
            <w:tcW w:w="0" w:type="auto"/>
            <w:hideMark/>
          </w:tcPr>
          <w:p w14:paraId="318EE385" w14:textId="77777777" w:rsidR="007D5954" w:rsidRPr="007D5954" w:rsidRDefault="007D5954" w:rsidP="00CC7053">
            <w:pPr>
              <w:spacing w:after="120"/>
              <w:jc w:val="both"/>
            </w:pPr>
            <w:r w:rsidRPr="007D5954">
              <w:t>The system must be reproducible from a fresh repository checkout in under one hour of setup time.</w:t>
            </w:r>
          </w:p>
        </w:tc>
        <w:tc>
          <w:tcPr>
            <w:tcW w:w="0" w:type="auto"/>
            <w:hideMark/>
          </w:tcPr>
          <w:p w14:paraId="51BB4500" w14:textId="77777777" w:rsidR="007D5954" w:rsidRPr="007D5954" w:rsidRDefault="007D5954" w:rsidP="00CC7053">
            <w:pPr>
              <w:spacing w:after="120"/>
              <w:jc w:val="both"/>
            </w:pPr>
            <w:r w:rsidRPr="007D5954">
              <w:t>Must Have</w:t>
            </w:r>
          </w:p>
        </w:tc>
      </w:tr>
      <w:tr w:rsidR="007D5954" w:rsidRPr="007D5954" w14:paraId="2E6F2FBD" w14:textId="77777777" w:rsidTr="007D5954">
        <w:tc>
          <w:tcPr>
            <w:tcW w:w="0" w:type="auto"/>
            <w:hideMark/>
          </w:tcPr>
          <w:p w14:paraId="3FC5EEC1" w14:textId="77777777" w:rsidR="007D5954" w:rsidRPr="007D5954" w:rsidRDefault="007D5954" w:rsidP="00CC7053">
            <w:pPr>
              <w:spacing w:after="120"/>
              <w:jc w:val="both"/>
            </w:pPr>
            <w:r w:rsidRPr="007D5954">
              <w:t>NFR04</w:t>
            </w:r>
          </w:p>
        </w:tc>
        <w:tc>
          <w:tcPr>
            <w:tcW w:w="0" w:type="auto"/>
            <w:hideMark/>
          </w:tcPr>
          <w:p w14:paraId="27652733" w14:textId="77777777" w:rsidR="007D5954" w:rsidRPr="007D5954" w:rsidRDefault="007D5954" w:rsidP="00CC7053">
            <w:pPr>
              <w:spacing w:after="120"/>
              <w:jc w:val="both"/>
            </w:pPr>
            <w:r w:rsidRPr="007D5954">
              <w:t>Smoke tests for each phase must complete in under five minutes on a developer-grade laptop.</w:t>
            </w:r>
          </w:p>
        </w:tc>
        <w:tc>
          <w:tcPr>
            <w:tcW w:w="0" w:type="auto"/>
            <w:hideMark/>
          </w:tcPr>
          <w:p w14:paraId="6E9D9522" w14:textId="77777777" w:rsidR="007D5954" w:rsidRPr="007D5954" w:rsidRDefault="007D5954" w:rsidP="00CC7053">
            <w:pPr>
              <w:spacing w:after="120"/>
              <w:jc w:val="both"/>
            </w:pPr>
            <w:r w:rsidRPr="007D5954">
              <w:t>Should Have</w:t>
            </w:r>
          </w:p>
        </w:tc>
      </w:tr>
      <w:tr w:rsidR="007D5954" w:rsidRPr="007D5954" w14:paraId="2DC1F808" w14:textId="77777777" w:rsidTr="007D5954">
        <w:tc>
          <w:tcPr>
            <w:tcW w:w="0" w:type="auto"/>
            <w:hideMark/>
          </w:tcPr>
          <w:p w14:paraId="7A873F32" w14:textId="77777777" w:rsidR="007D5954" w:rsidRPr="007D5954" w:rsidRDefault="007D5954" w:rsidP="00CC7053">
            <w:pPr>
              <w:spacing w:after="120"/>
              <w:jc w:val="both"/>
            </w:pPr>
            <w:r w:rsidRPr="007D5954">
              <w:t>NFR05</w:t>
            </w:r>
          </w:p>
        </w:tc>
        <w:tc>
          <w:tcPr>
            <w:tcW w:w="0" w:type="auto"/>
            <w:hideMark/>
          </w:tcPr>
          <w:p w14:paraId="319063B1" w14:textId="77777777" w:rsidR="007D5954" w:rsidRPr="007D5954" w:rsidRDefault="007D5954" w:rsidP="00CC7053">
            <w:pPr>
              <w:spacing w:after="120"/>
              <w:jc w:val="both"/>
            </w:pPr>
            <w:r w:rsidRPr="007D5954">
              <w:t>The full historical pull must complete within four hours on a typical home internet connection.</w:t>
            </w:r>
          </w:p>
        </w:tc>
        <w:tc>
          <w:tcPr>
            <w:tcW w:w="0" w:type="auto"/>
            <w:hideMark/>
          </w:tcPr>
          <w:p w14:paraId="0B4D40F7" w14:textId="77777777" w:rsidR="007D5954" w:rsidRPr="007D5954" w:rsidRDefault="007D5954" w:rsidP="00CC7053">
            <w:pPr>
              <w:spacing w:after="120"/>
              <w:jc w:val="both"/>
            </w:pPr>
            <w:r w:rsidRPr="007D5954">
              <w:t>Should Have</w:t>
            </w:r>
          </w:p>
        </w:tc>
      </w:tr>
      <w:tr w:rsidR="007D5954" w:rsidRPr="007D5954" w14:paraId="482EB507" w14:textId="77777777" w:rsidTr="007D5954">
        <w:tc>
          <w:tcPr>
            <w:tcW w:w="0" w:type="auto"/>
            <w:hideMark/>
          </w:tcPr>
          <w:p w14:paraId="05551C82" w14:textId="77777777" w:rsidR="007D5954" w:rsidRPr="007D5954" w:rsidRDefault="007D5954" w:rsidP="00CC7053">
            <w:pPr>
              <w:spacing w:after="120"/>
              <w:jc w:val="both"/>
            </w:pPr>
            <w:r w:rsidRPr="007D5954">
              <w:t>NFR06</w:t>
            </w:r>
          </w:p>
        </w:tc>
        <w:tc>
          <w:tcPr>
            <w:tcW w:w="0" w:type="auto"/>
            <w:hideMark/>
          </w:tcPr>
          <w:p w14:paraId="2D335349" w14:textId="77777777" w:rsidR="007D5954" w:rsidRPr="007D5954" w:rsidRDefault="007D5954" w:rsidP="00CC7053">
            <w:pPr>
              <w:spacing w:after="120"/>
              <w:jc w:val="both"/>
            </w:pPr>
            <w:r w:rsidRPr="007D5954">
              <w:t>The interactive dashboard should respond to a pattern-query within five hundred milliseconds.</w:t>
            </w:r>
          </w:p>
        </w:tc>
        <w:tc>
          <w:tcPr>
            <w:tcW w:w="0" w:type="auto"/>
            <w:hideMark/>
          </w:tcPr>
          <w:p w14:paraId="250EE9DE" w14:textId="77777777" w:rsidR="007D5954" w:rsidRPr="007D5954" w:rsidRDefault="007D5954" w:rsidP="00CC7053">
            <w:pPr>
              <w:spacing w:after="120"/>
              <w:jc w:val="both"/>
            </w:pPr>
            <w:r w:rsidRPr="007D5954">
              <w:t>Should Have</w:t>
            </w:r>
          </w:p>
        </w:tc>
      </w:tr>
      <w:tr w:rsidR="007D5954" w:rsidRPr="007D5954" w14:paraId="4606D488" w14:textId="77777777" w:rsidTr="007D5954">
        <w:tc>
          <w:tcPr>
            <w:tcW w:w="0" w:type="auto"/>
            <w:hideMark/>
          </w:tcPr>
          <w:p w14:paraId="42E39D0B" w14:textId="77777777" w:rsidR="007D5954" w:rsidRPr="007D5954" w:rsidRDefault="007D5954" w:rsidP="00CC7053">
            <w:pPr>
              <w:spacing w:after="120"/>
              <w:jc w:val="both"/>
            </w:pPr>
            <w:r w:rsidRPr="007D5954">
              <w:t>NFR07</w:t>
            </w:r>
          </w:p>
        </w:tc>
        <w:tc>
          <w:tcPr>
            <w:tcW w:w="0" w:type="auto"/>
            <w:hideMark/>
          </w:tcPr>
          <w:p w14:paraId="310C7E1F" w14:textId="77777777" w:rsidR="007D5954" w:rsidRPr="007D5954" w:rsidRDefault="007D5954" w:rsidP="00CC7053">
            <w:pPr>
              <w:spacing w:after="120"/>
              <w:jc w:val="both"/>
            </w:pPr>
            <w:r w:rsidRPr="007D5954">
              <w:t>Code coverage of leakage-guard unit tests should exceed eighty per cent of the relevant module.</w:t>
            </w:r>
          </w:p>
        </w:tc>
        <w:tc>
          <w:tcPr>
            <w:tcW w:w="0" w:type="auto"/>
            <w:hideMark/>
          </w:tcPr>
          <w:p w14:paraId="474F3DE8" w14:textId="77777777" w:rsidR="007D5954" w:rsidRPr="007D5954" w:rsidRDefault="007D5954" w:rsidP="00CC7053">
            <w:pPr>
              <w:spacing w:after="120"/>
              <w:jc w:val="both"/>
            </w:pPr>
            <w:r w:rsidRPr="007D5954">
              <w:t>Could Have</w:t>
            </w:r>
          </w:p>
        </w:tc>
      </w:tr>
      <w:tr w:rsidR="007D5954" w:rsidRPr="007D5954" w14:paraId="03D0EF10" w14:textId="77777777" w:rsidTr="007D5954">
        <w:tc>
          <w:tcPr>
            <w:tcW w:w="0" w:type="auto"/>
            <w:hideMark/>
          </w:tcPr>
          <w:p w14:paraId="0F144ACA" w14:textId="77777777" w:rsidR="007D5954" w:rsidRPr="007D5954" w:rsidRDefault="007D5954" w:rsidP="00CC7053">
            <w:pPr>
              <w:spacing w:after="120"/>
              <w:jc w:val="both"/>
            </w:pPr>
            <w:r w:rsidRPr="007D5954">
              <w:t>NFR08</w:t>
            </w:r>
          </w:p>
        </w:tc>
        <w:tc>
          <w:tcPr>
            <w:tcW w:w="0" w:type="auto"/>
            <w:hideMark/>
          </w:tcPr>
          <w:p w14:paraId="1885D1A5" w14:textId="77777777" w:rsidR="007D5954" w:rsidRPr="007D5954" w:rsidRDefault="007D5954" w:rsidP="00CC7053">
            <w:pPr>
              <w:spacing w:after="120"/>
              <w:jc w:val="both"/>
            </w:pPr>
            <w:r w:rsidRPr="007D5954">
              <w:t>Documentation should follow the Harvard referencing style consistently across all chapters and appendices.</w:t>
            </w:r>
          </w:p>
        </w:tc>
        <w:tc>
          <w:tcPr>
            <w:tcW w:w="0" w:type="auto"/>
            <w:hideMark/>
          </w:tcPr>
          <w:p w14:paraId="60C86B80" w14:textId="77777777" w:rsidR="007D5954" w:rsidRPr="007D5954" w:rsidRDefault="007D5954" w:rsidP="00CC7053">
            <w:pPr>
              <w:spacing w:after="120"/>
              <w:jc w:val="both"/>
            </w:pPr>
            <w:r w:rsidRPr="007D5954">
              <w:t>Should Have</w:t>
            </w:r>
          </w:p>
        </w:tc>
      </w:tr>
      <w:tr w:rsidR="007D5954" w:rsidRPr="007D5954" w14:paraId="340BE032" w14:textId="77777777" w:rsidTr="007D5954">
        <w:tc>
          <w:tcPr>
            <w:tcW w:w="0" w:type="auto"/>
            <w:hideMark/>
          </w:tcPr>
          <w:p w14:paraId="016FD8F6" w14:textId="77777777" w:rsidR="007D5954" w:rsidRPr="007D5954" w:rsidRDefault="007D5954" w:rsidP="00CC7053">
            <w:pPr>
              <w:spacing w:after="120"/>
              <w:jc w:val="both"/>
            </w:pPr>
            <w:r w:rsidRPr="007D5954">
              <w:lastRenderedPageBreak/>
              <w:t>NFR09</w:t>
            </w:r>
          </w:p>
        </w:tc>
        <w:tc>
          <w:tcPr>
            <w:tcW w:w="0" w:type="auto"/>
            <w:hideMark/>
          </w:tcPr>
          <w:p w14:paraId="3AE305EC" w14:textId="77777777" w:rsidR="007D5954" w:rsidRPr="007D5954" w:rsidRDefault="007D5954" w:rsidP="00CC7053">
            <w:pPr>
              <w:spacing w:after="120"/>
              <w:jc w:val="both"/>
            </w:pPr>
            <w:r w:rsidRPr="007D5954">
              <w:t>Logging at INFO level should provide a coherent audit trail for any phase end-to-end run.</w:t>
            </w:r>
          </w:p>
        </w:tc>
        <w:tc>
          <w:tcPr>
            <w:tcW w:w="0" w:type="auto"/>
            <w:hideMark/>
          </w:tcPr>
          <w:p w14:paraId="3266FD30" w14:textId="77777777" w:rsidR="007D5954" w:rsidRPr="007D5954" w:rsidRDefault="007D5954" w:rsidP="00CC7053">
            <w:pPr>
              <w:spacing w:after="120"/>
              <w:jc w:val="both"/>
            </w:pPr>
            <w:r w:rsidRPr="007D5954">
              <w:t>Should Have</w:t>
            </w:r>
          </w:p>
        </w:tc>
      </w:tr>
    </w:tbl>
    <w:p w14:paraId="2BE38174" w14:textId="4381328C" w:rsidR="00FC165D" w:rsidRPr="00CC7053" w:rsidRDefault="007D5954" w:rsidP="00CC7053">
      <w:pPr>
        <w:pStyle w:val="Caption"/>
        <w:jc w:val="both"/>
        <w:rPr>
          <w:color w:val="auto"/>
        </w:rPr>
      </w:pPr>
      <w:bookmarkStart w:id="107" w:name="_Toc231150185"/>
      <w:r w:rsidRPr="00CC7053">
        <w:rPr>
          <w:color w:val="auto"/>
        </w:rPr>
        <w:t xml:space="preserve">Table </w:t>
      </w:r>
      <w:r w:rsidRPr="00CC7053">
        <w:rPr>
          <w:color w:val="auto"/>
        </w:rPr>
        <w:fldChar w:fldCharType="begin"/>
      </w:r>
      <w:r w:rsidRPr="00CC7053">
        <w:rPr>
          <w:color w:val="auto"/>
        </w:rPr>
        <w:instrText xml:space="preserve"> SEQ Table \* ARABIC </w:instrText>
      </w:r>
      <w:r w:rsidRPr="00CC7053">
        <w:rPr>
          <w:color w:val="auto"/>
        </w:rPr>
        <w:fldChar w:fldCharType="separate"/>
      </w:r>
      <w:r w:rsidRPr="00CC7053">
        <w:rPr>
          <w:noProof/>
          <w:color w:val="auto"/>
        </w:rPr>
        <w:t>11</w:t>
      </w:r>
      <w:r w:rsidRPr="00CC7053">
        <w:rPr>
          <w:color w:val="auto"/>
        </w:rPr>
        <w:fldChar w:fldCharType="end"/>
      </w:r>
      <w:r w:rsidRPr="00CC7053">
        <w:rPr>
          <w:color w:val="auto"/>
        </w:rPr>
        <w:t xml:space="preserve"> Non-functional requirements</w:t>
      </w:r>
      <w:bookmarkEnd w:id="107"/>
    </w:p>
    <w:p w14:paraId="51EA0187" w14:textId="77777777" w:rsidR="00FC165D" w:rsidRPr="00CC7053" w:rsidRDefault="00000000" w:rsidP="00CC7053">
      <w:pPr>
        <w:pStyle w:val="Heading2"/>
        <w:jc w:val="both"/>
        <w:rPr>
          <w:rFonts w:cs="Times New Roman"/>
        </w:rPr>
      </w:pPr>
      <w:bookmarkStart w:id="108" w:name="_4.11_Chapter_summary"/>
      <w:bookmarkStart w:id="109" w:name="_Toc231150144"/>
      <w:bookmarkEnd w:id="108"/>
      <w:r w:rsidRPr="00CC7053">
        <w:rPr>
          <w:rFonts w:cs="Times New Roman"/>
        </w:rPr>
        <w:t>4.11 Chapter summary</w:t>
      </w:r>
      <w:bookmarkEnd w:id="109"/>
    </w:p>
    <w:p w14:paraId="19496F56" w14:textId="1B25AD5C" w:rsidR="00FC165D" w:rsidRPr="00CC7053" w:rsidRDefault="00000000" w:rsidP="00CC7053">
      <w:pPr>
        <w:spacing w:after="120"/>
        <w:jc w:val="both"/>
      </w:pPr>
      <w:r w:rsidRPr="00CC7053">
        <w:t>The Software Requirement Specification documented the system's stakeholders via the Stakeholder Onion Model, the methodologies used to elicit requirements, the Context and Use Case diagrams, detailed descriptions of the three highest-priority use cases, and the MoSCoW-</w:t>
      </w:r>
      <w:proofErr w:type="spellStart"/>
      <w:r w:rsidRPr="00CC7053">
        <w:t>prioritised</w:t>
      </w:r>
      <w:proofErr w:type="spellEnd"/>
      <w:r w:rsidRPr="00CC7053">
        <w:t xml:space="preserve"> functional and non-functional requirements. Eight requirements are Must-Have and have either been implemented or have detailed plans tracked against the seven project phases. Six requirements are Should-Have, three are Could-Have, and one is explicitly Will Not Have. The next </w:t>
      </w:r>
      <w:hyperlink w:anchor="_CHAPTER_05:_PROOF" w:history="1">
        <w:r w:rsidR="00FC165D" w:rsidRPr="00CC7053">
          <w:rPr>
            <w:rStyle w:val="Hyperlink"/>
            <w:color w:val="auto"/>
            <w:u w:val="none"/>
          </w:rPr>
          <w:t>chapter</w:t>
        </w:r>
      </w:hyperlink>
      <w:r w:rsidRPr="00CC7053">
        <w:t xml:space="preserve"> presents the Proof of Concept that demonstrates the operational readiness of phases one through four.</w:t>
      </w:r>
    </w:p>
    <w:p w14:paraId="3141012C" w14:textId="77777777" w:rsidR="00FC165D" w:rsidRPr="00CC7053" w:rsidRDefault="00000000" w:rsidP="00CC7053">
      <w:pPr>
        <w:jc w:val="both"/>
      </w:pPr>
      <w:r w:rsidRPr="00CC7053">
        <w:br w:type="page"/>
      </w:r>
    </w:p>
    <w:p w14:paraId="6FAD85CA" w14:textId="77777777" w:rsidR="008B75D1" w:rsidRPr="00CC7053" w:rsidRDefault="008B75D1" w:rsidP="00CC7053">
      <w:pPr>
        <w:pStyle w:val="Heading1"/>
        <w:jc w:val="both"/>
        <w:rPr>
          <w:rFonts w:cs="Times New Roman"/>
        </w:rPr>
        <w:sectPr w:rsidR="008B75D1" w:rsidRPr="00CC7053" w:rsidSect="00DE46BD">
          <w:head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bookmarkStart w:id="110" w:name="_CHAPTER_05:_PROOF"/>
      <w:bookmarkEnd w:id="110"/>
    </w:p>
    <w:p w14:paraId="25D6C10A" w14:textId="77777777" w:rsidR="00FC165D" w:rsidRPr="00CC7053" w:rsidRDefault="00000000" w:rsidP="00CC7053">
      <w:pPr>
        <w:pStyle w:val="Heading1"/>
        <w:jc w:val="both"/>
        <w:rPr>
          <w:rFonts w:cs="Times New Roman"/>
        </w:rPr>
      </w:pPr>
      <w:bookmarkStart w:id="111" w:name="_Toc231150145"/>
      <w:r w:rsidRPr="00CC7053">
        <w:rPr>
          <w:rFonts w:cs="Times New Roman"/>
        </w:rPr>
        <w:lastRenderedPageBreak/>
        <w:t>CHAPTER 05: PROOF OF CONCEPT</w:t>
      </w:r>
      <w:bookmarkEnd w:id="111"/>
    </w:p>
    <w:p w14:paraId="3AB85E1F" w14:textId="77777777" w:rsidR="00FC165D" w:rsidRPr="00CC7053" w:rsidRDefault="00000000" w:rsidP="00CC7053">
      <w:pPr>
        <w:pStyle w:val="Heading2"/>
        <w:jc w:val="both"/>
        <w:rPr>
          <w:rFonts w:cs="Times New Roman"/>
        </w:rPr>
      </w:pPr>
      <w:bookmarkStart w:id="112" w:name="_Toc231150146"/>
      <w:r w:rsidRPr="00CC7053">
        <w:rPr>
          <w:rFonts w:cs="Times New Roman"/>
        </w:rPr>
        <w:t>5.1 Chapter overview</w:t>
      </w:r>
      <w:bookmarkEnd w:id="112"/>
    </w:p>
    <w:p w14:paraId="4DFF9BA9" w14:textId="77777777" w:rsidR="00FC165D" w:rsidRPr="00CC7053" w:rsidRDefault="00000000" w:rsidP="00CC7053">
      <w:pPr>
        <w:spacing w:after="120"/>
        <w:jc w:val="both"/>
      </w:pPr>
      <w:r w:rsidRPr="00CC7053">
        <w:t>This chapter presents the Proof of Concept (PoC) implementation that has been completed at the time of this report. Four of the seven planned phases are operational on disk: data ingestion (Phase 1), numerical baselines (Phase 2), chart-image Convolutional Neural Networks (Phase 3), and the news-sentiment pipeline (Phase 4). Each subsection describes the deliverable, the metrics achieved, and the artefacts that examiners can inspect directly in the project repository.</w:t>
      </w:r>
    </w:p>
    <w:p w14:paraId="62037869" w14:textId="319BD814" w:rsidR="00FC165D" w:rsidRPr="00CC7053" w:rsidRDefault="00000000" w:rsidP="00CC7053">
      <w:pPr>
        <w:pStyle w:val="Heading2"/>
        <w:jc w:val="both"/>
        <w:rPr>
          <w:rFonts w:cs="Times New Roman"/>
        </w:rPr>
      </w:pPr>
      <w:bookmarkStart w:id="113" w:name="_Toc231150147"/>
      <w:r w:rsidRPr="00CC7053">
        <w:rPr>
          <w:rFonts w:cs="Times New Roman"/>
        </w:rPr>
        <w:t xml:space="preserve">5.2 Phase 1 </w:t>
      </w:r>
      <w:r w:rsidR="00B305FD" w:rsidRPr="00CC7053">
        <w:rPr>
          <w:rFonts w:cs="Times New Roman"/>
        </w:rPr>
        <w:t>-</w:t>
      </w:r>
      <w:r w:rsidRPr="00CC7053">
        <w:rPr>
          <w:rFonts w:cs="Times New Roman"/>
        </w:rPr>
        <w:t xml:space="preserve"> data ingestion</w:t>
      </w:r>
      <w:bookmarkEnd w:id="113"/>
    </w:p>
    <w:p w14:paraId="3A2F4211" w14:textId="77777777" w:rsidR="00FC165D" w:rsidRPr="00CC7053" w:rsidRDefault="00000000" w:rsidP="00CC7053">
      <w:pPr>
        <w:spacing w:after="120"/>
        <w:jc w:val="both"/>
      </w:pPr>
      <w:r w:rsidRPr="00CC7053">
        <w:t>Phase 1 ingests OHLCV data for BTC, ETH, BNB, SOL, and XRP versus USDT from the Binance public REST and WebSocket APIs and persists it as monthly Parquet partitions under data/</w:t>
      </w:r>
      <w:proofErr w:type="spellStart"/>
      <w:r w:rsidRPr="00CC7053">
        <w:t>ohlcv</w:t>
      </w:r>
      <w:proofErr w:type="spellEnd"/>
      <w:r w:rsidRPr="00CC7053">
        <w:t xml:space="preserve">/&lt;PAIR&gt;/&lt;INTERVAL&gt;/&lt;YYYY-MM&gt;.parquet. The pipeline is resumable: rerunning the ingestion script after an interruption picks up exactly where it left off by checking the latest </w:t>
      </w:r>
      <w:proofErr w:type="spellStart"/>
      <w:r w:rsidRPr="00CC7053">
        <w:t>open_time</w:t>
      </w:r>
      <w:proofErr w:type="spellEnd"/>
      <w:r w:rsidRPr="00CC7053">
        <w:t xml:space="preserve"> already on disk and starting one interval after it. Ten RSS news feeds (CoinDesk, </w:t>
      </w:r>
      <w:proofErr w:type="spellStart"/>
      <w:r w:rsidRPr="00CC7053">
        <w:t>CoinTelegraph</w:t>
      </w:r>
      <w:proofErr w:type="spellEnd"/>
      <w:r w:rsidRPr="00CC7053">
        <w:t xml:space="preserve">, Decrypt, Bitcoin Magazine, The Block, </w:t>
      </w:r>
      <w:proofErr w:type="spellStart"/>
      <w:r w:rsidRPr="00CC7053">
        <w:t>CryptoSlate</w:t>
      </w:r>
      <w:proofErr w:type="spellEnd"/>
      <w:r w:rsidRPr="00CC7053">
        <w:t xml:space="preserve">, </w:t>
      </w:r>
      <w:proofErr w:type="spellStart"/>
      <w:r w:rsidRPr="00CC7053">
        <w:t>NewsBTC</w:t>
      </w:r>
      <w:proofErr w:type="spellEnd"/>
      <w:r w:rsidRPr="00CC7053">
        <w:t xml:space="preserve">, </w:t>
      </w:r>
      <w:proofErr w:type="spellStart"/>
      <w:r w:rsidRPr="00CC7053">
        <w:t>Bitcoinist</w:t>
      </w:r>
      <w:proofErr w:type="spellEnd"/>
      <w:r w:rsidRPr="00CC7053">
        <w:t xml:space="preserve">, </w:t>
      </w:r>
      <w:proofErr w:type="spellStart"/>
      <w:proofErr w:type="gramStart"/>
      <w:r w:rsidRPr="00CC7053">
        <w:t>U.Today</w:t>
      </w:r>
      <w:proofErr w:type="spellEnd"/>
      <w:proofErr w:type="gramEnd"/>
      <w:r w:rsidRPr="00CC7053">
        <w:t>, and Reddit r/</w:t>
      </w:r>
      <w:proofErr w:type="spellStart"/>
      <w:r w:rsidRPr="00CC7053">
        <w:t>CryptoCurrency</w:t>
      </w:r>
      <w:proofErr w:type="spellEnd"/>
      <w:r w:rsidRPr="00CC7053">
        <w:t>) feed a parallel news pipeline. Every article carries both a publication and an ingestion timestamp, and the schema is pinned by an Apache Arrow definition that prevents silent drift between the REST loader and the WebSocket streamer.</w:t>
      </w:r>
    </w:p>
    <w:p w14:paraId="42064B8F" w14:textId="77777777" w:rsidR="00FC165D" w:rsidRPr="00CC7053" w:rsidRDefault="00000000" w:rsidP="00CC7053">
      <w:pPr>
        <w:spacing w:after="120"/>
        <w:jc w:val="both"/>
      </w:pPr>
      <w:r w:rsidRPr="00CC7053">
        <w:t xml:space="preserve">Current snapshot statistics: the system holds more than three hundred and seventy thousand OHLCV rows across five pairs and six intervals, and over four hundred and fifty already-scored news articles drawn from forty-five daily partitions across nine source folders. Every row passes the </w:t>
      </w:r>
      <w:proofErr w:type="spellStart"/>
      <w:r w:rsidRPr="00CC7053">
        <w:t>assert_published_at_le_ingested_at</w:t>
      </w:r>
      <w:proofErr w:type="spellEnd"/>
      <w:r w:rsidRPr="00CC7053">
        <w:t xml:space="preserve"> invariant; no leakage violations have been observed in the seven-day live-streamer test.</w:t>
      </w:r>
    </w:p>
    <w:p w14:paraId="085C9DFA" w14:textId="77777777" w:rsidR="00F64BDF" w:rsidRPr="00CC7053" w:rsidRDefault="00F64BDF" w:rsidP="00CC7053">
      <w:pPr>
        <w:spacing w:after="120"/>
        <w:jc w:val="both"/>
      </w:pPr>
    </w:p>
    <w:p w14:paraId="57229007" w14:textId="77777777" w:rsidR="00F64BDF" w:rsidRPr="00CC7053" w:rsidRDefault="00F64BDF" w:rsidP="00CC7053">
      <w:pPr>
        <w:spacing w:after="120"/>
        <w:jc w:val="both"/>
      </w:pPr>
    </w:p>
    <w:p w14:paraId="67445D0A" w14:textId="77777777" w:rsidR="00F64BDF" w:rsidRPr="00CC7053" w:rsidRDefault="00F64BDF" w:rsidP="00CC7053">
      <w:pPr>
        <w:spacing w:after="120"/>
        <w:jc w:val="both"/>
      </w:pPr>
    </w:p>
    <w:p w14:paraId="068D8E6F" w14:textId="4C83B97A" w:rsidR="00FC165D" w:rsidRPr="00CC7053" w:rsidRDefault="00000000" w:rsidP="00CC7053">
      <w:pPr>
        <w:pStyle w:val="Heading2"/>
        <w:jc w:val="both"/>
        <w:rPr>
          <w:rFonts w:cs="Times New Roman"/>
        </w:rPr>
      </w:pPr>
      <w:bookmarkStart w:id="114" w:name="_Toc231150148"/>
      <w:r w:rsidRPr="00CC7053">
        <w:rPr>
          <w:rFonts w:cs="Times New Roman"/>
        </w:rPr>
        <w:lastRenderedPageBreak/>
        <w:t xml:space="preserve">5.3 Phase 2 </w:t>
      </w:r>
      <w:r w:rsidR="00B305FD" w:rsidRPr="00CC7053">
        <w:rPr>
          <w:rFonts w:cs="Times New Roman"/>
        </w:rPr>
        <w:t>-</w:t>
      </w:r>
      <w:r w:rsidRPr="00CC7053">
        <w:rPr>
          <w:rFonts w:cs="Times New Roman"/>
        </w:rPr>
        <w:t xml:space="preserve"> numerical baselines</w:t>
      </w:r>
      <w:bookmarkEnd w:id="114"/>
    </w:p>
    <w:p w14:paraId="7F9DF7DC" w14:textId="766F4D63" w:rsidR="00FC165D" w:rsidRPr="00CC7053" w:rsidRDefault="00000000" w:rsidP="00CC7053">
      <w:pPr>
        <w:spacing w:after="120"/>
        <w:jc w:val="both"/>
      </w:pPr>
      <w:r w:rsidRPr="00CC7053">
        <w:t xml:space="preserve">Phase 2 trains five baseline models </w:t>
      </w:r>
      <w:r w:rsidR="00B305FD" w:rsidRPr="00CC7053">
        <w:t>-</w:t>
      </w:r>
      <w:r w:rsidRPr="00CC7053">
        <w:t xml:space="preserve"> naive majority, naive persistence, XGBoost, LSTM, and PatchTST </w:t>
      </w:r>
      <w:r w:rsidR="00B305FD" w:rsidRPr="00CC7053">
        <w:t>-</w:t>
      </w:r>
      <w:r w:rsidRPr="00CC7053">
        <w:t xml:space="preserve"> across all five pairs at the one-hour interval under six-fold walk-forward cross-validation. The table below presents the headline accuracy results across all pairs.</w:t>
      </w:r>
    </w:p>
    <w:tbl>
      <w:tblPr>
        <w:tblStyle w:val="TableGridLight"/>
        <w:tblW w:w="0" w:type="auto"/>
        <w:jc w:val="center"/>
        <w:tblLook w:val="04A0" w:firstRow="1" w:lastRow="0" w:firstColumn="1" w:lastColumn="0" w:noHBand="0" w:noVBand="1"/>
      </w:tblPr>
      <w:tblGrid>
        <w:gridCol w:w="1337"/>
        <w:gridCol w:w="1349"/>
        <w:gridCol w:w="1376"/>
        <w:gridCol w:w="1150"/>
        <w:gridCol w:w="897"/>
        <w:gridCol w:w="1257"/>
      </w:tblGrid>
      <w:tr w:rsidR="007D5954" w:rsidRPr="007D5954" w14:paraId="314C0386" w14:textId="77777777" w:rsidTr="00C0721B">
        <w:trPr>
          <w:jc w:val="center"/>
        </w:trPr>
        <w:tc>
          <w:tcPr>
            <w:tcW w:w="0" w:type="auto"/>
            <w:hideMark/>
          </w:tcPr>
          <w:p w14:paraId="7E30BEE5" w14:textId="77777777" w:rsidR="007D5954" w:rsidRPr="007D5954" w:rsidRDefault="007D5954" w:rsidP="00CC7053">
            <w:pPr>
              <w:spacing w:after="120"/>
              <w:jc w:val="both"/>
              <w:rPr>
                <w:b/>
                <w:bCs/>
              </w:rPr>
            </w:pPr>
            <w:r w:rsidRPr="007D5954">
              <w:rPr>
                <w:b/>
                <w:bCs/>
              </w:rPr>
              <w:t>Pair</w:t>
            </w:r>
          </w:p>
        </w:tc>
        <w:tc>
          <w:tcPr>
            <w:tcW w:w="0" w:type="auto"/>
            <w:hideMark/>
          </w:tcPr>
          <w:p w14:paraId="2F185EE3" w14:textId="77777777" w:rsidR="007D5954" w:rsidRPr="007D5954" w:rsidRDefault="007D5954" w:rsidP="00CC7053">
            <w:pPr>
              <w:spacing w:after="120"/>
              <w:jc w:val="both"/>
              <w:rPr>
                <w:b/>
                <w:bCs/>
              </w:rPr>
            </w:pPr>
            <w:r w:rsidRPr="007D5954">
              <w:rPr>
                <w:b/>
                <w:bCs/>
              </w:rPr>
              <w:t>Naive Maj.</w:t>
            </w:r>
          </w:p>
        </w:tc>
        <w:tc>
          <w:tcPr>
            <w:tcW w:w="0" w:type="auto"/>
            <w:hideMark/>
          </w:tcPr>
          <w:p w14:paraId="54FD0281" w14:textId="77777777" w:rsidR="007D5954" w:rsidRPr="007D5954" w:rsidRDefault="007D5954" w:rsidP="00CC7053">
            <w:pPr>
              <w:spacing w:after="120"/>
              <w:jc w:val="both"/>
              <w:rPr>
                <w:b/>
                <w:bCs/>
              </w:rPr>
            </w:pPr>
            <w:r w:rsidRPr="007D5954">
              <w:rPr>
                <w:b/>
                <w:bCs/>
              </w:rPr>
              <w:t>Naive Pers.</w:t>
            </w:r>
          </w:p>
        </w:tc>
        <w:tc>
          <w:tcPr>
            <w:tcW w:w="0" w:type="auto"/>
            <w:hideMark/>
          </w:tcPr>
          <w:p w14:paraId="0955F91E" w14:textId="77777777" w:rsidR="007D5954" w:rsidRPr="007D5954" w:rsidRDefault="007D5954" w:rsidP="00CC7053">
            <w:pPr>
              <w:spacing w:after="120"/>
              <w:jc w:val="both"/>
              <w:rPr>
                <w:b/>
                <w:bCs/>
              </w:rPr>
            </w:pPr>
            <w:r w:rsidRPr="007D5954">
              <w:rPr>
                <w:b/>
                <w:bCs/>
              </w:rPr>
              <w:t>XGBoost</w:t>
            </w:r>
          </w:p>
        </w:tc>
        <w:tc>
          <w:tcPr>
            <w:tcW w:w="0" w:type="auto"/>
            <w:hideMark/>
          </w:tcPr>
          <w:p w14:paraId="424296BE" w14:textId="77777777" w:rsidR="007D5954" w:rsidRPr="007D5954" w:rsidRDefault="007D5954" w:rsidP="00CC7053">
            <w:pPr>
              <w:spacing w:after="120"/>
              <w:jc w:val="both"/>
              <w:rPr>
                <w:b/>
                <w:bCs/>
              </w:rPr>
            </w:pPr>
            <w:r w:rsidRPr="007D5954">
              <w:rPr>
                <w:b/>
                <w:bCs/>
              </w:rPr>
              <w:t>LSTM</w:t>
            </w:r>
          </w:p>
        </w:tc>
        <w:tc>
          <w:tcPr>
            <w:tcW w:w="0" w:type="auto"/>
            <w:hideMark/>
          </w:tcPr>
          <w:p w14:paraId="0F9DBC43" w14:textId="77777777" w:rsidR="007D5954" w:rsidRPr="007D5954" w:rsidRDefault="007D5954" w:rsidP="00CC7053">
            <w:pPr>
              <w:spacing w:after="120"/>
              <w:jc w:val="both"/>
              <w:rPr>
                <w:b/>
                <w:bCs/>
              </w:rPr>
            </w:pPr>
            <w:r w:rsidRPr="007D5954">
              <w:rPr>
                <w:b/>
                <w:bCs/>
              </w:rPr>
              <w:t>PatchTST</w:t>
            </w:r>
          </w:p>
        </w:tc>
      </w:tr>
      <w:tr w:rsidR="007D5954" w:rsidRPr="007D5954" w14:paraId="2001D94C" w14:textId="77777777" w:rsidTr="00C0721B">
        <w:trPr>
          <w:jc w:val="center"/>
        </w:trPr>
        <w:tc>
          <w:tcPr>
            <w:tcW w:w="0" w:type="auto"/>
            <w:hideMark/>
          </w:tcPr>
          <w:p w14:paraId="4C2FF376" w14:textId="77777777" w:rsidR="007D5954" w:rsidRPr="007D5954" w:rsidRDefault="007D5954" w:rsidP="00CC7053">
            <w:pPr>
              <w:spacing w:after="120"/>
              <w:jc w:val="both"/>
            </w:pPr>
            <w:r w:rsidRPr="007D5954">
              <w:t>BTCUSDT</w:t>
            </w:r>
          </w:p>
        </w:tc>
        <w:tc>
          <w:tcPr>
            <w:tcW w:w="0" w:type="auto"/>
            <w:hideMark/>
          </w:tcPr>
          <w:p w14:paraId="669BD027" w14:textId="77777777" w:rsidR="007D5954" w:rsidRPr="007D5954" w:rsidRDefault="007D5954" w:rsidP="00CC7053">
            <w:pPr>
              <w:spacing w:after="120"/>
              <w:jc w:val="both"/>
            </w:pPr>
            <w:r w:rsidRPr="007D5954">
              <w:t>0.506</w:t>
            </w:r>
          </w:p>
        </w:tc>
        <w:tc>
          <w:tcPr>
            <w:tcW w:w="0" w:type="auto"/>
            <w:hideMark/>
          </w:tcPr>
          <w:p w14:paraId="028D63A7" w14:textId="77777777" w:rsidR="007D5954" w:rsidRPr="007D5954" w:rsidRDefault="007D5954" w:rsidP="00CC7053">
            <w:pPr>
              <w:spacing w:after="120"/>
              <w:jc w:val="both"/>
            </w:pPr>
            <w:r w:rsidRPr="007D5954">
              <w:t>0.469</w:t>
            </w:r>
          </w:p>
        </w:tc>
        <w:tc>
          <w:tcPr>
            <w:tcW w:w="0" w:type="auto"/>
            <w:hideMark/>
          </w:tcPr>
          <w:p w14:paraId="0534BE56" w14:textId="77777777" w:rsidR="007D5954" w:rsidRPr="007D5954" w:rsidRDefault="007D5954" w:rsidP="00CC7053">
            <w:pPr>
              <w:spacing w:after="120"/>
              <w:jc w:val="both"/>
            </w:pPr>
            <w:r w:rsidRPr="007D5954">
              <w:t>0.533</w:t>
            </w:r>
          </w:p>
        </w:tc>
        <w:tc>
          <w:tcPr>
            <w:tcW w:w="0" w:type="auto"/>
            <w:hideMark/>
          </w:tcPr>
          <w:p w14:paraId="5376935A" w14:textId="77777777" w:rsidR="007D5954" w:rsidRPr="007D5954" w:rsidRDefault="007D5954" w:rsidP="00CC7053">
            <w:pPr>
              <w:spacing w:after="120"/>
              <w:jc w:val="both"/>
            </w:pPr>
            <w:r w:rsidRPr="007D5954">
              <w:t>0.534</w:t>
            </w:r>
          </w:p>
        </w:tc>
        <w:tc>
          <w:tcPr>
            <w:tcW w:w="0" w:type="auto"/>
            <w:hideMark/>
          </w:tcPr>
          <w:p w14:paraId="06FFD7AE" w14:textId="77777777" w:rsidR="007D5954" w:rsidRPr="007D5954" w:rsidRDefault="007D5954" w:rsidP="00CC7053">
            <w:pPr>
              <w:spacing w:after="120"/>
              <w:jc w:val="both"/>
            </w:pPr>
            <w:r w:rsidRPr="007D5954">
              <w:t>0.529</w:t>
            </w:r>
          </w:p>
        </w:tc>
      </w:tr>
      <w:tr w:rsidR="007D5954" w:rsidRPr="007D5954" w14:paraId="37B1D7E9" w14:textId="77777777" w:rsidTr="00C0721B">
        <w:trPr>
          <w:jc w:val="center"/>
        </w:trPr>
        <w:tc>
          <w:tcPr>
            <w:tcW w:w="0" w:type="auto"/>
            <w:hideMark/>
          </w:tcPr>
          <w:p w14:paraId="01F9FD19" w14:textId="77777777" w:rsidR="007D5954" w:rsidRPr="007D5954" w:rsidRDefault="007D5954" w:rsidP="00CC7053">
            <w:pPr>
              <w:spacing w:after="120"/>
              <w:jc w:val="both"/>
            </w:pPr>
            <w:r w:rsidRPr="007D5954">
              <w:t>ETHUSDT</w:t>
            </w:r>
          </w:p>
        </w:tc>
        <w:tc>
          <w:tcPr>
            <w:tcW w:w="0" w:type="auto"/>
            <w:hideMark/>
          </w:tcPr>
          <w:p w14:paraId="6E6F5C4E" w14:textId="77777777" w:rsidR="007D5954" w:rsidRPr="007D5954" w:rsidRDefault="007D5954" w:rsidP="00CC7053">
            <w:pPr>
              <w:spacing w:after="120"/>
              <w:jc w:val="both"/>
            </w:pPr>
            <w:r w:rsidRPr="007D5954">
              <w:t>0.504</w:t>
            </w:r>
          </w:p>
        </w:tc>
        <w:tc>
          <w:tcPr>
            <w:tcW w:w="0" w:type="auto"/>
            <w:hideMark/>
          </w:tcPr>
          <w:p w14:paraId="41350D55" w14:textId="77777777" w:rsidR="007D5954" w:rsidRPr="007D5954" w:rsidRDefault="007D5954" w:rsidP="00CC7053">
            <w:pPr>
              <w:spacing w:after="120"/>
              <w:jc w:val="both"/>
            </w:pPr>
            <w:r w:rsidRPr="007D5954">
              <w:t>0.467</w:t>
            </w:r>
          </w:p>
        </w:tc>
        <w:tc>
          <w:tcPr>
            <w:tcW w:w="0" w:type="auto"/>
            <w:hideMark/>
          </w:tcPr>
          <w:p w14:paraId="2B4D3D23" w14:textId="77777777" w:rsidR="007D5954" w:rsidRPr="007D5954" w:rsidRDefault="007D5954" w:rsidP="00CC7053">
            <w:pPr>
              <w:spacing w:after="120"/>
              <w:jc w:val="both"/>
            </w:pPr>
            <w:r w:rsidRPr="007D5954">
              <w:t>0.532</w:t>
            </w:r>
          </w:p>
        </w:tc>
        <w:tc>
          <w:tcPr>
            <w:tcW w:w="0" w:type="auto"/>
            <w:hideMark/>
          </w:tcPr>
          <w:p w14:paraId="4D2F3797" w14:textId="77777777" w:rsidR="007D5954" w:rsidRPr="007D5954" w:rsidRDefault="007D5954" w:rsidP="00CC7053">
            <w:pPr>
              <w:spacing w:after="120"/>
              <w:jc w:val="both"/>
            </w:pPr>
            <w:r w:rsidRPr="007D5954">
              <w:t>0.534</w:t>
            </w:r>
          </w:p>
        </w:tc>
        <w:tc>
          <w:tcPr>
            <w:tcW w:w="0" w:type="auto"/>
            <w:hideMark/>
          </w:tcPr>
          <w:p w14:paraId="27746776" w14:textId="77777777" w:rsidR="007D5954" w:rsidRPr="007D5954" w:rsidRDefault="007D5954" w:rsidP="00CC7053">
            <w:pPr>
              <w:spacing w:after="120"/>
              <w:jc w:val="both"/>
            </w:pPr>
            <w:r w:rsidRPr="007D5954">
              <w:t>0.527</w:t>
            </w:r>
          </w:p>
        </w:tc>
      </w:tr>
      <w:tr w:rsidR="007D5954" w:rsidRPr="007D5954" w14:paraId="68D2BBFC" w14:textId="77777777" w:rsidTr="00C0721B">
        <w:trPr>
          <w:jc w:val="center"/>
        </w:trPr>
        <w:tc>
          <w:tcPr>
            <w:tcW w:w="0" w:type="auto"/>
            <w:hideMark/>
          </w:tcPr>
          <w:p w14:paraId="3CB4C868" w14:textId="77777777" w:rsidR="007D5954" w:rsidRPr="007D5954" w:rsidRDefault="007D5954" w:rsidP="00CC7053">
            <w:pPr>
              <w:spacing w:after="120"/>
              <w:jc w:val="both"/>
            </w:pPr>
            <w:r w:rsidRPr="007D5954">
              <w:t>BNBUSDT</w:t>
            </w:r>
          </w:p>
        </w:tc>
        <w:tc>
          <w:tcPr>
            <w:tcW w:w="0" w:type="auto"/>
            <w:hideMark/>
          </w:tcPr>
          <w:p w14:paraId="7E79118C" w14:textId="77777777" w:rsidR="007D5954" w:rsidRPr="007D5954" w:rsidRDefault="007D5954" w:rsidP="00CC7053">
            <w:pPr>
              <w:spacing w:after="120"/>
              <w:jc w:val="both"/>
            </w:pPr>
            <w:r w:rsidRPr="007D5954">
              <w:t>0.502</w:t>
            </w:r>
          </w:p>
        </w:tc>
        <w:tc>
          <w:tcPr>
            <w:tcW w:w="0" w:type="auto"/>
            <w:hideMark/>
          </w:tcPr>
          <w:p w14:paraId="05A32AEA" w14:textId="77777777" w:rsidR="007D5954" w:rsidRPr="007D5954" w:rsidRDefault="007D5954" w:rsidP="00CC7053">
            <w:pPr>
              <w:spacing w:after="120"/>
              <w:jc w:val="both"/>
            </w:pPr>
            <w:r w:rsidRPr="007D5954">
              <w:t>0.477</w:t>
            </w:r>
          </w:p>
        </w:tc>
        <w:tc>
          <w:tcPr>
            <w:tcW w:w="0" w:type="auto"/>
            <w:hideMark/>
          </w:tcPr>
          <w:p w14:paraId="5FB1FAA5" w14:textId="77777777" w:rsidR="007D5954" w:rsidRPr="007D5954" w:rsidRDefault="007D5954" w:rsidP="00CC7053">
            <w:pPr>
              <w:spacing w:after="120"/>
              <w:jc w:val="both"/>
            </w:pPr>
            <w:r w:rsidRPr="007D5954">
              <w:t>0.524</w:t>
            </w:r>
          </w:p>
        </w:tc>
        <w:tc>
          <w:tcPr>
            <w:tcW w:w="0" w:type="auto"/>
            <w:hideMark/>
          </w:tcPr>
          <w:p w14:paraId="49E96927" w14:textId="77777777" w:rsidR="007D5954" w:rsidRPr="007D5954" w:rsidRDefault="007D5954" w:rsidP="00CC7053">
            <w:pPr>
              <w:spacing w:after="120"/>
              <w:jc w:val="both"/>
            </w:pPr>
            <w:r w:rsidRPr="007D5954">
              <w:t>0.525</w:t>
            </w:r>
          </w:p>
        </w:tc>
        <w:tc>
          <w:tcPr>
            <w:tcW w:w="0" w:type="auto"/>
            <w:hideMark/>
          </w:tcPr>
          <w:p w14:paraId="1A73D583" w14:textId="77777777" w:rsidR="007D5954" w:rsidRPr="007D5954" w:rsidRDefault="007D5954" w:rsidP="00CC7053">
            <w:pPr>
              <w:spacing w:after="120"/>
              <w:jc w:val="both"/>
            </w:pPr>
            <w:r w:rsidRPr="007D5954">
              <w:t>0.519</w:t>
            </w:r>
          </w:p>
        </w:tc>
      </w:tr>
      <w:tr w:rsidR="007D5954" w:rsidRPr="007D5954" w14:paraId="64BEB8B9" w14:textId="77777777" w:rsidTr="00C0721B">
        <w:trPr>
          <w:jc w:val="center"/>
        </w:trPr>
        <w:tc>
          <w:tcPr>
            <w:tcW w:w="0" w:type="auto"/>
            <w:hideMark/>
          </w:tcPr>
          <w:p w14:paraId="778291A1" w14:textId="77777777" w:rsidR="007D5954" w:rsidRPr="007D5954" w:rsidRDefault="007D5954" w:rsidP="00CC7053">
            <w:pPr>
              <w:spacing w:after="120"/>
              <w:jc w:val="both"/>
            </w:pPr>
            <w:r w:rsidRPr="007D5954">
              <w:t>SOLUSDT</w:t>
            </w:r>
          </w:p>
        </w:tc>
        <w:tc>
          <w:tcPr>
            <w:tcW w:w="0" w:type="auto"/>
            <w:hideMark/>
          </w:tcPr>
          <w:p w14:paraId="6719BA95" w14:textId="77777777" w:rsidR="007D5954" w:rsidRPr="007D5954" w:rsidRDefault="007D5954" w:rsidP="00CC7053">
            <w:pPr>
              <w:spacing w:after="120"/>
              <w:jc w:val="both"/>
            </w:pPr>
            <w:r w:rsidRPr="007D5954">
              <w:t>0.499</w:t>
            </w:r>
          </w:p>
        </w:tc>
        <w:tc>
          <w:tcPr>
            <w:tcW w:w="0" w:type="auto"/>
            <w:hideMark/>
          </w:tcPr>
          <w:p w14:paraId="6117D1F3" w14:textId="77777777" w:rsidR="007D5954" w:rsidRPr="007D5954" w:rsidRDefault="007D5954" w:rsidP="00CC7053">
            <w:pPr>
              <w:spacing w:after="120"/>
              <w:jc w:val="both"/>
            </w:pPr>
            <w:r w:rsidRPr="007D5954">
              <w:t>0.478</w:t>
            </w:r>
          </w:p>
        </w:tc>
        <w:tc>
          <w:tcPr>
            <w:tcW w:w="0" w:type="auto"/>
            <w:hideMark/>
          </w:tcPr>
          <w:p w14:paraId="69DE3FBA" w14:textId="77777777" w:rsidR="007D5954" w:rsidRPr="007D5954" w:rsidRDefault="007D5954" w:rsidP="00CC7053">
            <w:pPr>
              <w:spacing w:after="120"/>
              <w:jc w:val="both"/>
            </w:pPr>
            <w:r w:rsidRPr="007D5954">
              <w:t>0.520</w:t>
            </w:r>
          </w:p>
        </w:tc>
        <w:tc>
          <w:tcPr>
            <w:tcW w:w="0" w:type="auto"/>
            <w:hideMark/>
          </w:tcPr>
          <w:p w14:paraId="0E3FA45B" w14:textId="77777777" w:rsidR="007D5954" w:rsidRPr="007D5954" w:rsidRDefault="007D5954" w:rsidP="00CC7053">
            <w:pPr>
              <w:spacing w:after="120"/>
              <w:jc w:val="both"/>
            </w:pPr>
            <w:r w:rsidRPr="007D5954">
              <w:t>0.515</w:t>
            </w:r>
          </w:p>
        </w:tc>
        <w:tc>
          <w:tcPr>
            <w:tcW w:w="0" w:type="auto"/>
            <w:hideMark/>
          </w:tcPr>
          <w:p w14:paraId="3A90EC1C" w14:textId="77777777" w:rsidR="007D5954" w:rsidRPr="007D5954" w:rsidRDefault="007D5954" w:rsidP="00CC7053">
            <w:pPr>
              <w:spacing w:after="120"/>
              <w:jc w:val="both"/>
            </w:pPr>
            <w:r w:rsidRPr="007D5954">
              <w:t>0.506</w:t>
            </w:r>
          </w:p>
        </w:tc>
      </w:tr>
      <w:tr w:rsidR="007D5954" w:rsidRPr="007D5954" w14:paraId="2951B657" w14:textId="77777777" w:rsidTr="00C0721B">
        <w:trPr>
          <w:jc w:val="center"/>
        </w:trPr>
        <w:tc>
          <w:tcPr>
            <w:tcW w:w="0" w:type="auto"/>
            <w:hideMark/>
          </w:tcPr>
          <w:p w14:paraId="03C18726" w14:textId="77777777" w:rsidR="007D5954" w:rsidRPr="007D5954" w:rsidRDefault="007D5954" w:rsidP="00CC7053">
            <w:pPr>
              <w:spacing w:after="120"/>
              <w:jc w:val="both"/>
            </w:pPr>
            <w:r w:rsidRPr="007D5954">
              <w:t>XRPUSDT</w:t>
            </w:r>
          </w:p>
        </w:tc>
        <w:tc>
          <w:tcPr>
            <w:tcW w:w="0" w:type="auto"/>
            <w:hideMark/>
          </w:tcPr>
          <w:p w14:paraId="326A6C89" w14:textId="77777777" w:rsidR="007D5954" w:rsidRPr="007D5954" w:rsidRDefault="007D5954" w:rsidP="00CC7053">
            <w:pPr>
              <w:spacing w:after="120"/>
              <w:jc w:val="both"/>
            </w:pPr>
            <w:r w:rsidRPr="007D5954">
              <w:t>0.497</w:t>
            </w:r>
          </w:p>
        </w:tc>
        <w:tc>
          <w:tcPr>
            <w:tcW w:w="0" w:type="auto"/>
            <w:hideMark/>
          </w:tcPr>
          <w:p w14:paraId="37D2924C" w14:textId="77777777" w:rsidR="007D5954" w:rsidRPr="007D5954" w:rsidRDefault="007D5954" w:rsidP="00CC7053">
            <w:pPr>
              <w:spacing w:after="120"/>
              <w:jc w:val="both"/>
            </w:pPr>
            <w:r w:rsidRPr="007D5954">
              <w:t>0.480</w:t>
            </w:r>
          </w:p>
        </w:tc>
        <w:tc>
          <w:tcPr>
            <w:tcW w:w="0" w:type="auto"/>
            <w:hideMark/>
          </w:tcPr>
          <w:p w14:paraId="24432EE0" w14:textId="77777777" w:rsidR="007D5954" w:rsidRPr="007D5954" w:rsidRDefault="007D5954" w:rsidP="00CC7053">
            <w:pPr>
              <w:spacing w:after="120"/>
              <w:jc w:val="both"/>
            </w:pPr>
            <w:r w:rsidRPr="007D5954">
              <w:t>0.529</w:t>
            </w:r>
          </w:p>
        </w:tc>
        <w:tc>
          <w:tcPr>
            <w:tcW w:w="0" w:type="auto"/>
            <w:hideMark/>
          </w:tcPr>
          <w:p w14:paraId="406A02DE" w14:textId="77777777" w:rsidR="007D5954" w:rsidRPr="007D5954" w:rsidRDefault="007D5954" w:rsidP="00CC7053">
            <w:pPr>
              <w:spacing w:after="120"/>
              <w:jc w:val="both"/>
            </w:pPr>
            <w:r w:rsidRPr="007D5954">
              <w:t>0.526</w:t>
            </w:r>
          </w:p>
        </w:tc>
        <w:tc>
          <w:tcPr>
            <w:tcW w:w="0" w:type="auto"/>
            <w:hideMark/>
          </w:tcPr>
          <w:p w14:paraId="3DFCE108" w14:textId="77777777" w:rsidR="007D5954" w:rsidRPr="007D5954" w:rsidRDefault="007D5954" w:rsidP="00CC7053">
            <w:pPr>
              <w:spacing w:after="120"/>
              <w:jc w:val="both"/>
            </w:pPr>
            <w:r w:rsidRPr="007D5954">
              <w:t>0.522</w:t>
            </w:r>
          </w:p>
        </w:tc>
      </w:tr>
    </w:tbl>
    <w:p w14:paraId="54B0EEA8" w14:textId="6F04AF16" w:rsidR="00FC165D" w:rsidRPr="00CC7053" w:rsidRDefault="007D5954" w:rsidP="00CC7053">
      <w:pPr>
        <w:pStyle w:val="Caption"/>
        <w:jc w:val="both"/>
        <w:rPr>
          <w:color w:val="auto"/>
        </w:rPr>
      </w:pPr>
      <w:bookmarkStart w:id="115" w:name="_Toc231150186"/>
      <w:r w:rsidRPr="00CC7053">
        <w:rPr>
          <w:color w:val="auto"/>
        </w:rPr>
        <w:t xml:space="preserve">Table </w:t>
      </w:r>
      <w:r w:rsidRPr="00CC7053">
        <w:rPr>
          <w:color w:val="auto"/>
        </w:rPr>
        <w:fldChar w:fldCharType="begin"/>
      </w:r>
      <w:r w:rsidRPr="00CC7053">
        <w:rPr>
          <w:color w:val="auto"/>
        </w:rPr>
        <w:instrText xml:space="preserve"> SEQ Table \* ARABIC </w:instrText>
      </w:r>
      <w:r w:rsidRPr="00CC7053">
        <w:rPr>
          <w:color w:val="auto"/>
        </w:rPr>
        <w:fldChar w:fldCharType="separate"/>
      </w:r>
      <w:r w:rsidRPr="00CC7053">
        <w:rPr>
          <w:noProof/>
          <w:color w:val="auto"/>
        </w:rPr>
        <w:t>12</w:t>
      </w:r>
      <w:r w:rsidRPr="00CC7053">
        <w:rPr>
          <w:color w:val="auto"/>
        </w:rPr>
        <w:fldChar w:fldCharType="end"/>
      </w:r>
      <w:r w:rsidRPr="00CC7053">
        <w:rPr>
          <w:color w:val="auto"/>
        </w:rPr>
        <w:t xml:space="preserve"> numerical baselines</w:t>
      </w:r>
      <w:bookmarkEnd w:id="115"/>
    </w:p>
    <w:p w14:paraId="22C0887C" w14:textId="77777777" w:rsidR="00FC165D" w:rsidRPr="00CC7053" w:rsidRDefault="00000000" w:rsidP="00CC7053">
      <w:pPr>
        <w:spacing w:after="120"/>
        <w:jc w:val="both"/>
      </w:pPr>
      <w:r w:rsidRPr="00CC7053">
        <w:t>Three diverse numerical architectures (gradient-boosted trees, recurrent networks, and patch-based transformers) converge on the same accuracy ceiling near 53%, supporting the central information-bottleneck hypothesis. The Diebold-Mariano p-value of XGBoost against the naive majority baseline is approximately 0.000 across all five pairs, confirming that the 2-to-4-percentage-point edge of the trained models over naive is statistically significant.</w:t>
      </w:r>
    </w:p>
    <w:p w14:paraId="4F40D4A3" w14:textId="329AD182" w:rsidR="00FC165D" w:rsidRPr="00CC7053" w:rsidRDefault="00000000" w:rsidP="00CC7053">
      <w:pPr>
        <w:pStyle w:val="Heading2"/>
        <w:jc w:val="both"/>
        <w:rPr>
          <w:rFonts w:cs="Times New Roman"/>
        </w:rPr>
      </w:pPr>
      <w:bookmarkStart w:id="116" w:name="_Toc231150149"/>
      <w:r w:rsidRPr="00CC7053">
        <w:rPr>
          <w:rFonts w:cs="Times New Roman"/>
        </w:rPr>
        <w:t xml:space="preserve">5.4 Phase 3 </w:t>
      </w:r>
      <w:r w:rsidR="00B305FD" w:rsidRPr="00CC7053">
        <w:rPr>
          <w:rFonts w:cs="Times New Roman"/>
        </w:rPr>
        <w:t>-</w:t>
      </w:r>
      <w:r w:rsidRPr="00CC7053">
        <w:rPr>
          <w:rFonts w:cs="Times New Roman"/>
        </w:rPr>
        <w:t xml:space="preserve"> chart-image CNNs</w:t>
      </w:r>
      <w:bookmarkEnd w:id="116"/>
    </w:p>
    <w:p w14:paraId="052A5805" w14:textId="77777777" w:rsidR="00FC165D" w:rsidRPr="00CC7053" w:rsidRDefault="00000000" w:rsidP="00CC7053">
      <w:pPr>
        <w:spacing w:after="120"/>
        <w:jc w:val="both"/>
      </w:pPr>
      <w:r w:rsidRPr="00CC7053">
        <w:t>Phase 3 implements two CNN baselines that operate behind the same Baseline interface as the numerical models, ensuring that all results are directly comparable through the Diebold-Mariano test. The first CNN operates on candlestick raster images (three RGB channels: bullish bodies, bearish bodies, wicks); the second operates on a GAF/MTF stack (three channels: GASF, GADF, MTF). Both share an identical four-block backbone with approximately two hundred and fifty thousand parameters.</w:t>
      </w:r>
    </w:p>
    <w:p w14:paraId="447F7362" w14:textId="77777777" w:rsidR="00FC165D" w:rsidRPr="00CC7053" w:rsidRDefault="00000000" w:rsidP="00CC7053">
      <w:pPr>
        <w:spacing w:after="120"/>
        <w:jc w:val="both"/>
      </w:pPr>
      <w:r w:rsidRPr="00CC7053">
        <w:t xml:space="preserve">Headline result: </w:t>
      </w:r>
      <w:proofErr w:type="spellStart"/>
      <w:r w:rsidRPr="00CC7053">
        <w:t>cnn_candle</w:t>
      </w:r>
      <w:proofErr w:type="spellEnd"/>
      <w:r w:rsidRPr="00CC7053">
        <w:t xml:space="preserve"> reaches 54.05% accuracy on BTCUSDT 1h, exceeding the strongest numerical baseline by 0.7 percentage points with a Diebold-Mariano p-value of 0.006 against XGBoost (significant at the 0.01 level). On the other four pairs the candlestick CNN matches or modestly exceeds XGBoost, with smaller margins. The </w:t>
      </w:r>
      <w:proofErr w:type="spellStart"/>
      <w:r w:rsidRPr="00CC7053">
        <w:t>cnn_gaf</w:t>
      </w:r>
      <w:proofErr w:type="spellEnd"/>
      <w:r w:rsidRPr="00CC7053">
        <w:t xml:space="preserve"> variant is generally tied with or slightly below </w:t>
      </w:r>
      <w:proofErr w:type="spellStart"/>
      <w:r w:rsidRPr="00CC7053">
        <w:t>cnn_candle</w:t>
      </w:r>
      <w:proofErr w:type="spellEnd"/>
      <w:r w:rsidRPr="00CC7053">
        <w:t xml:space="preserve">, suggesting the candlestick raster preserves more salient information </w:t>
      </w:r>
      <w:r w:rsidRPr="00CC7053">
        <w:lastRenderedPageBreak/>
        <w:t>for the prediction task. Grad-CAM overlays for randomly sampled test windows are saved as PNG images in the experiments/smoke_phase3/ directory and were inspected qualitatively to confirm that the model attends to the most-recent candles of each window.</w:t>
      </w:r>
    </w:p>
    <w:p w14:paraId="687A5FF3" w14:textId="41E0D52B" w:rsidR="00FC165D" w:rsidRPr="00CC7053" w:rsidRDefault="00000000" w:rsidP="00CC7053">
      <w:pPr>
        <w:pStyle w:val="Heading2"/>
        <w:jc w:val="both"/>
        <w:rPr>
          <w:rFonts w:cs="Times New Roman"/>
        </w:rPr>
      </w:pPr>
      <w:bookmarkStart w:id="117" w:name="_Toc231150150"/>
      <w:r w:rsidRPr="00CC7053">
        <w:rPr>
          <w:rFonts w:cs="Times New Roman"/>
        </w:rPr>
        <w:t xml:space="preserve">5.5 Phase 4 </w:t>
      </w:r>
      <w:r w:rsidR="00B305FD" w:rsidRPr="00CC7053">
        <w:rPr>
          <w:rFonts w:cs="Times New Roman"/>
        </w:rPr>
        <w:t>-</w:t>
      </w:r>
      <w:r w:rsidRPr="00CC7053">
        <w:rPr>
          <w:rFonts w:cs="Times New Roman"/>
        </w:rPr>
        <w:t xml:space="preserve"> news and sentiment pipeline</w:t>
      </w:r>
      <w:bookmarkEnd w:id="117"/>
    </w:p>
    <w:p w14:paraId="39BFD5F4" w14:textId="77777777" w:rsidR="00FC165D" w:rsidRPr="00CC7053" w:rsidRDefault="00000000" w:rsidP="00CC7053">
      <w:pPr>
        <w:spacing w:after="120"/>
        <w:jc w:val="both"/>
      </w:pPr>
      <w:r w:rsidRPr="00CC7053">
        <w:t>Phase 4 builds an ensemble of CryptoBERT (</w:t>
      </w:r>
      <w:proofErr w:type="spellStart"/>
      <w:r w:rsidRPr="00CC7053">
        <w:t>ElKulako</w:t>
      </w:r>
      <w:proofErr w:type="spellEnd"/>
      <w:r w:rsidRPr="00CC7053">
        <w:t>/</w:t>
      </w:r>
      <w:proofErr w:type="spellStart"/>
      <w:r w:rsidRPr="00CC7053">
        <w:t>cryptobert</w:t>
      </w:r>
      <w:proofErr w:type="spellEnd"/>
      <w:r w:rsidRPr="00CC7053">
        <w:t>) and FinBERT (</w:t>
      </w:r>
      <w:proofErr w:type="spellStart"/>
      <w:r w:rsidRPr="00CC7053">
        <w:t>ProsusAI</w:t>
      </w:r>
      <w:proofErr w:type="spellEnd"/>
      <w:r w:rsidRPr="00CC7053">
        <w:t>/</w:t>
      </w:r>
      <w:proofErr w:type="spellStart"/>
      <w:r w:rsidRPr="00CC7053">
        <w:t>finbert</w:t>
      </w:r>
      <w:proofErr w:type="spellEnd"/>
      <w:r w:rsidRPr="00CC7053">
        <w:t>) to score every news article. The scoring pipeline is resumable, runs offline, and writes a sentiment column back to the original news Parquet partitions as a JSON-encoded dictionary containing the individual model scores, the ensemble average, and a confidence value. A per-1h-bar aggregator then collapses scored articles into seven features (</w:t>
      </w:r>
      <w:proofErr w:type="spellStart"/>
      <w:r w:rsidRPr="00CC7053">
        <w:t>sent_count</w:t>
      </w:r>
      <w:proofErr w:type="spellEnd"/>
      <w:r w:rsidRPr="00CC7053">
        <w:t xml:space="preserve">, </w:t>
      </w:r>
      <w:proofErr w:type="spellStart"/>
      <w:r w:rsidRPr="00CC7053">
        <w:t>sent_mean</w:t>
      </w:r>
      <w:proofErr w:type="spellEnd"/>
      <w:r w:rsidRPr="00CC7053">
        <w:t xml:space="preserve">, </w:t>
      </w:r>
      <w:proofErr w:type="spellStart"/>
      <w:r w:rsidRPr="00CC7053">
        <w:t>sent_std</w:t>
      </w:r>
      <w:proofErr w:type="spellEnd"/>
      <w:r w:rsidRPr="00CC7053">
        <w:t xml:space="preserve">, </w:t>
      </w:r>
      <w:proofErr w:type="spellStart"/>
      <w:r w:rsidRPr="00CC7053">
        <w:t>sent_min</w:t>
      </w:r>
      <w:proofErr w:type="spellEnd"/>
      <w:r w:rsidRPr="00CC7053">
        <w:t xml:space="preserve">, </w:t>
      </w:r>
      <w:proofErr w:type="spellStart"/>
      <w:r w:rsidRPr="00CC7053">
        <w:t>sent_max</w:t>
      </w:r>
      <w:proofErr w:type="spellEnd"/>
      <w:r w:rsidRPr="00CC7053">
        <w:t xml:space="preserve">, </w:t>
      </w:r>
      <w:proofErr w:type="spellStart"/>
      <w:r w:rsidRPr="00CC7053">
        <w:t>sent_last</w:t>
      </w:r>
      <w:proofErr w:type="spellEnd"/>
      <w:r w:rsidRPr="00CC7053">
        <w:t xml:space="preserve">, </w:t>
      </w:r>
      <w:proofErr w:type="spellStart"/>
      <w:r w:rsidRPr="00CC7053">
        <w:t>sent_conf_mean</w:t>
      </w:r>
      <w:proofErr w:type="spellEnd"/>
      <w:r w:rsidRPr="00CC7053">
        <w:t>) over a twenty-four-hour rolling lookback window.</w:t>
      </w:r>
    </w:p>
    <w:p w14:paraId="0F7FC1F8" w14:textId="77777777" w:rsidR="00FC165D" w:rsidRPr="00CC7053" w:rsidRDefault="00000000" w:rsidP="00CC7053">
      <w:pPr>
        <w:spacing w:after="120"/>
        <w:jc w:val="both"/>
      </w:pPr>
      <w:r w:rsidRPr="00CC7053">
        <w:t xml:space="preserve">Smoke-test outputs confirm correct signed scores on hand-picked headlines: an exchange-hack headline scores minus 0.45, an ETF-inflow headline scores plus 0.66, a regulator-warning headline scores minus 0.45, and a network-outage headline </w:t>
      </w:r>
      <w:proofErr w:type="gramStart"/>
      <w:r w:rsidRPr="00CC7053">
        <w:t>scores</w:t>
      </w:r>
      <w:proofErr w:type="gramEnd"/>
      <w:r w:rsidRPr="00CC7053">
        <w:t xml:space="preserve"> minus 0.38. The two backbones (CryptoBERT and FinBERT) agree on directional sign but disagree on magnitude, supporting the value of the ensemble averaging. The aggregator passes two leakage invariants: </w:t>
      </w:r>
      <w:proofErr w:type="spellStart"/>
      <w:r w:rsidRPr="00CC7053">
        <w:t>published_at</w:t>
      </w:r>
      <w:proofErr w:type="spellEnd"/>
      <w:r w:rsidRPr="00CC7053">
        <w:t xml:space="preserve"> less than or equal to </w:t>
      </w:r>
      <w:proofErr w:type="spellStart"/>
      <w:r w:rsidRPr="00CC7053">
        <w:t>ingested_at</w:t>
      </w:r>
      <w:proofErr w:type="spellEnd"/>
      <w:r w:rsidRPr="00CC7053">
        <w:t xml:space="preserve"> on every row, and </w:t>
      </w:r>
      <w:proofErr w:type="spellStart"/>
      <w:r w:rsidRPr="00CC7053">
        <w:t>published_at</w:t>
      </w:r>
      <w:proofErr w:type="spellEnd"/>
      <w:r w:rsidRPr="00CC7053">
        <w:t xml:space="preserve"> strictly less than the bar </w:t>
      </w:r>
      <w:proofErr w:type="spellStart"/>
      <w:r w:rsidRPr="00CC7053">
        <w:t>open_time</w:t>
      </w:r>
      <w:proofErr w:type="spellEnd"/>
      <w:r w:rsidRPr="00CC7053">
        <w:t xml:space="preserve"> for every aggregated feature.</w:t>
      </w:r>
    </w:p>
    <w:p w14:paraId="3340EFC8" w14:textId="77777777" w:rsidR="00FC165D" w:rsidRPr="00CC7053" w:rsidRDefault="00000000" w:rsidP="00CC7053">
      <w:pPr>
        <w:keepNext/>
        <w:spacing w:before="280" w:after="160"/>
        <w:jc w:val="both"/>
      </w:pPr>
      <w:r w:rsidRPr="00CC7053">
        <w:rPr>
          <w:b/>
          <w:sz w:val="28"/>
        </w:rPr>
        <w:t>5.6 Cross-phase Diebold-Mariano significance matrix</w:t>
      </w:r>
    </w:p>
    <w:p w14:paraId="5D3B9755" w14:textId="77777777" w:rsidR="00FC165D" w:rsidRPr="00CC7053" w:rsidRDefault="00000000" w:rsidP="00CC7053">
      <w:pPr>
        <w:spacing w:after="120"/>
        <w:jc w:val="both"/>
      </w:pPr>
      <w:r w:rsidRPr="00CC7053">
        <w:t>The pairwise Diebold-Mariano signed p-values for BTCUSDT, where a negative entry means the row model beats the column model and an absolute value less than 0.05 means the difference is statistically significant, are shown below.</w:t>
      </w:r>
    </w:p>
    <w:p w14:paraId="2E95856D" w14:textId="77777777" w:rsidR="00C0721B" w:rsidRPr="00CC7053" w:rsidRDefault="00C0721B" w:rsidP="00CC7053">
      <w:pPr>
        <w:spacing w:after="120"/>
        <w:jc w:val="both"/>
      </w:pPr>
    </w:p>
    <w:p w14:paraId="026672A8" w14:textId="77777777" w:rsidR="00C0721B" w:rsidRPr="00CC7053" w:rsidRDefault="00C0721B" w:rsidP="00CC7053">
      <w:pPr>
        <w:spacing w:after="120"/>
        <w:jc w:val="both"/>
      </w:pPr>
    </w:p>
    <w:p w14:paraId="277A68E6" w14:textId="77777777" w:rsidR="00C0721B" w:rsidRPr="00CC7053" w:rsidRDefault="00C0721B" w:rsidP="00CC7053">
      <w:pPr>
        <w:spacing w:after="120"/>
        <w:jc w:val="both"/>
      </w:pPr>
    </w:p>
    <w:p w14:paraId="727EBFAD" w14:textId="77777777" w:rsidR="00C0721B" w:rsidRPr="00CC7053" w:rsidRDefault="00C0721B" w:rsidP="00CC7053">
      <w:pPr>
        <w:spacing w:after="120"/>
        <w:jc w:val="both"/>
      </w:pPr>
    </w:p>
    <w:p w14:paraId="39830D7D" w14:textId="77777777" w:rsidR="00C0721B" w:rsidRPr="00CC7053" w:rsidRDefault="00C0721B" w:rsidP="00CC7053">
      <w:pPr>
        <w:spacing w:after="120"/>
        <w:jc w:val="both"/>
      </w:pPr>
    </w:p>
    <w:tbl>
      <w:tblPr>
        <w:tblStyle w:val="TableGridLight"/>
        <w:tblW w:w="0" w:type="auto"/>
        <w:tblLook w:val="04A0" w:firstRow="1" w:lastRow="0" w:firstColumn="1" w:lastColumn="0" w:noHBand="0" w:noVBand="1"/>
      </w:tblPr>
      <w:tblGrid>
        <w:gridCol w:w="1442"/>
        <w:gridCol w:w="1342"/>
        <w:gridCol w:w="1126"/>
        <w:gridCol w:w="897"/>
        <w:gridCol w:w="1172"/>
        <w:gridCol w:w="1190"/>
        <w:gridCol w:w="1257"/>
        <w:gridCol w:w="1150"/>
      </w:tblGrid>
      <w:tr w:rsidR="007D5954" w:rsidRPr="007D5954" w14:paraId="062565AE" w14:textId="77777777" w:rsidTr="007D5954">
        <w:tc>
          <w:tcPr>
            <w:tcW w:w="0" w:type="auto"/>
            <w:hideMark/>
          </w:tcPr>
          <w:p w14:paraId="1D226063" w14:textId="77777777" w:rsidR="007D5954" w:rsidRPr="007D5954" w:rsidRDefault="007D5954" w:rsidP="00CC7053">
            <w:pPr>
              <w:spacing w:after="120"/>
              <w:jc w:val="both"/>
              <w:rPr>
                <w:b/>
                <w:bCs/>
              </w:rPr>
            </w:pPr>
            <w:r w:rsidRPr="007D5954">
              <w:rPr>
                <w:b/>
                <w:bCs/>
              </w:rPr>
              <w:lastRenderedPageBreak/>
              <w:t>Model</w:t>
            </w:r>
          </w:p>
        </w:tc>
        <w:tc>
          <w:tcPr>
            <w:tcW w:w="0" w:type="auto"/>
            <w:hideMark/>
          </w:tcPr>
          <w:p w14:paraId="4AD88563" w14:textId="77777777" w:rsidR="007D5954" w:rsidRPr="007D5954" w:rsidRDefault="007D5954" w:rsidP="00CC7053">
            <w:pPr>
              <w:spacing w:after="120"/>
              <w:jc w:val="both"/>
              <w:rPr>
                <w:b/>
                <w:bCs/>
              </w:rPr>
            </w:pPr>
            <w:r w:rsidRPr="007D5954">
              <w:rPr>
                <w:b/>
                <w:bCs/>
              </w:rPr>
              <w:t>CNN Candle</w:t>
            </w:r>
          </w:p>
        </w:tc>
        <w:tc>
          <w:tcPr>
            <w:tcW w:w="0" w:type="auto"/>
            <w:hideMark/>
          </w:tcPr>
          <w:p w14:paraId="6F82157B" w14:textId="77777777" w:rsidR="007D5954" w:rsidRPr="007D5954" w:rsidRDefault="007D5954" w:rsidP="00CC7053">
            <w:pPr>
              <w:spacing w:after="120"/>
              <w:jc w:val="both"/>
              <w:rPr>
                <w:b/>
                <w:bCs/>
              </w:rPr>
            </w:pPr>
            <w:r w:rsidRPr="007D5954">
              <w:rPr>
                <w:b/>
                <w:bCs/>
              </w:rPr>
              <w:t>CNN GAF</w:t>
            </w:r>
          </w:p>
        </w:tc>
        <w:tc>
          <w:tcPr>
            <w:tcW w:w="0" w:type="auto"/>
            <w:hideMark/>
          </w:tcPr>
          <w:p w14:paraId="6C7F0CD0" w14:textId="77777777" w:rsidR="007D5954" w:rsidRPr="007D5954" w:rsidRDefault="007D5954" w:rsidP="00CC7053">
            <w:pPr>
              <w:spacing w:after="120"/>
              <w:jc w:val="both"/>
              <w:rPr>
                <w:b/>
                <w:bCs/>
              </w:rPr>
            </w:pPr>
            <w:r w:rsidRPr="007D5954">
              <w:rPr>
                <w:b/>
                <w:bCs/>
              </w:rPr>
              <w:t>LSTM</w:t>
            </w:r>
          </w:p>
        </w:tc>
        <w:tc>
          <w:tcPr>
            <w:tcW w:w="0" w:type="auto"/>
            <w:hideMark/>
          </w:tcPr>
          <w:p w14:paraId="611B6E96" w14:textId="77777777" w:rsidR="007D5954" w:rsidRPr="007D5954" w:rsidRDefault="007D5954" w:rsidP="00CC7053">
            <w:pPr>
              <w:spacing w:after="120"/>
              <w:jc w:val="both"/>
              <w:rPr>
                <w:b/>
                <w:bCs/>
              </w:rPr>
            </w:pPr>
            <w:r w:rsidRPr="007D5954">
              <w:rPr>
                <w:b/>
                <w:bCs/>
              </w:rPr>
              <w:t>Naive Maj.</w:t>
            </w:r>
          </w:p>
        </w:tc>
        <w:tc>
          <w:tcPr>
            <w:tcW w:w="0" w:type="auto"/>
            <w:hideMark/>
          </w:tcPr>
          <w:p w14:paraId="746E6767" w14:textId="77777777" w:rsidR="007D5954" w:rsidRPr="007D5954" w:rsidRDefault="007D5954" w:rsidP="00CC7053">
            <w:pPr>
              <w:spacing w:after="120"/>
              <w:jc w:val="both"/>
              <w:rPr>
                <w:b/>
                <w:bCs/>
              </w:rPr>
            </w:pPr>
            <w:r w:rsidRPr="007D5954">
              <w:rPr>
                <w:b/>
                <w:bCs/>
              </w:rPr>
              <w:t>Naive Pers.</w:t>
            </w:r>
          </w:p>
        </w:tc>
        <w:tc>
          <w:tcPr>
            <w:tcW w:w="0" w:type="auto"/>
            <w:hideMark/>
          </w:tcPr>
          <w:p w14:paraId="4A81BE5F" w14:textId="77777777" w:rsidR="007D5954" w:rsidRPr="007D5954" w:rsidRDefault="007D5954" w:rsidP="00CC7053">
            <w:pPr>
              <w:spacing w:after="120"/>
              <w:jc w:val="both"/>
              <w:rPr>
                <w:b/>
                <w:bCs/>
              </w:rPr>
            </w:pPr>
            <w:r w:rsidRPr="007D5954">
              <w:rPr>
                <w:b/>
                <w:bCs/>
              </w:rPr>
              <w:t>PatchTST</w:t>
            </w:r>
          </w:p>
        </w:tc>
        <w:tc>
          <w:tcPr>
            <w:tcW w:w="0" w:type="auto"/>
            <w:hideMark/>
          </w:tcPr>
          <w:p w14:paraId="6E712856" w14:textId="77777777" w:rsidR="007D5954" w:rsidRPr="007D5954" w:rsidRDefault="007D5954" w:rsidP="00CC7053">
            <w:pPr>
              <w:spacing w:after="120"/>
              <w:jc w:val="both"/>
              <w:rPr>
                <w:b/>
                <w:bCs/>
              </w:rPr>
            </w:pPr>
            <w:r w:rsidRPr="007D5954">
              <w:rPr>
                <w:b/>
                <w:bCs/>
              </w:rPr>
              <w:t>XGBoost</w:t>
            </w:r>
          </w:p>
        </w:tc>
      </w:tr>
      <w:tr w:rsidR="007D5954" w:rsidRPr="007D5954" w14:paraId="5CB5E3FA" w14:textId="77777777" w:rsidTr="007D5954">
        <w:tc>
          <w:tcPr>
            <w:tcW w:w="0" w:type="auto"/>
            <w:hideMark/>
          </w:tcPr>
          <w:p w14:paraId="63BA7031" w14:textId="77777777" w:rsidR="007D5954" w:rsidRPr="007D5954" w:rsidRDefault="007D5954" w:rsidP="00CC7053">
            <w:pPr>
              <w:spacing w:after="120"/>
              <w:jc w:val="both"/>
            </w:pPr>
            <w:r w:rsidRPr="007D5954">
              <w:rPr>
                <w:b/>
                <w:bCs/>
              </w:rPr>
              <w:t>CNN Candle</w:t>
            </w:r>
          </w:p>
        </w:tc>
        <w:tc>
          <w:tcPr>
            <w:tcW w:w="0" w:type="auto"/>
            <w:hideMark/>
          </w:tcPr>
          <w:p w14:paraId="026EF98C" w14:textId="77777777" w:rsidR="007D5954" w:rsidRPr="007D5954" w:rsidRDefault="007D5954" w:rsidP="00CC7053">
            <w:pPr>
              <w:spacing w:after="120"/>
              <w:jc w:val="both"/>
            </w:pPr>
            <w:r w:rsidRPr="007D5954">
              <w:t>-</w:t>
            </w:r>
          </w:p>
        </w:tc>
        <w:tc>
          <w:tcPr>
            <w:tcW w:w="0" w:type="auto"/>
            <w:hideMark/>
          </w:tcPr>
          <w:p w14:paraId="766818FE" w14:textId="77777777" w:rsidR="007D5954" w:rsidRPr="007D5954" w:rsidRDefault="007D5954" w:rsidP="00CC7053">
            <w:pPr>
              <w:spacing w:after="120"/>
              <w:jc w:val="both"/>
            </w:pPr>
            <w:r w:rsidRPr="007D5954">
              <w:t>-0.001</w:t>
            </w:r>
          </w:p>
        </w:tc>
        <w:tc>
          <w:tcPr>
            <w:tcW w:w="0" w:type="auto"/>
            <w:hideMark/>
          </w:tcPr>
          <w:p w14:paraId="1293BDC4" w14:textId="77777777" w:rsidR="007D5954" w:rsidRPr="007D5954" w:rsidRDefault="007D5954" w:rsidP="00CC7053">
            <w:pPr>
              <w:spacing w:after="120"/>
              <w:jc w:val="both"/>
            </w:pPr>
            <w:r w:rsidRPr="007D5954">
              <w:t>-0.026</w:t>
            </w:r>
          </w:p>
        </w:tc>
        <w:tc>
          <w:tcPr>
            <w:tcW w:w="0" w:type="auto"/>
            <w:hideMark/>
          </w:tcPr>
          <w:p w14:paraId="48E3CB90" w14:textId="77777777" w:rsidR="007D5954" w:rsidRPr="007D5954" w:rsidRDefault="007D5954" w:rsidP="00CC7053">
            <w:pPr>
              <w:spacing w:after="120"/>
              <w:jc w:val="both"/>
            </w:pPr>
            <w:r w:rsidRPr="007D5954">
              <w:t>-0.000</w:t>
            </w:r>
          </w:p>
        </w:tc>
        <w:tc>
          <w:tcPr>
            <w:tcW w:w="0" w:type="auto"/>
            <w:hideMark/>
          </w:tcPr>
          <w:p w14:paraId="66053877" w14:textId="77777777" w:rsidR="007D5954" w:rsidRPr="007D5954" w:rsidRDefault="007D5954" w:rsidP="00CC7053">
            <w:pPr>
              <w:spacing w:after="120"/>
              <w:jc w:val="both"/>
            </w:pPr>
            <w:r w:rsidRPr="007D5954">
              <w:t>-0.000</w:t>
            </w:r>
          </w:p>
        </w:tc>
        <w:tc>
          <w:tcPr>
            <w:tcW w:w="0" w:type="auto"/>
            <w:hideMark/>
          </w:tcPr>
          <w:p w14:paraId="71540F4F" w14:textId="77777777" w:rsidR="007D5954" w:rsidRPr="007D5954" w:rsidRDefault="007D5954" w:rsidP="00CC7053">
            <w:pPr>
              <w:spacing w:after="120"/>
              <w:jc w:val="both"/>
            </w:pPr>
            <w:r w:rsidRPr="007D5954">
              <w:t>-0.000</w:t>
            </w:r>
          </w:p>
        </w:tc>
        <w:tc>
          <w:tcPr>
            <w:tcW w:w="0" w:type="auto"/>
            <w:hideMark/>
          </w:tcPr>
          <w:p w14:paraId="40DC40FC" w14:textId="77777777" w:rsidR="007D5954" w:rsidRPr="007D5954" w:rsidRDefault="007D5954" w:rsidP="00CC7053">
            <w:pPr>
              <w:spacing w:after="120"/>
              <w:jc w:val="both"/>
            </w:pPr>
            <w:r w:rsidRPr="007D5954">
              <w:t>-0.006</w:t>
            </w:r>
          </w:p>
        </w:tc>
      </w:tr>
      <w:tr w:rsidR="007D5954" w:rsidRPr="007D5954" w14:paraId="610E5738" w14:textId="77777777" w:rsidTr="007D5954">
        <w:tc>
          <w:tcPr>
            <w:tcW w:w="0" w:type="auto"/>
            <w:hideMark/>
          </w:tcPr>
          <w:p w14:paraId="48F7E541" w14:textId="77777777" w:rsidR="007D5954" w:rsidRPr="007D5954" w:rsidRDefault="007D5954" w:rsidP="00CC7053">
            <w:pPr>
              <w:spacing w:after="120"/>
              <w:jc w:val="both"/>
            </w:pPr>
            <w:r w:rsidRPr="007D5954">
              <w:rPr>
                <w:b/>
                <w:bCs/>
              </w:rPr>
              <w:t>CNN GAF</w:t>
            </w:r>
          </w:p>
        </w:tc>
        <w:tc>
          <w:tcPr>
            <w:tcW w:w="0" w:type="auto"/>
            <w:hideMark/>
          </w:tcPr>
          <w:p w14:paraId="6922DCFB" w14:textId="77777777" w:rsidR="007D5954" w:rsidRPr="007D5954" w:rsidRDefault="007D5954" w:rsidP="00CC7053">
            <w:pPr>
              <w:spacing w:after="120"/>
              <w:jc w:val="both"/>
            </w:pPr>
            <w:r w:rsidRPr="007D5954">
              <w:t>0.001</w:t>
            </w:r>
          </w:p>
        </w:tc>
        <w:tc>
          <w:tcPr>
            <w:tcW w:w="0" w:type="auto"/>
            <w:hideMark/>
          </w:tcPr>
          <w:p w14:paraId="79847860" w14:textId="77777777" w:rsidR="007D5954" w:rsidRPr="007D5954" w:rsidRDefault="007D5954" w:rsidP="00CC7053">
            <w:pPr>
              <w:spacing w:after="120"/>
              <w:jc w:val="both"/>
            </w:pPr>
            <w:r w:rsidRPr="007D5954">
              <w:t>-</w:t>
            </w:r>
          </w:p>
        </w:tc>
        <w:tc>
          <w:tcPr>
            <w:tcW w:w="0" w:type="auto"/>
            <w:hideMark/>
          </w:tcPr>
          <w:p w14:paraId="6A0AE9FE" w14:textId="77777777" w:rsidR="007D5954" w:rsidRPr="007D5954" w:rsidRDefault="007D5954" w:rsidP="00CC7053">
            <w:pPr>
              <w:spacing w:after="120"/>
              <w:jc w:val="both"/>
            </w:pPr>
            <w:r w:rsidRPr="007D5954">
              <w:t>0.677</w:t>
            </w:r>
          </w:p>
        </w:tc>
        <w:tc>
          <w:tcPr>
            <w:tcW w:w="0" w:type="auto"/>
            <w:hideMark/>
          </w:tcPr>
          <w:p w14:paraId="3FBF9D80" w14:textId="77777777" w:rsidR="007D5954" w:rsidRPr="007D5954" w:rsidRDefault="007D5954" w:rsidP="00CC7053">
            <w:pPr>
              <w:spacing w:after="120"/>
              <w:jc w:val="both"/>
            </w:pPr>
            <w:r w:rsidRPr="007D5954">
              <w:t>-0.000</w:t>
            </w:r>
          </w:p>
        </w:tc>
        <w:tc>
          <w:tcPr>
            <w:tcW w:w="0" w:type="auto"/>
            <w:hideMark/>
          </w:tcPr>
          <w:p w14:paraId="350A0461" w14:textId="77777777" w:rsidR="007D5954" w:rsidRPr="007D5954" w:rsidRDefault="007D5954" w:rsidP="00CC7053">
            <w:pPr>
              <w:spacing w:after="120"/>
              <w:jc w:val="both"/>
            </w:pPr>
            <w:r w:rsidRPr="007D5954">
              <w:t>-0.000</w:t>
            </w:r>
          </w:p>
        </w:tc>
        <w:tc>
          <w:tcPr>
            <w:tcW w:w="0" w:type="auto"/>
            <w:hideMark/>
          </w:tcPr>
          <w:p w14:paraId="5C56BEA6" w14:textId="77777777" w:rsidR="007D5954" w:rsidRPr="007D5954" w:rsidRDefault="007D5954" w:rsidP="00CC7053">
            <w:pPr>
              <w:spacing w:after="120"/>
              <w:jc w:val="both"/>
            </w:pPr>
            <w:r w:rsidRPr="007D5954">
              <w:t>-0.167</w:t>
            </w:r>
          </w:p>
        </w:tc>
        <w:tc>
          <w:tcPr>
            <w:tcW w:w="0" w:type="auto"/>
            <w:hideMark/>
          </w:tcPr>
          <w:p w14:paraId="06DCD61A" w14:textId="77777777" w:rsidR="007D5954" w:rsidRPr="007D5954" w:rsidRDefault="007D5954" w:rsidP="00CC7053">
            <w:pPr>
              <w:spacing w:after="120"/>
              <w:jc w:val="both"/>
            </w:pPr>
            <w:r w:rsidRPr="007D5954">
              <w:t>-0.894</w:t>
            </w:r>
          </w:p>
        </w:tc>
      </w:tr>
      <w:tr w:rsidR="007D5954" w:rsidRPr="007D5954" w14:paraId="1965B7D7" w14:textId="77777777" w:rsidTr="007D5954">
        <w:tc>
          <w:tcPr>
            <w:tcW w:w="0" w:type="auto"/>
            <w:hideMark/>
          </w:tcPr>
          <w:p w14:paraId="7E34ECE3" w14:textId="77777777" w:rsidR="007D5954" w:rsidRPr="007D5954" w:rsidRDefault="007D5954" w:rsidP="00CC7053">
            <w:pPr>
              <w:spacing w:after="120"/>
              <w:jc w:val="both"/>
            </w:pPr>
            <w:r w:rsidRPr="007D5954">
              <w:rPr>
                <w:b/>
                <w:bCs/>
              </w:rPr>
              <w:t>LSTM</w:t>
            </w:r>
          </w:p>
        </w:tc>
        <w:tc>
          <w:tcPr>
            <w:tcW w:w="0" w:type="auto"/>
            <w:hideMark/>
          </w:tcPr>
          <w:p w14:paraId="4F70AFBC" w14:textId="77777777" w:rsidR="007D5954" w:rsidRPr="007D5954" w:rsidRDefault="007D5954" w:rsidP="00CC7053">
            <w:pPr>
              <w:spacing w:after="120"/>
              <w:jc w:val="both"/>
            </w:pPr>
            <w:r w:rsidRPr="007D5954">
              <w:t>0.026</w:t>
            </w:r>
          </w:p>
        </w:tc>
        <w:tc>
          <w:tcPr>
            <w:tcW w:w="0" w:type="auto"/>
            <w:hideMark/>
          </w:tcPr>
          <w:p w14:paraId="31128F19" w14:textId="77777777" w:rsidR="007D5954" w:rsidRPr="007D5954" w:rsidRDefault="007D5954" w:rsidP="00CC7053">
            <w:pPr>
              <w:spacing w:after="120"/>
              <w:jc w:val="both"/>
            </w:pPr>
            <w:r w:rsidRPr="007D5954">
              <w:t>-0.677</w:t>
            </w:r>
          </w:p>
        </w:tc>
        <w:tc>
          <w:tcPr>
            <w:tcW w:w="0" w:type="auto"/>
            <w:hideMark/>
          </w:tcPr>
          <w:p w14:paraId="300876B8" w14:textId="77777777" w:rsidR="007D5954" w:rsidRPr="007D5954" w:rsidRDefault="007D5954" w:rsidP="00CC7053">
            <w:pPr>
              <w:spacing w:after="120"/>
              <w:jc w:val="both"/>
            </w:pPr>
            <w:r w:rsidRPr="007D5954">
              <w:t>-</w:t>
            </w:r>
          </w:p>
        </w:tc>
        <w:tc>
          <w:tcPr>
            <w:tcW w:w="0" w:type="auto"/>
            <w:hideMark/>
          </w:tcPr>
          <w:p w14:paraId="4FBF3301" w14:textId="77777777" w:rsidR="007D5954" w:rsidRPr="007D5954" w:rsidRDefault="007D5954" w:rsidP="00CC7053">
            <w:pPr>
              <w:spacing w:after="120"/>
              <w:jc w:val="both"/>
            </w:pPr>
            <w:r w:rsidRPr="007D5954">
              <w:t>-0.000</w:t>
            </w:r>
          </w:p>
        </w:tc>
        <w:tc>
          <w:tcPr>
            <w:tcW w:w="0" w:type="auto"/>
            <w:hideMark/>
          </w:tcPr>
          <w:p w14:paraId="7514961C" w14:textId="77777777" w:rsidR="007D5954" w:rsidRPr="007D5954" w:rsidRDefault="007D5954" w:rsidP="00CC7053">
            <w:pPr>
              <w:spacing w:after="120"/>
              <w:jc w:val="both"/>
            </w:pPr>
            <w:r w:rsidRPr="007D5954">
              <w:t>-0.000</w:t>
            </w:r>
          </w:p>
        </w:tc>
        <w:tc>
          <w:tcPr>
            <w:tcW w:w="0" w:type="auto"/>
            <w:hideMark/>
          </w:tcPr>
          <w:p w14:paraId="31CFADD4" w14:textId="77777777" w:rsidR="007D5954" w:rsidRPr="007D5954" w:rsidRDefault="007D5954" w:rsidP="00CC7053">
            <w:pPr>
              <w:spacing w:after="120"/>
              <w:jc w:val="both"/>
            </w:pPr>
            <w:r w:rsidRPr="007D5954">
              <w:t>-0.068</w:t>
            </w:r>
          </w:p>
        </w:tc>
        <w:tc>
          <w:tcPr>
            <w:tcW w:w="0" w:type="auto"/>
            <w:hideMark/>
          </w:tcPr>
          <w:p w14:paraId="074C6906" w14:textId="77777777" w:rsidR="007D5954" w:rsidRPr="007D5954" w:rsidRDefault="007D5954" w:rsidP="00CC7053">
            <w:pPr>
              <w:spacing w:after="120"/>
              <w:jc w:val="both"/>
            </w:pPr>
            <w:r w:rsidRPr="007D5954">
              <w:t>-0.578</w:t>
            </w:r>
          </w:p>
        </w:tc>
      </w:tr>
      <w:tr w:rsidR="007D5954" w:rsidRPr="007D5954" w14:paraId="4C3FFDE7" w14:textId="77777777" w:rsidTr="007D5954">
        <w:tc>
          <w:tcPr>
            <w:tcW w:w="0" w:type="auto"/>
            <w:hideMark/>
          </w:tcPr>
          <w:p w14:paraId="6E4A7078" w14:textId="77777777" w:rsidR="007D5954" w:rsidRPr="007D5954" w:rsidRDefault="007D5954" w:rsidP="00CC7053">
            <w:pPr>
              <w:spacing w:after="120"/>
              <w:jc w:val="both"/>
            </w:pPr>
            <w:r w:rsidRPr="007D5954">
              <w:rPr>
                <w:b/>
                <w:bCs/>
              </w:rPr>
              <w:t>Naive Maj.</w:t>
            </w:r>
          </w:p>
        </w:tc>
        <w:tc>
          <w:tcPr>
            <w:tcW w:w="0" w:type="auto"/>
            <w:hideMark/>
          </w:tcPr>
          <w:p w14:paraId="38C9A2BB" w14:textId="77777777" w:rsidR="007D5954" w:rsidRPr="007D5954" w:rsidRDefault="007D5954" w:rsidP="00CC7053">
            <w:pPr>
              <w:spacing w:after="120"/>
              <w:jc w:val="both"/>
            </w:pPr>
            <w:r w:rsidRPr="007D5954">
              <w:t>0.000</w:t>
            </w:r>
          </w:p>
        </w:tc>
        <w:tc>
          <w:tcPr>
            <w:tcW w:w="0" w:type="auto"/>
            <w:hideMark/>
          </w:tcPr>
          <w:p w14:paraId="2A74B295" w14:textId="77777777" w:rsidR="007D5954" w:rsidRPr="007D5954" w:rsidRDefault="007D5954" w:rsidP="00CC7053">
            <w:pPr>
              <w:spacing w:after="120"/>
              <w:jc w:val="both"/>
            </w:pPr>
            <w:r w:rsidRPr="007D5954">
              <w:t>0.000</w:t>
            </w:r>
          </w:p>
        </w:tc>
        <w:tc>
          <w:tcPr>
            <w:tcW w:w="0" w:type="auto"/>
            <w:hideMark/>
          </w:tcPr>
          <w:p w14:paraId="59F3BF04" w14:textId="77777777" w:rsidR="007D5954" w:rsidRPr="007D5954" w:rsidRDefault="007D5954" w:rsidP="00CC7053">
            <w:pPr>
              <w:spacing w:after="120"/>
              <w:jc w:val="both"/>
            </w:pPr>
            <w:r w:rsidRPr="007D5954">
              <w:t>0.000</w:t>
            </w:r>
          </w:p>
        </w:tc>
        <w:tc>
          <w:tcPr>
            <w:tcW w:w="0" w:type="auto"/>
            <w:hideMark/>
          </w:tcPr>
          <w:p w14:paraId="76F3E1D4" w14:textId="77777777" w:rsidR="007D5954" w:rsidRPr="007D5954" w:rsidRDefault="007D5954" w:rsidP="00CC7053">
            <w:pPr>
              <w:spacing w:after="120"/>
              <w:jc w:val="both"/>
            </w:pPr>
            <w:r w:rsidRPr="007D5954">
              <w:t>-</w:t>
            </w:r>
          </w:p>
        </w:tc>
        <w:tc>
          <w:tcPr>
            <w:tcW w:w="0" w:type="auto"/>
            <w:hideMark/>
          </w:tcPr>
          <w:p w14:paraId="052B7901" w14:textId="77777777" w:rsidR="007D5954" w:rsidRPr="007D5954" w:rsidRDefault="007D5954" w:rsidP="00CC7053">
            <w:pPr>
              <w:spacing w:after="120"/>
              <w:jc w:val="both"/>
            </w:pPr>
            <w:r w:rsidRPr="007D5954">
              <w:t>-0.000</w:t>
            </w:r>
          </w:p>
        </w:tc>
        <w:tc>
          <w:tcPr>
            <w:tcW w:w="0" w:type="auto"/>
            <w:hideMark/>
          </w:tcPr>
          <w:p w14:paraId="6FCDDFEC" w14:textId="77777777" w:rsidR="007D5954" w:rsidRPr="007D5954" w:rsidRDefault="007D5954" w:rsidP="00CC7053">
            <w:pPr>
              <w:spacing w:after="120"/>
              <w:jc w:val="both"/>
            </w:pPr>
            <w:r w:rsidRPr="007D5954">
              <w:t>0.000</w:t>
            </w:r>
          </w:p>
        </w:tc>
        <w:tc>
          <w:tcPr>
            <w:tcW w:w="0" w:type="auto"/>
            <w:hideMark/>
          </w:tcPr>
          <w:p w14:paraId="4814424A" w14:textId="77777777" w:rsidR="007D5954" w:rsidRPr="007D5954" w:rsidRDefault="007D5954" w:rsidP="00CC7053">
            <w:pPr>
              <w:spacing w:after="120"/>
              <w:jc w:val="both"/>
            </w:pPr>
            <w:r w:rsidRPr="007D5954">
              <w:t>0.000</w:t>
            </w:r>
          </w:p>
        </w:tc>
      </w:tr>
      <w:tr w:rsidR="007D5954" w:rsidRPr="007D5954" w14:paraId="0A3142B7" w14:textId="77777777" w:rsidTr="007D5954">
        <w:tc>
          <w:tcPr>
            <w:tcW w:w="0" w:type="auto"/>
            <w:hideMark/>
          </w:tcPr>
          <w:p w14:paraId="4DFC6BC5" w14:textId="77777777" w:rsidR="007D5954" w:rsidRPr="007D5954" w:rsidRDefault="007D5954" w:rsidP="00CC7053">
            <w:pPr>
              <w:spacing w:after="120"/>
              <w:jc w:val="both"/>
            </w:pPr>
            <w:r w:rsidRPr="007D5954">
              <w:rPr>
                <w:b/>
                <w:bCs/>
              </w:rPr>
              <w:t>Naive Pers.</w:t>
            </w:r>
          </w:p>
        </w:tc>
        <w:tc>
          <w:tcPr>
            <w:tcW w:w="0" w:type="auto"/>
            <w:hideMark/>
          </w:tcPr>
          <w:p w14:paraId="67BF5123" w14:textId="77777777" w:rsidR="007D5954" w:rsidRPr="007D5954" w:rsidRDefault="007D5954" w:rsidP="00CC7053">
            <w:pPr>
              <w:spacing w:after="120"/>
              <w:jc w:val="both"/>
            </w:pPr>
            <w:r w:rsidRPr="007D5954">
              <w:t>0.000</w:t>
            </w:r>
          </w:p>
        </w:tc>
        <w:tc>
          <w:tcPr>
            <w:tcW w:w="0" w:type="auto"/>
            <w:hideMark/>
          </w:tcPr>
          <w:p w14:paraId="31988D1F" w14:textId="77777777" w:rsidR="007D5954" w:rsidRPr="007D5954" w:rsidRDefault="007D5954" w:rsidP="00CC7053">
            <w:pPr>
              <w:spacing w:after="120"/>
              <w:jc w:val="both"/>
            </w:pPr>
            <w:r w:rsidRPr="007D5954">
              <w:t>0.000</w:t>
            </w:r>
          </w:p>
        </w:tc>
        <w:tc>
          <w:tcPr>
            <w:tcW w:w="0" w:type="auto"/>
            <w:hideMark/>
          </w:tcPr>
          <w:p w14:paraId="446ABD32" w14:textId="77777777" w:rsidR="007D5954" w:rsidRPr="007D5954" w:rsidRDefault="007D5954" w:rsidP="00CC7053">
            <w:pPr>
              <w:spacing w:after="120"/>
              <w:jc w:val="both"/>
            </w:pPr>
            <w:r w:rsidRPr="007D5954">
              <w:t>0.000</w:t>
            </w:r>
          </w:p>
        </w:tc>
        <w:tc>
          <w:tcPr>
            <w:tcW w:w="0" w:type="auto"/>
            <w:hideMark/>
          </w:tcPr>
          <w:p w14:paraId="4DE90653" w14:textId="77777777" w:rsidR="007D5954" w:rsidRPr="007D5954" w:rsidRDefault="007D5954" w:rsidP="00CC7053">
            <w:pPr>
              <w:spacing w:after="120"/>
              <w:jc w:val="both"/>
            </w:pPr>
            <w:r w:rsidRPr="007D5954">
              <w:t>0.000</w:t>
            </w:r>
          </w:p>
        </w:tc>
        <w:tc>
          <w:tcPr>
            <w:tcW w:w="0" w:type="auto"/>
            <w:hideMark/>
          </w:tcPr>
          <w:p w14:paraId="7FA46BD9" w14:textId="77777777" w:rsidR="007D5954" w:rsidRPr="007D5954" w:rsidRDefault="007D5954" w:rsidP="00CC7053">
            <w:pPr>
              <w:spacing w:after="120"/>
              <w:jc w:val="both"/>
            </w:pPr>
            <w:r w:rsidRPr="007D5954">
              <w:t>-</w:t>
            </w:r>
          </w:p>
        </w:tc>
        <w:tc>
          <w:tcPr>
            <w:tcW w:w="0" w:type="auto"/>
            <w:hideMark/>
          </w:tcPr>
          <w:p w14:paraId="61CA71E5" w14:textId="77777777" w:rsidR="007D5954" w:rsidRPr="007D5954" w:rsidRDefault="007D5954" w:rsidP="00CC7053">
            <w:pPr>
              <w:spacing w:after="120"/>
              <w:jc w:val="both"/>
            </w:pPr>
            <w:r w:rsidRPr="007D5954">
              <w:t>0.000</w:t>
            </w:r>
          </w:p>
        </w:tc>
        <w:tc>
          <w:tcPr>
            <w:tcW w:w="0" w:type="auto"/>
            <w:hideMark/>
          </w:tcPr>
          <w:p w14:paraId="2E804704" w14:textId="77777777" w:rsidR="007D5954" w:rsidRPr="007D5954" w:rsidRDefault="007D5954" w:rsidP="00CC7053">
            <w:pPr>
              <w:spacing w:after="120"/>
              <w:jc w:val="both"/>
            </w:pPr>
            <w:r w:rsidRPr="007D5954">
              <w:t>0.000</w:t>
            </w:r>
          </w:p>
        </w:tc>
      </w:tr>
      <w:tr w:rsidR="007D5954" w:rsidRPr="007D5954" w14:paraId="41476759" w14:textId="77777777" w:rsidTr="007D5954">
        <w:tc>
          <w:tcPr>
            <w:tcW w:w="0" w:type="auto"/>
            <w:hideMark/>
          </w:tcPr>
          <w:p w14:paraId="1ED92D4A" w14:textId="77777777" w:rsidR="007D5954" w:rsidRPr="007D5954" w:rsidRDefault="007D5954" w:rsidP="00CC7053">
            <w:pPr>
              <w:spacing w:after="120"/>
              <w:jc w:val="both"/>
            </w:pPr>
            <w:r w:rsidRPr="007D5954">
              <w:rPr>
                <w:b/>
                <w:bCs/>
              </w:rPr>
              <w:t>PatchTST</w:t>
            </w:r>
          </w:p>
        </w:tc>
        <w:tc>
          <w:tcPr>
            <w:tcW w:w="0" w:type="auto"/>
            <w:hideMark/>
          </w:tcPr>
          <w:p w14:paraId="0CAB3C50" w14:textId="77777777" w:rsidR="007D5954" w:rsidRPr="007D5954" w:rsidRDefault="007D5954" w:rsidP="00CC7053">
            <w:pPr>
              <w:spacing w:after="120"/>
              <w:jc w:val="both"/>
            </w:pPr>
            <w:r w:rsidRPr="007D5954">
              <w:t>0.000</w:t>
            </w:r>
          </w:p>
        </w:tc>
        <w:tc>
          <w:tcPr>
            <w:tcW w:w="0" w:type="auto"/>
            <w:hideMark/>
          </w:tcPr>
          <w:p w14:paraId="20358708" w14:textId="77777777" w:rsidR="007D5954" w:rsidRPr="007D5954" w:rsidRDefault="007D5954" w:rsidP="00CC7053">
            <w:pPr>
              <w:spacing w:after="120"/>
              <w:jc w:val="both"/>
            </w:pPr>
            <w:r w:rsidRPr="007D5954">
              <w:t>0.167</w:t>
            </w:r>
          </w:p>
        </w:tc>
        <w:tc>
          <w:tcPr>
            <w:tcW w:w="0" w:type="auto"/>
            <w:hideMark/>
          </w:tcPr>
          <w:p w14:paraId="4089F9B3" w14:textId="77777777" w:rsidR="007D5954" w:rsidRPr="007D5954" w:rsidRDefault="007D5954" w:rsidP="00CC7053">
            <w:pPr>
              <w:spacing w:after="120"/>
              <w:jc w:val="both"/>
            </w:pPr>
            <w:r w:rsidRPr="007D5954">
              <w:t>0.068</w:t>
            </w:r>
          </w:p>
        </w:tc>
        <w:tc>
          <w:tcPr>
            <w:tcW w:w="0" w:type="auto"/>
            <w:hideMark/>
          </w:tcPr>
          <w:p w14:paraId="083D1FEC" w14:textId="77777777" w:rsidR="007D5954" w:rsidRPr="007D5954" w:rsidRDefault="007D5954" w:rsidP="00CC7053">
            <w:pPr>
              <w:spacing w:after="120"/>
              <w:jc w:val="both"/>
            </w:pPr>
            <w:r w:rsidRPr="007D5954">
              <w:t>-0.000</w:t>
            </w:r>
          </w:p>
        </w:tc>
        <w:tc>
          <w:tcPr>
            <w:tcW w:w="0" w:type="auto"/>
            <w:hideMark/>
          </w:tcPr>
          <w:p w14:paraId="2BFE56AF" w14:textId="77777777" w:rsidR="007D5954" w:rsidRPr="007D5954" w:rsidRDefault="007D5954" w:rsidP="00CC7053">
            <w:pPr>
              <w:spacing w:after="120"/>
              <w:jc w:val="both"/>
            </w:pPr>
            <w:r w:rsidRPr="007D5954">
              <w:t>-0.000</w:t>
            </w:r>
          </w:p>
        </w:tc>
        <w:tc>
          <w:tcPr>
            <w:tcW w:w="0" w:type="auto"/>
            <w:hideMark/>
          </w:tcPr>
          <w:p w14:paraId="57504905" w14:textId="77777777" w:rsidR="007D5954" w:rsidRPr="007D5954" w:rsidRDefault="007D5954" w:rsidP="00CC7053">
            <w:pPr>
              <w:spacing w:after="120"/>
              <w:jc w:val="both"/>
            </w:pPr>
            <w:r w:rsidRPr="007D5954">
              <w:t>-</w:t>
            </w:r>
          </w:p>
        </w:tc>
        <w:tc>
          <w:tcPr>
            <w:tcW w:w="0" w:type="auto"/>
            <w:hideMark/>
          </w:tcPr>
          <w:p w14:paraId="3E0E2FAA" w14:textId="77777777" w:rsidR="007D5954" w:rsidRPr="007D5954" w:rsidRDefault="007D5954" w:rsidP="00CC7053">
            <w:pPr>
              <w:spacing w:after="120"/>
              <w:jc w:val="both"/>
            </w:pPr>
            <w:r w:rsidRPr="007D5954">
              <w:t>0.236</w:t>
            </w:r>
          </w:p>
        </w:tc>
      </w:tr>
      <w:tr w:rsidR="007D5954" w:rsidRPr="007D5954" w14:paraId="40E4024B" w14:textId="77777777" w:rsidTr="007D5954">
        <w:tc>
          <w:tcPr>
            <w:tcW w:w="0" w:type="auto"/>
            <w:hideMark/>
          </w:tcPr>
          <w:p w14:paraId="6B548BF5" w14:textId="77777777" w:rsidR="007D5954" w:rsidRPr="007D5954" w:rsidRDefault="007D5954" w:rsidP="00CC7053">
            <w:pPr>
              <w:spacing w:after="120"/>
              <w:jc w:val="both"/>
            </w:pPr>
            <w:r w:rsidRPr="007D5954">
              <w:rPr>
                <w:b/>
                <w:bCs/>
              </w:rPr>
              <w:t>XGBoost</w:t>
            </w:r>
          </w:p>
        </w:tc>
        <w:tc>
          <w:tcPr>
            <w:tcW w:w="0" w:type="auto"/>
            <w:hideMark/>
          </w:tcPr>
          <w:p w14:paraId="258A32E9" w14:textId="77777777" w:rsidR="007D5954" w:rsidRPr="007D5954" w:rsidRDefault="007D5954" w:rsidP="00CC7053">
            <w:pPr>
              <w:spacing w:after="120"/>
              <w:jc w:val="both"/>
            </w:pPr>
            <w:r w:rsidRPr="007D5954">
              <w:t>0.006</w:t>
            </w:r>
          </w:p>
        </w:tc>
        <w:tc>
          <w:tcPr>
            <w:tcW w:w="0" w:type="auto"/>
            <w:hideMark/>
          </w:tcPr>
          <w:p w14:paraId="41CFE6B1" w14:textId="77777777" w:rsidR="007D5954" w:rsidRPr="007D5954" w:rsidRDefault="007D5954" w:rsidP="00CC7053">
            <w:pPr>
              <w:spacing w:after="120"/>
              <w:jc w:val="both"/>
            </w:pPr>
            <w:r w:rsidRPr="007D5954">
              <w:t>0.894</w:t>
            </w:r>
          </w:p>
        </w:tc>
        <w:tc>
          <w:tcPr>
            <w:tcW w:w="0" w:type="auto"/>
            <w:hideMark/>
          </w:tcPr>
          <w:p w14:paraId="5FD1EA2B" w14:textId="77777777" w:rsidR="007D5954" w:rsidRPr="007D5954" w:rsidRDefault="007D5954" w:rsidP="00CC7053">
            <w:pPr>
              <w:spacing w:after="120"/>
              <w:jc w:val="both"/>
            </w:pPr>
            <w:r w:rsidRPr="007D5954">
              <w:t>0.578</w:t>
            </w:r>
          </w:p>
        </w:tc>
        <w:tc>
          <w:tcPr>
            <w:tcW w:w="0" w:type="auto"/>
            <w:hideMark/>
          </w:tcPr>
          <w:p w14:paraId="1311539B" w14:textId="77777777" w:rsidR="007D5954" w:rsidRPr="007D5954" w:rsidRDefault="007D5954" w:rsidP="00CC7053">
            <w:pPr>
              <w:spacing w:after="120"/>
              <w:jc w:val="both"/>
            </w:pPr>
            <w:r w:rsidRPr="007D5954">
              <w:t>-0.000</w:t>
            </w:r>
          </w:p>
        </w:tc>
        <w:tc>
          <w:tcPr>
            <w:tcW w:w="0" w:type="auto"/>
            <w:hideMark/>
          </w:tcPr>
          <w:p w14:paraId="1AC12EF0" w14:textId="77777777" w:rsidR="007D5954" w:rsidRPr="007D5954" w:rsidRDefault="007D5954" w:rsidP="00CC7053">
            <w:pPr>
              <w:spacing w:after="120"/>
              <w:jc w:val="both"/>
            </w:pPr>
            <w:r w:rsidRPr="007D5954">
              <w:t>-0.000</w:t>
            </w:r>
          </w:p>
        </w:tc>
        <w:tc>
          <w:tcPr>
            <w:tcW w:w="0" w:type="auto"/>
            <w:hideMark/>
          </w:tcPr>
          <w:p w14:paraId="00326790" w14:textId="77777777" w:rsidR="007D5954" w:rsidRPr="007D5954" w:rsidRDefault="007D5954" w:rsidP="00CC7053">
            <w:pPr>
              <w:spacing w:after="120"/>
              <w:jc w:val="both"/>
            </w:pPr>
            <w:r w:rsidRPr="007D5954">
              <w:t>-0.236</w:t>
            </w:r>
          </w:p>
        </w:tc>
        <w:tc>
          <w:tcPr>
            <w:tcW w:w="0" w:type="auto"/>
            <w:hideMark/>
          </w:tcPr>
          <w:p w14:paraId="28BB9F89" w14:textId="77777777" w:rsidR="007D5954" w:rsidRPr="007D5954" w:rsidRDefault="007D5954" w:rsidP="00CC7053">
            <w:pPr>
              <w:spacing w:after="120"/>
              <w:jc w:val="both"/>
            </w:pPr>
            <w:r w:rsidRPr="007D5954">
              <w:t>-</w:t>
            </w:r>
          </w:p>
        </w:tc>
      </w:tr>
    </w:tbl>
    <w:p w14:paraId="3920360F" w14:textId="6A80C05C" w:rsidR="00FC165D" w:rsidRPr="00CC7053" w:rsidRDefault="007D5954" w:rsidP="00CC7053">
      <w:pPr>
        <w:pStyle w:val="Caption"/>
        <w:jc w:val="both"/>
        <w:rPr>
          <w:color w:val="auto"/>
        </w:rPr>
      </w:pPr>
      <w:bookmarkStart w:id="118" w:name="_Toc231150187"/>
      <w:r w:rsidRPr="00CC7053">
        <w:rPr>
          <w:color w:val="auto"/>
        </w:rPr>
        <w:t xml:space="preserve">Table </w:t>
      </w:r>
      <w:r w:rsidRPr="00CC7053">
        <w:rPr>
          <w:color w:val="auto"/>
        </w:rPr>
        <w:fldChar w:fldCharType="begin"/>
      </w:r>
      <w:r w:rsidRPr="00CC7053">
        <w:rPr>
          <w:color w:val="auto"/>
        </w:rPr>
        <w:instrText xml:space="preserve"> SEQ Table \* ARABIC </w:instrText>
      </w:r>
      <w:r w:rsidRPr="00CC7053">
        <w:rPr>
          <w:color w:val="auto"/>
        </w:rPr>
        <w:fldChar w:fldCharType="separate"/>
      </w:r>
      <w:r w:rsidRPr="00CC7053">
        <w:rPr>
          <w:noProof/>
          <w:color w:val="auto"/>
        </w:rPr>
        <w:t>13</w:t>
      </w:r>
      <w:r w:rsidRPr="00CC7053">
        <w:rPr>
          <w:color w:val="auto"/>
        </w:rPr>
        <w:fldChar w:fldCharType="end"/>
      </w:r>
      <w:r w:rsidRPr="00CC7053">
        <w:rPr>
          <w:color w:val="auto"/>
        </w:rPr>
        <w:t xml:space="preserve"> Cross-phase Diebold-Mariano significance matrix</w:t>
      </w:r>
      <w:bookmarkEnd w:id="118"/>
    </w:p>
    <w:p w14:paraId="23C69DD1" w14:textId="77777777" w:rsidR="00FC165D" w:rsidRPr="00CC7053" w:rsidRDefault="00000000" w:rsidP="00CC7053">
      <w:pPr>
        <w:spacing w:after="120"/>
        <w:jc w:val="both"/>
      </w:pPr>
      <w:r w:rsidRPr="00CC7053">
        <w:t xml:space="preserve">The </w:t>
      </w:r>
      <w:proofErr w:type="spellStart"/>
      <w:r w:rsidRPr="00CC7053">
        <w:t>cnn_candle</w:t>
      </w:r>
      <w:proofErr w:type="spellEnd"/>
      <w:r w:rsidRPr="00CC7053">
        <w:t xml:space="preserve"> column shows that the candlestick CNN beats every other model on BTCUSDT with a p-value below 0.05, including XGBoost (p = 0.006), LSTM (p = 0.026), PatchTST (p = 0.000), and </w:t>
      </w:r>
      <w:proofErr w:type="spellStart"/>
      <w:r w:rsidRPr="00CC7053">
        <w:t>cnn_gaf</w:t>
      </w:r>
      <w:proofErr w:type="spellEnd"/>
      <w:r w:rsidRPr="00CC7053">
        <w:t xml:space="preserve"> (p = 0.001). The naive baselines lose to every trained model with p approximately equal to zero, as expected.</w:t>
      </w:r>
    </w:p>
    <w:p w14:paraId="15A10F87" w14:textId="77777777" w:rsidR="00FC165D" w:rsidRPr="00CC7053" w:rsidRDefault="00000000" w:rsidP="00CC7053">
      <w:pPr>
        <w:pStyle w:val="Heading2"/>
        <w:jc w:val="both"/>
        <w:rPr>
          <w:rFonts w:cs="Times New Roman"/>
        </w:rPr>
      </w:pPr>
      <w:bookmarkStart w:id="119" w:name="_Toc231150151"/>
      <w:r w:rsidRPr="00CC7053">
        <w:rPr>
          <w:rFonts w:cs="Times New Roman"/>
        </w:rPr>
        <w:t xml:space="preserve">5.7 Code structure and module </w:t>
      </w:r>
      <w:proofErr w:type="spellStart"/>
      <w:r w:rsidRPr="00CC7053">
        <w:rPr>
          <w:rFonts w:cs="Times New Roman"/>
        </w:rPr>
        <w:t>organisation</w:t>
      </w:r>
      <w:bookmarkEnd w:id="119"/>
      <w:proofErr w:type="spellEnd"/>
    </w:p>
    <w:p w14:paraId="5EDD7526" w14:textId="77777777" w:rsidR="00FC165D" w:rsidRPr="00CC7053" w:rsidRDefault="00000000" w:rsidP="00CC7053">
      <w:pPr>
        <w:spacing w:after="120"/>
        <w:jc w:val="both"/>
      </w:pPr>
      <w:r w:rsidRPr="00CC7053">
        <w:t xml:space="preserve">The Proof of Concept is </w:t>
      </w:r>
      <w:proofErr w:type="spellStart"/>
      <w:r w:rsidRPr="00CC7053">
        <w:t>organised</w:t>
      </w:r>
      <w:proofErr w:type="spellEnd"/>
      <w:r w:rsidRPr="00CC7053">
        <w:t xml:space="preserve"> into a set of Python packages that mirror the seven-phase architecture. The src/config.py module loads a single YAML configuration file and exposes typed </w:t>
      </w:r>
      <w:proofErr w:type="spellStart"/>
      <w:r w:rsidRPr="00CC7053">
        <w:t>dataclass</w:t>
      </w:r>
      <w:proofErr w:type="spellEnd"/>
      <w:r w:rsidRPr="00CC7053">
        <w:t xml:space="preserve"> accessors used throughout the codebase. The </w:t>
      </w:r>
      <w:proofErr w:type="spellStart"/>
      <w:r w:rsidRPr="00CC7053">
        <w:t>src</w:t>
      </w:r>
      <w:proofErr w:type="spellEnd"/>
      <w:r w:rsidRPr="00CC7053">
        <w:t xml:space="preserve">/ingest package contains historical.py (paginated Binance REST loader), live.py (WebSocket streamer), and news.py (RSS plus </w:t>
      </w:r>
      <w:proofErr w:type="spellStart"/>
      <w:r w:rsidRPr="00CC7053">
        <w:t>CryptoPanic</w:t>
      </w:r>
      <w:proofErr w:type="spellEnd"/>
      <w:r w:rsidRPr="00CC7053">
        <w:t xml:space="preserve"> ingestion with deduplication on URL). The </w:t>
      </w:r>
      <w:proofErr w:type="spellStart"/>
      <w:r w:rsidRPr="00CC7053">
        <w:t>src</w:t>
      </w:r>
      <w:proofErr w:type="spellEnd"/>
      <w:r w:rsidRPr="00CC7053">
        <w:t xml:space="preserve">/features package contains numerical.py (the thirty-one engineered features), targets.py (binary direction labels), and dataset.py (the canonical X, y, close triple). The </w:t>
      </w:r>
      <w:proofErr w:type="spellStart"/>
      <w:r w:rsidRPr="00CC7053">
        <w:t>src</w:t>
      </w:r>
      <w:proofErr w:type="spellEnd"/>
      <w:r w:rsidRPr="00CC7053">
        <w:t xml:space="preserve">/eval package contains walk_forward.py (the CV harness), metrics.py (classification plus trading metrics), and dm_test.py (Diebold-Mariano with HLN correction). The </w:t>
      </w:r>
      <w:proofErr w:type="spellStart"/>
      <w:r w:rsidRPr="00CC7053">
        <w:t>src</w:t>
      </w:r>
      <w:proofErr w:type="spellEnd"/>
      <w:r w:rsidRPr="00CC7053">
        <w:t>/models package contains base.py (the abstract Baseline interface), baseline_naive.py, baseline_xgboost.py, baseline_lstm.py, baseline_patchtst.py, baseline_cnn.py, and baseline_sentiment.py.</w:t>
      </w:r>
    </w:p>
    <w:p w14:paraId="70E41B1A" w14:textId="77777777" w:rsidR="00FC165D" w:rsidRPr="00CC7053" w:rsidRDefault="00000000" w:rsidP="00CC7053">
      <w:pPr>
        <w:spacing w:after="120"/>
        <w:jc w:val="both"/>
      </w:pPr>
      <w:r w:rsidRPr="00CC7053">
        <w:lastRenderedPageBreak/>
        <w:t xml:space="preserve">The </w:t>
      </w:r>
      <w:proofErr w:type="spellStart"/>
      <w:r w:rsidRPr="00CC7053">
        <w:t>src</w:t>
      </w:r>
      <w:proofErr w:type="spellEnd"/>
      <w:r w:rsidRPr="00CC7053">
        <w:t xml:space="preserve">/vision package contains cnn.py (the four-block </w:t>
      </w:r>
      <w:proofErr w:type="spellStart"/>
      <w:r w:rsidRPr="00CC7053">
        <w:t>ChartCNN</w:t>
      </w:r>
      <w:proofErr w:type="spellEnd"/>
      <w:r w:rsidRPr="00CC7053">
        <w:t xml:space="preserve"> backbone), dataset.py (</w:t>
      </w:r>
      <w:proofErr w:type="spellStart"/>
      <w:r w:rsidRPr="00CC7053">
        <w:t>ChartImageDataset</w:t>
      </w:r>
      <w:proofErr w:type="spellEnd"/>
      <w:r w:rsidRPr="00CC7053">
        <w:t xml:space="preserve">), trainer.py (per-fold training and inference helpers), gradcam.py (the Grad-CAM extractor and overlay renderer), and an encoders subpackage with candlestick.py and gaf_mtf.py. The </w:t>
      </w:r>
      <w:proofErr w:type="spellStart"/>
      <w:r w:rsidRPr="00CC7053">
        <w:t>src</w:t>
      </w:r>
      <w:proofErr w:type="spellEnd"/>
      <w:r w:rsidRPr="00CC7053">
        <w:t>/</w:t>
      </w:r>
      <w:proofErr w:type="spellStart"/>
      <w:r w:rsidRPr="00CC7053">
        <w:t>nlp</w:t>
      </w:r>
      <w:proofErr w:type="spellEnd"/>
      <w:r w:rsidRPr="00CC7053">
        <w:t xml:space="preserve"> package contains sentiment.py (the CryptoBERT plus FinBERT ensemble), scoring.py (batch scoring with resumable writes), aggregate.py (per-bar feature aggregator), and leakage.py (invariant checks). The scripts directory contains command-line entry points for every phase: fetch_historical.py, stream_live.py, fetch_news.py, train_baselines.py, summarize_baselines.py, score_news.py, build_sentiment_features.py, smoke_phase2.py, smoke_phase3.py, and smoke_phase4.py.</w:t>
      </w:r>
    </w:p>
    <w:p w14:paraId="4FEA54DE" w14:textId="77777777" w:rsidR="00F64BDF" w:rsidRPr="00CC7053" w:rsidRDefault="00F64BDF" w:rsidP="00CC7053">
      <w:pPr>
        <w:spacing w:after="120"/>
        <w:jc w:val="both"/>
      </w:pPr>
    </w:p>
    <w:p w14:paraId="79F0AEA6" w14:textId="77777777" w:rsidR="00FC165D" w:rsidRPr="00CC7053" w:rsidRDefault="00000000" w:rsidP="00CC7053">
      <w:pPr>
        <w:pStyle w:val="Heading2"/>
        <w:jc w:val="both"/>
        <w:rPr>
          <w:rFonts w:cs="Times New Roman"/>
        </w:rPr>
      </w:pPr>
      <w:bookmarkStart w:id="120" w:name="_Toc231150152"/>
      <w:r w:rsidRPr="00CC7053">
        <w:rPr>
          <w:rFonts w:cs="Times New Roman"/>
        </w:rPr>
        <w:t>5.8 Reproducibility provisions</w:t>
      </w:r>
      <w:bookmarkEnd w:id="120"/>
    </w:p>
    <w:p w14:paraId="21692066" w14:textId="77777777" w:rsidR="00FC165D" w:rsidRPr="00CC7053" w:rsidRDefault="00000000" w:rsidP="00CC7053">
      <w:pPr>
        <w:spacing w:after="120"/>
        <w:jc w:val="both"/>
      </w:pPr>
      <w:r w:rsidRPr="00CC7053">
        <w:t xml:space="preserve">Reproducibility is treated as a first-class engineering requirement. The requirements.txt file pins every library to a specific minor version. The README.md file at the repository root documents every phase with explicit command-line invocations and expected outputs. A unique random seed is set at the start of every training script, propagated to NumPy, </w:t>
      </w:r>
      <w:proofErr w:type="spellStart"/>
      <w:r w:rsidRPr="00CC7053">
        <w:t>PyTorch</w:t>
      </w:r>
      <w:proofErr w:type="spellEnd"/>
      <w:r w:rsidRPr="00CC7053">
        <w:t xml:space="preserve">, and Python's standard library, so that running the same script twice on the same data produces byte-identical predictions. The walk-forward CV harness is deterministic by construction: train and test fold boundaries are computed from a single </w:t>
      </w:r>
      <w:proofErr w:type="spellStart"/>
      <w:r w:rsidRPr="00CC7053">
        <w:t>auto_config</w:t>
      </w:r>
      <w:proofErr w:type="spellEnd"/>
      <w:r w:rsidRPr="00CC7053">
        <w:t xml:space="preserve"> function given the dataset size and the desired number of folds, with no internal </w:t>
      </w:r>
      <w:proofErr w:type="spellStart"/>
      <w:r w:rsidRPr="00CC7053">
        <w:t>randomisation</w:t>
      </w:r>
      <w:proofErr w:type="spellEnd"/>
      <w:r w:rsidRPr="00CC7053">
        <w:t xml:space="preserve">. The Parquet partition layout is itself a form of reproducibility: any external reviewer can verify that the metric reported in a </w:t>
      </w:r>
      <w:proofErr w:type="spellStart"/>
      <w:r w:rsidRPr="00CC7053">
        <w:t>metrics.json</w:t>
      </w:r>
      <w:proofErr w:type="spellEnd"/>
      <w:r w:rsidRPr="00CC7053">
        <w:t xml:space="preserve"> file is consistent with the predictions stored alongside it by simply re-running the metric computation over the </w:t>
      </w:r>
      <w:proofErr w:type="spellStart"/>
      <w:proofErr w:type="gramStart"/>
      <w:r w:rsidRPr="00CC7053">
        <w:t>predictions.parquet</w:t>
      </w:r>
      <w:proofErr w:type="spellEnd"/>
      <w:proofErr w:type="gramEnd"/>
      <w:r w:rsidRPr="00CC7053">
        <w:t>.</w:t>
      </w:r>
    </w:p>
    <w:p w14:paraId="590CB9E7" w14:textId="77777777" w:rsidR="00FC165D" w:rsidRPr="00CC7053" w:rsidRDefault="00000000" w:rsidP="00CC7053">
      <w:pPr>
        <w:pStyle w:val="Heading2"/>
        <w:jc w:val="both"/>
        <w:rPr>
          <w:rFonts w:cs="Times New Roman"/>
        </w:rPr>
      </w:pPr>
      <w:bookmarkStart w:id="121" w:name="_Toc231150153"/>
      <w:r w:rsidRPr="00CC7053">
        <w:rPr>
          <w:rFonts w:cs="Times New Roman"/>
        </w:rPr>
        <w:t>5.9 Evaluation pitfalls explicitly avoided</w:t>
      </w:r>
      <w:bookmarkEnd w:id="121"/>
    </w:p>
    <w:p w14:paraId="4467FAA9" w14:textId="6E7E92ED" w:rsidR="00F64BDF" w:rsidRPr="00CC7053" w:rsidRDefault="00000000" w:rsidP="00CC7053">
      <w:pPr>
        <w:spacing w:after="120"/>
        <w:jc w:val="both"/>
      </w:pPr>
      <w:r w:rsidRPr="00CC7053">
        <w:t xml:space="preserve">Three common evaluation pitfalls in time-series machine learning are explicitly addressed in the PoC implementation. The first is overlapping train and test windows, which artificially inflates accuracy because the same candle can appear in both. The walk-forward CV harness enforces a one-row gap between the last training row and the first test row, and the unit tests assert this invariant on every fold split. The second pitfall is using the test-set distribution to inform training decisions such as early stopping or hyperparameter tuning. The harness reserves the final ten per cent of each training window as a held-out validation tail for early-stopping decisions, and </w:t>
      </w:r>
      <w:r w:rsidRPr="00CC7053">
        <w:lastRenderedPageBreak/>
        <w:t xml:space="preserve">reported metrics are computed strictly on the never-touched test fold. The third pitfall is reporting metrics on a single arbitrary held-out slice without rotation across the dataset. The harness rotates six independent test folds across the second half of the dataset, and aggregate metrics are sample-size weighted across folds, producing a single headline number that </w:t>
      </w:r>
      <w:proofErr w:type="spellStart"/>
      <w:r w:rsidRPr="00CC7053">
        <w:t>summarises</w:t>
      </w:r>
      <w:proofErr w:type="spellEnd"/>
      <w:r w:rsidRPr="00CC7053">
        <w:t xml:space="preserve"> performance across the full out-of-sample period rather than over-fitting to one </w:t>
      </w:r>
      <w:proofErr w:type="spellStart"/>
      <w:r w:rsidRPr="00CC7053">
        <w:t>favourable</w:t>
      </w:r>
      <w:proofErr w:type="spellEnd"/>
      <w:r w:rsidRPr="00CC7053">
        <w:t xml:space="preserve"> slice.</w:t>
      </w:r>
    </w:p>
    <w:p w14:paraId="5D9600CB" w14:textId="77777777" w:rsidR="00FC165D" w:rsidRPr="00CC7053" w:rsidRDefault="00000000" w:rsidP="00CC7053">
      <w:pPr>
        <w:pStyle w:val="Heading2"/>
        <w:jc w:val="both"/>
        <w:rPr>
          <w:rFonts w:cs="Times New Roman"/>
        </w:rPr>
      </w:pPr>
      <w:bookmarkStart w:id="122" w:name="_Toc231150154"/>
      <w:r w:rsidRPr="00CC7053">
        <w:rPr>
          <w:rFonts w:cs="Times New Roman"/>
        </w:rPr>
        <w:t>5.10 Chapter summary</w:t>
      </w:r>
      <w:bookmarkEnd w:id="122"/>
    </w:p>
    <w:p w14:paraId="5EA959BD" w14:textId="425AD07F" w:rsidR="00FC165D" w:rsidRPr="00CC7053" w:rsidRDefault="00000000" w:rsidP="00CC7053">
      <w:pPr>
        <w:spacing w:after="120"/>
        <w:jc w:val="both"/>
      </w:pPr>
      <w:r w:rsidRPr="00CC7053">
        <w:t xml:space="preserve">The </w:t>
      </w:r>
      <w:proofErr w:type="gramStart"/>
      <w:r w:rsidRPr="00CC7053">
        <w:t>Proof of Concept</w:t>
      </w:r>
      <w:proofErr w:type="gramEnd"/>
      <w:r w:rsidRPr="00CC7053">
        <w:t xml:space="preserve"> chapter has documented four operational phases of the seven-phase plan and presented their measured performance against the same evaluation harness. The visual modality already adds a statistically significant edge over numerical features on Bitcoin, supporting the multimodal-fusion hypothesis that the remaining three phases will complete and evaluate. The chapter also documented the code structure, the reproducibility provisions, and the evaluation pitfalls that were explicitly avoided. All raw artefacts </w:t>
      </w:r>
      <w:r w:rsidR="00B305FD" w:rsidRPr="00CC7053">
        <w:t>-</w:t>
      </w:r>
      <w:r w:rsidRPr="00CC7053">
        <w:t xml:space="preserve"> Parquet partitions, </w:t>
      </w:r>
      <w:proofErr w:type="spellStart"/>
      <w:r w:rsidRPr="00CC7053">
        <w:t>metrics.json</w:t>
      </w:r>
      <w:proofErr w:type="spellEnd"/>
      <w:r w:rsidRPr="00CC7053">
        <w:t xml:space="preserve"> files, </w:t>
      </w:r>
      <w:proofErr w:type="spellStart"/>
      <w:proofErr w:type="gramStart"/>
      <w:r w:rsidRPr="00CC7053">
        <w:t>predictions.parquet</w:t>
      </w:r>
      <w:proofErr w:type="spellEnd"/>
      <w:proofErr w:type="gramEnd"/>
      <w:r w:rsidRPr="00CC7053">
        <w:t xml:space="preserve"> files, and Grad-CAM PNG overlays </w:t>
      </w:r>
      <w:r w:rsidR="00B305FD" w:rsidRPr="00CC7053">
        <w:t>-</w:t>
      </w:r>
      <w:r w:rsidRPr="00CC7053">
        <w:t xml:space="preserve"> are available in the project repository for independent inspection.</w:t>
      </w:r>
    </w:p>
    <w:p w14:paraId="21E49A61" w14:textId="77777777" w:rsidR="00FC165D" w:rsidRPr="00CC7053" w:rsidRDefault="00000000" w:rsidP="00CC7053">
      <w:pPr>
        <w:jc w:val="both"/>
      </w:pPr>
      <w:r w:rsidRPr="00CC7053">
        <w:br w:type="page"/>
      </w:r>
    </w:p>
    <w:p w14:paraId="02509BB6" w14:textId="77777777" w:rsidR="008B75D1" w:rsidRPr="00CC7053" w:rsidRDefault="008B75D1" w:rsidP="00CC7053">
      <w:pPr>
        <w:pStyle w:val="Heading1"/>
        <w:jc w:val="both"/>
        <w:rPr>
          <w:rFonts w:cs="Times New Roman"/>
        </w:rPr>
        <w:sectPr w:rsidR="008B75D1" w:rsidRPr="00CC7053" w:rsidSect="00DE46BD">
          <w:headerReference w:type="default" r:id="rId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p w14:paraId="5A03323C" w14:textId="77777777" w:rsidR="00FC165D" w:rsidRPr="00CC7053" w:rsidRDefault="00000000" w:rsidP="00CC7053">
      <w:pPr>
        <w:pStyle w:val="Heading1"/>
        <w:jc w:val="both"/>
        <w:rPr>
          <w:rFonts w:cs="Times New Roman"/>
        </w:rPr>
      </w:pPr>
      <w:bookmarkStart w:id="123" w:name="_Toc231150155"/>
      <w:r w:rsidRPr="00CC7053">
        <w:rPr>
          <w:rFonts w:cs="Times New Roman"/>
        </w:rPr>
        <w:lastRenderedPageBreak/>
        <w:t>CHAPTER 06: CONCLUSION</w:t>
      </w:r>
      <w:bookmarkEnd w:id="123"/>
    </w:p>
    <w:p w14:paraId="47AB0E13" w14:textId="77777777" w:rsidR="00FC165D" w:rsidRPr="00CC7053" w:rsidRDefault="00000000" w:rsidP="00CC7053">
      <w:pPr>
        <w:pStyle w:val="Heading2"/>
        <w:jc w:val="both"/>
        <w:rPr>
          <w:rFonts w:cs="Times New Roman"/>
        </w:rPr>
      </w:pPr>
      <w:bookmarkStart w:id="124" w:name="_Toc231150156"/>
      <w:r w:rsidRPr="00CC7053">
        <w:rPr>
          <w:rFonts w:cs="Times New Roman"/>
        </w:rPr>
        <w:t>6.1 Chapter overview</w:t>
      </w:r>
      <w:bookmarkEnd w:id="124"/>
    </w:p>
    <w:p w14:paraId="0847C66C" w14:textId="77777777" w:rsidR="00FC165D" w:rsidRPr="00CC7053" w:rsidRDefault="00000000" w:rsidP="00CC7053">
      <w:pPr>
        <w:spacing w:after="120"/>
        <w:jc w:val="both"/>
      </w:pPr>
      <w:r w:rsidRPr="00CC7053">
        <w:t xml:space="preserve">This concluding chapter </w:t>
      </w:r>
      <w:proofErr w:type="spellStart"/>
      <w:r w:rsidRPr="00CC7053">
        <w:t>summarises</w:t>
      </w:r>
      <w:proofErr w:type="spellEnd"/>
      <w:r w:rsidRPr="00CC7053">
        <w:t xml:space="preserve"> the contribution presented in this proposal, restates the research questions and objectives against the evidence already accumulated, and outlines the future work that will complete the seven-phase plan. The chapter also lists the academic dissemination strategy and reflects on the project's broader societal implications.</w:t>
      </w:r>
    </w:p>
    <w:p w14:paraId="4493D6B4" w14:textId="77777777" w:rsidR="00FC165D" w:rsidRPr="00CC7053" w:rsidRDefault="00000000" w:rsidP="00CC7053">
      <w:pPr>
        <w:pStyle w:val="Heading2"/>
        <w:jc w:val="both"/>
        <w:rPr>
          <w:rFonts w:cs="Times New Roman"/>
        </w:rPr>
      </w:pPr>
      <w:bookmarkStart w:id="125" w:name="_Toc231150157"/>
      <w:r w:rsidRPr="00CC7053">
        <w:rPr>
          <w:rFonts w:cs="Times New Roman"/>
        </w:rPr>
        <w:t>6.2 Summary of contribution</w:t>
      </w:r>
      <w:bookmarkEnd w:id="125"/>
    </w:p>
    <w:p w14:paraId="76A09D71" w14:textId="65FCA448" w:rsidR="00FC165D" w:rsidRPr="00CC7053" w:rsidRDefault="00000000" w:rsidP="00CC7053">
      <w:pPr>
        <w:spacing w:after="120"/>
        <w:jc w:val="both"/>
      </w:pPr>
      <w:r w:rsidRPr="00CC7053">
        <w:t xml:space="preserve">This proposal presents the design, the partially implemented prototype, and the full evaluation methodology for a multimodal cryptocurrency direction-prediction system that fuses chart imagery, engineered numerical features, and news sentiment under split conformal-prediction uncertainty. Four of the seven planned phases are operational at the time of writing, with measurable evidence on disk that examiners can independently inspect. The chart-image Convolutional Neural Network already exceeds the strongest numerical baseline on Bitcoin one-hour direction prediction by 0.7 percentage points with a Diebold-Mariano p-value of 0.006, statistically significant at the 0.01 level. The remaining three phases </w:t>
      </w:r>
      <w:r w:rsidR="00B305FD" w:rsidRPr="00CC7053">
        <w:t>-</w:t>
      </w:r>
      <w:r w:rsidRPr="00CC7053">
        <w:t xml:space="preserve"> multimodal fusion, regime-aware pattern matching, and the interactive dashboard </w:t>
      </w:r>
      <w:r w:rsidR="00B305FD" w:rsidRPr="00CC7053">
        <w:t>-</w:t>
      </w:r>
      <w:r w:rsidRPr="00CC7053">
        <w:t xml:space="preserve"> are scheduled across an eight-month plan with documented prior-art support and pre-built integration points in the existing codebase.</w:t>
      </w:r>
    </w:p>
    <w:p w14:paraId="0AC4E107" w14:textId="77777777" w:rsidR="00FC165D" w:rsidRPr="00CC7053" w:rsidRDefault="00000000" w:rsidP="00CC7053">
      <w:pPr>
        <w:pStyle w:val="Heading2"/>
        <w:jc w:val="both"/>
        <w:rPr>
          <w:rFonts w:cs="Times New Roman"/>
        </w:rPr>
      </w:pPr>
      <w:bookmarkStart w:id="126" w:name="_Toc231150158"/>
      <w:r w:rsidRPr="00CC7053">
        <w:rPr>
          <w:rFonts w:cs="Times New Roman"/>
        </w:rPr>
        <w:t>6.3 Restatement of research questions against current evidence</w:t>
      </w:r>
      <w:bookmarkEnd w:id="126"/>
    </w:p>
    <w:p w14:paraId="3DF98F74" w14:textId="77777777" w:rsidR="00FC165D" w:rsidRPr="00CC7053" w:rsidRDefault="00000000" w:rsidP="00CC7053">
      <w:pPr>
        <w:spacing w:after="120"/>
        <w:jc w:val="both"/>
      </w:pPr>
      <w:r w:rsidRPr="00CC7053">
        <w:t xml:space="preserve">RQ1 (data pipeline) has been answered affirmatively: Phase 1 demonstrates that a leak-free, reproducible data pipeline for cryptocurrency OHLCV and timestamped news can be built using only free public sources. RQ2 (numerical accuracy ceiling) has been answered affirmatively: three diverse numerical architectures converge on the 53% accuracy ceiling across five pairs, providing strong indirect evidence that single-modality numerical models are information-limited. RQ3 (chart-image significance) has been answered affirmatively for Bitcoin: </w:t>
      </w:r>
      <w:proofErr w:type="spellStart"/>
      <w:r w:rsidRPr="00CC7053">
        <w:t>cnn_candle</w:t>
      </w:r>
      <w:proofErr w:type="spellEnd"/>
      <w:r w:rsidRPr="00CC7053">
        <w:t xml:space="preserve"> exceeds XGBoost at p = 0.006. RQ4 (multimodal fusion) remains the open question for the remaining phases.</w:t>
      </w:r>
    </w:p>
    <w:p w14:paraId="2A011AAD" w14:textId="77777777" w:rsidR="00FC165D" w:rsidRPr="00CC7053" w:rsidRDefault="00000000" w:rsidP="00CC7053">
      <w:pPr>
        <w:pStyle w:val="Heading2"/>
        <w:jc w:val="both"/>
        <w:rPr>
          <w:rFonts w:cs="Times New Roman"/>
        </w:rPr>
      </w:pPr>
      <w:bookmarkStart w:id="127" w:name="_Toc231150159"/>
      <w:r w:rsidRPr="00CC7053">
        <w:rPr>
          <w:rFonts w:cs="Times New Roman"/>
        </w:rPr>
        <w:lastRenderedPageBreak/>
        <w:t>6.4 Future plan</w:t>
      </w:r>
      <w:bookmarkEnd w:id="127"/>
    </w:p>
    <w:p w14:paraId="076927E8" w14:textId="77777777" w:rsidR="00FC165D" w:rsidRPr="00CC7053" w:rsidRDefault="00000000" w:rsidP="00CC7053">
      <w:pPr>
        <w:spacing w:after="120"/>
        <w:jc w:val="both"/>
      </w:pPr>
      <w:r w:rsidRPr="00CC7053">
        <w:t xml:space="preserve">Future work is sequenced across Phases 5, 6, and 7 of the seven-phase </w:t>
      </w:r>
      <w:proofErr w:type="gramStart"/>
      <w:r w:rsidRPr="00CC7053">
        <w:t>plan</w:t>
      </w:r>
      <w:proofErr w:type="gramEnd"/>
      <w:r w:rsidRPr="00CC7053">
        <w:t xml:space="preserve">. Phase 5 (October–November 2026) will build the late-fusion classifier and wrap every prediction in a split conformal interval at the ninety-per-cent level, with explicit ablation tests for each modality. Phase 6 (December 2026 – January 2027) will index every chart-CNN embedding into a FAISS vector store, classify market regime with a Hidden Markov Model over volatility and drawdown features, and apply Elastic Weight Consolidation with a replay buffer to handle regime drift under continual learning. Phase 7 (February 2027) will deliver the interactive dashboard built with React, </w:t>
      </w:r>
      <w:proofErr w:type="spellStart"/>
      <w:r w:rsidRPr="00CC7053">
        <w:t>TradingView</w:t>
      </w:r>
      <w:proofErr w:type="spellEnd"/>
      <w:r w:rsidRPr="00CC7053">
        <w:t xml:space="preserve"> Lightweight Charts, and </w:t>
      </w:r>
      <w:proofErr w:type="spellStart"/>
      <w:r w:rsidRPr="00CC7053">
        <w:t>FastAPI</w:t>
      </w:r>
      <w:proofErr w:type="spellEnd"/>
      <w:r w:rsidRPr="00CC7053">
        <w:t>, allowing the analyst to select any chart region and receive the top-K matched historical patterns alongside a fused prediction, a calibrated confidence interval, and a Grad-CAM overlay.</w:t>
      </w:r>
    </w:p>
    <w:p w14:paraId="682CA694" w14:textId="77777777" w:rsidR="00FC165D" w:rsidRPr="00CC7053" w:rsidRDefault="00000000" w:rsidP="00CC7053">
      <w:pPr>
        <w:spacing w:after="120"/>
        <w:jc w:val="both"/>
      </w:pPr>
      <w:r w:rsidRPr="00CC7053">
        <w:t>Beyond Phase 7, two further extensions are anticipated. The first is the addition of on-chain features (active addresses, transaction volume, exchange flows) to the numerical modality, which is expected to improve sensitivity to macro-regime changes that are visible in the blockchain before they propagate to price. The second is the publication of the methodology and findings in a peer-reviewed venue such as the IEEE International Conference on Big Data, the ACM SIGKDD Workshop on Mining and Learning from Time Series, or the Journal of Empirical Finance.</w:t>
      </w:r>
    </w:p>
    <w:p w14:paraId="13FF578E" w14:textId="77777777" w:rsidR="00FC165D" w:rsidRPr="00CC7053" w:rsidRDefault="00000000" w:rsidP="00CC7053">
      <w:pPr>
        <w:pStyle w:val="Heading2"/>
        <w:jc w:val="both"/>
        <w:rPr>
          <w:rFonts w:cs="Times New Roman"/>
        </w:rPr>
      </w:pPr>
      <w:bookmarkStart w:id="128" w:name="_Toc231150160"/>
      <w:r w:rsidRPr="00CC7053">
        <w:rPr>
          <w:rFonts w:cs="Times New Roman"/>
        </w:rPr>
        <w:t>6.5 Societal and ethical reflections</w:t>
      </w:r>
      <w:bookmarkEnd w:id="128"/>
    </w:p>
    <w:p w14:paraId="45CEA99E" w14:textId="035EFC74" w:rsidR="00FC165D" w:rsidRPr="00CC7053" w:rsidRDefault="00000000" w:rsidP="00CC7053">
      <w:pPr>
        <w:spacing w:after="120"/>
        <w:jc w:val="both"/>
      </w:pPr>
      <w:r w:rsidRPr="00CC7053">
        <w:t xml:space="preserve">Although the system is a research artefact and not a product, its results have potential societal implications that deserve explicit reflection. A publicly available system that produces calibrated direction predictions for retail audiences must avoid being mistaken for investment advice. Every dashboard view in Phase 7 will carry a prominent disclaimer to this effect. The conformal-prediction intervals make uncertainty visible by construction, which is the responsible alternative to point predictions that retail users might over-trust. The open-source release will use a permissive </w:t>
      </w:r>
      <w:proofErr w:type="spellStart"/>
      <w:r w:rsidRPr="00CC7053">
        <w:t>licence</w:t>
      </w:r>
      <w:proofErr w:type="spellEnd"/>
      <w:r w:rsidRPr="00CC7053">
        <w:t xml:space="preserve"> that explicitly disclaims fitness for trading. Finally, the project's emphasis on negative findings </w:t>
      </w:r>
      <w:r w:rsidR="00B305FD" w:rsidRPr="00CC7053">
        <w:t>-</w:t>
      </w:r>
      <w:r w:rsidRPr="00CC7053">
        <w:t xml:space="preserve"> for example, that naive persistence loses money on one-hour crypto and that GAF underperforms candlestick </w:t>
      </w:r>
      <w:proofErr w:type="spellStart"/>
      <w:r w:rsidRPr="00CC7053">
        <w:t>rasters</w:t>
      </w:r>
      <w:proofErr w:type="spellEnd"/>
      <w:r w:rsidRPr="00CC7053">
        <w:t xml:space="preserve"> on altcoins </w:t>
      </w:r>
      <w:r w:rsidR="00B305FD" w:rsidRPr="00CC7053">
        <w:t>-</w:t>
      </w:r>
      <w:r w:rsidRPr="00CC7053">
        <w:t xml:space="preserve"> sets an example of academic honesty that the project hopes to encourage in the wider community.</w:t>
      </w:r>
    </w:p>
    <w:p w14:paraId="244DF3BB" w14:textId="77777777" w:rsidR="00FC165D" w:rsidRPr="00CC7053" w:rsidRDefault="00000000" w:rsidP="00CC7053">
      <w:pPr>
        <w:jc w:val="both"/>
      </w:pPr>
      <w:r w:rsidRPr="00CC7053">
        <w:br w:type="page"/>
      </w:r>
    </w:p>
    <w:p w14:paraId="0EC254AB" w14:textId="77777777" w:rsidR="008B75D1" w:rsidRPr="00CC7053" w:rsidRDefault="008B75D1" w:rsidP="00CC7053">
      <w:pPr>
        <w:pStyle w:val="Heading1"/>
        <w:jc w:val="both"/>
        <w:rPr>
          <w:rFonts w:cs="Times New Roman"/>
        </w:rPr>
        <w:sectPr w:rsidR="008B75D1" w:rsidRPr="00CC7053" w:rsidSect="00DE46BD">
          <w:head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p w14:paraId="5D8C24E6" w14:textId="77777777" w:rsidR="00FC165D" w:rsidRPr="00CC7053" w:rsidRDefault="00000000" w:rsidP="00CC7053">
      <w:pPr>
        <w:pStyle w:val="Heading1"/>
        <w:jc w:val="both"/>
        <w:rPr>
          <w:rFonts w:cs="Times New Roman"/>
        </w:rPr>
      </w:pPr>
      <w:bookmarkStart w:id="129" w:name="_Toc231150161"/>
      <w:r w:rsidRPr="00CC7053">
        <w:rPr>
          <w:rFonts w:cs="Times New Roman"/>
        </w:rPr>
        <w:lastRenderedPageBreak/>
        <w:t>CHAPTER 07: REFERENCES</w:t>
      </w:r>
      <w:bookmarkEnd w:id="129"/>
    </w:p>
    <w:bookmarkStart w:id="130" w:name="ref_angelopoulos_2023"/>
    <w:p w14:paraId="64706ED5" w14:textId="16A47A53" w:rsidR="00FC165D" w:rsidRPr="00CC7053" w:rsidRDefault="000A56A6" w:rsidP="00CC7053">
      <w:pPr>
        <w:spacing w:after="120"/>
        <w:ind w:left="576" w:hanging="576"/>
        <w:jc w:val="both"/>
      </w:pPr>
      <w:r w:rsidRPr="00CC7053">
        <w:fldChar w:fldCharType="begin"/>
      </w:r>
      <w:r w:rsidRPr="00CC7053">
        <w:instrText>HYPERLINK "https://www.nowpublishers.com/article/Details/MAL-101"</w:instrText>
      </w:r>
      <w:r w:rsidRPr="00CC7053">
        <w:fldChar w:fldCharType="separate"/>
      </w:r>
      <w:r w:rsidRPr="00CC7053">
        <w:rPr>
          <w:rStyle w:val="Hyperlink"/>
        </w:rPr>
        <w:t>Angelopoulos, A. N. &amp; Bates, S. (2023) 'Conformal Prediction: A Gentle Introduction', Foundations and Trends in Machine Learning, 16(4), pp. 494-591</w:t>
      </w:r>
      <w:r w:rsidRPr="00CC7053">
        <w:fldChar w:fldCharType="end"/>
      </w:r>
      <w:r w:rsidRPr="00CC7053">
        <w:t>.</w:t>
      </w:r>
      <w:bookmarkEnd w:id="130"/>
    </w:p>
    <w:bookmarkStart w:id="131" w:name="ref_araci_2019"/>
    <w:p w14:paraId="4858D511" w14:textId="1DFBE0A1" w:rsidR="00FC165D" w:rsidRPr="00CC7053" w:rsidRDefault="000A56A6" w:rsidP="00CC7053">
      <w:pPr>
        <w:spacing w:after="120"/>
        <w:ind w:left="576" w:hanging="576"/>
        <w:jc w:val="both"/>
      </w:pPr>
      <w:r w:rsidRPr="00CC7053">
        <w:fldChar w:fldCharType="begin"/>
      </w:r>
      <w:r w:rsidRPr="00CC7053">
        <w:instrText>HYPERLINK "https://arxiv.org/abs/1908.10063"</w:instrText>
      </w:r>
      <w:r w:rsidRPr="00CC7053">
        <w:fldChar w:fldCharType="separate"/>
      </w:r>
      <w:r w:rsidRPr="00CC7053">
        <w:rPr>
          <w:rStyle w:val="Hyperlink"/>
        </w:rPr>
        <w:t xml:space="preserve">Araci, D. (2019) 'FinBERT: Financial Sentiment Analysis with Pre-trained Language Models', </w:t>
      </w:r>
      <w:proofErr w:type="spellStart"/>
      <w:r w:rsidRPr="00CC7053">
        <w:rPr>
          <w:rStyle w:val="Hyperlink"/>
        </w:rPr>
        <w:t>arXiv</w:t>
      </w:r>
      <w:proofErr w:type="spellEnd"/>
      <w:r w:rsidRPr="00CC7053">
        <w:rPr>
          <w:rStyle w:val="Hyperlink"/>
        </w:rPr>
        <w:t xml:space="preserve"> preprint arXiv:1908.10063.</w:t>
      </w:r>
      <w:bookmarkEnd w:id="131"/>
      <w:r w:rsidRPr="00CC7053">
        <w:fldChar w:fldCharType="end"/>
      </w:r>
    </w:p>
    <w:bookmarkStart w:id="132" w:name="ref_atsalakis_2009"/>
    <w:p w14:paraId="12F2D867" w14:textId="63868C45" w:rsidR="00FC165D" w:rsidRPr="00CC7053" w:rsidRDefault="000A56A6" w:rsidP="00CC7053">
      <w:pPr>
        <w:spacing w:after="120"/>
        <w:ind w:left="576" w:hanging="576"/>
        <w:jc w:val="both"/>
      </w:pPr>
      <w:r w:rsidRPr="00CC7053">
        <w:fldChar w:fldCharType="begin"/>
      </w:r>
      <w:r w:rsidRPr="00CC7053">
        <w:instrText>HYPERLINK "https://www.sciencedirect.com/science/article/pii/S0957417408004417"</w:instrText>
      </w:r>
      <w:r w:rsidRPr="00CC7053">
        <w:fldChar w:fldCharType="separate"/>
      </w:r>
      <w:r w:rsidRPr="00CC7053">
        <w:rPr>
          <w:rStyle w:val="Hyperlink"/>
        </w:rPr>
        <w:t>Atsalakis, G. S. &amp; Valavanis, K. P. (2009) 'Surveying stock market forecasting techniques - Part II: Soft computing methods', Expert Systems with Applications, 36(3), pp. 5932-5941</w:t>
      </w:r>
      <w:r w:rsidRPr="00CC7053">
        <w:fldChar w:fldCharType="end"/>
      </w:r>
      <w:r w:rsidRPr="00CC7053">
        <w:t>.</w:t>
      </w:r>
      <w:bookmarkEnd w:id="132"/>
    </w:p>
    <w:bookmarkStart w:id="133" w:name="ref_baltrusaitis_2018"/>
    <w:p w14:paraId="09649820" w14:textId="34D9779D" w:rsidR="00FC165D" w:rsidRPr="00CC7053" w:rsidRDefault="000A56A6" w:rsidP="00CC7053">
      <w:pPr>
        <w:spacing w:after="120"/>
        <w:ind w:left="576" w:hanging="576"/>
        <w:jc w:val="both"/>
      </w:pPr>
      <w:r w:rsidRPr="00CC7053">
        <w:fldChar w:fldCharType="begin"/>
      </w:r>
      <w:r w:rsidRPr="00CC7053">
        <w:instrText>HYPERLINK "https://doi.org/10.1109/TPAMI.2018.2798607"</w:instrText>
      </w:r>
      <w:r w:rsidRPr="00CC7053">
        <w:fldChar w:fldCharType="separate"/>
      </w:r>
      <w:r w:rsidRPr="00CC7053">
        <w:rPr>
          <w:rStyle w:val="Hyperlink"/>
        </w:rPr>
        <w:t>Baltrusaitis, T., Ahuja, C. &amp; Morency, L.-P. (2018) 'Multimodal Machine Learning: A Survey and Taxonomy', IEEE Transactions on Pattern Analysis and Machine Intelligence, 41(2), pp. 423-443.</w:t>
      </w:r>
      <w:bookmarkEnd w:id="133"/>
      <w:r w:rsidRPr="00CC7053">
        <w:fldChar w:fldCharType="end"/>
      </w:r>
    </w:p>
    <w:bookmarkStart w:id="134" w:name="ref_bollen_2011"/>
    <w:p w14:paraId="732CB9A5" w14:textId="33F47427" w:rsidR="00FC165D" w:rsidRPr="00CC7053" w:rsidRDefault="000A56A6" w:rsidP="00CC7053">
      <w:pPr>
        <w:spacing w:after="120"/>
        <w:ind w:left="576" w:hanging="576"/>
        <w:jc w:val="both"/>
      </w:pPr>
      <w:r w:rsidRPr="00CC7053">
        <w:fldChar w:fldCharType="begin"/>
      </w:r>
      <w:r w:rsidRPr="00CC7053">
        <w:instrText>HYPERLINK "https://www.sciencedirect.com/science/article/pii/S1877750310000724"</w:instrText>
      </w:r>
      <w:r w:rsidRPr="00CC7053">
        <w:fldChar w:fldCharType="separate"/>
      </w:r>
      <w:r w:rsidRPr="00CC7053">
        <w:rPr>
          <w:rStyle w:val="Hyperlink"/>
        </w:rPr>
        <w:t>Bollen, J., Mao, H. &amp; Zeng, X. (2011) 'Twitter mood predicts the stock market', Journal of Computational Science, 2(1), pp. 1-8.</w:t>
      </w:r>
      <w:bookmarkEnd w:id="134"/>
      <w:r w:rsidRPr="00CC7053">
        <w:fldChar w:fldCharType="end"/>
      </w:r>
    </w:p>
    <w:bookmarkStart w:id="135" w:name="ref_bollerslev_1986"/>
    <w:p w14:paraId="15DAEDB9" w14:textId="7652182E" w:rsidR="00FC165D" w:rsidRPr="00CC7053" w:rsidRDefault="000A56A6" w:rsidP="00CC7053">
      <w:pPr>
        <w:spacing w:after="120"/>
        <w:ind w:left="576" w:hanging="576"/>
        <w:jc w:val="both"/>
      </w:pPr>
      <w:r w:rsidRPr="00CC7053">
        <w:fldChar w:fldCharType="begin"/>
      </w:r>
      <w:r w:rsidRPr="00CC7053">
        <w:instrText>HYPERLINK "https://www.sciencedirect.com/science/article/pii/0304407686900631"</w:instrText>
      </w:r>
      <w:r w:rsidRPr="00CC7053">
        <w:fldChar w:fldCharType="separate"/>
      </w:r>
      <w:r w:rsidRPr="00CC7053">
        <w:rPr>
          <w:rStyle w:val="Hyperlink"/>
        </w:rPr>
        <w:t>Bollerslev, T. (1986) 'Generalized autoregressive conditional heteroskedasticity', Journal of Econometrics, 31(3), pp. 307-327</w:t>
      </w:r>
      <w:r w:rsidRPr="00CC7053">
        <w:fldChar w:fldCharType="end"/>
      </w:r>
      <w:r w:rsidRPr="00CC7053">
        <w:t>.</w:t>
      </w:r>
      <w:bookmarkEnd w:id="135"/>
    </w:p>
    <w:bookmarkStart w:id="136" w:name="ref_box_jenkins_1970"/>
    <w:p w14:paraId="0ADE9293" w14:textId="32A19392" w:rsidR="00FC165D" w:rsidRPr="00CC7053" w:rsidRDefault="000A56A6" w:rsidP="00CC7053">
      <w:pPr>
        <w:spacing w:after="120"/>
        <w:ind w:left="576" w:hanging="576"/>
        <w:jc w:val="both"/>
      </w:pPr>
      <w:r w:rsidRPr="00CC7053">
        <w:fldChar w:fldCharType="begin"/>
      </w:r>
      <w:r w:rsidRPr="00CC7053">
        <w:instrText>HYPERLINK "https://www.wiley.com/en-us/Time+Series+Analysis%3A+Forecasting+and+Control%2C+5th+Edition-p-9781118675021"</w:instrText>
      </w:r>
      <w:r w:rsidRPr="00CC7053">
        <w:fldChar w:fldCharType="separate"/>
      </w:r>
      <w:r w:rsidRPr="00CC7053">
        <w:rPr>
          <w:rStyle w:val="Hyperlink"/>
        </w:rPr>
        <w:t>Box, G. E. P. &amp; Jenkins, G. M. (1970) Time Series Analysis: Forecasting and Control. San Francisco: Holden-Day.</w:t>
      </w:r>
      <w:bookmarkEnd w:id="136"/>
      <w:r w:rsidRPr="00CC7053">
        <w:fldChar w:fldCharType="end"/>
      </w:r>
    </w:p>
    <w:bookmarkStart w:id="137" w:name="ref_chen_2016"/>
    <w:p w14:paraId="17A9C601" w14:textId="066B47F3" w:rsidR="00FC165D" w:rsidRPr="00CC7053" w:rsidRDefault="000A56A6" w:rsidP="00CC7053">
      <w:pPr>
        <w:spacing w:after="120"/>
        <w:ind w:left="576" w:hanging="576"/>
        <w:jc w:val="both"/>
      </w:pPr>
      <w:r w:rsidRPr="00CC7053">
        <w:fldChar w:fldCharType="begin"/>
      </w:r>
      <w:r w:rsidRPr="00CC7053">
        <w:instrText>HYPERLINK "https://dl.acm.org/doi/10.1145/2939672.2939785"</w:instrText>
      </w:r>
      <w:r w:rsidRPr="00CC7053">
        <w:fldChar w:fldCharType="separate"/>
      </w:r>
      <w:r w:rsidRPr="00CC7053">
        <w:rPr>
          <w:rStyle w:val="Hyperlink"/>
        </w:rPr>
        <w:t xml:space="preserve">Chen, T. &amp; </w:t>
      </w:r>
      <w:proofErr w:type="spellStart"/>
      <w:r w:rsidRPr="00CC7053">
        <w:rPr>
          <w:rStyle w:val="Hyperlink"/>
        </w:rPr>
        <w:t>Guestrin</w:t>
      </w:r>
      <w:proofErr w:type="spellEnd"/>
      <w:r w:rsidRPr="00CC7053">
        <w:rPr>
          <w:rStyle w:val="Hyperlink"/>
        </w:rPr>
        <w:t>, C. (2016) 'XGBoost: A Scalable Tree Boosting System', Proceedings of the 22nd ACM SIGKDD International Conference on Knowledge Discovery and Data Mining, pp. 785-794.</w:t>
      </w:r>
      <w:bookmarkEnd w:id="137"/>
      <w:r w:rsidRPr="00CC7053">
        <w:fldChar w:fldCharType="end"/>
      </w:r>
    </w:p>
    <w:bookmarkStart w:id="138" w:name="ref_devlin_2019"/>
    <w:p w14:paraId="671DDB78" w14:textId="21EFD499" w:rsidR="00FC165D" w:rsidRPr="00CC7053" w:rsidRDefault="000A56A6" w:rsidP="00CC7053">
      <w:pPr>
        <w:spacing w:after="120"/>
        <w:ind w:left="576" w:hanging="576"/>
        <w:jc w:val="both"/>
      </w:pPr>
      <w:r w:rsidRPr="00CC7053">
        <w:fldChar w:fldCharType="begin"/>
      </w:r>
      <w:r w:rsidRPr="00CC7053">
        <w:instrText>HYPERLINK "https://aclanthology.org/N19-1423/"</w:instrText>
      </w:r>
      <w:r w:rsidRPr="00CC7053">
        <w:fldChar w:fldCharType="separate"/>
      </w:r>
      <w:r w:rsidRPr="00CC7053">
        <w:rPr>
          <w:rStyle w:val="Hyperlink"/>
        </w:rPr>
        <w:t>Devlin, J. et al. (2019) 'BERT: Pre-training of Deep Bidirectional Transformers for Language Understanding', Proceedings of NAACL-HLT, pp. 4171-4186.</w:t>
      </w:r>
      <w:bookmarkEnd w:id="138"/>
      <w:r w:rsidRPr="00CC7053">
        <w:fldChar w:fldCharType="end"/>
      </w:r>
    </w:p>
    <w:bookmarkStart w:id="139" w:name="ref_diebold_mariano_1995"/>
    <w:p w14:paraId="7F7972E4" w14:textId="36A5FE16" w:rsidR="00FC165D" w:rsidRPr="00CC7053" w:rsidRDefault="000A56A6" w:rsidP="00CC7053">
      <w:pPr>
        <w:spacing w:after="120"/>
        <w:ind w:left="576" w:hanging="576"/>
        <w:jc w:val="both"/>
      </w:pPr>
      <w:r w:rsidRPr="00CC7053">
        <w:fldChar w:fldCharType="begin"/>
      </w:r>
      <w:r w:rsidRPr="00CC7053">
        <w:instrText>HYPERLINK "https://www.tandfonline.com/doi/abs/10.1080/07350015.1995.10524599"</w:instrText>
      </w:r>
      <w:r w:rsidRPr="00CC7053">
        <w:fldChar w:fldCharType="separate"/>
      </w:r>
      <w:r w:rsidRPr="00CC7053">
        <w:rPr>
          <w:rStyle w:val="Hyperlink"/>
        </w:rPr>
        <w:t>Diebold, F. X. &amp; Mariano, R. S. (1995) 'Comparing predictive accuracy', Journal of Business &amp; Economic Statistics, 13(3), pp. 253-263.</w:t>
      </w:r>
      <w:bookmarkEnd w:id="139"/>
      <w:r w:rsidRPr="00CC7053">
        <w:fldChar w:fldCharType="end"/>
      </w:r>
    </w:p>
    <w:bookmarkStart w:id="140" w:name="ref_dosovitskiy_2021"/>
    <w:p w14:paraId="71398F09" w14:textId="7320E0BE" w:rsidR="00FC165D" w:rsidRPr="00CC7053" w:rsidRDefault="000A56A6" w:rsidP="00CC7053">
      <w:pPr>
        <w:spacing w:after="120"/>
        <w:ind w:left="576" w:hanging="576"/>
        <w:jc w:val="both"/>
      </w:pPr>
      <w:r w:rsidRPr="00CC7053">
        <w:fldChar w:fldCharType="begin"/>
      </w:r>
      <w:r w:rsidRPr="00CC7053">
        <w:instrText>HYPERLINK "https://openreview.net/forum?id=YicbFdNTTy"</w:instrText>
      </w:r>
      <w:r w:rsidRPr="00CC7053">
        <w:fldChar w:fldCharType="separate"/>
      </w:r>
      <w:r w:rsidRPr="00CC7053">
        <w:rPr>
          <w:rStyle w:val="Hyperlink"/>
        </w:rPr>
        <w:t>Dosovitskiy, A. et al. (2021) 'An Image is Worth 16x16 Words: Transformers for Image Recognition at Scale', Proceedings of the International Conference on Learning Representations.</w:t>
      </w:r>
      <w:bookmarkEnd w:id="140"/>
      <w:r w:rsidRPr="00CC7053">
        <w:fldChar w:fldCharType="end"/>
      </w:r>
    </w:p>
    <w:bookmarkStart w:id="141" w:name="ref_elkulako_2022"/>
    <w:p w14:paraId="48313000" w14:textId="632E7C58" w:rsidR="00FC165D" w:rsidRPr="00CC7053" w:rsidRDefault="000A56A6" w:rsidP="00CC7053">
      <w:pPr>
        <w:spacing w:after="120"/>
        <w:ind w:left="576" w:hanging="576"/>
        <w:jc w:val="both"/>
      </w:pPr>
      <w:r w:rsidRPr="00CC7053">
        <w:lastRenderedPageBreak/>
        <w:fldChar w:fldCharType="begin"/>
      </w:r>
      <w:r w:rsidRPr="00CC7053">
        <w:instrText>HYPERLINK "https://huggingface.co/ElKulako/cryptobert"</w:instrText>
      </w:r>
      <w:r w:rsidRPr="00CC7053">
        <w:fldChar w:fldCharType="separate"/>
      </w:r>
      <w:proofErr w:type="spellStart"/>
      <w:r w:rsidRPr="00CC7053">
        <w:rPr>
          <w:rStyle w:val="Hyperlink"/>
        </w:rPr>
        <w:t>ElKulako</w:t>
      </w:r>
      <w:proofErr w:type="spellEnd"/>
      <w:r w:rsidRPr="00CC7053">
        <w:rPr>
          <w:rStyle w:val="Hyperlink"/>
        </w:rPr>
        <w:t xml:space="preserve">, A. (2022) 'CryptoBERT: Pre-training language models for cryptocurrency sentiment analysis', </w:t>
      </w:r>
      <w:proofErr w:type="spellStart"/>
      <w:r w:rsidRPr="00CC7053">
        <w:rPr>
          <w:rStyle w:val="Hyperlink"/>
        </w:rPr>
        <w:t>HuggingFace</w:t>
      </w:r>
      <w:proofErr w:type="spellEnd"/>
      <w:r w:rsidRPr="00CC7053">
        <w:rPr>
          <w:rStyle w:val="Hyperlink"/>
        </w:rPr>
        <w:t xml:space="preserve"> Model Card.</w:t>
      </w:r>
      <w:bookmarkEnd w:id="141"/>
      <w:r w:rsidRPr="00CC7053">
        <w:fldChar w:fldCharType="end"/>
      </w:r>
    </w:p>
    <w:bookmarkStart w:id="142" w:name="ref_harvey_1997"/>
    <w:p w14:paraId="220B40DA" w14:textId="56880BE4" w:rsidR="00FC165D" w:rsidRPr="00CC7053" w:rsidRDefault="000A56A6" w:rsidP="00CC7053">
      <w:pPr>
        <w:spacing w:after="120"/>
        <w:ind w:left="576" w:hanging="576"/>
        <w:jc w:val="both"/>
      </w:pPr>
      <w:r w:rsidRPr="00CC7053">
        <w:fldChar w:fldCharType="begin"/>
      </w:r>
      <w:r w:rsidRPr="00CC7053">
        <w:instrText>HYPERLINK "https://www.sciencedirect.com/science/article/pii/S0169207096007197"</w:instrText>
      </w:r>
      <w:r w:rsidRPr="00CC7053">
        <w:fldChar w:fldCharType="separate"/>
      </w:r>
      <w:r w:rsidRPr="00CC7053">
        <w:rPr>
          <w:rStyle w:val="Hyperlink"/>
        </w:rPr>
        <w:t>Harvey, D., Leybourne, S. &amp; Newbold, P. (1997) 'Testing the equality of prediction mean squared errors', International Journal of Forecasting, 13(2), pp. 281-291.</w:t>
      </w:r>
      <w:bookmarkEnd w:id="142"/>
      <w:r w:rsidRPr="00CC7053">
        <w:fldChar w:fldCharType="end"/>
      </w:r>
    </w:p>
    <w:bookmarkStart w:id="143" w:name="ref_he_2016"/>
    <w:p w14:paraId="24C39E4C" w14:textId="3965EDFE" w:rsidR="00FC165D" w:rsidRPr="00CC7053" w:rsidRDefault="000A56A6" w:rsidP="00CC7053">
      <w:pPr>
        <w:spacing w:after="120"/>
        <w:ind w:left="576" w:hanging="576"/>
        <w:jc w:val="both"/>
      </w:pPr>
      <w:r w:rsidRPr="00CC7053">
        <w:fldChar w:fldCharType="begin"/>
      </w:r>
      <w:r w:rsidRPr="00CC7053">
        <w:instrText>HYPERLINK "https://openaccess.thecvf.com/content_cvpr_2016/html/He_Deep_Residual_Learning_CVPR_2016_paper.html"</w:instrText>
      </w:r>
      <w:r w:rsidRPr="00CC7053">
        <w:fldChar w:fldCharType="separate"/>
      </w:r>
      <w:r w:rsidRPr="00CC7053">
        <w:rPr>
          <w:rStyle w:val="Hyperlink"/>
        </w:rPr>
        <w:t>He, K. et al. (2016) 'Deep Residual Learning for Image Recognition', Proceedings of the IEEE Conference on Computer Vision and Pattern Recognition, pp. 770-778.</w:t>
      </w:r>
      <w:bookmarkEnd w:id="143"/>
      <w:r w:rsidRPr="00CC7053">
        <w:fldChar w:fldCharType="end"/>
      </w:r>
    </w:p>
    <w:bookmarkStart w:id="144" w:name="ref_hochreiter_1997"/>
    <w:p w14:paraId="7F9C9ECD" w14:textId="2CFE83E8" w:rsidR="00FC165D" w:rsidRPr="00CC7053" w:rsidRDefault="000A56A6" w:rsidP="00CC7053">
      <w:pPr>
        <w:spacing w:after="120"/>
        <w:ind w:left="576" w:hanging="576"/>
        <w:jc w:val="both"/>
      </w:pPr>
      <w:r w:rsidRPr="00CC7053">
        <w:fldChar w:fldCharType="begin"/>
      </w:r>
      <w:r w:rsidRPr="00CC7053">
        <w:instrText>HYPERLINK "https://direct.mit.edu/neco/article/9/8/1735/6109/Long-Short-Term-Memory"</w:instrText>
      </w:r>
      <w:r w:rsidRPr="00CC7053">
        <w:fldChar w:fldCharType="separate"/>
      </w:r>
      <w:r w:rsidRPr="00CC7053">
        <w:rPr>
          <w:rStyle w:val="Hyperlink"/>
        </w:rPr>
        <w:t xml:space="preserve">Hochreiter, S. &amp; </w:t>
      </w:r>
      <w:proofErr w:type="spellStart"/>
      <w:r w:rsidRPr="00CC7053">
        <w:rPr>
          <w:rStyle w:val="Hyperlink"/>
        </w:rPr>
        <w:t>Schmidhuber</w:t>
      </w:r>
      <w:proofErr w:type="spellEnd"/>
      <w:r w:rsidRPr="00CC7053">
        <w:rPr>
          <w:rStyle w:val="Hyperlink"/>
        </w:rPr>
        <w:t>, J. (1997) 'Long Short-Term Memory', Neural Computation, 9(8), pp. 1735-1780</w:t>
      </w:r>
      <w:r w:rsidRPr="00CC7053">
        <w:fldChar w:fldCharType="end"/>
      </w:r>
      <w:r w:rsidRPr="00CC7053">
        <w:t>.</w:t>
      </w:r>
      <w:bookmarkEnd w:id="144"/>
    </w:p>
    <w:bookmarkStart w:id="145" w:name="ref_johnson_2019"/>
    <w:p w14:paraId="36850C78" w14:textId="59B9EF94" w:rsidR="00FC165D" w:rsidRPr="00CC7053" w:rsidRDefault="000A56A6" w:rsidP="00CC7053">
      <w:pPr>
        <w:spacing w:after="120"/>
        <w:ind w:left="576" w:hanging="576"/>
        <w:jc w:val="both"/>
      </w:pPr>
      <w:r w:rsidRPr="00CC7053">
        <w:fldChar w:fldCharType="begin"/>
      </w:r>
      <w:r w:rsidRPr="00CC7053">
        <w:instrText>HYPERLINK "https://doi.org/10.1109/TBDATA.2019.2921572"</w:instrText>
      </w:r>
      <w:r w:rsidRPr="00CC7053">
        <w:fldChar w:fldCharType="separate"/>
      </w:r>
      <w:r w:rsidRPr="00CC7053">
        <w:rPr>
          <w:rStyle w:val="Hyperlink"/>
        </w:rPr>
        <w:t xml:space="preserve">Johnson, J., </w:t>
      </w:r>
      <w:proofErr w:type="spellStart"/>
      <w:r w:rsidRPr="00CC7053">
        <w:rPr>
          <w:rStyle w:val="Hyperlink"/>
        </w:rPr>
        <w:t>Douze</w:t>
      </w:r>
      <w:proofErr w:type="spellEnd"/>
      <w:r w:rsidRPr="00CC7053">
        <w:rPr>
          <w:rStyle w:val="Hyperlink"/>
        </w:rPr>
        <w:t>, M. &amp; Jegou, H. (2019) 'Billion-Scale Similarity Search with GPUs', IEEE Transactions on Big Data, 7(3), pp. 535-547.</w:t>
      </w:r>
      <w:bookmarkEnd w:id="145"/>
      <w:r w:rsidRPr="00CC7053">
        <w:fldChar w:fldCharType="end"/>
      </w:r>
    </w:p>
    <w:bookmarkStart w:id="146" w:name="ref_khedr_2021"/>
    <w:p w14:paraId="293C23F3" w14:textId="622986F4" w:rsidR="00FC165D" w:rsidRPr="00CC7053" w:rsidRDefault="000A56A6" w:rsidP="00CC7053">
      <w:pPr>
        <w:spacing w:after="120"/>
        <w:ind w:left="576" w:hanging="576"/>
        <w:jc w:val="both"/>
      </w:pPr>
      <w:r w:rsidRPr="00CC7053">
        <w:fldChar w:fldCharType="begin"/>
      </w:r>
      <w:r w:rsidRPr="00CC7053">
        <w:instrText>HYPERLINK "https://onlinelibrary.wiley.com/doi/10.1002/isaf.1488"</w:instrText>
      </w:r>
      <w:r w:rsidRPr="00CC7053">
        <w:fldChar w:fldCharType="separate"/>
      </w:r>
      <w:r w:rsidRPr="00CC7053">
        <w:rPr>
          <w:rStyle w:val="Hyperlink"/>
        </w:rPr>
        <w:t>Khedr, A. M. et al. (2021) 'Cryptocurrency price prediction using traditional statistical and machine-learning techniques: A survey', Intelligent Systems in Accounting, Finance and Management, 28(1), pp. 3-34.</w:t>
      </w:r>
      <w:bookmarkEnd w:id="146"/>
      <w:r w:rsidRPr="00CC7053">
        <w:fldChar w:fldCharType="end"/>
      </w:r>
    </w:p>
    <w:bookmarkStart w:id="147" w:name="ref_kingma_2015"/>
    <w:p w14:paraId="033BD847" w14:textId="0050797C" w:rsidR="00FC165D" w:rsidRPr="00CC7053" w:rsidRDefault="000A56A6" w:rsidP="00CC7053">
      <w:pPr>
        <w:spacing w:after="120"/>
        <w:ind w:left="576" w:hanging="576"/>
        <w:jc w:val="both"/>
      </w:pPr>
      <w:r w:rsidRPr="00CC7053">
        <w:fldChar w:fldCharType="begin"/>
      </w:r>
      <w:r w:rsidRPr="00CC7053">
        <w:instrText>HYPERLINK "https://arxiv.org/abs/1412.6980"</w:instrText>
      </w:r>
      <w:r w:rsidRPr="00CC7053">
        <w:fldChar w:fldCharType="separate"/>
      </w:r>
      <w:r w:rsidRPr="00CC7053">
        <w:rPr>
          <w:rStyle w:val="Hyperlink"/>
        </w:rPr>
        <w:t>Kingma, D. P. &amp; Ba, J. (2015) 'Adam: A Method for Stochastic Optimization', Proceedings of the International Conference on Learning Representations.</w:t>
      </w:r>
      <w:bookmarkEnd w:id="147"/>
      <w:r w:rsidRPr="00CC7053">
        <w:fldChar w:fldCharType="end"/>
      </w:r>
    </w:p>
    <w:bookmarkStart w:id="148" w:name="ref_kirkpatrick_2017"/>
    <w:p w14:paraId="29E4DBB5" w14:textId="255C724D" w:rsidR="00FC165D" w:rsidRPr="00CC7053" w:rsidRDefault="000A56A6" w:rsidP="00CC7053">
      <w:pPr>
        <w:spacing w:after="120"/>
        <w:ind w:left="576" w:hanging="576"/>
        <w:jc w:val="both"/>
      </w:pPr>
      <w:r w:rsidRPr="00CC7053">
        <w:fldChar w:fldCharType="begin"/>
      </w:r>
      <w:r w:rsidRPr="00CC7053">
        <w:instrText>HYPERLINK "https://www.pnas.org/doi/10.1073/pnas.1611835114"</w:instrText>
      </w:r>
      <w:r w:rsidRPr="00CC7053">
        <w:fldChar w:fldCharType="separate"/>
      </w:r>
      <w:r w:rsidRPr="00CC7053">
        <w:rPr>
          <w:rStyle w:val="Hyperlink"/>
        </w:rPr>
        <w:t>Kirkpatrick, J. et al. (2017) 'Overcoming catastrophic forgetting in neural networks', Proceedings of the National Academy of Sciences, 114(13), pp. 3521-3526.</w:t>
      </w:r>
      <w:bookmarkEnd w:id="148"/>
      <w:r w:rsidRPr="00CC7053">
        <w:fldChar w:fldCharType="end"/>
      </w:r>
    </w:p>
    <w:bookmarkStart w:id="149" w:name="ref_livieris_2020"/>
    <w:p w14:paraId="4BCD8646" w14:textId="527970E4" w:rsidR="00FC165D" w:rsidRPr="00CC7053" w:rsidRDefault="000A56A6" w:rsidP="00CC7053">
      <w:pPr>
        <w:spacing w:after="120"/>
        <w:ind w:left="576" w:hanging="576"/>
        <w:jc w:val="both"/>
      </w:pPr>
      <w:r w:rsidRPr="00CC7053">
        <w:fldChar w:fldCharType="begin"/>
      </w:r>
      <w:r w:rsidRPr="00CC7053">
        <w:instrText>HYPERLINK "https://link.springer.com/article/10.1007/s00521-020-04867-x"</w:instrText>
      </w:r>
      <w:r w:rsidRPr="00CC7053">
        <w:fldChar w:fldCharType="separate"/>
      </w:r>
      <w:proofErr w:type="spellStart"/>
      <w:r w:rsidRPr="00CC7053">
        <w:rPr>
          <w:rStyle w:val="Hyperlink"/>
        </w:rPr>
        <w:t>Livieris</w:t>
      </w:r>
      <w:proofErr w:type="spellEnd"/>
      <w:r w:rsidRPr="00CC7053">
        <w:rPr>
          <w:rStyle w:val="Hyperlink"/>
        </w:rPr>
        <w:t xml:space="preserve">, I. E., </w:t>
      </w:r>
      <w:proofErr w:type="spellStart"/>
      <w:r w:rsidRPr="00CC7053">
        <w:rPr>
          <w:rStyle w:val="Hyperlink"/>
        </w:rPr>
        <w:t>Pintelas</w:t>
      </w:r>
      <w:proofErr w:type="spellEnd"/>
      <w:r w:rsidRPr="00CC7053">
        <w:rPr>
          <w:rStyle w:val="Hyperlink"/>
        </w:rPr>
        <w:t xml:space="preserve">, E. &amp; </w:t>
      </w:r>
      <w:proofErr w:type="spellStart"/>
      <w:r w:rsidRPr="00CC7053">
        <w:rPr>
          <w:rStyle w:val="Hyperlink"/>
        </w:rPr>
        <w:t>Pintelas</w:t>
      </w:r>
      <w:proofErr w:type="spellEnd"/>
      <w:r w:rsidRPr="00CC7053">
        <w:rPr>
          <w:rStyle w:val="Hyperlink"/>
        </w:rPr>
        <w:t>, P. (2020) 'A CNN-LSTM model for gold price time-series forecasting', Neural Computing and Applications, 32, pp. 17351-17360.</w:t>
      </w:r>
      <w:bookmarkEnd w:id="149"/>
      <w:r w:rsidRPr="00CC7053">
        <w:fldChar w:fldCharType="end"/>
      </w:r>
    </w:p>
    <w:bookmarkStart w:id="150" w:name="ref_lo_2004"/>
    <w:p w14:paraId="26A4FBE8" w14:textId="03B7E231" w:rsidR="00FC165D" w:rsidRPr="00CC7053" w:rsidRDefault="000A56A6" w:rsidP="00CC7053">
      <w:pPr>
        <w:spacing w:after="120"/>
        <w:ind w:left="576" w:hanging="576"/>
        <w:jc w:val="both"/>
      </w:pPr>
      <w:r w:rsidRPr="00CC7053">
        <w:fldChar w:fldCharType="begin"/>
      </w:r>
      <w:r w:rsidRPr="00CC7053">
        <w:instrText>HYPERLINK "https://jpm.pm-research.com/content/30/5/15"</w:instrText>
      </w:r>
      <w:r w:rsidRPr="00CC7053">
        <w:fldChar w:fldCharType="separate"/>
      </w:r>
      <w:r w:rsidRPr="00CC7053">
        <w:rPr>
          <w:rStyle w:val="Hyperlink"/>
        </w:rPr>
        <w:t>Lo, A. W. (2004) 'The Adaptive Markets Hypothesis', Journal of Portfolio Management, 30(5), pp. 15-29.</w:t>
      </w:r>
      <w:bookmarkEnd w:id="150"/>
      <w:r w:rsidRPr="00CC7053">
        <w:fldChar w:fldCharType="end"/>
      </w:r>
    </w:p>
    <w:bookmarkStart w:id="151" w:name="ref_mclean_2016"/>
    <w:p w14:paraId="2260A9E8" w14:textId="50E1A37E" w:rsidR="00FC165D" w:rsidRPr="00CC7053" w:rsidRDefault="000A56A6" w:rsidP="00CC7053">
      <w:pPr>
        <w:spacing w:after="120"/>
        <w:ind w:left="576" w:hanging="576"/>
        <w:jc w:val="both"/>
      </w:pPr>
      <w:r w:rsidRPr="00CC7053">
        <w:fldChar w:fldCharType="begin"/>
      </w:r>
      <w:r w:rsidRPr="00CC7053">
        <w:instrText>HYPERLINK "https://onlinelibrary.wiley.com/doi/10.1111/jofi.12365"</w:instrText>
      </w:r>
      <w:r w:rsidRPr="00CC7053">
        <w:fldChar w:fldCharType="separate"/>
      </w:r>
      <w:r w:rsidRPr="00CC7053">
        <w:rPr>
          <w:rStyle w:val="Hyperlink"/>
        </w:rPr>
        <w:t>McLean, R. D. &amp; Pontiff, J. (2016) 'Does academic research destroy stock return predictability?', Journal of Finance, 71(1), pp. 5-32.</w:t>
      </w:r>
      <w:bookmarkEnd w:id="151"/>
      <w:r w:rsidRPr="00CC7053">
        <w:fldChar w:fldCharType="end"/>
      </w:r>
    </w:p>
    <w:bookmarkStart w:id="152" w:name="ref_nakamoto_2008"/>
    <w:p w14:paraId="7162ECB7" w14:textId="73DB9BED" w:rsidR="00FC165D" w:rsidRPr="00CC7053" w:rsidRDefault="000A56A6" w:rsidP="00CC7053">
      <w:pPr>
        <w:spacing w:after="120"/>
        <w:ind w:left="576" w:hanging="576"/>
        <w:jc w:val="both"/>
      </w:pPr>
      <w:r w:rsidRPr="00CC7053">
        <w:fldChar w:fldCharType="begin"/>
      </w:r>
      <w:r w:rsidRPr="00CC7053">
        <w:instrText>HYPERLINK "https://bitcoin.org/bitcoin.pdf"</w:instrText>
      </w:r>
      <w:r w:rsidRPr="00CC7053">
        <w:fldChar w:fldCharType="separate"/>
      </w:r>
      <w:r w:rsidRPr="00CC7053">
        <w:rPr>
          <w:rStyle w:val="Hyperlink"/>
        </w:rPr>
        <w:t>Nakamoto, S. (2008) 'Bitcoin: A peer-to-peer electronic cash system', Bitcoin whitepaper.</w:t>
      </w:r>
      <w:bookmarkEnd w:id="152"/>
      <w:r w:rsidRPr="00CC7053">
        <w:fldChar w:fldCharType="end"/>
      </w:r>
    </w:p>
    <w:bookmarkStart w:id="153" w:name="ref_nie_2023"/>
    <w:p w14:paraId="7B201499" w14:textId="139B8B7A" w:rsidR="00FC165D" w:rsidRPr="00CC7053" w:rsidRDefault="000A56A6" w:rsidP="00CC7053">
      <w:pPr>
        <w:spacing w:after="120"/>
        <w:ind w:left="576" w:hanging="576"/>
        <w:jc w:val="both"/>
      </w:pPr>
      <w:r w:rsidRPr="00CC7053">
        <w:fldChar w:fldCharType="begin"/>
      </w:r>
      <w:r w:rsidRPr="00CC7053">
        <w:instrText>HYPERLINK "https://openreview.net/forum?id=Jbdc0vTOcol"</w:instrText>
      </w:r>
      <w:r w:rsidRPr="00CC7053">
        <w:fldChar w:fldCharType="separate"/>
      </w:r>
      <w:r w:rsidRPr="00CC7053">
        <w:rPr>
          <w:rStyle w:val="Hyperlink"/>
        </w:rPr>
        <w:t>Nie, Y. et al. (2023) 'A Time Series Is Worth 64 Words: Long-Term Forecasting with Transformers', Proceedings of the International Conference on Learning Representations.</w:t>
      </w:r>
      <w:bookmarkEnd w:id="153"/>
      <w:r w:rsidRPr="00CC7053">
        <w:fldChar w:fldCharType="end"/>
      </w:r>
    </w:p>
    <w:bookmarkStart w:id="154" w:name="ref_owens_2018"/>
    <w:p w14:paraId="18C335FC" w14:textId="246719AE" w:rsidR="00FC165D" w:rsidRPr="00CC7053" w:rsidRDefault="000A56A6" w:rsidP="00CC7053">
      <w:pPr>
        <w:spacing w:after="120"/>
        <w:ind w:left="576" w:hanging="576"/>
        <w:jc w:val="both"/>
      </w:pPr>
      <w:r w:rsidRPr="00CC7053">
        <w:lastRenderedPageBreak/>
        <w:fldChar w:fldCharType="begin"/>
      </w:r>
      <w:r w:rsidRPr="00CC7053">
        <w:instrText>HYPERLINK "https://arxiv.org/abs/1804.03641"</w:instrText>
      </w:r>
      <w:r w:rsidRPr="00CC7053">
        <w:fldChar w:fldCharType="separate"/>
      </w:r>
      <w:r w:rsidRPr="00CC7053">
        <w:rPr>
          <w:rStyle w:val="Hyperlink"/>
        </w:rPr>
        <w:t>Owens, A. &amp; Efros, A. (2018) 'Audio-Visual Scene Analysis with Self-Supervised Multisensory Features', Proceedings of the European Conference on Computer Vision, pp. 631-648.</w:t>
      </w:r>
      <w:bookmarkEnd w:id="154"/>
      <w:r w:rsidRPr="00CC7053">
        <w:fldChar w:fldCharType="end"/>
      </w:r>
    </w:p>
    <w:bookmarkStart w:id="155" w:name="ref_pelka_2018"/>
    <w:p w14:paraId="13FAB687" w14:textId="66B668FE" w:rsidR="00FC165D" w:rsidRPr="00CC7053" w:rsidRDefault="000A56A6" w:rsidP="00CC7053">
      <w:pPr>
        <w:spacing w:after="120"/>
        <w:ind w:left="576" w:hanging="576"/>
        <w:jc w:val="both"/>
      </w:pPr>
      <w:r w:rsidRPr="00CC7053">
        <w:fldChar w:fldCharType="begin"/>
      </w:r>
      <w:r w:rsidRPr="00CC7053">
        <w:instrText>HYPERLINK "https://link.springer.com/chapter/10.1007/978-3-030-01364-6_20"</w:instrText>
      </w:r>
      <w:r w:rsidRPr="00CC7053">
        <w:fldChar w:fldCharType="separate"/>
      </w:r>
      <w:r w:rsidRPr="00CC7053">
        <w:rPr>
          <w:rStyle w:val="Hyperlink"/>
        </w:rPr>
        <w:t xml:space="preserve">Pelka, O. et al. (2018) 'Radiology Objects in </w:t>
      </w:r>
      <w:proofErr w:type="spellStart"/>
      <w:r w:rsidRPr="00CC7053">
        <w:rPr>
          <w:rStyle w:val="Hyperlink"/>
        </w:rPr>
        <w:t>COntext</w:t>
      </w:r>
      <w:proofErr w:type="spellEnd"/>
      <w:r w:rsidRPr="00CC7053">
        <w:rPr>
          <w:rStyle w:val="Hyperlink"/>
        </w:rPr>
        <w:t xml:space="preserve"> (ROCO): A multimodal image dataset', Springer, pp. 180-189.</w:t>
      </w:r>
      <w:bookmarkEnd w:id="155"/>
      <w:r w:rsidRPr="00CC7053">
        <w:fldChar w:fldCharType="end"/>
      </w:r>
    </w:p>
    <w:bookmarkStart w:id="156" w:name="ref_saunders_2019"/>
    <w:p w14:paraId="14391271" w14:textId="77BB27CC" w:rsidR="00FC165D" w:rsidRPr="00CC7053" w:rsidRDefault="000A56A6" w:rsidP="00CC7053">
      <w:pPr>
        <w:spacing w:after="120"/>
        <w:ind w:left="576" w:hanging="576"/>
        <w:jc w:val="both"/>
      </w:pPr>
      <w:r w:rsidRPr="00CC7053">
        <w:fldChar w:fldCharType="begin"/>
      </w:r>
      <w:r w:rsidRPr="00CC7053">
        <w:instrText>HYPERLINK "https://www.pearson.com/en-gb/subject-catalog/p/research-methods-for-business-students/P200000005534"</w:instrText>
      </w:r>
      <w:r w:rsidRPr="00CC7053">
        <w:fldChar w:fldCharType="separate"/>
      </w:r>
      <w:r w:rsidRPr="00CC7053">
        <w:rPr>
          <w:rStyle w:val="Hyperlink"/>
        </w:rPr>
        <w:t xml:space="preserve">Saunders, M., Lewis, P. &amp; Thornhill, A. (2019) Research Methods for Business Students. 8th </w:t>
      </w:r>
      <w:proofErr w:type="spellStart"/>
      <w:r w:rsidRPr="00CC7053">
        <w:rPr>
          <w:rStyle w:val="Hyperlink"/>
        </w:rPr>
        <w:t>edn</w:t>
      </w:r>
      <w:proofErr w:type="spellEnd"/>
      <w:r w:rsidRPr="00CC7053">
        <w:rPr>
          <w:rStyle w:val="Hyperlink"/>
        </w:rPr>
        <w:t>. Harlow: Pearson Education.</w:t>
      </w:r>
      <w:bookmarkEnd w:id="156"/>
      <w:r w:rsidRPr="00CC7053">
        <w:fldChar w:fldCharType="end"/>
      </w:r>
    </w:p>
    <w:bookmarkStart w:id="157" w:name="ref_sebastiao_2021"/>
    <w:p w14:paraId="6C8531C5" w14:textId="19730980" w:rsidR="00FC165D" w:rsidRPr="00CC7053" w:rsidRDefault="000A56A6" w:rsidP="00CC7053">
      <w:pPr>
        <w:spacing w:after="120"/>
        <w:ind w:left="576" w:hanging="576"/>
        <w:jc w:val="both"/>
      </w:pPr>
      <w:r w:rsidRPr="00CC7053">
        <w:fldChar w:fldCharType="begin"/>
      </w:r>
      <w:r w:rsidRPr="00CC7053">
        <w:instrText>HYPERLINK "https://jfin-swufe.springeropen.com/articles/10.1186/s40854-020-00217-x"</w:instrText>
      </w:r>
      <w:r w:rsidRPr="00CC7053">
        <w:fldChar w:fldCharType="separate"/>
      </w:r>
      <w:r w:rsidRPr="00CC7053">
        <w:rPr>
          <w:rStyle w:val="Hyperlink"/>
        </w:rPr>
        <w:t>Sebastiao, H. &amp; Godinho, P. (2021) 'Forecasting and trading cryptocurrencies with machine learning under changing market conditions', Financial Innovation, 7(1), pp. 1-30.</w:t>
      </w:r>
      <w:bookmarkEnd w:id="157"/>
      <w:r w:rsidRPr="00CC7053">
        <w:fldChar w:fldCharType="end"/>
      </w:r>
    </w:p>
    <w:bookmarkStart w:id="158" w:name="ref_selvaraju_2017"/>
    <w:p w14:paraId="4CD33FA9" w14:textId="41528E00" w:rsidR="00FC165D" w:rsidRPr="00CC7053" w:rsidRDefault="000A56A6" w:rsidP="00CC7053">
      <w:pPr>
        <w:spacing w:after="120"/>
        <w:ind w:left="576" w:hanging="576"/>
        <w:jc w:val="both"/>
      </w:pPr>
      <w:r w:rsidRPr="00CC7053">
        <w:fldChar w:fldCharType="begin"/>
      </w:r>
      <w:r w:rsidRPr="00CC7053">
        <w:instrText>HYPERLINK "https://openaccess.thecvf.com/content_iccv_2017/html/Selvaraju_Grad-CAM_Visual_Explanations_ICCV_2017_paper.html"</w:instrText>
      </w:r>
      <w:r w:rsidRPr="00CC7053">
        <w:fldChar w:fldCharType="separate"/>
      </w:r>
      <w:r w:rsidRPr="00CC7053">
        <w:rPr>
          <w:rStyle w:val="Hyperlink"/>
        </w:rPr>
        <w:t>Selvaraju, R. R. et al. (2017) 'Grad-CAM: Visual Explanations from Deep Networks via Gradient-Based Localization', Proceedings of the IEEE International Conference on Computer Vision, pp. 618-626.</w:t>
      </w:r>
      <w:bookmarkEnd w:id="158"/>
      <w:r w:rsidRPr="00CC7053">
        <w:fldChar w:fldCharType="end"/>
      </w:r>
    </w:p>
    <w:bookmarkStart w:id="159" w:name="ref_sezer_2018"/>
    <w:p w14:paraId="5F3E2237" w14:textId="2DFC0160" w:rsidR="00FC165D" w:rsidRPr="00CC7053" w:rsidRDefault="000A56A6" w:rsidP="00CC7053">
      <w:pPr>
        <w:spacing w:after="120"/>
        <w:ind w:left="576" w:hanging="576"/>
        <w:jc w:val="both"/>
      </w:pPr>
      <w:r w:rsidRPr="00CC7053">
        <w:fldChar w:fldCharType="begin"/>
      </w:r>
      <w:r w:rsidRPr="00CC7053">
        <w:instrText>HYPERLINK "https://doi.org/10.1016/j.asoc.2018.04.024"</w:instrText>
      </w:r>
      <w:r w:rsidRPr="00CC7053">
        <w:fldChar w:fldCharType="separate"/>
      </w:r>
      <w:r w:rsidRPr="00CC7053">
        <w:rPr>
          <w:rStyle w:val="Hyperlink"/>
        </w:rPr>
        <w:t xml:space="preserve">Sezer, O. B. &amp; </w:t>
      </w:r>
      <w:proofErr w:type="spellStart"/>
      <w:r w:rsidRPr="00CC7053">
        <w:rPr>
          <w:rStyle w:val="Hyperlink"/>
        </w:rPr>
        <w:t>Ozbayoglu</w:t>
      </w:r>
      <w:proofErr w:type="spellEnd"/>
      <w:r w:rsidRPr="00CC7053">
        <w:rPr>
          <w:rStyle w:val="Hyperlink"/>
        </w:rPr>
        <w:t>, A. M. (2018) 'Algorithmic Financial Trading with Deep Convolutional Neural Networks: Time Series to Image Conversion Approach', Applied Soft Computing, 70, pp. 525-538.</w:t>
      </w:r>
      <w:bookmarkEnd w:id="159"/>
      <w:r w:rsidRPr="00CC7053">
        <w:fldChar w:fldCharType="end"/>
      </w:r>
    </w:p>
    <w:bookmarkStart w:id="160" w:name="ref_vaswani_2017"/>
    <w:p w14:paraId="6DB3806E" w14:textId="208AF466" w:rsidR="00FC165D" w:rsidRPr="00CC7053" w:rsidRDefault="000A56A6" w:rsidP="00CC7053">
      <w:pPr>
        <w:spacing w:after="120"/>
        <w:ind w:left="576" w:hanging="576"/>
        <w:jc w:val="both"/>
      </w:pPr>
      <w:r w:rsidRPr="00CC7053">
        <w:fldChar w:fldCharType="begin"/>
      </w:r>
      <w:r w:rsidRPr="00CC7053">
        <w:instrText>HYPERLINK "https://proceedings.neurips.cc/paper/2017/hash/3f5ee243547dee91fbd053c1c4a845aa-Abstract.html"</w:instrText>
      </w:r>
      <w:r w:rsidRPr="00CC7053">
        <w:fldChar w:fldCharType="separate"/>
      </w:r>
      <w:r w:rsidRPr="00CC7053">
        <w:rPr>
          <w:rStyle w:val="Hyperlink"/>
        </w:rPr>
        <w:t>Vaswani, A. et al. (2017) 'Attention is All You Need', Advances in Neural Information Processing Systems, 30.</w:t>
      </w:r>
      <w:bookmarkEnd w:id="160"/>
      <w:r w:rsidRPr="00CC7053">
        <w:fldChar w:fldCharType="end"/>
      </w:r>
    </w:p>
    <w:bookmarkStart w:id="161" w:name="ref_vovk_2005"/>
    <w:p w14:paraId="1A52DDBF" w14:textId="4B1A6B73" w:rsidR="00FC165D" w:rsidRPr="00CC7053" w:rsidRDefault="000A56A6" w:rsidP="00CC7053">
      <w:pPr>
        <w:spacing w:after="120"/>
        <w:ind w:left="576" w:hanging="576"/>
        <w:jc w:val="both"/>
      </w:pPr>
      <w:r w:rsidRPr="00CC7053">
        <w:fldChar w:fldCharType="begin"/>
      </w:r>
      <w:r w:rsidRPr="00CC7053">
        <w:instrText>HYPERLINK "https://link.springer.com/book/10.1007/b106715"</w:instrText>
      </w:r>
      <w:r w:rsidRPr="00CC7053">
        <w:fldChar w:fldCharType="separate"/>
      </w:r>
      <w:r w:rsidRPr="00CC7053">
        <w:rPr>
          <w:rStyle w:val="Hyperlink"/>
        </w:rPr>
        <w:t>Vovk, V., Gammerman, A. &amp; Shafer, G. (2005) Algorithmic Learning in a Random World. New York: Springer.</w:t>
      </w:r>
      <w:bookmarkEnd w:id="161"/>
      <w:r w:rsidRPr="00CC7053">
        <w:fldChar w:fldCharType="end"/>
      </w:r>
    </w:p>
    <w:bookmarkStart w:id="162" w:name="ref_wang_oates_2015"/>
    <w:p w14:paraId="78119D82" w14:textId="4862B9D6" w:rsidR="00FC165D" w:rsidRPr="00CC7053" w:rsidRDefault="000A56A6" w:rsidP="00CC7053">
      <w:pPr>
        <w:spacing w:after="120"/>
        <w:ind w:left="576" w:hanging="576"/>
        <w:jc w:val="both"/>
      </w:pPr>
      <w:r w:rsidRPr="00CC7053">
        <w:fldChar w:fldCharType="begin"/>
      </w:r>
      <w:r w:rsidRPr="00CC7053">
        <w:instrText>HYPERLINK "https://www.ijcai.org/Abstract/15/553"</w:instrText>
      </w:r>
      <w:r w:rsidRPr="00CC7053">
        <w:fldChar w:fldCharType="separate"/>
      </w:r>
      <w:r w:rsidRPr="00CC7053">
        <w:rPr>
          <w:rStyle w:val="Hyperlink"/>
        </w:rPr>
        <w:t>Wang, Z. &amp; Oates, T. (2015) 'Imaging Time-Series to Improve Classification and Imputation', Proceedings of the 24th International Joint Conference on Artificial Intelligence, pp. 3939-3945.</w:t>
      </w:r>
      <w:bookmarkEnd w:id="162"/>
      <w:r w:rsidRPr="00CC7053">
        <w:fldChar w:fldCharType="end"/>
      </w:r>
    </w:p>
    <w:bookmarkStart w:id="163" w:name="ref_wu_2021"/>
    <w:p w14:paraId="56D47C1C" w14:textId="0A253BCF" w:rsidR="00FC165D" w:rsidRPr="00CC7053" w:rsidRDefault="000A56A6" w:rsidP="00CC7053">
      <w:pPr>
        <w:spacing w:after="120"/>
        <w:ind w:left="576" w:hanging="576"/>
        <w:jc w:val="both"/>
      </w:pPr>
      <w:r w:rsidRPr="00CC7053">
        <w:fldChar w:fldCharType="begin"/>
      </w:r>
      <w:r w:rsidRPr="00CC7053">
        <w:instrText>HYPERLINK "https://arxiv.org/abs/2106.13008"</w:instrText>
      </w:r>
      <w:r w:rsidRPr="00CC7053">
        <w:fldChar w:fldCharType="separate"/>
      </w:r>
      <w:r w:rsidRPr="00CC7053">
        <w:rPr>
          <w:rStyle w:val="Hyperlink"/>
        </w:rPr>
        <w:t>Wu, H. et al. (2021) '</w:t>
      </w:r>
      <w:proofErr w:type="spellStart"/>
      <w:r w:rsidRPr="00CC7053">
        <w:rPr>
          <w:rStyle w:val="Hyperlink"/>
        </w:rPr>
        <w:t>Autoformer</w:t>
      </w:r>
      <w:proofErr w:type="spellEnd"/>
      <w:r w:rsidRPr="00CC7053">
        <w:rPr>
          <w:rStyle w:val="Hyperlink"/>
        </w:rPr>
        <w:t>: Decomposition Transformers with Auto-Correlation for Long-Term Series Forecasting', Advances in Neural Information Processing Systems, 34.</w:t>
      </w:r>
      <w:bookmarkEnd w:id="163"/>
      <w:r w:rsidRPr="00CC7053">
        <w:fldChar w:fldCharType="end"/>
      </w:r>
    </w:p>
    <w:bookmarkStart w:id="164" w:name="ref_zhou_2021"/>
    <w:p w14:paraId="30AA2FFD" w14:textId="27F5A315" w:rsidR="00FC165D" w:rsidRPr="00CC7053" w:rsidRDefault="00AC66CF" w:rsidP="00CC7053">
      <w:pPr>
        <w:spacing w:after="120"/>
        <w:ind w:left="576" w:hanging="576"/>
        <w:jc w:val="both"/>
      </w:pPr>
      <w:r w:rsidRPr="00CC7053">
        <w:fldChar w:fldCharType="begin"/>
      </w:r>
      <w:r w:rsidRPr="00CC7053">
        <w:instrText>HYPERLINK "https://ojs.aaai.org/index.php/AAAI/article/view/17325"</w:instrText>
      </w:r>
      <w:r w:rsidRPr="00CC7053">
        <w:fldChar w:fldCharType="separate"/>
      </w:r>
      <w:r w:rsidRPr="00CC7053">
        <w:rPr>
          <w:rStyle w:val="Hyperlink"/>
        </w:rPr>
        <w:t>Zhou, H. et al. (2021) 'Informer: Beyond Efficient Transformer for Long Sequence Time-Series Forecasting', Proceedings of the AAAI Conference on Artificial Intelligence, 35(12), pp. 11106-11115.</w:t>
      </w:r>
      <w:bookmarkEnd w:id="164"/>
      <w:r w:rsidRPr="00CC7053">
        <w:fldChar w:fldCharType="end"/>
      </w:r>
    </w:p>
    <w:p w14:paraId="0BFFD362" w14:textId="77777777" w:rsidR="00FC165D" w:rsidRPr="00CC7053" w:rsidRDefault="00000000" w:rsidP="00CC7053">
      <w:pPr>
        <w:jc w:val="both"/>
      </w:pPr>
      <w:r w:rsidRPr="00CC7053">
        <w:br w:type="page"/>
      </w:r>
    </w:p>
    <w:p w14:paraId="6E8D124B" w14:textId="77777777" w:rsidR="008B75D1" w:rsidRPr="00CC7053" w:rsidRDefault="008B75D1" w:rsidP="00CC7053">
      <w:pPr>
        <w:pStyle w:val="Heading1"/>
        <w:jc w:val="both"/>
        <w:rPr>
          <w:rFonts w:cs="Times New Roman"/>
          <w:caps/>
        </w:rPr>
        <w:sectPr w:rsidR="008B75D1" w:rsidRPr="00CC7053" w:rsidSect="00DE46BD">
          <w:headerReference w:type="defaul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p w14:paraId="705CFB3D" w14:textId="77777777" w:rsidR="00FC165D" w:rsidRPr="00CC7053" w:rsidRDefault="00000000" w:rsidP="00CC7053">
      <w:pPr>
        <w:pStyle w:val="Heading1"/>
        <w:jc w:val="both"/>
        <w:rPr>
          <w:rFonts w:cs="Times New Roman"/>
        </w:rPr>
      </w:pPr>
      <w:bookmarkStart w:id="165" w:name="_Toc231150162"/>
      <w:r w:rsidRPr="00CC7053">
        <w:rPr>
          <w:rFonts w:cs="Times New Roman"/>
        </w:rPr>
        <w:lastRenderedPageBreak/>
        <w:t>CHAPTER 08: APPENDICES</w:t>
      </w:r>
      <w:bookmarkEnd w:id="165"/>
    </w:p>
    <w:p w14:paraId="3A1F4C8B" w14:textId="77777777" w:rsidR="00FC165D" w:rsidRPr="00CC7053" w:rsidRDefault="00000000" w:rsidP="00CC7053">
      <w:pPr>
        <w:pStyle w:val="Heading2"/>
        <w:jc w:val="both"/>
        <w:rPr>
          <w:rFonts w:cs="Times New Roman"/>
        </w:rPr>
      </w:pPr>
      <w:bookmarkStart w:id="166" w:name="_Toc231150163"/>
      <w:r w:rsidRPr="00CC7053">
        <w:rPr>
          <w:rFonts w:cs="Times New Roman"/>
        </w:rPr>
        <w:t>Appendix A: Architectural diagrams</w:t>
      </w:r>
      <w:bookmarkEnd w:id="166"/>
    </w:p>
    <w:p w14:paraId="5DC85439" w14:textId="77777777" w:rsidR="00FC165D" w:rsidRPr="00CC7053" w:rsidRDefault="00000000" w:rsidP="00CC7053">
      <w:pPr>
        <w:spacing w:after="120"/>
        <w:jc w:val="both"/>
      </w:pPr>
      <w:r w:rsidRPr="00CC7053">
        <w:t>This appendix contains the architectural diagrams referenced throughout the report. Each diagram should be inserted in place from the project's diagrams folder before final submission. The diagrams are: Figure A1 (Rich Picture Diagram), Figure A2 (Stakeholder Onion Model), Figure A3 (Context Diagram / Level-0 DFD), Figure A4 (Use Case Diagram), and Figure A5 (twelve-month Gantt chart).</w:t>
      </w:r>
    </w:p>
    <w:p w14:paraId="695405D7" w14:textId="77777777" w:rsidR="00FC165D" w:rsidRPr="00CC7053" w:rsidRDefault="00000000" w:rsidP="00CC7053">
      <w:pPr>
        <w:pStyle w:val="Heading2"/>
        <w:jc w:val="both"/>
        <w:rPr>
          <w:rFonts w:cs="Times New Roman"/>
        </w:rPr>
      </w:pPr>
      <w:bookmarkStart w:id="167" w:name="_Toc231150164"/>
      <w:r w:rsidRPr="00CC7053">
        <w:rPr>
          <w:rFonts w:cs="Times New Roman"/>
        </w:rPr>
        <w:t>Appendix B: Use case descriptions (extended)</w:t>
      </w:r>
      <w:bookmarkEnd w:id="167"/>
    </w:p>
    <w:p w14:paraId="577101F7" w14:textId="77777777" w:rsidR="00FC165D" w:rsidRPr="00CC7053" w:rsidRDefault="00000000" w:rsidP="00CC7053">
      <w:pPr>
        <w:pStyle w:val="Heading3"/>
        <w:jc w:val="both"/>
        <w:rPr>
          <w:rFonts w:cs="Times New Roman"/>
        </w:rPr>
      </w:pPr>
      <w:bookmarkStart w:id="168" w:name="_Toc231150165"/>
      <w:r w:rsidRPr="00CC7053">
        <w:rPr>
          <w:rFonts w:cs="Times New Roman"/>
        </w:rPr>
        <w:t>UC-04: Configure model parameters</w:t>
      </w:r>
      <w:bookmarkEnd w:id="168"/>
    </w:p>
    <w:p w14:paraId="25653A0C" w14:textId="77777777" w:rsidR="00FC165D" w:rsidRPr="00CC7053" w:rsidRDefault="00000000" w:rsidP="00CC7053">
      <w:pPr>
        <w:spacing w:after="120"/>
        <w:jc w:val="both"/>
      </w:pPr>
      <w:r w:rsidRPr="00CC7053">
        <w:t>Actor: Analyst. Pre-condition: dashboard is running. Main flow: (1) the analyst opens the configuration panel; (2) the system displays current values for confidence threshold, lookback window length, and ensemble weights; (3) the analyst modifies values and clicks apply; (4) the system validates the configuration and persists it to a YAML file; (5) downstream phases reload configuration on their next invocation. Post-condition: a configuration-change row is appended to the audit log.</w:t>
      </w:r>
    </w:p>
    <w:p w14:paraId="3770A59E" w14:textId="77777777" w:rsidR="00FC165D" w:rsidRPr="00CC7053" w:rsidRDefault="00000000" w:rsidP="00CC7053">
      <w:pPr>
        <w:pStyle w:val="Heading3"/>
        <w:jc w:val="both"/>
        <w:rPr>
          <w:rFonts w:cs="Times New Roman"/>
        </w:rPr>
      </w:pPr>
      <w:bookmarkStart w:id="169" w:name="_Toc231150166"/>
      <w:r w:rsidRPr="00CC7053">
        <w:rPr>
          <w:rFonts w:cs="Times New Roman"/>
        </w:rPr>
        <w:t>UC-05: Export results</w:t>
      </w:r>
      <w:bookmarkEnd w:id="169"/>
    </w:p>
    <w:p w14:paraId="778E6E45" w14:textId="77777777" w:rsidR="00FC165D" w:rsidRPr="00CC7053" w:rsidRDefault="00000000" w:rsidP="00CC7053">
      <w:pPr>
        <w:spacing w:after="120"/>
        <w:jc w:val="both"/>
      </w:pPr>
      <w:r w:rsidRPr="00CC7053">
        <w:t>Actor: Analyst. Pre-condition: at least one experiment has produced metrics. Main flow: (1) the analyst selects an experiment from the dashboard experiment list; (2) the system serialises the metrics.json, the predictions.parquet, and a textual summary into a single zip archive; (3) the archive is offered to the analyst as a download. Post-condition: nothing on disk is modified.</w:t>
      </w:r>
    </w:p>
    <w:p w14:paraId="2E293F09" w14:textId="77777777" w:rsidR="00FC165D" w:rsidRPr="00CC7053" w:rsidRDefault="00000000" w:rsidP="00CC7053">
      <w:pPr>
        <w:pStyle w:val="Heading3"/>
        <w:jc w:val="both"/>
        <w:rPr>
          <w:rFonts w:cs="Times New Roman"/>
        </w:rPr>
      </w:pPr>
      <w:bookmarkStart w:id="170" w:name="_Toc231150167"/>
      <w:r w:rsidRPr="00CC7053">
        <w:rPr>
          <w:rFonts w:cs="Times New Roman"/>
        </w:rPr>
        <w:t>UC-06: View historical news context</w:t>
      </w:r>
      <w:bookmarkEnd w:id="170"/>
    </w:p>
    <w:p w14:paraId="7F63FA62" w14:textId="77777777" w:rsidR="00FC165D" w:rsidRPr="00CC7053" w:rsidRDefault="00000000" w:rsidP="00CC7053">
      <w:pPr>
        <w:spacing w:after="120"/>
        <w:jc w:val="both"/>
      </w:pPr>
      <w:r w:rsidRPr="00CC7053">
        <w:t>Actor: Analyst. Pre-condition: news data exists for the current pair. Main flow: (1) the analyst hovers over a candle on the chart; (2) the system queries the news partitions for articles whose publication timestamp falls within the candle window; (3) the system returns title, source, sentiment score, and a link to the original article. Post-condition: nothing on disk is modified.</w:t>
      </w:r>
    </w:p>
    <w:p w14:paraId="42AF65A3" w14:textId="77777777" w:rsidR="00F64BDF" w:rsidRPr="00CC7053" w:rsidRDefault="00F64BDF" w:rsidP="00CC7053">
      <w:pPr>
        <w:spacing w:after="120"/>
        <w:jc w:val="both"/>
      </w:pPr>
    </w:p>
    <w:p w14:paraId="398971B2" w14:textId="77777777" w:rsidR="00FC165D" w:rsidRPr="00CC7053" w:rsidRDefault="00000000" w:rsidP="00CC7053">
      <w:pPr>
        <w:pStyle w:val="Heading3"/>
        <w:jc w:val="both"/>
        <w:rPr>
          <w:rFonts w:cs="Times New Roman"/>
        </w:rPr>
      </w:pPr>
      <w:bookmarkStart w:id="171" w:name="_Toc231150168"/>
      <w:r w:rsidRPr="00CC7053">
        <w:rPr>
          <w:rFonts w:cs="Times New Roman"/>
        </w:rPr>
        <w:lastRenderedPageBreak/>
        <w:t>UC-07: Trigger scheduled re-ingestion</w:t>
      </w:r>
      <w:bookmarkEnd w:id="171"/>
    </w:p>
    <w:p w14:paraId="68DB8950" w14:textId="77777777" w:rsidR="00FC165D" w:rsidRPr="00CC7053" w:rsidRDefault="00000000" w:rsidP="00CC7053">
      <w:pPr>
        <w:spacing w:after="120"/>
        <w:jc w:val="both"/>
      </w:pPr>
      <w:r w:rsidRPr="00CC7053">
        <w:t>Actor: Scheduler (automated). Pre-condition: the previous re-ingestion completed at least fifteen minutes ago. Main flow: (1) the scheduler triggers the news ingestion script; (2) the ingestion script pulls every configured RSS feed and persists new articles; (3) the scoring script scores any new articles; (4) the aggregator rebuilds the per-bar feature parquet. Post-condition: timestamps of last-successful run are updated.</w:t>
      </w:r>
    </w:p>
    <w:p w14:paraId="492F9F20" w14:textId="77777777" w:rsidR="00FC165D" w:rsidRPr="00CC7053" w:rsidRDefault="00000000" w:rsidP="00CC7053">
      <w:pPr>
        <w:pStyle w:val="Heading2"/>
        <w:jc w:val="both"/>
        <w:rPr>
          <w:rFonts w:cs="Times New Roman"/>
        </w:rPr>
      </w:pPr>
      <w:bookmarkStart w:id="172" w:name="_Toc231150169"/>
      <w:r w:rsidRPr="00CC7053">
        <w:rPr>
          <w:rFonts w:cs="Times New Roman"/>
        </w:rPr>
        <w:t>Appendix C: Repository layout</w:t>
      </w:r>
      <w:bookmarkEnd w:id="172"/>
    </w:p>
    <w:p w14:paraId="42F85907" w14:textId="77777777" w:rsidR="00FC165D" w:rsidRPr="00CC7053" w:rsidRDefault="00000000" w:rsidP="00CC7053">
      <w:pPr>
        <w:spacing w:after="120"/>
        <w:jc w:val="both"/>
      </w:pPr>
      <w:r w:rsidRPr="00CC7053">
        <w:t>The full source code is organised as follows: src/ingest/ contains Phase 1 modules for historical, live, and news ingestion; src/features/ and src/models/ contain Phase 2 numerical baselines; src/vision/ contains Phase 3 chart-image encoders, the CNN backbone, and Grad-CAM utilities; src/nlp/ contains Phase 4 sentiment scoring, aggregation, and leakage guards; scripts/ contains command-line entry points for every phase, including smoke tests; experiments/ contains per-phase outputs including metrics.json and predictions.parquet files. README.md at the project root documents every phase with explicit run instructions. requirements.txt pins library versions for reproducibility.</w:t>
      </w:r>
    </w:p>
    <w:p w14:paraId="4C7C498B" w14:textId="77777777" w:rsidR="00FC165D" w:rsidRPr="00CC7053" w:rsidRDefault="00000000" w:rsidP="00CC7053">
      <w:pPr>
        <w:pStyle w:val="Heading2"/>
        <w:jc w:val="both"/>
        <w:rPr>
          <w:rFonts w:cs="Times New Roman"/>
        </w:rPr>
      </w:pPr>
      <w:bookmarkStart w:id="173" w:name="_Toc231150170"/>
      <w:r w:rsidRPr="00CC7053">
        <w:rPr>
          <w:rFonts w:cs="Times New Roman"/>
        </w:rPr>
        <w:t>Appendix D: Sample artefacts and supplementary tables</w:t>
      </w:r>
      <w:bookmarkEnd w:id="173"/>
    </w:p>
    <w:p w14:paraId="571E37D4" w14:textId="77777777" w:rsidR="00FC165D" w:rsidRPr="00CC7053" w:rsidRDefault="00000000" w:rsidP="00CC7053">
      <w:pPr>
        <w:spacing w:after="120"/>
        <w:jc w:val="both"/>
      </w:pPr>
      <w:r w:rsidRPr="00CC7053">
        <w:t>Sample artefacts that can be inspected by examiners include: a smoke-test output log showing the five hand-picked sentiment scores (Phase 4); a metrics.json file for cnn_candle on BTCUSDT showing per-fold accuracy, F1, MCC, log-loss, hit rate, Sharpe per bar, and aggregate Diebold-Mariano p-values (Phase 3); a Grad-CAM overlay PNG showing model attention on a Bitcoin candlestick window (Phase 3); and a per-bar sentiment features parquet for BTCUSDT 1h showing the seven sentiment features over the news-overlap window (Phase 4).</w:t>
      </w:r>
    </w:p>
    <w:p w14:paraId="3D50B428" w14:textId="77777777" w:rsidR="00FC165D" w:rsidRPr="00CC7053" w:rsidRDefault="00000000" w:rsidP="00CC7053">
      <w:pPr>
        <w:pStyle w:val="Heading2"/>
        <w:jc w:val="both"/>
        <w:rPr>
          <w:rFonts w:cs="Times New Roman"/>
        </w:rPr>
      </w:pPr>
      <w:bookmarkStart w:id="174" w:name="_Toc231150171"/>
      <w:r w:rsidRPr="00CC7053">
        <w:rPr>
          <w:rFonts w:cs="Times New Roman"/>
        </w:rPr>
        <w:t>Appendix E: Glossary of key terms</w:t>
      </w:r>
      <w:bookmarkEnd w:id="174"/>
    </w:p>
    <w:p w14:paraId="5C1C2AD6" w14:textId="77777777" w:rsidR="00FC165D" w:rsidRPr="00CC7053" w:rsidRDefault="00000000" w:rsidP="00CC7053">
      <w:pPr>
        <w:spacing w:after="120"/>
        <w:jc w:val="both"/>
      </w:pPr>
      <w:r w:rsidRPr="00CC7053">
        <w:t>Conformal prediction. A distribution-free framework for producing calibrated confidence intervals on any predictor, with finite-sample validity guarantees under exchangeability of test and calibration data. Split conformal prediction reserves a calibration set whose non-conformity scores define a quantile threshold; predictions on new data carry intervals at the user-chosen miscoverage level. The framework requires no architectural change to the underlying classifier.</w:t>
      </w:r>
    </w:p>
    <w:p w14:paraId="3FA43872" w14:textId="77777777" w:rsidR="00FC165D" w:rsidRPr="00CC7053" w:rsidRDefault="00000000" w:rsidP="00CC7053">
      <w:pPr>
        <w:spacing w:after="120"/>
        <w:jc w:val="both"/>
      </w:pPr>
      <w:r w:rsidRPr="00CC7053">
        <w:lastRenderedPageBreak/>
        <w:t>Diebold-Mariano test. A pairwise statistical test comparing the forecast errors of two competing models against a null hypothesis of equal predictive accuracy. The test statistic is the standardised mean of the loss-differential series, with Newey-West-style long-run variance estimation. The Harvey-Leybourne-Newbold small-sample correction multiplies the statistic by a finite-sample adjustment factor and uses a Student-t reference distribution.</w:t>
      </w:r>
    </w:p>
    <w:p w14:paraId="1A164C0D" w14:textId="77777777" w:rsidR="00FC165D" w:rsidRPr="00CC7053" w:rsidRDefault="00000000" w:rsidP="00CC7053">
      <w:pPr>
        <w:spacing w:after="120"/>
        <w:jc w:val="both"/>
      </w:pPr>
      <w:r w:rsidRPr="00CC7053">
        <w:t>Gramian Angular Field. An image encoding of a one-dimensional time series via min-max scaling to the interval minus one to plus one, conversion to angular coordinates via the arccosine function, and computation of cosine of the sum (GASF) or sine of the difference (GADF) of pairwise angles. The resulting matrix is symmetric (GASF) or anti-symmetric (GADF) and preserves temporal correlations as off-diagonal entries.</w:t>
      </w:r>
    </w:p>
    <w:p w14:paraId="64705202" w14:textId="77777777" w:rsidR="00FC165D" w:rsidRPr="00CC7053" w:rsidRDefault="00000000" w:rsidP="00CC7053">
      <w:pPr>
        <w:spacing w:after="120"/>
        <w:jc w:val="both"/>
      </w:pPr>
      <w:r w:rsidRPr="00CC7053">
        <w:t>Markov Transition Field. An image encoding of a one-dimensional time series via quantile binning and a Markov transition matrix between bins, projected onto a two-dimensional grid indexed by time positions. Each cell of the resulting image encodes the empirical transition probability from the quantile bin of one time-position to the quantile bin of another.</w:t>
      </w:r>
    </w:p>
    <w:p w14:paraId="4406F4E9" w14:textId="77777777" w:rsidR="00FC165D" w:rsidRPr="00CC7053" w:rsidRDefault="00000000" w:rsidP="00CC7053">
      <w:pPr>
        <w:spacing w:after="120"/>
        <w:jc w:val="both"/>
      </w:pPr>
      <w:r w:rsidRPr="00CC7053">
        <w:t>Walk-forward cross-validation. A time-respecting cross-validation scheme in which training windows expand and test windows slide forward, guaranteeing that no test row pre-dates any training row. Unlike conventional k-fold CV, which randomly partitions the dataset, walk-forward CV preserves temporal ordering and is the only valid evaluation methodology for time-series prediction with non-stationary dependence.</w:t>
      </w:r>
    </w:p>
    <w:p w14:paraId="59EE74D8" w14:textId="77777777" w:rsidR="00FC165D" w:rsidRPr="00CC7053" w:rsidRDefault="00000000" w:rsidP="00CC7053">
      <w:pPr>
        <w:spacing w:after="120"/>
        <w:jc w:val="both"/>
      </w:pPr>
      <w:r w:rsidRPr="00CC7053">
        <w:t>Late-fusion classifier. A multimodal architecture that processes each modality through its own modality-specific sub-network, then combines the resulting modality-specific embeddings or logits at a single fusion layer just before the output. Late fusion is generally preferred over early fusion when modalities have different sample rates, signal-to-noise ratios, or availability patterns.</w:t>
      </w:r>
    </w:p>
    <w:p w14:paraId="2C057962" w14:textId="77777777" w:rsidR="00FC165D" w:rsidRPr="00CC7053" w:rsidRDefault="00000000" w:rsidP="00CC7053">
      <w:pPr>
        <w:spacing w:after="120"/>
        <w:jc w:val="both"/>
      </w:pPr>
      <w:r w:rsidRPr="00CC7053">
        <w:t>Regime classification. The unsupervised or semi-supervised partitioning of a time series into discrete regimes that differ in statistical properties such as mean, volatility, or correlation structure. Hidden Markov Models with Gaussian emissions are the canonical regime classifier in finance.</w:t>
      </w:r>
    </w:p>
    <w:p w14:paraId="690E6231" w14:textId="77777777" w:rsidR="00FC165D" w:rsidRPr="00CC7053" w:rsidRDefault="00000000" w:rsidP="00CC7053">
      <w:pPr>
        <w:spacing w:after="120"/>
        <w:jc w:val="both"/>
      </w:pPr>
      <w:r w:rsidRPr="00CC7053">
        <w:lastRenderedPageBreak/>
        <w:t>Elastic Weight Consolidation. A continual-learning technique that adds a quadratic penalty to the loss function during training on new data, anchored at the previous parameter values and scaled by the diagonal Fisher information from the previous task. The penalty discourages drift of parameters that were important for the previous task while permitting movement of less-important parameters.</w:t>
      </w:r>
    </w:p>
    <w:p w14:paraId="67D9D77A" w14:textId="77777777" w:rsidR="00FC165D" w:rsidRPr="00CC7053" w:rsidRDefault="00000000" w:rsidP="00CC7053">
      <w:pPr>
        <w:pStyle w:val="Heading2"/>
        <w:jc w:val="both"/>
        <w:rPr>
          <w:rFonts w:cs="Times New Roman"/>
        </w:rPr>
      </w:pPr>
      <w:bookmarkStart w:id="175" w:name="_Toc231150172"/>
      <w:r w:rsidRPr="00CC7053">
        <w:rPr>
          <w:rFonts w:cs="Times New Roman"/>
        </w:rPr>
        <w:t>Appendix F: Statistical notes on the Diebold-Mariano test</w:t>
      </w:r>
      <w:bookmarkEnd w:id="175"/>
    </w:p>
    <w:p w14:paraId="2B2C4FD1" w14:textId="77777777" w:rsidR="00FC165D" w:rsidRPr="00CC7053" w:rsidRDefault="00000000" w:rsidP="00CC7053">
      <w:pPr>
        <w:spacing w:after="120"/>
        <w:jc w:val="both"/>
      </w:pPr>
      <w:r w:rsidRPr="00CC7053">
        <w:t>The Diebold-Mariano test compares the forecast errors of two models, A and B, with respect to a chosen loss function. For the binary direction-prediction task in this project, the loss function is zero-one loss: the loss of model A on prediction i equals one if A's prediction does not match the true label and zero otherwise. The loss differential at position i is the loss of A minus the loss of B. Under the null hypothesis of equal predictive accuracy, the mean loss differential is zero.</w:t>
      </w:r>
    </w:p>
    <w:p w14:paraId="5DFEDF5D" w14:textId="77777777" w:rsidR="00FC165D" w:rsidRPr="00CC7053" w:rsidRDefault="00000000" w:rsidP="00CC7053">
      <w:pPr>
        <w:spacing w:after="120"/>
        <w:jc w:val="both"/>
      </w:pPr>
      <w:r w:rsidRPr="00CC7053">
        <w:t>The test statistic is the sample mean of the loss differential divided by an estimate of its standard error. The standard error must account for autocorrelation in the loss differential series, which is common in time-series forecasting because errors on adjacent time-steps are correlated. The project uses the Newey-West estimator with bandwidth h minus one, where h is the forecast horizon, which for next-bar prediction is one and therefore the standard variance estimator is used.</w:t>
      </w:r>
    </w:p>
    <w:p w14:paraId="15CBD5D8" w14:textId="77777777" w:rsidR="00FC165D" w:rsidRPr="00CC7053" w:rsidRDefault="00000000" w:rsidP="00CC7053">
      <w:pPr>
        <w:spacing w:after="120"/>
        <w:jc w:val="both"/>
        <w:rPr>
          <w:szCs w:val="24"/>
        </w:rPr>
      </w:pPr>
      <w:r w:rsidRPr="00CC7053">
        <w:rPr>
          <w:szCs w:val="24"/>
        </w:rPr>
        <w:t xml:space="preserve">The </w:t>
      </w:r>
      <w:hyperlink w:anchor="ref_harvey_1997">
        <w:r w:rsidR="00FC165D" w:rsidRPr="00CC7053">
          <w:rPr>
            <w:color w:val="0563C1"/>
            <w:u w:val="single"/>
          </w:rPr>
          <w:t>Harvey, Leybourne and Newbold (1997)</w:t>
        </w:r>
      </w:hyperlink>
      <w:r w:rsidRPr="00CC7053">
        <w:rPr>
          <w:szCs w:val="24"/>
        </w:rPr>
        <w:t xml:space="preserve"> small-sample correction multiplies the test statistic by the square root of (n + 1 - 2h + h(h-1)/n) divided by n, where n is the sample size, and uses the Student-t distribution with n minus one degrees of freedom as the reference. For the sample sizes encountered in this project (37,992 BTC predictions per fold across six folds, totalling approximately 38,000 paired predictions per model comparison) the correction is negligible and the test approximates a standard normal under the null.</w:t>
      </w:r>
    </w:p>
    <w:p w14:paraId="7DC95570" w14:textId="77777777" w:rsidR="00F64BDF" w:rsidRPr="00CC7053" w:rsidRDefault="00F64BDF" w:rsidP="00CC7053">
      <w:pPr>
        <w:spacing w:after="120"/>
        <w:jc w:val="both"/>
        <w:rPr>
          <w:szCs w:val="24"/>
        </w:rPr>
      </w:pPr>
    </w:p>
    <w:p w14:paraId="50238980" w14:textId="77777777" w:rsidR="00F64BDF" w:rsidRPr="00CC7053" w:rsidRDefault="00F64BDF" w:rsidP="00CC7053">
      <w:pPr>
        <w:spacing w:after="120"/>
        <w:jc w:val="both"/>
        <w:rPr>
          <w:szCs w:val="24"/>
        </w:rPr>
      </w:pPr>
    </w:p>
    <w:p w14:paraId="7AE0AD35" w14:textId="77777777" w:rsidR="00F64BDF" w:rsidRPr="00CC7053" w:rsidRDefault="00F64BDF" w:rsidP="00CC7053">
      <w:pPr>
        <w:spacing w:after="120"/>
        <w:jc w:val="both"/>
      </w:pPr>
    </w:p>
    <w:p w14:paraId="47D777E4" w14:textId="77777777" w:rsidR="00FC165D" w:rsidRPr="00CC7053" w:rsidRDefault="00000000" w:rsidP="00CC7053">
      <w:pPr>
        <w:pStyle w:val="Heading2"/>
        <w:jc w:val="both"/>
        <w:rPr>
          <w:rFonts w:cs="Times New Roman"/>
        </w:rPr>
      </w:pPr>
      <w:bookmarkStart w:id="176" w:name="_Toc231150173"/>
      <w:r w:rsidRPr="00CC7053">
        <w:rPr>
          <w:rFonts w:cs="Times New Roman"/>
        </w:rPr>
        <w:lastRenderedPageBreak/>
        <w:t>Appendix G: Project timeline detail</w:t>
      </w:r>
      <w:bookmarkEnd w:id="176"/>
    </w:p>
    <w:p w14:paraId="301F370D" w14:textId="77777777" w:rsidR="00FC165D" w:rsidRPr="00CC7053" w:rsidRDefault="00000000" w:rsidP="00CC7053">
      <w:pPr>
        <w:spacing w:after="120"/>
        <w:jc w:val="both"/>
      </w:pPr>
      <w:r w:rsidRPr="00CC7053">
        <w:t>The project began in April 2026 and is scheduled to conclude with thesis submission in March 2027. The first month was dedicated to Phase 1 (data ingestion), which involved building the historical loader against the Binance REST API, the live WebSocket streamer, and the ten RSS news feeds. May 2026 was dedicated to Phase 2 (numerical baselines), including the engineering of the thirty-one numerical features, the walk-forward CV harness, the five baseline models, and the Diebold-Mariano test implementation. June and July 2026 were dedicated to Phase 3 (chart-image CNNs), including the candlestick and GAF/MTF encoders, the CNN backbone, the trainer module with early stopping, and the Grad-CAM extractor with overlay rendering.</w:t>
      </w:r>
    </w:p>
    <w:p w14:paraId="388FC3AB" w14:textId="77777777" w:rsidR="00FC165D" w:rsidRPr="00CC7053" w:rsidRDefault="00000000" w:rsidP="00CC7053">
      <w:pPr>
        <w:spacing w:after="120"/>
        <w:jc w:val="both"/>
      </w:pPr>
      <w:r w:rsidRPr="00CC7053">
        <w:t>August and September 2026 are dedicated to Phase 4 (news and sentiment), which is operational at the time of writing and accumulating articles. October and November 2026 are dedicated to Phase 5 (multimodal fusion), including the late-fusion classifier architecture, the split conformal prediction wrapper, and the per-modality ablation experiments. December 2026 and January 2027 are dedicated to Phase 6 (regime-aware pattern matching), including the FAISS index over chart-CNN embeddings, the HMM regime classifier, and the Elastic Weight Consolidation continual-learning mechanism. February 2027 is dedicated to Phase 7 (interactive dashboard), including the React frontend, the FastAPI backend, the TradingView Lightweight Charts integration, and the Grad-CAM overlay rendering. March 2027 is dedicated to thesis writing, viva preparation, and final submission.</w:t>
      </w:r>
    </w:p>
    <w:p w14:paraId="7E5237B5" w14:textId="77777777" w:rsidR="00FC165D" w:rsidRPr="00CC7053" w:rsidRDefault="00000000" w:rsidP="00CC7053">
      <w:pPr>
        <w:pStyle w:val="Heading2"/>
        <w:jc w:val="both"/>
        <w:rPr>
          <w:rFonts w:cs="Times New Roman"/>
        </w:rPr>
      </w:pPr>
      <w:bookmarkStart w:id="177" w:name="_Toc230542822"/>
      <w:bookmarkStart w:id="178" w:name="_Toc231150174"/>
      <w:r w:rsidRPr="00CC7053">
        <w:rPr>
          <w:rFonts w:cs="Times New Roman"/>
        </w:rPr>
        <w:t>Appendix H: Ethical and licensing considerations</w:t>
      </w:r>
      <w:bookmarkEnd w:id="177"/>
      <w:bookmarkEnd w:id="178"/>
    </w:p>
    <w:p w14:paraId="33300A9F" w14:textId="77777777" w:rsidR="00FC165D" w:rsidRPr="00CC7053" w:rsidRDefault="00000000" w:rsidP="00CC7053">
      <w:pPr>
        <w:spacing w:after="120"/>
        <w:jc w:val="both"/>
      </w:pPr>
      <w:r w:rsidRPr="00CC7053">
        <w:t>This research uses only publicly available data sources. The Binance public API is governed by Binance standard terms of use, which permit non-commercial data collection for research purposes. The RSS news feeds are intended for public consumption and are subject to the publishers standard licensing terms. No personally identifiable information is collected or processed at any point in the pipeline.</w:t>
      </w:r>
    </w:p>
    <w:p w14:paraId="551456F1" w14:textId="77777777" w:rsidR="00FC165D" w:rsidRPr="00CC7053" w:rsidRDefault="00000000" w:rsidP="00CC7053">
      <w:pPr>
        <w:spacing w:after="120"/>
        <w:jc w:val="both"/>
      </w:pPr>
      <w:r w:rsidRPr="00CC7053">
        <w:t xml:space="preserve">The eventual interactive dashboard built in Phase 7 will carry a prominent disclaimer making clear that the system produces a signal for research purposes only and is not investment advice. The conformal-prediction intervals are intended to communicate uncertainty to any human reading the dashboard, but they should not be interpreted as a guarantee of next-bar accuracy. </w:t>
      </w:r>
      <w:r w:rsidRPr="00CC7053">
        <w:lastRenderedPageBreak/>
        <w:t>The open-source release of the codebase will use a permissive licence (likely Apache 2.0) and will include a NOTICE file documenting the data sources and their respective licences.</w:t>
      </w:r>
    </w:p>
    <w:p w14:paraId="08584BF2" w14:textId="77777777" w:rsidR="00FC165D" w:rsidRPr="00CC7053" w:rsidRDefault="00000000" w:rsidP="00CC7053">
      <w:pPr>
        <w:spacing w:after="120"/>
        <w:jc w:val="both"/>
      </w:pPr>
      <w:r w:rsidRPr="00CC7053">
        <w:t>The principal investigator commits to publishing both positive and negative findings during the project. Several negative findings have already been documented and will be retained in the final thesis: naive persistence loses money on one-hour cryptocurrency direction prediction; GAF encoding underperforms candlestick rasters on altcoin pairs; and the chart-CNN edge over numerical baselines on Bitcoin does not replicate at the same significance level on the other four pairs. Retaining these negative findings is an explicit choice that distinguishes this work from publication-bias-affected studies in the wider finance machine-learning literature.</w:t>
      </w:r>
    </w:p>
    <w:p w14:paraId="31D2C9E4" w14:textId="77777777" w:rsidR="00CC7053" w:rsidRPr="00CC7053" w:rsidRDefault="00CC7053" w:rsidP="00CC7053">
      <w:pPr>
        <w:spacing w:after="120"/>
        <w:jc w:val="both"/>
      </w:pPr>
    </w:p>
    <w:sectPr w:rsidR="00CC7053" w:rsidRPr="00CC7053" w:rsidSect="00DE46BD">
      <w:headerReference w:type="default" r:id="rId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ED227" w14:textId="77777777" w:rsidR="00B35AFE" w:rsidRDefault="00B35AFE">
      <w:pPr>
        <w:spacing w:after="0" w:line="240" w:lineRule="auto"/>
      </w:pPr>
      <w:r>
        <w:separator/>
      </w:r>
    </w:p>
  </w:endnote>
  <w:endnote w:type="continuationSeparator" w:id="0">
    <w:p w14:paraId="4108F2FE" w14:textId="77777777" w:rsidR="00B35AFE" w:rsidRDefault="00B35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258E" w14:textId="4F9245B4" w:rsidR="00FC165D" w:rsidRDefault="00FC165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19AD" w14:textId="5250E9AE" w:rsidR="00CF1FCF" w:rsidRDefault="00CF1FCF" w:rsidP="00CF1FCF">
    <w:pPr>
      <w:pStyle w:val="Footer"/>
    </w:pPr>
    <w:r>
      <w:t>BSSE0122011402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775706"/>
      <w:docPartObj>
        <w:docPartGallery w:val="Page Numbers (Bottom of Page)"/>
        <w:docPartUnique/>
      </w:docPartObj>
    </w:sdtPr>
    <w:sdtEndPr>
      <w:rPr>
        <w:noProof/>
      </w:rPr>
    </w:sdtEndPr>
    <w:sdtContent>
      <w:p w14:paraId="1EFE52C2" w14:textId="0A461E56" w:rsidR="00DE46BD" w:rsidRDefault="00DE46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233A92" w14:textId="426A2647" w:rsidR="00DE46BD" w:rsidRDefault="00CF1FCF" w:rsidP="00CF1FCF">
    <w:pPr>
      <w:pStyle w:val="Footer"/>
    </w:pPr>
    <w:r>
      <w:t>BSSE0122011402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64B4E" w14:textId="77777777" w:rsidR="00B35AFE" w:rsidRDefault="00B35AFE">
      <w:pPr>
        <w:spacing w:after="0" w:line="240" w:lineRule="auto"/>
      </w:pPr>
      <w:r>
        <w:separator/>
      </w:r>
    </w:p>
  </w:footnote>
  <w:footnote w:type="continuationSeparator" w:id="0">
    <w:p w14:paraId="4A57DDBE" w14:textId="77777777" w:rsidR="00B35AFE" w:rsidRDefault="00B35A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CE75" w14:textId="65F85B7E" w:rsidR="007767A7" w:rsidRDefault="007767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51ED" w14:textId="13569B76" w:rsidR="007767A7" w:rsidRDefault="007767A7">
    <w:pPr>
      <w:pStyle w:val="Header"/>
    </w:pPr>
    <w:r>
      <w:rPr>
        <w:sz w:val="20"/>
      </w:rPr>
      <w:t>Multimodal Crypto Predictor</w:t>
    </w:r>
    <w:r>
      <w:rPr>
        <w:sz w:val="20"/>
      </w:rPr>
      <w:tab/>
    </w:r>
    <w:r>
      <w:rPr>
        <w:sz w:val="20"/>
      </w:rPr>
      <w:tab/>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7FCC5" w14:textId="5FAB46F9" w:rsidR="007767A7" w:rsidRDefault="007767A7">
    <w:pPr>
      <w:pStyle w:val="Header"/>
    </w:pPr>
    <w:r>
      <w:rPr>
        <w:sz w:val="20"/>
      </w:rPr>
      <w:t>Multimodal Crypto Predictor</w:t>
    </w:r>
    <w:r>
      <w:rPr>
        <w:sz w:val="20"/>
      </w:rPr>
      <w:tab/>
    </w:r>
    <w:r>
      <w:rPr>
        <w:sz w:val="20"/>
      </w:rPr>
      <w:tab/>
      <w:t>TABLE OF 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EC4E" w14:textId="55D802EE" w:rsidR="007767A7" w:rsidRDefault="007767A7">
    <w:pPr>
      <w:pStyle w:val="Header"/>
    </w:pPr>
    <w:r>
      <w:rPr>
        <w:sz w:val="20"/>
      </w:rPr>
      <w:t>Multimodal Crypto Predictor</w:t>
    </w:r>
    <w:r>
      <w:rPr>
        <w:sz w:val="20"/>
      </w:rPr>
      <w:tab/>
    </w:r>
    <w:r>
      <w:rPr>
        <w:sz w:val="20"/>
      </w:rPr>
      <w:tab/>
      <w:t>INTRODUCTION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48CF" w14:textId="714C7CA3" w:rsidR="007767A7" w:rsidRDefault="007767A7">
    <w:pPr>
      <w:pStyle w:val="Header"/>
    </w:pPr>
    <w:r>
      <w:rPr>
        <w:sz w:val="20"/>
      </w:rPr>
      <w:t>Multimodal Crypto Predictor</w:t>
    </w:r>
    <w:r>
      <w:rPr>
        <w:sz w:val="20"/>
      </w:rPr>
      <w:tab/>
    </w:r>
    <w:r>
      <w:rPr>
        <w:sz w:val="20"/>
      </w:rPr>
      <w:tab/>
    </w:r>
    <w:proofErr w:type="spellStart"/>
    <w:r>
      <w:rPr>
        <w:sz w:val="20"/>
      </w:rPr>
      <w:t>Ltr</w:t>
    </w:r>
    <w:proofErr w:type="spellEnd"/>
    <w:r>
      <w:rPr>
        <w:sz w:val="20"/>
      </w:rPr>
      <w:t>. Review</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4393F" w14:textId="67D9292D" w:rsidR="008B75D1" w:rsidRDefault="008B75D1">
    <w:pPr>
      <w:pStyle w:val="Header"/>
    </w:pPr>
    <w:r>
      <w:rPr>
        <w:sz w:val="20"/>
      </w:rPr>
      <w:t>Multimodal Crypto Predictor</w:t>
    </w:r>
    <w:r>
      <w:rPr>
        <w:sz w:val="20"/>
      </w:rPr>
      <w:tab/>
    </w:r>
    <w:r>
      <w:rPr>
        <w:sz w:val="20"/>
      </w:rPr>
      <w:tab/>
      <w:t>METHODOLOGY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11F9" w14:textId="727EB773" w:rsidR="008B75D1" w:rsidRDefault="008B75D1">
    <w:pPr>
      <w:pStyle w:val="Header"/>
    </w:pPr>
    <w:r>
      <w:rPr>
        <w:sz w:val="20"/>
      </w:rPr>
      <w:t>Multimodal Crypto Predictor</w:t>
    </w:r>
    <w:r>
      <w:rPr>
        <w:sz w:val="20"/>
      </w:rPr>
      <w:tab/>
    </w:r>
    <w:r>
      <w:rPr>
        <w:sz w:val="20"/>
      </w:rPr>
      <w:tab/>
      <w:t>SRS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DBC61" w14:textId="281AA956" w:rsidR="008B75D1" w:rsidRDefault="008B75D1">
    <w:pPr>
      <w:pStyle w:val="Header"/>
    </w:pPr>
    <w:r>
      <w:rPr>
        <w:sz w:val="20"/>
      </w:rPr>
      <w:t>Multimodal Crypto Predictor</w:t>
    </w:r>
    <w:r>
      <w:rPr>
        <w:sz w:val="20"/>
      </w:rPr>
      <w:tab/>
    </w:r>
    <w:r>
      <w:rPr>
        <w:sz w:val="20"/>
      </w:rPr>
      <w:tab/>
      <w:t>PROOF OF CONCEPT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3A76" w14:textId="1868FD19" w:rsidR="008B75D1" w:rsidRDefault="008B75D1">
    <w:pPr>
      <w:pStyle w:val="Header"/>
    </w:pPr>
    <w:r>
      <w:rPr>
        <w:sz w:val="20"/>
      </w:rPr>
      <w:t>Multimodal Crypto Predictor</w:t>
    </w:r>
    <w:r>
      <w:rPr>
        <w:sz w:val="20"/>
      </w:rPr>
      <w:tab/>
    </w:r>
    <w:r>
      <w:rPr>
        <w:sz w:val="20"/>
      </w:rPr>
      <w:tab/>
      <w:t>CONCLUSION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E1FE" w14:textId="64C1815F" w:rsidR="008B75D1" w:rsidRDefault="008B75D1">
    <w:pPr>
      <w:pStyle w:val="Header"/>
    </w:pPr>
    <w:r>
      <w:rPr>
        <w:sz w:val="20"/>
      </w:rPr>
      <w:t>Multimodal Crypto Predictor</w:t>
    </w:r>
    <w:r>
      <w:rPr>
        <w:sz w:val="20"/>
      </w:rPr>
      <w:tab/>
    </w:r>
    <w:r>
      <w:rPr>
        <w:sz w:val="20"/>
      </w:rPr>
      <w:tab/>
      <w:t>REFERENCES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359C" w14:textId="691AB721" w:rsidR="008B75D1" w:rsidRDefault="008B75D1">
    <w:pPr>
      <w:pStyle w:val="Header"/>
    </w:pPr>
    <w:r>
      <w:rPr>
        <w:sz w:val="20"/>
      </w:rPr>
      <w:t>Multimodal Crypto Predictor</w:t>
    </w:r>
    <w:r>
      <w:rPr>
        <w:sz w:val="20"/>
      </w:rPr>
      <w:tab/>
    </w:r>
    <w:r>
      <w:rPr>
        <w:sz w:val="20"/>
      </w:rPr>
      <w:tab/>
      <w:t>APPENDICES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580031">
    <w:abstractNumId w:val="8"/>
  </w:num>
  <w:num w:numId="2" w16cid:durableId="140462341">
    <w:abstractNumId w:val="6"/>
  </w:num>
  <w:num w:numId="3" w16cid:durableId="1436749807">
    <w:abstractNumId w:val="5"/>
  </w:num>
  <w:num w:numId="4" w16cid:durableId="1574899695">
    <w:abstractNumId w:val="4"/>
  </w:num>
  <w:num w:numId="5" w16cid:durableId="311375700">
    <w:abstractNumId w:val="7"/>
  </w:num>
  <w:num w:numId="6" w16cid:durableId="1044527525">
    <w:abstractNumId w:val="3"/>
  </w:num>
  <w:num w:numId="7" w16cid:durableId="2090499899">
    <w:abstractNumId w:val="2"/>
  </w:num>
  <w:num w:numId="8" w16cid:durableId="1055205288">
    <w:abstractNumId w:val="1"/>
  </w:num>
  <w:num w:numId="9" w16cid:durableId="2067023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6A6"/>
    <w:rsid w:val="0015074B"/>
    <w:rsid w:val="001B3A75"/>
    <w:rsid w:val="001C2199"/>
    <w:rsid w:val="0029639D"/>
    <w:rsid w:val="0029764F"/>
    <w:rsid w:val="00321C2B"/>
    <w:rsid w:val="00326F90"/>
    <w:rsid w:val="003971E0"/>
    <w:rsid w:val="004F7D5B"/>
    <w:rsid w:val="005C265E"/>
    <w:rsid w:val="005C607A"/>
    <w:rsid w:val="007767A7"/>
    <w:rsid w:val="007C0592"/>
    <w:rsid w:val="007D5954"/>
    <w:rsid w:val="00855BE4"/>
    <w:rsid w:val="008B75D1"/>
    <w:rsid w:val="00902BAF"/>
    <w:rsid w:val="00AA1D8D"/>
    <w:rsid w:val="00AB7064"/>
    <w:rsid w:val="00AC66CF"/>
    <w:rsid w:val="00B305FD"/>
    <w:rsid w:val="00B35AFE"/>
    <w:rsid w:val="00B47730"/>
    <w:rsid w:val="00B52068"/>
    <w:rsid w:val="00B76300"/>
    <w:rsid w:val="00C0721B"/>
    <w:rsid w:val="00CB0664"/>
    <w:rsid w:val="00CC7053"/>
    <w:rsid w:val="00CF1FCF"/>
    <w:rsid w:val="00D211C9"/>
    <w:rsid w:val="00D34461"/>
    <w:rsid w:val="00D50C52"/>
    <w:rsid w:val="00DA0F89"/>
    <w:rsid w:val="00DE46BD"/>
    <w:rsid w:val="00DE5441"/>
    <w:rsid w:val="00F64BDF"/>
    <w:rsid w:val="00FC165D"/>
    <w:rsid w:val="00FC693F"/>
    <w:rsid w:val="00FF5D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35FBAC"/>
  <w14:defaultImageDpi w14:val="300"/>
  <w15:docId w15:val="{B9F6858E-8E2A-4AC9-97EF-EF665A842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s="Times New Roman"/>
      <w:sz w:val="24"/>
    </w:rPr>
  </w:style>
  <w:style w:type="paragraph" w:styleId="Heading1">
    <w:name w:val="heading 1"/>
    <w:basedOn w:val="Normal"/>
    <w:next w:val="Normal"/>
    <w:link w:val="Heading1Char"/>
    <w:autoRedefine/>
    <w:uiPriority w:val="9"/>
    <w:qFormat/>
    <w:rsid w:val="0029764F"/>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autoRedefine/>
    <w:uiPriority w:val="9"/>
    <w:unhideWhenUsed/>
    <w:qFormat/>
    <w:rsid w:val="0029764F"/>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autoRedefine/>
    <w:uiPriority w:val="9"/>
    <w:unhideWhenUsed/>
    <w:qFormat/>
    <w:rsid w:val="0029764F"/>
    <w:pPr>
      <w:keepNext/>
      <w:keepLines/>
      <w:spacing w:before="200" w:after="0"/>
      <w:outlineLvl w:val="2"/>
    </w:pPr>
    <w:rPr>
      <w:rFonts w:eastAsiaTheme="majorEastAsia" w:cstheme="majorBidi"/>
      <w:b/>
      <w:bCs/>
    </w:rPr>
  </w:style>
  <w:style w:type="paragraph" w:styleId="Heading4">
    <w:name w:val="heading 4"/>
    <w:basedOn w:val="Normal"/>
    <w:next w:val="Normal"/>
    <w:link w:val="Heading4Char"/>
    <w:autoRedefine/>
    <w:uiPriority w:val="9"/>
    <w:unhideWhenUsed/>
    <w:qFormat/>
    <w:rsid w:val="00B305FD"/>
    <w:pPr>
      <w:keepNext/>
      <w:keepLines/>
      <w:spacing w:before="200" w:after="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9764F"/>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29764F"/>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29764F"/>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305FD"/>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29764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29764F"/>
    <w:pPr>
      <w:spacing w:after="100"/>
    </w:pPr>
  </w:style>
  <w:style w:type="paragraph" w:styleId="TOC2">
    <w:name w:val="toc 2"/>
    <w:basedOn w:val="Normal"/>
    <w:next w:val="Normal"/>
    <w:autoRedefine/>
    <w:uiPriority w:val="39"/>
    <w:unhideWhenUsed/>
    <w:rsid w:val="0029764F"/>
    <w:pPr>
      <w:spacing w:after="100"/>
      <w:ind w:left="240"/>
    </w:pPr>
  </w:style>
  <w:style w:type="character" w:styleId="Hyperlink">
    <w:name w:val="Hyperlink"/>
    <w:basedOn w:val="DefaultParagraphFont"/>
    <w:uiPriority w:val="99"/>
    <w:unhideWhenUsed/>
    <w:rsid w:val="0029764F"/>
    <w:rPr>
      <w:color w:val="0000FF" w:themeColor="hyperlink"/>
      <w:u w:val="single"/>
    </w:rPr>
  </w:style>
  <w:style w:type="paragraph" w:styleId="TOC3">
    <w:name w:val="toc 3"/>
    <w:basedOn w:val="Normal"/>
    <w:next w:val="Normal"/>
    <w:autoRedefine/>
    <w:uiPriority w:val="39"/>
    <w:unhideWhenUsed/>
    <w:rsid w:val="00B305FD"/>
    <w:pPr>
      <w:spacing w:after="100"/>
      <w:ind w:left="480"/>
    </w:pPr>
  </w:style>
  <w:style w:type="paragraph" w:styleId="TOC4">
    <w:name w:val="toc 4"/>
    <w:basedOn w:val="Normal"/>
    <w:next w:val="Normal"/>
    <w:autoRedefine/>
    <w:uiPriority w:val="39"/>
    <w:unhideWhenUsed/>
    <w:rsid w:val="00B305FD"/>
    <w:pPr>
      <w:spacing w:after="100" w:line="278" w:lineRule="auto"/>
      <w:ind w:left="720"/>
    </w:pPr>
    <w:rPr>
      <w:rFonts w:asciiTheme="minorHAnsi" w:eastAsiaTheme="minorEastAsia" w:hAnsiTheme="minorHAnsi" w:cstheme="minorBidi"/>
      <w:kern w:val="2"/>
      <w:szCs w:val="24"/>
      <w:lang w:eastAsia="ja-JP"/>
      <w14:ligatures w14:val="standardContextual"/>
    </w:rPr>
  </w:style>
  <w:style w:type="paragraph" w:styleId="TOC5">
    <w:name w:val="toc 5"/>
    <w:basedOn w:val="Normal"/>
    <w:next w:val="Normal"/>
    <w:autoRedefine/>
    <w:uiPriority w:val="39"/>
    <w:unhideWhenUsed/>
    <w:rsid w:val="00B305FD"/>
    <w:pPr>
      <w:spacing w:after="100" w:line="278" w:lineRule="auto"/>
      <w:ind w:left="960"/>
    </w:pPr>
    <w:rPr>
      <w:rFonts w:asciiTheme="minorHAnsi" w:eastAsiaTheme="minorEastAsia" w:hAnsiTheme="minorHAnsi" w:cstheme="minorBidi"/>
      <w:kern w:val="2"/>
      <w:szCs w:val="24"/>
      <w:lang w:eastAsia="ja-JP"/>
      <w14:ligatures w14:val="standardContextual"/>
    </w:rPr>
  </w:style>
  <w:style w:type="paragraph" w:styleId="TOC6">
    <w:name w:val="toc 6"/>
    <w:basedOn w:val="Normal"/>
    <w:next w:val="Normal"/>
    <w:autoRedefine/>
    <w:uiPriority w:val="39"/>
    <w:unhideWhenUsed/>
    <w:rsid w:val="00B305FD"/>
    <w:pPr>
      <w:spacing w:after="100" w:line="278" w:lineRule="auto"/>
      <w:ind w:left="1200"/>
    </w:pPr>
    <w:rPr>
      <w:rFonts w:asciiTheme="minorHAnsi" w:eastAsiaTheme="minorEastAsia" w:hAnsiTheme="minorHAnsi" w:cstheme="minorBidi"/>
      <w:kern w:val="2"/>
      <w:szCs w:val="24"/>
      <w:lang w:eastAsia="ja-JP"/>
      <w14:ligatures w14:val="standardContextual"/>
    </w:rPr>
  </w:style>
  <w:style w:type="paragraph" w:styleId="TOC7">
    <w:name w:val="toc 7"/>
    <w:basedOn w:val="Normal"/>
    <w:next w:val="Normal"/>
    <w:autoRedefine/>
    <w:uiPriority w:val="39"/>
    <w:unhideWhenUsed/>
    <w:rsid w:val="00B305FD"/>
    <w:pPr>
      <w:spacing w:after="100" w:line="278" w:lineRule="auto"/>
      <w:ind w:left="1440"/>
    </w:pPr>
    <w:rPr>
      <w:rFonts w:asciiTheme="minorHAnsi" w:eastAsiaTheme="minorEastAsia" w:hAnsiTheme="minorHAnsi" w:cstheme="minorBidi"/>
      <w:kern w:val="2"/>
      <w:szCs w:val="24"/>
      <w:lang w:eastAsia="ja-JP"/>
      <w14:ligatures w14:val="standardContextual"/>
    </w:rPr>
  </w:style>
  <w:style w:type="paragraph" w:styleId="TOC8">
    <w:name w:val="toc 8"/>
    <w:basedOn w:val="Normal"/>
    <w:next w:val="Normal"/>
    <w:autoRedefine/>
    <w:uiPriority w:val="39"/>
    <w:unhideWhenUsed/>
    <w:rsid w:val="00B305FD"/>
    <w:pPr>
      <w:spacing w:after="100" w:line="278" w:lineRule="auto"/>
      <w:ind w:left="1680"/>
    </w:pPr>
    <w:rPr>
      <w:rFonts w:asciiTheme="minorHAnsi" w:eastAsiaTheme="minorEastAsia" w:hAnsiTheme="minorHAnsi" w:cstheme="minorBidi"/>
      <w:kern w:val="2"/>
      <w:szCs w:val="24"/>
      <w:lang w:eastAsia="ja-JP"/>
      <w14:ligatures w14:val="standardContextual"/>
    </w:rPr>
  </w:style>
  <w:style w:type="paragraph" w:styleId="TOC9">
    <w:name w:val="toc 9"/>
    <w:basedOn w:val="Normal"/>
    <w:next w:val="Normal"/>
    <w:autoRedefine/>
    <w:uiPriority w:val="39"/>
    <w:unhideWhenUsed/>
    <w:rsid w:val="00B305FD"/>
    <w:pPr>
      <w:spacing w:after="100" w:line="278" w:lineRule="auto"/>
      <w:ind w:left="1920"/>
    </w:pPr>
    <w:rPr>
      <w:rFonts w:asciiTheme="minorHAnsi" w:eastAsiaTheme="minorEastAsia" w:hAnsiTheme="minorHAnsi" w:cstheme="minorBidi"/>
      <w:kern w:val="2"/>
      <w:szCs w:val="24"/>
      <w:lang w:eastAsia="ja-JP"/>
      <w14:ligatures w14:val="standardContextual"/>
    </w:rPr>
  </w:style>
  <w:style w:type="character" w:styleId="UnresolvedMention">
    <w:name w:val="Unresolved Mention"/>
    <w:basedOn w:val="DefaultParagraphFont"/>
    <w:uiPriority w:val="99"/>
    <w:semiHidden/>
    <w:unhideWhenUsed/>
    <w:rsid w:val="00B305FD"/>
    <w:rPr>
      <w:color w:val="605E5C"/>
      <w:shd w:val="clear" w:color="auto" w:fill="E1DFDD"/>
    </w:rPr>
  </w:style>
  <w:style w:type="paragraph" w:styleId="TableofFigures">
    <w:name w:val="table of figures"/>
    <w:basedOn w:val="Normal"/>
    <w:next w:val="Normal"/>
    <w:uiPriority w:val="99"/>
    <w:unhideWhenUsed/>
    <w:rsid w:val="00DA0F89"/>
    <w:pPr>
      <w:spacing w:after="0"/>
    </w:pPr>
  </w:style>
  <w:style w:type="table" w:styleId="TableGridLight">
    <w:name w:val="Grid Table Light"/>
    <w:basedOn w:val="TableNormal"/>
    <w:uiPriority w:val="99"/>
    <w:rsid w:val="00D211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99"/>
    <w:rsid w:val="00D211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rsid w:val="000A56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BBE44-F3C0-4FE8-972F-EC3A81670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67</Pages>
  <Words>18954</Words>
  <Characters>108040</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cp:lastModifiedBy>
  <cp:revision>12</cp:revision>
  <dcterms:created xsi:type="dcterms:W3CDTF">2013-12-23T23:15:00Z</dcterms:created>
  <dcterms:modified xsi:type="dcterms:W3CDTF">2026-05-31T16:46:00Z</dcterms:modified>
  <cp:category/>
</cp:coreProperties>
</file>